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2B8" w:rsidRPr="00B74A79" w:rsidRDefault="00C242B8">
      <w:pPr>
        <w:pStyle w:val="BodyText"/>
        <w:spacing w:before="101"/>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C242B8" w:rsidRPr="00B74A79">
        <w:trPr>
          <w:trHeight w:val="290"/>
        </w:trPr>
        <w:tc>
          <w:tcPr>
            <w:tcW w:w="5168" w:type="dxa"/>
          </w:tcPr>
          <w:p w:rsidR="00C242B8" w:rsidRPr="00B74A79" w:rsidRDefault="00A713F8">
            <w:pPr>
              <w:pStyle w:val="TableParagraph"/>
              <w:spacing w:line="229" w:lineRule="exact"/>
              <w:ind w:left="95"/>
              <w:rPr>
                <w:rFonts w:ascii="Arial" w:hAnsi="Arial" w:cs="Arial"/>
                <w:sz w:val="20"/>
                <w:szCs w:val="20"/>
              </w:rPr>
            </w:pPr>
            <w:r w:rsidRPr="00B74A79">
              <w:rPr>
                <w:rFonts w:ascii="Arial" w:hAnsi="Arial" w:cs="Arial"/>
                <w:sz w:val="20"/>
                <w:szCs w:val="20"/>
              </w:rPr>
              <w:t>Journal</w:t>
            </w:r>
            <w:r w:rsidRPr="00B74A79">
              <w:rPr>
                <w:rFonts w:ascii="Arial" w:hAnsi="Arial" w:cs="Arial"/>
                <w:spacing w:val="-10"/>
                <w:sz w:val="20"/>
                <w:szCs w:val="20"/>
              </w:rPr>
              <w:t xml:space="preserve"> </w:t>
            </w:r>
            <w:r w:rsidRPr="00B74A79">
              <w:rPr>
                <w:rFonts w:ascii="Arial" w:hAnsi="Arial" w:cs="Arial"/>
                <w:spacing w:val="-2"/>
                <w:sz w:val="20"/>
                <w:szCs w:val="20"/>
              </w:rPr>
              <w:t>Name:</w:t>
            </w:r>
          </w:p>
        </w:tc>
        <w:tc>
          <w:tcPr>
            <w:tcW w:w="15770" w:type="dxa"/>
          </w:tcPr>
          <w:p w:rsidR="00C242B8" w:rsidRPr="00B74A79" w:rsidRDefault="008464D8">
            <w:pPr>
              <w:pStyle w:val="TableParagraph"/>
              <w:spacing w:before="30"/>
              <w:ind w:left="107"/>
              <w:rPr>
                <w:rFonts w:ascii="Arial" w:hAnsi="Arial" w:cs="Arial"/>
                <w:b/>
                <w:sz w:val="20"/>
                <w:szCs w:val="20"/>
              </w:rPr>
            </w:pPr>
            <w:hyperlink r:id="rId7">
              <w:r w:rsidR="00A713F8" w:rsidRPr="00B74A79">
                <w:rPr>
                  <w:rFonts w:ascii="Arial" w:hAnsi="Arial" w:cs="Arial"/>
                  <w:b/>
                  <w:color w:val="0000FF"/>
                  <w:sz w:val="20"/>
                  <w:szCs w:val="20"/>
                  <w:u w:val="single" w:color="0000FF"/>
                </w:rPr>
                <w:t>Asian</w:t>
              </w:r>
              <w:r w:rsidR="00A713F8" w:rsidRPr="00B74A79">
                <w:rPr>
                  <w:rFonts w:ascii="Arial" w:hAnsi="Arial" w:cs="Arial"/>
                  <w:b/>
                  <w:color w:val="0000FF"/>
                  <w:spacing w:val="-8"/>
                  <w:sz w:val="20"/>
                  <w:szCs w:val="20"/>
                  <w:u w:val="single" w:color="0000FF"/>
                </w:rPr>
                <w:t xml:space="preserve"> </w:t>
              </w:r>
              <w:r w:rsidR="00A713F8" w:rsidRPr="00B74A79">
                <w:rPr>
                  <w:rFonts w:ascii="Arial" w:hAnsi="Arial" w:cs="Arial"/>
                  <w:b/>
                  <w:color w:val="0000FF"/>
                  <w:sz w:val="20"/>
                  <w:szCs w:val="20"/>
                  <w:u w:val="single" w:color="0000FF"/>
                </w:rPr>
                <w:t>Journal</w:t>
              </w:r>
              <w:r w:rsidR="00A713F8" w:rsidRPr="00B74A79">
                <w:rPr>
                  <w:rFonts w:ascii="Arial" w:hAnsi="Arial" w:cs="Arial"/>
                  <w:b/>
                  <w:color w:val="0000FF"/>
                  <w:spacing w:val="-8"/>
                  <w:sz w:val="20"/>
                  <w:szCs w:val="20"/>
                  <w:u w:val="single" w:color="0000FF"/>
                </w:rPr>
                <w:t xml:space="preserve"> </w:t>
              </w:r>
              <w:r w:rsidR="00A713F8" w:rsidRPr="00B74A79">
                <w:rPr>
                  <w:rFonts w:ascii="Arial" w:hAnsi="Arial" w:cs="Arial"/>
                  <w:b/>
                  <w:color w:val="0000FF"/>
                  <w:sz w:val="20"/>
                  <w:szCs w:val="20"/>
                  <w:u w:val="single" w:color="0000FF"/>
                </w:rPr>
                <w:t>of</w:t>
              </w:r>
              <w:r w:rsidR="00A713F8" w:rsidRPr="00B74A79">
                <w:rPr>
                  <w:rFonts w:ascii="Arial" w:hAnsi="Arial" w:cs="Arial"/>
                  <w:b/>
                  <w:color w:val="0000FF"/>
                  <w:spacing w:val="-6"/>
                  <w:sz w:val="20"/>
                  <w:szCs w:val="20"/>
                  <w:u w:val="single" w:color="0000FF"/>
                </w:rPr>
                <w:t xml:space="preserve"> </w:t>
              </w:r>
              <w:r w:rsidR="00A713F8" w:rsidRPr="00B74A79">
                <w:rPr>
                  <w:rFonts w:ascii="Arial" w:hAnsi="Arial" w:cs="Arial"/>
                  <w:b/>
                  <w:color w:val="0000FF"/>
                  <w:sz w:val="20"/>
                  <w:szCs w:val="20"/>
                  <w:u w:val="single" w:color="0000FF"/>
                </w:rPr>
                <w:t>Economics,</w:t>
              </w:r>
              <w:r w:rsidR="00A713F8" w:rsidRPr="00B74A79">
                <w:rPr>
                  <w:rFonts w:ascii="Arial" w:hAnsi="Arial" w:cs="Arial"/>
                  <w:b/>
                  <w:color w:val="0000FF"/>
                  <w:spacing w:val="-8"/>
                  <w:sz w:val="20"/>
                  <w:szCs w:val="20"/>
                  <w:u w:val="single" w:color="0000FF"/>
                </w:rPr>
                <w:t xml:space="preserve"> </w:t>
              </w:r>
              <w:r w:rsidR="00A713F8" w:rsidRPr="00B74A79">
                <w:rPr>
                  <w:rFonts w:ascii="Arial" w:hAnsi="Arial" w:cs="Arial"/>
                  <w:b/>
                  <w:color w:val="0000FF"/>
                  <w:sz w:val="20"/>
                  <w:szCs w:val="20"/>
                  <w:u w:val="single" w:color="0000FF"/>
                </w:rPr>
                <w:t>Business</w:t>
              </w:r>
              <w:r w:rsidR="00A713F8" w:rsidRPr="00B74A79">
                <w:rPr>
                  <w:rFonts w:ascii="Arial" w:hAnsi="Arial" w:cs="Arial"/>
                  <w:b/>
                  <w:color w:val="0000FF"/>
                  <w:spacing w:val="-8"/>
                  <w:sz w:val="20"/>
                  <w:szCs w:val="20"/>
                  <w:u w:val="single" w:color="0000FF"/>
                </w:rPr>
                <w:t xml:space="preserve"> </w:t>
              </w:r>
              <w:r w:rsidR="00A713F8" w:rsidRPr="00B74A79">
                <w:rPr>
                  <w:rFonts w:ascii="Arial" w:hAnsi="Arial" w:cs="Arial"/>
                  <w:b/>
                  <w:color w:val="0000FF"/>
                  <w:sz w:val="20"/>
                  <w:szCs w:val="20"/>
                  <w:u w:val="single" w:color="0000FF"/>
                </w:rPr>
                <w:t>and</w:t>
              </w:r>
              <w:r w:rsidR="00A713F8" w:rsidRPr="00B74A79">
                <w:rPr>
                  <w:rFonts w:ascii="Arial" w:hAnsi="Arial" w:cs="Arial"/>
                  <w:b/>
                  <w:color w:val="0000FF"/>
                  <w:spacing w:val="-8"/>
                  <w:sz w:val="20"/>
                  <w:szCs w:val="20"/>
                  <w:u w:val="single" w:color="0000FF"/>
                </w:rPr>
                <w:t xml:space="preserve"> </w:t>
              </w:r>
              <w:r w:rsidR="00A713F8" w:rsidRPr="00B74A79">
                <w:rPr>
                  <w:rFonts w:ascii="Arial" w:hAnsi="Arial" w:cs="Arial"/>
                  <w:b/>
                  <w:color w:val="0000FF"/>
                  <w:spacing w:val="-2"/>
                  <w:sz w:val="20"/>
                  <w:szCs w:val="20"/>
                  <w:u w:val="single" w:color="0000FF"/>
                </w:rPr>
                <w:t>Accounting</w:t>
              </w:r>
            </w:hyperlink>
          </w:p>
        </w:tc>
      </w:tr>
      <w:tr w:rsidR="00C242B8" w:rsidRPr="00B74A79">
        <w:trPr>
          <w:trHeight w:val="290"/>
        </w:trPr>
        <w:tc>
          <w:tcPr>
            <w:tcW w:w="5168" w:type="dxa"/>
          </w:tcPr>
          <w:p w:rsidR="00C242B8" w:rsidRPr="00B74A79" w:rsidRDefault="00A713F8">
            <w:pPr>
              <w:pStyle w:val="TableParagraph"/>
              <w:spacing w:line="229" w:lineRule="exact"/>
              <w:ind w:left="95"/>
              <w:rPr>
                <w:rFonts w:ascii="Arial" w:hAnsi="Arial" w:cs="Arial"/>
                <w:sz w:val="20"/>
                <w:szCs w:val="20"/>
              </w:rPr>
            </w:pPr>
            <w:r w:rsidRPr="00B74A79">
              <w:rPr>
                <w:rFonts w:ascii="Arial" w:hAnsi="Arial" w:cs="Arial"/>
                <w:sz w:val="20"/>
                <w:szCs w:val="20"/>
              </w:rPr>
              <w:t>Manuscript</w:t>
            </w:r>
            <w:r w:rsidRPr="00B74A79">
              <w:rPr>
                <w:rFonts w:ascii="Arial" w:hAnsi="Arial" w:cs="Arial"/>
                <w:spacing w:val="-14"/>
                <w:sz w:val="20"/>
                <w:szCs w:val="20"/>
              </w:rPr>
              <w:t xml:space="preserve"> </w:t>
            </w:r>
            <w:r w:rsidRPr="00B74A79">
              <w:rPr>
                <w:rFonts w:ascii="Arial" w:hAnsi="Arial" w:cs="Arial"/>
                <w:spacing w:val="-2"/>
                <w:sz w:val="20"/>
                <w:szCs w:val="20"/>
              </w:rPr>
              <w:t>Number:</w:t>
            </w:r>
          </w:p>
        </w:tc>
        <w:tc>
          <w:tcPr>
            <w:tcW w:w="15770" w:type="dxa"/>
          </w:tcPr>
          <w:p w:rsidR="00C242B8" w:rsidRPr="00B74A79" w:rsidRDefault="00A713F8">
            <w:pPr>
              <w:pStyle w:val="TableParagraph"/>
              <w:spacing w:before="30"/>
              <w:ind w:left="107"/>
              <w:rPr>
                <w:rFonts w:ascii="Arial" w:hAnsi="Arial" w:cs="Arial"/>
                <w:b/>
                <w:sz w:val="20"/>
                <w:szCs w:val="20"/>
              </w:rPr>
            </w:pPr>
            <w:r w:rsidRPr="00B74A79">
              <w:rPr>
                <w:rFonts w:ascii="Arial" w:hAnsi="Arial" w:cs="Arial"/>
                <w:b/>
                <w:spacing w:val="-2"/>
                <w:sz w:val="20"/>
                <w:szCs w:val="20"/>
              </w:rPr>
              <w:t>Ms_AJEBA_150624</w:t>
            </w:r>
          </w:p>
        </w:tc>
      </w:tr>
      <w:tr w:rsidR="00C242B8" w:rsidRPr="00B74A79">
        <w:trPr>
          <w:trHeight w:val="650"/>
        </w:trPr>
        <w:tc>
          <w:tcPr>
            <w:tcW w:w="5168" w:type="dxa"/>
          </w:tcPr>
          <w:p w:rsidR="00C242B8" w:rsidRPr="00B74A79" w:rsidRDefault="00A713F8">
            <w:pPr>
              <w:pStyle w:val="TableParagraph"/>
              <w:spacing w:line="229" w:lineRule="exact"/>
              <w:ind w:left="95"/>
              <w:rPr>
                <w:rFonts w:ascii="Arial" w:hAnsi="Arial" w:cs="Arial"/>
                <w:sz w:val="20"/>
                <w:szCs w:val="20"/>
              </w:rPr>
            </w:pPr>
            <w:r w:rsidRPr="00B74A79">
              <w:rPr>
                <w:rFonts w:ascii="Arial" w:hAnsi="Arial" w:cs="Arial"/>
                <w:sz w:val="20"/>
                <w:szCs w:val="20"/>
              </w:rPr>
              <w:t>Title</w:t>
            </w:r>
            <w:r w:rsidRPr="00B74A79">
              <w:rPr>
                <w:rFonts w:ascii="Arial" w:hAnsi="Arial" w:cs="Arial"/>
                <w:spacing w:val="-4"/>
                <w:sz w:val="20"/>
                <w:szCs w:val="20"/>
              </w:rPr>
              <w:t xml:space="preserve"> </w:t>
            </w:r>
            <w:r w:rsidRPr="00B74A79">
              <w:rPr>
                <w:rFonts w:ascii="Arial" w:hAnsi="Arial" w:cs="Arial"/>
                <w:sz w:val="20"/>
                <w:szCs w:val="20"/>
              </w:rPr>
              <w:t>of</w:t>
            </w:r>
            <w:r w:rsidRPr="00B74A79">
              <w:rPr>
                <w:rFonts w:ascii="Arial" w:hAnsi="Arial" w:cs="Arial"/>
                <w:spacing w:val="-5"/>
                <w:sz w:val="20"/>
                <w:szCs w:val="20"/>
              </w:rPr>
              <w:t xml:space="preserve"> </w:t>
            </w:r>
            <w:r w:rsidRPr="00B74A79">
              <w:rPr>
                <w:rFonts w:ascii="Arial" w:hAnsi="Arial" w:cs="Arial"/>
                <w:sz w:val="20"/>
                <w:szCs w:val="20"/>
              </w:rPr>
              <w:t>the</w:t>
            </w:r>
            <w:r w:rsidRPr="00B74A79">
              <w:rPr>
                <w:rFonts w:ascii="Arial" w:hAnsi="Arial" w:cs="Arial"/>
                <w:spacing w:val="-5"/>
                <w:sz w:val="20"/>
                <w:szCs w:val="20"/>
              </w:rPr>
              <w:t xml:space="preserve"> </w:t>
            </w:r>
            <w:r w:rsidRPr="00B74A79">
              <w:rPr>
                <w:rFonts w:ascii="Arial" w:hAnsi="Arial" w:cs="Arial"/>
                <w:spacing w:val="-2"/>
                <w:sz w:val="20"/>
                <w:szCs w:val="20"/>
              </w:rPr>
              <w:t>Manuscript:</w:t>
            </w:r>
          </w:p>
        </w:tc>
        <w:tc>
          <w:tcPr>
            <w:tcW w:w="15770" w:type="dxa"/>
          </w:tcPr>
          <w:p w:rsidR="00C242B8" w:rsidRPr="00B74A79" w:rsidRDefault="00A713F8">
            <w:pPr>
              <w:pStyle w:val="TableParagraph"/>
              <w:spacing w:before="210"/>
              <w:ind w:left="107"/>
              <w:rPr>
                <w:rFonts w:ascii="Arial" w:hAnsi="Arial" w:cs="Arial"/>
                <w:b/>
                <w:sz w:val="20"/>
                <w:szCs w:val="20"/>
              </w:rPr>
            </w:pPr>
            <w:r w:rsidRPr="00B74A79">
              <w:rPr>
                <w:rFonts w:ascii="Arial" w:hAnsi="Arial" w:cs="Arial"/>
                <w:b/>
                <w:sz w:val="20"/>
                <w:szCs w:val="20"/>
              </w:rPr>
              <w:t>The</w:t>
            </w:r>
            <w:r w:rsidRPr="00B74A79">
              <w:rPr>
                <w:rFonts w:ascii="Arial" w:hAnsi="Arial" w:cs="Arial"/>
                <w:b/>
                <w:spacing w:val="-9"/>
                <w:sz w:val="20"/>
                <w:szCs w:val="20"/>
              </w:rPr>
              <w:t xml:space="preserve"> </w:t>
            </w:r>
            <w:r w:rsidRPr="00B74A79">
              <w:rPr>
                <w:rFonts w:ascii="Arial" w:hAnsi="Arial" w:cs="Arial"/>
                <w:b/>
                <w:sz w:val="20"/>
                <w:szCs w:val="20"/>
              </w:rPr>
              <w:t>Influence</w:t>
            </w:r>
            <w:r w:rsidRPr="00B74A79">
              <w:rPr>
                <w:rFonts w:ascii="Arial" w:hAnsi="Arial" w:cs="Arial"/>
                <w:b/>
                <w:spacing w:val="-7"/>
                <w:sz w:val="20"/>
                <w:szCs w:val="20"/>
              </w:rPr>
              <w:t xml:space="preserve"> </w:t>
            </w:r>
            <w:r w:rsidRPr="00B74A79">
              <w:rPr>
                <w:rFonts w:ascii="Arial" w:hAnsi="Arial" w:cs="Arial"/>
                <w:b/>
                <w:sz w:val="20"/>
                <w:szCs w:val="20"/>
              </w:rPr>
              <w:t>Mechanism</w:t>
            </w:r>
            <w:r w:rsidRPr="00B74A79">
              <w:rPr>
                <w:rFonts w:ascii="Arial" w:hAnsi="Arial" w:cs="Arial"/>
                <w:b/>
                <w:spacing w:val="-5"/>
                <w:sz w:val="20"/>
                <w:szCs w:val="20"/>
              </w:rPr>
              <w:t xml:space="preserve"> </w:t>
            </w:r>
            <w:r w:rsidRPr="00B74A79">
              <w:rPr>
                <w:rFonts w:ascii="Arial" w:hAnsi="Arial" w:cs="Arial"/>
                <w:b/>
                <w:sz w:val="20"/>
                <w:szCs w:val="20"/>
              </w:rPr>
              <w:t>of</w:t>
            </w:r>
            <w:r w:rsidRPr="00B74A79">
              <w:rPr>
                <w:rFonts w:ascii="Arial" w:hAnsi="Arial" w:cs="Arial"/>
                <w:b/>
                <w:spacing w:val="-7"/>
                <w:sz w:val="20"/>
                <w:szCs w:val="20"/>
              </w:rPr>
              <w:t xml:space="preserve"> </w:t>
            </w:r>
            <w:r w:rsidRPr="00B74A79">
              <w:rPr>
                <w:rFonts w:ascii="Arial" w:hAnsi="Arial" w:cs="Arial"/>
                <w:b/>
                <w:sz w:val="20"/>
                <w:szCs w:val="20"/>
              </w:rPr>
              <w:t>Global</w:t>
            </w:r>
            <w:r w:rsidRPr="00B74A79">
              <w:rPr>
                <w:rFonts w:ascii="Arial" w:hAnsi="Arial" w:cs="Arial"/>
                <w:b/>
                <w:spacing w:val="-8"/>
                <w:sz w:val="20"/>
                <w:szCs w:val="20"/>
              </w:rPr>
              <w:t xml:space="preserve"> </w:t>
            </w:r>
            <w:r w:rsidRPr="00B74A79">
              <w:rPr>
                <w:rFonts w:ascii="Arial" w:hAnsi="Arial" w:cs="Arial"/>
                <w:b/>
                <w:sz w:val="20"/>
                <w:szCs w:val="20"/>
              </w:rPr>
              <w:t>E-commerce</w:t>
            </w:r>
            <w:r w:rsidRPr="00B74A79">
              <w:rPr>
                <w:rFonts w:ascii="Arial" w:hAnsi="Arial" w:cs="Arial"/>
                <w:b/>
                <w:spacing w:val="-8"/>
                <w:sz w:val="20"/>
                <w:szCs w:val="20"/>
              </w:rPr>
              <w:t xml:space="preserve"> </w:t>
            </w:r>
            <w:r w:rsidRPr="00B74A79">
              <w:rPr>
                <w:rFonts w:ascii="Arial" w:hAnsi="Arial" w:cs="Arial"/>
                <w:b/>
                <w:sz w:val="20"/>
                <w:szCs w:val="20"/>
              </w:rPr>
              <w:t>on</w:t>
            </w:r>
            <w:r w:rsidRPr="00B74A79">
              <w:rPr>
                <w:rFonts w:ascii="Arial" w:hAnsi="Arial" w:cs="Arial"/>
                <w:b/>
                <w:spacing w:val="-7"/>
                <w:sz w:val="20"/>
                <w:szCs w:val="20"/>
              </w:rPr>
              <w:t xml:space="preserve"> </w:t>
            </w:r>
            <w:r w:rsidRPr="00B74A79">
              <w:rPr>
                <w:rFonts w:ascii="Arial" w:hAnsi="Arial" w:cs="Arial"/>
                <w:b/>
                <w:sz w:val="20"/>
                <w:szCs w:val="20"/>
              </w:rPr>
              <w:t>India’s</w:t>
            </w:r>
            <w:r w:rsidRPr="00B74A79">
              <w:rPr>
                <w:rFonts w:ascii="Arial" w:hAnsi="Arial" w:cs="Arial"/>
                <w:b/>
                <w:spacing w:val="-7"/>
                <w:sz w:val="20"/>
                <w:szCs w:val="20"/>
              </w:rPr>
              <w:t xml:space="preserve"> </w:t>
            </w:r>
            <w:r w:rsidRPr="00B74A79">
              <w:rPr>
                <w:rFonts w:ascii="Arial" w:hAnsi="Arial" w:cs="Arial"/>
                <w:b/>
                <w:sz w:val="20"/>
                <w:szCs w:val="20"/>
              </w:rPr>
              <w:t>Electronic</w:t>
            </w:r>
            <w:r w:rsidRPr="00B74A79">
              <w:rPr>
                <w:rFonts w:ascii="Arial" w:hAnsi="Arial" w:cs="Arial"/>
                <w:b/>
                <w:spacing w:val="-6"/>
                <w:sz w:val="20"/>
                <w:szCs w:val="20"/>
              </w:rPr>
              <w:t xml:space="preserve"> </w:t>
            </w:r>
            <w:r w:rsidRPr="00B74A79">
              <w:rPr>
                <w:rFonts w:ascii="Arial" w:hAnsi="Arial" w:cs="Arial"/>
                <w:b/>
                <w:sz w:val="20"/>
                <w:szCs w:val="20"/>
              </w:rPr>
              <w:t>Product</w:t>
            </w:r>
            <w:r w:rsidRPr="00B74A79">
              <w:rPr>
                <w:rFonts w:ascii="Arial" w:hAnsi="Arial" w:cs="Arial"/>
                <w:b/>
                <w:spacing w:val="-8"/>
                <w:sz w:val="20"/>
                <w:szCs w:val="20"/>
              </w:rPr>
              <w:t xml:space="preserve"> </w:t>
            </w:r>
            <w:r w:rsidRPr="00B74A79">
              <w:rPr>
                <w:rFonts w:ascii="Arial" w:hAnsi="Arial" w:cs="Arial"/>
                <w:b/>
                <w:sz w:val="20"/>
                <w:szCs w:val="20"/>
              </w:rPr>
              <w:t>Export</w:t>
            </w:r>
            <w:r w:rsidRPr="00B74A79">
              <w:rPr>
                <w:rFonts w:ascii="Arial" w:hAnsi="Arial" w:cs="Arial"/>
                <w:b/>
                <w:spacing w:val="-8"/>
                <w:sz w:val="20"/>
                <w:szCs w:val="20"/>
              </w:rPr>
              <w:t xml:space="preserve"> </w:t>
            </w:r>
            <w:r w:rsidRPr="00B74A79">
              <w:rPr>
                <w:rFonts w:ascii="Arial" w:hAnsi="Arial" w:cs="Arial"/>
                <w:b/>
                <w:sz w:val="20"/>
                <w:szCs w:val="20"/>
              </w:rPr>
              <w:t>Trade:</w:t>
            </w:r>
            <w:r w:rsidRPr="00B74A79">
              <w:rPr>
                <w:rFonts w:ascii="Arial" w:hAnsi="Arial" w:cs="Arial"/>
                <w:b/>
                <w:spacing w:val="-5"/>
                <w:sz w:val="20"/>
                <w:szCs w:val="20"/>
              </w:rPr>
              <w:t xml:space="preserve"> </w:t>
            </w:r>
            <w:r w:rsidRPr="00B74A79">
              <w:rPr>
                <w:rFonts w:ascii="Arial" w:hAnsi="Arial" w:cs="Arial"/>
                <w:b/>
                <w:sz w:val="20"/>
                <w:szCs w:val="20"/>
              </w:rPr>
              <w:t>Strategy,</w:t>
            </w:r>
            <w:r w:rsidRPr="00B74A79">
              <w:rPr>
                <w:rFonts w:ascii="Arial" w:hAnsi="Arial" w:cs="Arial"/>
                <w:b/>
                <w:spacing w:val="-8"/>
                <w:sz w:val="20"/>
                <w:szCs w:val="20"/>
              </w:rPr>
              <w:t xml:space="preserve"> </w:t>
            </w:r>
            <w:r w:rsidRPr="00B74A79">
              <w:rPr>
                <w:rFonts w:ascii="Arial" w:hAnsi="Arial" w:cs="Arial"/>
                <w:b/>
                <w:sz w:val="20"/>
                <w:szCs w:val="20"/>
              </w:rPr>
              <w:t>Policy,</w:t>
            </w:r>
            <w:r w:rsidRPr="00B74A79">
              <w:rPr>
                <w:rFonts w:ascii="Arial" w:hAnsi="Arial" w:cs="Arial"/>
                <w:b/>
                <w:spacing w:val="-7"/>
                <w:sz w:val="20"/>
                <w:szCs w:val="20"/>
              </w:rPr>
              <w:t xml:space="preserve"> </w:t>
            </w:r>
            <w:r w:rsidRPr="00B74A79">
              <w:rPr>
                <w:rFonts w:ascii="Arial" w:hAnsi="Arial" w:cs="Arial"/>
                <w:b/>
                <w:sz w:val="20"/>
                <w:szCs w:val="20"/>
              </w:rPr>
              <w:t>and</w:t>
            </w:r>
            <w:r w:rsidRPr="00B74A79">
              <w:rPr>
                <w:rFonts w:ascii="Arial" w:hAnsi="Arial" w:cs="Arial"/>
                <w:b/>
                <w:spacing w:val="-7"/>
                <w:sz w:val="20"/>
                <w:szCs w:val="20"/>
              </w:rPr>
              <w:t xml:space="preserve"> </w:t>
            </w:r>
            <w:r w:rsidRPr="00B74A79">
              <w:rPr>
                <w:rFonts w:ascii="Arial" w:hAnsi="Arial" w:cs="Arial"/>
                <w:b/>
                <w:sz w:val="20"/>
                <w:szCs w:val="20"/>
              </w:rPr>
              <w:t>Competitive</w:t>
            </w:r>
            <w:r w:rsidRPr="00B74A79">
              <w:rPr>
                <w:rFonts w:ascii="Arial" w:hAnsi="Arial" w:cs="Arial"/>
                <w:b/>
                <w:spacing w:val="-8"/>
                <w:sz w:val="20"/>
                <w:szCs w:val="20"/>
              </w:rPr>
              <w:t xml:space="preserve"> </w:t>
            </w:r>
            <w:r w:rsidRPr="00B74A79">
              <w:rPr>
                <w:rFonts w:ascii="Arial" w:hAnsi="Arial" w:cs="Arial"/>
                <w:b/>
                <w:spacing w:val="-2"/>
                <w:sz w:val="20"/>
                <w:szCs w:val="20"/>
              </w:rPr>
              <w:t>Advantage</w:t>
            </w:r>
          </w:p>
        </w:tc>
      </w:tr>
      <w:tr w:rsidR="00C242B8" w:rsidRPr="00B74A79">
        <w:trPr>
          <w:trHeight w:val="333"/>
        </w:trPr>
        <w:tc>
          <w:tcPr>
            <w:tcW w:w="5168" w:type="dxa"/>
          </w:tcPr>
          <w:p w:rsidR="00C242B8" w:rsidRPr="00B74A79" w:rsidRDefault="00A713F8">
            <w:pPr>
              <w:pStyle w:val="TableParagraph"/>
              <w:spacing w:line="229" w:lineRule="exact"/>
              <w:ind w:left="95"/>
              <w:rPr>
                <w:rFonts w:ascii="Arial" w:hAnsi="Arial" w:cs="Arial"/>
                <w:sz w:val="20"/>
                <w:szCs w:val="20"/>
              </w:rPr>
            </w:pPr>
            <w:r w:rsidRPr="00B74A79">
              <w:rPr>
                <w:rFonts w:ascii="Arial" w:hAnsi="Arial" w:cs="Arial"/>
                <w:sz w:val="20"/>
                <w:szCs w:val="20"/>
              </w:rPr>
              <w:t>Type</w:t>
            </w:r>
            <w:r w:rsidRPr="00B74A79">
              <w:rPr>
                <w:rFonts w:ascii="Arial" w:hAnsi="Arial" w:cs="Arial"/>
                <w:spacing w:val="-5"/>
                <w:sz w:val="20"/>
                <w:szCs w:val="20"/>
              </w:rPr>
              <w:t xml:space="preserve"> </w:t>
            </w:r>
            <w:r w:rsidRPr="00B74A79">
              <w:rPr>
                <w:rFonts w:ascii="Arial" w:hAnsi="Arial" w:cs="Arial"/>
                <w:sz w:val="20"/>
                <w:szCs w:val="20"/>
              </w:rPr>
              <w:t>of</w:t>
            </w:r>
            <w:r w:rsidRPr="00B74A79">
              <w:rPr>
                <w:rFonts w:ascii="Arial" w:hAnsi="Arial" w:cs="Arial"/>
                <w:spacing w:val="-4"/>
                <w:sz w:val="20"/>
                <w:szCs w:val="20"/>
              </w:rPr>
              <w:t xml:space="preserve"> </w:t>
            </w:r>
            <w:r w:rsidRPr="00B74A79">
              <w:rPr>
                <w:rFonts w:ascii="Arial" w:hAnsi="Arial" w:cs="Arial"/>
                <w:sz w:val="20"/>
                <w:szCs w:val="20"/>
              </w:rPr>
              <w:t>the</w:t>
            </w:r>
            <w:r w:rsidRPr="00B74A79">
              <w:rPr>
                <w:rFonts w:ascii="Arial" w:hAnsi="Arial" w:cs="Arial"/>
                <w:spacing w:val="-3"/>
                <w:sz w:val="20"/>
                <w:szCs w:val="20"/>
              </w:rPr>
              <w:t xml:space="preserve"> </w:t>
            </w:r>
            <w:r w:rsidRPr="00B74A79">
              <w:rPr>
                <w:rFonts w:ascii="Arial" w:hAnsi="Arial" w:cs="Arial"/>
                <w:spacing w:val="-2"/>
                <w:sz w:val="20"/>
                <w:szCs w:val="20"/>
              </w:rPr>
              <w:t>Article</w:t>
            </w:r>
          </w:p>
        </w:tc>
        <w:tc>
          <w:tcPr>
            <w:tcW w:w="15770" w:type="dxa"/>
          </w:tcPr>
          <w:p w:rsidR="00C242B8" w:rsidRPr="00B74A79" w:rsidRDefault="00A713F8">
            <w:pPr>
              <w:pStyle w:val="TableParagraph"/>
              <w:spacing w:before="52"/>
              <w:ind w:left="107"/>
              <w:rPr>
                <w:rFonts w:ascii="Arial" w:hAnsi="Arial" w:cs="Arial"/>
                <w:b/>
                <w:sz w:val="20"/>
                <w:szCs w:val="20"/>
              </w:rPr>
            </w:pPr>
            <w:r w:rsidRPr="00B74A79">
              <w:rPr>
                <w:rFonts w:ascii="Arial" w:hAnsi="Arial" w:cs="Arial"/>
                <w:b/>
                <w:sz w:val="20"/>
                <w:szCs w:val="20"/>
              </w:rPr>
              <w:t>Review</w:t>
            </w:r>
            <w:r w:rsidRPr="00B74A79">
              <w:rPr>
                <w:rFonts w:ascii="Arial" w:hAnsi="Arial" w:cs="Arial"/>
                <w:b/>
                <w:spacing w:val="-6"/>
                <w:sz w:val="20"/>
                <w:szCs w:val="20"/>
              </w:rPr>
              <w:t xml:space="preserve"> </w:t>
            </w:r>
            <w:r w:rsidRPr="00B74A79">
              <w:rPr>
                <w:rFonts w:ascii="Arial" w:hAnsi="Arial" w:cs="Arial"/>
                <w:b/>
                <w:spacing w:val="-2"/>
                <w:sz w:val="20"/>
                <w:szCs w:val="20"/>
              </w:rPr>
              <w:t>Article</w:t>
            </w:r>
          </w:p>
        </w:tc>
      </w:tr>
    </w:tbl>
    <w:p w:rsidR="00C242B8" w:rsidRPr="00B74A79" w:rsidRDefault="00C242B8">
      <w:pPr>
        <w:pStyle w:val="BodyText"/>
        <w:rPr>
          <w:rFonts w:ascii="Arial" w:hAnsi="Arial" w:cs="Arial"/>
        </w:rPr>
      </w:pPr>
    </w:p>
    <w:p w:rsidR="00C242B8" w:rsidRPr="00B74A79" w:rsidRDefault="00C242B8">
      <w:pPr>
        <w:pStyle w:val="BodyText"/>
        <w:spacing w:before="229"/>
        <w:rPr>
          <w:rFonts w:ascii="Arial" w:hAnsi="Arial" w:cs="Arial"/>
        </w:rPr>
      </w:pPr>
    </w:p>
    <w:p w:rsidR="00C242B8" w:rsidRPr="00B74A79" w:rsidRDefault="00C242B8">
      <w:pPr>
        <w:pStyle w:val="BodyText"/>
        <w:spacing w:before="15"/>
        <w:rPr>
          <w:rFonts w:ascii="Arial" w:hAnsi="Arial" w:cs="Arial"/>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C242B8" w:rsidRPr="00B74A79">
        <w:trPr>
          <w:trHeight w:val="450"/>
        </w:trPr>
        <w:tc>
          <w:tcPr>
            <w:tcW w:w="21153" w:type="dxa"/>
            <w:gridSpan w:val="3"/>
            <w:tcBorders>
              <w:top w:val="nil"/>
              <w:left w:val="nil"/>
              <w:right w:val="nil"/>
            </w:tcBorders>
          </w:tcPr>
          <w:p w:rsidR="00C242B8" w:rsidRPr="00B74A79" w:rsidRDefault="00A713F8">
            <w:pPr>
              <w:pStyle w:val="TableParagraph"/>
              <w:spacing w:line="221" w:lineRule="exact"/>
              <w:ind w:left="112"/>
              <w:rPr>
                <w:rFonts w:ascii="Arial" w:hAnsi="Arial" w:cs="Arial"/>
                <w:b/>
                <w:sz w:val="20"/>
                <w:szCs w:val="20"/>
              </w:rPr>
            </w:pPr>
            <w:r w:rsidRPr="00B74A79">
              <w:rPr>
                <w:rFonts w:ascii="Arial" w:hAnsi="Arial" w:cs="Arial"/>
                <w:b/>
                <w:color w:val="000000"/>
                <w:sz w:val="20"/>
                <w:szCs w:val="20"/>
                <w:highlight w:val="yellow"/>
              </w:rPr>
              <w:t>PART</w:t>
            </w:r>
            <w:r w:rsidRPr="00B74A79">
              <w:rPr>
                <w:rFonts w:ascii="Arial" w:hAnsi="Arial" w:cs="Arial"/>
                <w:b/>
                <w:color w:val="000000"/>
                <w:spacing w:val="45"/>
                <w:sz w:val="20"/>
                <w:szCs w:val="20"/>
                <w:highlight w:val="yellow"/>
              </w:rPr>
              <w:t xml:space="preserve"> </w:t>
            </w:r>
            <w:r w:rsidRPr="00B74A79">
              <w:rPr>
                <w:rFonts w:ascii="Arial" w:hAnsi="Arial" w:cs="Arial"/>
                <w:b/>
                <w:color w:val="000000"/>
                <w:sz w:val="20"/>
                <w:szCs w:val="20"/>
                <w:highlight w:val="yellow"/>
              </w:rPr>
              <w:t>1:</w:t>
            </w:r>
            <w:r w:rsidRPr="00B74A79">
              <w:rPr>
                <w:rFonts w:ascii="Arial" w:hAnsi="Arial" w:cs="Arial"/>
                <w:b/>
                <w:color w:val="000000"/>
                <w:sz w:val="20"/>
                <w:szCs w:val="20"/>
              </w:rPr>
              <w:t xml:space="preserve"> </w:t>
            </w:r>
            <w:r w:rsidRPr="00B74A79">
              <w:rPr>
                <w:rFonts w:ascii="Arial" w:hAnsi="Arial" w:cs="Arial"/>
                <w:b/>
                <w:color w:val="000000"/>
                <w:spacing w:val="-2"/>
                <w:sz w:val="20"/>
                <w:szCs w:val="20"/>
              </w:rPr>
              <w:t>Comments</w:t>
            </w:r>
          </w:p>
        </w:tc>
      </w:tr>
      <w:tr w:rsidR="00C242B8" w:rsidRPr="00B74A79">
        <w:trPr>
          <w:trHeight w:val="964"/>
        </w:trPr>
        <w:tc>
          <w:tcPr>
            <w:tcW w:w="5352" w:type="dxa"/>
          </w:tcPr>
          <w:p w:rsidR="00C242B8" w:rsidRPr="00B74A79" w:rsidRDefault="00C242B8">
            <w:pPr>
              <w:pStyle w:val="TableParagraph"/>
              <w:ind w:left="0"/>
              <w:rPr>
                <w:rFonts w:ascii="Arial" w:hAnsi="Arial" w:cs="Arial"/>
                <w:sz w:val="20"/>
                <w:szCs w:val="20"/>
              </w:rPr>
            </w:pPr>
          </w:p>
        </w:tc>
        <w:tc>
          <w:tcPr>
            <w:tcW w:w="9356" w:type="dxa"/>
          </w:tcPr>
          <w:p w:rsidR="00C242B8" w:rsidRPr="00B74A79" w:rsidRDefault="00A713F8">
            <w:pPr>
              <w:pStyle w:val="TableParagraph"/>
              <w:rPr>
                <w:rFonts w:ascii="Arial" w:hAnsi="Arial" w:cs="Arial"/>
                <w:b/>
                <w:sz w:val="20"/>
                <w:szCs w:val="20"/>
              </w:rPr>
            </w:pPr>
            <w:r w:rsidRPr="00B74A79">
              <w:rPr>
                <w:rFonts w:ascii="Arial" w:hAnsi="Arial" w:cs="Arial"/>
                <w:b/>
                <w:sz w:val="20"/>
                <w:szCs w:val="20"/>
              </w:rPr>
              <w:t>Reviewer’s</w:t>
            </w:r>
            <w:r w:rsidRPr="00B74A79">
              <w:rPr>
                <w:rFonts w:ascii="Arial" w:hAnsi="Arial" w:cs="Arial"/>
                <w:b/>
                <w:spacing w:val="-9"/>
                <w:sz w:val="20"/>
                <w:szCs w:val="20"/>
              </w:rPr>
              <w:t xml:space="preserve"> </w:t>
            </w:r>
            <w:r w:rsidRPr="00B74A79">
              <w:rPr>
                <w:rFonts w:ascii="Arial" w:hAnsi="Arial" w:cs="Arial"/>
                <w:b/>
                <w:spacing w:val="-2"/>
                <w:sz w:val="20"/>
                <w:szCs w:val="20"/>
              </w:rPr>
              <w:t>comment</w:t>
            </w:r>
          </w:p>
          <w:p w:rsidR="00C242B8" w:rsidRPr="00B74A79" w:rsidRDefault="00A713F8">
            <w:pPr>
              <w:pStyle w:val="TableParagraph"/>
              <w:ind w:right="210"/>
              <w:rPr>
                <w:rFonts w:ascii="Arial" w:hAnsi="Arial" w:cs="Arial"/>
                <w:b/>
                <w:sz w:val="20"/>
                <w:szCs w:val="20"/>
              </w:rPr>
            </w:pPr>
            <w:r w:rsidRPr="00B74A79">
              <w:rPr>
                <w:rFonts w:ascii="Arial" w:hAnsi="Arial" w:cs="Arial"/>
                <w:b/>
                <w:color w:val="000000"/>
                <w:sz w:val="20"/>
                <w:szCs w:val="20"/>
                <w:highlight w:val="yellow"/>
              </w:rPr>
              <w:t>Artificial</w:t>
            </w:r>
            <w:r w:rsidRPr="00B74A79">
              <w:rPr>
                <w:rFonts w:ascii="Arial" w:hAnsi="Arial" w:cs="Arial"/>
                <w:b/>
                <w:color w:val="000000"/>
                <w:spacing w:val="-5"/>
                <w:sz w:val="20"/>
                <w:szCs w:val="20"/>
                <w:highlight w:val="yellow"/>
              </w:rPr>
              <w:t xml:space="preserve"> </w:t>
            </w:r>
            <w:r w:rsidRPr="00B74A79">
              <w:rPr>
                <w:rFonts w:ascii="Arial" w:hAnsi="Arial" w:cs="Arial"/>
                <w:b/>
                <w:color w:val="000000"/>
                <w:sz w:val="20"/>
                <w:szCs w:val="20"/>
                <w:highlight w:val="yellow"/>
              </w:rPr>
              <w:t>Intelligence</w:t>
            </w:r>
            <w:r w:rsidRPr="00B74A79">
              <w:rPr>
                <w:rFonts w:ascii="Arial" w:hAnsi="Arial" w:cs="Arial"/>
                <w:b/>
                <w:color w:val="000000"/>
                <w:spacing w:val="-4"/>
                <w:sz w:val="20"/>
                <w:szCs w:val="20"/>
                <w:highlight w:val="yellow"/>
              </w:rPr>
              <w:t xml:space="preserve"> </w:t>
            </w:r>
            <w:r w:rsidRPr="00B74A79">
              <w:rPr>
                <w:rFonts w:ascii="Arial" w:hAnsi="Arial" w:cs="Arial"/>
                <w:b/>
                <w:color w:val="000000"/>
                <w:sz w:val="20"/>
                <w:szCs w:val="20"/>
                <w:highlight w:val="yellow"/>
              </w:rPr>
              <w:t>(AI)</w:t>
            </w:r>
            <w:r w:rsidRPr="00B74A79">
              <w:rPr>
                <w:rFonts w:ascii="Arial" w:hAnsi="Arial" w:cs="Arial"/>
                <w:b/>
                <w:color w:val="000000"/>
                <w:spacing w:val="-4"/>
                <w:sz w:val="20"/>
                <w:szCs w:val="20"/>
                <w:highlight w:val="yellow"/>
              </w:rPr>
              <w:t xml:space="preserve"> </w:t>
            </w:r>
            <w:r w:rsidRPr="00B74A79">
              <w:rPr>
                <w:rFonts w:ascii="Arial" w:hAnsi="Arial" w:cs="Arial"/>
                <w:b/>
                <w:color w:val="000000"/>
                <w:sz w:val="20"/>
                <w:szCs w:val="20"/>
                <w:highlight w:val="yellow"/>
              </w:rPr>
              <w:t>generated</w:t>
            </w:r>
            <w:r w:rsidRPr="00B74A79">
              <w:rPr>
                <w:rFonts w:ascii="Arial" w:hAnsi="Arial" w:cs="Arial"/>
                <w:b/>
                <w:color w:val="000000"/>
                <w:spacing w:val="-4"/>
                <w:sz w:val="20"/>
                <w:szCs w:val="20"/>
                <w:highlight w:val="yellow"/>
              </w:rPr>
              <w:t xml:space="preserve"> </w:t>
            </w:r>
            <w:r w:rsidRPr="00B74A79">
              <w:rPr>
                <w:rFonts w:ascii="Arial" w:hAnsi="Arial" w:cs="Arial"/>
                <w:b/>
                <w:color w:val="000000"/>
                <w:sz w:val="20"/>
                <w:szCs w:val="20"/>
                <w:highlight w:val="yellow"/>
              </w:rPr>
              <w:t>or</w:t>
            </w:r>
            <w:r w:rsidRPr="00B74A79">
              <w:rPr>
                <w:rFonts w:ascii="Arial" w:hAnsi="Arial" w:cs="Arial"/>
                <w:b/>
                <w:color w:val="000000"/>
                <w:spacing w:val="-4"/>
                <w:sz w:val="20"/>
                <w:szCs w:val="20"/>
                <w:highlight w:val="yellow"/>
              </w:rPr>
              <w:t xml:space="preserve"> </w:t>
            </w:r>
            <w:r w:rsidRPr="00B74A79">
              <w:rPr>
                <w:rFonts w:ascii="Arial" w:hAnsi="Arial" w:cs="Arial"/>
                <w:b/>
                <w:color w:val="000000"/>
                <w:sz w:val="20"/>
                <w:szCs w:val="20"/>
                <w:highlight w:val="yellow"/>
              </w:rPr>
              <w:t>assisted</w:t>
            </w:r>
            <w:r w:rsidRPr="00B74A79">
              <w:rPr>
                <w:rFonts w:ascii="Arial" w:hAnsi="Arial" w:cs="Arial"/>
                <w:b/>
                <w:color w:val="000000"/>
                <w:spacing w:val="-4"/>
                <w:sz w:val="20"/>
                <w:szCs w:val="20"/>
                <w:highlight w:val="yellow"/>
              </w:rPr>
              <w:t xml:space="preserve"> </w:t>
            </w:r>
            <w:r w:rsidRPr="00B74A79">
              <w:rPr>
                <w:rFonts w:ascii="Arial" w:hAnsi="Arial" w:cs="Arial"/>
                <w:b/>
                <w:color w:val="000000"/>
                <w:sz w:val="20"/>
                <w:szCs w:val="20"/>
                <w:highlight w:val="yellow"/>
              </w:rPr>
              <w:t>review</w:t>
            </w:r>
            <w:r w:rsidRPr="00B74A79">
              <w:rPr>
                <w:rFonts w:ascii="Arial" w:hAnsi="Arial" w:cs="Arial"/>
                <w:b/>
                <w:color w:val="000000"/>
                <w:spacing w:val="-4"/>
                <w:sz w:val="20"/>
                <w:szCs w:val="20"/>
                <w:highlight w:val="yellow"/>
              </w:rPr>
              <w:t xml:space="preserve"> </w:t>
            </w:r>
            <w:r w:rsidRPr="00B74A79">
              <w:rPr>
                <w:rFonts w:ascii="Arial" w:hAnsi="Arial" w:cs="Arial"/>
                <w:b/>
                <w:color w:val="000000"/>
                <w:sz w:val="20"/>
                <w:szCs w:val="20"/>
                <w:highlight w:val="yellow"/>
              </w:rPr>
              <w:t>comments</w:t>
            </w:r>
            <w:r w:rsidRPr="00B74A79">
              <w:rPr>
                <w:rFonts w:ascii="Arial" w:hAnsi="Arial" w:cs="Arial"/>
                <w:b/>
                <w:color w:val="000000"/>
                <w:spacing w:val="-5"/>
                <w:sz w:val="20"/>
                <w:szCs w:val="20"/>
                <w:highlight w:val="yellow"/>
              </w:rPr>
              <w:t xml:space="preserve"> </w:t>
            </w:r>
            <w:r w:rsidRPr="00B74A79">
              <w:rPr>
                <w:rFonts w:ascii="Arial" w:hAnsi="Arial" w:cs="Arial"/>
                <w:b/>
                <w:color w:val="000000"/>
                <w:sz w:val="20"/>
                <w:szCs w:val="20"/>
                <w:highlight w:val="yellow"/>
              </w:rPr>
              <w:t>are</w:t>
            </w:r>
            <w:r w:rsidRPr="00B74A79">
              <w:rPr>
                <w:rFonts w:ascii="Arial" w:hAnsi="Arial" w:cs="Arial"/>
                <w:b/>
                <w:color w:val="000000"/>
                <w:spacing w:val="-6"/>
                <w:sz w:val="20"/>
                <w:szCs w:val="20"/>
                <w:highlight w:val="yellow"/>
              </w:rPr>
              <w:t xml:space="preserve"> </w:t>
            </w:r>
            <w:r w:rsidRPr="00B74A79">
              <w:rPr>
                <w:rFonts w:ascii="Arial" w:hAnsi="Arial" w:cs="Arial"/>
                <w:b/>
                <w:color w:val="000000"/>
                <w:sz w:val="20"/>
                <w:szCs w:val="20"/>
                <w:highlight w:val="yellow"/>
              </w:rPr>
              <w:t>strictly</w:t>
            </w:r>
            <w:r w:rsidRPr="00B74A79">
              <w:rPr>
                <w:rFonts w:ascii="Arial" w:hAnsi="Arial" w:cs="Arial"/>
                <w:b/>
                <w:color w:val="000000"/>
                <w:spacing w:val="-4"/>
                <w:sz w:val="20"/>
                <w:szCs w:val="20"/>
                <w:highlight w:val="yellow"/>
              </w:rPr>
              <w:t xml:space="preserve"> </w:t>
            </w:r>
            <w:r w:rsidRPr="00B74A79">
              <w:rPr>
                <w:rFonts w:ascii="Arial" w:hAnsi="Arial" w:cs="Arial"/>
                <w:b/>
                <w:color w:val="000000"/>
                <w:sz w:val="20"/>
                <w:szCs w:val="20"/>
                <w:highlight w:val="yellow"/>
              </w:rPr>
              <w:t>prohibited</w:t>
            </w:r>
            <w:r w:rsidRPr="00B74A79">
              <w:rPr>
                <w:rFonts w:ascii="Arial" w:hAnsi="Arial" w:cs="Arial"/>
                <w:b/>
                <w:color w:val="000000"/>
                <w:spacing w:val="-4"/>
                <w:sz w:val="20"/>
                <w:szCs w:val="20"/>
                <w:highlight w:val="yellow"/>
              </w:rPr>
              <w:t xml:space="preserve"> </w:t>
            </w:r>
            <w:r w:rsidRPr="00B74A79">
              <w:rPr>
                <w:rFonts w:ascii="Arial" w:hAnsi="Arial" w:cs="Arial"/>
                <w:b/>
                <w:color w:val="000000"/>
                <w:sz w:val="20"/>
                <w:szCs w:val="20"/>
                <w:highlight w:val="yellow"/>
              </w:rPr>
              <w:t>during</w:t>
            </w:r>
            <w:r w:rsidRPr="00B74A79">
              <w:rPr>
                <w:rFonts w:ascii="Arial" w:hAnsi="Arial" w:cs="Arial"/>
                <w:b/>
                <w:color w:val="000000"/>
                <w:spacing w:val="-4"/>
                <w:sz w:val="20"/>
                <w:szCs w:val="20"/>
                <w:highlight w:val="yellow"/>
              </w:rPr>
              <w:t xml:space="preserve"> </w:t>
            </w:r>
            <w:r w:rsidRPr="00B74A79">
              <w:rPr>
                <w:rFonts w:ascii="Arial" w:hAnsi="Arial" w:cs="Arial"/>
                <w:b/>
                <w:color w:val="000000"/>
                <w:sz w:val="20"/>
                <w:szCs w:val="20"/>
                <w:highlight w:val="yellow"/>
              </w:rPr>
              <w:t>peer</w:t>
            </w:r>
            <w:r w:rsidRPr="00B74A79">
              <w:rPr>
                <w:rFonts w:ascii="Arial" w:hAnsi="Arial" w:cs="Arial"/>
                <w:b/>
                <w:color w:val="000000"/>
                <w:sz w:val="20"/>
                <w:szCs w:val="20"/>
              </w:rPr>
              <w:t xml:space="preserve"> </w:t>
            </w:r>
            <w:r w:rsidRPr="00B74A79">
              <w:rPr>
                <w:rFonts w:ascii="Arial" w:hAnsi="Arial" w:cs="Arial"/>
                <w:b/>
                <w:color w:val="000000"/>
                <w:spacing w:val="-2"/>
                <w:sz w:val="20"/>
                <w:szCs w:val="20"/>
                <w:highlight w:val="yellow"/>
              </w:rPr>
              <w:t>review.</w:t>
            </w:r>
          </w:p>
        </w:tc>
        <w:tc>
          <w:tcPr>
            <w:tcW w:w="6445" w:type="dxa"/>
          </w:tcPr>
          <w:p w:rsidR="00C242B8" w:rsidRPr="00B74A79" w:rsidRDefault="00A713F8">
            <w:pPr>
              <w:pStyle w:val="TableParagraph"/>
              <w:spacing w:line="254" w:lineRule="auto"/>
              <w:ind w:right="738"/>
              <w:rPr>
                <w:rFonts w:ascii="Arial" w:hAnsi="Arial" w:cs="Arial"/>
                <w:sz w:val="20"/>
                <w:szCs w:val="20"/>
              </w:rPr>
            </w:pPr>
            <w:r w:rsidRPr="00B74A79">
              <w:rPr>
                <w:rFonts w:ascii="Arial" w:hAnsi="Arial" w:cs="Arial"/>
                <w:b/>
                <w:sz w:val="20"/>
                <w:szCs w:val="20"/>
              </w:rPr>
              <w:t>Author’s</w:t>
            </w:r>
            <w:r w:rsidRPr="00B74A79">
              <w:rPr>
                <w:rFonts w:ascii="Arial" w:hAnsi="Arial" w:cs="Arial"/>
                <w:b/>
                <w:spacing w:val="-7"/>
                <w:sz w:val="20"/>
                <w:szCs w:val="20"/>
              </w:rPr>
              <w:t xml:space="preserve"> </w:t>
            </w:r>
            <w:r w:rsidRPr="00B74A79">
              <w:rPr>
                <w:rFonts w:ascii="Arial" w:hAnsi="Arial" w:cs="Arial"/>
                <w:b/>
                <w:sz w:val="20"/>
                <w:szCs w:val="20"/>
              </w:rPr>
              <w:t>Feedback</w:t>
            </w:r>
            <w:r w:rsidRPr="00B74A79">
              <w:rPr>
                <w:rFonts w:ascii="Arial" w:hAnsi="Arial" w:cs="Arial"/>
                <w:b/>
                <w:spacing w:val="-2"/>
                <w:sz w:val="20"/>
                <w:szCs w:val="20"/>
              </w:rPr>
              <w:t xml:space="preserve"> </w:t>
            </w:r>
            <w:r w:rsidRPr="00B74A79">
              <w:rPr>
                <w:rFonts w:ascii="Arial" w:hAnsi="Arial" w:cs="Arial"/>
                <w:sz w:val="20"/>
                <w:szCs w:val="20"/>
              </w:rPr>
              <w:t>(It</w:t>
            </w:r>
            <w:r w:rsidRPr="00B74A79">
              <w:rPr>
                <w:rFonts w:ascii="Arial" w:hAnsi="Arial" w:cs="Arial"/>
                <w:spacing w:val="-7"/>
                <w:sz w:val="20"/>
                <w:szCs w:val="20"/>
              </w:rPr>
              <w:t xml:space="preserve"> </w:t>
            </w:r>
            <w:r w:rsidRPr="00B74A79">
              <w:rPr>
                <w:rFonts w:ascii="Arial" w:hAnsi="Arial" w:cs="Arial"/>
                <w:sz w:val="20"/>
                <w:szCs w:val="20"/>
              </w:rPr>
              <w:t>is</w:t>
            </w:r>
            <w:r w:rsidRPr="00B74A79">
              <w:rPr>
                <w:rFonts w:ascii="Arial" w:hAnsi="Arial" w:cs="Arial"/>
                <w:spacing w:val="-7"/>
                <w:sz w:val="20"/>
                <w:szCs w:val="20"/>
              </w:rPr>
              <w:t xml:space="preserve"> </w:t>
            </w:r>
            <w:r w:rsidRPr="00B74A79">
              <w:rPr>
                <w:rFonts w:ascii="Arial" w:hAnsi="Arial" w:cs="Arial"/>
                <w:sz w:val="20"/>
                <w:szCs w:val="20"/>
              </w:rPr>
              <w:t>mandatory</w:t>
            </w:r>
            <w:r w:rsidRPr="00B74A79">
              <w:rPr>
                <w:rFonts w:ascii="Arial" w:hAnsi="Arial" w:cs="Arial"/>
                <w:spacing w:val="-5"/>
                <w:sz w:val="20"/>
                <w:szCs w:val="20"/>
              </w:rPr>
              <w:t xml:space="preserve"> </w:t>
            </w:r>
            <w:r w:rsidRPr="00B74A79">
              <w:rPr>
                <w:rFonts w:ascii="Arial" w:hAnsi="Arial" w:cs="Arial"/>
                <w:sz w:val="20"/>
                <w:szCs w:val="20"/>
              </w:rPr>
              <w:t>that</w:t>
            </w:r>
            <w:r w:rsidRPr="00B74A79">
              <w:rPr>
                <w:rFonts w:ascii="Arial" w:hAnsi="Arial" w:cs="Arial"/>
                <w:spacing w:val="-6"/>
                <w:sz w:val="20"/>
                <w:szCs w:val="20"/>
              </w:rPr>
              <w:t xml:space="preserve"> </w:t>
            </w:r>
            <w:r w:rsidRPr="00B74A79">
              <w:rPr>
                <w:rFonts w:ascii="Arial" w:hAnsi="Arial" w:cs="Arial"/>
                <w:sz w:val="20"/>
                <w:szCs w:val="20"/>
              </w:rPr>
              <w:t>authors</w:t>
            </w:r>
            <w:r w:rsidRPr="00B74A79">
              <w:rPr>
                <w:rFonts w:ascii="Arial" w:hAnsi="Arial" w:cs="Arial"/>
                <w:spacing w:val="-7"/>
                <w:sz w:val="20"/>
                <w:szCs w:val="20"/>
              </w:rPr>
              <w:t xml:space="preserve"> </w:t>
            </w:r>
            <w:r w:rsidRPr="00B74A79">
              <w:rPr>
                <w:rFonts w:ascii="Arial" w:hAnsi="Arial" w:cs="Arial"/>
                <w:sz w:val="20"/>
                <w:szCs w:val="20"/>
              </w:rPr>
              <w:t>should</w:t>
            </w:r>
            <w:r w:rsidRPr="00B74A79">
              <w:rPr>
                <w:rFonts w:ascii="Arial" w:hAnsi="Arial" w:cs="Arial"/>
                <w:spacing w:val="-5"/>
                <w:sz w:val="20"/>
                <w:szCs w:val="20"/>
              </w:rPr>
              <w:t xml:space="preserve"> </w:t>
            </w:r>
            <w:r w:rsidRPr="00B74A79">
              <w:rPr>
                <w:rFonts w:ascii="Arial" w:hAnsi="Arial" w:cs="Arial"/>
                <w:sz w:val="20"/>
                <w:szCs w:val="20"/>
              </w:rPr>
              <w:t>write</w:t>
            </w:r>
            <w:r w:rsidRPr="00B74A79">
              <w:rPr>
                <w:rFonts w:ascii="Arial" w:hAnsi="Arial" w:cs="Arial"/>
                <w:spacing w:val="-6"/>
                <w:sz w:val="20"/>
                <w:szCs w:val="20"/>
              </w:rPr>
              <w:t xml:space="preserve"> </w:t>
            </w:r>
            <w:r w:rsidRPr="00B74A79">
              <w:rPr>
                <w:rFonts w:ascii="Arial" w:hAnsi="Arial" w:cs="Arial"/>
                <w:sz w:val="20"/>
                <w:szCs w:val="20"/>
              </w:rPr>
              <w:t>his/her feedback here)</w:t>
            </w:r>
          </w:p>
        </w:tc>
      </w:tr>
      <w:tr w:rsidR="00C242B8" w:rsidRPr="00B74A79">
        <w:trPr>
          <w:trHeight w:val="2301"/>
        </w:trPr>
        <w:tc>
          <w:tcPr>
            <w:tcW w:w="5352" w:type="dxa"/>
          </w:tcPr>
          <w:p w:rsidR="00C242B8" w:rsidRPr="00B74A79" w:rsidRDefault="00A713F8">
            <w:pPr>
              <w:pStyle w:val="TableParagraph"/>
              <w:ind w:left="467" w:right="199"/>
              <w:rPr>
                <w:rFonts w:ascii="Arial" w:hAnsi="Arial" w:cs="Arial"/>
                <w:b/>
                <w:sz w:val="20"/>
                <w:szCs w:val="20"/>
              </w:rPr>
            </w:pPr>
            <w:r w:rsidRPr="00B74A79">
              <w:rPr>
                <w:rFonts w:ascii="Arial" w:hAnsi="Arial" w:cs="Arial"/>
                <w:b/>
                <w:sz w:val="20"/>
                <w:szCs w:val="20"/>
              </w:rPr>
              <w:t>Please</w:t>
            </w:r>
            <w:r w:rsidRPr="00B74A79">
              <w:rPr>
                <w:rFonts w:ascii="Arial" w:hAnsi="Arial" w:cs="Arial"/>
                <w:b/>
                <w:spacing w:val="-6"/>
                <w:sz w:val="20"/>
                <w:szCs w:val="20"/>
              </w:rPr>
              <w:t xml:space="preserve"> </w:t>
            </w:r>
            <w:r w:rsidRPr="00B74A79">
              <w:rPr>
                <w:rFonts w:ascii="Arial" w:hAnsi="Arial" w:cs="Arial"/>
                <w:b/>
                <w:sz w:val="20"/>
                <w:szCs w:val="20"/>
              </w:rPr>
              <w:t>write</w:t>
            </w:r>
            <w:r w:rsidRPr="00B74A79">
              <w:rPr>
                <w:rFonts w:ascii="Arial" w:hAnsi="Arial" w:cs="Arial"/>
                <w:b/>
                <w:spacing w:val="-4"/>
                <w:sz w:val="20"/>
                <w:szCs w:val="20"/>
              </w:rPr>
              <w:t xml:space="preserve"> </w:t>
            </w:r>
            <w:r w:rsidRPr="00B74A79">
              <w:rPr>
                <w:rFonts w:ascii="Arial" w:hAnsi="Arial" w:cs="Arial"/>
                <w:b/>
                <w:sz w:val="20"/>
                <w:szCs w:val="20"/>
              </w:rPr>
              <w:t>a</w:t>
            </w:r>
            <w:r w:rsidRPr="00B74A79">
              <w:rPr>
                <w:rFonts w:ascii="Arial" w:hAnsi="Arial" w:cs="Arial"/>
                <w:b/>
                <w:spacing w:val="-5"/>
                <w:sz w:val="20"/>
                <w:szCs w:val="20"/>
              </w:rPr>
              <w:t xml:space="preserve"> </w:t>
            </w:r>
            <w:r w:rsidRPr="00B74A79">
              <w:rPr>
                <w:rFonts w:ascii="Arial" w:hAnsi="Arial" w:cs="Arial"/>
                <w:b/>
                <w:sz w:val="20"/>
                <w:szCs w:val="20"/>
              </w:rPr>
              <w:t>few</w:t>
            </w:r>
            <w:r w:rsidRPr="00B74A79">
              <w:rPr>
                <w:rFonts w:ascii="Arial" w:hAnsi="Arial" w:cs="Arial"/>
                <w:b/>
                <w:spacing w:val="-6"/>
                <w:sz w:val="20"/>
                <w:szCs w:val="20"/>
              </w:rPr>
              <w:t xml:space="preserve"> </w:t>
            </w:r>
            <w:r w:rsidRPr="00B74A79">
              <w:rPr>
                <w:rFonts w:ascii="Arial" w:hAnsi="Arial" w:cs="Arial"/>
                <w:b/>
                <w:sz w:val="20"/>
                <w:szCs w:val="20"/>
              </w:rPr>
              <w:t>sentences</w:t>
            </w:r>
            <w:r w:rsidRPr="00B74A79">
              <w:rPr>
                <w:rFonts w:ascii="Arial" w:hAnsi="Arial" w:cs="Arial"/>
                <w:b/>
                <w:spacing w:val="-7"/>
                <w:sz w:val="20"/>
                <w:szCs w:val="20"/>
              </w:rPr>
              <w:t xml:space="preserve"> </w:t>
            </w:r>
            <w:r w:rsidRPr="00B74A79">
              <w:rPr>
                <w:rFonts w:ascii="Arial" w:hAnsi="Arial" w:cs="Arial"/>
                <w:b/>
                <w:sz w:val="20"/>
                <w:szCs w:val="20"/>
              </w:rPr>
              <w:t>regarding</w:t>
            </w:r>
            <w:r w:rsidRPr="00B74A79">
              <w:rPr>
                <w:rFonts w:ascii="Arial" w:hAnsi="Arial" w:cs="Arial"/>
                <w:b/>
                <w:spacing w:val="-6"/>
                <w:sz w:val="20"/>
                <w:szCs w:val="20"/>
              </w:rPr>
              <w:t xml:space="preserve"> </w:t>
            </w:r>
            <w:r w:rsidRPr="00B74A79">
              <w:rPr>
                <w:rFonts w:ascii="Arial" w:hAnsi="Arial" w:cs="Arial"/>
                <w:b/>
                <w:sz w:val="20"/>
                <w:szCs w:val="20"/>
              </w:rPr>
              <w:t>the</w:t>
            </w:r>
            <w:r w:rsidRPr="00B74A79">
              <w:rPr>
                <w:rFonts w:ascii="Arial" w:hAnsi="Arial" w:cs="Arial"/>
                <w:b/>
                <w:spacing w:val="-6"/>
                <w:sz w:val="20"/>
                <w:szCs w:val="20"/>
              </w:rPr>
              <w:t xml:space="preserve"> </w:t>
            </w:r>
            <w:r w:rsidRPr="00B74A79">
              <w:rPr>
                <w:rFonts w:ascii="Arial" w:hAnsi="Arial" w:cs="Arial"/>
                <w:b/>
                <w:sz w:val="20"/>
                <w:szCs w:val="20"/>
              </w:rPr>
              <w:t xml:space="preserve">importance of this manuscript for the scientific community. A minimum of 3-4 sentences may be required for this </w:t>
            </w:r>
            <w:r w:rsidRPr="00B74A79">
              <w:rPr>
                <w:rFonts w:ascii="Arial" w:hAnsi="Arial" w:cs="Arial"/>
                <w:b/>
                <w:spacing w:val="-2"/>
                <w:sz w:val="20"/>
                <w:szCs w:val="20"/>
              </w:rPr>
              <w:t>part.</w:t>
            </w:r>
          </w:p>
        </w:tc>
        <w:tc>
          <w:tcPr>
            <w:tcW w:w="9356" w:type="dxa"/>
          </w:tcPr>
          <w:p w:rsidR="00C242B8" w:rsidRPr="00B74A79" w:rsidRDefault="00A713F8">
            <w:pPr>
              <w:pStyle w:val="TableParagraph"/>
              <w:rPr>
                <w:rFonts w:ascii="Arial" w:hAnsi="Arial" w:cs="Arial"/>
                <w:sz w:val="20"/>
                <w:szCs w:val="20"/>
              </w:rPr>
            </w:pPr>
            <w:r w:rsidRPr="00B74A79">
              <w:rPr>
                <w:rFonts w:ascii="Arial" w:hAnsi="Arial" w:cs="Arial"/>
                <w:sz w:val="20"/>
                <w:szCs w:val="20"/>
              </w:rPr>
              <w:t>This</w:t>
            </w:r>
            <w:r w:rsidRPr="00B74A79">
              <w:rPr>
                <w:rFonts w:ascii="Arial" w:hAnsi="Arial" w:cs="Arial"/>
                <w:spacing w:val="-2"/>
                <w:sz w:val="20"/>
                <w:szCs w:val="20"/>
              </w:rPr>
              <w:t xml:space="preserve"> </w:t>
            </w:r>
            <w:r w:rsidRPr="00B74A79">
              <w:rPr>
                <w:rFonts w:ascii="Arial" w:hAnsi="Arial" w:cs="Arial"/>
                <w:sz w:val="20"/>
                <w:szCs w:val="20"/>
              </w:rPr>
              <w:t>manuscript</w:t>
            </w:r>
            <w:r w:rsidRPr="00B74A79">
              <w:rPr>
                <w:rFonts w:ascii="Arial" w:hAnsi="Arial" w:cs="Arial"/>
                <w:spacing w:val="-2"/>
                <w:sz w:val="20"/>
                <w:szCs w:val="20"/>
              </w:rPr>
              <w:t xml:space="preserve"> </w:t>
            </w:r>
            <w:r w:rsidRPr="00B74A79">
              <w:rPr>
                <w:rFonts w:ascii="Arial" w:hAnsi="Arial" w:cs="Arial"/>
                <w:sz w:val="20"/>
                <w:szCs w:val="20"/>
              </w:rPr>
              <w:t>provides</w:t>
            </w:r>
            <w:r w:rsidRPr="00B74A79">
              <w:rPr>
                <w:rFonts w:ascii="Arial" w:hAnsi="Arial" w:cs="Arial"/>
                <w:spacing w:val="-2"/>
                <w:sz w:val="20"/>
                <w:szCs w:val="20"/>
              </w:rPr>
              <w:t xml:space="preserve"> </w:t>
            </w:r>
            <w:r w:rsidRPr="00B74A79">
              <w:rPr>
                <w:rFonts w:ascii="Arial" w:hAnsi="Arial" w:cs="Arial"/>
                <w:sz w:val="20"/>
                <w:szCs w:val="20"/>
              </w:rPr>
              <w:t>a</w:t>
            </w:r>
            <w:r w:rsidRPr="00B74A79">
              <w:rPr>
                <w:rFonts w:ascii="Arial" w:hAnsi="Arial" w:cs="Arial"/>
                <w:spacing w:val="-1"/>
                <w:sz w:val="20"/>
                <w:szCs w:val="20"/>
              </w:rPr>
              <w:t xml:space="preserve"> </w:t>
            </w:r>
            <w:r w:rsidRPr="00B74A79">
              <w:rPr>
                <w:rFonts w:ascii="Arial" w:hAnsi="Arial" w:cs="Arial"/>
                <w:sz w:val="20"/>
                <w:szCs w:val="20"/>
              </w:rPr>
              <w:t>timely and</w:t>
            </w:r>
            <w:r w:rsidRPr="00B74A79">
              <w:rPr>
                <w:rFonts w:ascii="Arial" w:hAnsi="Arial" w:cs="Arial"/>
                <w:spacing w:val="-2"/>
                <w:sz w:val="20"/>
                <w:szCs w:val="20"/>
              </w:rPr>
              <w:t xml:space="preserve"> </w:t>
            </w:r>
            <w:r w:rsidRPr="00B74A79">
              <w:rPr>
                <w:rFonts w:ascii="Arial" w:hAnsi="Arial" w:cs="Arial"/>
                <w:sz w:val="20"/>
                <w:szCs w:val="20"/>
              </w:rPr>
              <w:t>policy relevant</w:t>
            </w:r>
            <w:r w:rsidRPr="00B74A79">
              <w:rPr>
                <w:rFonts w:ascii="Arial" w:hAnsi="Arial" w:cs="Arial"/>
                <w:spacing w:val="-2"/>
                <w:sz w:val="20"/>
                <w:szCs w:val="20"/>
              </w:rPr>
              <w:t xml:space="preserve"> </w:t>
            </w:r>
            <w:r w:rsidRPr="00B74A79">
              <w:rPr>
                <w:rFonts w:ascii="Arial" w:hAnsi="Arial" w:cs="Arial"/>
                <w:sz w:val="20"/>
                <w:szCs w:val="20"/>
              </w:rPr>
              <w:t>evaluation of</w:t>
            </w:r>
            <w:r w:rsidRPr="00B74A79">
              <w:rPr>
                <w:rFonts w:ascii="Arial" w:hAnsi="Arial" w:cs="Arial"/>
                <w:spacing w:val="-3"/>
                <w:sz w:val="20"/>
                <w:szCs w:val="20"/>
              </w:rPr>
              <w:t xml:space="preserve"> </w:t>
            </w:r>
            <w:r w:rsidRPr="00B74A79">
              <w:rPr>
                <w:rFonts w:ascii="Arial" w:hAnsi="Arial" w:cs="Arial"/>
                <w:sz w:val="20"/>
                <w:szCs w:val="20"/>
              </w:rPr>
              <w:t>how</w:t>
            </w:r>
            <w:r w:rsidRPr="00B74A79">
              <w:rPr>
                <w:rFonts w:ascii="Arial" w:hAnsi="Arial" w:cs="Arial"/>
                <w:spacing w:val="-1"/>
                <w:sz w:val="20"/>
                <w:szCs w:val="20"/>
              </w:rPr>
              <w:t xml:space="preserve"> </w:t>
            </w:r>
            <w:r w:rsidRPr="00B74A79">
              <w:rPr>
                <w:rFonts w:ascii="Arial" w:hAnsi="Arial" w:cs="Arial"/>
                <w:sz w:val="20"/>
                <w:szCs w:val="20"/>
              </w:rPr>
              <w:t>Global</w:t>
            </w:r>
            <w:r w:rsidRPr="00B74A79">
              <w:rPr>
                <w:rFonts w:ascii="Arial" w:hAnsi="Arial" w:cs="Arial"/>
                <w:spacing w:val="-1"/>
                <w:sz w:val="20"/>
                <w:szCs w:val="20"/>
              </w:rPr>
              <w:t xml:space="preserve"> </w:t>
            </w:r>
            <w:r w:rsidRPr="00B74A79">
              <w:rPr>
                <w:rFonts w:ascii="Arial" w:hAnsi="Arial" w:cs="Arial"/>
                <w:sz w:val="20"/>
                <w:szCs w:val="20"/>
              </w:rPr>
              <w:t>E-commerce</w:t>
            </w:r>
            <w:r w:rsidRPr="00B74A79">
              <w:rPr>
                <w:rFonts w:ascii="Arial" w:hAnsi="Arial" w:cs="Arial"/>
                <w:spacing w:val="-1"/>
                <w:sz w:val="20"/>
                <w:szCs w:val="20"/>
              </w:rPr>
              <w:t xml:space="preserve"> </w:t>
            </w:r>
            <w:r w:rsidRPr="00B74A79">
              <w:rPr>
                <w:rFonts w:ascii="Arial" w:hAnsi="Arial" w:cs="Arial"/>
                <w:sz w:val="20"/>
                <w:szCs w:val="20"/>
              </w:rPr>
              <w:t>(GEC)</w:t>
            </w:r>
            <w:r w:rsidRPr="00B74A79">
              <w:rPr>
                <w:rFonts w:ascii="Arial" w:hAnsi="Arial" w:cs="Arial"/>
                <w:spacing w:val="-1"/>
                <w:sz w:val="20"/>
                <w:szCs w:val="20"/>
              </w:rPr>
              <w:t xml:space="preserve"> </w:t>
            </w:r>
            <w:r w:rsidRPr="00B74A79">
              <w:rPr>
                <w:rFonts w:ascii="Arial" w:hAnsi="Arial" w:cs="Arial"/>
                <w:sz w:val="20"/>
                <w:szCs w:val="20"/>
              </w:rPr>
              <w:t>is</w:t>
            </w:r>
            <w:r w:rsidRPr="00B74A79">
              <w:rPr>
                <w:rFonts w:ascii="Arial" w:hAnsi="Arial" w:cs="Arial"/>
                <w:spacing w:val="-2"/>
                <w:sz w:val="20"/>
                <w:szCs w:val="20"/>
              </w:rPr>
              <w:t xml:space="preserve"> </w:t>
            </w:r>
            <w:r w:rsidRPr="00B74A79">
              <w:rPr>
                <w:rFonts w:ascii="Arial" w:hAnsi="Arial" w:cs="Arial"/>
                <w:sz w:val="20"/>
                <w:szCs w:val="20"/>
              </w:rPr>
              <w:t>reshaping India’s electronic product export performance within an increasingly digitized and fragmented global trade environment. As international trade shifts toward platform-based, data-driven exchange mechanisms, the study’s integration of export performance metrics, manufacturing policy instruments (PLI and ISM), and market concentration risks offers valuable insights for scholars examining digital trade, global value chains, and export competitiveness. The manuscript’s policy oriented analytical framework strengthens its relevance by bridging theory with real-world institutional and regulatory challenges, including technical barriers to trade and exchange rate</w:t>
            </w:r>
            <w:r w:rsidRPr="00B74A79">
              <w:rPr>
                <w:rFonts w:ascii="Arial" w:hAnsi="Arial" w:cs="Arial"/>
                <w:spacing w:val="-3"/>
                <w:sz w:val="20"/>
                <w:szCs w:val="20"/>
              </w:rPr>
              <w:t xml:space="preserve"> </w:t>
            </w:r>
            <w:r w:rsidRPr="00B74A79">
              <w:rPr>
                <w:rFonts w:ascii="Arial" w:hAnsi="Arial" w:cs="Arial"/>
                <w:sz w:val="20"/>
                <w:szCs w:val="20"/>
              </w:rPr>
              <w:t>volatility.</w:t>
            </w:r>
            <w:r w:rsidRPr="00B74A79">
              <w:rPr>
                <w:rFonts w:ascii="Arial" w:hAnsi="Arial" w:cs="Arial"/>
                <w:spacing w:val="-3"/>
                <w:sz w:val="20"/>
                <w:szCs w:val="20"/>
              </w:rPr>
              <w:t xml:space="preserve"> </w:t>
            </w:r>
            <w:r w:rsidRPr="00B74A79">
              <w:rPr>
                <w:rFonts w:ascii="Arial" w:hAnsi="Arial" w:cs="Arial"/>
                <w:sz w:val="20"/>
                <w:szCs w:val="20"/>
              </w:rPr>
              <w:t>By</w:t>
            </w:r>
            <w:r w:rsidRPr="00B74A79">
              <w:rPr>
                <w:rFonts w:ascii="Arial" w:hAnsi="Arial" w:cs="Arial"/>
                <w:spacing w:val="-3"/>
                <w:sz w:val="20"/>
                <w:szCs w:val="20"/>
              </w:rPr>
              <w:t xml:space="preserve"> </w:t>
            </w:r>
            <w:r w:rsidRPr="00B74A79">
              <w:rPr>
                <w:rFonts w:ascii="Arial" w:hAnsi="Arial" w:cs="Arial"/>
                <w:sz w:val="20"/>
                <w:szCs w:val="20"/>
              </w:rPr>
              <w:t>articulating</w:t>
            </w:r>
            <w:r w:rsidRPr="00B74A79">
              <w:rPr>
                <w:rFonts w:ascii="Arial" w:hAnsi="Arial" w:cs="Arial"/>
                <w:spacing w:val="-4"/>
                <w:sz w:val="20"/>
                <w:szCs w:val="20"/>
              </w:rPr>
              <w:t xml:space="preserve"> </w:t>
            </w:r>
            <w:r w:rsidRPr="00B74A79">
              <w:rPr>
                <w:rFonts w:ascii="Arial" w:hAnsi="Arial" w:cs="Arial"/>
                <w:sz w:val="20"/>
                <w:szCs w:val="20"/>
              </w:rPr>
              <w:t>strategic pathways</w:t>
            </w:r>
            <w:r w:rsidRPr="00B74A79">
              <w:rPr>
                <w:rFonts w:ascii="Arial" w:hAnsi="Arial" w:cs="Arial"/>
                <w:spacing w:val="-4"/>
                <w:sz w:val="20"/>
                <w:szCs w:val="20"/>
              </w:rPr>
              <w:t xml:space="preserve"> </w:t>
            </w:r>
            <w:r w:rsidRPr="00B74A79">
              <w:rPr>
                <w:rFonts w:ascii="Arial" w:hAnsi="Arial" w:cs="Arial"/>
                <w:sz w:val="20"/>
                <w:szCs w:val="20"/>
              </w:rPr>
              <w:t>for</w:t>
            </w:r>
            <w:r w:rsidRPr="00B74A79">
              <w:rPr>
                <w:rFonts w:ascii="Arial" w:hAnsi="Arial" w:cs="Arial"/>
                <w:spacing w:val="-3"/>
                <w:sz w:val="20"/>
                <w:szCs w:val="20"/>
              </w:rPr>
              <w:t xml:space="preserve"> </w:t>
            </w:r>
            <w:r w:rsidRPr="00B74A79">
              <w:rPr>
                <w:rFonts w:ascii="Arial" w:hAnsi="Arial" w:cs="Arial"/>
                <w:sz w:val="20"/>
                <w:szCs w:val="20"/>
              </w:rPr>
              <w:t>export</w:t>
            </w:r>
            <w:r w:rsidRPr="00B74A79">
              <w:rPr>
                <w:rFonts w:ascii="Arial" w:hAnsi="Arial" w:cs="Arial"/>
                <w:spacing w:val="-6"/>
                <w:sz w:val="20"/>
                <w:szCs w:val="20"/>
              </w:rPr>
              <w:t xml:space="preserve"> </w:t>
            </w:r>
            <w:r w:rsidRPr="00B74A79">
              <w:rPr>
                <w:rFonts w:ascii="Arial" w:hAnsi="Arial" w:cs="Arial"/>
                <w:sz w:val="20"/>
                <w:szCs w:val="20"/>
              </w:rPr>
              <w:t>diversification</w:t>
            </w:r>
            <w:r w:rsidRPr="00B74A79">
              <w:rPr>
                <w:rFonts w:ascii="Arial" w:hAnsi="Arial" w:cs="Arial"/>
                <w:spacing w:val="-3"/>
                <w:sz w:val="20"/>
                <w:szCs w:val="20"/>
              </w:rPr>
              <w:t xml:space="preserve"> </w:t>
            </w:r>
            <w:r w:rsidRPr="00B74A79">
              <w:rPr>
                <w:rFonts w:ascii="Arial" w:hAnsi="Arial" w:cs="Arial"/>
                <w:sz w:val="20"/>
                <w:szCs w:val="20"/>
              </w:rPr>
              <w:t>and</w:t>
            </w:r>
            <w:r w:rsidRPr="00B74A79">
              <w:rPr>
                <w:rFonts w:ascii="Arial" w:hAnsi="Arial" w:cs="Arial"/>
                <w:spacing w:val="-4"/>
                <w:sz w:val="20"/>
                <w:szCs w:val="20"/>
              </w:rPr>
              <w:t xml:space="preserve"> </w:t>
            </w:r>
            <w:r w:rsidRPr="00B74A79">
              <w:rPr>
                <w:rFonts w:ascii="Arial" w:hAnsi="Arial" w:cs="Arial"/>
                <w:sz w:val="20"/>
                <w:szCs w:val="20"/>
              </w:rPr>
              <w:t>digital</w:t>
            </w:r>
            <w:r w:rsidRPr="00B74A79">
              <w:rPr>
                <w:rFonts w:ascii="Arial" w:hAnsi="Arial" w:cs="Arial"/>
                <w:spacing w:val="-4"/>
                <w:sz w:val="20"/>
                <w:szCs w:val="20"/>
              </w:rPr>
              <w:t xml:space="preserve"> </w:t>
            </w:r>
            <w:r w:rsidRPr="00B74A79">
              <w:rPr>
                <w:rFonts w:ascii="Arial" w:hAnsi="Arial" w:cs="Arial"/>
                <w:sz w:val="20"/>
                <w:szCs w:val="20"/>
              </w:rPr>
              <w:t>trade</w:t>
            </w:r>
            <w:r w:rsidRPr="00B74A79">
              <w:rPr>
                <w:rFonts w:ascii="Arial" w:hAnsi="Arial" w:cs="Arial"/>
                <w:spacing w:val="-3"/>
                <w:sz w:val="20"/>
                <w:szCs w:val="20"/>
              </w:rPr>
              <w:t xml:space="preserve"> </w:t>
            </w:r>
            <w:r w:rsidRPr="00B74A79">
              <w:rPr>
                <w:rFonts w:ascii="Arial" w:hAnsi="Arial" w:cs="Arial"/>
                <w:sz w:val="20"/>
                <w:szCs w:val="20"/>
              </w:rPr>
              <w:t>governance,</w:t>
            </w:r>
            <w:r w:rsidRPr="00B74A79">
              <w:rPr>
                <w:rFonts w:ascii="Arial" w:hAnsi="Arial" w:cs="Arial"/>
                <w:spacing w:val="-3"/>
                <w:sz w:val="20"/>
                <w:szCs w:val="20"/>
              </w:rPr>
              <w:t xml:space="preserve"> </w:t>
            </w:r>
            <w:r w:rsidRPr="00B74A79">
              <w:rPr>
                <w:rFonts w:ascii="Arial" w:hAnsi="Arial" w:cs="Arial"/>
                <w:sz w:val="20"/>
                <w:szCs w:val="20"/>
              </w:rPr>
              <w:t>the</w:t>
            </w:r>
            <w:r w:rsidRPr="00B74A79">
              <w:rPr>
                <w:rFonts w:ascii="Arial" w:hAnsi="Arial" w:cs="Arial"/>
                <w:spacing w:val="-3"/>
                <w:sz w:val="20"/>
                <w:szCs w:val="20"/>
              </w:rPr>
              <w:t xml:space="preserve"> </w:t>
            </w:r>
            <w:r w:rsidRPr="00B74A79">
              <w:rPr>
                <w:rFonts w:ascii="Arial" w:hAnsi="Arial" w:cs="Arial"/>
                <w:sz w:val="20"/>
                <w:szCs w:val="20"/>
              </w:rPr>
              <w:t>study makes a meaningful contribution to academic discourse and provides actionable guidance for policymakers and</w:t>
            </w:r>
          </w:p>
          <w:p w:rsidR="00C242B8" w:rsidRPr="00B74A79" w:rsidRDefault="00A713F8">
            <w:pPr>
              <w:pStyle w:val="TableParagraph"/>
              <w:spacing w:before="2" w:line="210" w:lineRule="exact"/>
              <w:rPr>
                <w:rFonts w:ascii="Arial" w:hAnsi="Arial" w:cs="Arial"/>
                <w:sz w:val="20"/>
                <w:szCs w:val="20"/>
              </w:rPr>
            </w:pPr>
            <w:r w:rsidRPr="00B74A79">
              <w:rPr>
                <w:rFonts w:ascii="Arial" w:hAnsi="Arial" w:cs="Arial"/>
                <w:sz w:val="20"/>
                <w:szCs w:val="20"/>
              </w:rPr>
              <w:t>industry</w:t>
            </w:r>
            <w:r w:rsidRPr="00B74A79">
              <w:rPr>
                <w:rFonts w:ascii="Arial" w:hAnsi="Arial" w:cs="Arial"/>
                <w:spacing w:val="-5"/>
                <w:sz w:val="20"/>
                <w:szCs w:val="20"/>
              </w:rPr>
              <w:t xml:space="preserve"> </w:t>
            </w:r>
            <w:r w:rsidRPr="00B74A79">
              <w:rPr>
                <w:rFonts w:ascii="Arial" w:hAnsi="Arial" w:cs="Arial"/>
                <w:sz w:val="20"/>
                <w:szCs w:val="20"/>
              </w:rPr>
              <w:t>stakeholders</w:t>
            </w:r>
            <w:r w:rsidRPr="00B74A79">
              <w:rPr>
                <w:rFonts w:ascii="Arial" w:hAnsi="Arial" w:cs="Arial"/>
                <w:spacing w:val="-7"/>
                <w:sz w:val="20"/>
                <w:szCs w:val="20"/>
              </w:rPr>
              <w:t xml:space="preserve"> </w:t>
            </w:r>
            <w:r w:rsidRPr="00B74A79">
              <w:rPr>
                <w:rFonts w:ascii="Arial" w:hAnsi="Arial" w:cs="Arial"/>
                <w:sz w:val="20"/>
                <w:szCs w:val="20"/>
              </w:rPr>
              <w:t>navigating</w:t>
            </w:r>
            <w:r w:rsidRPr="00B74A79">
              <w:rPr>
                <w:rFonts w:ascii="Arial" w:hAnsi="Arial" w:cs="Arial"/>
                <w:spacing w:val="-4"/>
                <w:sz w:val="20"/>
                <w:szCs w:val="20"/>
              </w:rPr>
              <w:t xml:space="preserve"> </w:t>
            </w:r>
            <w:r w:rsidRPr="00B74A79">
              <w:rPr>
                <w:rFonts w:ascii="Arial" w:hAnsi="Arial" w:cs="Arial"/>
                <w:sz w:val="20"/>
                <w:szCs w:val="20"/>
              </w:rPr>
              <w:t>the</w:t>
            </w:r>
            <w:r w:rsidRPr="00B74A79">
              <w:rPr>
                <w:rFonts w:ascii="Arial" w:hAnsi="Arial" w:cs="Arial"/>
                <w:spacing w:val="-7"/>
                <w:sz w:val="20"/>
                <w:szCs w:val="20"/>
              </w:rPr>
              <w:t xml:space="preserve"> </w:t>
            </w:r>
            <w:r w:rsidRPr="00B74A79">
              <w:rPr>
                <w:rFonts w:ascii="Arial" w:hAnsi="Arial" w:cs="Arial"/>
                <w:sz w:val="20"/>
                <w:szCs w:val="20"/>
              </w:rPr>
              <w:t>global</w:t>
            </w:r>
            <w:r w:rsidRPr="00B74A79">
              <w:rPr>
                <w:rFonts w:ascii="Arial" w:hAnsi="Arial" w:cs="Arial"/>
                <w:spacing w:val="-6"/>
                <w:sz w:val="20"/>
                <w:szCs w:val="20"/>
              </w:rPr>
              <w:t xml:space="preserve"> </w:t>
            </w:r>
            <w:r w:rsidRPr="00B74A79">
              <w:rPr>
                <w:rFonts w:ascii="Arial" w:hAnsi="Arial" w:cs="Arial"/>
                <w:sz w:val="20"/>
                <w:szCs w:val="20"/>
              </w:rPr>
              <w:t>e-commerce</w:t>
            </w:r>
            <w:r w:rsidRPr="00B74A79">
              <w:rPr>
                <w:rFonts w:ascii="Arial" w:hAnsi="Arial" w:cs="Arial"/>
                <w:spacing w:val="-4"/>
                <w:sz w:val="20"/>
                <w:szCs w:val="20"/>
              </w:rPr>
              <w:t xml:space="preserve"> </w:t>
            </w:r>
            <w:r w:rsidRPr="00B74A79">
              <w:rPr>
                <w:rFonts w:ascii="Arial" w:hAnsi="Arial" w:cs="Arial"/>
                <w:sz w:val="20"/>
                <w:szCs w:val="20"/>
              </w:rPr>
              <w:t>enabled</w:t>
            </w:r>
            <w:r w:rsidRPr="00B74A79">
              <w:rPr>
                <w:rFonts w:ascii="Arial" w:hAnsi="Arial" w:cs="Arial"/>
                <w:spacing w:val="-3"/>
                <w:sz w:val="20"/>
                <w:szCs w:val="20"/>
              </w:rPr>
              <w:t xml:space="preserve"> </w:t>
            </w:r>
            <w:r w:rsidRPr="00B74A79">
              <w:rPr>
                <w:rFonts w:ascii="Arial" w:hAnsi="Arial" w:cs="Arial"/>
                <w:sz w:val="20"/>
                <w:szCs w:val="20"/>
              </w:rPr>
              <w:t>trade</w:t>
            </w:r>
            <w:r w:rsidRPr="00B74A79">
              <w:rPr>
                <w:rFonts w:ascii="Arial" w:hAnsi="Arial" w:cs="Arial"/>
                <w:spacing w:val="-6"/>
                <w:sz w:val="20"/>
                <w:szCs w:val="20"/>
              </w:rPr>
              <w:t xml:space="preserve"> </w:t>
            </w:r>
            <w:r w:rsidRPr="00B74A79">
              <w:rPr>
                <w:rFonts w:ascii="Arial" w:hAnsi="Arial" w:cs="Arial"/>
                <w:spacing w:val="-2"/>
                <w:sz w:val="20"/>
                <w:szCs w:val="20"/>
              </w:rPr>
              <w:t>transformation.</w:t>
            </w:r>
          </w:p>
        </w:tc>
        <w:tc>
          <w:tcPr>
            <w:tcW w:w="6445" w:type="dxa"/>
          </w:tcPr>
          <w:p w:rsidR="00C242B8" w:rsidRPr="00B74A79" w:rsidRDefault="00C242B8">
            <w:pPr>
              <w:pStyle w:val="TableParagraph"/>
              <w:ind w:left="0"/>
              <w:rPr>
                <w:rFonts w:ascii="Arial" w:hAnsi="Arial" w:cs="Arial"/>
                <w:sz w:val="20"/>
                <w:szCs w:val="20"/>
              </w:rPr>
            </w:pPr>
          </w:p>
        </w:tc>
      </w:tr>
      <w:tr w:rsidR="00C242B8" w:rsidRPr="00B74A79">
        <w:trPr>
          <w:trHeight w:val="2068"/>
        </w:trPr>
        <w:tc>
          <w:tcPr>
            <w:tcW w:w="5352" w:type="dxa"/>
          </w:tcPr>
          <w:p w:rsidR="00C242B8" w:rsidRPr="00B74A79" w:rsidRDefault="00A713F8">
            <w:pPr>
              <w:pStyle w:val="TableParagraph"/>
              <w:ind w:left="467"/>
              <w:rPr>
                <w:rFonts w:ascii="Arial" w:hAnsi="Arial" w:cs="Arial"/>
                <w:b/>
                <w:sz w:val="20"/>
                <w:szCs w:val="20"/>
              </w:rPr>
            </w:pPr>
            <w:r w:rsidRPr="00B74A79">
              <w:rPr>
                <w:rFonts w:ascii="Arial" w:hAnsi="Arial" w:cs="Arial"/>
                <w:b/>
                <w:sz w:val="20"/>
                <w:szCs w:val="20"/>
              </w:rPr>
              <w:t>Is</w:t>
            </w:r>
            <w:r w:rsidRPr="00B74A79">
              <w:rPr>
                <w:rFonts w:ascii="Arial" w:hAnsi="Arial" w:cs="Arial"/>
                <w:b/>
                <w:spacing w:val="-4"/>
                <w:sz w:val="20"/>
                <w:szCs w:val="20"/>
              </w:rPr>
              <w:t xml:space="preserve"> </w:t>
            </w:r>
            <w:r w:rsidRPr="00B74A79">
              <w:rPr>
                <w:rFonts w:ascii="Arial" w:hAnsi="Arial" w:cs="Arial"/>
                <w:b/>
                <w:sz w:val="20"/>
                <w:szCs w:val="20"/>
              </w:rPr>
              <w:t>the</w:t>
            </w:r>
            <w:r w:rsidRPr="00B74A79">
              <w:rPr>
                <w:rFonts w:ascii="Arial" w:hAnsi="Arial" w:cs="Arial"/>
                <w:b/>
                <w:spacing w:val="-3"/>
                <w:sz w:val="20"/>
                <w:szCs w:val="20"/>
              </w:rPr>
              <w:t xml:space="preserve"> </w:t>
            </w:r>
            <w:r w:rsidRPr="00B74A79">
              <w:rPr>
                <w:rFonts w:ascii="Arial" w:hAnsi="Arial" w:cs="Arial"/>
                <w:b/>
                <w:sz w:val="20"/>
                <w:szCs w:val="20"/>
              </w:rPr>
              <w:t>title</w:t>
            </w:r>
            <w:r w:rsidRPr="00B74A79">
              <w:rPr>
                <w:rFonts w:ascii="Arial" w:hAnsi="Arial" w:cs="Arial"/>
                <w:b/>
                <w:spacing w:val="-2"/>
                <w:sz w:val="20"/>
                <w:szCs w:val="20"/>
              </w:rPr>
              <w:t xml:space="preserve"> </w:t>
            </w:r>
            <w:r w:rsidRPr="00B74A79">
              <w:rPr>
                <w:rFonts w:ascii="Arial" w:hAnsi="Arial" w:cs="Arial"/>
                <w:b/>
                <w:sz w:val="20"/>
                <w:szCs w:val="20"/>
              </w:rPr>
              <w:t>of</w:t>
            </w:r>
            <w:r w:rsidRPr="00B74A79">
              <w:rPr>
                <w:rFonts w:ascii="Arial" w:hAnsi="Arial" w:cs="Arial"/>
                <w:b/>
                <w:spacing w:val="-3"/>
                <w:sz w:val="20"/>
                <w:szCs w:val="20"/>
              </w:rPr>
              <w:t xml:space="preserve"> </w:t>
            </w:r>
            <w:r w:rsidRPr="00B74A79">
              <w:rPr>
                <w:rFonts w:ascii="Arial" w:hAnsi="Arial" w:cs="Arial"/>
                <w:b/>
                <w:sz w:val="20"/>
                <w:szCs w:val="20"/>
              </w:rPr>
              <w:t>the</w:t>
            </w:r>
            <w:r w:rsidRPr="00B74A79">
              <w:rPr>
                <w:rFonts w:ascii="Arial" w:hAnsi="Arial" w:cs="Arial"/>
                <w:b/>
                <w:spacing w:val="-2"/>
                <w:sz w:val="20"/>
                <w:szCs w:val="20"/>
              </w:rPr>
              <w:t xml:space="preserve"> </w:t>
            </w:r>
            <w:r w:rsidRPr="00B74A79">
              <w:rPr>
                <w:rFonts w:ascii="Arial" w:hAnsi="Arial" w:cs="Arial"/>
                <w:b/>
                <w:sz w:val="20"/>
                <w:szCs w:val="20"/>
              </w:rPr>
              <w:t>article</w:t>
            </w:r>
            <w:r w:rsidRPr="00B74A79">
              <w:rPr>
                <w:rFonts w:ascii="Arial" w:hAnsi="Arial" w:cs="Arial"/>
                <w:b/>
                <w:spacing w:val="-3"/>
                <w:sz w:val="20"/>
                <w:szCs w:val="20"/>
              </w:rPr>
              <w:t xml:space="preserve"> </w:t>
            </w:r>
            <w:r w:rsidRPr="00B74A79">
              <w:rPr>
                <w:rFonts w:ascii="Arial" w:hAnsi="Arial" w:cs="Arial"/>
                <w:b/>
                <w:spacing w:val="-2"/>
                <w:sz w:val="20"/>
                <w:szCs w:val="20"/>
              </w:rPr>
              <w:t>suitable?</w:t>
            </w:r>
          </w:p>
          <w:p w:rsidR="00C242B8" w:rsidRPr="00B74A79" w:rsidRDefault="00A713F8">
            <w:pPr>
              <w:pStyle w:val="TableParagraph"/>
              <w:ind w:left="467"/>
              <w:rPr>
                <w:rFonts w:ascii="Arial" w:hAnsi="Arial" w:cs="Arial"/>
                <w:b/>
                <w:sz w:val="20"/>
                <w:szCs w:val="20"/>
              </w:rPr>
            </w:pPr>
            <w:r w:rsidRPr="00B74A79">
              <w:rPr>
                <w:rFonts w:ascii="Arial" w:hAnsi="Arial" w:cs="Arial"/>
                <w:b/>
                <w:sz w:val="20"/>
                <w:szCs w:val="20"/>
              </w:rPr>
              <w:t>(If</w:t>
            </w:r>
            <w:r w:rsidRPr="00B74A79">
              <w:rPr>
                <w:rFonts w:ascii="Arial" w:hAnsi="Arial" w:cs="Arial"/>
                <w:b/>
                <w:spacing w:val="-5"/>
                <w:sz w:val="20"/>
                <w:szCs w:val="20"/>
              </w:rPr>
              <w:t xml:space="preserve"> </w:t>
            </w:r>
            <w:r w:rsidRPr="00B74A79">
              <w:rPr>
                <w:rFonts w:ascii="Arial" w:hAnsi="Arial" w:cs="Arial"/>
                <w:b/>
                <w:sz w:val="20"/>
                <w:szCs w:val="20"/>
              </w:rPr>
              <w:t>not</w:t>
            </w:r>
            <w:r w:rsidRPr="00B74A79">
              <w:rPr>
                <w:rFonts w:ascii="Arial" w:hAnsi="Arial" w:cs="Arial"/>
                <w:b/>
                <w:spacing w:val="-5"/>
                <w:sz w:val="20"/>
                <w:szCs w:val="20"/>
              </w:rPr>
              <w:t xml:space="preserve"> </w:t>
            </w:r>
            <w:r w:rsidRPr="00B74A79">
              <w:rPr>
                <w:rFonts w:ascii="Arial" w:hAnsi="Arial" w:cs="Arial"/>
                <w:b/>
                <w:sz w:val="20"/>
                <w:szCs w:val="20"/>
              </w:rPr>
              <w:t>please</w:t>
            </w:r>
            <w:r w:rsidRPr="00B74A79">
              <w:rPr>
                <w:rFonts w:ascii="Arial" w:hAnsi="Arial" w:cs="Arial"/>
                <w:b/>
                <w:spacing w:val="-5"/>
                <w:sz w:val="20"/>
                <w:szCs w:val="20"/>
              </w:rPr>
              <w:t xml:space="preserve"> </w:t>
            </w:r>
            <w:r w:rsidRPr="00B74A79">
              <w:rPr>
                <w:rFonts w:ascii="Arial" w:hAnsi="Arial" w:cs="Arial"/>
                <w:b/>
                <w:sz w:val="20"/>
                <w:szCs w:val="20"/>
              </w:rPr>
              <w:t>suggest</w:t>
            </w:r>
            <w:r w:rsidRPr="00B74A79">
              <w:rPr>
                <w:rFonts w:ascii="Arial" w:hAnsi="Arial" w:cs="Arial"/>
                <w:b/>
                <w:spacing w:val="-5"/>
                <w:sz w:val="20"/>
                <w:szCs w:val="20"/>
              </w:rPr>
              <w:t xml:space="preserve"> </w:t>
            </w:r>
            <w:r w:rsidRPr="00B74A79">
              <w:rPr>
                <w:rFonts w:ascii="Arial" w:hAnsi="Arial" w:cs="Arial"/>
                <w:b/>
                <w:sz w:val="20"/>
                <w:szCs w:val="20"/>
              </w:rPr>
              <w:t>an</w:t>
            </w:r>
            <w:r w:rsidRPr="00B74A79">
              <w:rPr>
                <w:rFonts w:ascii="Arial" w:hAnsi="Arial" w:cs="Arial"/>
                <w:b/>
                <w:spacing w:val="-5"/>
                <w:sz w:val="20"/>
                <w:szCs w:val="20"/>
              </w:rPr>
              <w:t xml:space="preserve"> </w:t>
            </w:r>
            <w:r w:rsidRPr="00B74A79">
              <w:rPr>
                <w:rFonts w:ascii="Arial" w:hAnsi="Arial" w:cs="Arial"/>
                <w:b/>
                <w:sz w:val="20"/>
                <w:szCs w:val="20"/>
              </w:rPr>
              <w:t>alternative</w:t>
            </w:r>
            <w:r w:rsidRPr="00B74A79">
              <w:rPr>
                <w:rFonts w:ascii="Arial" w:hAnsi="Arial" w:cs="Arial"/>
                <w:b/>
                <w:spacing w:val="-5"/>
                <w:sz w:val="20"/>
                <w:szCs w:val="20"/>
              </w:rPr>
              <w:t xml:space="preserve"> </w:t>
            </w:r>
            <w:r w:rsidRPr="00B74A79">
              <w:rPr>
                <w:rFonts w:ascii="Arial" w:hAnsi="Arial" w:cs="Arial"/>
                <w:b/>
                <w:spacing w:val="-2"/>
                <w:sz w:val="20"/>
                <w:szCs w:val="20"/>
              </w:rPr>
              <w:t>title)</w:t>
            </w:r>
          </w:p>
        </w:tc>
        <w:tc>
          <w:tcPr>
            <w:tcW w:w="9356" w:type="dxa"/>
          </w:tcPr>
          <w:p w:rsidR="00C242B8" w:rsidRPr="00B74A79" w:rsidRDefault="00A713F8">
            <w:pPr>
              <w:pStyle w:val="TableParagraph"/>
              <w:ind w:right="210"/>
              <w:rPr>
                <w:rFonts w:ascii="Arial" w:hAnsi="Arial" w:cs="Arial"/>
                <w:sz w:val="20"/>
                <w:szCs w:val="20"/>
              </w:rPr>
            </w:pPr>
            <w:r w:rsidRPr="00B74A79">
              <w:rPr>
                <w:rFonts w:ascii="Arial" w:hAnsi="Arial" w:cs="Arial"/>
                <w:sz w:val="20"/>
                <w:szCs w:val="20"/>
              </w:rPr>
              <w:t>The title of the manuscript, “The Influence Mechanism of Global E-commerce on India’s Electronic Product Export Trade: Strategy, Policy, and Competitive Advantage,” is adequate and well aligned with the content and objectives of the research. It clearly conveys the core aim of Global E-commerce and its role in shaping India’s electronics export performance, while appropriately signaling the strategic and policy-oriented nature of the analysis. The inclusion of</w:t>
            </w:r>
            <w:r w:rsidRPr="00B74A79">
              <w:rPr>
                <w:rFonts w:ascii="Arial" w:hAnsi="Arial" w:cs="Arial"/>
                <w:spacing w:val="40"/>
                <w:sz w:val="20"/>
                <w:szCs w:val="20"/>
              </w:rPr>
              <w:t xml:space="preserve"> </w:t>
            </w:r>
            <w:r w:rsidRPr="00B74A79">
              <w:rPr>
                <w:rFonts w:ascii="Arial" w:hAnsi="Arial" w:cs="Arial"/>
                <w:sz w:val="20"/>
                <w:szCs w:val="20"/>
              </w:rPr>
              <w:t>strategy, policy, and competitive advantage accurately reflects the manuscript’s multidimensional approach, combining export data, industrial policy instruments, and trade governance considerations. Additionally, the title uses terminology that is highly relevant to researchers, policymakers, and</w:t>
            </w:r>
          </w:p>
          <w:p w:rsidR="00C242B8" w:rsidRPr="00B74A79" w:rsidRDefault="00A713F8">
            <w:pPr>
              <w:pStyle w:val="TableParagraph"/>
              <w:spacing w:line="228" w:lineRule="exact"/>
              <w:rPr>
                <w:rFonts w:ascii="Arial" w:hAnsi="Arial" w:cs="Arial"/>
                <w:sz w:val="20"/>
                <w:szCs w:val="20"/>
              </w:rPr>
            </w:pPr>
            <w:r w:rsidRPr="00B74A79">
              <w:rPr>
                <w:rFonts w:ascii="Arial" w:hAnsi="Arial" w:cs="Arial"/>
                <w:sz w:val="20"/>
                <w:szCs w:val="20"/>
              </w:rPr>
              <w:t>practitioners</w:t>
            </w:r>
            <w:r w:rsidRPr="00B74A79">
              <w:rPr>
                <w:rFonts w:ascii="Arial" w:hAnsi="Arial" w:cs="Arial"/>
                <w:spacing w:val="-5"/>
                <w:sz w:val="20"/>
                <w:szCs w:val="20"/>
              </w:rPr>
              <w:t xml:space="preserve"> </w:t>
            </w:r>
            <w:r w:rsidRPr="00B74A79">
              <w:rPr>
                <w:rFonts w:ascii="Arial" w:hAnsi="Arial" w:cs="Arial"/>
                <w:sz w:val="20"/>
                <w:szCs w:val="20"/>
              </w:rPr>
              <w:t>working</w:t>
            </w:r>
            <w:r w:rsidRPr="00B74A79">
              <w:rPr>
                <w:rFonts w:ascii="Arial" w:hAnsi="Arial" w:cs="Arial"/>
                <w:spacing w:val="-3"/>
                <w:sz w:val="20"/>
                <w:szCs w:val="20"/>
              </w:rPr>
              <w:t xml:space="preserve"> </w:t>
            </w:r>
            <w:r w:rsidRPr="00B74A79">
              <w:rPr>
                <w:rFonts w:ascii="Arial" w:hAnsi="Arial" w:cs="Arial"/>
                <w:sz w:val="20"/>
                <w:szCs w:val="20"/>
              </w:rPr>
              <w:t>in</w:t>
            </w:r>
            <w:r w:rsidRPr="00B74A79">
              <w:rPr>
                <w:rFonts w:ascii="Arial" w:hAnsi="Arial" w:cs="Arial"/>
                <w:spacing w:val="-3"/>
                <w:sz w:val="20"/>
                <w:szCs w:val="20"/>
              </w:rPr>
              <w:t xml:space="preserve"> </w:t>
            </w:r>
            <w:r w:rsidRPr="00B74A79">
              <w:rPr>
                <w:rFonts w:ascii="Arial" w:hAnsi="Arial" w:cs="Arial"/>
                <w:sz w:val="20"/>
                <w:szCs w:val="20"/>
              </w:rPr>
              <w:t>international</w:t>
            </w:r>
            <w:r w:rsidRPr="00B74A79">
              <w:rPr>
                <w:rFonts w:ascii="Arial" w:hAnsi="Arial" w:cs="Arial"/>
                <w:spacing w:val="-4"/>
                <w:sz w:val="20"/>
                <w:szCs w:val="20"/>
              </w:rPr>
              <w:t xml:space="preserve"> </w:t>
            </w:r>
            <w:r w:rsidRPr="00B74A79">
              <w:rPr>
                <w:rFonts w:ascii="Arial" w:hAnsi="Arial" w:cs="Arial"/>
                <w:sz w:val="20"/>
                <w:szCs w:val="20"/>
              </w:rPr>
              <w:t>trade,</w:t>
            </w:r>
            <w:r w:rsidRPr="00B74A79">
              <w:rPr>
                <w:rFonts w:ascii="Arial" w:hAnsi="Arial" w:cs="Arial"/>
                <w:spacing w:val="-3"/>
                <w:sz w:val="20"/>
                <w:szCs w:val="20"/>
              </w:rPr>
              <w:t xml:space="preserve"> </w:t>
            </w:r>
            <w:r w:rsidRPr="00B74A79">
              <w:rPr>
                <w:rFonts w:ascii="Arial" w:hAnsi="Arial" w:cs="Arial"/>
                <w:sz w:val="20"/>
                <w:szCs w:val="20"/>
              </w:rPr>
              <w:t>digital</w:t>
            </w:r>
            <w:r w:rsidRPr="00B74A79">
              <w:rPr>
                <w:rFonts w:ascii="Arial" w:hAnsi="Arial" w:cs="Arial"/>
                <w:spacing w:val="-5"/>
                <w:sz w:val="20"/>
                <w:szCs w:val="20"/>
              </w:rPr>
              <w:t xml:space="preserve"> </w:t>
            </w:r>
            <w:r w:rsidRPr="00B74A79">
              <w:rPr>
                <w:rFonts w:ascii="Arial" w:hAnsi="Arial" w:cs="Arial"/>
                <w:sz w:val="20"/>
                <w:szCs w:val="20"/>
              </w:rPr>
              <w:t>commerce,</w:t>
            </w:r>
            <w:r w:rsidRPr="00B74A79">
              <w:rPr>
                <w:rFonts w:ascii="Arial" w:hAnsi="Arial" w:cs="Arial"/>
                <w:spacing w:val="-3"/>
                <w:sz w:val="20"/>
                <w:szCs w:val="20"/>
              </w:rPr>
              <w:t xml:space="preserve"> </w:t>
            </w:r>
            <w:r w:rsidRPr="00B74A79">
              <w:rPr>
                <w:rFonts w:ascii="Arial" w:hAnsi="Arial" w:cs="Arial"/>
                <w:sz w:val="20"/>
                <w:szCs w:val="20"/>
              </w:rPr>
              <w:t>and</w:t>
            </w:r>
            <w:r w:rsidRPr="00B74A79">
              <w:rPr>
                <w:rFonts w:ascii="Arial" w:hAnsi="Arial" w:cs="Arial"/>
                <w:spacing w:val="-5"/>
                <w:sz w:val="20"/>
                <w:szCs w:val="20"/>
              </w:rPr>
              <w:t xml:space="preserve"> </w:t>
            </w:r>
            <w:r w:rsidRPr="00B74A79">
              <w:rPr>
                <w:rFonts w:ascii="Arial" w:hAnsi="Arial" w:cs="Arial"/>
                <w:sz w:val="20"/>
                <w:szCs w:val="20"/>
              </w:rPr>
              <w:t>global</w:t>
            </w:r>
            <w:r w:rsidRPr="00B74A79">
              <w:rPr>
                <w:rFonts w:ascii="Arial" w:hAnsi="Arial" w:cs="Arial"/>
                <w:spacing w:val="-4"/>
                <w:sz w:val="20"/>
                <w:szCs w:val="20"/>
              </w:rPr>
              <w:t xml:space="preserve"> </w:t>
            </w:r>
            <w:r w:rsidRPr="00B74A79">
              <w:rPr>
                <w:rFonts w:ascii="Arial" w:hAnsi="Arial" w:cs="Arial"/>
                <w:sz w:val="20"/>
                <w:szCs w:val="20"/>
              </w:rPr>
              <w:t>value</w:t>
            </w:r>
            <w:r w:rsidRPr="00B74A79">
              <w:rPr>
                <w:rFonts w:ascii="Arial" w:hAnsi="Arial" w:cs="Arial"/>
                <w:spacing w:val="-4"/>
                <w:sz w:val="20"/>
                <w:szCs w:val="20"/>
              </w:rPr>
              <w:t xml:space="preserve"> </w:t>
            </w:r>
            <w:r w:rsidRPr="00B74A79">
              <w:rPr>
                <w:rFonts w:ascii="Arial" w:hAnsi="Arial" w:cs="Arial"/>
                <w:sz w:val="20"/>
                <w:szCs w:val="20"/>
              </w:rPr>
              <w:t>chains,</w:t>
            </w:r>
            <w:r w:rsidRPr="00B74A79">
              <w:rPr>
                <w:rFonts w:ascii="Arial" w:hAnsi="Arial" w:cs="Arial"/>
                <w:spacing w:val="-4"/>
                <w:sz w:val="20"/>
                <w:szCs w:val="20"/>
              </w:rPr>
              <w:t xml:space="preserve"> </w:t>
            </w:r>
            <w:r w:rsidRPr="00B74A79">
              <w:rPr>
                <w:rFonts w:ascii="Arial" w:hAnsi="Arial" w:cs="Arial"/>
                <w:sz w:val="20"/>
                <w:szCs w:val="20"/>
              </w:rPr>
              <w:t>making</w:t>
            </w:r>
            <w:r w:rsidRPr="00B74A79">
              <w:rPr>
                <w:rFonts w:ascii="Arial" w:hAnsi="Arial" w:cs="Arial"/>
                <w:spacing w:val="-3"/>
                <w:sz w:val="20"/>
                <w:szCs w:val="20"/>
              </w:rPr>
              <w:t xml:space="preserve"> </w:t>
            </w:r>
            <w:r w:rsidRPr="00B74A79">
              <w:rPr>
                <w:rFonts w:ascii="Arial" w:hAnsi="Arial" w:cs="Arial"/>
                <w:sz w:val="20"/>
                <w:szCs w:val="20"/>
              </w:rPr>
              <w:t>it</w:t>
            </w:r>
            <w:r w:rsidRPr="00B74A79">
              <w:rPr>
                <w:rFonts w:ascii="Arial" w:hAnsi="Arial" w:cs="Arial"/>
                <w:spacing w:val="-5"/>
                <w:sz w:val="20"/>
                <w:szCs w:val="20"/>
              </w:rPr>
              <w:t xml:space="preserve"> </w:t>
            </w:r>
            <w:r w:rsidRPr="00B74A79">
              <w:rPr>
                <w:rFonts w:ascii="Arial" w:hAnsi="Arial" w:cs="Arial"/>
                <w:sz w:val="20"/>
                <w:szCs w:val="20"/>
              </w:rPr>
              <w:t>both</w:t>
            </w:r>
            <w:r w:rsidRPr="00B74A79">
              <w:rPr>
                <w:rFonts w:ascii="Arial" w:hAnsi="Arial" w:cs="Arial"/>
                <w:spacing w:val="-3"/>
                <w:sz w:val="20"/>
                <w:szCs w:val="20"/>
              </w:rPr>
              <w:t xml:space="preserve"> </w:t>
            </w:r>
            <w:r w:rsidRPr="00B74A79">
              <w:rPr>
                <w:rFonts w:ascii="Arial" w:hAnsi="Arial" w:cs="Arial"/>
                <w:sz w:val="20"/>
                <w:szCs w:val="20"/>
              </w:rPr>
              <w:t>precise</w:t>
            </w:r>
            <w:r w:rsidRPr="00B74A79">
              <w:rPr>
                <w:rFonts w:ascii="Arial" w:hAnsi="Arial" w:cs="Arial"/>
                <w:spacing w:val="-4"/>
                <w:sz w:val="20"/>
                <w:szCs w:val="20"/>
              </w:rPr>
              <w:t xml:space="preserve"> </w:t>
            </w:r>
            <w:r w:rsidRPr="00B74A79">
              <w:rPr>
                <w:rFonts w:ascii="Arial" w:hAnsi="Arial" w:cs="Arial"/>
                <w:sz w:val="20"/>
                <w:szCs w:val="20"/>
              </w:rPr>
              <w:t xml:space="preserve">and </w:t>
            </w:r>
            <w:r w:rsidRPr="00B74A79">
              <w:rPr>
                <w:rFonts w:ascii="Arial" w:hAnsi="Arial" w:cs="Arial"/>
                <w:spacing w:val="-2"/>
                <w:sz w:val="20"/>
                <w:szCs w:val="20"/>
              </w:rPr>
              <w:t>informative.</w:t>
            </w:r>
          </w:p>
        </w:tc>
        <w:tc>
          <w:tcPr>
            <w:tcW w:w="6445" w:type="dxa"/>
          </w:tcPr>
          <w:p w:rsidR="00C242B8" w:rsidRPr="00B74A79" w:rsidRDefault="00C242B8">
            <w:pPr>
              <w:pStyle w:val="TableParagraph"/>
              <w:ind w:left="0"/>
              <w:rPr>
                <w:rFonts w:ascii="Arial" w:hAnsi="Arial" w:cs="Arial"/>
                <w:sz w:val="20"/>
                <w:szCs w:val="20"/>
              </w:rPr>
            </w:pPr>
          </w:p>
        </w:tc>
      </w:tr>
      <w:tr w:rsidR="00C242B8" w:rsidRPr="00B74A79">
        <w:trPr>
          <w:trHeight w:val="2762"/>
        </w:trPr>
        <w:tc>
          <w:tcPr>
            <w:tcW w:w="5352" w:type="dxa"/>
          </w:tcPr>
          <w:p w:rsidR="00C242B8" w:rsidRPr="00B74A79" w:rsidRDefault="00A713F8">
            <w:pPr>
              <w:pStyle w:val="TableParagraph"/>
              <w:ind w:left="467" w:right="199"/>
              <w:rPr>
                <w:rFonts w:ascii="Arial" w:hAnsi="Arial" w:cs="Arial"/>
                <w:b/>
                <w:sz w:val="20"/>
                <w:szCs w:val="20"/>
              </w:rPr>
            </w:pPr>
            <w:r w:rsidRPr="00B74A79">
              <w:rPr>
                <w:rFonts w:ascii="Arial" w:hAnsi="Arial" w:cs="Arial"/>
                <w:b/>
                <w:sz w:val="20"/>
                <w:szCs w:val="20"/>
              </w:rPr>
              <w:t>Is the abstract of the article comprehensive? Do you suggest</w:t>
            </w:r>
            <w:r w:rsidRPr="00B74A79">
              <w:rPr>
                <w:rFonts w:ascii="Arial" w:hAnsi="Arial" w:cs="Arial"/>
                <w:b/>
                <w:spacing w:val="-4"/>
                <w:sz w:val="20"/>
                <w:szCs w:val="20"/>
              </w:rPr>
              <w:t xml:space="preserve"> </w:t>
            </w:r>
            <w:r w:rsidRPr="00B74A79">
              <w:rPr>
                <w:rFonts w:ascii="Arial" w:hAnsi="Arial" w:cs="Arial"/>
                <w:b/>
                <w:sz w:val="20"/>
                <w:szCs w:val="20"/>
              </w:rPr>
              <w:t>the</w:t>
            </w:r>
            <w:r w:rsidRPr="00B74A79">
              <w:rPr>
                <w:rFonts w:ascii="Arial" w:hAnsi="Arial" w:cs="Arial"/>
                <w:b/>
                <w:spacing w:val="-5"/>
                <w:sz w:val="20"/>
                <w:szCs w:val="20"/>
              </w:rPr>
              <w:t xml:space="preserve"> </w:t>
            </w:r>
            <w:r w:rsidRPr="00B74A79">
              <w:rPr>
                <w:rFonts w:ascii="Arial" w:hAnsi="Arial" w:cs="Arial"/>
                <w:b/>
                <w:sz w:val="20"/>
                <w:szCs w:val="20"/>
              </w:rPr>
              <w:t>addition</w:t>
            </w:r>
            <w:r w:rsidRPr="00B74A79">
              <w:rPr>
                <w:rFonts w:ascii="Arial" w:hAnsi="Arial" w:cs="Arial"/>
                <w:b/>
                <w:spacing w:val="-6"/>
                <w:sz w:val="20"/>
                <w:szCs w:val="20"/>
              </w:rPr>
              <w:t xml:space="preserve"> </w:t>
            </w:r>
            <w:r w:rsidRPr="00B74A79">
              <w:rPr>
                <w:rFonts w:ascii="Arial" w:hAnsi="Arial" w:cs="Arial"/>
                <w:b/>
                <w:sz w:val="20"/>
                <w:szCs w:val="20"/>
              </w:rPr>
              <w:t>(or</w:t>
            </w:r>
            <w:r w:rsidRPr="00B74A79">
              <w:rPr>
                <w:rFonts w:ascii="Arial" w:hAnsi="Arial" w:cs="Arial"/>
                <w:b/>
                <w:spacing w:val="-5"/>
                <w:sz w:val="20"/>
                <w:szCs w:val="20"/>
              </w:rPr>
              <w:t xml:space="preserve"> </w:t>
            </w:r>
            <w:r w:rsidRPr="00B74A79">
              <w:rPr>
                <w:rFonts w:ascii="Arial" w:hAnsi="Arial" w:cs="Arial"/>
                <w:b/>
                <w:sz w:val="20"/>
                <w:szCs w:val="20"/>
              </w:rPr>
              <w:t>deletion)</w:t>
            </w:r>
            <w:r w:rsidRPr="00B74A79">
              <w:rPr>
                <w:rFonts w:ascii="Arial" w:hAnsi="Arial" w:cs="Arial"/>
                <w:b/>
                <w:spacing w:val="-5"/>
                <w:sz w:val="20"/>
                <w:szCs w:val="20"/>
              </w:rPr>
              <w:t xml:space="preserve"> </w:t>
            </w:r>
            <w:r w:rsidRPr="00B74A79">
              <w:rPr>
                <w:rFonts w:ascii="Arial" w:hAnsi="Arial" w:cs="Arial"/>
                <w:b/>
                <w:sz w:val="20"/>
                <w:szCs w:val="20"/>
              </w:rPr>
              <w:t>of</w:t>
            </w:r>
            <w:r w:rsidRPr="00B74A79">
              <w:rPr>
                <w:rFonts w:ascii="Arial" w:hAnsi="Arial" w:cs="Arial"/>
                <w:b/>
                <w:spacing w:val="-5"/>
                <w:sz w:val="20"/>
                <w:szCs w:val="20"/>
              </w:rPr>
              <w:t xml:space="preserve"> </w:t>
            </w:r>
            <w:r w:rsidRPr="00B74A79">
              <w:rPr>
                <w:rFonts w:ascii="Arial" w:hAnsi="Arial" w:cs="Arial"/>
                <w:b/>
                <w:sz w:val="20"/>
                <w:szCs w:val="20"/>
              </w:rPr>
              <w:t>some</w:t>
            </w:r>
            <w:r w:rsidRPr="00B74A79">
              <w:rPr>
                <w:rFonts w:ascii="Arial" w:hAnsi="Arial" w:cs="Arial"/>
                <w:b/>
                <w:spacing w:val="-5"/>
                <w:sz w:val="20"/>
                <w:szCs w:val="20"/>
              </w:rPr>
              <w:t xml:space="preserve"> </w:t>
            </w:r>
            <w:r w:rsidRPr="00B74A79">
              <w:rPr>
                <w:rFonts w:ascii="Arial" w:hAnsi="Arial" w:cs="Arial"/>
                <w:b/>
                <w:sz w:val="20"/>
                <w:szCs w:val="20"/>
              </w:rPr>
              <w:t>points</w:t>
            </w:r>
            <w:r w:rsidRPr="00B74A79">
              <w:rPr>
                <w:rFonts w:ascii="Arial" w:hAnsi="Arial" w:cs="Arial"/>
                <w:b/>
                <w:spacing w:val="-6"/>
                <w:sz w:val="20"/>
                <w:szCs w:val="20"/>
              </w:rPr>
              <w:t xml:space="preserve"> </w:t>
            </w:r>
            <w:r w:rsidRPr="00B74A79">
              <w:rPr>
                <w:rFonts w:ascii="Arial" w:hAnsi="Arial" w:cs="Arial"/>
                <w:b/>
                <w:sz w:val="20"/>
                <w:szCs w:val="20"/>
              </w:rPr>
              <w:t>in</w:t>
            </w:r>
            <w:r w:rsidRPr="00B74A79">
              <w:rPr>
                <w:rFonts w:ascii="Arial" w:hAnsi="Arial" w:cs="Arial"/>
                <w:b/>
                <w:spacing w:val="-6"/>
                <w:sz w:val="20"/>
                <w:szCs w:val="20"/>
              </w:rPr>
              <w:t xml:space="preserve"> </w:t>
            </w:r>
            <w:r w:rsidRPr="00B74A79">
              <w:rPr>
                <w:rFonts w:ascii="Arial" w:hAnsi="Arial" w:cs="Arial"/>
                <w:b/>
                <w:sz w:val="20"/>
                <w:szCs w:val="20"/>
              </w:rPr>
              <w:t>this section? Please write your suggestions here.</w:t>
            </w:r>
          </w:p>
        </w:tc>
        <w:tc>
          <w:tcPr>
            <w:tcW w:w="9356" w:type="dxa"/>
          </w:tcPr>
          <w:p w:rsidR="00C242B8" w:rsidRPr="00B74A79" w:rsidRDefault="00A713F8">
            <w:pPr>
              <w:pStyle w:val="TableParagraph"/>
              <w:ind w:right="210"/>
              <w:rPr>
                <w:rFonts w:ascii="Arial" w:hAnsi="Arial" w:cs="Arial"/>
                <w:sz w:val="20"/>
                <w:szCs w:val="20"/>
              </w:rPr>
            </w:pPr>
            <w:r w:rsidRPr="00B74A79">
              <w:rPr>
                <w:rFonts w:ascii="Arial" w:hAnsi="Arial" w:cs="Arial"/>
                <w:sz w:val="20"/>
                <w:szCs w:val="20"/>
              </w:rPr>
              <w:t>The paper’s abstract is generally comprehensive and clearly communicates the study’s aims, methodological approach, key findings, and policy implications. It effectively highlights the role of Global E-commerce in enhancing India’s electronics export performance while drawing attention to critical issues such as market concentration risk, manufacturing scale-up, and the relevance of flagship policies like PLI and ISM. The inclusion</w:t>
            </w:r>
            <w:r w:rsidRPr="00B74A79">
              <w:rPr>
                <w:rFonts w:ascii="Arial" w:hAnsi="Arial" w:cs="Arial"/>
                <w:spacing w:val="-2"/>
                <w:sz w:val="20"/>
                <w:szCs w:val="20"/>
              </w:rPr>
              <w:t xml:space="preserve"> </w:t>
            </w:r>
            <w:r w:rsidRPr="00B74A79">
              <w:rPr>
                <w:rFonts w:ascii="Arial" w:hAnsi="Arial" w:cs="Arial"/>
                <w:sz w:val="20"/>
                <w:szCs w:val="20"/>
              </w:rPr>
              <w:t>of</w:t>
            </w:r>
            <w:r w:rsidRPr="00B74A79">
              <w:rPr>
                <w:rFonts w:ascii="Arial" w:hAnsi="Arial" w:cs="Arial"/>
                <w:spacing w:val="-5"/>
                <w:sz w:val="20"/>
                <w:szCs w:val="20"/>
              </w:rPr>
              <w:t xml:space="preserve"> </w:t>
            </w:r>
            <w:r w:rsidRPr="00B74A79">
              <w:rPr>
                <w:rFonts w:ascii="Arial" w:hAnsi="Arial" w:cs="Arial"/>
                <w:sz w:val="20"/>
                <w:szCs w:val="20"/>
              </w:rPr>
              <w:t>recent</w:t>
            </w:r>
            <w:r w:rsidRPr="00B74A79">
              <w:rPr>
                <w:rFonts w:ascii="Arial" w:hAnsi="Arial" w:cs="Arial"/>
                <w:spacing w:val="-4"/>
                <w:sz w:val="20"/>
                <w:szCs w:val="20"/>
              </w:rPr>
              <w:t xml:space="preserve"> </w:t>
            </w:r>
            <w:r w:rsidRPr="00B74A79">
              <w:rPr>
                <w:rFonts w:ascii="Arial" w:hAnsi="Arial" w:cs="Arial"/>
                <w:sz w:val="20"/>
                <w:szCs w:val="20"/>
              </w:rPr>
              <w:t>export</w:t>
            </w:r>
            <w:r w:rsidRPr="00B74A79">
              <w:rPr>
                <w:rFonts w:ascii="Arial" w:hAnsi="Arial" w:cs="Arial"/>
                <w:spacing w:val="-4"/>
                <w:sz w:val="20"/>
                <w:szCs w:val="20"/>
              </w:rPr>
              <w:t xml:space="preserve"> </w:t>
            </w:r>
            <w:r w:rsidRPr="00B74A79">
              <w:rPr>
                <w:rFonts w:ascii="Arial" w:hAnsi="Arial" w:cs="Arial"/>
                <w:sz w:val="20"/>
                <w:szCs w:val="20"/>
              </w:rPr>
              <w:t>statistics</w:t>
            </w:r>
            <w:r w:rsidRPr="00B74A79">
              <w:rPr>
                <w:rFonts w:ascii="Arial" w:hAnsi="Arial" w:cs="Arial"/>
                <w:spacing w:val="-4"/>
                <w:sz w:val="20"/>
                <w:szCs w:val="20"/>
              </w:rPr>
              <w:t xml:space="preserve"> </w:t>
            </w:r>
            <w:r w:rsidRPr="00B74A79">
              <w:rPr>
                <w:rFonts w:ascii="Arial" w:hAnsi="Arial" w:cs="Arial"/>
                <w:sz w:val="20"/>
                <w:szCs w:val="20"/>
              </w:rPr>
              <w:t>and</w:t>
            </w:r>
            <w:r w:rsidRPr="00B74A79">
              <w:rPr>
                <w:rFonts w:ascii="Arial" w:hAnsi="Arial" w:cs="Arial"/>
                <w:spacing w:val="-2"/>
                <w:sz w:val="20"/>
                <w:szCs w:val="20"/>
              </w:rPr>
              <w:t xml:space="preserve"> </w:t>
            </w:r>
            <w:r w:rsidRPr="00B74A79">
              <w:rPr>
                <w:rFonts w:ascii="Arial" w:hAnsi="Arial" w:cs="Arial"/>
                <w:sz w:val="20"/>
                <w:szCs w:val="20"/>
              </w:rPr>
              <w:t>production</w:t>
            </w:r>
            <w:r w:rsidRPr="00B74A79">
              <w:rPr>
                <w:rFonts w:ascii="Arial" w:hAnsi="Arial" w:cs="Arial"/>
                <w:spacing w:val="-2"/>
                <w:sz w:val="20"/>
                <w:szCs w:val="20"/>
              </w:rPr>
              <w:t xml:space="preserve"> </w:t>
            </w:r>
            <w:r w:rsidRPr="00B74A79">
              <w:rPr>
                <w:rFonts w:ascii="Arial" w:hAnsi="Arial" w:cs="Arial"/>
                <w:sz w:val="20"/>
                <w:szCs w:val="20"/>
              </w:rPr>
              <w:t>figures</w:t>
            </w:r>
            <w:r w:rsidRPr="00B74A79">
              <w:rPr>
                <w:rFonts w:ascii="Arial" w:hAnsi="Arial" w:cs="Arial"/>
                <w:spacing w:val="-4"/>
                <w:sz w:val="20"/>
                <w:szCs w:val="20"/>
              </w:rPr>
              <w:t xml:space="preserve"> </w:t>
            </w:r>
            <w:r w:rsidRPr="00B74A79">
              <w:rPr>
                <w:rFonts w:ascii="Arial" w:hAnsi="Arial" w:cs="Arial"/>
                <w:sz w:val="20"/>
                <w:szCs w:val="20"/>
              </w:rPr>
              <w:t>strengthens</w:t>
            </w:r>
            <w:r w:rsidRPr="00B74A79">
              <w:rPr>
                <w:rFonts w:ascii="Arial" w:hAnsi="Arial" w:cs="Arial"/>
                <w:spacing w:val="-4"/>
                <w:sz w:val="20"/>
                <w:szCs w:val="20"/>
              </w:rPr>
              <w:t xml:space="preserve"> </w:t>
            </w:r>
            <w:r w:rsidRPr="00B74A79">
              <w:rPr>
                <w:rFonts w:ascii="Arial" w:hAnsi="Arial" w:cs="Arial"/>
                <w:sz w:val="20"/>
                <w:szCs w:val="20"/>
              </w:rPr>
              <w:t>the</w:t>
            </w:r>
            <w:r w:rsidRPr="00B74A79">
              <w:rPr>
                <w:rFonts w:ascii="Arial" w:hAnsi="Arial" w:cs="Arial"/>
                <w:spacing w:val="-5"/>
                <w:sz w:val="20"/>
                <w:szCs w:val="20"/>
              </w:rPr>
              <w:t xml:space="preserve"> </w:t>
            </w:r>
            <w:r w:rsidRPr="00B74A79">
              <w:rPr>
                <w:rFonts w:ascii="Arial" w:hAnsi="Arial" w:cs="Arial"/>
                <w:sz w:val="20"/>
                <w:szCs w:val="20"/>
              </w:rPr>
              <w:t>abstract’s</w:t>
            </w:r>
            <w:r w:rsidRPr="00B74A79">
              <w:rPr>
                <w:rFonts w:ascii="Arial" w:hAnsi="Arial" w:cs="Arial"/>
                <w:spacing w:val="-4"/>
                <w:sz w:val="20"/>
                <w:szCs w:val="20"/>
              </w:rPr>
              <w:t xml:space="preserve"> </w:t>
            </w:r>
            <w:r w:rsidRPr="00B74A79">
              <w:rPr>
                <w:rFonts w:ascii="Arial" w:hAnsi="Arial" w:cs="Arial"/>
                <w:sz w:val="20"/>
                <w:szCs w:val="20"/>
              </w:rPr>
              <w:t>credibility</w:t>
            </w:r>
            <w:r w:rsidRPr="00B74A79">
              <w:rPr>
                <w:rFonts w:ascii="Arial" w:hAnsi="Arial" w:cs="Arial"/>
                <w:spacing w:val="-2"/>
                <w:sz w:val="20"/>
                <w:szCs w:val="20"/>
              </w:rPr>
              <w:t xml:space="preserve"> </w:t>
            </w:r>
            <w:r w:rsidRPr="00B74A79">
              <w:rPr>
                <w:rFonts w:ascii="Arial" w:hAnsi="Arial" w:cs="Arial"/>
                <w:sz w:val="20"/>
                <w:szCs w:val="20"/>
              </w:rPr>
              <w:t>and</w:t>
            </w:r>
            <w:r w:rsidRPr="00B74A79">
              <w:rPr>
                <w:rFonts w:ascii="Arial" w:hAnsi="Arial" w:cs="Arial"/>
                <w:spacing w:val="-2"/>
                <w:sz w:val="20"/>
                <w:szCs w:val="20"/>
              </w:rPr>
              <w:t xml:space="preserve"> </w:t>
            </w:r>
            <w:r w:rsidRPr="00B74A79">
              <w:rPr>
                <w:rFonts w:ascii="Arial" w:hAnsi="Arial" w:cs="Arial"/>
                <w:sz w:val="20"/>
                <w:szCs w:val="20"/>
              </w:rPr>
              <w:t>signals</w:t>
            </w:r>
            <w:r w:rsidRPr="00B74A79">
              <w:rPr>
                <w:rFonts w:ascii="Arial" w:hAnsi="Arial" w:cs="Arial"/>
                <w:spacing w:val="-4"/>
                <w:sz w:val="20"/>
                <w:szCs w:val="20"/>
              </w:rPr>
              <w:t xml:space="preserve"> </w:t>
            </w:r>
            <w:r w:rsidRPr="00B74A79">
              <w:rPr>
                <w:rFonts w:ascii="Arial" w:hAnsi="Arial" w:cs="Arial"/>
                <w:sz w:val="20"/>
                <w:szCs w:val="20"/>
              </w:rPr>
              <w:t>its empirical grounding.</w:t>
            </w:r>
          </w:p>
          <w:p w:rsidR="00C242B8" w:rsidRPr="00B74A79" w:rsidRDefault="00A713F8">
            <w:pPr>
              <w:pStyle w:val="TableParagraph"/>
              <w:spacing w:line="230" w:lineRule="atLeast"/>
              <w:ind w:right="54"/>
              <w:rPr>
                <w:rFonts w:ascii="Arial" w:hAnsi="Arial" w:cs="Arial"/>
                <w:sz w:val="20"/>
                <w:szCs w:val="20"/>
              </w:rPr>
            </w:pPr>
            <w:r w:rsidRPr="00B74A79">
              <w:rPr>
                <w:rFonts w:ascii="Arial" w:hAnsi="Arial" w:cs="Arial"/>
                <w:sz w:val="20"/>
                <w:szCs w:val="20"/>
              </w:rPr>
              <w:t>However,</w:t>
            </w:r>
            <w:r w:rsidRPr="00B74A79">
              <w:rPr>
                <w:rFonts w:ascii="Arial" w:hAnsi="Arial" w:cs="Arial"/>
                <w:spacing w:val="-3"/>
                <w:sz w:val="20"/>
                <w:szCs w:val="20"/>
              </w:rPr>
              <w:t xml:space="preserve"> </w:t>
            </w:r>
            <w:r w:rsidRPr="00B74A79">
              <w:rPr>
                <w:rFonts w:ascii="Arial" w:hAnsi="Arial" w:cs="Arial"/>
                <w:sz w:val="20"/>
                <w:szCs w:val="20"/>
              </w:rPr>
              <w:t>the</w:t>
            </w:r>
            <w:r w:rsidRPr="00B74A79">
              <w:rPr>
                <w:rFonts w:ascii="Arial" w:hAnsi="Arial" w:cs="Arial"/>
                <w:spacing w:val="-3"/>
                <w:sz w:val="20"/>
                <w:szCs w:val="20"/>
              </w:rPr>
              <w:t xml:space="preserve"> </w:t>
            </w:r>
            <w:r w:rsidRPr="00B74A79">
              <w:rPr>
                <w:rFonts w:ascii="Arial" w:hAnsi="Arial" w:cs="Arial"/>
                <w:sz w:val="20"/>
                <w:szCs w:val="20"/>
              </w:rPr>
              <w:t>abstract</w:t>
            </w:r>
            <w:r w:rsidRPr="00B74A79">
              <w:rPr>
                <w:rFonts w:ascii="Arial" w:hAnsi="Arial" w:cs="Arial"/>
                <w:spacing w:val="-4"/>
                <w:sz w:val="20"/>
                <w:szCs w:val="20"/>
              </w:rPr>
              <w:t xml:space="preserve"> </w:t>
            </w:r>
            <w:r w:rsidRPr="00B74A79">
              <w:rPr>
                <w:rFonts w:ascii="Arial" w:hAnsi="Arial" w:cs="Arial"/>
                <w:sz w:val="20"/>
                <w:szCs w:val="20"/>
              </w:rPr>
              <w:t>could</w:t>
            </w:r>
            <w:r w:rsidRPr="00B74A79">
              <w:rPr>
                <w:rFonts w:ascii="Arial" w:hAnsi="Arial" w:cs="Arial"/>
                <w:spacing w:val="-5"/>
                <w:sz w:val="20"/>
                <w:szCs w:val="20"/>
              </w:rPr>
              <w:t xml:space="preserve"> </w:t>
            </w:r>
            <w:r w:rsidRPr="00B74A79">
              <w:rPr>
                <w:rFonts w:ascii="Arial" w:hAnsi="Arial" w:cs="Arial"/>
                <w:sz w:val="20"/>
                <w:szCs w:val="20"/>
              </w:rPr>
              <w:t>be</w:t>
            </w:r>
            <w:r w:rsidRPr="00B74A79">
              <w:rPr>
                <w:rFonts w:ascii="Arial" w:hAnsi="Arial" w:cs="Arial"/>
                <w:spacing w:val="-3"/>
                <w:sz w:val="20"/>
                <w:szCs w:val="20"/>
              </w:rPr>
              <w:t xml:space="preserve"> </w:t>
            </w:r>
            <w:r w:rsidRPr="00B74A79">
              <w:rPr>
                <w:rFonts w:ascii="Arial" w:hAnsi="Arial" w:cs="Arial"/>
                <w:sz w:val="20"/>
                <w:szCs w:val="20"/>
              </w:rPr>
              <w:t>further</w:t>
            </w:r>
            <w:r w:rsidRPr="00B74A79">
              <w:rPr>
                <w:rFonts w:ascii="Arial" w:hAnsi="Arial" w:cs="Arial"/>
                <w:spacing w:val="-4"/>
                <w:sz w:val="20"/>
                <w:szCs w:val="20"/>
              </w:rPr>
              <w:t xml:space="preserve"> </w:t>
            </w:r>
            <w:r w:rsidRPr="00B74A79">
              <w:rPr>
                <w:rFonts w:ascii="Arial" w:hAnsi="Arial" w:cs="Arial"/>
                <w:sz w:val="20"/>
                <w:szCs w:val="20"/>
              </w:rPr>
              <w:t>improved</w:t>
            </w:r>
            <w:r w:rsidRPr="00B74A79">
              <w:rPr>
                <w:rFonts w:ascii="Arial" w:hAnsi="Arial" w:cs="Arial"/>
                <w:spacing w:val="-2"/>
                <w:sz w:val="20"/>
                <w:szCs w:val="20"/>
              </w:rPr>
              <w:t xml:space="preserve"> </w:t>
            </w:r>
            <w:r w:rsidRPr="00B74A79">
              <w:rPr>
                <w:rFonts w:ascii="Arial" w:hAnsi="Arial" w:cs="Arial"/>
                <w:sz w:val="20"/>
                <w:szCs w:val="20"/>
              </w:rPr>
              <w:t>in</w:t>
            </w:r>
            <w:r w:rsidRPr="00B74A79">
              <w:rPr>
                <w:rFonts w:ascii="Arial" w:hAnsi="Arial" w:cs="Arial"/>
                <w:spacing w:val="-2"/>
                <w:sz w:val="20"/>
                <w:szCs w:val="20"/>
              </w:rPr>
              <w:t xml:space="preserve"> </w:t>
            </w:r>
            <w:r w:rsidRPr="00B74A79">
              <w:rPr>
                <w:rFonts w:ascii="Arial" w:hAnsi="Arial" w:cs="Arial"/>
                <w:sz w:val="20"/>
                <w:szCs w:val="20"/>
              </w:rPr>
              <w:t>two</w:t>
            </w:r>
            <w:r w:rsidRPr="00B74A79">
              <w:rPr>
                <w:rFonts w:ascii="Arial" w:hAnsi="Arial" w:cs="Arial"/>
                <w:spacing w:val="-2"/>
                <w:sz w:val="20"/>
                <w:szCs w:val="20"/>
              </w:rPr>
              <w:t xml:space="preserve"> </w:t>
            </w:r>
            <w:r w:rsidRPr="00B74A79">
              <w:rPr>
                <w:rFonts w:ascii="Arial" w:hAnsi="Arial" w:cs="Arial"/>
                <w:sz w:val="20"/>
                <w:szCs w:val="20"/>
              </w:rPr>
              <w:t>areas.</w:t>
            </w:r>
            <w:r w:rsidRPr="00B74A79">
              <w:rPr>
                <w:rFonts w:ascii="Arial" w:hAnsi="Arial" w:cs="Arial"/>
                <w:spacing w:val="-3"/>
                <w:sz w:val="20"/>
                <w:szCs w:val="20"/>
              </w:rPr>
              <w:t xml:space="preserve"> </w:t>
            </w:r>
            <w:r w:rsidRPr="00B74A79">
              <w:rPr>
                <w:rFonts w:ascii="Arial" w:hAnsi="Arial" w:cs="Arial"/>
                <w:sz w:val="20"/>
                <w:szCs w:val="20"/>
              </w:rPr>
              <w:t>First,</w:t>
            </w:r>
            <w:r w:rsidRPr="00B74A79">
              <w:rPr>
                <w:rFonts w:ascii="Arial" w:hAnsi="Arial" w:cs="Arial"/>
                <w:spacing w:val="-3"/>
                <w:sz w:val="20"/>
                <w:szCs w:val="20"/>
              </w:rPr>
              <w:t xml:space="preserve"> </w:t>
            </w:r>
            <w:r w:rsidRPr="00B74A79">
              <w:rPr>
                <w:rFonts w:ascii="Arial" w:hAnsi="Arial" w:cs="Arial"/>
                <w:sz w:val="20"/>
                <w:szCs w:val="20"/>
              </w:rPr>
              <w:t>it</w:t>
            </w:r>
            <w:r w:rsidRPr="00B74A79">
              <w:rPr>
                <w:rFonts w:ascii="Arial" w:hAnsi="Arial" w:cs="Arial"/>
                <w:spacing w:val="-4"/>
                <w:sz w:val="20"/>
                <w:szCs w:val="20"/>
              </w:rPr>
              <w:t xml:space="preserve"> </w:t>
            </w:r>
            <w:r w:rsidRPr="00B74A79">
              <w:rPr>
                <w:rFonts w:ascii="Arial" w:hAnsi="Arial" w:cs="Arial"/>
                <w:sz w:val="20"/>
                <w:szCs w:val="20"/>
              </w:rPr>
              <w:t>may</w:t>
            </w:r>
            <w:r w:rsidRPr="00B74A79">
              <w:rPr>
                <w:rFonts w:ascii="Arial" w:hAnsi="Arial" w:cs="Arial"/>
                <w:spacing w:val="-2"/>
                <w:sz w:val="20"/>
                <w:szCs w:val="20"/>
              </w:rPr>
              <w:t xml:space="preserve"> </w:t>
            </w:r>
            <w:r w:rsidRPr="00B74A79">
              <w:rPr>
                <w:rFonts w:ascii="Arial" w:hAnsi="Arial" w:cs="Arial"/>
                <w:sz w:val="20"/>
                <w:szCs w:val="20"/>
              </w:rPr>
              <w:t>benefit</w:t>
            </w:r>
            <w:r w:rsidRPr="00B74A79">
              <w:rPr>
                <w:rFonts w:ascii="Arial" w:hAnsi="Arial" w:cs="Arial"/>
                <w:spacing w:val="-4"/>
                <w:sz w:val="20"/>
                <w:szCs w:val="20"/>
              </w:rPr>
              <w:t xml:space="preserve"> </w:t>
            </w:r>
            <w:r w:rsidRPr="00B74A79">
              <w:rPr>
                <w:rFonts w:ascii="Arial" w:hAnsi="Arial" w:cs="Arial"/>
                <w:sz w:val="20"/>
                <w:szCs w:val="20"/>
              </w:rPr>
              <w:t>from</w:t>
            </w:r>
            <w:r w:rsidRPr="00B74A79">
              <w:rPr>
                <w:rFonts w:ascii="Arial" w:hAnsi="Arial" w:cs="Arial"/>
                <w:spacing w:val="-2"/>
                <w:sz w:val="20"/>
                <w:szCs w:val="20"/>
              </w:rPr>
              <w:t xml:space="preserve"> </w:t>
            </w:r>
            <w:r w:rsidRPr="00B74A79">
              <w:rPr>
                <w:rFonts w:ascii="Arial" w:hAnsi="Arial" w:cs="Arial"/>
                <w:sz w:val="20"/>
                <w:szCs w:val="20"/>
              </w:rPr>
              <w:t>a</w:t>
            </w:r>
            <w:r w:rsidRPr="00B74A79">
              <w:rPr>
                <w:rFonts w:ascii="Arial" w:hAnsi="Arial" w:cs="Arial"/>
                <w:spacing w:val="-5"/>
                <w:sz w:val="20"/>
                <w:szCs w:val="20"/>
              </w:rPr>
              <w:t xml:space="preserve"> </w:t>
            </w:r>
            <w:r w:rsidRPr="00B74A79">
              <w:rPr>
                <w:rFonts w:ascii="Arial" w:hAnsi="Arial" w:cs="Arial"/>
                <w:sz w:val="20"/>
                <w:szCs w:val="20"/>
              </w:rPr>
              <w:t>more</w:t>
            </w:r>
            <w:r w:rsidRPr="00B74A79">
              <w:rPr>
                <w:rFonts w:ascii="Arial" w:hAnsi="Arial" w:cs="Arial"/>
                <w:spacing w:val="-3"/>
                <w:sz w:val="20"/>
                <w:szCs w:val="20"/>
              </w:rPr>
              <w:t xml:space="preserve"> </w:t>
            </w:r>
            <w:r w:rsidRPr="00B74A79">
              <w:rPr>
                <w:rFonts w:ascii="Arial" w:hAnsi="Arial" w:cs="Arial"/>
                <w:sz w:val="20"/>
                <w:szCs w:val="20"/>
              </w:rPr>
              <w:t>explicit</w:t>
            </w:r>
            <w:r w:rsidRPr="00B74A79">
              <w:rPr>
                <w:rFonts w:ascii="Arial" w:hAnsi="Arial" w:cs="Arial"/>
                <w:spacing w:val="-4"/>
                <w:sz w:val="20"/>
                <w:szCs w:val="20"/>
              </w:rPr>
              <w:t xml:space="preserve"> </w:t>
            </w:r>
            <w:r w:rsidRPr="00B74A79">
              <w:rPr>
                <w:rFonts w:ascii="Arial" w:hAnsi="Arial" w:cs="Arial"/>
                <w:sz w:val="20"/>
                <w:szCs w:val="20"/>
              </w:rPr>
              <w:t>statement on the analytical framework or conceptual lens employed to examine the “influence mechanism” of Global E- commerce, as this would enhance clarity for an academic audience. Second, a brief concluding sentence emphasizing the broader scholarly contribution such as its relevance to digital trade theory, global value chain analysis, or export policy design in emerging economies would strengthen the abstract’s appeal and clearly position its significance for researchers, policymakers, and practitioners.</w:t>
            </w:r>
          </w:p>
        </w:tc>
        <w:tc>
          <w:tcPr>
            <w:tcW w:w="6445" w:type="dxa"/>
          </w:tcPr>
          <w:p w:rsidR="00C242B8" w:rsidRPr="00B74A79" w:rsidRDefault="00C242B8">
            <w:pPr>
              <w:pStyle w:val="TableParagraph"/>
              <w:ind w:left="0"/>
              <w:rPr>
                <w:rFonts w:ascii="Arial" w:hAnsi="Arial" w:cs="Arial"/>
                <w:sz w:val="20"/>
                <w:szCs w:val="20"/>
              </w:rPr>
            </w:pPr>
          </w:p>
        </w:tc>
      </w:tr>
      <w:tr w:rsidR="00C242B8" w:rsidRPr="00B74A79">
        <w:trPr>
          <w:trHeight w:val="2988"/>
        </w:trPr>
        <w:tc>
          <w:tcPr>
            <w:tcW w:w="5352" w:type="dxa"/>
          </w:tcPr>
          <w:p w:rsidR="00C242B8" w:rsidRPr="00B74A79" w:rsidRDefault="00A713F8">
            <w:pPr>
              <w:pStyle w:val="TableParagraph"/>
              <w:ind w:left="467" w:right="199"/>
              <w:rPr>
                <w:rFonts w:ascii="Arial" w:hAnsi="Arial" w:cs="Arial"/>
                <w:b/>
                <w:sz w:val="20"/>
                <w:szCs w:val="20"/>
              </w:rPr>
            </w:pPr>
            <w:r w:rsidRPr="00B74A79">
              <w:rPr>
                <w:rFonts w:ascii="Arial" w:hAnsi="Arial" w:cs="Arial"/>
                <w:b/>
                <w:sz w:val="20"/>
                <w:szCs w:val="20"/>
              </w:rPr>
              <w:lastRenderedPageBreak/>
              <w:t>Is</w:t>
            </w:r>
            <w:r w:rsidRPr="00B74A79">
              <w:rPr>
                <w:rFonts w:ascii="Arial" w:hAnsi="Arial" w:cs="Arial"/>
                <w:b/>
                <w:spacing w:val="-8"/>
                <w:sz w:val="20"/>
                <w:szCs w:val="20"/>
              </w:rPr>
              <w:t xml:space="preserve"> </w:t>
            </w:r>
            <w:r w:rsidRPr="00B74A79">
              <w:rPr>
                <w:rFonts w:ascii="Arial" w:hAnsi="Arial" w:cs="Arial"/>
                <w:b/>
                <w:sz w:val="20"/>
                <w:szCs w:val="20"/>
              </w:rPr>
              <w:t>the</w:t>
            </w:r>
            <w:r w:rsidRPr="00B74A79">
              <w:rPr>
                <w:rFonts w:ascii="Arial" w:hAnsi="Arial" w:cs="Arial"/>
                <w:b/>
                <w:spacing w:val="-6"/>
                <w:sz w:val="20"/>
                <w:szCs w:val="20"/>
              </w:rPr>
              <w:t xml:space="preserve"> </w:t>
            </w:r>
            <w:r w:rsidRPr="00B74A79">
              <w:rPr>
                <w:rFonts w:ascii="Arial" w:hAnsi="Arial" w:cs="Arial"/>
                <w:b/>
                <w:sz w:val="20"/>
                <w:szCs w:val="20"/>
              </w:rPr>
              <w:t>manuscript</w:t>
            </w:r>
            <w:r w:rsidRPr="00B74A79">
              <w:rPr>
                <w:rFonts w:ascii="Arial" w:hAnsi="Arial" w:cs="Arial"/>
                <w:b/>
                <w:spacing w:val="-7"/>
                <w:sz w:val="20"/>
                <w:szCs w:val="20"/>
              </w:rPr>
              <w:t xml:space="preserve"> </w:t>
            </w:r>
            <w:r w:rsidRPr="00B74A79">
              <w:rPr>
                <w:rFonts w:ascii="Arial" w:hAnsi="Arial" w:cs="Arial"/>
                <w:b/>
                <w:sz w:val="20"/>
                <w:szCs w:val="20"/>
              </w:rPr>
              <w:t>scientifically,</w:t>
            </w:r>
            <w:r w:rsidRPr="00B74A79">
              <w:rPr>
                <w:rFonts w:ascii="Arial" w:hAnsi="Arial" w:cs="Arial"/>
                <w:b/>
                <w:spacing w:val="-7"/>
                <w:sz w:val="20"/>
                <w:szCs w:val="20"/>
              </w:rPr>
              <w:t xml:space="preserve"> </w:t>
            </w:r>
            <w:r w:rsidRPr="00B74A79">
              <w:rPr>
                <w:rFonts w:ascii="Arial" w:hAnsi="Arial" w:cs="Arial"/>
                <w:b/>
                <w:sz w:val="20"/>
                <w:szCs w:val="20"/>
              </w:rPr>
              <w:t>correct?</w:t>
            </w:r>
            <w:r w:rsidRPr="00B74A79">
              <w:rPr>
                <w:rFonts w:ascii="Arial" w:hAnsi="Arial" w:cs="Arial"/>
                <w:b/>
                <w:spacing w:val="-8"/>
                <w:sz w:val="20"/>
                <w:szCs w:val="20"/>
              </w:rPr>
              <w:t xml:space="preserve"> </w:t>
            </w:r>
            <w:r w:rsidRPr="00B74A79">
              <w:rPr>
                <w:rFonts w:ascii="Arial" w:hAnsi="Arial" w:cs="Arial"/>
                <w:b/>
                <w:sz w:val="20"/>
                <w:szCs w:val="20"/>
              </w:rPr>
              <w:t>Please</w:t>
            </w:r>
            <w:r w:rsidRPr="00B74A79">
              <w:rPr>
                <w:rFonts w:ascii="Arial" w:hAnsi="Arial" w:cs="Arial"/>
                <w:b/>
                <w:spacing w:val="-7"/>
                <w:sz w:val="20"/>
                <w:szCs w:val="20"/>
              </w:rPr>
              <w:t xml:space="preserve"> </w:t>
            </w:r>
            <w:r w:rsidRPr="00B74A79">
              <w:rPr>
                <w:rFonts w:ascii="Arial" w:hAnsi="Arial" w:cs="Arial"/>
                <w:b/>
                <w:sz w:val="20"/>
                <w:szCs w:val="20"/>
              </w:rPr>
              <w:t xml:space="preserve">write </w:t>
            </w:r>
            <w:r w:rsidRPr="00B74A79">
              <w:rPr>
                <w:rFonts w:ascii="Arial" w:hAnsi="Arial" w:cs="Arial"/>
                <w:b/>
                <w:spacing w:val="-2"/>
                <w:sz w:val="20"/>
                <w:szCs w:val="20"/>
              </w:rPr>
              <w:t>here.</w:t>
            </w:r>
          </w:p>
        </w:tc>
        <w:tc>
          <w:tcPr>
            <w:tcW w:w="9356" w:type="dxa"/>
          </w:tcPr>
          <w:p w:rsidR="00C242B8" w:rsidRPr="00B74A79" w:rsidRDefault="00A713F8">
            <w:pPr>
              <w:pStyle w:val="TableParagraph"/>
              <w:ind w:right="54"/>
              <w:rPr>
                <w:rFonts w:ascii="Arial" w:hAnsi="Arial" w:cs="Arial"/>
                <w:sz w:val="20"/>
                <w:szCs w:val="20"/>
              </w:rPr>
            </w:pPr>
            <w:r w:rsidRPr="00B74A79">
              <w:rPr>
                <w:rFonts w:ascii="Arial" w:hAnsi="Arial" w:cs="Arial"/>
                <w:sz w:val="20"/>
                <w:szCs w:val="20"/>
              </w:rPr>
              <w:t xml:space="preserve">The manuscript is scientifically correct and </w:t>
            </w:r>
            <w:proofErr w:type="spellStart"/>
            <w:r w:rsidRPr="00B74A79">
              <w:rPr>
                <w:rFonts w:ascii="Arial" w:hAnsi="Arial" w:cs="Arial"/>
                <w:sz w:val="20"/>
                <w:szCs w:val="20"/>
              </w:rPr>
              <w:t>well grounded</w:t>
            </w:r>
            <w:proofErr w:type="spellEnd"/>
            <w:r w:rsidRPr="00B74A79">
              <w:rPr>
                <w:rFonts w:ascii="Arial" w:hAnsi="Arial" w:cs="Arial"/>
                <w:sz w:val="20"/>
                <w:szCs w:val="20"/>
              </w:rPr>
              <w:t xml:space="preserve"> in established trade theory, policy analysis, and contemporary evidence on digital trade and global value chains. It addresses a relevant and timely research problem</w:t>
            </w:r>
            <w:r w:rsidRPr="00B74A79">
              <w:rPr>
                <w:rFonts w:ascii="Arial" w:hAnsi="Arial" w:cs="Arial"/>
                <w:spacing w:val="-4"/>
                <w:sz w:val="20"/>
                <w:szCs w:val="20"/>
              </w:rPr>
              <w:t xml:space="preserve"> </w:t>
            </w:r>
            <w:r w:rsidRPr="00B74A79">
              <w:rPr>
                <w:rFonts w:ascii="Arial" w:hAnsi="Arial" w:cs="Arial"/>
                <w:sz w:val="20"/>
                <w:szCs w:val="20"/>
              </w:rPr>
              <w:t>by</w:t>
            </w:r>
            <w:r w:rsidRPr="00B74A79">
              <w:rPr>
                <w:rFonts w:ascii="Arial" w:hAnsi="Arial" w:cs="Arial"/>
                <w:spacing w:val="-2"/>
                <w:sz w:val="20"/>
                <w:szCs w:val="20"/>
              </w:rPr>
              <w:t xml:space="preserve"> </w:t>
            </w:r>
            <w:r w:rsidRPr="00B74A79">
              <w:rPr>
                <w:rFonts w:ascii="Arial" w:hAnsi="Arial" w:cs="Arial"/>
                <w:sz w:val="20"/>
                <w:szCs w:val="20"/>
              </w:rPr>
              <w:t>examining</w:t>
            </w:r>
            <w:r w:rsidRPr="00B74A79">
              <w:rPr>
                <w:rFonts w:ascii="Arial" w:hAnsi="Arial" w:cs="Arial"/>
                <w:spacing w:val="-4"/>
                <w:sz w:val="20"/>
                <w:szCs w:val="20"/>
              </w:rPr>
              <w:t xml:space="preserve"> </w:t>
            </w:r>
            <w:r w:rsidRPr="00B74A79">
              <w:rPr>
                <w:rFonts w:ascii="Arial" w:hAnsi="Arial" w:cs="Arial"/>
                <w:sz w:val="20"/>
                <w:szCs w:val="20"/>
              </w:rPr>
              <w:t>the</w:t>
            </w:r>
            <w:r w:rsidRPr="00B74A79">
              <w:rPr>
                <w:rFonts w:ascii="Arial" w:hAnsi="Arial" w:cs="Arial"/>
                <w:spacing w:val="-3"/>
                <w:sz w:val="20"/>
                <w:szCs w:val="20"/>
              </w:rPr>
              <w:t xml:space="preserve"> </w:t>
            </w:r>
            <w:r w:rsidRPr="00B74A79">
              <w:rPr>
                <w:rFonts w:ascii="Arial" w:hAnsi="Arial" w:cs="Arial"/>
                <w:sz w:val="20"/>
                <w:szCs w:val="20"/>
              </w:rPr>
              <w:t>role</w:t>
            </w:r>
            <w:r w:rsidRPr="00B74A79">
              <w:rPr>
                <w:rFonts w:ascii="Arial" w:hAnsi="Arial" w:cs="Arial"/>
                <w:spacing w:val="-3"/>
                <w:sz w:val="20"/>
                <w:szCs w:val="20"/>
              </w:rPr>
              <w:t xml:space="preserve"> </w:t>
            </w:r>
            <w:r w:rsidRPr="00B74A79">
              <w:rPr>
                <w:rFonts w:ascii="Arial" w:hAnsi="Arial" w:cs="Arial"/>
                <w:sz w:val="20"/>
                <w:szCs w:val="20"/>
              </w:rPr>
              <w:t>of</w:t>
            </w:r>
            <w:r w:rsidRPr="00B74A79">
              <w:rPr>
                <w:rFonts w:ascii="Arial" w:hAnsi="Arial" w:cs="Arial"/>
                <w:spacing w:val="-3"/>
                <w:sz w:val="20"/>
                <w:szCs w:val="20"/>
              </w:rPr>
              <w:t xml:space="preserve"> </w:t>
            </w:r>
            <w:r w:rsidRPr="00B74A79">
              <w:rPr>
                <w:rFonts w:ascii="Arial" w:hAnsi="Arial" w:cs="Arial"/>
                <w:sz w:val="20"/>
                <w:szCs w:val="20"/>
              </w:rPr>
              <w:t>Global</w:t>
            </w:r>
            <w:r w:rsidRPr="00B74A79">
              <w:rPr>
                <w:rFonts w:ascii="Arial" w:hAnsi="Arial" w:cs="Arial"/>
                <w:spacing w:val="-3"/>
                <w:sz w:val="20"/>
                <w:szCs w:val="20"/>
              </w:rPr>
              <w:t xml:space="preserve"> </w:t>
            </w:r>
            <w:r w:rsidRPr="00B74A79">
              <w:rPr>
                <w:rFonts w:ascii="Arial" w:hAnsi="Arial" w:cs="Arial"/>
                <w:sz w:val="20"/>
                <w:szCs w:val="20"/>
              </w:rPr>
              <w:t>E-commerce</w:t>
            </w:r>
            <w:r w:rsidRPr="00B74A79">
              <w:rPr>
                <w:rFonts w:ascii="Arial" w:hAnsi="Arial" w:cs="Arial"/>
                <w:spacing w:val="-3"/>
                <w:sz w:val="20"/>
                <w:szCs w:val="20"/>
              </w:rPr>
              <w:t xml:space="preserve"> </w:t>
            </w:r>
            <w:r w:rsidRPr="00B74A79">
              <w:rPr>
                <w:rFonts w:ascii="Arial" w:hAnsi="Arial" w:cs="Arial"/>
                <w:sz w:val="20"/>
                <w:szCs w:val="20"/>
              </w:rPr>
              <w:t>in</w:t>
            </w:r>
            <w:r w:rsidRPr="00B74A79">
              <w:rPr>
                <w:rFonts w:ascii="Arial" w:hAnsi="Arial" w:cs="Arial"/>
                <w:spacing w:val="-2"/>
                <w:sz w:val="20"/>
                <w:szCs w:val="20"/>
              </w:rPr>
              <w:t xml:space="preserve"> </w:t>
            </w:r>
            <w:r w:rsidRPr="00B74A79">
              <w:rPr>
                <w:rFonts w:ascii="Arial" w:hAnsi="Arial" w:cs="Arial"/>
                <w:sz w:val="20"/>
                <w:szCs w:val="20"/>
              </w:rPr>
              <w:t>shaping</w:t>
            </w:r>
            <w:r w:rsidRPr="00B74A79">
              <w:rPr>
                <w:rFonts w:ascii="Arial" w:hAnsi="Arial" w:cs="Arial"/>
                <w:spacing w:val="-2"/>
                <w:sz w:val="20"/>
                <w:szCs w:val="20"/>
              </w:rPr>
              <w:t xml:space="preserve"> </w:t>
            </w:r>
            <w:r w:rsidRPr="00B74A79">
              <w:rPr>
                <w:rFonts w:ascii="Arial" w:hAnsi="Arial" w:cs="Arial"/>
                <w:sz w:val="20"/>
                <w:szCs w:val="20"/>
              </w:rPr>
              <w:t>India’s</w:t>
            </w:r>
            <w:r w:rsidRPr="00B74A79">
              <w:rPr>
                <w:rFonts w:ascii="Arial" w:hAnsi="Arial" w:cs="Arial"/>
                <w:spacing w:val="-4"/>
                <w:sz w:val="20"/>
                <w:szCs w:val="20"/>
              </w:rPr>
              <w:t xml:space="preserve"> </w:t>
            </w:r>
            <w:r w:rsidRPr="00B74A79">
              <w:rPr>
                <w:rFonts w:ascii="Arial" w:hAnsi="Arial" w:cs="Arial"/>
                <w:sz w:val="20"/>
                <w:szCs w:val="20"/>
              </w:rPr>
              <w:t>electronics</w:t>
            </w:r>
            <w:r w:rsidRPr="00B74A79">
              <w:rPr>
                <w:rFonts w:ascii="Arial" w:hAnsi="Arial" w:cs="Arial"/>
                <w:spacing w:val="-4"/>
                <w:sz w:val="20"/>
                <w:szCs w:val="20"/>
              </w:rPr>
              <w:t xml:space="preserve"> </w:t>
            </w:r>
            <w:r w:rsidRPr="00B74A79">
              <w:rPr>
                <w:rFonts w:ascii="Arial" w:hAnsi="Arial" w:cs="Arial"/>
                <w:sz w:val="20"/>
                <w:szCs w:val="20"/>
              </w:rPr>
              <w:t>export</w:t>
            </w:r>
            <w:r w:rsidRPr="00B74A79">
              <w:rPr>
                <w:rFonts w:ascii="Arial" w:hAnsi="Arial" w:cs="Arial"/>
                <w:spacing w:val="-4"/>
                <w:sz w:val="20"/>
                <w:szCs w:val="20"/>
              </w:rPr>
              <w:t xml:space="preserve"> </w:t>
            </w:r>
            <w:r w:rsidRPr="00B74A79">
              <w:rPr>
                <w:rFonts w:ascii="Arial" w:hAnsi="Arial" w:cs="Arial"/>
                <w:sz w:val="20"/>
                <w:szCs w:val="20"/>
              </w:rPr>
              <w:t>performance,</w:t>
            </w:r>
            <w:r w:rsidRPr="00B74A79">
              <w:rPr>
                <w:rFonts w:ascii="Arial" w:hAnsi="Arial" w:cs="Arial"/>
                <w:spacing w:val="-5"/>
                <w:sz w:val="20"/>
                <w:szCs w:val="20"/>
              </w:rPr>
              <w:t xml:space="preserve"> </w:t>
            </w:r>
            <w:r w:rsidRPr="00B74A79">
              <w:rPr>
                <w:rFonts w:ascii="Arial" w:hAnsi="Arial" w:cs="Arial"/>
                <w:sz w:val="20"/>
                <w:szCs w:val="20"/>
              </w:rPr>
              <w:t>drawing on credible secondary data sources, policy documents, and authoritative institutional reports. The analytical narrative is internally consistent, and the arguments connecting manufacturing capacity expansion, digital trade channels, and export competitiveness are logically developed and supported by empirical indicators.</w:t>
            </w:r>
          </w:p>
          <w:p w:rsidR="00C242B8" w:rsidRPr="00B74A79" w:rsidRDefault="00A713F8">
            <w:pPr>
              <w:pStyle w:val="TableParagraph"/>
              <w:rPr>
                <w:rFonts w:ascii="Arial" w:hAnsi="Arial" w:cs="Arial"/>
                <w:sz w:val="20"/>
                <w:szCs w:val="20"/>
              </w:rPr>
            </w:pPr>
            <w:r w:rsidRPr="00B74A79">
              <w:rPr>
                <w:rFonts w:ascii="Arial" w:hAnsi="Arial" w:cs="Arial"/>
                <w:sz w:val="20"/>
                <w:szCs w:val="20"/>
              </w:rPr>
              <w:t>While the study is</w:t>
            </w:r>
            <w:r w:rsidRPr="00B74A79">
              <w:rPr>
                <w:rFonts w:ascii="Arial" w:hAnsi="Arial" w:cs="Arial"/>
                <w:spacing w:val="-1"/>
                <w:sz w:val="20"/>
                <w:szCs w:val="20"/>
              </w:rPr>
              <w:t xml:space="preserve"> </w:t>
            </w:r>
            <w:r w:rsidRPr="00B74A79">
              <w:rPr>
                <w:rFonts w:ascii="Arial" w:hAnsi="Arial" w:cs="Arial"/>
                <w:sz w:val="20"/>
                <w:szCs w:val="20"/>
              </w:rPr>
              <w:t>mainly qualitative and policy oriented rather than empirical in a strict econometric sense, this methodological choice is appropriate for the research objectives and is applied consistently throughout the manuscript.</w:t>
            </w:r>
            <w:r w:rsidRPr="00B74A79">
              <w:rPr>
                <w:rFonts w:ascii="Arial" w:hAnsi="Arial" w:cs="Arial"/>
                <w:spacing w:val="-3"/>
                <w:sz w:val="20"/>
                <w:szCs w:val="20"/>
              </w:rPr>
              <w:t xml:space="preserve"> </w:t>
            </w:r>
            <w:r w:rsidRPr="00B74A79">
              <w:rPr>
                <w:rFonts w:ascii="Arial" w:hAnsi="Arial" w:cs="Arial"/>
                <w:sz w:val="20"/>
                <w:szCs w:val="20"/>
              </w:rPr>
              <w:t>The</w:t>
            </w:r>
            <w:r w:rsidRPr="00B74A79">
              <w:rPr>
                <w:rFonts w:ascii="Arial" w:hAnsi="Arial" w:cs="Arial"/>
                <w:spacing w:val="-5"/>
                <w:sz w:val="20"/>
                <w:szCs w:val="20"/>
              </w:rPr>
              <w:t xml:space="preserve"> </w:t>
            </w:r>
            <w:r w:rsidRPr="00B74A79">
              <w:rPr>
                <w:rFonts w:ascii="Arial" w:hAnsi="Arial" w:cs="Arial"/>
                <w:sz w:val="20"/>
                <w:szCs w:val="20"/>
              </w:rPr>
              <w:t>discussion</w:t>
            </w:r>
            <w:r w:rsidRPr="00B74A79">
              <w:rPr>
                <w:rFonts w:ascii="Arial" w:hAnsi="Arial" w:cs="Arial"/>
                <w:spacing w:val="-2"/>
                <w:sz w:val="20"/>
                <w:szCs w:val="20"/>
              </w:rPr>
              <w:t xml:space="preserve"> </w:t>
            </w:r>
            <w:r w:rsidRPr="00B74A79">
              <w:rPr>
                <w:rFonts w:ascii="Arial" w:hAnsi="Arial" w:cs="Arial"/>
                <w:sz w:val="20"/>
                <w:szCs w:val="20"/>
              </w:rPr>
              <w:t>of</w:t>
            </w:r>
            <w:r w:rsidRPr="00B74A79">
              <w:rPr>
                <w:rFonts w:ascii="Arial" w:hAnsi="Arial" w:cs="Arial"/>
                <w:spacing w:val="-5"/>
                <w:sz w:val="20"/>
                <w:szCs w:val="20"/>
              </w:rPr>
              <w:t xml:space="preserve"> </w:t>
            </w:r>
            <w:r w:rsidRPr="00B74A79">
              <w:rPr>
                <w:rFonts w:ascii="Arial" w:hAnsi="Arial" w:cs="Arial"/>
                <w:sz w:val="20"/>
                <w:szCs w:val="20"/>
              </w:rPr>
              <w:t>market</w:t>
            </w:r>
            <w:r w:rsidRPr="00B74A79">
              <w:rPr>
                <w:rFonts w:ascii="Arial" w:hAnsi="Arial" w:cs="Arial"/>
                <w:spacing w:val="-3"/>
                <w:sz w:val="20"/>
                <w:szCs w:val="20"/>
              </w:rPr>
              <w:t xml:space="preserve"> </w:t>
            </w:r>
            <w:r w:rsidRPr="00B74A79">
              <w:rPr>
                <w:rFonts w:ascii="Arial" w:hAnsi="Arial" w:cs="Arial"/>
                <w:sz w:val="20"/>
                <w:szCs w:val="20"/>
              </w:rPr>
              <w:t>concentration</w:t>
            </w:r>
            <w:r w:rsidRPr="00B74A79">
              <w:rPr>
                <w:rFonts w:ascii="Arial" w:hAnsi="Arial" w:cs="Arial"/>
                <w:spacing w:val="-4"/>
                <w:sz w:val="20"/>
                <w:szCs w:val="20"/>
              </w:rPr>
              <w:t xml:space="preserve"> </w:t>
            </w:r>
            <w:r w:rsidRPr="00B74A79">
              <w:rPr>
                <w:rFonts w:ascii="Arial" w:hAnsi="Arial" w:cs="Arial"/>
                <w:sz w:val="20"/>
                <w:szCs w:val="20"/>
              </w:rPr>
              <w:t>risks,</w:t>
            </w:r>
            <w:r w:rsidRPr="00B74A79">
              <w:rPr>
                <w:rFonts w:ascii="Arial" w:hAnsi="Arial" w:cs="Arial"/>
                <w:spacing w:val="-3"/>
                <w:sz w:val="20"/>
                <w:szCs w:val="20"/>
              </w:rPr>
              <w:t xml:space="preserve"> </w:t>
            </w:r>
            <w:r w:rsidRPr="00B74A79">
              <w:rPr>
                <w:rFonts w:ascii="Arial" w:hAnsi="Arial" w:cs="Arial"/>
                <w:sz w:val="20"/>
                <w:szCs w:val="20"/>
              </w:rPr>
              <w:t>technical</w:t>
            </w:r>
            <w:r w:rsidRPr="00B74A79">
              <w:rPr>
                <w:rFonts w:ascii="Arial" w:hAnsi="Arial" w:cs="Arial"/>
                <w:spacing w:val="-3"/>
                <w:sz w:val="20"/>
                <w:szCs w:val="20"/>
              </w:rPr>
              <w:t xml:space="preserve"> </w:t>
            </w:r>
            <w:r w:rsidRPr="00B74A79">
              <w:rPr>
                <w:rFonts w:ascii="Arial" w:hAnsi="Arial" w:cs="Arial"/>
                <w:sz w:val="20"/>
                <w:szCs w:val="20"/>
              </w:rPr>
              <w:t>barriers</w:t>
            </w:r>
            <w:r w:rsidRPr="00B74A79">
              <w:rPr>
                <w:rFonts w:ascii="Arial" w:hAnsi="Arial" w:cs="Arial"/>
                <w:spacing w:val="-4"/>
                <w:sz w:val="20"/>
                <w:szCs w:val="20"/>
              </w:rPr>
              <w:t xml:space="preserve"> </w:t>
            </w:r>
            <w:r w:rsidRPr="00B74A79">
              <w:rPr>
                <w:rFonts w:ascii="Arial" w:hAnsi="Arial" w:cs="Arial"/>
                <w:sz w:val="20"/>
                <w:szCs w:val="20"/>
              </w:rPr>
              <w:t>to</w:t>
            </w:r>
            <w:r w:rsidRPr="00B74A79">
              <w:rPr>
                <w:rFonts w:ascii="Arial" w:hAnsi="Arial" w:cs="Arial"/>
                <w:spacing w:val="-5"/>
                <w:sz w:val="20"/>
                <w:szCs w:val="20"/>
              </w:rPr>
              <w:t xml:space="preserve"> </w:t>
            </w:r>
            <w:r w:rsidRPr="00B74A79">
              <w:rPr>
                <w:rFonts w:ascii="Arial" w:hAnsi="Arial" w:cs="Arial"/>
                <w:sz w:val="20"/>
                <w:szCs w:val="20"/>
              </w:rPr>
              <w:t>trade,</w:t>
            </w:r>
            <w:r w:rsidRPr="00B74A79">
              <w:rPr>
                <w:rFonts w:ascii="Arial" w:hAnsi="Arial" w:cs="Arial"/>
                <w:spacing w:val="-2"/>
                <w:sz w:val="20"/>
                <w:szCs w:val="20"/>
              </w:rPr>
              <w:t xml:space="preserve"> </w:t>
            </w:r>
            <w:r w:rsidRPr="00B74A79">
              <w:rPr>
                <w:rFonts w:ascii="Arial" w:hAnsi="Arial" w:cs="Arial"/>
                <w:sz w:val="20"/>
                <w:szCs w:val="20"/>
              </w:rPr>
              <w:t>and</w:t>
            </w:r>
            <w:r w:rsidRPr="00B74A79">
              <w:rPr>
                <w:rFonts w:ascii="Arial" w:hAnsi="Arial" w:cs="Arial"/>
                <w:spacing w:val="-2"/>
                <w:sz w:val="20"/>
                <w:szCs w:val="20"/>
              </w:rPr>
              <w:t xml:space="preserve"> </w:t>
            </w:r>
            <w:r w:rsidRPr="00B74A79">
              <w:rPr>
                <w:rFonts w:ascii="Arial" w:hAnsi="Arial" w:cs="Arial"/>
                <w:sz w:val="20"/>
                <w:szCs w:val="20"/>
              </w:rPr>
              <w:t>exchange</w:t>
            </w:r>
            <w:r w:rsidRPr="00B74A79">
              <w:rPr>
                <w:rFonts w:ascii="Arial" w:hAnsi="Arial" w:cs="Arial"/>
                <w:spacing w:val="-3"/>
                <w:sz w:val="20"/>
                <w:szCs w:val="20"/>
              </w:rPr>
              <w:t xml:space="preserve"> </w:t>
            </w:r>
            <w:r w:rsidRPr="00B74A79">
              <w:rPr>
                <w:rFonts w:ascii="Arial" w:hAnsi="Arial" w:cs="Arial"/>
                <w:sz w:val="20"/>
                <w:szCs w:val="20"/>
              </w:rPr>
              <w:t>rate</w:t>
            </w:r>
            <w:r w:rsidRPr="00B74A79">
              <w:rPr>
                <w:rFonts w:ascii="Arial" w:hAnsi="Arial" w:cs="Arial"/>
                <w:spacing w:val="-3"/>
                <w:sz w:val="20"/>
                <w:szCs w:val="20"/>
              </w:rPr>
              <w:t xml:space="preserve"> </w:t>
            </w:r>
            <w:r w:rsidRPr="00B74A79">
              <w:rPr>
                <w:rFonts w:ascii="Arial" w:hAnsi="Arial" w:cs="Arial"/>
                <w:sz w:val="20"/>
                <w:szCs w:val="20"/>
              </w:rPr>
              <w:t>exposure reflects a nuanced understanding of real-world trade dynamics and aligns with existing scholarly and policy literature. Overall, the conclusions are reasonable, well justified by the evidence presented, and contribute</w:t>
            </w:r>
          </w:p>
          <w:p w:rsidR="00C242B8" w:rsidRPr="00B74A79" w:rsidRDefault="00A713F8">
            <w:pPr>
              <w:pStyle w:val="TableParagraph"/>
              <w:spacing w:line="228" w:lineRule="exact"/>
              <w:ind w:right="210"/>
              <w:rPr>
                <w:rFonts w:ascii="Arial" w:hAnsi="Arial" w:cs="Arial"/>
                <w:sz w:val="20"/>
                <w:szCs w:val="20"/>
              </w:rPr>
            </w:pPr>
            <w:r w:rsidRPr="00B74A79">
              <w:rPr>
                <w:rFonts w:ascii="Arial" w:hAnsi="Arial" w:cs="Arial"/>
                <w:sz w:val="20"/>
                <w:szCs w:val="20"/>
              </w:rPr>
              <w:t>meaningfully</w:t>
            </w:r>
            <w:r w:rsidRPr="00B74A79">
              <w:rPr>
                <w:rFonts w:ascii="Arial" w:hAnsi="Arial" w:cs="Arial"/>
                <w:spacing w:val="-4"/>
                <w:sz w:val="20"/>
                <w:szCs w:val="20"/>
              </w:rPr>
              <w:t xml:space="preserve"> </w:t>
            </w:r>
            <w:r w:rsidRPr="00B74A79">
              <w:rPr>
                <w:rFonts w:ascii="Arial" w:hAnsi="Arial" w:cs="Arial"/>
                <w:sz w:val="20"/>
                <w:szCs w:val="20"/>
              </w:rPr>
              <w:t>to</w:t>
            </w:r>
            <w:r w:rsidRPr="00B74A79">
              <w:rPr>
                <w:rFonts w:ascii="Arial" w:hAnsi="Arial" w:cs="Arial"/>
                <w:spacing w:val="-3"/>
                <w:sz w:val="20"/>
                <w:szCs w:val="20"/>
              </w:rPr>
              <w:t xml:space="preserve"> </w:t>
            </w:r>
            <w:r w:rsidRPr="00B74A79">
              <w:rPr>
                <w:rFonts w:ascii="Arial" w:hAnsi="Arial" w:cs="Arial"/>
                <w:sz w:val="20"/>
                <w:szCs w:val="20"/>
              </w:rPr>
              <w:t>academic</w:t>
            </w:r>
            <w:r w:rsidRPr="00B74A79">
              <w:rPr>
                <w:rFonts w:ascii="Arial" w:hAnsi="Arial" w:cs="Arial"/>
                <w:spacing w:val="-4"/>
                <w:sz w:val="20"/>
                <w:szCs w:val="20"/>
              </w:rPr>
              <w:t xml:space="preserve"> </w:t>
            </w:r>
            <w:r w:rsidRPr="00B74A79">
              <w:rPr>
                <w:rFonts w:ascii="Arial" w:hAnsi="Arial" w:cs="Arial"/>
                <w:sz w:val="20"/>
                <w:szCs w:val="20"/>
              </w:rPr>
              <w:t>and</w:t>
            </w:r>
            <w:r w:rsidRPr="00B74A79">
              <w:rPr>
                <w:rFonts w:ascii="Arial" w:hAnsi="Arial" w:cs="Arial"/>
                <w:spacing w:val="-5"/>
                <w:sz w:val="20"/>
                <w:szCs w:val="20"/>
              </w:rPr>
              <w:t xml:space="preserve"> </w:t>
            </w:r>
            <w:r w:rsidRPr="00B74A79">
              <w:rPr>
                <w:rFonts w:ascii="Arial" w:hAnsi="Arial" w:cs="Arial"/>
                <w:sz w:val="20"/>
                <w:szCs w:val="20"/>
              </w:rPr>
              <w:t>policy</w:t>
            </w:r>
            <w:r w:rsidRPr="00B74A79">
              <w:rPr>
                <w:rFonts w:ascii="Arial" w:hAnsi="Arial" w:cs="Arial"/>
                <w:spacing w:val="-3"/>
                <w:sz w:val="20"/>
                <w:szCs w:val="20"/>
              </w:rPr>
              <w:t xml:space="preserve"> </w:t>
            </w:r>
            <w:r w:rsidRPr="00B74A79">
              <w:rPr>
                <w:rFonts w:ascii="Arial" w:hAnsi="Arial" w:cs="Arial"/>
                <w:sz w:val="20"/>
                <w:szCs w:val="20"/>
              </w:rPr>
              <w:t>debates</w:t>
            </w:r>
            <w:r w:rsidRPr="00B74A79">
              <w:rPr>
                <w:rFonts w:ascii="Arial" w:hAnsi="Arial" w:cs="Arial"/>
                <w:spacing w:val="-5"/>
                <w:sz w:val="20"/>
                <w:szCs w:val="20"/>
              </w:rPr>
              <w:t xml:space="preserve"> </w:t>
            </w:r>
            <w:r w:rsidRPr="00B74A79">
              <w:rPr>
                <w:rFonts w:ascii="Arial" w:hAnsi="Arial" w:cs="Arial"/>
                <w:sz w:val="20"/>
                <w:szCs w:val="20"/>
              </w:rPr>
              <w:t>on</w:t>
            </w:r>
            <w:r w:rsidRPr="00B74A79">
              <w:rPr>
                <w:rFonts w:ascii="Arial" w:hAnsi="Arial" w:cs="Arial"/>
                <w:spacing w:val="-3"/>
                <w:sz w:val="20"/>
                <w:szCs w:val="20"/>
              </w:rPr>
              <w:t xml:space="preserve"> </w:t>
            </w:r>
            <w:r w:rsidRPr="00B74A79">
              <w:rPr>
                <w:rFonts w:ascii="Arial" w:hAnsi="Arial" w:cs="Arial"/>
                <w:sz w:val="20"/>
                <w:szCs w:val="20"/>
              </w:rPr>
              <w:t>global</w:t>
            </w:r>
            <w:r w:rsidRPr="00B74A79">
              <w:rPr>
                <w:rFonts w:ascii="Arial" w:hAnsi="Arial" w:cs="Arial"/>
                <w:spacing w:val="-4"/>
                <w:sz w:val="20"/>
                <w:szCs w:val="20"/>
              </w:rPr>
              <w:t xml:space="preserve"> </w:t>
            </w:r>
            <w:r w:rsidRPr="00B74A79">
              <w:rPr>
                <w:rFonts w:ascii="Arial" w:hAnsi="Arial" w:cs="Arial"/>
                <w:sz w:val="20"/>
                <w:szCs w:val="20"/>
              </w:rPr>
              <w:t>e-commerce,</w:t>
            </w:r>
            <w:r w:rsidRPr="00B74A79">
              <w:rPr>
                <w:rFonts w:ascii="Arial" w:hAnsi="Arial" w:cs="Arial"/>
                <w:spacing w:val="-4"/>
                <w:sz w:val="20"/>
                <w:szCs w:val="20"/>
              </w:rPr>
              <w:t xml:space="preserve"> </w:t>
            </w:r>
            <w:r w:rsidRPr="00B74A79">
              <w:rPr>
                <w:rFonts w:ascii="Arial" w:hAnsi="Arial" w:cs="Arial"/>
                <w:sz w:val="20"/>
                <w:szCs w:val="20"/>
              </w:rPr>
              <w:t>export</w:t>
            </w:r>
            <w:r w:rsidRPr="00B74A79">
              <w:rPr>
                <w:rFonts w:ascii="Arial" w:hAnsi="Arial" w:cs="Arial"/>
                <w:spacing w:val="-7"/>
                <w:sz w:val="20"/>
                <w:szCs w:val="20"/>
              </w:rPr>
              <w:t xml:space="preserve"> </w:t>
            </w:r>
            <w:r w:rsidRPr="00B74A79">
              <w:rPr>
                <w:rFonts w:ascii="Arial" w:hAnsi="Arial" w:cs="Arial"/>
                <w:sz w:val="20"/>
                <w:szCs w:val="20"/>
              </w:rPr>
              <w:t>diversification,</w:t>
            </w:r>
            <w:r w:rsidRPr="00B74A79">
              <w:rPr>
                <w:rFonts w:ascii="Arial" w:hAnsi="Arial" w:cs="Arial"/>
                <w:spacing w:val="-4"/>
                <w:sz w:val="20"/>
                <w:szCs w:val="20"/>
              </w:rPr>
              <w:t xml:space="preserve"> </w:t>
            </w:r>
            <w:r w:rsidRPr="00B74A79">
              <w:rPr>
                <w:rFonts w:ascii="Arial" w:hAnsi="Arial" w:cs="Arial"/>
                <w:sz w:val="20"/>
                <w:szCs w:val="20"/>
              </w:rPr>
              <w:t>and</w:t>
            </w:r>
            <w:r w:rsidRPr="00B74A79">
              <w:rPr>
                <w:rFonts w:ascii="Arial" w:hAnsi="Arial" w:cs="Arial"/>
                <w:spacing w:val="-3"/>
                <w:sz w:val="20"/>
                <w:szCs w:val="20"/>
              </w:rPr>
              <w:t xml:space="preserve"> </w:t>
            </w:r>
            <w:r w:rsidRPr="00B74A79">
              <w:rPr>
                <w:rFonts w:ascii="Arial" w:hAnsi="Arial" w:cs="Arial"/>
                <w:sz w:val="20"/>
                <w:szCs w:val="20"/>
              </w:rPr>
              <w:t>industrial strategy in emerging economies.</w:t>
            </w:r>
          </w:p>
        </w:tc>
        <w:tc>
          <w:tcPr>
            <w:tcW w:w="6445" w:type="dxa"/>
          </w:tcPr>
          <w:p w:rsidR="00C242B8" w:rsidRPr="00B74A79" w:rsidRDefault="00C242B8">
            <w:pPr>
              <w:pStyle w:val="TableParagraph"/>
              <w:ind w:left="0"/>
              <w:rPr>
                <w:rFonts w:ascii="Arial" w:hAnsi="Arial" w:cs="Arial"/>
                <w:sz w:val="20"/>
                <w:szCs w:val="20"/>
              </w:rPr>
            </w:pPr>
          </w:p>
        </w:tc>
      </w:tr>
      <w:tr w:rsidR="00C242B8" w:rsidRPr="00B74A79">
        <w:trPr>
          <w:trHeight w:val="1612"/>
        </w:trPr>
        <w:tc>
          <w:tcPr>
            <w:tcW w:w="5352" w:type="dxa"/>
          </w:tcPr>
          <w:p w:rsidR="00C242B8" w:rsidRPr="00B74A79" w:rsidRDefault="00A713F8">
            <w:pPr>
              <w:pStyle w:val="TableParagraph"/>
              <w:ind w:left="467" w:right="199"/>
              <w:rPr>
                <w:rFonts w:ascii="Arial" w:hAnsi="Arial" w:cs="Arial"/>
                <w:b/>
                <w:sz w:val="20"/>
                <w:szCs w:val="20"/>
              </w:rPr>
            </w:pPr>
            <w:r w:rsidRPr="00B74A79">
              <w:rPr>
                <w:rFonts w:ascii="Arial" w:hAnsi="Arial" w:cs="Arial"/>
                <w:b/>
                <w:sz w:val="20"/>
                <w:szCs w:val="20"/>
              </w:rPr>
              <w:t>Are</w:t>
            </w:r>
            <w:r w:rsidRPr="00B74A79">
              <w:rPr>
                <w:rFonts w:ascii="Arial" w:hAnsi="Arial" w:cs="Arial"/>
                <w:b/>
                <w:spacing w:val="-5"/>
                <w:sz w:val="20"/>
                <w:szCs w:val="20"/>
              </w:rPr>
              <w:t xml:space="preserve"> </w:t>
            </w:r>
            <w:r w:rsidRPr="00B74A79">
              <w:rPr>
                <w:rFonts w:ascii="Arial" w:hAnsi="Arial" w:cs="Arial"/>
                <w:b/>
                <w:sz w:val="20"/>
                <w:szCs w:val="20"/>
              </w:rPr>
              <w:t>the</w:t>
            </w:r>
            <w:r w:rsidRPr="00B74A79">
              <w:rPr>
                <w:rFonts w:ascii="Arial" w:hAnsi="Arial" w:cs="Arial"/>
                <w:b/>
                <w:spacing w:val="-5"/>
                <w:sz w:val="20"/>
                <w:szCs w:val="20"/>
              </w:rPr>
              <w:t xml:space="preserve"> </w:t>
            </w:r>
            <w:r w:rsidRPr="00B74A79">
              <w:rPr>
                <w:rFonts w:ascii="Arial" w:hAnsi="Arial" w:cs="Arial"/>
                <w:b/>
                <w:sz w:val="20"/>
                <w:szCs w:val="20"/>
              </w:rPr>
              <w:t>references</w:t>
            </w:r>
            <w:r w:rsidRPr="00B74A79">
              <w:rPr>
                <w:rFonts w:ascii="Arial" w:hAnsi="Arial" w:cs="Arial"/>
                <w:b/>
                <w:spacing w:val="-6"/>
                <w:sz w:val="20"/>
                <w:szCs w:val="20"/>
              </w:rPr>
              <w:t xml:space="preserve"> </w:t>
            </w:r>
            <w:r w:rsidRPr="00B74A79">
              <w:rPr>
                <w:rFonts w:ascii="Arial" w:hAnsi="Arial" w:cs="Arial"/>
                <w:b/>
                <w:sz w:val="20"/>
                <w:szCs w:val="20"/>
              </w:rPr>
              <w:t>sufficient</w:t>
            </w:r>
            <w:r w:rsidRPr="00B74A79">
              <w:rPr>
                <w:rFonts w:ascii="Arial" w:hAnsi="Arial" w:cs="Arial"/>
                <w:b/>
                <w:spacing w:val="-3"/>
                <w:sz w:val="20"/>
                <w:szCs w:val="20"/>
              </w:rPr>
              <w:t xml:space="preserve"> </w:t>
            </w:r>
            <w:r w:rsidRPr="00B74A79">
              <w:rPr>
                <w:rFonts w:ascii="Arial" w:hAnsi="Arial" w:cs="Arial"/>
                <w:b/>
                <w:sz w:val="20"/>
                <w:szCs w:val="20"/>
              </w:rPr>
              <w:t>and</w:t>
            </w:r>
            <w:r w:rsidRPr="00B74A79">
              <w:rPr>
                <w:rFonts w:ascii="Arial" w:hAnsi="Arial" w:cs="Arial"/>
                <w:b/>
                <w:spacing w:val="-6"/>
                <w:sz w:val="20"/>
                <w:szCs w:val="20"/>
              </w:rPr>
              <w:t xml:space="preserve"> </w:t>
            </w:r>
            <w:r w:rsidRPr="00B74A79">
              <w:rPr>
                <w:rFonts w:ascii="Arial" w:hAnsi="Arial" w:cs="Arial"/>
                <w:b/>
                <w:sz w:val="20"/>
                <w:szCs w:val="20"/>
              </w:rPr>
              <w:t>recent?</w:t>
            </w:r>
            <w:r w:rsidRPr="00B74A79">
              <w:rPr>
                <w:rFonts w:ascii="Arial" w:hAnsi="Arial" w:cs="Arial"/>
                <w:b/>
                <w:spacing w:val="-5"/>
                <w:sz w:val="20"/>
                <w:szCs w:val="20"/>
              </w:rPr>
              <w:t xml:space="preserve"> </w:t>
            </w:r>
            <w:r w:rsidRPr="00B74A79">
              <w:rPr>
                <w:rFonts w:ascii="Arial" w:hAnsi="Arial" w:cs="Arial"/>
                <w:b/>
                <w:sz w:val="20"/>
                <w:szCs w:val="20"/>
              </w:rPr>
              <w:t>If</w:t>
            </w:r>
            <w:r w:rsidRPr="00B74A79">
              <w:rPr>
                <w:rFonts w:ascii="Arial" w:hAnsi="Arial" w:cs="Arial"/>
                <w:b/>
                <w:spacing w:val="-5"/>
                <w:sz w:val="20"/>
                <w:szCs w:val="20"/>
              </w:rPr>
              <w:t xml:space="preserve"> </w:t>
            </w:r>
            <w:r w:rsidRPr="00B74A79">
              <w:rPr>
                <w:rFonts w:ascii="Arial" w:hAnsi="Arial" w:cs="Arial"/>
                <w:b/>
                <w:sz w:val="20"/>
                <w:szCs w:val="20"/>
              </w:rPr>
              <w:t>you</w:t>
            </w:r>
            <w:r w:rsidRPr="00B74A79">
              <w:rPr>
                <w:rFonts w:ascii="Arial" w:hAnsi="Arial" w:cs="Arial"/>
                <w:b/>
                <w:spacing w:val="-6"/>
                <w:sz w:val="20"/>
                <w:szCs w:val="20"/>
              </w:rPr>
              <w:t xml:space="preserve"> </w:t>
            </w:r>
            <w:r w:rsidRPr="00B74A79">
              <w:rPr>
                <w:rFonts w:ascii="Arial" w:hAnsi="Arial" w:cs="Arial"/>
                <w:b/>
                <w:sz w:val="20"/>
                <w:szCs w:val="20"/>
              </w:rPr>
              <w:t>have suggestions of additional references, please mention them in the review form.</w:t>
            </w:r>
          </w:p>
        </w:tc>
        <w:tc>
          <w:tcPr>
            <w:tcW w:w="9356" w:type="dxa"/>
          </w:tcPr>
          <w:p w:rsidR="00C242B8" w:rsidRPr="00B74A79" w:rsidRDefault="00A713F8">
            <w:pPr>
              <w:pStyle w:val="TableParagraph"/>
              <w:ind w:right="210"/>
              <w:rPr>
                <w:rFonts w:ascii="Arial" w:hAnsi="Arial" w:cs="Arial"/>
                <w:sz w:val="20"/>
                <w:szCs w:val="20"/>
              </w:rPr>
            </w:pPr>
            <w:r w:rsidRPr="00B74A79">
              <w:rPr>
                <w:rFonts w:ascii="Arial" w:hAnsi="Arial" w:cs="Arial"/>
                <w:sz w:val="20"/>
                <w:szCs w:val="20"/>
              </w:rPr>
              <w:t>The references are sufficient and well-curated, denoting a solid engagement with foundational literature and relevant policy reports. There is a good blend of seminal works and recent studies, although a few key areas particularly digital trade, platform economics, and export performance analytics would benefit from additional very recent peer-reviewed research (2022–2025) to ensure the state of the art is fully captured. I suggest incorporating</w:t>
            </w:r>
            <w:r w:rsidRPr="00B74A79">
              <w:rPr>
                <w:rFonts w:ascii="Arial" w:hAnsi="Arial" w:cs="Arial"/>
                <w:spacing w:val="-2"/>
                <w:sz w:val="20"/>
                <w:szCs w:val="20"/>
              </w:rPr>
              <w:t xml:space="preserve"> </w:t>
            </w:r>
            <w:r w:rsidRPr="00B74A79">
              <w:rPr>
                <w:rFonts w:ascii="Arial" w:hAnsi="Arial" w:cs="Arial"/>
                <w:sz w:val="20"/>
                <w:szCs w:val="20"/>
              </w:rPr>
              <w:t>at</w:t>
            </w:r>
            <w:r w:rsidRPr="00B74A79">
              <w:rPr>
                <w:rFonts w:ascii="Arial" w:hAnsi="Arial" w:cs="Arial"/>
                <w:spacing w:val="-3"/>
                <w:sz w:val="20"/>
                <w:szCs w:val="20"/>
              </w:rPr>
              <w:t xml:space="preserve"> </w:t>
            </w:r>
            <w:r w:rsidRPr="00B74A79">
              <w:rPr>
                <w:rFonts w:ascii="Arial" w:hAnsi="Arial" w:cs="Arial"/>
                <w:sz w:val="20"/>
                <w:szCs w:val="20"/>
              </w:rPr>
              <w:t>least</w:t>
            </w:r>
            <w:r w:rsidRPr="00B74A79">
              <w:rPr>
                <w:rFonts w:ascii="Arial" w:hAnsi="Arial" w:cs="Arial"/>
                <w:spacing w:val="-4"/>
                <w:sz w:val="20"/>
                <w:szCs w:val="20"/>
              </w:rPr>
              <w:t xml:space="preserve"> </w:t>
            </w:r>
            <w:r w:rsidRPr="00B74A79">
              <w:rPr>
                <w:rFonts w:ascii="Arial" w:hAnsi="Arial" w:cs="Arial"/>
                <w:sz w:val="20"/>
                <w:szCs w:val="20"/>
              </w:rPr>
              <w:t>two</w:t>
            </w:r>
            <w:r w:rsidRPr="00B74A79">
              <w:rPr>
                <w:rFonts w:ascii="Arial" w:hAnsi="Arial" w:cs="Arial"/>
                <w:spacing w:val="-2"/>
                <w:sz w:val="20"/>
                <w:szCs w:val="20"/>
              </w:rPr>
              <w:t xml:space="preserve"> </w:t>
            </w:r>
            <w:r w:rsidRPr="00B74A79">
              <w:rPr>
                <w:rFonts w:ascii="Arial" w:hAnsi="Arial" w:cs="Arial"/>
                <w:sz w:val="20"/>
                <w:szCs w:val="20"/>
              </w:rPr>
              <w:t>current</w:t>
            </w:r>
            <w:r w:rsidRPr="00B74A79">
              <w:rPr>
                <w:rFonts w:ascii="Arial" w:hAnsi="Arial" w:cs="Arial"/>
                <w:spacing w:val="-4"/>
                <w:sz w:val="20"/>
                <w:szCs w:val="20"/>
              </w:rPr>
              <w:t xml:space="preserve"> </w:t>
            </w:r>
            <w:r w:rsidRPr="00B74A79">
              <w:rPr>
                <w:rFonts w:ascii="Arial" w:hAnsi="Arial" w:cs="Arial"/>
                <w:sz w:val="20"/>
                <w:szCs w:val="20"/>
              </w:rPr>
              <w:t>articles</w:t>
            </w:r>
            <w:r w:rsidRPr="00B74A79">
              <w:rPr>
                <w:rFonts w:ascii="Arial" w:hAnsi="Arial" w:cs="Arial"/>
                <w:spacing w:val="-4"/>
                <w:sz w:val="20"/>
                <w:szCs w:val="20"/>
              </w:rPr>
              <w:t xml:space="preserve"> </w:t>
            </w:r>
            <w:r w:rsidRPr="00B74A79">
              <w:rPr>
                <w:rFonts w:ascii="Arial" w:hAnsi="Arial" w:cs="Arial"/>
                <w:sz w:val="20"/>
                <w:szCs w:val="20"/>
              </w:rPr>
              <w:t>that</w:t>
            </w:r>
            <w:r w:rsidRPr="00B74A79">
              <w:rPr>
                <w:rFonts w:ascii="Arial" w:hAnsi="Arial" w:cs="Arial"/>
                <w:spacing w:val="-3"/>
                <w:sz w:val="20"/>
                <w:szCs w:val="20"/>
              </w:rPr>
              <w:t xml:space="preserve"> </w:t>
            </w:r>
            <w:r w:rsidRPr="00B74A79">
              <w:rPr>
                <w:rFonts w:ascii="Arial" w:hAnsi="Arial" w:cs="Arial"/>
                <w:sz w:val="20"/>
                <w:szCs w:val="20"/>
              </w:rPr>
              <w:t>directly</w:t>
            </w:r>
            <w:r w:rsidRPr="00B74A79">
              <w:rPr>
                <w:rFonts w:ascii="Arial" w:hAnsi="Arial" w:cs="Arial"/>
                <w:spacing w:val="-3"/>
                <w:sz w:val="20"/>
                <w:szCs w:val="20"/>
              </w:rPr>
              <w:t xml:space="preserve"> </w:t>
            </w:r>
            <w:r w:rsidRPr="00B74A79">
              <w:rPr>
                <w:rFonts w:ascii="Arial" w:hAnsi="Arial" w:cs="Arial"/>
                <w:sz w:val="20"/>
                <w:szCs w:val="20"/>
              </w:rPr>
              <w:t>address</w:t>
            </w:r>
            <w:r w:rsidRPr="00B74A79">
              <w:rPr>
                <w:rFonts w:ascii="Arial" w:hAnsi="Arial" w:cs="Arial"/>
                <w:spacing w:val="-4"/>
                <w:sz w:val="20"/>
                <w:szCs w:val="20"/>
              </w:rPr>
              <w:t xml:space="preserve"> </w:t>
            </w:r>
            <w:r w:rsidRPr="00B74A79">
              <w:rPr>
                <w:rFonts w:ascii="Arial" w:hAnsi="Arial" w:cs="Arial"/>
                <w:sz w:val="20"/>
                <w:szCs w:val="20"/>
              </w:rPr>
              <w:t>global</w:t>
            </w:r>
            <w:r w:rsidRPr="00B74A79">
              <w:rPr>
                <w:rFonts w:ascii="Arial" w:hAnsi="Arial" w:cs="Arial"/>
                <w:spacing w:val="-3"/>
                <w:sz w:val="20"/>
                <w:szCs w:val="20"/>
              </w:rPr>
              <w:t xml:space="preserve"> </w:t>
            </w:r>
            <w:r w:rsidRPr="00B74A79">
              <w:rPr>
                <w:rFonts w:ascii="Arial" w:hAnsi="Arial" w:cs="Arial"/>
                <w:sz w:val="20"/>
                <w:szCs w:val="20"/>
              </w:rPr>
              <w:t>e-commerce</w:t>
            </w:r>
            <w:r w:rsidRPr="00B74A79">
              <w:rPr>
                <w:rFonts w:ascii="Arial" w:hAnsi="Arial" w:cs="Arial"/>
                <w:spacing w:val="-3"/>
                <w:sz w:val="20"/>
                <w:szCs w:val="20"/>
              </w:rPr>
              <w:t xml:space="preserve"> </w:t>
            </w:r>
            <w:r w:rsidRPr="00B74A79">
              <w:rPr>
                <w:rFonts w:ascii="Arial" w:hAnsi="Arial" w:cs="Arial"/>
                <w:sz w:val="20"/>
                <w:szCs w:val="20"/>
              </w:rPr>
              <w:t>impacts</w:t>
            </w:r>
            <w:r w:rsidRPr="00B74A79">
              <w:rPr>
                <w:rFonts w:ascii="Arial" w:hAnsi="Arial" w:cs="Arial"/>
                <w:spacing w:val="-6"/>
                <w:sz w:val="20"/>
                <w:szCs w:val="20"/>
              </w:rPr>
              <w:t xml:space="preserve"> </w:t>
            </w:r>
            <w:r w:rsidRPr="00B74A79">
              <w:rPr>
                <w:rFonts w:ascii="Arial" w:hAnsi="Arial" w:cs="Arial"/>
                <w:sz w:val="20"/>
                <w:szCs w:val="20"/>
              </w:rPr>
              <w:t>on</w:t>
            </w:r>
            <w:r w:rsidRPr="00B74A79">
              <w:rPr>
                <w:rFonts w:ascii="Arial" w:hAnsi="Arial" w:cs="Arial"/>
                <w:spacing w:val="-2"/>
                <w:sz w:val="20"/>
                <w:szCs w:val="20"/>
              </w:rPr>
              <w:t xml:space="preserve"> </w:t>
            </w:r>
            <w:r w:rsidRPr="00B74A79">
              <w:rPr>
                <w:rFonts w:ascii="Arial" w:hAnsi="Arial" w:cs="Arial"/>
                <w:sz w:val="20"/>
                <w:szCs w:val="20"/>
              </w:rPr>
              <w:t>trade</w:t>
            </w:r>
            <w:r w:rsidRPr="00B74A79">
              <w:rPr>
                <w:rFonts w:ascii="Arial" w:hAnsi="Arial" w:cs="Arial"/>
                <w:spacing w:val="-5"/>
                <w:sz w:val="20"/>
                <w:szCs w:val="20"/>
              </w:rPr>
              <w:t xml:space="preserve"> </w:t>
            </w:r>
            <w:r w:rsidRPr="00B74A79">
              <w:rPr>
                <w:rFonts w:ascii="Arial" w:hAnsi="Arial" w:cs="Arial"/>
                <w:sz w:val="20"/>
                <w:szCs w:val="20"/>
              </w:rPr>
              <w:t>performance, digital trade governance frameworks, or export competitiveness in emerging economies to strengthen the</w:t>
            </w:r>
          </w:p>
          <w:p w:rsidR="00C242B8" w:rsidRPr="00B74A79" w:rsidRDefault="00A713F8">
            <w:pPr>
              <w:pStyle w:val="TableParagraph"/>
              <w:spacing w:line="212" w:lineRule="exact"/>
              <w:rPr>
                <w:rFonts w:ascii="Arial" w:hAnsi="Arial" w:cs="Arial"/>
                <w:sz w:val="20"/>
                <w:szCs w:val="20"/>
              </w:rPr>
            </w:pPr>
            <w:r w:rsidRPr="00B74A79">
              <w:rPr>
                <w:rFonts w:ascii="Arial" w:hAnsi="Arial" w:cs="Arial"/>
                <w:sz w:val="20"/>
                <w:szCs w:val="20"/>
              </w:rPr>
              <w:t>manuscript’s</w:t>
            </w:r>
            <w:r w:rsidRPr="00B74A79">
              <w:rPr>
                <w:rFonts w:ascii="Arial" w:hAnsi="Arial" w:cs="Arial"/>
                <w:spacing w:val="-7"/>
                <w:sz w:val="20"/>
                <w:szCs w:val="20"/>
              </w:rPr>
              <w:t xml:space="preserve"> </w:t>
            </w:r>
            <w:r w:rsidRPr="00B74A79">
              <w:rPr>
                <w:rFonts w:ascii="Arial" w:hAnsi="Arial" w:cs="Arial"/>
                <w:sz w:val="20"/>
                <w:szCs w:val="20"/>
              </w:rPr>
              <w:t>currency</w:t>
            </w:r>
            <w:r w:rsidRPr="00B74A79">
              <w:rPr>
                <w:rFonts w:ascii="Arial" w:hAnsi="Arial" w:cs="Arial"/>
                <w:spacing w:val="-4"/>
                <w:sz w:val="20"/>
                <w:szCs w:val="20"/>
              </w:rPr>
              <w:t xml:space="preserve"> </w:t>
            </w:r>
            <w:r w:rsidRPr="00B74A79">
              <w:rPr>
                <w:rFonts w:ascii="Arial" w:hAnsi="Arial" w:cs="Arial"/>
                <w:sz w:val="20"/>
                <w:szCs w:val="20"/>
              </w:rPr>
              <w:t>and</w:t>
            </w:r>
            <w:r w:rsidRPr="00B74A79">
              <w:rPr>
                <w:rFonts w:ascii="Arial" w:hAnsi="Arial" w:cs="Arial"/>
                <w:spacing w:val="-5"/>
                <w:sz w:val="20"/>
                <w:szCs w:val="20"/>
              </w:rPr>
              <w:t xml:space="preserve"> </w:t>
            </w:r>
            <w:r w:rsidRPr="00B74A79">
              <w:rPr>
                <w:rFonts w:ascii="Arial" w:hAnsi="Arial" w:cs="Arial"/>
                <w:sz w:val="20"/>
                <w:szCs w:val="20"/>
              </w:rPr>
              <w:t>academic</w:t>
            </w:r>
            <w:r w:rsidRPr="00B74A79">
              <w:rPr>
                <w:rFonts w:ascii="Arial" w:hAnsi="Arial" w:cs="Arial"/>
                <w:spacing w:val="-6"/>
                <w:sz w:val="20"/>
                <w:szCs w:val="20"/>
              </w:rPr>
              <w:t xml:space="preserve"> </w:t>
            </w:r>
            <w:r w:rsidRPr="00B74A79">
              <w:rPr>
                <w:rFonts w:ascii="Arial" w:hAnsi="Arial" w:cs="Arial"/>
                <w:sz w:val="20"/>
                <w:szCs w:val="20"/>
              </w:rPr>
              <w:t>depth.</w:t>
            </w:r>
            <w:r w:rsidRPr="00B74A79">
              <w:rPr>
                <w:rFonts w:ascii="Arial" w:hAnsi="Arial" w:cs="Arial"/>
                <w:spacing w:val="-1"/>
                <w:sz w:val="20"/>
                <w:szCs w:val="20"/>
              </w:rPr>
              <w:t xml:space="preserve"> </w:t>
            </w:r>
            <w:r w:rsidRPr="00B74A79">
              <w:rPr>
                <w:rFonts w:ascii="Arial" w:hAnsi="Arial" w:cs="Arial"/>
                <w:sz w:val="20"/>
                <w:szCs w:val="20"/>
              </w:rPr>
              <w:t>For</w:t>
            </w:r>
            <w:r w:rsidRPr="00B74A79">
              <w:rPr>
                <w:rFonts w:ascii="Arial" w:hAnsi="Arial" w:cs="Arial"/>
                <w:spacing w:val="-5"/>
                <w:sz w:val="20"/>
                <w:szCs w:val="20"/>
              </w:rPr>
              <w:t xml:space="preserve"> </w:t>
            </w:r>
            <w:r w:rsidRPr="00B74A79">
              <w:rPr>
                <w:rFonts w:ascii="Arial" w:hAnsi="Arial" w:cs="Arial"/>
                <w:sz w:val="20"/>
                <w:szCs w:val="20"/>
              </w:rPr>
              <w:t>example,</w:t>
            </w:r>
            <w:r w:rsidRPr="00B74A79">
              <w:rPr>
                <w:rFonts w:ascii="Arial" w:hAnsi="Arial" w:cs="Arial"/>
                <w:spacing w:val="-6"/>
                <w:sz w:val="20"/>
                <w:szCs w:val="20"/>
              </w:rPr>
              <w:t xml:space="preserve"> </w:t>
            </w:r>
            <w:r w:rsidRPr="00B74A79">
              <w:rPr>
                <w:rFonts w:ascii="Arial" w:hAnsi="Arial" w:cs="Arial"/>
                <w:sz w:val="20"/>
                <w:szCs w:val="20"/>
              </w:rPr>
              <w:t>recent</w:t>
            </w:r>
            <w:r w:rsidRPr="00B74A79">
              <w:rPr>
                <w:rFonts w:ascii="Arial" w:hAnsi="Arial" w:cs="Arial"/>
                <w:spacing w:val="-6"/>
                <w:sz w:val="20"/>
                <w:szCs w:val="20"/>
              </w:rPr>
              <w:t xml:space="preserve"> </w:t>
            </w:r>
            <w:r w:rsidRPr="00B74A79">
              <w:rPr>
                <w:rFonts w:ascii="Arial" w:hAnsi="Arial" w:cs="Arial"/>
                <w:sz w:val="20"/>
                <w:szCs w:val="20"/>
              </w:rPr>
              <w:t>studies</w:t>
            </w:r>
            <w:r w:rsidRPr="00B74A79">
              <w:rPr>
                <w:rFonts w:ascii="Arial" w:hAnsi="Arial" w:cs="Arial"/>
                <w:spacing w:val="-6"/>
                <w:sz w:val="20"/>
                <w:szCs w:val="20"/>
              </w:rPr>
              <w:t xml:space="preserve"> </w:t>
            </w:r>
            <w:r w:rsidRPr="00B74A79">
              <w:rPr>
                <w:rFonts w:ascii="Arial" w:hAnsi="Arial" w:cs="Arial"/>
                <w:sz w:val="20"/>
                <w:szCs w:val="20"/>
              </w:rPr>
              <w:t>on</w:t>
            </w:r>
            <w:r w:rsidRPr="00B74A79">
              <w:rPr>
                <w:rFonts w:ascii="Arial" w:hAnsi="Arial" w:cs="Arial"/>
                <w:spacing w:val="-5"/>
                <w:sz w:val="20"/>
                <w:szCs w:val="20"/>
              </w:rPr>
              <w:t xml:space="preserve"> </w:t>
            </w:r>
            <w:r w:rsidRPr="00B74A79">
              <w:rPr>
                <w:rFonts w:ascii="Arial" w:hAnsi="Arial" w:cs="Arial"/>
                <w:sz w:val="20"/>
                <w:szCs w:val="20"/>
              </w:rPr>
              <w:t>platform-driven</w:t>
            </w:r>
            <w:r w:rsidRPr="00B74A79">
              <w:rPr>
                <w:rFonts w:ascii="Arial" w:hAnsi="Arial" w:cs="Arial"/>
                <w:spacing w:val="-6"/>
                <w:sz w:val="20"/>
                <w:szCs w:val="20"/>
              </w:rPr>
              <w:t xml:space="preserve"> </w:t>
            </w:r>
            <w:r w:rsidRPr="00B74A79">
              <w:rPr>
                <w:rFonts w:ascii="Arial" w:hAnsi="Arial" w:cs="Arial"/>
                <w:sz w:val="20"/>
                <w:szCs w:val="20"/>
              </w:rPr>
              <w:t>export</w:t>
            </w:r>
            <w:r w:rsidRPr="00B74A79">
              <w:rPr>
                <w:rFonts w:ascii="Arial" w:hAnsi="Arial" w:cs="Arial"/>
                <w:spacing w:val="-8"/>
                <w:sz w:val="20"/>
                <w:szCs w:val="20"/>
              </w:rPr>
              <w:t xml:space="preserve"> </w:t>
            </w:r>
            <w:r w:rsidRPr="00B74A79">
              <w:rPr>
                <w:rFonts w:ascii="Arial" w:hAnsi="Arial" w:cs="Arial"/>
                <w:sz w:val="20"/>
                <w:szCs w:val="20"/>
              </w:rPr>
              <w:t>growth,</w:t>
            </w:r>
            <w:r w:rsidRPr="00B74A79">
              <w:rPr>
                <w:rFonts w:ascii="Arial" w:hAnsi="Arial" w:cs="Arial"/>
                <w:spacing w:val="-8"/>
                <w:sz w:val="20"/>
                <w:szCs w:val="20"/>
              </w:rPr>
              <w:t xml:space="preserve"> </w:t>
            </w:r>
            <w:r w:rsidRPr="00B74A79">
              <w:rPr>
                <w:rFonts w:ascii="Arial" w:hAnsi="Arial" w:cs="Arial"/>
                <w:spacing w:val="-2"/>
                <w:sz w:val="20"/>
                <w:szCs w:val="20"/>
              </w:rPr>
              <w:t>data-</w:t>
            </w:r>
          </w:p>
        </w:tc>
        <w:tc>
          <w:tcPr>
            <w:tcW w:w="6445" w:type="dxa"/>
          </w:tcPr>
          <w:p w:rsidR="00C242B8" w:rsidRPr="00B74A79" w:rsidRDefault="00C242B8">
            <w:pPr>
              <w:pStyle w:val="TableParagraph"/>
              <w:ind w:left="0"/>
              <w:rPr>
                <w:rFonts w:ascii="Arial" w:hAnsi="Arial" w:cs="Arial"/>
                <w:sz w:val="20"/>
                <w:szCs w:val="20"/>
              </w:rPr>
            </w:pPr>
          </w:p>
        </w:tc>
      </w:tr>
    </w:tbl>
    <w:p w:rsidR="00C242B8" w:rsidRPr="00B74A79" w:rsidRDefault="00C242B8">
      <w:pPr>
        <w:pStyle w:val="TableParagraph"/>
        <w:rPr>
          <w:rFonts w:ascii="Arial" w:hAnsi="Arial" w:cs="Arial"/>
          <w:sz w:val="20"/>
          <w:szCs w:val="20"/>
        </w:rPr>
        <w:sectPr w:rsidR="00C242B8" w:rsidRPr="00B74A79">
          <w:headerReference w:type="default" r:id="rId8"/>
          <w:footerReference w:type="default" r:id="rId9"/>
          <w:pgSz w:w="23820" w:h="16840" w:orient="landscape"/>
          <w:pgMar w:top="1820" w:right="1275" w:bottom="880"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C242B8" w:rsidRPr="00B74A79">
        <w:trPr>
          <w:trHeight w:val="1610"/>
        </w:trPr>
        <w:tc>
          <w:tcPr>
            <w:tcW w:w="5352" w:type="dxa"/>
          </w:tcPr>
          <w:p w:rsidR="00C242B8" w:rsidRPr="00B74A79" w:rsidRDefault="00C242B8">
            <w:pPr>
              <w:pStyle w:val="TableParagraph"/>
              <w:ind w:left="0"/>
              <w:rPr>
                <w:rFonts w:ascii="Arial" w:hAnsi="Arial" w:cs="Arial"/>
                <w:sz w:val="20"/>
                <w:szCs w:val="20"/>
              </w:rPr>
            </w:pPr>
          </w:p>
        </w:tc>
        <w:tc>
          <w:tcPr>
            <w:tcW w:w="9356" w:type="dxa"/>
          </w:tcPr>
          <w:p w:rsidR="00C242B8" w:rsidRPr="00B74A79" w:rsidRDefault="00A713F8">
            <w:pPr>
              <w:pStyle w:val="TableParagraph"/>
              <w:rPr>
                <w:rFonts w:ascii="Arial" w:hAnsi="Arial" w:cs="Arial"/>
                <w:sz w:val="20"/>
                <w:szCs w:val="20"/>
              </w:rPr>
            </w:pPr>
            <w:r w:rsidRPr="00B74A79">
              <w:rPr>
                <w:rFonts w:ascii="Arial" w:hAnsi="Arial" w:cs="Arial"/>
                <w:sz w:val="20"/>
                <w:szCs w:val="20"/>
              </w:rPr>
              <w:t>driven</w:t>
            </w:r>
            <w:r w:rsidRPr="00B74A79">
              <w:rPr>
                <w:rFonts w:ascii="Arial" w:hAnsi="Arial" w:cs="Arial"/>
                <w:spacing w:val="-3"/>
                <w:sz w:val="20"/>
                <w:szCs w:val="20"/>
              </w:rPr>
              <w:t xml:space="preserve"> </w:t>
            </w:r>
            <w:r w:rsidRPr="00B74A79">
              <w:rPr>
                <w:rFonts w:ascii="Arial" w:hAnsi="Arial" w:cs="Arial"/>
                <w:sz w:val="20"/>
                <w:szCs w:val="20"/>
              </w:rPr>
              <w:t>trade</w:t>
            </w:r>
            <w:r w:rsidRPr="00B74A79">
              <w:rPr>
                <w:rFonts w:ascii="Arial" w:hAnsi="Arial" w:cs="Arial"/>
                <w:spacing w:val="-4"/>
                <w:sz w:val="20"/>
                <w:szCs w:val="20"/>
              </w:rPr>
              <w:t xml:space="preserve"> </w:t>
            </w:r>
            <w:r w:rsidRPr="00B74A79">
              <w:rPr>
                <w:rFonts w:ascii="Arial" w:hAnsi="Arial" w:cs="Arial"/>
                <w:sz w:val="20"/>
                <w:szCs w:val="20"/>
              </w:rPr>
              <w:t>analytics,</w:t>
            </w:r>
            <w:r w:rsidRPr="00B74A79">
              <w:rPr>
                <w:rFonts w:ascii="Arial" w:hAnsi="Arial" w:cs="Arial"/>
                <w:spacing w:val="-4"/>
                <w:sz w:val="20"/>
                <w:szCs w:val="20"/>
              </w:rPr>
              <w:t xml:space="preserve"> </w:t>
            </w:r>
            <w:r w:rsidRPr="00B74A79">
              <w:rPr>
                <w:rFonts w:ascii="Arial" w:hAnsi="Arial" w:cs="Arial"/>
                <w:sz w:val="20"/>
                <w:szCs w:val="20"/>
              </w:rPr>
              <w:t>or</w:t>
            </w:r>
            <w:r w:rsidRPr="00B74A79">
              <w:rPr>
                <w:rFonts w:ascii="Arial" w:hAnsi="Arial" w:cs="Arial"/>
                <w:spacing w:val="-4"/>
                <w:sz w:val="20"/>
                <w:szCs w:val="20"/>
              </w:rPr>
              <w:t xml:space="preserve"> </w:t>
            </w:r>
            <w:r w:rsidRPr="00B74A79">
              <w:rPr>
                <w:rFonts w:ascii="Arial" w:hAnsi="Arial" w:cs="Arial"/>
                <w:sz w:val="20"/>
                <w:szCs w:val="20"/>
              </w:rPr>
              <w:t>regulatory</w:t>
            </w:r>
            <w:r w:rsidRPr="00B74A79">
              <w:rPr>
                <w:rFonts w:ascii="Arial" w:hAnsi="Arial" w:cs="Arial"/>
                <w:spacing w:val="-3"/>
                <w:sz w:val="20"/>
                <w:szCs w:val="20"/>
              </w:rPr>
              <w:t xml:space="preserve"> </w:t>
            </w:r>
            <w:r w:rsidRPr="00B74A79">
              <w:rPr>
                <w:rFonts w:ascii="Arial" w:hAnsi="Arial" w:cs="Arial"/>
                <w:sz w:val="20"/>
                <w:szCs w:val="20"/>
              </w:rPr>
              <w:t>adaptation</w:t>
            </w:r>
            <w:r w:rsidRPr="00B74A79">
              <w:rPr>
                <w:rFonts w:ascii="Arial" w:hAnsi="Arial" w:cs="Arial"/>
                <w:spacing w:val="-3"/>
                <w:sz w:val="20"/>
                <w:szCs w:val="20"/>
              </w:rPr>
              <w:t xml:space="preserve"> </w:t>
            </w:r>
            <w:r w:rsidRPr="00B74A79">
              <w:rPr>
                <w:rFonts w:ascii="Arial" w:hAnsi="Arial" w:cs="Arial"/>
                <w:sz w:val="20"/>
                <w:szCs w:val="20"/>
              </w:rPr>
              <w:t>in</w:t>
            </w:r>
            <w:r w:rsidRPr="00B74A79">
              <w:rPr>
                <w:rFonts w:ascii="Arial" w:hAnsi="Arial" w:cs="Arial"/>
                <w:spacing w:val="-6"/>
                <w:sz w:val="20"/>
                <w:szCs w:val="20"/>
              </w:rPr>
              <w:t xml:space="preserve"> </w:t>
            </w:r>
            <w:r w:rsidRPr="00B74A79">
              <w:rPr>
                <w:rFonts w:ascii="Arial" w:hAnsi="Arial" w:cs="Arial"/>
                <w:sz w:val="20"/>
                <w:szCs w:val="20"/>
              </w:rPr>
              <w:t>digital</w:t>
            </w:r>
            <w:r w:rsidRPr="00B74A79">
              <w:rPr>
                <w:rFonts w:ascii="Arial" w:hAnsi="Arial" w:cs="Arial"/>
                <w:spacing w:val="-5"/>
                <w:sz w:val="20"/>
                <w:szCs w:val="20"/>
              </w:rPr>
              <w:t xml:space="preserve"> </w:t>
            </w:r>
            <w:r w:rsidRPr="00B74A79">
              <w:rPr>
                <w:rFonts w:ascii="Arial" w:hAnsi="Arial" w:cs="Arial"/>
                <w:sz w:val="20"/>
                <w:szCs w:val="20"/>
              </w:rPr>
              <w:t>trade</w:t>
            </w:r>
            <w:r w:rsidRPr="00B74A79">
              <w:rPr>
                <w:rFonts w:ascii="Arial" w:hAnsi="Arial" w:cs="Arial"/>
                <w:spacing w:val="-4"/>
                <w:sz w:val="20"/>
                <w:szCs w:val="20"/>
              </w:rPr>
              <w:t xml:space="preserve"> </w:t>
            </w:r>
            <w:r w:rsidRPr="00B74A79">
              <w:rPr>
                <w:rFonts w:ascii="Arial" w:hAnsi="Arial" w:cs="Arial"/>
                <w:sz w:val="20"/>
                <w:szCs w:val="20"/>
              </w:rPr>
              <w:t>would</w:t>
            </w:r>
            <w:r w:rsidRPr="00B74A79">
              <w:rPr>
                <w:rFonts w:ascii="Arial" w:hAnsi="Arial" w:cs="Arial"/>
                <w:spacing w:val="-3"/>
                <w:sz w:val="20"/>
                <w:szCs w:val="20"/>
              </w:rPr>
              <w:t xml:space="preserve"> </w:t>
            </w:r>
            <w:r w:rsidRPr="00B74A79">
              <w:rPr>
                <w:rFonts w:ascii="Arial" w:hAnsi="Arial" w:cs="Arial"/>
                <w:sz w:val="20"/>
                <w:szCs w:val="20"/>
              </w:rPr>
              <w:t>be</w:t>
            </w:r>
            <w:r w:rsidRPr="00B74A79">
              <w:rPr>
                <w:rFonts w:ascii="Arial" w:hAnsi="Arial" w:cs="Arial"/>
                <w:spacing w:val="-6"/>
                <w:sz w:val="20"/>
                <w:szCs w:val="20"/>
              </w:rPr>
              <w:t xml:space="preserve"> </w:t>
            </w:r>
            <w:r w:rsidRPr="00B74A79">
              <w:rPr>
                <w:rFonts w:ascii="Arial" w:hAnsi="Arial" w:cs="Arial"/>
                <w:sz w:val="20"/>
                <w:szCs w:val="20"/>
              </w:rPr>
              <w:t>valuable</w:t>
            </w:r>
            <w:r w:rsidRPr="00B74A79">
              <w:rPr>
                <w:rFonts w:ascii="Arial" w:hAnsi="Arial" w:cs="Arial"/>
                <w:spacing w:val="-4"/>
                <w:sz w:val="20"/>
                <w:szCs w:val="20"/>
              </w:rPr>
              <w:t xml:space="preserve"> </w:t>
            </w:r>
            <w:r w:rsidRPr="00B74A79">
              <w:rPr>
                <w:rFonts w:ascii="Arial" w:hAnsi="Arial" w:cs="Arial"/>
                <w:sz w:val="20"/>
                <w:szCs w:val="20"/>
              </w:rPr>
              <w:t>additions.</w:t>
            </w:r>
            <w:r w:rsidRPr="00B74A79">
              <w:rPr>
                <w:rFonts w:ascii="Arial" w:hAnsi="Arial" w:cs="Arial"/>
                <w:spacing w:val="-6"/>
                <w:sz w:val="20"/>
                <w:szCs w:val="20"/>
              </w:rPr>
              <w:t xml:space="preserve"> </w:t>
            </w:r>
            <w:r w:rsidRPr="00B74A79">
              <w:rPr>
                <w:rFonts w:ascii="Arial" w:hAnsi="Arial" w:cs="Arial"/>
                <w:sz w:val="20"/>
                <w:szCs w:val="20"/>
              </w:rPr>
              <w:t>Specific recommendations include:</w:t>
            </w:r>
          </w:p>
          <w:p w:rsidR="00C242B8" w:rsidRPr="00B74A79" w:rsidRDefault="00A713F8">
            <w:pPr>
              <w:pStyle w:val="TableParagraph"/>
              <w:numPr>
                <w:ilvl w:val="0"/>
                <w:numId w:val="1"/>
              </w:numPr>
              <w:tabs>
                <w:tab w:val="left" w:pos="828"/>
              </w:tabs>
              <w:spacing w:before="1"/>
              <w:rPr>
                <w:rFonts w:ascii="Arial" w:hAnsi="Arial" w:cs="Arial"/>
                <w:sz w:val="20"/>
                <w:szCs w:val="20"/>
              </w:rPr>
            </w:pPr>
            <w:r w:rsidRPr="00B74A79">
              <w:rPr>
                <w:rFonts w:ascii="Arial" w:hAnsi="Arial" w:cs="Arial"/>
                <w:sz w:val="20"/>
                <w:szCs w:val="20"/>
              </w:rPr>
              <w:t>A</w:t>
            </w:r>
            <w:r w:rsidRPr="00B74A79">
              <w:rPr>
                <w:rFonts w:ascii="Arial" w:hAnsi="Arial" w:cs="Arial"/>
                <w:spacing w:val="-6"/>
                <w:sz w:val="20"/>
                <w:szCs w:val="20"/>
              </w:rPr>
              <w:t xml:space="preserve"> </w:t>
            </w:r>
            <w:r w:rsidRPr="00B74A79">
              <w:rPr>
                <w:rFonts w:ascii="Arial" w:hAnsi="Arial" w:cs="Arial"/>
                <w:sz w:val="20"/>
                <w:szCs w:val="20"/>
              </w:rPr>
              <w:t>recent</w:t>
            </w:r>
            <w:r w:rsidRPr="00B74A79">
              <w:rPr>
                <w:rFonts w:ascii="Arial" w:hAnsi="Arial" w:cs="Arial"/>
                <w:spacing w:val="-6"/>
                <w:sz w:val="20"/>
                <w:szCs w:val="20"/>
              </w:rPr>
              <w:t xml:space="preserve"> </w:t>
            </w:r>
            <w:r w:rsidRPr="00B74A79">
              <w:rPr>
                <w:rFonts w:ascii="Arial" w:hAnsi="Arial" w:cs="Arial"/>
                <w:sz w:val="20"/>
                <w:szCs w:val="20"/>
              </w:rPr>
              <w:t>article</w:t>
            </w:r>
            <w:r w:rsidRPr="00B74A79">
              <w:rPr>
                <w:rFonts w:ascii="Arial" w:hAnsi="Arial" w:cs="Arial"/>
                <w:spacing w:val="-6"/>
                <w:sz w:val="20"/>
                <w:szCs w:val="20"/>
              </w:rPr>
              <w:t xml:space="preserve"> </w:t>
            </w:r>
            <w:r w:rsidRPr="00B74A79">
              <w:rPr>
                <w:rFonts w:ascii="Arial" w:hAnsi="Arial" w:cs="Arial"/>
                <w:sz w:val="20"/>
                <w:szCs w:val="20"/>
              </w:rPr>
              <w:t>examining</w:t>
            </w:r>
            <w:r w:rsidRPr="00B74A79">
              <w:rPr>
                <w:rFonts w:ascii="Arial" w:hAnsi="Arial" w:cs="Arial"/>
                <w:spacing w:val="-4"/>
                <w:sz w:val="20"/>
                <w:szCs w:val="20"/>
              </w:rPr>
              <w:t xml:space="preserve"> </w:t>
            </w:r>
            <w:r w:rsidRPr="00B74A79">
              <w:rPr>
                <w:rFonts w:ascii="Arial" w:hAnsi="Arial" w:cs="Arial"/>
                <w:sz w:val="20"/>
                <w:szCs w:val="20"/>
              </w:rPr>
              <w:t>digital</w:t>
            </w:r>
            <w:r w:rsidRPr="00B74A79">
              <w:rPr>
                <w:rFonts w:ascii="Arial" w:hAnsi="Arial" w:cs="Arial"/>
                <w:spacing w:val="-7"/>
                <w:sz w:val="20"/>
                <w:szCs w:val="20"/>
              </w:rPr>
              <w:t xml:space="preserve"> </w:t>
            </w:r>
            <w:r w:rsidRPr="00B74A79">
              <w:rPr>
                <w:rFonts w:ascii="Arial" w:hAnsi="Arial" w:cs="Arial"/>
                <w:sz w:val="20"/>
                <w:szCs w:val="20"/>
              </w:rPr>
              <w:t>platforms</w:t>
            </w:r>
            <w:r w:rsidRPr="00B74A79">
              <w:rPr>
                <w:rFonts w:ascii="Arial" w:hAnsi="Arial" w:cs="Arial"/>
                <w:spacing w:val="-6"/>
                <w:sz w:val="20"/>
                <w:szCs w:val="20"/>
              </w:rPr>
              <w:t xml:space="preserve"> </w:t>
            </w:r>
            <w:r w:rsidRPr="00B74A79">
              <w:rPr>
                <w:rFonts w:ascii="Arial" w:hAnsi="Arial" w:cs="Arial"/>
                <w:sz w:val="20"/>
                <w:szCs w:val="20"/>
              </w:rPr>
              <w:t>and</w:t>
            </w:r>
            <w:r w:rsidRPr="00B74A79">
              <w:rPr>
                <w:rFonts w:ascii="Arial" w:hAnsi="Arial" w:cs="Arial"/>
                <w:spacing w:val="-5"/>
                <w:sz w:val="20"/>
                <w:szCs w:val="20"/>
              </w:rPr>
              <w:t xml:space="preserve"> </w:t>
            </w:r>
            <w:r w:rsidRPr="00B74A79">
              <w:rPr>
                <w:rFonts w:ascii="Arial" w:hAnsi="Arial" w:cs="Arial"/>
                <w:sz w:val="20"/>
                <w:szCs w:val="20"/>
              </w:rPr>
              <w:t>export</w:t>
            </w:r>
            <w:r w:rsidRPr="00B74A79">
              <w:rPr>
                <w:rFonts w:ascii="Arial" w:hAnsi="Arial" w:cs="Arial"/>
                <w:spacing w:val="-6"/>
                <w:sz w:val="20"/>
                <w:szCs w:val="20"/>
              </w:rPr>
              <w:t xml:space="preserve"> </w:t>
            </w:r>
            <w:r w:rsidRPr="00B74A79">
              <w:rPr>
                <w:rFonts w:ascii="Arial" w:hAnsi="Arial" w:cs="Arial"/>
                <w:sz w:val="20"/>
                <w:szCs w:val="20"/>
              </w:rPr>
              <w:t>outcomes</w:t>
            </w:r>
            <w:r w:rsidRPr="00B74A79">
              <w:rPr>
                <w:rFonts w:ascii="Arial" w:hAnsi="Arial" w:cs="Arial"/>
                <w:spacing w:val="-7"/>
                <w:sz w:val="20"/>
                <w:szCs w:val="20"/>
              </w:rPr>
              <w:t xml:space="preserve"> </w:t>
            </w:r>
            <w:r w:rsidRPr="00B74A79">
              <w:rPr>
                <w:rFonts w:ascii="Arial" w:hAnsi="Arial" w:cs="Arial"/>
                <w:sz w:val="20"/>
                <w:szCs w:val="20"/>
              </w:rPr>
              <w:t>in</w:t>
            </w:r>
            <w:r w:rsidRPr="00B74A79">
              <w:rPr>
                <w:rFonts w:ascii="Arial" w:hAnsi="Arial" w:cs="Arial"/>
                <w:spacing w:val="-4"/>
                <w:sz w:val="20"/>
                <w:szCs w:val="20"/>
              </w:rPr>
              <w:t xml:space="preserve"> </w:t>
            </w:r>
            <w:r w:rsidRPr="00B74A79">
              <w:rPr>
                <w:rFonts w:ascii="Arial" w:hAnsi="Arial" w:cs="Arial"/>
                <w:sz w:val="20"/>
                <w:szCs w:val="20"/>
              </w:rPr>
              <w:t>emerging</w:t>
            </w:r>
            <w:r w:rsidRPr="00B74A79">
              <w:rPr>
                <w:rFonts w:ascii="Arial" w:hAnsi="Arial" w:cs="Arial"/>
                <w:spacing w:val="-5"/>
                <w:sz w:val="20"/>
                <w:szCs w:val="20"/>
              </w:rPr>
              <w:t xml:space="preserve"> </w:t>
            </w:r>
            <w:r w:rsidRPr="00B74A79">
              <w:rPr>
                <w:rFonts w:ascii="Arial" w:hAnsi="Arial" w:cs="Arial"/>
                <w:sz w:val="20"/>
                <w:szCs w:val="20"/>
              </w:rPr>
              <w:t>markets</w:t>
            </w:r>
            <w:r w:rsidRPr="00B74A79">
              <w:rPr>
                <w:rFonts w:ascii="Arial" w:hAnsi="Arial" w:cs="Arial"/>
                <w:spacing w:val="-6"/>
                <w:sz w:val="20"/>
                <w:szCs w:val="20"/>
              </w:rPr>
              <w:t xml:space="preserve"> </w:t>
            </w:r>
            <w:r w:rsidRPr="00B74A79">
              <w:rPr>
                <w:rFonts w:ascii="Arial" w:hAnsi="Arial" w:cs="Arial"/>
                <w:spacing w:val="-2"/>
                <w:sz w:val="20"/>
                <w:szCs w:val="20"/>
              </w:rPr>
              <w:t>(2022–2025).</w:t>
            </w:r>
          </w:p>
          <w:p w:rsidR="00C242B8" w:rsidRPr="00B74A79" w:rsidRDefault="00A713F8">
            <w:pPr>
              <w:pStyle w:val="TableParagraph"/>
              <w:numPr>
                <w:ilvl w:val="0"/>
                <w:numId w:val="1"/>
              </w:numPr>
              <w:tabs>
                <w:tab w:val="left" w:pos="825"/>
                <w:tab w:val="left" w:pos="1188"/>
              </w:tabs>
              <w:ind w:left="1188" w:right="160" w:hanging="720"/>
              <w:rPr>
                <w:rFonts w:ascii="Arial" w:hAnsi="Arial" w:cs="Arial"/>
                <w:sz w:val="20"/>
                <w:szCs w:val="20"/>
              </w:rPr>
            </w:pPr>
            <w:r w:rsidRPr="00B74A79">
              <w:rPr>
                <w:rFonts w:ascii="Arial" w:hAnsi="Arial" w:cs="Arial"/>
                <w:sz w:val="20"/>
                <w:szCs w:val="20"/>
              </w:rPr>
              <w:t>A</w:t>
            </w:r>
            <w:r w:rsidRPr="00B74A79">
              <w:rPr>
                <w:rFonts w:ascii="Arial" w:hAnsi="Arial" w:cs="Arial"/>
                <w:spacing w:val="-4"/>
                <w:sz w:val="20"/>
                <w:szCs w:val="20"/>
              </w:rPr>
              <w:t xml:space="preserve"> </w:t>
            </w:r>
            <w:r w:rsidRPr="00B74A79">
              <w:rPr>
                <w:rFonts w:ascii="Arial" w:hAnsi="Arial" w:cs="Arial"/>
                <w:sz w:val="20"/>
                <w:szCs w:val="20"/>
              </w:rPr>
              <w:t>contemporary</w:t>
            </w:r>
            <w:r w:rsidRPr="00B74A79">
              <w:rPr>
                <w:rFonts w:ascii="Arial" w:hAnsi="Arial" w:cs="Arial"/>
                <w:spacing w:val="-3"/>
                <w:sz w:val="20"/>
                <w:szCs w:val="20"/>
              </w:rPr>
              <w:t xml:space="preserve"> </w:t>
            </w:r>
            <w:r w:rsidRPr="00B74A79">
              <w:rPr>
                <w:rFonts w:ascii="Arial" w:hAnsi="Arial" w:cs="Arial"/>
                <w:sz w:val="20"/>
                <w:szCs w:val="20"/>
              </w:rPr>
              <w:t>study</w:t>
            </w:r>
            <w:r w:rsidRPr="00B74A79">
              <w:rPr>
                <w:rFonts w:ascii="Arial" w:hAnsi="Arial" w:cs="Arial"/>
                <w:spacing w:val="-3"/>
                <w:sz w:val="20"/>
                <w:szCs w:val="20"/>
              </w:rPr>
              <w:t xml:space="preserve"> </w:t>
            </w:r>
            <w:r w:rsidRPr="00B74A79">
              <w:rPr>
                <w:rFonts w:ascii="Arial" w:hAnsi="Arial" w:cs="Arial"/>
                <w:sz w:val="20"/>
                <w:szCs w:val="20"/>
              </w:rPr>
              <w:t>on</w:t>
            </w:r>
            <w:r w:rsidRPr="00B74A79">
              <w:rPr>
                <w:rFonts w:ascii="Arial" w:hAnsi="Arial" w:cs="Arial"/>
                <w:spacing w:val="-3"/>
                <w:sz w:val="20"/>
                <w:szCs w:val="20"/>
              </w:rPr>
              <w:t xml:space="preserve"> </w:t>
            </w:r>
            <w:r w:rsidRPr="00B74A79">
              <w:rPr>
                <w:rFonts w:ascii="Arial" w:hAnsi="Arial" w:cs="Arial"/>
                <w:sz w:val="20"/>
                <w:szCs w:val="20"/>
              </w:rPr>
              <w:t>global</w:t>
            </w:r>
            <w:r w:rsidRPr="00B74A79">
              <w:rPr>
                <w:rFonts w:ascii="Arial" w:hAnsi="Arial" w:cs="Arial"/>
                <w:spacing w:val="-4"/>
                <w:sz w:val="20"/>
                <w:szCs w:val="20"/>
              </w:rPr>
              <w:t xml:space="preserve"> </w:t>
            </w:r>
            <w:r w:rsidRPr="00B74A79">
              <w:rPr>
                <w:rFonts w:ascii="Arial" w:hAnsi="Arial" w:cs="Arial"/>
                <w:sz w:val="20"/>
                <w:szCs w:val="20"/>
              </w:rPr>
              <w:t>e-commerce</w:t>
            </w:r>
            <w:r w:rsidRPr="00B74A79">
              <w:rPr>
                <w:rFonts w:ascii="Arial" w:hAnsi="Arial" w:cs="Arial"/>
                <w:spacing w:val="-4"/>
                <w:sz w:val="20"/>
                <w:szCs w:val="20"/>
              </w:rPr>
              <w:t xml:space="preserve"> </w:t>
            </w:r>
            <w:r w:rsidRPr="00B74A79">
              <w:rPr>
                <w:rFonts w:ascii="Arial" w:hAnsi="Arial" w:cs="Arial"/>
                <w:sz w:val="20"/>
                <w:szCs w:val="20"/>
              </w:rPr>
              <w:t>trade</w:t>
            </w:r>
            <w:r w:rsidRPr="00B74A79">
              <w:rPr>
                <w:rFonts w:ascii="Arial" w:hAnsi="Arial" w:cs="Arial"/>
                <w:spacing w:val="-4"/>
                <w:sz w:val="20"/>
                <w:szCs w:val="20"/>
              </w:rPr>
              <w:t xml:space="preserve"> </w:t>
            </w:r>
            <w:r w:rsidRPr="00B74A79">
              <w:rPr>
                <w:rFonts w:ascii="Arial" w:hAnsi="Arial" w:cs="Arial"/>
                <w:sz w:val="20"/>
                <w:szCs w:val="20"/>
              </w:rPr>
              <w:t>policy</w:t>
            </w:r>
            <w:r w:rsidRPr="00B74A79">
              <w:rPr>
                <w:rFonts w:ascii="Arial" w:hAnsi="Arial" w:cs="Arial"/>
                <w:spacing w:val="-3"/>
                <w:sz w:val="20"/>
                <w:szCs w:val="20"/>
              </w:rPr>
              <w:t xml:space="preserve"> </w:t>
            </w:r>
            <w:r w:rsidRPr="00B74A79">
              <w:rPr>
                <w:rFonts w:ascii="Arial" w:hAnsi="Arial" w:cs="Arial"/>
                <w:sz w:val="20"/>
                <w:szCs w:val="20"/>
              </w:rPr>
              <w:t>frameworks</w:t>
            </w:r>
            <w:r w:rsidRPr="00B74A79">
              <w:rPr>
                <w:rFonts w:ascii="Arial" w:hAnsi="Arial" w:cs="Arial"/>
                <w:spacing w:val="-5"/>
                <w:sz w:val="20"/>
                <w:szCs w:val="20"/>
              </w:rPr>
              <w:t xml:space="preserve"> </w:t>
            </w:r>
            <w:r w:rsidRPr="00B74A79">
              <w:rPr>
                <w:rFonts w:ascii="Arial" w:hAnsi="Arial" w:cs="Arial"/>
                <w:sz w:val="20"/>
                <w:szCs w:val="20"/>
              </w:rPr>
              <w:t>post-COVID-19,</w:t>
            </w:r>
            <w:r w:rsidRPr="00B74A79">
              <w:rPr>
                <w:rFonts w:ascii="Arial" w:hAnsi="Arial" w:cs="Arial"/>
                <w:spacing w:val="-4"/>
                <w:sz w:val="20"/>
                <w:szCs w:val="20"/>
              </w:rPr>
              <w:t xml:space="preserve"> </w:t>
            </w:r>
            <w:r w:rsidRPr="00B74A79">
              <w:rPr>
                <w:rFonts w:ascii="Arial" w:hAnsi="Arial" w:cs="Arial"/>
                <w:sz w:val="20"/>
                <w:szCs w:val="20"/>
              </w:rPr>
              <w:t>especially</w:t>
            </w:r>
            <w:r w:rsidRPr="00B74A79">
              <w:rPr>
                <w:rFonts w:ascii="Arial" w:hAnsi="Arial" w:cs="Arial"/>
                <w:spacing w:val="-3"/>
                <w:sz w:val="20"/>
                <w:szCs w:val="20"/>
              </w:rPr>
              <w:t xml:space="preserve"> </w:t>
            </w:r>
            <w:r w:rsidRPr="00B74A79">
              <w:rPr>
                <w:rFonts w:ascii="Arial" w:hAnsi="Arial" w:cs="Arial"/>
                <w:sz w:val="20"/>
                <w:szCs w:val="20"/>
              </w:rPr>
              <w:t>those analyzing policy instruments similar to PLI/ISM within international trade contexts.</w:t>
            </w:r>
          </w:p>
          <w:p w:rsidR="00C242B8" w:rsidRPr="00B74A79" w:rsidRDefault="00A713F8">
            <w:pPr>
              <w:pStyle w:val="TableParagraph"/>
              <w:spacing w:line="230" w:lineRule="exact"/>
              <w:rPr>
                <w:rFonts w:ascii="Arial" w:hAnsi="Arial" w:cs="Arial"/>
                <w:sz w:val="20"/>
                <w:szCs w:val="20"/>
              </w:rPr>
            </w:pPr>
            <w:r w:rsidRPr="00B74A79">
              <w:rPr>
                <w:rFonts w:ascii="Arial" w:hAnsi="Arial" w:cs="Arial"/>
                <w:sz w:val="20"/>
                <w:szCs w:val="20"/>
              </w:rPr>
              <w:t>Including</w:t>
            </w:r>
            <w:r w:rsidRPr="00B74A79">
              <w:rPr>
                <w:rFonts w:ascii="Arial" w:hAnsi="Arial" w:cs="Arial"/>
                <w:spacing w:val="-2"/>
                <w:sz w:val="20"/>
                <w:szCs w:val="20"/>
              </w:rPr>
              <w:t xml:space="preserve"> </w:t>
            </w:r>
            <w:r w:rsidRPr="00B74A79">
              <w:rPr>
                <w:rFonts w:ascii="Arial" w:hAnsi="Arial" w:cs="Arial"/>
                <w:sz w:val="20"/>
                <w:szCs w:val="20"/>
              </w:rPr>
              <w:t>these</w:t>
            </w:r>
            <w:r w:rsidRPr="00B74A79">
              <w:rPr>
                <w:rFonts w:ascii="Arial" w:hAnsi="Arial" w:cs="Arial"/>
                <w:spacing w:val="-3"/>
                <w:sz w:val="20"/>
                <w:szCs w:val="20"/>
              </w:rPr>
              <w:t xml:space="preserve"> </w:t>
            </w:r>
            <w:r w:rsidRPr="00B74A79">
              <w:rPr>
                <w:rFonts w:ascii="Arial" w:hAnsi="Arial" w:cs="Arial"/>
                <w:sz w:val="20"/>
                <w:szCs w:val="20"/>
              </w:rPr>
              <w:t>would</w:t>
            </w:r>
            <w:r w:rsidRPr="00B74A79">
              <w:rPr>
                <w:rFonts w:ascii="Arial" w:hAnsi="Arial" w:cs="Arial"/>
                <w:spacing w:val="-5"/>
                <w:sz w:val="20"/>
                <w:szCs w:val="20"/>
              </w:rPr>
              <w:t xml:space="preserve"> </w:t>
            </w:r>
            <w:r w:rsidRPr="00B74A79">
              <w:rPr>
                <w:rFonts w:ascii="Arial" w:hAnsi="Arial" w:cs="Arial"/>
                <w:sz w:val="20"/>
                <w:szCs w:val="20"/>
              </w:rPr>
              <w:t>enhance</w:t>
            </w:r>
            <w:r w:rsidRPr="00B74A79">
              <w:rPr>
                <w:rFonts w:ascii="Arial" w:hAnsi="Arial" w:cs="Arial"/>
                <w:spacing w:val="-3"/>
                <w:sz w:val="20"/>
                <w:szCs w:val="20"/>
              </w:rPr>
              <w:t xml:space="preserve"> </w:t>
            </w:r>
            <w:r w:rsidRPr="00B74A79">
              <w:rPr>
                <w:rFonts w:ascii="Arial" w:hAnsi="Arial" w:cs="Arial"/>
                <w:sz w:val="20"/>
                <w:szCs w:val="20"/>
              </w:rPr>
              <w:t>the</w:t>
            </w:r>
            <w:r w:rsidRPr="00B74A79">
              <w:rPr>
                <w:rFonts w:ascii="Arial" w:hAnsi="Arial" w:cs="Arial"/>
                <w:spacing w:val="-3"/>
                <w:sz w:val="20"/>
                <w:szCs w:val="20"/>
              </w:rPr>
              <w:t xml:space="preserve"> </w:t>
            </w:r>
            <w:r w:rsidRPr="00B74A79">
              <w:rPr>
                <w:rFonts w:ascii="Arial" w:hAnsi="Arial" w:cs="Arial"/>
                <w:sz w:val="20"/>
                <w:szCs w:val="20"/>
              </w:rPr>
              <w:t>literature</w:t>
            </w:r>
            <w:r w:rsidRPr="00B74A79">
              <w:rPr>
                <w:rFonts w:ascii="Arial" w:hAnsi="Arial" w:cs="Arial"/>
                <w:spacing w:val="-3"/>
                <w:sz w:val="20"/>
                <w:szCs w:val="20"/>
              </w:rPr>
              <w:t xml:space="preserve"> </w:t>
            </w:r>
            <w:r w:rsidRPr="00B74A79">
              <w:rPr>
                <w:rFonts w:ascii="Arial" w:hAnsi="Arial" w:cs="Arial"/>
                <w:sz w:val="20"/>
                <w:szCs w:val="20"/>
              </w:rPr>
              <w:t>review</w:t>
            </w:r>
            <w:r w:rsidRPr="00B74A79">
              <w:rPr>
                <w:rFonts w:ascii="Arial" w:hAnsi="Arial" w:cs="Arial"/>
                <w:spacing w:val="-3"/>
                <w:sz w:val="20"/>
                <w:szCs w:val="20"/>
              </w:rPr>
              <w:t xml:space="preserve"> </w:t>
            </w:r>
            <w:r w:rsidRPr="00B74A79">
              <w:rPr>
                <w:rFonts w:ascii="Arial" w:hAnsi="Arial" w:cs="Arial"/>
                <w:sz w:val="20"/>
                <w:szCs w:val="20"/>
              </w:rPr>
              <w:t>and</w:t>
            </w:r>
            <w:r w:rsidRPr="00B74A79">
              <w:rPr>
                <w:rFonts w:ascii="Arial" w:hAnsi="Arial" w:cs="Arial"/>
                <w:spacing w:val="-2"/>
                <w:sz w:val="20"/>
                <w:szCs w:val="20"/>
              </w:rPr>
              <w:t xml:space="preserve"> </w:t>
            </w:r>
            <w:r w:rsidRPr="00B74A79">
              <w:rPr>
                <w:rFonts w:ascii="Arial" w:hAnsi="Arial" w:cs="Arial"/>
                <w:sz w:val="20"/>
                <w:szCs w:val="20"/>
              </w:rPr>
              <w:t>further</w:t>
            </w:r>
            <w:r w:rsidRPr="00B74A79">
              <w:rPr>
                <w:rFonts w:ascii="Arial" w:hAnsi="Arial" w:cs="Arial"/>
                <w:spacing w:val="-2"/>
                <w:sz w:val="20"/>
                <w:szCs w:val="20"/>
              </w:rPr>
              <w:t xml:space="preserve"> </w:t>
            </w:r>
            <w:r w:rsidRPr="00B74A79">
              <w:rPr>
                <w:rFonts w:ascii="Arial" w:hAnsi="Arial" w:cs="Arial"/>
                <w:sz w:val="20"/>
                <w:szCs w:val="20"/>
              </w:rPr>
              <w:t>situate</w:t>
            </w:r>
            <w:r w:rsidRPr="00B74A79">
              <w:rPr>
                <w:rFonts w:ascii="Arial" w:hAnsi="Arial" w:cs="Arial"/>
                <w:spacing w:val="-3"/>
                <w:sz w:val="20"/>
                <w:szCs w:val="20"/>
              </w:rPr>
              <w:t xml:space="preserve"> </w:t>
            </w:r>
            <w:r w:rsidRPr="00B74A79">
              <w:rPr>
                <w:rFonts w:ascii="Arial" w:hAnsi="Arial" w:cs="Arial"/>
                <w:sz w:val="20"/>
                <w:szCs w:val="20"/>
              </w:rPr>
              <w:t>the</w:t>
            </w:r>
            <w:r w:rsidRPr="00B74A79">
              <w:rPr>
                <w:rFonts w:ascii="Arial" w:hAnsi="Arial" w:cs="Arial"/>
                <w:spacing w:val="-3"/>
                <w:sz w:val="20"/>
                <w:szCs w:val="20"/>
              </w:rPr>
              <w:t xml:space="preserve"> </w:t>
            </w:r>
            <w:r w:rsidRPr="00B74A79">
              <w:rPr>
                <w:rFonts w:ascii="Arial" w:hAnsi="Arial" w:cs="Arial"/>
                <w:sz w:val="20"/>
                <w:szCs w:val="20"/>
              </w:rPr>
              <w:t>manuscript</w:t>
            </w:r>
            <w:r w:rsidRPr="00B74A79">
              <w:rPr>
                <w:rFonts w:ascii="Arial" w:hAnsi="Arial" w:cs="Arial"/>
                <w:spacing w:val="-4"/>
                <w:sz w:val="20"/>
                <w:szCs w:val="20"/>
              </w:rPr>
              <w:t xml:space="preserve"> </w:t>
            </w:r>
            <w:r w:rsidRPr="00B74A79">
              <w:rPr>
                <w:rFonts w:ascii="Arial" w:hAnsi="Arial" w:cs="Arial"/>
                <w:sz w:val="20"/>
                <w:szCs w:val="20"/>
              </w:rPr>
              <w:t>within</w:t>
            </w:r>
            <w:r w:rsidRPr="00B74A79">
              <w:rPr>
                <w:rFonts w:ascii="Arial" w:hAnsi="Arial" w:cs="Arial"/>
                <w:spacing w:val="-2"/>
                <w:sz w:val="20"/>
                <w:szCs w:val="20"/>
              </w:rPr>
              <w:t xml:space="preserve"> </w:t>
            </w:r>
            <w:r w:rsidRPr="00B74A79">
              <w:rPr>
                <w:rFonts w:ascii="Arial" w:hAnsi="Arial" w:cs="Arial"/>
                <w:sz w:val="20"/>
                <w:szCs w:val="20"/>
              </w:rPr>
              <w:t>the</w:t>
            </w:r>
            <w:r w:rsidRPr="00B74A79">
              <w:rPr>
                <w:rFonts w:ascii="Arial" w:hAnsi="Arial" w:cs="Arial"/>
                <w:spacing w:val="-3"/>
                <w:sz w:val="20"/>
                <w:szCs w:val="20"/>
              </w:rPr>
              <w:t xml:space="preserve"> </w:t>
            </w:r>
            <w:r w:rsidRPr="00B74A79">
              <w:rPr>
                <w:rFonts w:ascii="Arial" w:hAnsi="Arial" w:cs="Arial"/>
                <w:sz w:val="20"/>
                <w:szCs w:val="20"/>
              </w:rPr>
              <w:t>most</w:t>
            </w:r>
            <w:r w:rsidRPr="00B74A79">
              <w:rPr>
                <w:rFonts w:ascii="Arial" w:hAnsi="Arial" w:cs="Arial"/>
                <w:spacing w:val="-4"/>
                <w:sz w:val="20"/>
                <w:szCs w:val="20"/>
              </w:rPr>
              <w:t xml:space="preserve"> </w:t>
            </w:r>
            <w:r w:rsidRPr="00B74A79">
              <w:rPr>
                <w:rFonts w:ascii="Arial" w:hAnsi="Arial" w:cs="Arial"/>
                <w:sz w:val="20"/>
                <w:szCs w:val="20"/>
              </w:rPr>
              <w:t>up to</w:t>
            </w:r>
            <w:r w:rsidRPr="00B74A79">
              <w:rPr>
                <w:rFonts w:ascii="Arial" w:hAnsi="Arial" w:cs="Arial"/>
                <w:spacing w:val="-4"/>
                <w:sz w:val="20"/>
                <w:szCs w:val="20"/>
              </w:rPr>
              <w:t xml:space="preserve"> </w:t>
            </w:r>
            <w:r w:rsidRPr="00B74A79">
              <w:rPr>
                <w:rFonts w:ascii="Arial" w:hAnsi="Arial" w:cs="Arial"/>
                <w:sz w:val="20"/>
                <w:szCs w:val="20"/>
              </w:rPr>
              <w:t>date scholarly discourse</w:t>
            </w:r>
          </w:p>
        </w:tc>
        <w:tc>
          <w:tcPr>
            <w:tcW w:w="6445" w:type="dxa"/>
          </w:tcPr>
          <w:p w:rsidR="00C242B8" w:rsidRPr="00B74A79" w:rsidRDefault="00C242B8">
            <w:pPr>
              <w:pStyle w:val="TableParagraph"/>
              <w:ind w:left="0"/>
              <w:rPr>
                <w:rFonts w:ascii="Arial" w:hAnsi="Arial" w:cs="Arial"/>
                <w:sz w:val="20"/>
                <w:szCs w:val="20"/>
              </w:rPr>
            </w:pPr>
          </w:p>
        </w:tc>
      </w:tr>
      <w:tr w:rsidR="00C242B8" w:rsidRPr="00B74A79">
        <w:trPr>
          <w:trHeight w:val="2300"/>
        </w:trPr>
        <w:tc>
          <w:tcPr>
            <w:tcW w:w="5352" w:type="dxa"/>
          </w:tcPr>
          <w:p w:rsidR="00C242B8" w:rsidRPr="00B74A79" w:rsidRDefault="00A713F8">
            <w:pPr>
              <w:pStyle w:val="TableParagraph"/>
              <w:ind w:left="467" w:right="199"/>
              <w:rPr>
                <w:rFonts w:ascii="Arial" w:hAnsi="Arial" w:cs="Arial"/>
                <w:b/>
                <w:sz w:val="20"/>
                <w:szCs w:val="20"/>
              </w:rPr>
            </w:pPr>
            <w:r w:rsidRPr="00B74A79">
              <w:rPr>
                <w:rFonts w:ascii="Arial" w:hAnsi="Arial" w:cs="Arial"/>
                <w:b/>
                <w:sz w:val="20"/>
                <w:szCs w:val="20"/>
              </w:rPr>
              <w:t>Is</w:t>
            </w:r>
            <w:r w:rsidRPr="00B74A79">
              <w:rPr>
                <w:rFonts w:ascii="Arial" w:hAnsi="Arial" w:cs="Arial"/>
                <w:b/>
                <w:spacing w:val="-7"/>
                <w:sz w:val="20"/>
                <w:szCs w:val="20"/>
              </w:rPr>
              <w:t xml:space="preserve"> </w:t>
            </w:r>
            <w:r w:rsidRPr="00B74A79">
              <w:rPr>
                <w:rFonts w:ascii="Arial" w:hAnsi="Arial" w:cs="Arial"/>
                <w:b/>
                <w:sz w:val="20"/>
                <w:szCs w:val="20"/>
              </w:rPr>
              <w:t>the</w:t>
            </w:r>
            <w:r w:rsidRPr="00B74A79">
              <w:rPr>
                <w:rFonts w:ascii="Arial" w:hAnsi="Arial" w:cs="Arial"/>
                <w:b/>
                <w:spacing w:val="-5"/>
                <w:sz w:val="20"/>
                <w:szCs w:val="20"/>
              </w:rPr>
              <w:t xml:space="preserve"> </w:t>
            </w:r>
            <w:r w:rsidRPr="00B74A79">
              <w:rPr>
                <w:rFonts w:ascii="Arial" w:hAnsi="Arial" w:cs="Arial"/>
                <w:b/>
                <w:sz w:val="20"/>
                <w:szCs w:val="20"/>
              </w:rPr>
              <w:t>language/English</w:t>
            </w:r>
            <w:r w:rsidRPr="00B74A79">
              <w:rPr>
                <w:rFonts w:ascii="Arial" w:hAnsi="Arial" w:cs="Arial"/>
                <w:b/>
                <w:spacing w:val="-7"/>
                <w:sz w:val="20"/>
                <w:szCs w:val="20"/>
              </w:rPr>
              <w:t xml:space="preserve"> </w:t>
            </w:r>
            <w:r w:rsidRPr="00B74A79">
              <w:rPr>
                <w:rFonts w:ascii="Arial" w:hAnsi="Arial" w:cs="Arial"/>
                <w:b/>
                <w:sz w:val="20"/>
                <w:szCs w:val="20"/>
              </w:rPr>
              <w:t>quality</w:t>
            </w:r>
            <w:r w:rsidRPr="00B74A79">
              <w:rPr>
                <w:rFonts w:ascii="Arial" w:hAnsi="Arial" w:cs="Arial"/>
                <w:b/>
                <w:spacing w:val="-5"/>
                <w:sz w:val="20"/>
                <w:szCs w:val="20"/>
              </w:rPr>
              <w:t xml:space="preserve"> </w:t>
            </w:r>
            <w:r w:rsidRPr="00B74A79">
              <w:rPr>
                <w:rFonts w:ascii="Arial" w:hAnsi="Arial" w:cs="Arial"/>
                <w:b/>
                <w:sz w:val="20"/>
                <w:szCs w:val="20"/>
              </w:rPr>
              <w:t>of</w:t>
            </w:r>
            <w:r w:rsidRPr="00B74A79">
              <w:rPr>
                <w:rFonts w:ascii="Arial" w:hAnsi="Arial" w:cs="Arial"/>
                <w:b/>
                <w:spacing w:val="-8"/>
                <w:sz w:val="20"/>
                <w:szCs w:val="20"/>
              </w:rPr>
              <w:t xml:space="preserve"> </w:t>
            </w:r>
            <w:r w:rsidRPr="00B74A79">
              <w:rPr>
                <w:rFonts w:ascii="Arial" w:hAnsi="Arial" w:cs="Arial"/>
                <w:b/>
                <w:sz w:val="20"/>
                <w:szCs w:val="20"/>
              </w:rPr>
              <w:t>the</w:t>
            </w:r>
            <w:r w:rsidRPr="00B74A79">
              <w:rPr>
                <w:rFonts w:ascii="Arial" w:hAnsi="Arial" w:cs="Arial"/>
                <w:b/>
                <w:spacing w:val="-6"/>
                <w:sz w:val="20"/>
                <w:szCs w:val="20"/>
              </w:rPr>
              <w:t xml:space="preserve"> </w:t>
            </w:r>
            <w:r w:rsidRPr="00B74A79">
              <w:rPr>
                <w:rFonts w:ascii="Arial" w:hAnsi="Arial" w:cs="Arial"/>
                <w:b/>
                <w:sz w:val="20"/>
                <w:szCs w:val="20"/>
              </w:rPr>
              <w:t>article</w:t>
            </w:r>
            <w:r w:rsidRPr="00B74A79">
              <w:rPr>
                <w:rFonts w:ascii="Arial" w:hAnsi="Arial" w:cs="Arial"/>
                <w:b/>
                <w:spacing w:val="-6"/>
                <w:sz w:val="20"/>
                <w:szCs w:val="20"/>
              </w:rPr>
              <w:t xml:space="preserve"> </w:t>
            </w:r>
            <w:r w:rsidRPr="00B74A79">
              <w:rPr>
                <w:rFonts w:ascii="Arial" w:hAnsi="Arial" w:cs="Arial"/>
                <w:b/>
                <w:sz w:val="20"/>
                <w:szCs w:val="20"/>
              </w:rPr>
              <w:t>suitable for scholarly communications?</w:t>
            </w:r>
          </w:p>
        </w:tc>
        <w:tc>
          <w:tcPr>
            <w:tcW w:w="9356" w:type="dxa"/>
          </w:tcPr>
          <w:p w:rsidR="00C242B8" w:rsidRPr="00B74A79" w:rsidRDefault="00A713F8">
            <w:pPr>
              <w:pStyle w:val="TableParagraph"/>
              <w:ind w:right="430"/>
              <w:jc w:val="both"/>
              <w:rPr>
                <w:rFonts w:ascii="Arial" w:hAnsi="Arial" w:cs="Arial"/>
                <w:sz w:val="20"/>
                <w:szCs w:val="20"/>
              </w:rPr>
            </w:pPr>
            <w:r w:rsidRPr="00B74A79">
              <w:rPr>
                <w:rFonts w:ascii="Arial" w:hAnsi="Arial" w:cs="Arial"/>
                <w:sz w:val="20"/>
                <w:szCs w:val="20"/>
              </w:rPr>
              <w:t>The</w:t>
            </w:r>
            <w:r w:rsidRPr="00B74A79">
              <w:rPr>
                <w:rFonts w:ascii="Arial" w:hAnsi="Arial" w:cs="Arial"/>
                <w:spacing w:val="-3"/>
                <w:sz w:val="20"/>
                <w:szCs w:val="20"/>
              </w:rPr>
              <w:t xml:space="preserve"> </w:t>
            </w:r>
            <w:r w:rsidRPr="00B74A79">
              <w:rPr>
                <w:rFonts w:ascii="Arial" w:hAnsi="Arial" w:cs="Arial"/>
                <w:sz w:val="20"/>
                <w:szCs w:val="20"/>
              </w:rPr>
              <w:t>language</w:t>
            </w:r>
            <w:r w:rsidRPr="00B74A79">
              <w:rPr>
                <w:rFonts w:ascii="Arial" w:hAnsi="Arial" w:cs="Arial"/>
                <w:spacing w:val="-3"/>
                <w:sz w:val="20"/>
                <w:szCs w:val="20"/>
              </w:rPr>
              <w:t xml:space="preserve"> </w:t>
            </w:r>
            <w:r w:rsidRPr="00B74A79">
              <w:rPr>
                <w:rFonts w:ascii="Arial" w:hAnsi="Arial" w:cs="Arial"/>
                <w:sz w:val="20"/>
                <w:szCs w:val="20"/>
              </w:rPr>
              <w:t>and</w:t>
            </w:r>
            <w:r w:rsidRPr="00B74A79">
              <w:rPr>
                <w:rFonts w:ascii="Arial" w:hAnsi="Arial" w:cs="Arial"/>
                <w:spacing w:val="-2"/>
                <w:sz w:val="20"/>
                <w:szCs w:val="20"/>
              </w:rPr>
              <w:t xml:space="preserve"> </w:t>
            </w:r>
            <w:r w:rsidRPr="00B74A79">
              <w:rPr>
                <w:rFonts w:ascii="Arial" w:hAnsi="Arial" w:cs="Arial"/>
                <w:sz w:val="20"/>
                <w:szCs w:val="20"/>
              </w:rPr>
              <w:t>English</w:t>
            </w:r>
            <w:r w:rsidRPr="00B74A79">
              <w:rPr>
                <w:rFonts w:ascii="Arial" w:hAnsi="Arial" w:cs="Arial"/>
                <w:spacing w:val="-2"/>
                <w:sz w:val="20"/>
                <w:szCs w:val="20"/>
              </w:rPr>
              <w:t xml:space="preserve"> </w:t>
            </w:r>
            <w:r w:rsidRPr="00B74A79">
              <w:rPr>
                <w:rFonts w:ascii="Arial" w:hAnsi="Arial" w:cs="Arial"/>
                <w:sz w:val="20"/>
                <w:szCs w:val="20"/>
              </w:rPr>
              <w:t>quality</w:t>
            </w:r>
            <w:r w:rsidRPr="00B74A79">
              <w:rPr>
                <w:rFonts w:ascii="Arial" w:hAnsi="Arial" w:cs="Arial"/>
                <w:spacing w:val="-3"/>
                <w:sz w:val="20"/>
                <w:szCs w:val="20"/>
              </w:rPr>
              <w:t xml:space="preserve"> </w:t>
            </w:r>
            <w:r w:rsidRPr="00B74A79">
              <w:rPr>
                <w:rFonts w:ascii="Arial" w:hAnsi="Arial" w:cs="Arial"/>
                <w:sz w:val="20"/>
                <w:szCs w:val="20"/>
              </w:rPr>
              <w:t>of</w:t>
            </w:r>
            <w:r w:rsidRPr="00B74A79">
              <w:rPr>
                <w:rFonts w:ascii="Arial" w:hAnsi="Arial" w:cs="Arial"/>
                <w:spacing w:val="-3"/>
                <w:sz w:val="20"/>
                <w:szCs w:val="20"/>
              </w:rPr>
              <w:t xml:space="preserve"> </w:t>
            </w:r>
            <w:r w:rsidRPr="00B74A79">
              <w:rPr>
                <w:rFonts w:ascii="Arial" w:hAnsi="Arial" w:cs="Arial"/>
                <w:sz w:val="20"/>
                <w:szCs w:val="20"/>
              </w:rPr>
              <w:t>the</w:t>
            </w:r>
            <w:r w:rsidRPr="00B74A79">
              <w:rPr>
                <w:rFonts w:ascii="Arial" w:hAnsi="Arial" w:cs="Arial"/>
                <w:spacing w:val="-3"/>
                <w:sz w:val="20"/>
                <w:szCs w:val="20"/>
              </w:rPr>
              <w:t xml:space="preserve"> </w:t>
            </w:r>
            <w:r w:rsidRPr="00B74A79">
              <w:rPr>
                <w:rFonts w:ascii="Arial" w:hAnsi="Arial" w:cs="Arial"/>
                <w:sz w:val="20"/>
                <w:szCs w:val="20"/>
              </w:rPr>
              <w:t>manuscript</w:t>
            </w:r>
            <w:r w:rsidRPr="00B74A79">
              <w:rPr>
                <w:rFonts w:ascii="Arial" w:hAnsi="Arial" w:cs="Arial"/>
                <w:spacing w:val="-4"/>
                <w:sz w:val="20"/>
                <w:szCs w:val="20"/>
              </w:rPr>
              <w:t xml:space="preserve"> </w:t>
            </w:r>
            <w:r w:rsidRPr="00B74A79">
              <w:rPr>
                <w:rFonts w:ascii="Arial" w:hAnsi="Arial" w:cs="Arial"/>
                <w:sz w:val="20"/>
                <w:szCs w:val="20"/>
              </w:rPr>
              <w:t>are</w:t>
            </w:r>
            <w:r w:rsidRPr="00B74A79">
              <w:rPr>
                <w:rFonts w:ascii="Arial" w:hAnsi="Arial" w:cs="Arial"/>
                <w:spacing w:val="-5"/>
                <w:sz w:val="20"/>
                <w:szCs w:val="20"/>
              </w:rPr>
              <w:t xml:space="preserve"> </w:t>
            </w:r>
            <w:r w:rsidRPr="00B74A79">
              <w:rPr>
                <w:rFonts w:ascii="Arial" w:hAnsi="Arial" w:cs="Arial"/>
                <w:sz w:val="20"/>
                <w:szCs w:val="20"/>
              </w:rPr>
              <w:t>broadly</w:t>
            </w:r>
            <w:r w:rsidRPr="00B74A79">
              <w:rPr>
                <w:rFonts w:ascii="Arial" w:hAnsi="Arial" w:cs="Arial"/>
                <w:spacing w:val="-2"/>
                <w:sz w:val="20"/>
                <w:szCs w:val="20"/>
              </w:rPr>
              <w:t xml:space="preserve"> </w:t>
            </w:r>
            <w:r w:rsidRPr="00B74A79">
              <w:rPr>
                <w:rFonts w:ascii="Arial" w:hAnsi="Arial" w:cs="Arial"/>
                <w:sz w:val="20"/>
                <w:szCs w:val="20"/>
              </w:rPr>
              <w:t>suitable</w:t>
            </w:r>
            <w:r w:rsidRPr="00B74A79">
              <w:rPr>
                <w:rFonts w:ascii="Arial" w:hAnsi="Arial" w:cs="Arial"/>
                <w:spacing w:val="-3"/>
                <w:sz w:val="20"/>
                <w:szCs w:val="20"/>
              </w:rPr>
              <w:t xml:space="preserve"> </w:t>
            </w:r>
            <w:r w:rsidRPr="00B74A79">
              <w:rPr>
                <w:rFonts w:ascii="Arial" w:hAnsi="Arial" w:cs="Arial"/>
                <w:sz w:val="20"/>
                <w:szCs w:val="20"/>
              </w:rPr>
              <w:t>for</w:t>
            </w:r>
            <w:r w:rsidRPr="00B74A79">
              <w:rPr>
                <w:rFonts w:ascii="Arial" w:hAnsi="Arial" w:cs="Arial"/>
                <w:spacing w:val="-5"/>
                <w:sz w:val="20"/>
                <w:szCs w:val="20"/>
              </w:rPr>
              <w:t xml:space="preserve"> </w:t>
            </w:r>
            <w:r w:rsidRPr="00B74A79">
              <w:rPr>
                <w:rFonts w:ascii="Arial" w:hAnsi="Arial" w:cs="Arial"/>
                <w:sz w:val="20"/>
                <w:szCs w:val="20"/>
              </w:rPr>
              <w:t>scholarly</w:t>
            </w:r>
            <w:r w:rsidRPr="00B74A79">
              <w:rPr>
                <w:rFonts w:ascii="Arial" w:hAnsi="Arial" w:cs="Arial"/>
                <w:spacing w:val="-2"/>
                <w:sz w:val="20"/>
                <w:szCs w:val="20"/>
              </w:rPr>
              <w:t xml:space="preserve"> </w:t>
            </w:r>
            <w:r w:rsidRPr="00B74A79">
              <w:rPr>
                <w:rFonts w:ascii="Arial" w:hAnsi="Arial" w:cs="Arial"/>
                <w:sz w:val="20"/>
                <w:szCs w:val="20"/>
              </w:rPr>
              <w:t>communication,</w:t>
            </w:r>
            <w:r w:rsidRPr="00B74A79">
              <w:rPr>
                <w:rFonts w:ascii="Arial" w:hAnsi="Arial" w:cs="Arial"/>
                <w:spacing w:val="-3"/>
                <w:sz w:val="20"/>
                <w:szCs w:val="20"/>
              </w:rPr>
              <w:t xml:space="preserve"> </w:t>
            </w:r>
            <w:r w:rsidRPr="00B74A79">
              <w:rPr>
                <w:rFonts w:ascii="Arial" w:hAnsi="Arial" w:cs="Arial"/>
                <w:sz w:val="20"/>
                <w:szCs w:val="20"/>
              </w:rPr>
              <w:t>and</w:t>
            </w:r>
            <w:r w:rsidRPr="00B74A79">
              <w:rPr>
                <w:rFonts w:ascii="Arial" w:hAnsi="Arial" w:cs="Arial"/>
                <w:spacing w:val="-2"/>
                <w:sz w:val="20"/>
                <w:szCs w:val="20"/>
              </w:rPr>
              <w:t xml:space="preserve"> </w:t>
            </w:r>
            <w:r w:rsidRPr="00B74A79">
              <w:rPr>
                <w:rFonts w:ascii="Arial" w:hAnsi="Arial" w:cs="Arial"/>
                <w:sz w:val="20"/>
                <w:szCs w:val="20"/>
              </w:rPr>
              <w:t>the denote</w:t>
            </w:r>
            <w:r w:rsidRPr="00B74A79">
              <w:rPr>
                <w:rFonts w:ascii="Arial" w:hAnsi="Arial" w:cs="Arial"/>
                <w:spacing w:val="-2"/>
                <w:sz w:val="20"/>
                <w:szCs w:val="20"/>
              </w:rPr>
              <w:t xml:space="preserve"> </w:t>
            </w:r>
            <w:r w:rsidRPr="00B74A79">
              <w:rPr>
                <w:rFonts w:ascii="Arial" w:hAnsi="Arial" w:cs="Arial"/>
                <w:sz w:val="20"/>
                <w:szCs w:val="20"/>
              </w:rPr>
              <w:t>a</w:t>
            </w:r>
            <w:r w:rsidRPr="00B74A79">
              <w:rPr>
                <w:rFonts w:ascii="Arial" w:hAnsi="Arial" w:cs="Arial"/>
                <w:spacing w:val="-2"/>
                <w:sz w:val="20"/>
                <w:szCs w:val="20"/>
              </w:rPr>
              <w:t xml:space="preserve"> </w:t>
            </w:r>
            <w:r w:rsidRPr="00B74A79">
              <w:rPr>
                <w:rFonts w:ascii="Arial" w:hAnsi="Arial" w:cs="Arial"/>
                <w:sz w:val="20"/>
                <w:szCs w:val="20"/>
              </w:rPr>
              <w:t>strong</w:t>
            </w:r>
            <w:r w:rsidRPr="00B74A79">
              <w:rPr>
                <w:rFonts w:ascii="Arial" w:hAnsi="Arial" w:cs="Arial"/>
                <w:spacing w:val="-1"/>
                <w:sz w:val="20"/>
                <w:szCs w:val="20"/>
              </w:rPr>
              <w:t xml:space="preserve"> </w:t>
            </w:r>
            <w:r w:rsidRPr="00B74A79">
              <w:rPr>
                <w:rFonts w:ascii="Arial" w:hAnsi="Arial" w:cs="Arial"/>
                <w:sz w:val="20"/>
                <w:szCs w:val="20"/>
              </w:rPr>
              <w:t>command</w:t>
            </w:r>
            <w:r w:rsidRPr="00B74A79">
              <w:rPr>
                <w:rFonts w:ascii="Arial" w:hAnsi="Arial" w:cs="Arial"/>
                <w:spacing w:val="-1"/>
                <w:sz w:val="20"/>
                <w:szCs w:val="20"/>
              </w:rPr>
              <w:t xml:space="preserve"> </w:t>
            </w:r>
            <w:r w:rsidRPr="00B74A79">
              <w:rPr>
                <w:rFonts w:ascii="Arial" w:hAnsi="Arial" w:cs="Arial"/>
                <w:sz w:val="20"/>
                <w:szCs w:val="20"/>
              </w:rPr>
              <w:t>of</w:t>
            </w:r>
            <w:r w:rsidRPr="00B74A79">
              <w:rPr>
                <w:rFonts w:ascii="Arial" w:hAnsi="Arial" w:cs="Arial"/>
                <w:spacing w:val="-3"/>
                <w:sz w:val="20"/>
                <w:szCs w:val="20"/>
              </w:rPr>
              <w:t xml:space="preserve"> </w:t>
            </w:r>
            <w:r w:rsidRPr="00B74A79">
              <w:rPr>
                <w:rFonts w:ascii="Arial" w:hAnsi="Arial" w:cs="Arial"/>
                <w:sz w:val="20"/>
                <w:szCs w:val="20"/>
              </w:rPr>
              <w:t>domain-specific</w:t>
            </w:r>
            <w:r w:rsidRPr="00B74A79">
              <w:rPr>
                <w:rFonts w:ascii="Arial" w:hAnsi="Arial" w:cs="Arial"/>
                <w:spacing w:val="-2"/>
                <w:sz w:val="20"/>
                <w:szCs w:val="20"/>
              </w:rPr>
              <w:t xml:space="preserve"> </w:t>
            </w:r>
            <w:r w:rsidRPr="00B74A79">
              <w:rPr>
                <w:rFonts w:ascii="Arial" w:hAnsi="Arial" w:cs="Arial"/>
                <w:sz w:val="20"/>
                <w:szCs w:val="20"/>
              </w:rPr>
              <w:t>terminology</w:t>
            </w:r>
            <w:r w:rsidRPr="00B74A79">
              <w:rPr>
                <w:rFonts w:ascii="Arial" w:hAnsi="Arial" w:cs="Arial"/>
                <w:spacing w:val="-3"/>
                <w:sz w:val="20"/>
                <w:szCs w:val="20"/>
              </w:rPr>
              <w:t xml:space="preserve"> </w:t>
            </w:r>
            <w:r w:rsidRPr="00B74A79">
              <w:rPr>
                <w:rFonts w:ascii="Arial" w:hAnsi="Arial" w:cs="Arial"/>
                <w:sz w:val="20"/>
                <w:szCs w:val="20"/>
              </w:rPr>
              <w:t>related</w:t>
            </w:r>
            <w:r w:rsidRPr="00B74A79">
              <w:rPr>
                <w:rFonts w:ascii="Arial" w:hAnsi="Arial" w:cs="Arial"/>
                <w:spacing w:val="-1"/>
                <w:sz w:val="20"/>
                <w:szCs w:val="20"/>
              </w:rPr>
              <w:t xml:space="preserve"> </w:t>
            </w:r>
            <w:r w:rsidRPr="00B74A79">
              <w:rPr>
                <w:rFonts w:ascii="Arial" w:hAnsi="Arial" w:cs="Arial"/>
                <w:sz w:val="20"/>
                <w:szCs w:val="20"/>
              </w:rPr>
              <w:t>to</w:t>
            </w:r>
            <w:r w:rsidRPr="00B74A79">
              <w:rPr>
                <w:rFonts w:ascii="Arial" w:hAnsi="Arial" w:cs="Arial"/>
                <w:spacing w:val="-1"/>
                <w:sz w:val="20"/>
                <w:szCs w:val="20"/>
              </w:rPr>
              <w:t xml:space="preserve"> </w:t>
            </w:r>
            <w:r w:rsidRPr="00B74A79">
              <w:rPr>
                <w:rFonts w:ascii="Arial" w:hAnsi="Arial" w:cs="Arial"/>
                <w:sz w:val="20"/>
                <w:szCs w:val="20"/>
              </w:rPr>
              <w:t>global</w:t>
            </w:r>
            <w:r w:rsidRPr="00B74A79">
              <w:rPr>
                <w:rFonts w:ascii="Arial" w:hAnsi="Arial" w:cs="Arial"/>
                <w:spacing w:val="-2"/>
                <w:sz w:val="20"/>
                <w:szCs w:val="20"/>
              </w:rPr>
              <w:t xml:space="preserve"> </w:t>
            </w:r>
            <w:r w:rsidRPr="00B74A79">
              <w:rPr>
                <w:rFonts w:ascii="Arial" w:hAnsi="Arial" w:cs="Arial"/>
                <w:sz w:val="20"/>
                <w:szCs w:val="20"/>
              </w:rPr>
              <w:t>e-commerce,</w:t>
            </w:r>
            <w:r w:rsidRPr="00B74A79">
              <w:rPr>
                <w:rFonts w:ascii="Arial" w:hAnsi="Arial" w:cs="Arial"/>
                <w:spacing w:val="-2"/>
                <w:sz w:val="20"/>
                <w:szCs w:val="20"/>
              </w:rPr>
              <w:t xml:space="preserve"> </w:t>
            </w:r>
            <w:r w:rsidRPr="00B74A79">
              <w:rPr>
                <w:rFonts w:ascii="Arial" w:hAnsi="Arial" w:cs="Arial"/>
                <w:sz w:val="20"/>
                <w:szCs w:val="20"/>
              </w:rPr>
              <w:t>international trade,</w:t>
            </w:r>
            <w:r w:rsidRPr="00B74A79">
              <w:rPr>
                <w:rFonts w:ascii="Arial" w:hAnsi="Arial" w:cs="Arial"/>
                <w:spacing w:val="-2"/>
                <w:sz w:val="20"/>
                <w:szCs w:val="20"/>
              </w:rPr>
              <w:t xml:space="preserve"> </w:t>
            </w:r>
            <w:r w:rsidRPr="00B74A79">
              <w:rPr>
                <w:rFonts w:ascii="Arial" w:hAnsi="Arial" w:cs="Arial"/>
                <w:sz w:val="20"/>
                <w:szCs w:val="20"/>
              </w:rPr>
              <w:t>and</w:t>
            </w:r>
            <w:r w:rsidRPr="00B74A79">
              <w:rPr>
                <w:rFonts w:ascii="Arial" w:hAnsi="Arial" w:cs="Arial"/>
                <w:spacing w:val="-4"/>
                <w:sz w:val="20"/>
                <w:szCs w:val="20"/>
              </w:rPr>
              <w:t xml:space="preserve"> </w:t>
            </w:r>
            <w:r w:rsidRPr="00B74A79">
              <w:rPr>
                <w:rFonts w:ascii="Arial" w:hAnsi="Arial" w:cs="Arial"/>
                <w:sz w:val="20"/>
                <w:szCs w:val="20"/>
              </w:rPr>
              <w:t>electronics</w:t>
            </w:r>
            <w:r w:rsidRPr="00B74A79">
              <w:rPr>
                <w:rFonts w:ascii="Arial" w:hAnsi="Arial" w:cs="Arial"/>
                <w:spacing w:val="-4"/>
                <w:sz w:val="20"/>
                <w:szCs w:val="20"/>
              </w:rPr>
              <w:t xml:space="preserve"> </w:t>
            </w:r>
            <w:r w:rsidRPr="00B74A79">
              <w:rPr>
                <w:rFonts w:ascii="Arial" w:hAnsi="Arial" w:cs="Arial"/>
                <w:sz w:val="20"/>
                <w:szCs w:val="20"/>
              </w:rPr>
              <w:t>export</w:t>
            </w:r>
            <w:r w:rsidRPr="00B74A79">
              <w:rPr>
                <w:rFonts w:ascii="Arial" w:hAnsi="Arial" w:cs="Arial"/>
                <w:spacing w:val="-4"/>
                <w:sz w:val="20"/>
                <w:szCs w:val="20"/>
              </w:rPr>
              <w:t xml:space="preserve"> </w:t>
            </w:r>
            <w:r w:rsidRPr="00B74A79">
              <w:rPr>
                <w:rFonts w:ascii="Arial" w:hAnsi="Arial" w:cs="Arial"/>
                <w:sz w:val="20"/>
                <w:szCs w:val="20"/>
              </w:rPr>
              <w:t>policy.</w:t>
            </w:r>
            <w:r w:rsidRPr="00B74A79">
              <w:rPr>
                <w:rFonts w:ascii="Arial" w:hAnsi="Arial" w:cs="Arial"/>
                <w:spacing w:val="-3"/>
                <w:sz w:val="20"/>
                <w:szCs w:val="20"/>
              </w:rPr>
              <w:t xml:space="preserve"> </w:t>
            </w:r>
            <w:r w:rsidRPr="00B74A79">
              <w:rPr>
                <w:rFonts w:ascii="Arial" w:hAnsi="Arial" w:cs="Arial"/>
                <w:sz w:val="20"/>
                <w:szCs w:val="20"/>
              </w:rPr>
              <w:t>Complex</w:t>
            </w:r>
            <w:r w:rsidRPr="00B74A79">
              <w:rPr>
                <w:rFonts w:ascii="Arial" w:hAnsi="Arial" w:cs="Arial"/>
                <w:spacing w:val="-2"/>
                <w:sz w:val="20"/>
                <w:szCs w:val="20"/>
              </w:rPr>
              <w:t xml:space="preserve"> </w:t>
            </w:r>
            <w:r w:rsidRPr="00B74A79">
              <w:rPr>
                <w:rFonts w:ascii="Arial" w:hAnsi="Arial" w:cs="Arial"/>
                <w:sz w:val="20"/>
                <w:szCs w:val="20"/>
              </w:rPr>
              <w:t>concepts</w:t>
            </w:r>
            <w:r w:rsidRPr="00B74A79">
              <w:rPr>
                <w:rFonts w:ascii="Arial" w:hAnsi="Arial" w:cs="Arial"/>
                <w:spacing w:val="-4"/>
                <w:sz w:val="20"/>
                <w:szCs w:val="20"/>
              </w:rPr>
              <w:t xml:space="preserve"> </w:t>
            </w:r>
            <w:r w:rsidRPr="00B74A79">
              <w:rPr>
                <w:rFonts w:ascii="Arial" w:hAnsi="Arial" w:cs="Arial"/>
                <w:sz w:val="20"/>
                <w:szCs w:val="20"/>
              </w:rPr>
              <w:t>such</w:t>
            </w:r>
            <w:r w:rsidRPr="00B74A79">
              <w:rPr>
                <w:rFonts w:ascii="Arial" w:hAnsi="Arial" w:cs="Arial"/>
                <w:spacing w:val="-4"/>
                <w:sz w:val="20"/>
                <w:szCs w:val="20"/>
              </w:rPr>
              <w:t xml:space="preserve"> </w:t>
            </w:r>
            <w:r w:rsidRPr="00B74A79">
              <w:rPr>
                <w:rFonts w:ascii="Arial" w:hAnsi="Arial" w:cs="Arial"/>
                <w:sz w:val="20"/>
                <w:szCs w:val="20"/>
              </w:rPr>
              <w:t>as</w:t>
            </w:r>
            <w:r w:rsidRPr="00B74A79">
              <w:rPr>
                <w:rFonts w:ascii="Arial" w:hAnsi="Arial" w:cs="Arial"/>
                <w:spacing w:val="-4"/>
                <w:sz w:val="20"/>
                <w:szCs w:val="20"/>
              </w:rPr>
              <w:t xml:space="preserve"> </w:t>
            </w:r>
            <w:r w:rsidRPr="00B74A79">
              <w:rPr>
                <w:rFonts w:ascii="Arial" w:hAnsi="Arial" w:cs="Arial"/>
                <w:sz w:val="20"/>
                <w:szCs w:val="20"/>
              </w:rPr>
              <w:t>global</w:t>
            </w:r>
            <w:r w:rsidRPr="00B74A79">
              <w:rPr>
                <w:rFonts w:ascii="Arial" w:hAnsi="Arial" w:cs="Arial"/>
                <w:spacing w:val="-3"/>
                <w:sz w:val="20"/>
                <w:szCs w:val="20"/>
              </w:rPr>
              <w:t xml:space="preserve"> </w:t>
            </w:r>
            <w:r w:rsidRPr="00B74A79">
              <w:rPr>
                <w:rFonts w:ascii="Arial" w:hAnsi="Arial" w:cs="Arial"/>
                <w:sz w:val="20"/>
                <w:szCs w:val="20"/>
              </w:rPr>
              <w:t>value</w:t>
            </w:r>
            <w:r w:rsidRPr="00B74A79">
              <w:rPr>
                <w:rFonts w:ascii="Arial" w:hAnsi="Arial" w:cs="Arial"/>
                <w:spacing w:val="-3"/>
                <w:sz w:val="20"/>
                <w:szCs w:val="20"/>
              </w:rPr>
              <w:t xml:space="preserve"> </w:t>
            </w:r>
            <w:r w:rsidRPr="00B74A79">
              <w:rPr>
                <w:rFonts w:ascii="Arial" w:hAnsi="Arial" w:cs="Arial"/>
                <w:sz w:val="20"/>
                <w:szCs w:val="20"/>
              </w:rPr>
              <w:t>chains,</w:t>
            </w:r>
            <w:r w:rsidRPr="00B74A79">
              <w:rPr>
                <w:rFonts w:ascii="Arial" w:hAnsi="Arial" w:cs="Arial"/>
                <w:spacing w:val="-3"/>
                <w:sz w:val="20"/>
                <w:szCs w:val="20"/>
              </w:rPr>
              <w:t xml:space="preserve"> </w:t>
            </w:r>
            <w:r w:rsidRPr="00B74A79">
              <w:rPr>
                <w:rFonts w:ascii="Arial" w:hAnsi="Arial" w:cs="Arial"/>
                <w:sz w:val="20"/>
                <w:szCs w:val="20"/>
              </w:rPr>
              <w:t>technical</w:t>
            </w:r>
            <w:r w:rsidRPr="00B74A79">
              <w:rPr>
                <w:rFonts w:ascii="Arial" w:hAnsi="Arial" w:cs="Arial"/>
                <w:spacing w:val="-3"/>
                <w:sz w:val="20"/>
                <w:szCs w:val="20"/>
              </w:rPr>
              <w:t xml:space="preserve"> </w:t>
            </w:r>
            <w:r w:rsidRPr="00B74A79">
              <w:rPr>
                <w:rFonts w:ascii="Arial" w:hAnsi="Arial" w:cs="Arial"/>
                <w:sz w:val="20"/>
                <w:szCs w:val="20"/>
              </w:rPr>
              <w:t>barriers</w:t>
            </w:r>
            <w:r w:rsidRPr="00B74A79">
              <w:rPr>
                <w:rFonts w:ascii="Arial" w:hAnsi="Arial" w:cs="Arial"/>
                <w:spacing w:val="-4"/>
                <w:sz w:val="20"/>
                <w:szCs w:val="20"/>
              </w:rPr>
              <w:t xml:space="preserve"> </w:t>
            </w:r>
            <w:r w:rsidRPr="00B74A79">
              <w:rPr>
                <w:rFonts w:ascii="Arial" w:hAnsi="Arial" w:cs="Arial"/>
                <w:sz w:val="20"/>
                <w:szCs w:val="20"/>
              </w:rPr>
              <w:t>to</w:t>
            </w:r>
            <w:r w:rsidRPr="00B74A79">
              <w:rPr>
                <w:rFonts w:ascii="Arial" w:hAnsi="Arial" w:cs="Arial"/>
                <w:spacing w:val="-2"/>
                <w:sz w:val="20"/>
                <w:szCs w:val="20"/>
              </w:rPr>
              <w:t xml:space="preserve"> </w:t>
            </w:r>
            <w:r w:rsidRPr="00B74A79">
              <w:rPr>
                <w:rFonts w:ascii="Arial" w:hAnsi="Arial" w:cs="Arial"/>
                <w:sz w:val="20"/>
                <w:szCs w:val="20"/>
              </w:rPr>
              <w:t>trade, and digital trade infrastructure are communicated clearly and in an academically appropriate tone.</w:t>
            </w:r>
          </w:p>
          <w:p w:rsidR="00C242B8" w:rsidRPr="00B74A79" w:rsidRDefault="00A713F8">
            <w:pPr>
              <w:pStyle w:val="TableParagraph"/>
              <w:spacing w:before="1"/>
              <w:ind w:right="210"/>
              <w:rPr>
                <w:rFonts w:ascii="Arial" w:hAnsi="Arial" w:cs="Arial"/>
                <w:sz w:val="20"/>
                <w:szCs w:val="20"/>
              </w:rPr>
            </w:pPr>
            <w:r w:rsidRPr="00B74A79">
              <w:rPr>
                <w:rFonts w:ascii="Arial" w:hAnsi="Arial" w:cs="Arial"/>
                <w:sz w:val="20"/>
                <w:szCs w:val="20"/>
              </w:rPr>
              <w:t>However, there are occasional issues with sentence length, stylistic informality, and wordiness, particularly in sections where policy discussion becomes narrative-driven. In a few instances, conversational phrasing and repetitive emphasis reduce precision and may affect readability for an academic audience. With moderate editorial</w:t>
            </w:r>
            <w:r w:rsidRPr="00B74A79">
              <w:rPr>
                <w:rFonts w:ascii="Arial" w:hAnsi="Arial" w:cs="Arial"/>
                <w:spacing w:val="-4"/>
                <w:sz w:val="20"/>
                <w:szCs w:val="20"/>
              </w:rPr>
              <w:t xml:space="preserve"> </w:t>
            </w:r>
            <w:r w:rsidRPr="00B74A79">
              <w:rPr>
                <w:rFonts w:ascii="Arial" w:hAnsi="Arial" w:cs="Arial"/>
                <w:sz w:val="20"/>
                <w:szCs w:val="20"/>
              </w:rPr>
              <w:t>refinement</w:t>
            </w:r>
            <w:r w:rsidRPr="00B74A79">
              <w:rPr>
                <w:rFonts w:ascii="Arial" w:hAnsi="Arial" w:cs="Arial"/>
                <w:spacing w:val="-5"/>
                <w:sz w:val="20"/>
                <w:szCs w:val="20"/>
              </w:rPr>
              <w:t xml:space="preserve"> </w:t>
            </w:r>
            <w:r w:rsidRPr="00B74A79">
              <w:rPr>
                <w:rFonts w:ascii="Arial" w:hAnsi="Arial" w:cs="Arial"/>
                <w:sz w:val="20"/>
                <w:szCs w:val="20"/>
              </w:rPr>
              <w:t>to</w:t>
            </w:r>
            <w:r w:rsidRPr="00B74A79">
              <w:rPr>
                <w:rFonts w:ascii="Arial" w:hAnsi="Arial" w:cs="Arial"/>
                <w:spacing w:val="-3"/>
                <w:sz w:val="20"/>
                <w:szCs w:val="20"/>
              </w:rPr>
              <w:t xml:space="preserve"> </w:t>
            </w:r>
            <w:r w:rsidRPr="00B74A79">
              <w:rPr>
                <w:rFonts w:ascii="Arial" w:hAnsi="Arial" w:cs="Arial"/>
                <w:sz w:val="20"/>
                <w:szCs w:val="20"/>
              </w:rPr>
              <w:t>improve</w:t>
            </w:r>
            <w:r w:rsidRPr="00B74A79">
              <w:rPr>
                <w:rFonts w:ascii="Arial" w:hAnsi="Arial" w:cs="Arial"/>
                <w:spacing w:val="-4"/>
                <w:sz w:val="20"/>
                <w:szCs w:val="20"/>
              </w:rPr>
              <w:t xml:space="preserve"> </w:t>
            </w:r>
            <w:r w:rsidRPr="00B74A79">
              <w:rPr>
                <w:rFonts w:ascii="Arial" w:hAnsi="Arial" w:cs="Arial"/>
                <w:sz w:val="20"/>
                <w:szCs w:val="20"/>
              </w:rPr>
              <w:t>conciseness,</w:t>
            </w:r>
            <w:r w:rsidRPr="00B74A79">
              <w:rPr>
                <w:rFonts w:ascii="Arial" w:hAnsi="Arial" w:cs="Arial"/>
                <w:spacing w:val="-4"/>
                <w:sz w:val="20"/>
                <w:szCs w:val="20"/>
              </w:rPr>
              <w:t xml:space="preserve"> </w:t>
            </w:r>
            <w:r w:rsidRPr="00B74A79">
              <w:rPr>
                <w:rFonts w:ascii="Arial" w:hAnsi="Arial" w:cs="Arial"/>
                <w:sz w:val="20"/>
                <w:szCs w:val="20"/>
              </w:rPr>
              <w:t>consistency,</w:t>
            </w:r>
            <w:r w:rsidRPr="00B74A79">
              <w:rPr>
                <w:rFonts w:ascii="Arial" w:hAnsi="Arial" w:cs="Arial"/>
                <w:spacing w:val="-4"/>
                <w:sz w:val="20"/>
                <w:szCs w:val="20"/>
              </w:rPr>
              <w:t xml:space="preserve"> </w:t>
            </w:r>
            <w:r w:rsidRPr="00B74A79">
              <w:rPr>
                <w:rFonts w:ascii="Arial" w:hAnsi="Arial" w:cs="Arial"/>
                <w:sz w:val="20"/>
                <w:szCs w:val="20"/>
              </w:rPr>
              <w:t>and</w:t>
            </w:r>
            <w:r w:rsidRPr="00B74A79">
              <w:rPr>
                <w:rFonts w:ascii="Arial" w:hAnsi="Arial" w:cs="Arial"/>
                <w:spacing w:val="-3"/>
                <w:sz w:val="20"/>
                <w:szCs w:val="20"/>
              </w:rPr>
              <w:t xml:space="preserve"> </w:t>
            </w:r>
            <w:r w:rsidRPr="00B74A79">
              <w:rPr>
                <w:rFonts w:ascii="Arial" w:hAnsi="Arial" w:cs="Arial"/>
                <w:sz w:val="20"/>
                <w:szCs w:val="20"/>
              </w:rPr>
              <w:t>formal</w:t>
            </w:r>
            <w:r w:rsidRPr="00B74A79">
              <w:rPr>
                <w:rFonts w:ascii="Arial" w:hAnsi="Arial" w:cs="Arial"/>
                <w:spacing w:val="-4"/>
                <w:sz w:val="20"/>
                <w:szCs w:val="20"/>
              </w:rPr>
              <w:t xml:space="preserve"> </w:t>
            </w:r>
            <w:r w:rsidRPr="00B74A79">
              <w:rPr>
                <w:rFonts w:ascii="Arial" w:hAnsi="Arial" w:cs="Arial"/>
                <w:sz w:val="20"/>
                <w:szCs w:val="20"/>
              </w:rPr>
              <w:t>academic</w:t>
            </w:r>
            <w:r w:rsidRPr="00B74A79">
              <w:rPr>
                <w:rFonts w:ascii="Arial" w:hAnsi="Arial" w:cs="Arial"/>
                <w:spacing w:val="-4"/>
                <w:sz w:val="20"/>
                <w:szCs w:val="20"/>
              </w:rPr>
              <w:t xml:space="preserve"> </w:t>
            </w:r>
            <w:r w:rsidRPr="00B74A79">
              <w:rPr>
                <w:rFonts w:ascii="Arial" w:hAnsi="Arial" w:cs="Arial"/>
                <w:sz w:val="20"/>
                <w:szCs w:val="20"/>
              </w:rPr>
              <w:t>tone,</w:t>
            </w:r>
            <w:r w:rsidRPr="00B74A79">
              <w:rPr>
                <w:rFonts w:ascii="Arial" w:hAnsi="Arial" w:cs="Arial"/>
                <w:spacing w:val="-3"/>
                <w:sz w:val="20"/>
                <w:szCs w:val="20"/>
              </w:rPr>
              <w:t xml:space="preserve"> </w:t>
            </w:r>
            <w:r w:rsidRPr="00B74A79">
              <w:rPr>
                <w:rFonts w:ascii="Arial" w:hAnsi="Arial" w:cs="Arial"/>
                <w:sz w:val="20"/>
                <w:szCs w:val="20"/>
              </w:rPr>
              <w:t>the</w:t>
            </w:r>
            <w:r w:rsidRPr="00B74A79">
              <w:rPr>
                <w:rFonts w:ascii="Arial" w:hAnsi="Arial" w:cs="Arial"/>
                <w:spacing w:val="-4"/>
                <w:sz w:val="20"/>
                <w:szCs w:val="20"/>
              </w:rPr>
              <w:t xml:space="preserve"> </w:t>
            </w:r>
            <w:r w:rsidRPr="00B74A79">
              <w:rPr>
                <w:rFonts w:ascii="Arial" w:hAnsi="Arial" w:cs="Arial"/>
                <w:sz w:val="20"/>
                <w:szCs w:val="20"/>
              </w:rPr>
              <w:t>manuscript</w:t>
            </w:r>
            <w:r w:rsidRPr="00B74A79">
              <w:rPr>
                <w:rFonts w:ascii="Arial" w:hAnsi="Arial" w:cs="Arial"/>
                <w:spacing w:val="-5"/>
                <w:sz w:val="20"/>
                <w:szCs w:val="20"/>
              </w:rPr>
              <w:t xml:space="preserve"> </w:t>
            </w:r>
            <w:r w:rsidRPr="00B74A79">
              <w:rPr>
                <w:rFonts w:ascii="Arial" w:hAnsi="Arial" w:cs="Arial"/>
                <w:sz w:val="20"/>
                <w:szCs w:val="20"/>
              </w:rPr>
              <w:t>would</w:t>
            </w:r>
            <w:r w:rsidRPr="00B74A79">
              <w:rPr>
                <w:rFonts w:ascii="Arial" w:hAnsi="Arial" w:cs="Arial"/>
                <w:spacing w:val="-6"/>
                <w:sz w:val="20"/>
                <w:szCs w:val="20"/>
              </w:rPr>
              <w:t xml:space="preserve"> </w:t>
            </w:r>
            <w:r w:rsidRPr="00B74A79">
              <w:rPr>
                <w:rFonts w:ascii="Arial" w:hAnsi="Arial" w:cs="Arial"/>
                <w:sz w:val="20"/>
                <w:szCs w:val="20"/>
              </w:rPr>
              <w:t>fully meet the linguistic standards expected in peer-reviewed scholarly publications and effectively communicate its</w:t>
            </w:r>
          </w:p>
          <w:p w:rsidR="00C242B8" w:rsidRPr="00B74A79" w:rsidRDefault="00A713F8">
            <w:pPr>
              <w:pStyle w:val="TableParagraph"/>
              <w:spacing w:line="210" w:lineRule="exact"/>
              <w:rPr>
                <w:rFonts w:ascii="Arial" w:hAnsi="Arial" w:cs="Arial"/>
                <w:sz w:val="20"/>
                <w:szCs w:val="20"/>
              </w:rPr>
            </w:pPr>
            <w:r w:rsidRPr="00B74A79">
              <w:rPr>
                <w:rFonts w:ascii="Arial" w:hAnsi="Arial" w:cs="Arial"/>
                <w:sz w:val="20"/>
                <w:szCs w:val="20"/>
              </w:rPr>
              <w:t>contributions</w:t>
            </w:r>
            <w:r w:rsidRPr="00B74A79">
              <w:rPr>
                <w:rFonts w:ascii="Arial" w:hAnsi="Arial" w:cs="Arial"/>
                <w:spacing w:val="-6"/>
                <w:sz w:val="20"/>
                <w:szCs w:val="20"/>
              </w:rPr>
              <w:t xml:space="preserve"> </w:t>
            </w:r>
            <w:r w:rsidRPr="00B74A79">
              <w:rPr>
                <w:rFonts w:ascii="Arial" w:hAnsi="Arial" w:cs="Arial"/>
                <w:sz w:val="20"/>
                <w:szCs w:val="20"/>
              </w:rPr>
              <w:t>to</w:t>
            </w:r>
            <w:r w:rsidRPr="00B74A79">
              <w:rPr>
                <w:rFonts w:ascii="Arial" w:hAnsi="Arial" w:cs="Arial"/>
                <w:spacing w:val="-4"/>
                <w:sz w:val="20"/>
                <w:szCs w:val="20"/>
              </w:rPr>
              <w:t xml:space="preserve"> </w:t>
            </w:r>
            <w:r w:rsidRPr="00B74A79">
              <w:rPr>
                <w:rFonts w:ascii="Arial" w:hAnsi="Arial" w:cs="Arial"/>
                <w:sz w:val="20"/>
                <w:szCs w:val="20"/>
              </w:rPr>
              <w:t>the</w:t>
            </w:r>
            <w:r w:rsidRPr="00B74A79">
              <w:rPr>
                <w:rFonts w:ascii="Arial" w:hAnsi="Arial" w:cs="Arial"/>
                <w:spacing w:val="-4"/>
                <w:sz w:val="20"/>
                <w:szCs w:val="20"/>
              </w:rPr>
              <w:t xml:space="preserve"> </w:t>
            </w:r>
            <w:r w:rsidRPr="00B74A79">
              <w:rPr>
                <w:rFonts w:ascii="Arial" w:hAnsi="Arial" w:cs="Arial"/>
                <w:sz w:val="20"/>
                <w:szCs w:val="20"/>
              </w:rPr>
              <w:t>scientific</w:t>
            </w:r>
            <w:r w:rsidRPr="00B74A79">
              <w:rPr>
                <w:rFonts w:ascii="Arial" w:hAnsi="Arial" w:cs="Arial"/>
                <w:spacing w:val="-7"/>
                <w:sz w:val="20"/>
                <w:szCs w:val="20"/>
              </w:rPr>
              <w:t xml:space="preserve"> </w:t>
            </w:r>
            <w:r w:rsidRPr="00B74A79">
              <w:rPr>
                <w:rFonts w:ascii="Arial" w:hAnsi="Arial" w:cs="Arial"/>
                <w:sz w:val="20"/>
                <w:szCs w:val="20"/>
              </w:rPr>
              <w:t>and</w:t>
            </w:r>
            <w:r w:rsidRPr="00B74A79">
              <w:rPr>
                <w:rFonts w:ascii="Arial" w:hAnsi="Arial" w:cs="Arial"/>
                <w:spacing w:val="-4"/>
                <w:sz w:val="20"/>
                <w:szCs w:val="20"/>
              </w:rPr>
              <w:t xml:space="preserve"> </w:t>
            </w:r>
            <w:r w:rsidRPr="00B74A79">
              <w:rPr>
                <w:rFonts w:ascii="Arial" w:hAnsi="Arial" w:cs="Arial"/>
                <w:sz w:val="20"/>
                <w:szCs w:val="20"/>
              </w:rPr>
              <w:t>policy</w:t>
            </w:r>
            <w:r w:rsidRPr="00B74A79">
              <w:rPr>
                <w:rFonts w:ascii="Arial" w:hAnsi="Arial" w:cs="Arial"/>
                <w:spacing w:val="-3"/>
                <w:sz w:val="20"/>
                <w:szCs w:val="20"/>
              </w:rPr>
              <w:t xml:space="preserve"> </w:t>
            </w:r>
            <w:r w:rsidRPr="00B74A79">
              <w:rPr>
                <w:rFonts w:ascii="Arial" w:hAnsi="Arial" w:cs="Arial"/>
                <w:spacing w:val="-2"/>
                <w:sz w:val="20"/>
                <w:szCs w:val="20"/>
              </w:rPr>
              <w:t>community.</w:t>
            </w:r>
          </w:p>
        </w:tc>
        <w:tc>
          <w:tcPr>
            <w:tcW w:w="6445" w:type="dxa"/>
          </w:tcPr>
          <w:p w:rsidR="00C242B8" w:rsidRPr="00B74A79" w:rsidRDefault="00C242B8">
            <w:pPr>
              <w:pStyle w:val="TableParagraph"/>
              <w:ind w:left="0"/>
              <w:rPr>
                <w:rFonts w:ascii="Arial" w:hAnsi="Arial" w:cs="Arial"/>
                <w:sz w:val="20"/>
                <w:szCs w:val="20"/>
              </w:rPr>
            </w:pPr>
          </w:p>
        </w:tc>
      </w:tr>
      <w:tr w:rsidR="00C242B8" w:rsidRPr="00B74A79" w:rsidTr="00B74A79">
        <w:trPr>
          <w:trHeight w:val="879"/>
        </w:trPr>
        <w:tc>
          <w:tcPr>
            <w:tcW w:w="5352" w:type="dxa"/>
          </w:tcPr>
          <w:p w:rsidR="00C242B8" w:rsidRPr="00B74A79" w:rsidRDefault="00A713F8">
            <w:pPr>
              <w:pStyle w:val="TableParagraph"/>
              <w:ind w:left="107"/>
              <w:rPr>
                <w:rFonts w:ascii="Arial" w:hAnsi="Arial" w:cs="Arial"/>
                <w:sz w:val="20"/>
                <w:szCs w:val="20"/>
              </w:rPr>
            </w:pPr>
            <w:r w:rsidRPr="00B74A79">
              <w:rPr>
                <w:rFonts w:ascii="Arial" w:hAnsi="Arial" w:cs="Arial"/>
                <w:b/>
                <w:sz w:val="20"/>
                <w:szCs w:val="20"/>
                <w:u w:val="single"/>
              </w:rPr>
              <w:t>Optional/General</w:t>
            </w:r>
            <w:r w:rsidRPr="00B74A79">
              <w:rPr>
                <w:rFonts w:ascii="Arial" w:hAnsi="Arial" w:cs="Arial"/>
                <w:b/>
                <w:spacing w:val="-12"/>
                <w:sz w:val="20"/>
                <w:szCs w:val="20"/>
              </w:rPr>
              <w:t xml:space="preserve"> </w:t>
            </w:r>
            <w:r w:rsidRPr="00B74A79">
              <w:rPr>
                <w:rFonts w:ascii="Arial" w:hAnsi="Arial" w:cs="Arial"/>
                <w:spacing w:val="-2"/>
                <w:sz w:val="20"/>
                <w:szCs w:val="20"/>
              </w:rPr>
              <w:t>comments</w:t>
            </w:r>
          </w:p>
        </w:tc>
        <w:tc>
          <w:tcPr>
            <w:tcW w:w="9356" w:type="dxa"/>
          </w:tcPr>
          <w:p w:rsidR="00C242B8" w:rsidRPr="00B74A79" w:rsidRDefault="00C242B8">
            <w:pPr>
              <w:pStyle w:val="TableParagraph"/>
              <w:ind w:left="0"/>
              <w:rPr>
                <w:rFonts w:ascii="Arial" w:hAnsi="Arial" w:cs="Arial"/>
                <w:sz w:val="20"/>
                <w:szCs w:val="20"/>
              </w:rPr>
            </w:pPr>
          </w:p>
        </w:tc>
        <w:tc>
          <w:tcPr>
            <w:tcW w:w="6445" w:type="dxa"/>
          </w:tcPr>
          <w:p w:rsidR="00C242B8" w:rsidRPr="00B74A79" w:rsidRDefault="00C242B8">
            <w:pPr>
              <w:pStyle w:val="TableParagraph"/>
              <w:ind w:left="0"/>
              <w:rPr>
                <w:rFonts w:ascii="Arial" w:hAnsi="Arial" w:cs="Arial"/>
                <w:sz w:val="20"/>
                <w:szCs w:val="20"/>
              </w:rPr>
            </w:pPr>
          </w:p>
        </w:tc>
      </w:tr>
    </w:tbl>
    <w:p w:rsidR="00C242B8" w:rsidRPr="00B74A79" w:rsidRDefault="00C242B8">
      <w:pPr>
        <w:pStyle w:val="Body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6B3107" w:rsidRPr="00B74A79" w:rsidTr="00FE602F">
        <w:tc>
          <w:tcPr>
            <w:tcW w:w="5000" w:type="pct"/>
            <w:gridSpan w:val="3"/>
            <w:tcBorders>
              <w:top w:val="nil"/>
              <w:left w:val="nil"/>
              <w:right w:val="nil"/>
            </w:tcBorders>
            <w:noWrap/>
            <w:tcMar>
              <w:top w:w="0" w:type="dxa"/>
              <w:left w:w="108" w:type="dxa"/>
              <w:bottom w:w="0" w:type="dxa"/>
              <w:right w:w="108" w:type="dxa"/>
            </w:tcMar>
            <w:vAlign w:val="center"/>
          </w:tcPr>
          <w:p w:rsidR="006B3107" w:rsidRPr="00B74A79" w:rsidRDefault="006B3107" w:rsidP="00FE602F">
            <w:pPr>
              <w:rPr>
                <w:rFonts w:ascii="Arial" w:eastAsia="Arial Unicode MS" w:hAnsi="Arial" w:cs="Arial"/>
                <w:b/>
                <w:sz w:val="20"/>
                <w:szCs w:val="20"/>
                <w:u w:val="single"/>
                <w:lang w:val="en-GB"/>
              </w:rPr>
            </w:pPr>
            <w:bookmarkStart w:id="0" w:name="_Hlk156057883"/>
            <w:bookmarkStart w:id="1" w:name="_Hlk156057704"/>
            <w:r w:rsidRPr="00B74A79">
              <w:rPr>
                <w:rFonts w:ascii="Arial" w:eastAsia="Arial Unicode MS" w:hAnsi="Arial" w:cs="Arial"/>
                <w:b/>
                <w:sz w:val="20"/>
                <w:szCs w:val="20"/>
                <w:highlight w:val="yellow"/>
                <w:u w:val="single"/>
                <w:lang w:val="en-GB"/>
              </w:rPr>
              <w:t>PART  2:</w:t>
            </w:r>
            <w:r w:rsidRPr="00B74A79">
              <w:rPr>
                <w:rFonts w:ascii="Arial" w:eastAsia="Arial Unicode MS" w:hAnsi="Arial" w:cs="Arial"/>
                <w:b/>
                <w:sz w:val="20"/>
                <w:szCs w:val="20"/>
                <w:u w:val="single"/>
                <w:lang w:val="en-GB"/>
              </w:rPr>
              <w:t xml:space="preserve"> </w:t>
            </w:r>
          </w:p>
          <w:p w:rsidR="006B3107" w:rsidRPr="00B74A79" w:rsidRDefault="006B3107" w:rsidP="00FE602F">
            <w:pPr>
              <w:rPr>
                <w:rFonts w:ascii="Arial" w:eastAsia="Arial Unicode MS" w:hAnsi="Arial" w:cs="Arial"/>
                <w:b/>
                <w:sz w:val="20"/>
                <w:szCs w:val="20"/>
                <w:u w:val="single"/>
                <w:lang w:val="en-GB"/>
              </w:rPr>
            </w:pPr>
          </w:p>
        </w:tc>
      </w:tr>
      <w:tr w:rsidR="006B3107" w:rsidRPr="00B74A79" w:rsidTr="00FE602F">
        <w:tc>
          <w:tcPr>
            <w:tcW w:w="1615" w:type="pct"/>
            <w:noWrap/>
            <w:tcMar>
              <w:top w:w="0" w:type="dxa"/>
              <w:left w:w="108" w:type="dxa"/>
              <w:bottom w:w="0" w:type="dxa"/>
              <w:right w:w="108" w:type="dxa"/>
            </w:tcMar>
            <w:vAlign w:val="center"/>
          </w:tcPr>
          <w:p w:rsidR="006B3107" w:rsidRPr="00B74A79" w:rsidRDefault="006B3107" w:rsidP="00FE602F">
            <w:pPr>
              <w:rPr>
                <w:rFonts w:ascii="Arial" w:eastAsia="Arial Unicode MS" w:hAnsi="Arial" w:cs="Arial"/>
                <w:sz w:val="20"/>
                <w:szCs w:val="20"/>
                <w:lang w:val="en-GB"/>
              </w:rPr>
            </w:pPr>
          </w:p>
        </w:tc>
        <w:tc>
          <w:tcPr>
            <w:tcW w:w="1694" w:type="pct"/>
            <w:tcMar>
              <w:top w:w="0" w:type="dxa"/>
              <w:left w:w="108" w:type="dxa"/>
              <w:bottom w:w="0" w:type="dxa"/>
              <w:right w:w="108" w:type="dxa"/>
            </w:tcMar>
          </w:tcPr>
          <w:p w:rsidR="006B3107" w:rsidRPr="00B74A79" w:rsidRDefault="006B3107" w:rsidP="00FE602F">
            <w:pPr>
              <w:keepNext/>
              <w:outlineLvl w:val="1"/>
              <w:rPr>
                <w:rFonts w:ascii="Arial" w:eastAsia="MS Mincho" w:hAnsi="Arial" w:cs="Arial"/>
                <w:b/>
                <w:bCs/>
                <w:sz w:val="20"/>
                <w:szCs w:val="20"/>
                <w:lang w:val="en-GB"/>
              </w:rPr>
            </w:pPr>
            <w:r w:rsidRPr="00B74A79">
              <w:rPr>
                <w:rFonts w:ascii="Arial" w:eastAsia="MS Mincho" w:hAnsi="Arial" w:cs="Arial"/>
                <w:b/>
                <w:bCs/>
                <w:sz w:val="20"/>
                <w:szCs w:val="20"/>
                <w:lang w:val="en-GB"/>
              </w:rPr>
              <w:t>Reviewer’s comment</w:t>
            </w:r>
          </w:p>
        </w:tc>
        <w:tc>
          <w:tcPr>
            <w:tcW w:w="1691" w:type="pct"/>
          </w:tcPr>
          <w:p w:rsidR="006B3107" w:rsidRPr="00B74A79" w:rsidRDefault="006B3107" w:rsidP="00FE602F">
            <w:pPr>
              <w:spacing w:after="160" w:line="252" w:lineRule="auto"/>
              <w:rPr>
                <w:rFonts w:ascii="Arial" w:eastAsia="Calibri" w:hAnsi="Arial" w:cs="Arial"/>
                <w:kern w:val="2"/>
                <w:sz w:val="20"/>
                <w:szCs w:val="20"/>
                <w:lang w:val="en-IN"/>
              </w:rPr>
            </w:pPr>
            <w:r w:rsidRPr="00B74A79">
              <w:rPr>
                <w:rFonts w:ascii="Arial" w:eastAsia="Calibri" w:hAnsi="Arial" w:cs="Arial"/>
                <w:b/>
                <w:kern w:val="2"/>
                <w:sz w:val="20"/>
                <w:szCs w:val="20"/>
                <w:lang w:val="en-IN"/>
              </w:rPr>
              <w:t>Author’s Feedback</w:t>
            </w:r>
            <w:r w:rsidRPr="00B74A79">
              <w:rPr>
                <w:rFonts w:ascii="Arial" w:eastAsia="Calibri" w:hAnsi="Arial" w:cs="Arial"/>
                <w:kern w:val="2"/>
                <w:sz w:val="20"/>
                <w:szCs w:val="20"/>
                <w:lang w:val="en-IN"/>
              </w:rPr>
              <w:t xml:space="preserve"> (It is mandatory that authors should write his/her feedback here)</w:t>
            </w:r>
          </w:p>
          <w:p w:rsidR="006B3107" w:rsidRPr="00B74A79" w:rsidRDefault="006B3107" w:rsidP="00FE602F">
            <w:pPr>
              <w:keepNext/>
              <w:outlineLvl w:val="1"/>
              <w:rPr>
                <w:rFonts w:ascii="Arial" w:eastAsia="MS Mincho" w:hAnsi="Arial" w:cs="Arial"/>
                <w:bCs/>
                <w:sz w:val="20"/>
                <w:szCs w:val="20"/>
                <w:lang w:val="en-GB"/>
              </w:rPr>
            </w:pPr>
          </w:p>
        </w:tc>
      </w:tr>
      <w:tr w:rsidR="006B3107" w:rsidRPr="00B74A79" w:rsidTr="00FE602F">
        <w:trPr>
          <w:trHeight w:val="890"/>
        </w:trPr>
        <w:tc>
          <w:tcPr>
            <w:tcW w:w="1615" w:type="pct"/>
            <w:noWrap/>
            <w:tcMar>
              <w:top w:w="0" w:type="dxa"/>
              <w:left w:w="108" w:type="dxa"/>
              <w:bottom w:w="0" w:type="dxa"/>
              <w:right w:w="108" w:type="dxa"/>
            </w:tcMar>
            <w:vAlign w:val="center"/>
          </w:tcPr>
          <w:p w:rsidR="006B3107" w:rsidRPr="00B74A79" w:rsidRDefault="006B3107" w:rsidP="00FE602F">
            <w:pPr>
              <w:rPr>
                <w:rFonts w:ascii="Arial" w:eastAsia="Arial Unicode MS" w:hAnsi="Arial" w:cs="Arial"/>
                <w:b/>
                <w:sz w:val="20"/>
                <w:szCs w:val="20"/>
                <w:lang w:val="en-GB"/>
              </w:rPr>
            </w:pPr>
            <w:r w:rsidRPr="00B74A79">
              <w:rPr>
                <w:rFonts w:ascii="Arial" w:eastAsia="Arial Unicode MS" w:hAnsi="Arial" w:cs="Arial"/>
                <w:b/>
                <w:sz w:val="20"/>
                <w:szCs w:val="20"/>
                <w:lang w:val="en-GB"/>
              </w:rPr>
              <w:t xml:space="preserve">Are there ethical issues in this manuscript? </w:t>
            </w:r>
          </w:p>
          <w:p w:rsidR="006B3107" w:rsidRPr="00B74A79" w:rsidRDefault="006B3107" w:rsidP="00FE602F">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6B3107" w:rsidRPr="00B74A79" w:rsidRDefault="006B3107" w:rsidP="00FE602F">
            <w:pPr>
              <w:rPr>
                <w:rFonts w:ascii="Arial" w:eastAsia="Arial Unicode MS" w:hAnsi="Arial" w:cs="Arial"/>
                <w:i/>
                <w:iCs/>
                <w:sz w:val="20"/>
                <w:szCs w:val="20"/>
                <w:u w:val="single"/>
                <w:lang w:val="en-GB"/>
              </w:rPr>
            </w:pPr>
            <w:r w:rsidRPr="00B74A79">
              <w:rPr>
                <w:rFonts w:ascii="Arial" w:eastAsia="Arial Unicode MS" w:hAnsi="Arial" w:cs="Arial"/>
                <w:i/>
                <w:iCs/>
                <w:sz w:val="20"/>
                <w:szCs w:val="20"/>
                <w:u w:val="single"/>
                <w:lang w:val="en-GB"/>
              </w:rPr>
              <w:t xml:space="preserve">(If yes, </w:t>
            </w:r>
            <w:proofErr w:type="gramStart"/>
            <w:r w:rsidRPr="00B74A79">
              <w:rPr>
                <w:rFonts w:ascii="Arial" w:eastAsia="Arial Unicode MS" w:hAnsi="Arial" w:cs="Arial"/>
                <w:i/>
                <w:iCs/>
                <w:sz w:val="20"/>
                <w:szCs w:val="20"/>
                <w:u w:val="single"/>
                <w:lang w:val="en-GB"/>
              </w:rPr>
              <w:t>Kindly</w:t>
            </w:r>
            <w:proofErr w:type="gramEnd"/>
            <w:r w:rsidRPr="00B74A79">
              <w:rPr>
                <w:rFonts w:ascii="Arial" w:eastAsia="Arial Unicode MS" w:hAnsi="Arial" w:cs="Arial"/>
                <w:i/>
                <w:iCs/>
                <w:sz w:val="20"/>
                <w:szCs w:val="20"/>
                <w:u w:val="single"/>
                <w:lang w:val="en-GB"/>
              </w:rPr>
              <w:t xml:space="preserve"> please write down the ethical issues here in details)</w:t>
            </w:r>
          </w:p>
          <w:p w:rsidR="006B3107" w:rsidRPr="00B74A79" w:rsidRDefault="006B3107" w:rsidP="00FE602F">
            <w:pPr>
              <w:rPr>
                <w:rFonts w:ascii="Arial" w:eastAsia="Arial Unicode MS" w:hAnsi="Arial" w:cs="Arial"/>
                <w:sz w:val="20"/>
                <w:szCs w:val="20"/>
                <w:lang w:val="en-GB"/>
              </w:rPr>
            </w:pPr>
          </w:p>
          <w:p w:rsidR="006B3107" w:rsidRPr="00B74A79" w:rsidRDefault="006B3107" w:rsidP="00FE602F">
            <w:pPr>
              <w:rPr>
                <w:rFonts w:ascii="Arial" w:eastAsia="Arial Unicode MS" w:hAnsi="Arial" w:cs="Arial"/>
                <w:sz w:val="20"/>
                <w:szCs w:val="20"/>
                <w:lang w:val="en-GB"/>
              </w:rPr>
            </w:pPr>
          </w:p>
        </w:tc>
        <w:tc>
          <w:tcPr>
            <w:tcW w:w="1691" w:type="pct"/>
            <w:vAlign w:val="center"/>
          </w:tcPr>
          <w:p w:rsidR="006B3107" w:rsidRPr="00B74A79" w:rsidRDefault="006B3107" w:rsidP="00FE602F">
            <w:pPr>
              <w:rPr>
                <w:rFonts w:ascii="Arial" w:eastAsia="Arial Unicode MS" w:hAnsi="Arial" w:cs="Arial"/>
                <w:sz w:val="20"/>
                <w:szCs w:val="20"/>
                <w:lang w:val="en-GB"/>
              </w:rPr>
            </w:pPr>
          </w:p>
          <w:p w:rsidR="006B3107" w:rsidRPr="00B74A79" w:rsidRDefault="006B3107" w:rsidP="00FE602F">
            <w:pPr>
              <w:rPr>
                <w:rFonts w:ascii="Arial" w:eastAsia="Arial Unicode MS" w:hAnsi="Arial" w:cs="Arial"/>
                <w:sz w:val="20"/>
                <w:szCs w:val="20"/>
                <w:lang w:val="en-GB"/>
              </w:rPr>
            </w:pPr>
          </w:p>
          <w:p w:rsidR="006B3107" w:rsidRPr="00B74A79" w:rsidRDefault="006B3107" w:rsidP="00FE602F">
            <w:pPr>
              <w:rPr>
                <w:rFonts w:ascii="Arial" w:eastAsia="Arial Unicode MS" w:hAnsi="Arial" w:cs="Arial"/>
                <w:sz w:val="20"/>
                <w:szCs w:val="20"/>
                <w:lang w:val="en-GB"/>
              </w:rPr>
            </w:pPr>
          </w:p>
        </w:tc>
      </w:tr>
      <w:bookmarkEnd w:id="0"/>
    </w:tbl>
    <w:p w:rsidR="006B3107" w:rsidRPr="00B74A79" w:rsidRDefault="006B3107" w:rsidP="006B3107">
      <w:pPr>
        <w:rPr>
          <w:rFonts w:ascii="Arial" w:hAnsi="Arial" w:cs="Arial"/>
          <w:sz w:val="20"/>
          <w:szCs w:val="20"/>
        </w:rPr>
      </w:pPr>
    </w:p>
    <w:p w:rsidR="00B74A79" w:rsidRPr="00B74A79" w:rsidRDefault="00B74A79" w:rsidP="00B74A79">
      <w:pPr>
        <w:rPr>
          <w:rFonts w:ascii="Arial" w:hAnsi="Arial" w:cs="Arial"/>
          <w:b/>
          <w:sz w:val="20"/>
          <w:szCs w:val="20"/>
          <w:u w:val="single"/>
        </w:rPr>
      </w:pPr>
      <w:r w:rsidRPr="00B74A79">
        <w:rPr>
          <w:rFonts w:ascii="Arial" w:hAnsi="Arial" w:cs="Arial"/>
          <w:b/>
          <w:sz w:val="20"/>
          <w:szCs w:val="20"/>
          <w:u w:val="single"/>
        </w:rPr>
        <w:lastRenderedPageBreak/>
        <w:t>Reviewer details:</w:t>
      </w:r>
    </w:p>
    <w:p w:rsidR="00B74A79" w:rsidRPr="00B74A79" w:rsidRDefault="00B74A79" w:rsidP="006B3107">
      <w:pPr>
        <w:rPr>
          <w:rFonts w:ascii="Arial" w:hAnsi="Arial" w:cs="Arial"/>
          <w:sz w:val="20"/>
          <w:szCs w:val="20"/>
        </w:rPr>
      </w:pPr>
    </w:p>
    <w:p w:rsidR="00B74A79" w:rsidRPr="00B74A79" w:rsidRDefault="00B74A79" w:rsidP="00B74A79">
      <w:pPr>
        <w:rPr>
          <w:rFonts w:ascii="Arial" w:hAnsi="Arial" w:cs="Arial"/>
          <w:b/>
          <w:sz w:val="20"/>
          <w:szCs w:val="20"/>
        </w:rPr>
      </w:pPr>
      <w:bookmarkStart w:id="2" w:name="_Hlk217999444"/>
      <w:bookmarkStart w:id="3" w:name="_GoBack"/>
      <w:proofErr w:type="spellStart"/>
      <w:r w:rsidRPr="00B74A79">
        <w:rPr>
          <w:rFonts w:ascii="Arial" w:hAnsi="Arial" w:cs="Arial"/>
          <w:b/>
          <w:sz w:val="20"/>
          <w:szCs w:val="20"/>
        </w:rPr>
        <w:t>Seun</w:t>
      </w:r>
      <w:proofErr w:type="spellEnd"/>
      <w:r w:rsidRPr="00B74A79">
        <w:rPr>
          <w:rFonts w:ascii="Arial" w:hAnsi="Arial" w:cs="Arial"/>
          <w:b/>
          <w:sz w:val="20"/>
          <w:szCs w:val="20"/>
        </w:rPr>
        <w:t xml:space="preserve"> Michael </w:t>
      </w:r>
      <w:proofErr w:type="spellStart"/>
      <w:r w:rsidRPr="00B74A79">
        <w:rPr>
          <w:rFonts w:ascii="Arial" w:hAnsi="Arial" w:cs="Arial"/>
          <w:b/>
          <w:sz w:val="20"/>
          <w:szCs w:val="20"/>
        </w:rPr>
        <w:t>Oyekunle</w:t>
      </w:r>
      <w:proofErr w:type="spellEnd"/>
      <w:r w:rsidRPr="00B74A79">
        <w:rPr>
          <w:rFonts w:ascii="Arial" w:hAnsi="Arial" w:cs="Arial"/>
          <w:b/>
          <w:sz w:val="20"/>
          <w:szCs w:val="20"/>
        </w:rPr>
        <w:t xml:space="preserve">, </w:t>
      </w:r>
      <w:r w:rsidRPr="00B74A79">
        <w:rPr>
          <w:rFonts w:ascii="Arial" w:hAnsi="Arial" w:cs="Arial"/>
          <w:b/>
          <w:sz w:val="20"/>
          <w:szCs w:val="20"/>
        </w:rPr>
        <w:t>Ekiti State University</w:t>
      </w:r>
      <w:r w:rsidRPr="00B74A79">
        <w:rPr>
          <w:rFonts w:ascii="Arial" w:hAnsi="Arial" w:cs="Arial"/>
          <w:b/>
          <w:sz w:val="20"/>
          <w:szCs w:val="20"/>
        </w:rPr>
        <w:t xml:space="preserve">, </w:t>
      </w:r>
      <w:r w:rsidRPr="00B74A79">
        <w:rPr>
          <w:rFonts w:ascii="Arial" w:hAnsi="Arial" w:cs="Arial"/>
          <w:b/>
          <w:sz w:val="20"/>
          <w:szCs w:val="20"/>
        </w:rPr>
        <w:t>Nigeria</w:t>
      </w:r>
    </w:p>
    <w:bookmarkEnd w:id="2"/>
    <w:bookmarkEnd w:id="3"/>
    <w:p w:rsidR="006B3107" w:rsidRPr="00B74A79" w:rsidRDefault="006B3107" w:rsidP="006B3107">
      <w:pPr>
        <w:rPr>
          <w:rFonts w:ascii="Arial" w:hAnsi="Arial" w:cs="Arial"/>
          <w:sz w:val="20"/>
          <w:szCs w:val="20"/>
        </w:rPr>
      </w:pPr>
    </w:p>
    <w:p w:rsidR="006B3107" w:rsidRPr="00B74A79" w:rsidRDefault="006B3107" w:rsidP="006B3107">
      <w:pPr>
        <w:rPr>
          <w:rFonts w:ascii="Arial" w:hAnsi="Arial" w:cs="Arial"/>
          <w:bCs/>
          <w:sz w:val="20"/>
          <w:szCs w:val="20"/>
          <w:u w:val="single"/>
          <w:lang w:val="en-GB"/>
        </w:rPr>
      </w:pPr>
    </w:p>
    <w:bookmarkEnd w:id="1"/>
    <w:p w:rsidR="006B3107" w:rsidRPr="00B74A79" w:rsidRDefault="006B3107" w:rsidP="006B3107">
      <w:pPr>
        <w:rPr>
          <w:rFonts w:ascii="Arial" w:hAnsi="Arial" w:cs="Arial"/>
          <w:sz w:val="20"/>
          <w:szCs w:val="20"/>
        </w:rPr>
      </w:pPr>
    </w:p>
    <w:p w:rsidR="00C242B8" w:rsidRPr="00B74A79" w:rsidRDefault="00C242B8">
      <w:pPr>
        <w:pStyle w:val="BodyText"/>
        <w:rPr>
          <w:rFonts w:ascii="Arial" w:hAnsi="Arial" w:cs="Arial"/>
        </w:rPr>
      </w:pPr>
    </w:p>
    <w:sectPr w:rsidR="00C242B8" w:rsidRPr="00B74A79" w:rsidSect="006B3107">
      <w:type w:val="continuous"/>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4D8" w:rsidRDefault="008464D8">
      <w:r>
        <w:separator/>
      </w:r>
    </w:p>
  </w:endnote>
  <w:endnote w:type="continuationSeparator" w:id="0">
    <w:p w:rsidR="008464D8" w:rsidRDefault="0084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2B8" w:rsidRDefault="00A713F8">
    <w:pPr>
      <w:pStyle w:val="BodyText"/>
      <w:spacing w:line="14" w:lineRule="auto"/>
    </w:pPr>
    <w:r>
      <w:rPr>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C242B8" w:rsidRDefault="00A713F8">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C242B8" w:rsidRDefault="00A713F8">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C242B8" w:rsidRDefault="00A713F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C242B8" w:rsidRDefault="00A713F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C242B8" w:rsidRDefault="00A713F8">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C242B8" w:rsidRDefault="00A713F8">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C242B8" w:rsidRDefault="00A713F8">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C242B8" w:rsidRDefault="00A713F8">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4D8" w:rsidRDefault="008464D8">
      <w:r>
        <w:separator/>
      </w:r>
    </w:p>
  </w:footnote>
  <w:footnote w:type="continuationSeparator" w:id="0">
    <w:p w:rsidR="008464D8" w:rsidRDefault="00846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2B8" w:rsidRDefault="00A713F8">
    <w:pPr>
      <w:pStyle w:val="BodyText"/>
      <w:spacing w:line="14" w:lineRule="auto"/>
    </w:pPr>
    <w:r>
      <w:rPr>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C242B8" w:rsidRDefault="00A713F8">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C242B8" w:rsidRDefault="00A713F8">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86E15"/>
    <w:multiLevelType w:val="hybridMultilevel"/>
    <w:tmpl w:val="DCB49C9A"/>
    <w:lvl w:ilvl="0" w:tplc="3ED4DB6C">
      <w:start w:val="1"/>
      <w:numFmt w:val="lowerRoman"/>
      <w:lvlText w:val="%1."/>
      <w:lvlJc w:val="left"/>
      <w:pPr>
        <w:ind w:left="828" w:hanging="360"/>
      </w:pPr>
      <w:rPr>
        <w:rFonts w:ascii="Times New Roman" w:eastAsia="Times New Roman" w:hAnsi="Times New Roman" w:cs="Times New Roman" w:hint="default"/>
        <w:b w:val="0"/>
        <w:bCs w:val="0"/>
        <w:i w:val="0"/>
        <w:iCs w:val="0"/>
        <w:spacing w:val="-1"/>
        <w:w w:val="99"/>
        <w:sz w:val="20"/>
        <w:szCs w:val="20"/>
        <w:lang w:val="en-US" w:eastAsia="en-US" w:bidi="ar-SA"/>
      </w:rPr>
    </w:lvl>
    <w:lvl w:ilvl="1" w:tplc="7770872C">
      <w:numFmt w:val="bullet"/>
      <w:lvlText w:val="•"/>
      <w:lvlJc w:val="left"/>
      <w:pPr>
        <w:ind w:left="1672" w:hanging="360"/>
      </w:pPr>
      <w:rPr>
        <w:rFonts w:hint="default"/>
        <w:lang w:val="en-US" w:eastAsia="en-US" w:bidi="ar-SA"/>
      </w:rPr>
    </w:lvl>
    <w:lvl w:ilvl="2" w:tplc="34C244E6">
      <w:numFmt w:val="bullet"/>
      <w:lvlText w:val="•"/>
      <w:lvlJc w:val="left"/>
      <w:pPr>
        <w:ind w:left="2525" w:hanging="360"/>
      </w:pPr>
      <w:rPr>
        <w:rFonts w:hint="default"/>
        <w:lang w:val="en-US" w:eastAsia="en-US" w:bidi="ar-SA"/>
      </w:rPr>
    </w:lvl>
    <w:lvl w:ilvl="3" w:tplc="9094032E">
      <w:numFmt w:val="bullet"/>
      <w:lvlText w:val="•"/>
      <w:lvlJc w:val="left"/>
      <w:pPr>
        <w:ind w:left="3377" w:hanging="360"/>
      </w:pPr>
      <w:rPr>
        <w:rFonts w:hint="default"/>
        <w:lang w:val="en-US" w:eastAsia="en-US" w:bidi="ar-SA"/>
      </w:rPr>
    </w:lvl>
    <w:lvl w:ilvl="4" w:tplc="61D21018">
      <w:numFmt w:val="bullet"/>
      <w:lvlText w:val="•"/>
      <w:lvlJc w:val="left"/>
      <w:pPr>
        <w:ind w:left="4230" w:hanging="360"/>
      </w:pPr>
      <w:rPr>
        <w:rFonts w:hint="default"/>
        <w:lang w:val="en-US" w:eastAsia="en-US" w:bidi="ar-SA"/>
      </w:rPr>
    </w:lvl>
    <w:lvl w:ilvl="5" w:tplc="BF1C27BE">
      <w:numFmt w:val="bullet"/>
      <w:lvlText w:val="•"/>
      <w:lvlJc w:val="left"/>
      <w:pPr>
        <w:ind w:left="5083" w:hanging="360"/>
      </w:pPr>
      <w:rPr>
        <w:rFonts w:hint="default"/>
        <w:lang w:val="en-US" w:eastAsia="en-US" w:bidi="ar-SA"/>
      </w:rPr>
    </w:lvl>
    <w:lvl w:ilvl="6" w:tplc="2196F57E">
      <w:numFmt w:val="bullet"/>
      <w:lvlText w:val="•"/>
      <w:lvlJc w:val="left"/>
      <w:pPr>
        <w:ind w:left="5935" w:hanging="360"/>
      </w:pPr>
      <w:rPr>
        <w:rFonts w:hint="default"/>
        <w:lang w:val="en-US" w:eastAsia="en-US" w:bidi="ar-SA"/>
      </w:rPr>
    </w:lvl>
    <w:lvl w:ilvl="7" w:tplc="ADCAD536">
      <w:numFmt w:val="bullet"/>
      <w:lvlText w:val="•"/>
      <w:lvlJc w:val="left"/>
      <w:pPr>
        <w:ind w:left="6788" w:hanging="360"/>
      </w:pPr>
      <w:rPr>
        <w:rFonts w:hint="default"/>
        <w:lang w:val="en-US" w:eastAsia="en-US" w:bidi="ar-SA"/>
      </w:rPr>
    </w:lvl>
    <w:lvl w:ilvl="8" w:tplc="F3662D30">
      <w:numFmt w:val="bullet"/>
      <w:lvlText w:val="•"/>
      <w:lvlJc w:val="left"/>
      <w:pPr>
        <w:ind w:left="764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242B8"/>
    <w:rsid w:val="00316D5F"/>
    <w:rsid w:val="003E3DBF"/>
    <w:rsid w:val="006B3107"/>
    <w:rsid w:val="00770706"/>
    <w:rsid w:val="008464D8"/>
    <w:rsid w:val="00A713F8"/>
    <w:rsid w:val="00B74A79"/>
    <w:rsid w:val="00C242B8"/>
    <w:rsid w:val="00FE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6C26"/>
  <w15:docId w15:val="{FC578402-AF6B-47BE-B925-720ED7AC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ba.com/index.php/AJE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1263</Words>
  <Characters>7203</Characters>
  <Application>Microsoft Office Word</Application>
  <DocSecurity>0</DocSecurity>
  <Lines>60</Lines>
  <Paragraphs>16</Paragraphs>
  <ScaleCrop>false</ScaleCrop>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4</cp:revision>
  <dcterms:created xsi:type="dcterms:W3CDTF">2025-12-27T06:31:00Z</dcterms:created>
  <dcterms:modified xsi:type="dcterms:W3CDTF">2025-12-30T09:33:00Z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2025-12-26T00:00:00Z</vt:filetime>
  </property>
  <property fmtid="{D5CDD505-2E9C-101B-9397-08002B2CF9AE}" pid="3" name="Creator">
    <vt:lpwstr>Microsoft® Word for Microsoft 365</vt:lpwstr>
  </property>
  <property fmtid="{D5CDD505-2E9C-101B-9397-08002B2CF9AE}" pid="4" name="LastSaved">
    <vt:filetime>2025-12-27T00:00:00Z</vt:filetime>
  </property>
  <property fmtid="{D5CDD505-2E9C-101B-9397-08002B2CF9AE}" pid="5" name="Producer">
    <vt:lpwstr>Microsoft® Word for Microsoft 365</vt:lpwstr>
  </property>
</Properties>
</file>