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D48" w:rsidRPr="00992B37" w:rsidRDefault="00C04D48">
      <w:pPr>
        <w:spacing w:before="10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C04D48" w:rsidRPr="00992B37">
        <w:trPr>
          <w:trHeight w:val="290"/>
        </w:trPr>
        <w:tc>
          <w:tcPr>
            <w:tcW w:w="5166" w:type="dxa"/>
          </w:tcPr>
          <w:p w:rsidR="00C04D48" w:rsidRPr="00992B37" w:rsidRDefault="003F0E0B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Journal</w:t>
            </w:r>
            <w:r w:rsidRPr="00992B3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C04D48" w:rsidRPr="00992B37" w:rsidRDefault="00FC3B5E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F0E0B" w:rsidRPr="00992B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F0E0B" w:rsidRPr="00992B3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F0E0B" w:rsidRPr="00992B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F0E0B" w:rsidRPr="00992B3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F0E0B" w:rsidRPr="00992B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F0E0B" w:rsidRPr="00992B3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F0E0B" w:rsidRPr="00992B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Case</w:t>
              </w:r>
              <w:r w:rsidR="003F0E0B" w:rsidRPr="00992B3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F0E0B" w:rsidRPr="00992B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 in</w:t>
              </w:r>
              <w:r w:rsidR="003F0E0B" w:rsidRPr="00992B3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F0E0B" w:rsidRPr="00992B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 and</w:t>
              </w:r>
              <w:r w:rsidR="003F0E0B" w:rsidRPr="00992B3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F0E0B" w:rsidRPr="00992B3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C04D48" w:rsidRPr="00992B37">
        <w:trPr>
          <w:trHeight w:val="290"/>
        </w:trPr>
        <w:tc>
          <w:tcPr>
            <w:tcW w:w="5166" w:type="dxa"/>
          </w:tcPr>
          <w:p w:rsidR="00C04D48" w:rsidRPr="00992B37" w:rsidRDefault="003F0E0B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Manuscript</w:t>
            </w:r>
            <w:r w:rsidRPr="00992B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C04D48" w:rsidRPr="00992B37" w:rsidRDefault="003F0E0B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Ms_AJCRMH_150362</w:t>
            </w:r>
          </w:p>
        </w:tc>
      </w:tr>
      <w:tr w:rsidR="00C04D48" w:rsidRPr="00992B37">
        <w:trPr>
          <w:trHeight w:val="650"/>
        </w:trPr>
        <w:tc>
          <w:tcPr>
            <w:tcW w:w="5166" w:type="dxa"/>
          </w:tcPr>
          <w:p w:rsidR="00C04D48" w:rsidRPr="00992B37" w:rsidRDefault="003F0E0B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Title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of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C04D48" w:rsidRPr="00992B37" w:rsidRDefault="003F0E0B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92B37">
              <w:rPr>
                <w:rFonts w:ascii="Arial" w:hAnsi="Arial" w:cs="Arial"/>
                <w:b/>
                <w:sz w:val="20"/>
                <w:szCs w:val="20"/>
              </w:rPr>
              <w:t>Hypokalaemia</w:t>
            </w:r>
            <w:proofErr w:type="spellEnd"/>
            <w:r w:rsidRPr="00992B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Potentially</w:t>
            </w:r>
            <w:r w:rsidRPr="00992B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Linked</w:t>
            </w:r>
            <w:r w:rsidRPr="00992B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Meropenem</w:t>
            </w:r>
            <w:r w:rsidRPr="00992B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End-Stage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 xml:space="preserve">Renal 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>Disease</w:t>
            </w:r>
          </w:p>
        </w:tc>
      </w:tr>
      <w:tr w:rsidR="00C04D48" w:rsidRPr="00992B37">
        <w:trPr>
          <w:trHeight w:val="330"/>
        </w:trPr>
        <w:tc>
          <w:tcPr>
            <w:tcW w:w="5166" w:type="dxa"/>
          </w:tcPr>
          <w:p w:rsidR="00C04D48" w:rsidRPr="00992B37" w:rsidRDefault="003F0E0B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Type</w:t>
            </w:r>
            <w:r w:rsidRPr="00992B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of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spacing w:before="22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C04D48" w:rsidRPr="00992B37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C04D48" w:rsidRPr="00992B37" w:rsidRDefault="003F0E0B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General_guidelines_for_the_Peer_Review_p"/>
            <w:bookmarkEnd w:id="0"/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92B3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92B3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C04D48" w:rsidRPr="00992B37">
        <w:trPr>
          <w:trHeight w:val="970"/>
        </w:trPr>
        <w:tc>
          <w:tcPr>
            <w:tcW w:w="529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92B3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04D48" w:rsidRPr="00992B37" w:rsidRDefault="003F0E0B">
            <w:pPr>
              <w:pStyle w:val="TableParagraph"/>
              <w:ind w:left="109" w:right="226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92B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92B3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92B3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92B3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92B3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92B3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92B3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92B3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92B3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92B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92B3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992B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:rsidR="00C04D48" w:rsidRPr="00992B37" w:rsidRDefault="003F0E0B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(It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mandatory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that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authors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should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write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04D48" w:rsidRPr="00992B37">
        <w:trPr>
          <w:trHeight w:val="1895"/>
        </w:trPr>
        <w:tc>
          <w:tcPr>
            <w:tcW w:w="5296" w:type="dxa"/>
          </w:tcPr>
          <w:p w:rsidR="00C04D48" w:rsidRPr="00992B37" w:rsidRDefault="003F0E0B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A relatively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rare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but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clinically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severe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side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effect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of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meropenem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treatment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is highlighted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in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this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case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study.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It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92B37">
              <w:rPr>
                <w:rFonts w:ascii="Arial" w:hAnsi="Arial" w:cs="Arial"/>
                <w:sz w:val="20"/>
                <w:szCs w:val="20"/>
              </w:rPr>
              <w:t>emphasises</w:t>
            </w:r>
            <w:proofErr w:type="spellEnd"/>
            <w:r w:rsidRPr="00992B37">
              <w:rPr>
                <w:rFonts w:ascii="Arial" w:hAnsi="Arial" w:cs="Arial"/>
                <w:sz w:val="20"/>
                <w:szCs w:val="20"/>
              </w:rPr>
              <w:t xml:space="preserve"> how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crucial regular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electrolyte monitoring is, especially for individuals with numerous comorbidities and chronic kidney disease. The manuscript contributes to the body of pharmacovigilance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evidence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by</w:t>
            </w:r>
            <w:r w:rsidRPr="00992B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describing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temporal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link</w:t>
            </w:r>
            <w:r w:rsidRPr="00992B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and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resolution</w:t>
            </w:r>
          </w:p>
          <w:p w:rsidR="00C04D48" w:rsidRPr="00992B37" w:rsidRDefault="003F0E0B">
            <w:pPr>
              <w:pStyle w:val="TableParagraph"/>
              <w:spacing w:line="294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following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 xml:space="preserve">drug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withdrawal.</w:t>
            </w:r>
          </w:p>
        </w:tc>
        <w:tc>
          <w:tcPr>
            <w:tcW w:w="637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D48" w:rsidRPr="00992B37">
        <w:trPr>
          <w:trHeight w:val="1265"/>
        </w:trPr>
        <w:tc>
          <w:tcPr>
            <w:tcW w:w="5296" w:type="dxa"/>
          </w:tcPr>
          <w:p w:rsidR="00C04D48" w:rsidRPr="00992B37" w:rsidRDefault="003F0E0B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2B3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C04D48" w:rsidRPr="00992B37" w:rsidRDefault="003F0E0B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92B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spacing w:line="31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Yes,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title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is appropriate,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clear, and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accurately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reflects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content.</w:t>
            </w:r>
          </w:p>
        </w:tc>
        <w:tc>
          <w:tcPr>
            <w:tcW w:w="637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D48" w:rsidRPr="00992B37">
        <w:trPr>
          <w:trHeight w:val="1260"/>
        </w:trPr>
        <w:tc>
          <w:tcPr>
            <w:tcW w:w="5296" w:type="dxa"/>
          </w:tcPr>
          <w:p w:rsidR="00C04D48" w:rsidRPr="00992B37" w:rsidRDefault="003F0E0B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ind w:left="109" w:right="226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abstract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thorough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and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92B37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Pr="00992B37">
              <w:rPr>
                <w:rFonts w:ascii="Arial" w:hAnsi="Arial" w:cs="Arial"/>
                <w:sz w:val="20"/>
                <w:szCs w:val="20"/>
              </w:rPr>
              <w:t>. Clarity</w:t>
            </w:r>
            <w:r w:rsidRPr="00992B3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could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be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further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improved with a little linguistic refinement.</w:t>
            </w:r>
          </w:p>
        </w:tc>
        <w:tc>
          <w:tcPr>
            <w:tcW w:w="637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D48" w:rsidRPr="00992B37">
        <w:trPr>
          <w:trHeight w:val="705"/>
        </w:trPr>
        <w:tc>
          <w:tcPr>
            <w:tcW w:w="5296" w:type="dxa"/>
          </w:tcPr>
          <w:p w:rsidR="00C04D48" w:rsidRPr="00992B37" w:rsidRDefault="003F0E0B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92B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92B3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spacing w:line="31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Yes,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manuscript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makes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sense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and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accurate</w:t>
            </w:r>
            <w:r w:rsidRPr="00992B3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from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scientific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standpoint.</w:t>
            </w:r>
          </w:p>
        </w:tc>
        <w:tc>
          <w:tcPr>
            <w:tcW w:w="637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D48" w:rsidRPr="00992B37">
        <w:trPr>
          <w:trHeight w:val="705"/>
        </w:trPr>
        <w:tc>
          <w:tcPr>
            <w:tcW w:w="5296" w:type="dxa"/>
          </w:tcPr>
          <w:p w:rsidR="00C04D48" w:rsidRPr="00992B37" w:rsidRDefault="003F0E0B">
            <w:pPr>
              <w:pStyle w:val="TableParagraph"/>
              <w:spacing w:line="230" w:lineRule="exact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92B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92B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spacing w:line="31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references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are</w:t>
            </w:r>
            <w:r w:rsidRPr="00992B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sufficient,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relevant, and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37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D48" w:rsidRPr="00992B37">
        <w:trPr>
          <w:trHeight w:val="690"/>
        </w:trPr>
        <w:tc>
          <w:tcPr>
            <w:tcW w:w="5296" w:type="dxa"/>
          </w:tcPr>
          <w:p w:rsidR="00C04D48" w:rsidRPr="00992B37" w:rsidRDefault="003F0E0B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92B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2B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92B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With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few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small</w:t>
            </w:r>
            <w:r w:rsidRPr="00992B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adjustments,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language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generally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appropriate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for scholarly communication.</w:t>
            </w:r>
          </w:p>
        </w:tc>
        <w:tc>
          <w:tcPr>
            <w:tcW w:w="637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D48" w:rsidRPr="00992B37">
        <w:trPr>
          <w:trHeight w:val="1175"/>
        </w:trPr>
        <w:tc>
          <w:tcPr>
            <w:tcW w:w="5296" w:type="dxa"/>
          </w:tcPr>
          <w:p w:rsidR="00C04D48" w:rsidRPr="00992B37" w:rsidRDefault="003F0E0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92B3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C04D48" w:rsidRPr="00992B37" w:rsidRDefault="003F0E0B">
            <w:pPr>
              <w:pStyle w:val="TableParagraph"/>
              <w:ind w:left="109" w:right="226"/>
              <w:rPr>
                <w:rFonts w:ascii="Arial" w:hAnsi="Arial" w:cs="Arial"/>
                <w:sz w:val="20"/>
                <w:szCs w:val="20"/>
              </w:rPr>
            </w:pPr>
            <w:r w:rsidRPr="00992B37">
              <w:rPr>
                <w:rFonts w:ascii="Arial" w:hAnsi="Arial" w:cs="Arial"/>
                <w:sz w:val="20"/>
                <w:szCs w:val="20"/>
              </w:rPr>
              <w:t>After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a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few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minor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edits,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the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well-structured manuscript</w:t>
            </w:r>
            <w:r w:rsidRPr="00992B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is</w:t>
            </w:r>
            <w:r w:rsidRPr="00992B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>ready</w:t>
            </w:r>
            <w:r w:rsidRPr="00992B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2B37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92B37">
              <w:rPr>
                <w:rFonts w:ascii="Arial" w:hAnsi="Arial" w:cs="Arial"/>
                <w:spacing w:val="-2"/>
                <w:sz w:val="20"/>
                <w:szCs w:val="20"/>
              </w:rPr>
              <w:t>publishing.</w:t>
            </w:r>
          </w:p>
        </w:tc>
        <w:tc>
          <w:tcPr>
            <w:tcW w:w="6376" w:type="dxa"/>
          </w:tcPr>
          <w:p w:rsidR="00C04D48" w:rsidRPr="00992B37" w:rsidRDefault="00C04D4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C77F61" w:rsidRPr="00992B37" w:rsidTr="00FE60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F61" w:rsidRPr="00992B37" w:rsidRDefault="00C77F61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92B3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2B3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77F61" w:rsidRPr="00992B37" w:rsidRDefault="00C77F61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7F61" w:rsidRPr="00992B37" w:rsidTr="00FE60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F61" w:rsidRPr="00992B37" w:rsidRDefault="00C77F61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F61" w:rsidRPr="00992B37" w:rsidRDefault="00C77F61" w:rsidP="00FE6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2B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C77F61" w:rsidRPr="00992B37" w:rsidRDefault="00C77F61" w:rsidP="00FE60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2B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2B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77F61" w:rsidRPr="00992B37" w:rsidRDefault="00C77F61" w:rsidP="00FE60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7F61" w:rsidRPr="00992B37" w:rsidTr="00FE60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F61" w:rsidRPr="00992B37" w:rsidRDefault="00C77F61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2B3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77F61" w:rsidRPr="00992B37" w:rsidRDefault="00C77F61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F61" w:rsidRPr="00992B37" w:rsidRDefault="00C77F61" w:rsidP="00FE60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2B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2B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2B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77F61" w:rsidRPr="00992B37" w:rsidRDefault="00C77F61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7F61" w:rsidRPr="00992B37" w:rsidRDefault="00C77F61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C77F61" w:rsidRPr="00992B37" w:rsidRDefault="00C77F61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7F61" w:rsidRPr="00992B37" w:rsidRDefault="00C77F61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77F61" w:rsidRPr="00992B37" w:rsidRDefault="00C77F61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C77F61" w:rsidRPr="00992B37" w:rsidRDefault="00C77F61" w:rsidP="00C77F61">
      <w:pPr>
        <w:rPr>
          <w:rFonts w:ascii="Arial" w:hAnsi="Arial" w:cs="Arial"/>
          <w:sz w:val="20"/>
          <w:szCs w:val="20"/>
        </w:rPr>
      </w:pPr>
    </w:p>
    <w:p w:rsidR="00992B37" w:rsidRPr="00992B37" w:rsidRDefault="00992B37" w:rsidP="00C77F61">
      <w:pPr>
        <w:rPr>
          <w:rFonts w:ascii="Arial" w:hAnsi="Arial" w:cs="Arial"/>
          <w:sz w:val="20"/>
          <w:szCs w:val="20"/>
        </w:rPr>
      </w:pPr>
    </w:p>
    <w:p w:rsidR="00992B37" w:rsidRPr="00992B37" w:rsidRDefault="00992B37" w:rsidP="00992B37">
      <w:pPr>
        <w:rPr>
          <w:rFonts w:ascii="Arial" w:hAnsi="Arial" w:cs="Arial"/>
          <w:b/>
          <w:sz w:val="20"/>
          <w:szCs w:val="20"/>
          <w:u w:val="single"/>
        </w:rPr>
      </w:pPr>
      <w:r w:rsidRPr="00992B3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3" w:name="_GoBack"/>
      <w:bookmarkEnd w:id="3"/>
    </w:p>
    <w:p w:rsidR="00992B37" w:rsidRPr="00992B37" w:rsidRDefault="00992B37" w:rsidP="00C77F61">
      <w:pPr>
        <w:rPr>
          <w:rFonts w:ascii="Arial" w:hAnsi="Arial" w:cs="Arial"/>
          <w:sz w:val="20"/>
          <w:szCs w:val="20"/>
        </w:rPr>
      </w:pPr>
    </w:p>
    <w:p w:rsidR="00992B37" w:rsidRPr="00992B37" w:rsidRDefault="00992B37" w:rsidP="00992B37">
      <w:pPr>
        <w:rPr>
          <w:rFonts w:ascii="Arial" w:hAnsi="Arial" w:cs="Arial"/>
          <w:b/>
          <w:sz w:val="20"/>
          <w:szCs w:val="20"/>
        </w:rPr>
      </w:pPr>
      <w:bookmarkStart w:id="4" w:name="_Hlk217988562"/>
      <w:r w:rsidRPr="00992B37">
        <w:rPr>
          <w:rFonts w:ascii="Arial" w:hAnsi="Arial" w:cs="Arial"/>
          <w:b/>
          <w:sz w:val="20"/>
          <w:szCs w:val="20"/>
        </w:rPr>
        <w:t xml:space="preserve">Abdul-Azeez </w:t>
      </w:r>
      <w:proofErr w:type="spellStart"/>
      <w:r w:rsidRPr="00992B37">
        <w:rPr>
          <w:rFonts w:ascii="Arial" w:hAnsi="Arial" w:cs="Arial"/>
          <w:b/>
          <w:sz w:val="20"/>
          <w:szCs w:val="20"/>
        </w:rPr>
        <w:t>Bature</w:t>
      </w:r>
      <w:proofErr w:type="spellEnd"/>
      <w:r w:rsidRPr="00992B37">
        <w:rPr>
          <w:rFonts w:ascii="Arial" w:hAnsi="Arial" w:cs="Arial"/>
          <w:b/>
          <w:sz w:val="20"/>
          <w:szCs w:val="20"/>
        </w:rPr>
        <w:t xml:space="preserve"> Ado-</w:t>
      </w:r>
      <w:proofErr w:type="spellStart"/>
      <w:r w:rsidRPr="00992B37">
        <w:rPr>
          <w:rFonts w:ascii="Arial" w:hAnsi="Arial" w:cs="Arial"/>
          <w:b/>
          <w:sz w:val="20"/>
          <w:szCs w:val="20"/>
        </w:rPr>
        <w:t>Khadeer</w:t>
      </w:r>
      <w:proofErr w:type="spellEnd"/>
      <w:r w:rsidRPr="00992B37">
        <w:rPr>
          <w:rFonts w:ascii="Arial" w:hAnsi="Arial" w:cs="Arial"/>
          <w:b/>
          <w:sz w:val="20"/>
          <w:szCs w:val="20"/>
        </w:rPr>
        <w:t xml:space="preserve">, </w:t>
      </w:r>
      <w:r w:rsidRPr="00992B37">
        <w:rPr>
          <w:rFonts w:ascii="Arial" w:hAnsi="Arial" w:cs="Arial"/>
          <w:b/>
          <w:sz w:val="20"/>
          <w:szCs w:val="20"/>
        </w:rPr>
        <w:t xml:space="preserve">Eastern Mediterranean University (EMU), </w:t>
      </w:r>
      <w:r w:rsidRPr="00992B37">
        <w:rPr>
          <w:rFonts w:ascii="Arial" w:hAnsi="Arial" w:cs="Arial"/>
          <w:b/>
          <w:sz w:val="20"/>
          <w:szCs w:val="20"/>
        </w:rPr>
        <w:t>Nigeria</w:t>
      </w:r>
    </w:p>
    <w:bookmarkEnd w:id="4"/>
    <w:p w:rsidR="00C77F61" w:rsidRPr="00992B37" w:rsidRDefault="00C77F61" w:rsidP="00C77F61">
      <w:pPr>
        <w:rPr>
          <w:rFonts w:ascii="Arial" w:hAnsi="Arial" w:cs="Arial"/>
          <w:sz w:val="20"/>
          <w:szCs w:val="20"/>
        </w:rPr>
      </w:pPr>
    </w:p>
    <w:p w:rsidR="00C77F61" w:rsidRPr="00992B37" w:rsidRDefault="00C77F61" w:rsidP="00C77F6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C77F61" w:rsidRPr="00992B37" w:rsidRDefault="00C77F61" w:rsidP="00C77F61">
      <w:pPr>
        <w:rPr>
          <w:rFonts w:ascii="Arial" w:hAnsi="Arial" w:cs="Arial"/>
          <w:sz w:val="20"/>
          <w:szCs w:val="20"/>
        </w:rPr>
      </w:pPr>
    </w:p>
    <w:p w:rsidR="00C04D48" w:rsidRPr="00992B37" w:rsidRDefault="00C04D48">
      <w:pPr>
        <w:rPr>
          <w:rFonts w:ascii="Arial" w:hAnsi="Arial" w:cs="Arial"/>
          <w:sz w:val="20"/>
          <w:szCs w:val="20"/>
        </w:rPr>
      </w:pPr>
    </w:p>
    <w:sectPr w:rsidR="00C04D48" w:rsidRPr="00992B37">
      <w:headerReference w:type="default" r:id="rId7"/>
      <w:footerReference w:type="default" r:id="rId8"/>
      <w:pgSz w:w="23820" w:h="16840" w:orient="landscape"/>
      <w:pgMar w:top="1820" w:right="1417" w:bottom="880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B5E" w:rsidRDefault="00FC3B5E">
      <w:r>
        <w:separator/>
      </w:r>
    </w:p>
  </w:endnote>
  <w:endnote w:type="continuationSeparator" w:id="0">
    <w:p w:rsidR="00FC3B5E" w:rsidRDefault="00FC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D48" w:rsidRDefault="003F0E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D48" w:rsidRDefault="003F0E0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C04D48" w:rsidRDefault="003F0E0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D48" w:rsidRDefault="003F0E0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C04D48" w:rsidRDefault="003F0E0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D48" w:rsidRDefault="003F0E0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C04D48" w:rsidRDefault="003F0E0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D48" w:rsidRDefault="003F0E0B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C04D48" w:rsidRDefault="003F0E0B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B5E" w:rsidRDefault="00FC3B5E">
      <w:r>
        <w:separator/>
      </w:r>
    </w:p>
  </w:footnote>
  <w:footnote w:type="continuationSeparator" w:id="0">
    <w:p w:rsidR="00FC3B5E" w:rsidRDefault="00FC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D48" w:rsidRDefault="003F0E0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4D48" w:rsidRDefault="003F0E0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C04D48" w:rsidRDefault="003F0E0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D48"/>
    <w:rsid w:val="0007404B"/>
    <w:rsid w:val="0020260A"/>
    <w:rsid w:val="003F0E0B"/>
    <w:rsid w:val="00992B37"/>
    <w:rsid w:val="00C04D48"/>
    <w:rsid w:val="00C77F61"/>
    <w:rsid w:val="00FC3B5E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F148"/>
  <w15:docId w15:val="{A9099D92-8ED9-47AB-A570-EBB7106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202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mh.com/index.php/AJCRM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2025-12-27T08:44:00Z</dcterms:created>
  <dcterms:modified xsi:type="dcterms:W3CDTF">2025-12-30T06:32:00Z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2025-12-27T00:00:00Z</vt:filetime>
  </property>
  <property fmtid="{D5CDD505-2E9C-101B-9397-08002B2CF9AE}" pid="5" name="Producer">
    <vt:lpwstr>3-Heights(TM) PDF Security Shell 4.8.25.2 (http://www.pdf-tools.com)</vt:lpwstr>
  </property>
</Properties>
</file>