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C653F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653F1" w:rsidRDefault="00C653F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C653F1">
        <w:trPr>
          <w:trHeight w:val="290"/>
        </w:trPr>
        <w:tc>
          <w:tcPr>
            <w:tcW w:w="1234" w:type="pct"/>
          </w:tcPr>
          <w:p w:rsidR="00C653F1" w:rsidRDefault="001E19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1E19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Biochemistry, Genetics and Molecular Biology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C653F1">
        <w:trPr>
          <w:trHeight w:val="290"/>
        </w:trPr>
        <w:tc>
          <w:tcPr>
            <w:tcW w:w="1234" w:type="pct"/>
          </w:tcPr>
          <w:p w:rsidR="00C653F1" w:rsidRDefault="001E19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1E19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Ms_AJBGMB_148297</w:t>
            </w:r>
          </w:p>
        </w:tc>
      </w:tr>
      <w:tr w:rsidR="00C653F1">
        <w:trPr>
          <w:trHeight w:val="650"/>
        </w:trPr>
        <w:tc>
          <w:tcPr>
            <w:tcW w:w="1234" w:type="pct"/>
          </w:tcPr>
          <w:p w:rsidR="00C653F1" w:rsidRDefault="001E19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1E19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Culture-Dependent Isolation and Characterization of Lignocellulose Degrading Bacteria from the Gut of Mole Crickets</w:t>
            </w:r>
          </w:p>
        </w:tc>
      </w:tr>
      <w:tr w:rsidR="00C653F1">
        <w:trPr>
          <w:trHeight w:val="332"/>
        </w:trPr>
        <w:tc>
          <w:tcPr>
            <w:tcW w:w="1234" w:type="pct"/>
          </w:tcPr>
          <w:p w:rsidR="00C653F1" w:rsidRDefault="001E19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C653F1" w:rsidRDefault="00C653F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653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653F1" w:rsidRDefault="001E19A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C653F1" w:rsidRDefault="00C653F1">
            <w:pPr>
              <w:rPr>
                <w:sz w:val="20"/>
                <w:szCs w:val="20"/>
                <w:lang w:val="en-GB"/>
              </w:rPr>
            </w:pPr>
          </w:p>
        </w:tc>
      </w:tr>
      <w:tr w:rsidR="00C653F1">
        <w:tc>
          <w:tcPr>
            <w:tcW w:w="1265" w:type="pct"/>
            <w:noWrap/>
          </w:tcPr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C653F1" w:rsidRDefault="001E19A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C653F1" w:rsidRDefault="00C653F1">
            <w:pPr>
              <w:rPr>
                <w:b/>
                <w:bCs/>
                <w:sz w:val="20"/>
                <w:szCs w:val="20"/>
              </w:rPr>
            </w:pPr>
          </w:p>
          <w:p w:rsidR="00C653F1" w:rsidRDefault="00C653F1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C653F1" w:rsidRDefault="001E19A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1264"/>
        </w:trPr>
        <w:tc>
          <w:tcPr>
            <w:tcW w:w="1265" w:type="pct"/>
            <w:noWrap/>
          </w:tcPr>
          <w:p w:rsidR="00C653F1" w:rsidRDefault="001E19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653F1" w:rsidRDefault="00C653F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653F1" w:rsidRDefault="001E19A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Utilizing these bacteria </w:t>
            </w:r>
            <w:r>
              <w:rPr>
                <w:b/>
                <w:bCs/>
                <w:sz w:val="20"/>
                <w:szCs w:val="20"/>
                <w:lang w:val="en-GB"/>
              </w:rPr>
              <w:t>in applications that convert biomass into valuable compounds.</w:t>
            </w:r>
          </w:p>
        </w:tc>
        <w:tc>
          <w:tcPr>
            <w:tcW w:w="1523" w:type="pct"/>
          </w:tcPr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1262"/>
        </w:trPr>
        <w:tc>
          <w:tcPr>
            <w:tcW w:w="1265" w:type="pct"/>
            <w:noWrap/>
          </w:tcPr>
          <w:p w:rsidR="00C653F1" w:rsidRDefault="001E19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653F1" w:rsidRDefault="001E19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653F1" w:rsidRDefault="00C653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1262"/>
        </w:trPr>
        <w:tc>
          <w:tcPr>
            <w:tcW w:w="1265" w:type="pct"/>
            <w:noWrap/>
          </w:tcPr>
          <w:p w:rsidR="00C653F1" w:rsidRDefault="001E19A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</w:t>
            </w:r>
            <w:r>
              <w:rPr>
                <w:rFonts w:ascii="Times New Roman" w:hAnsi="Times New Roman"/>
                <w:lang w:val="en-GB"/>
              </w:rPr>
              <w:t xml:space="preserve"> this section? Please write your suggestions here.</w:t>
            </w:r>
          </w:p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653F1" w:rsidRDefault="00C653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704"/>
        </w:trPr>
        <w:tc>
          <w:tcPr>
            <w:tcW w:w="1265" w:type="pct"/>
            <w:noWrap/>
          </w:tcPr>
          <w:p w:rsidR="00C653F1" w:rsidRDefault="001E19A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653F1" w:rsidRDefault="00C65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703"/>
        </w:trPr>
        <w:tc>
          <w:tcPr>
            <w:tcW w:w="1265" w:type="pct"/>
            <w:noWrap/>
          </w:tcPr>
          <w:p w:rsidR="00C653F1" w:rsidRDefault="001E19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653F1" w:rsidRDefault="00C653F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386"/>
        </w:trPr>
        <w:tc>
          <w:tcPr>
            <w:tcW w:w="1265" w:type="pct"/>
            <w:noWrap/>
          </w:tcPr>
          <w:p w:rsidR="00C653F1" w:rsidRDefault="001E19A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C653F1" w:rsidRDefault="00C653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653F1" w:rsidRDefault="001E19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Language is generally good</w:t>
            </w:r>
          </w:p>
        </w:tc>
        <w:tc>
          <w:tcPr>
            <w:tcW w:w="1523" w:type="pct"/>
          </w:tcPr>
          <w:p w:rsidR="00C653F1" w:rsidRDefault="00C653F1">
            <w:pPr>
              <w:rPr>
                <w:sz w:val="20"/>
                <w:szCs w:val="20"/>
                <w:lang w:val="en-GB"/>
              </w:rPr>
            </w:pPr>
          </w:p>
        </w:tc>
      </w:tr>
      <w:tr w:rsidR="00C653F1">
        <w:trPr>
          <w:trHeight w:val="1178"/>
        </w:trPr>
        <w:tc>
          <w:tcPr>
            <w:tcW w:w="1265" w:type="pct"/>
            <w:noWrap/>
          </w:tcPr>
          <w:p w:rsidR="00C653F1" w:rsidRDefault="001E19A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C653F1" w:rsidRDefault="001E19A3">
            <w:pPr>
              <w:rPr>
                <w:lang w:val="en-GB"/>
              </w:rPr>
            </w:pPr>
            <w:r>
              <w:rPr>
                <w:lang w:val="en-GB"/>
              </w:rPr>
              <w:t xml:space="preserve">This research aims to isolate and identify bacteria capable of utilizing lignocellulose as their sole carbon </w:t>
            </w:r>
            <w:r>
              <w:rPr>
                <w:lang w:val="en-GB"/>
              </w:rPr>
              <w:t>source from the gut of mole crickets, and to evaluate their capabilities through colorimetric and characterization tests.</w:t>
            </w:r>
          </w:p>
          <w:p w:rsidR="00C653F1" w:rsidRDefault="00C653F1">
            <w:pPr>
              <w:rPr>
                <w:lang w:val="en-GB"/>
              </w:rPr>
            </w:pPr>
          </w:p>
          <w:p w:rsidR="00C653F1" w:rsidRDefault="001E19A3">
            <w:pPr>
              <w:rPr>
                <w:lang w:val="en-GB"/>
              </w:rPr>
            </w:pPr>
            <w:r>
              <w:rPr>
                <w:lang w:val="en-GB"/>
              </w:rPr>
              <w:t>- Does discoloration on CMC medium indicate only cellulose breakdown, or are other factors contributing to discoloration?</w:t>
            </w:r>
          </w:p>
          <w:p w:rsidR="00C653F1" w:rsidRDefault="00C653F1">
            <w:pPr>
              <w:rPr>
                <w:lang w:val="en-GB"/>
              </w:rPr>
            </w:pPr>
          </w:p>
          <w:p w:rsidR="00C653F1" w:rsidRDefault="001E19A3">
            <w:pPr>
              <w:rPr>
                <w:lang w:val="en-GB"/>
              </w:rPr>
            </w:pPr>
            <w:r>
              <w:rPr>
                <w:lang w:val="en-GB"/>
              </w:rPr>
              <w:t>- What qua</w:t>
            </w:r>
            <w:r>
              <w:rPr>
                <w:lang w:val="en-GB"/>
              </w:rPr>
              <w:t xml:space="preserve">ntitative criteria were used to compare colonies, and were specific assays applied (e.g., measuring </w:t>
            </w:r>
            <w:proofErr w:type="spellStart"/>
            <w:r>
              <w:rPr>
                <w:lang w:val="en-GB"/>
              </w:rPr>
              <w:t>pNP</w:t>
            </w:r>
            <w:proofErr w:type="spellEnd"/>
            <w:r>
              <w:rPr>
                <w:lang w:val="en-GB"/>
              </w:rPr>
              <w:t xml:space="preserve">-β-glucosidase activity or a </w:t>
            </w:r>
            <w:proofErr w:type="spellStart"/>
            <w:r>
              <w:rPr>
                <w:lang w:val="en-GB"/>
              </w:rPr>
              <w:t>CMCase</w:t>
            </w:r>
            <w:proofErr w:type="spellEnd"/>
            <w:r>
              <w:rPr>
                <w:lang w:val="en-GB"/>
              </w:rPr>
              <w:t xml:space="preserve"> assay)?</w:t>
            </w:r>
          </w:p>
          <w:p w:rsidR="00C653F1" w:rsidRDefault="00C653F1">
            <w:pPr>
              <w:rPr>
                <w:lang w:val="en-GB"/>
              </w:rPr>
            </w:pPr>
          </w:p>
          <w:p w:rsidR="00C653F1" w:rsidRDefault="001E19A3">
            <w:pPr>
              <w:rPr>
                <w:lang w:val="en-GB"/>
              </w:rPr>
            </w:pPr>
            <w:r>
              <w:rPr>
                <w:lang w:val="en-GB"/>
              </w:rPr>
              <w:t>- Were the locust collection sites, timing, and the diversity of trees/vegetation surrounding the habitats r</w:t>
            </w:r>
            <w:r>
              <w:rPr>
                <w:lang w:val="en-GB"/>
              </w:rPr>
              <w:t>ecorded? This could influence the community of gut bacteria.</w:t>
            </w:r>
          </w:p>
          <w:p w:rsidR="00C653F1" w:rsidRDefault="00C653F1">
            <w:pPr>
              <w:rPr>
                <w:lang w:val="en-GB"/>
              </w:rPr>
            </w:pPr>
          </w:p>
          <w:p w:rsidR="00C653F1" w:rsidRDefault="001E19A3">
            <w:pPr>
              <w:rPr>
                <w:lang w:val="en-GB"/>
              </w:rPr>
            </w:pPr>
            <w:r>
              <w:rPr>
                <w:lang w:val="en-GB"/>
              </w:rPr>
              <w:t xml:space="preserve">- Although 16S rRNA results were available, was identification based on matching 16S sequences with reliable databases (NCBI, SILVA, RDP)? What was the match rate, and is additional gene </w:t>
            </w:r>
            <w:r>
              <w:rPr>
                <w:lang w:val="en-GB"/>
              </w:rPr>
              <w:t>sequencing needed for species identification?</w:t>
            </w:r>
          </w:p>
          <w:p w:rsidR="00C653F1" w:rsidRDefault="00C653F1">
            <w:pPr>
              <w:rPr>
                <w:lang w:val="en-GB"/>
              </w:rPr>
            </w:pPr>
          </w:p>
          <w:p w:rsidR="00C653F1" w:rsidRDefault="001E19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- Were culture conditions (temperature, nutrient medium) controlled?</w:t>
            </w:r>
          </w:p>
        </w:tc>
        <w:tc>
          <w:tcPr>
            <w:tcW w:w="1523" w:type="pct"/>
          </w:tcPr>
          <w:p w:rsidR="00C653F1" w:rsidRDefault="00C653F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C653F1" w:rsidRDefault="00C653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653F1" w:rsidRDefault="00C653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653F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1E19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53F1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3F1" w:rsidRDefault="001E19A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C653F1" w:rsidRDefault="001E19A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653F1" w:rsidRDefault="00C653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53F1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1E19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3F1" w:rsidRDefault="001E19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C653F1" w:rsidRDefault="00C653F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C653F1" w:rsidRDefault="00C653F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C653F1" w:rsidRDefault="00C653F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C653F1" w:rsidRDefault="00C653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C653F1" w:rsidRDefault="00C653F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67415" w:rsidRPr="005F4EDD" w:rsidRDefault="00267415" w:rsidP="002674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67415" w:rsidRDefault="00267415" w:rsidP="0026741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67415" w:rsidRDefault="00267415" w:rsidP="00267415">
      <w:proofErr w:type="spellStart"/>
      <w:r>
        <w:rPr>
          <w:rFonts w:ascii="Calibri" w:hAnsi="Calibri" w:cs="Calibri"/>
          <w:color w:val="000000"/>
        </w:rPr>
        <w:t>Ibtisam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Abdulnabi</w:t>
      </w:r>
      <w:proofErr w:type="spellEnd"/>
      <w:r>
        <w:rPr>
          <w:rFonts w:ascii="Calibri" w:hAnsi="Calibri" w:cs="Calibri"/>
          <w:color w:val="000000"/>
        </w:rPr>
        <w:t xml:space="preserve"> Jasim, University of </w:t>
      </w:r>
      <w:proofErr w:type="spellStart"/>
      <w:r>
        <w:rPr>
          <w:rFonts w:ascii="Calibri" w:hAnsi="Calibri" w:cs="Calibri"/>
          <w:color w:val="000000"/>
        </w:rPr>
        <w:t>Diyala</w:t>
      </w:r>
      <w:proofErr w:type="spellEnd"/>
      <w:r>
        <w:rPr>
          <w:rFonts w:ascii="Calibri" w:hAnsi="Calibri" w:cs="Calibri"/>
          <w:color w:val="000000"/>
        </w:rPr>
        <w:t>, Iraq</w:t>
      </w:r>
      <w:r>
        <w:rPr>
          <w:rFonts w:ascii="Calibri" w:hAnsi="Calibri" w:cs="Calibri"/>
          <w:color w:val="000000"/>
        </w:rPr>
        <w:br/>
      </w:r>
    </w:p>
    <w:p w:rsidR="00267415" w:rsidRDefault="0026741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26741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A3" w:rsidRDefault="001E19A3">
      <w:r>
        <w:separator/>
      </w:r>
    </w:p>
  </w:endnote>
  <w:endnote w:type="continuationSeparator" w:id="0">
    <w:p w:rsidR="001E19A3" w:rsidRDefault="001E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S Minch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F1" w:rsidRDefault="001E19A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</w:t>
    </w:r>
    <w:r>
      <w:rPr>
        <w:sz w:val="16"/>
      </w:rPr>
      <w:t xml:space="preserve">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A3" w:rsidRDefault="001E19A3">
      <w:r>
        <w:separator/>
      </w:r>
    </w:p>
  </w:footnote>
  <w:footnote w:type="continuationSeparator" w:id="0">
    <w:p w:rsidR="001E19A3" w:rsidRDefault="001E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F1" w:rsidRDefault="00C653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653F1" w:rsidRDefault="001E19A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F1"/>
    <w:rsid w:val="001E19A3"/>
    <w:rsid w:val="00267415"/>
    <w:rsid w:val="00442D05"/>
    <w:rsid w:val="00C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A8FE3"/>
  <w15:chartTrackingRefBased/>
  <w15:docId w15:val="{5DB3FC50-689C-2B47-8ACA-31B4F2B4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74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bgmb.com/index.php/AJBG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F4E5-485F-4561-97E8-F0ADB088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https://journalajbgmb.com/index.php/AJBGMB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20</cp:revision>
  <dcterms:created xsi:type="dcterms:W3CDTF">2025-11-13T13:03:00Z</dcterms:created>
  <dcterms:modified xsi:type="dcterms:W3CDTF">2025-12-15T06:23:00Z</dcterms:modified>
</cp:coreProperties>
</file>