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E7" w:rsidRPr="00C273D3" w:rsidRDefault="00C273D3" w:rsidP="00C273D3">
      <w:pPr>
        <w:jc w:val="right"/>
        <w:rPr>
          <w:rFonts w:ascii="Times New Roman" w:hAnsi="Times New Roman"/>
          <w:color w:val="000000" w:themeColor="text1"/>
          <w:sz w:val="28"/>
        </w:rPr>
      </w:pPr>
      <w:r w:rsidRPr="00C273D3">
        <w:rPr>
          <w:rFonts w:ascii="Times New Roman" w:hAnsi="Times New Roman"/>
          <w:color w:val="000000" w:themeColor="text1"/>
          <w:sz w:val="28"/>
        </w:rPr>
        <w:t>Growth and Yield of</w:t>
      </w:r>
      <w:r w:rsidR="000A4E6F">
        <w:rPr>
          <w:rFonts w:ascii="Times New Roman" w:hAnsi="Times New Roman"/>
          <w:color w:val="000000" w:themeColor="text1"/>
          <w:sz w:val="28"/>
        </w:rPr>
        <w:t xml:space="preserve"> </w:t>
      </w:r>
      <w:r w:rsidRPr="00C273D3">
        <w:rPr>
          <w:rFonts w:ascii="Times New Roman" w:hAnsi="Times New Roman"/>
          <w:color w:val="000000" w:themeColor="text1"/>
          <w:sz w:val="28"/>
        </w:rPr>
        <w:t>Edamame Soybeans</w:t>
      </w:r>
      <w:r w:rsidRPr="00C273D3">
        <w:t xml:space="preserve"> </w:t>
      </w:r>
      <w:r>
        <w:rPr>
          <w:rFonts w:ascii="Times New Roman" w:hAnsi="Times New Roman"/>
          <w:color w:val="000000" w:themeColor="text1"/>
          <w:sz w:val="28"/>
        </w:rPr>
        <w:t>(</w:t>
      </w:r>
      <w:r w:rsidRPr="00375FE4">
        <w:rPr>
          <w:rFonts w:ascii="Times New Roman" w:hAnsi="Times New Roman"/>
          <w:color w:val="000000" w:themeColor="text1"/>
          <w:sz w:val="28"/>
        </w:rPr>
        <w:t>Glycine max</w:t>
      </w:r>
      <w:r w:rsidRPr="00375FE4">
        <w:rPr>
          <w:rFonts w:ascii="Times New Roman" w:hAnsi="Times New Roman"/>
          <w:color w:val="C00000"/>
          <w:sz w:val="28"/>
        </w:rPr>
        <w:t xml:space="preserve"> L. </w:t>
      </w:r>
      <w:proofErr w:type="spellStart"/>
      <w:r w:rsidRPr="00375FE4">
        <w:rPr>
          <w:rFonts w:ascii="Times New Roman" w:hAnsi="Times New Roman"/>
          <w:color w:val="C00000"/>
          <w:sz w:val="28"/>
        </w:rPr>
        <w:t>Merill</w:t>
      </w:r>
      <w:proofErr w:type="spellEnd"/>
      <w:r>
        <w:rPr>
          <w:rFonts w:ascii="Times New Roman" w:hAnsi="Times New Roman"/>
          <w:color w:val="000000" w:themeColor="text1"/>
          <w:sz w:val="28"/>
        </w:rPr>
        <w:t xml:space="preserve">) at </w:t>
      </w:r>
      <w:r w:rsidRPr="00C273D3">
        <w:rPr>
          <w:rFonts w:ascii="Times New Roman" w:hAnsi="Times New Roman"/>
          <w:color w:val="000000" w:themeColor="text1"/>
          <w:sz w:val="28"/>
        </w:rPr>
        <w:t>Various</w:t>
      </w:r>
      <w:r>
        <w:rPr>
          <w:rFonts w:ascii="Times New Roman" w:hAnsi="Times New Roman"/>
          <w:color w:val="000000" w:themeColor="text1"/>
          <w:sz w:val="28"/>
        </w:rPr>
        <w:t xml:space="preserve"> </w:t>
      </w:r>
      <w:r w:rsidRPr="00C273D3">
        <w:rPr>
          <w:rFonts w:ascii="Times New Roman" w:hAnsi="Times New Roman"/>
          <w:color w:val="000000" w:themeColor="text1"/>
          <w:sz w:val="28"/>
        </w:rPr>
        <w:t>Planting Distances</w:t>
      </w:r>
    </w:p>
    <w:p w:rsidR="001826F4" w:rsidRDefault="001826F4" w:rsidP="006454E7">
      <w:pPr>
        <w:rPr>
          <w:rFonts w:ascii="Times New Roman" w:hAnsi="Times New Roman"/>
          <w:bCs/>
          <w:kern w:val="2"/>
          <w:sz w:val="24"/>
          <w:szCs w:val="24"/>
          <w:lang w:val="en-ID" w:bidi="th-TH"/>
        </w:rPr>
      </w:pPr>
    </w:p>
    <w:p w:rsidR="002C57D2" w:rsidRPr="00FB3A86" w:rsidRDefault="002C57D2" w:rsidP="00441B6F">
      <w:pPr>
        <w:pStyle w:val="Affiliation"/>
        <w:spacing w:after="0" w:line="240" w:lineRule="auto"/>
        <w:jc w:val="both"/>
        <w:rPr>
          <w:rFonts w:ascii="Arial" w:hAnsi="Arial" w:cs="Arial"/>
        </w:rPr>
      </w:pPr>
      <w:bookmarkStart w:id="0" w:name="_GoBack"/>
      <w:bookmarkEnd w:id="0"/>
    </w:p>
    <w:p w:rsidR="00B01FCD" w:rsidRPr="00FB3A86" w:rsidRDefault="00311224" w:rsidP="00441B6F">
      <w:pPr>
        <w:pStyle w:val="Copyright"/>
        <w:spacing w:after="0" w:line="240" w:lineRule="auto"/>
        <w:jc w:val="both"/>
        <w:rPr>
          <w:rFonts w:ascii="Arial" w:hAnsi="Arial" w:cs="Arial"/>
        </w:rPr>
        <w:sectPr w:rsidR="00B01FCD" w:rsidRPr="00FB3A86" w:rsidSect="006D1F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11224">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wrap type="none"/>
            <w10:anchorlock/>
          </v:shape>
        </w:pict>
      </w:r>
    </w:p>
    <w:p w:rsidR="001826F4" w:rsidRDefault="001826F4" w:rsidP="001826F4">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rsidR="001826F4" w:rsidRDefault="001826F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1826F4" w:rsidTr="00F265DC">
        <w:tc>
          <w:tcPr>
            <w:tcW w:w="8424" w:type="dxa"/>
            <w:shd w:val="clear" w:color="auto" w:fill="F2F2F2"/>
          </w:tcPr>
          <w:p w:rsidR="00BF7236" w:rsidRPr="00E67FF4" w:rsidRDefault="00BF7236" w:rsidP="00BF7236">
            <w:pPr>
              <w:pStyle w:val="Body"/>
              <w:spacing w:after="0"/>
              <w:rPr>
                <w:rFonts w:ascii="Arial" w:hAnsi="Arial" w:cs="Arial"/>
              </w:rPr>
            </w:pPr>
            <w:r w:rsidRPr="00E67FF4">
              <w:rPr>
                <w:rFonts w:ascii="Arial" w:eastAsia="Calibri" w:hAnsi="Arial" w:cs="Arial"/>
                <w:b/>
                <w:bCs/>
              </w:rPr>
              <w:t>Aims:</w:t>
            </w:r>
            <w:r w:rsidRPr="00E67FF4">
              <w:rPr>
                <w:rFonts w:ascii="Arial" w:eastAsia="Calibri" w:hAnsi="Arial" w:cs="Arial"/>
                <w:b/>
              </w:rPr>
              <w:t xml:space="preserve"> </w:t>
            </w:r>
            <w:r w:rsidR="001550A2" w:rsidRPr="00E67FF4">
              <w:rPr>
                <w:rFonts w:ascii="Arial" w:hAnsi="Arial" w:cs="Arial"/>
              </w:rPr>
              <w:t>This study aimed to determine the optimal planting distance for the growth and yield of edamame soybeans.</w:t>
            </w:r>
          </w:p>
          <w:p w:rsidR="006E0178" w:rsidRPr="00E67FF4" w:rsidRDefault="00BF7236" w:rsidP="00BF7236">
            <w:pPr>
              <w:pStyle w:val="Body"/>
              <w:spacing w:after="0"/>
              <w:rPr>
                <w:rFonts w:ascii="Arial" w:hAnsi="Arial" w:cs="Arial"/>
              </w:rPr>
            </w:pPr>
            <w:r w:rsidRPr="00E67FF4">
              <w:rPr>
                <w:rFonts w:ascii="Arial" w:eastAsia="Calibri" w:hAnsi="Arial" w:cs="Arial"/>
                <w:b/>
                <w:bCs/>
              </w:rPr>
              <w:t xml:space="preserve">Study Design: </w:t>
            </w:r>
            <w:r w:rsidR="001550A2" w:rsidRPr="00E67FF4">
              <w:rPr>
                <w:rFonts w:ascii="Arial" w:hAnsi="Arial" w:cs="Arial"/>
              </w:rPr>
              <w:t>The experiment used a completely randomized block design (CRBD) with one factor consisting of five plant</w:t>
            </w:r>
            <w:r w:rsidR="00851237">
              <w:rPr>
                <w:rFonts w:ascii="Arial" w:hAnsi="Arial" w:cs="Arial"/>
              </w:rPr>
              <w:t>ing distance treatments: 20 cm x 15 cm, 20 cm x 25 cm, 30 cm x</w:t>
            </w:r>
            <w:r w:rsidR="001550A2" w:rsidRPr="00E67FF4">
              <w:rPr>
                <w:rFonts w:ascii="Arial" w:hAnsi="Arial" w:cs="Arial"/>
              </w:rPr>
              <w:t xml:space="preserve"> 1</w:t>
            </w:r>
            <w:r w:rsidR="00851237">
              <w:rPr>
                <w:rFonts w:ascii="Arial" w:hAnsi="Arial" w:cs="Arial"/>
              </w:rPr>
              <w:t>5 cm, 30 cm x 25 cm, and 20 cm x</w:t>
            </w:r>
            <w:r w:rsidR="001550A2" w:rsidRPr="00E67FF4">
              <w:rPr>
                <w:rFonts w:ascii="Arial" w:hAnsi="Arial" w:cs="Arial"/>
              </w:rPr>
              <w:t xml:space="preserve"> 30 cm.</w:t>
            </w:r>
            <w:r w:rsidR="001550A2" w:rsidRPr="00E67FF4">
              <w:rPr>
                <w:rFonts w:ascii="Arial" w:eastAsia="Calibri" w:hAnsi="Arial" w:cs="Arial"/>
                <w:bCs/>
              </w:rPr>
              <w:t xml:space="preserve"> </w:t>
            </w:r>
          </w:p>
          <w:p w:rsidR="00BF7236" w:rsidRPr="00E67FF4" w:rsidRDefault="007B133E" w:rsidP="00BF7236">
            <w:pPr>
              <w:pStyle w:val="Body"/>
              <w:spacing w:after="0"/>
              <w:rPr>
                <w:rFonts w:ascii="Arial" w:hAnsi="Arial" w:cs="Arial"/>
              </w:rPr>
            </w:pPr>
            <w:r w:rsidRPr="00E67FF4">
              <w:rPr>
                <w:rFonts w:ascii="Arial" w:eastAsia="Calibri" w:hAnsi="Arial" w:cs="Arial"/>
                <w:b/>
              </w:rPr>
              <w:t>Place and Duration of Study</w:t>
            </w:r>
            <w:r w:rsidRPr="00E67FF4">
              <w:rPr>
                <w:rFonts w:ascii="Arial" w:eastAsia="Calibri" w:hAnsi="Arial" w:cs="Arial"/>
                <w:b/>
                <w:bCs/>
              </w:rPr>
              <w:t xml:space="preserve">: </w:t>
            </w:r>
            <w:r w:rsidR="001550A2" w:rsidRPr="00E67FF4">
              <w:rPr>
                <w:rFonts w:ascii="Arial" w:hAnsi="Arial" w:cs="Arial"/>
              </w:rPr>
              <w:t xml:space="preserve">The research was conducted from June to August 2025 at the experimental field of the Bengkulu University Agricultural Zone, </w:t>
            </w:r>
            <w:proofErr w:type="spellStart"/>
            <w:r w:rsidR="001550A2" w:rsidRPr="00E67FF4">
              <w:rPr>
                <w:rFonts w:ascii="Arial" w:hAnsi="Arial" w:cs="Arial"/>
              </w:rPr>
              <w:t>Jalan</w:t>
            </w:r>
            <w:proofErr w:type="spellEnd"/>
            <w:r w:rsidR="001550A2" w:rsidRPr="00E67FF4">
              <w:rPr>
                <w:rFonts w:ascii="Arial" w:hAnsi="Arial" w:cs="Arial"/>
              </w:rPr>
              <w:t xml:space="preserve"> Medan </w:t>
            </w:r>
            <w:proofErr w:type="spellStart"/>
            <w:r w:rsidR="001550A2" w:rsidRPr="00E67FF4">
              <w:rPr>
                <w:rFonts w:ascii="Arial" w:hAnsi="Arial" w:cs="Arial"/>
              </w:rPr>
              <w:t>Baru</w:t>
            </w:r>
            <w:proofErr w:type="spellEnd"/>
            <w:r w:rsidR="001550A2" w:rsidRPr="00E67FF4">
              <w:rPr>
                <w:rFonts w:ascii="Arial" w:hAnsi="Arial" w:cs="Arial"/>
              </w:rPr>
              <w:t xml:space="preserve">, </w:t>
            </w:r>
            <w:proofErr w:type="spellStart"/>
            <w:r w:rsidR="001550A2" w:rsidRPr="00E67FF4">
              <w:rPr>
                <w:rFonts w:ascii="Arial" w:hAnsi="Arial" w:cs="Arial"/>
              </w:rPr>
              <w:t>Muara</w:t>
            </w:r>
            <w:proofErr w:type="spellEnd"/>
            <w:r w:rsidR="001550A2" w:rsidRPr="00E67FF4">
              <w:rPr>
                <w:rFonts w:ascii="Arial" w:hAnsi="Arial" w:cs="Arial"/>
              </w:rPr>
              <w:t xml:space="preserve"> </w:t>
            </w:r>
            <w:proofErr w:type="spellStart"/>
            <w:r w:rsidR="001550A2" w:rsidRPr="00E67FF4">
              <w:rPr>
                <w:rFonts w:ascii="Arial" w:hAnsi="Arial" w:cs="Arial"/>
              </w:rPr>
              <w:t>Bangkahulu</w:t>
            </w:r>
            <w:proofErr w:type="spellEnd"/>
            <w:r w:rsidR="001550A2" w:rsidRPr="00E67FF4">
              <w:rPr>
                <w:rFonts w:ascii="Arial" w:hAnsi="Arial" w:cs="Arial"/>
              </w:rPr>
              <w:t xml:space="preserve"> District, Bengkulu City, located at an altitude of 20 meters above sea level</w:t>
            </w:r>
            <w:r w:rsidR="00E81BDF" w:rsidRPr="00E67FF4">
              <w:rPr>
                <w:rFonts w:ascii="Arial" w:hAnsi="Arial" w:cs="Arial"/>
              </w:rPr>
              <w:t>.</w:t>
            </w:r>
          </w:p>
          <w:p w:rsidR="001826F4" w:rsidRPr="00E67FF4" w:rsidRDefault="00BF7236" w:rsidP="00D65C3C">
            <w:pPr>
              <w:spacing w:line="276" w:lineRule="auto"/>
              <w:jc w:val="both"/>
              <w:rPr>
                <w:rFonts w:ascii="Arial" w:hAnsi="Arial" w:cs="Arial"/>
                <w:b/>
              </w:rPr>
            </w:pPr>
            <w:r w:rsidRPr="00E67FF4">
              <w:rPr>
                <w:rFonts w:ascii="Arial" w:eastAsia="Calibri" w:hAnsi="Arial" w:cs="Arial"/>
                <w:b/>
                <w:bCs/>
              </w:rPr>
              <w:t>Methodology:</w:t>
            </w:r>
            <w:r w:rsidRPr="00E67FF4">
              <w:rPr>
                <w:rFonts w:ascii="Arial" w:eastAsia="Calibri" w:hAnsi="Arial" w:cs="Arial"/>
                <w:b/>
              </w:rPr>
              <w:t xml:space="preserve"> </w:t>
            </w:r>
            <w:r w:rsidR="001550A2" w:rsidRPr="00E67FF4">
              <w:rPr>
                <w:rFonts w:ascii="Arial" w:hAnsi="Arial" w:cs="Arial"/>
              </w:rPr>
              <w:t xml:space="preserve">Observed parameters included plant height, stem diameter, number of branches, number of productive branches, pod weight per plant, filled pod weight per plant, number of pods per plant, percentage of filled pods, </w:t>
            </w:r>
            <w:r w:rsidR="00E81BDF" w:rsidRPr="00E67FF4">
              <w:rPr>
                <w:rFonts w:ascii="Arial" w:hAnsi="Arial" w:cs="Arial"/>
              </w:rPr>
              <w:t xml:space="preserve">dry weight of pods, and dry weight of weeds. </w:t>
            </w:r>
            <w:r w:rsidR="001550A2" w:rsidRPr="00E67FF4">
              <w:rPr>
                <w:rFonts w:ascii="Arial" w:hAnsi="Arial" w:cs="Arial"/>
              </w:rPr>
              <w:t>Data were analyzed using analysis of variance (ANOVA) with an F test at a 5% significance level. Parameters showing significant differences were further analyzed using the least significant difference (LSD) test at a 5% level.</w:t>
            </w:r>
          </w:p>
          <w:p w:rsidR="00D65C3C" w:rsidRPr="00E67FF4" w:rsidRDefault="00D65C3C" w:rsidP="00D65C3C">
            <w:pPr>
              <w:pStyle w:val="TableParagraph"/>
              <w:jc w:val="both"/>
              <w:rPr>
                <w:rFonts w:ascii="Arial" w:hAnsi="Arial" w:cs="Arial"/>
                <w:sz w:val="20"/>
                <w:szCs w:val="20"/>
              </w:rPr>
            </w:pPr>
            <w:r w:rsidRPr="00E67FF4">
              <w:rPr>
                <w:rFonts w:ascii="Arial" w:eastAsia="Calibri" w:hAnsi="Arial" w:cs="Arial"/>
                <w:b/>
                <w:bCs/>
                <w:sz w:val="20"/>
                <w:szCs w:val="20"/>
              </w:rPr>
              <w:t>Results:</w:t>
            </w:r>
            <w:r w:rsidRPr="00E67FF4">
              <w:rPr>
                <w:rFonts w:ascii="Arial" w:eastAsia="Calibri" w:hAnsi="Arial" w:cs="Arial"/>
                <w:b/>
                <w:sz w:val="20"/>
                <w:szCs w:val="20"/>
              </w:rPr>
              <w:t xml:space="preserve"> </w:t>
            </w:r>
            <w:r w:rsidR="00E67FF4" w:rsidRPr="00E67FF4">
              <w:rPr>
                <w:rFonts w:ascii="Arial" w:hAnsi="Arial" w:cs="Arial"/>
                <w:sz w:val="20"/>
                <w:szCs w:val="20"/>
              </w:rPr>
              <w:t>The results indicated that planting distance significantly affected several edamame yield</w:t>
            </w:r>
            <w:r w:rsidR="00851237">
              <w:rPr>
                <w:rFonts w:ascii="Arial" w:hAnsi="Arial" w:cs="Arial"/>
                <w:sz w:val="20"/>
                <w:szCs w:val="20"/>
              </w:rPr>
              <w:t xml:space="preserve"> parameters. The 30 cm x</w:t>
            </w:r>
            <w:r w:rsidR="00E67FF4" w:rsidRPr="00E67FF4">
              <w:rPr>
                <w:rFonts w:ascii="Arial" w:hAnsi="Arial" w:cs="Arial"/>
                <w:sz w:val="20"/>
                <w:szCs w:val="20"/>
              </w:rPr>
              <w:t xml:space="preserve"> 25 cm treatment produced high pod weight per plant (86.78 g) and filled pod weight </w:t>
            </w:r>
            <w:r w:rsidR="00851237">
              <w:rPr>
                <w:rFonts w:ascii="Arial" w:hAnsi="Arial" w:cs="Arial"/>
                <w:sz w:val="20"/>
                <w:szCs w:val="20"/>
              </w:rPr>
              <w:t>per plant (86.28 g). The 20 cm x</w:t>
            </w:r>
            <w:r w:rsidR="00E67FF4" w:rsidRPr="00E67FF4">
              <w:rPr>
                <w:rFonts w:ascii="Arial" w:hAnsi="Arial" w:cs="Arial"/>
                <w:sz w:val="20"/>
                <w:szCs w:val="20"/>
              </w:rPr>
              <w:t xml:space="preserve"> 30 cm treatment resulted in the highest number of pods per plant (34.24 pods) </w:t>
            </w:r>
            <w:r w:rsidR="00224037" w:rsidRPr="00E67FF4">
              <w:rPr>
                <w:rFonts w:ascii="Arial" w:hAnsi="Arial" w:cs="Arial"/>
                <w:sz w:val="20"/>
                <w:szCs w:val="20"/>
              </w:rPr>
              <w:t xml:space="preserve">and dry weight of the plant (24.23 g). </w:t>
            </w:r>
            <w:r w:rsidR="00851237">
              <w:rPr>
                <w:rFonts w:ascii="Arial" w:hAnsi="Arial" w:cs="Arial"/>
                <w:sz w:val="20"/>
                <w:szCs w:val="20"/>
              </w:rPr>
              <w:t>while the 20 cm x</w:t>
            </w:r>
            <w:r w:rsidR="00E67FF4" w:rsidRPr="00E67FF4">
              <w:rPr>
                <w:rFonts w:ascii="Arial" w:hAnsi="Arial" w:cs="Arial"/>
                <w:sz w:val="20"/>
                <w:szCs w:val="20"/>
              </w:rPr>
              <w:t xml:space="preserve"> 15 cm treatment showed the highest dry weed weight (34.14 g).</w:t>
            </w:r>
          </w:p>
          <w:p w:rsidR="00D65C3C" w:rsidRPr="007B133E" w:rsidRDefault="00D65C3C" w:rsidP="007F09DE">
            <w:pPr>
              <w:pStyle w:val="Body"/>
              <w:spacing w:after="0"/>
              <w:rPr>
                <w:rFonts w:ascii="Arial" w:eastAsia="Calibri" w:hAnsi="Arial" w:cs="Arial"/>
                <w:szCs w:val="22"/>
              </w:rPr>
            </w:pPr>
            <w:r w:rsidRPr="00E67FF4">
              <w:rPr>
                <w:rFonts w:ascii="Arial" w:eastAsia="Calibri" w:hAnsi="Arial" w:cs="Arial"/>
                <w:b/>
                <w:bCs/>
              </w:rPr>
              <w:t>Conclusion:</w:t>
            </w:r>
            <w:r w:rsidRPr="00E67FF4">
              <w:rPr>
                <w:rFonts w:ascii="Arial" w:eastAsia="Calibri" w:hAnsi="Arial" w:cs="Arial"/>
                <w:b/>
              </w:rPr>
              <w:t xml:space="preserve"> </w:t>
            </w:r>
            <w:r w:rsidR="00E67FF4" w:rsidRPr="00E67FF4">
              <w:rPr>
                <w:rFonts w:ascii="Arial" w:hAnsi="Arial" w:cs="Arial"/>
              </w:rPr>
              <w:t>Planting distance significantly influenced the growth and yield of edamame soybeans. Wider planting distances generally provided better performance and optimal responses for most yield parameters, indicating their suitability for improving edamame productivity</w:t>
            </w:r>
            <w:r w:rsidR="00E81BDF" w:rsidRPr="00E67FF4">
              <w:rPr>
                <w:rFonts w:ascii="Arial" w:hAnsi="Arial" w:cs="Arial"/>
              </w:rPr>
              <w:t>.</w:t>
            </w:r>
          </w:p>
        </w:tc>
      </w:tr>
    </w:tbl>
    <w:p w:rsidR="00E74B81" w:rsidRDefault="00E74B81" w:rsidP="00F265DC">
      <w:pPr>
        <w:spacing w:line="276" w:lineRule="auto"/>
        <w:jc w:val="both"/>
        <w:rPr>
          <w:rStyle w:val="Strong"/>
          <w:rFonts w:ascii="Arial" w:hAnsi="Arial" w:cs="Arial"/>
          <w:i/>
        </w:rPr>
      </w:pPr>
    </w:p>
    <w:p w:rsidR="00505F06" w:rsidRPr="00F265DC" w:rsidRDefault="00F265DC" w:rsidP="00FF12DA">
      <w:pPr>
        <w:spacing w:line="276" w:lineRule="auto"/>
        <w:jc w:val="both"/>
        <w:rPr>
          <w:rFonts w:ascii="Times New Roman" w:hAnsi="Times New Roman"/>
          <w:i/>
        </w:rPr>
      </w:pPr>
      <w:r w:rsidRPr="00E74B81">
        <w:rPr>
          <w:rStyle w:val="Strong"/>
          <w:rFonts w:ascii="Arial" w:hAnsi="Arial" w:cs="Arial"/>
          <w:i/>
        </w:rPr>
        <w:t>Keywords:</w:t>
      </w:r>
      <w:r w:rsidR="00AE6D18">
        <w:rPr>
          <w:rStyle w:val="Strong"/>
          <w:rFonts w:ascii="Times New Roman" w:hAnsi="Times New Roman"/>
          <w:i/>
        </w:rPr>
        <w:t xml:space="preserve"> </w:t>
      </w:r>
      <w:r w:rsidR="00AE6D18">
        <w:rPr>
          <w:rFonts w:ascii="Arial" w:hAnsi="Arial" w:cs="Arial"/>
          <w:i/>
        </w:rPr>
        <w:t>p</w:t>
      </w:r>
      <w:r w:rsidR="00AE6D18" w:rsidRPr="00AE6D18">
        <w:rPr>
          <w:rFonts w:ascii="Arial" w:hAnsi="Arial" w:cs="Arial"/>
          <w:i/>
        </w:rPr>
        <w:t>lanting distance</w:t>
      </w:r>
      <w:r w:rsidRPr="00E74B81">
        <w:rPr>
          <w:rFonts w:ascii="Arial" w:hAnsi="Arial" w:cs="Arial"/>
        </w:rPr>
        <w:t xml:space="preserve">, </w:t>
      </w:r>
      <w:r w:rsidR="00AE6D18" w:rsidRPr="00AE6D18">
        <w:rPr>
          <w:rStyle w:val="Emphasis"/>
          <w:rFonts w:ascii="Arial" w:hAnsi="Arial" w:cs="Arial"/>
        </w:rPr>
        <w:t>edamame soybeans</w:t>
      </w:r>
      <w:r w:rsidR="00663DBE" w:rsidRPr="00E74B81">
        <w:rPr>
          <w:rFonts w:ascii="Arial" w:hAnsi="Arial" w:cs="Arial"/>
          <w:i/>
        </w:rPr>
        <w:t xml:space="preserve">, </w:t>
      </w:r>
      <w:r w:rsidR="00AE6D18" w:rsidRPr="00AE6D18">
        <w:rPr>
          <w:rFonts w:ascii="Arial" w:hAnsi="Arial" w:cs="Arial"/>
          <w:i/>
        </w:rPr>
        <w:t>growth and yield</w:t>
      </w:r>
      <w:r w:rsidR="00AE6D18">
        <w:rPr>
          <w:rFonts w:ascii="Arial" w:hAnsi="Arial" w:cs="Arial"/>
          <w:i/>
        </w:rPr>
        <w:t xml:space="preserve">, </w:t>
      </w:r>
      <w:r w:rsidR="00AE6D18" w:rsidRPr="00AE6D18">
        <w:rPr>
          <w:rFonts w:ascii="Arial" w:hAnsi="Arial" w:cs="Arial"/>
          <w:i/>
        </w:rPr>
        <w:t>weeds</w:t>
      </w:r>
    </w:p>
    <w:p w:rsidR="00A25B14" w:rsidRPr="00A24E7E" w:rsidRDefault="00A25B14" w:rsidP="00441B6F">
      <w:pPr>
        <w:pStyle w:val="Body"/>
        <w:spacing w:after="0"/>
        <w:rPr>
          <w:rFonts w:ascii="Arial" w:hAnsi="Arial" w:cs="Arial"/>
          <w:i/>
        </w:rPr>
      </w:pPr>
    </w:p>
    <w:p w:rsidR="00A477D6" w:rsidRPr="00A477D6" w:rsidRDefault="00902823" w:rsidP="00A477D6">
      <w:pPr>
        <w:pStyle w:val="AbstHead"/>
        <w:spacing w:after="0"/>
        <w:jc w:val="both"/>
        <w:rPr>
          <w:rFonts w:ascii="Arial" w:hAnsi="Arial" w:cs="Arial"/>
        </w:rPr>
      </w:pPr>
      <w:r>
        <w:rPr>
          <w:rFonts w:ascii="Arial" w:hAnsi="Arial" w:cs="Arial"/>
        </w:rPr>
        <w:t xml:space="preserve">1. </w:t>
      </w:r>
      <w:r w:rsidR="000A4E6F" w:rsidRPr="000A4E6F">
        <w:rPr>
          <w:rFonts w:ascii="Arial" w:hAnsi="Arial" w:cs="Arial"/>
        </w:rPr>
        <w:t>INTRODUCTION</w:t>
      </w:r>
    </w:p>
    <w:p w:rsidR="00972CD9" w:rsidRPr="00972CD9" w:rsidRDefault="00C05234" w:rsidP="0044190D">
      <w:pPr>
        <w:tabs>
          <w:tab w:val="left" w:pos="-142"/>
        </w:tabs>
        <w:spacing w:line="276" w:lineRule="auto"/>
        <w:jc w:val="both"/>
        <w:rPr>
          <w:rFonts w:ascii="Arial" w:hAnsi="Arial" w:cs="Arial"/>
          <w:bCs/>
        </w:rPr>
      </w:pPr>
      <w:r>
        <w:rPr>
          <w:rFonts w:ascii="Arial" w:hAnsi="Arial" w:cs="Arial"/>
          <w:bCs/>
        </w:rPr>
        <w:t xml:space="preserve">         </w:t>
      </w:r>
      <w:r w:rsidR="009713EB" w:rsidRPr="009713EB">
        <w:rPr>
          <w:rFonts w:ascii="Arial" w:hAnsi="Arial" w:cs="Arial"/>
          <w:bCs/>
        </w:rPr>
        <w:t xml:space="preserve">Edamame soybeans (Glycine max </w:t>
      </w:r>
      <w:r w:rsidR="009713EB" w:rsidRPr="00AB5B22">
        <w:rPr>
          <w:rFonts w:ascii="Arial" w:hAnsi="Arial" w:cs="Arial"/>
          <w:bCs/>
          <w:color w:val="C00000"/>
        </w:rPr>
        <w:t>(L.) Merrill</w:t>
      </w:r>
      <w:r w:rsidR="009713EB" w:rsidRPr="009713EB">
        <w:rPr>
          <w:rFonts w:ascii="Arial" w:hAnsi="Arial" w:cs="Arial"/>
          <w:bCs/>
        </w:rPr>
        <w:t>) are a type</w:t>
      </w:r>
      <w:r w:rsidR="007A738E">
        <w:rPr>
          <w:rFonts w:ascii="Arial" w:hAnsi="Arial" w:cs="Arial"/>
          <w:bCs/>
        </w:rPr>
        <w:t xml:space="preserve"> of soybean that belongs to the </w:t>
      </w:r>
      <w:r w:rsidR="009713EB" w:rsidRPr="009713EB">
        <w:rPr>
          <w:rFonts w:ascii="Arial" w:hAnsi="Arial" w:cs="Arial"/>
          <w:bCs/>
        </w:rPr>
        <w:t>vegetable cate</w:t>
      </w:r>
      <w:r w:rsidR="007A738E">
        <w:rPr>
          <w:rFonts w:ascii="Arial" w:hAnsi="Arial" w:cs="Arial"/>
          <w:bCs/>
        </w:rPr>
        <w:t xml:space="preserve">gory (green soybean vegetable). </w:t>
      </w:r>
      <w:r w:rsidR="009713EB" w:rsidRPr="009713EB">
        <w:rPr>
          <w:rFonts w:ascii="Arial" w:hAnsi="Arial" w:cs="Arial"/>
          <w:bCs/>
        </w:rPr>
        <w:t>Edamame soybeans are highly nutritious; every 100 g of beans contains 582 kcal, 11.4 g of protein, 7.4 g of carbohydrates, 6.6 g of fat, 100 mg of vitamin A or carotene, 0.27 mg of B1, 0.14 mg of B2, B3 1 mg, and vitamin C 27 mg, as well as minerals such as phosphorus 140 mg, calcium 70 mg, ir</w:t>
      </w:r>
      <w:r w:rsidR="007A738E">
        <w:rPr>
          <w:rFonts w:ascii="Arial" w:hAnsi="Arial" w:cs="Arial"/>
          <w:bCs/>
        </w:rPr>
        <w:t>on 1.7 mg, and potassium 140 mg</w:t>
      </w:r>
      <w:r w:rsidR="009713EB" w:rsidRPr="009713EB">
        <w:rPr>
          <w:rFonts w:ascii="Arial" w:hAnsi="Arial" w:cs="Arial"/>
          <w:bCs/>
        </w:rPr>
        <w:t xml:space="preserve"> </w:t>
      </w:r>
      <w:r w:rsidR="00311224" w:rsidRPr="00972CD9">
        <w:rPr>
          <w:rStyle w:val="FootnoteReference"/>
          <w:rFonts w:ascii="Arial" w:hAnsi="Arial" w:cs="Arial"/>
          <w:bCs/>
        </w:rPr>
        <w:fldChar w:fldCharType="begin" w:fldLock="1"/>
      </w:r>
      <w:r w:rsidR="00972CD9" w:rsidRPr="00972CD9">
        <w:rPr>
          <w:rFonts w:ascii="Arial" w:hAnsi="Arial" w:cs="Arial"/>
          <w:bCs/>
        </w:rPr>
        <w:instrText>ADDIN CSL_CITATION {"citationItems":[{"id":"ITEM-1","itemData":{"abstract":"Penelitian ini bertujuan untuk mengetahui respons pertumbuhan dan hasil biji kering kedelai edamame di dataran rendah pada berbagai jarak tanam dan pemberian pupuk organik cair. Penelitian dilaksanakan di lahan masyarakat di Jalan Garu VI Kecamatan Medan Amplas dari bulan September sampai Desember 2019. Penelitian menggunakan Rancangan Acak Kelompok Faktorial, dengan 2 faktor. Sebagai faktor pertama yaitu jarak tanam terdiri atas 40 x 20 ; 30 x 20 ; 20 x 20 cm dan sebagai faktor yang kedua yaitu Pupuk Organik Cair terdiri atas 40; 60; 80 ml/L. Hasil penelitian menunjukkan bahwa perlakuan jarak tanam berpengaruh nyata terhadap jumlah cabang produktif. Pemberian pupuk organik cair berpengaruh nyata terhadap bobot basah tajuk dan bobot 100 biji kering. Pemberian pupuk organik cair 40 ml/L nyata meningkatkan bobot basah tajuk dan bobot 100 biji kedelai edamame. Perlakuan jarak tanam 30 x 20 cm nyata meningkatkan jumlah cabang produktif kedelai edamame. Interaksi antara perlakuan jarak tanam dan Pupuk Organik Cair berpengaruh tidak nyata terhadap semua peubah amatan. Kata Kunci : kedelai edamame, jarak tanam, pupuk organik cair","author":[{"dropping-particle":"","family":"Pangestu","given":"Wibowo","non-dropping-particle":"","parse-names":false,"suffix":""}],"container-title":"Jurnal pertanian Agroteknologi, Universitas Sumatera Utara","id":"ITEM-1","issue":"1","issued":{"date-parts":[["2020"]]},"page":"19-26","title":"Respons Pertumbuhan Dan Hasil Biji Kering Kedelai Edamame (Glycine Max (L) Merrill )I Dataran Rendah Pada Berbagai Jarak Tanam Dan Pemberian Pupuk Organik Cair","type":"article-journal","volume":"9"},"uris":["http://www.mendeley.com/documents/?uuid=e6960162-0481-4501-a6bc-87a19f06c0e5"]}],"mendeley":{"formattedCitation":"(Pangestu, 2020)","plainTextFormattedCitation":"(Pangestu, 2020)","previouslyFormattedCitation":"(Pangestu, 2020)"},"properties":{"noteIndex":0},"schema":"https://github.com/citation-style-language/schema/raw/master/csl-citation.json"}</w:instrText>
      </w:r>
      <w:r w:rsidR="00311224" w:rsidRPr="00972CD9">
        <w:rPr>
          <w:rStyle w:val="FootnoteReference"/>
          <w:rFonts w:ascii="Arial" w:hAnsi="Arial" w:cs="Arial"/>
          <w:bCs/>
        </w:rPr>
        <w:fldChar w:fldCharType="separate"/>
      </w:r>
      <w:r w:rsidR="00972CD9" w:rsidRPr="00972CD9">
        <w:rPr>
          <w:rFonts w:ascii="Arial" w:hAnsi="Arial" w:cs="Arial"/>
          <w:noProof/>
        </w:rPr>
        <w:t>(Pangestu, 2020)</w:t>
      </w:r>
      <w:r w:rsidR="00311224" w:rsidRPr="00972CD9">
        <w:rPr>
          <w:rStyle w:val="FootnoteReference"/>
          <w:rFonts w:ascii="Arial" w:hAnsi="Arial" w:cs="Arial"/>
          <w:bCs/>
        </w:rPr>
        <w:fldChar w:fldCharType="end"/>
      </w:r>
      <w:r w:rsidR="007A738E">
        <w:rPr>
          <w:rFonts w:ascii="Arial" w:hAnsi="Arial" w:cs="Arial"/>
          <w:bCs/>
        </w:rPr>
        <w:t>.</w:t>
      </w:r>
    </w:p>
    <w:p w:rsidR="00C05234" w:rsidRPr="00C05234" w:rsidRDefault="009713EB" w:rsidP="0044190D">
      <w:pPr>
        <w:adjustRightInd w:val="0"/>
        <w:spacing w:line="276" w:lineRule="auto"/>
        <w:ind w:firstLine="567"/>
        <w:jc w:val="both"/>
        <w:rPr>
          <w:rFonts w:ascii="Arial" w:hAnsi="Arial" w:cs="Arial"/>
        </w:rPr>
      </w:pPr>
      <w:r w:rsidRPr="009713EB">
        <w:rPr>
          <w:rFonts w:ascii="Arial" w:hAnsi="Arial" w:cs="Arial"/>
          <w:bCs/>
          <w:lang w:val="id-ID"/>
        </w:rPr>
        <w:t xml:space="preserve">Edamame soybeans have high productivity and an average </w:t>
      </w:r>
      <w:r w:rsidRPr="00375FE4">
        <w:rPr>
          <w:rFonts w:ascii="Arial" w:hAnsi="Arial" w:cs="Arial"/>
          <w:bCs/>
          <w:color w:val="000000" w:themeColor="text1"/>
          <w:lang w:val="id-ID"/>
        </w:rPr>
        <w:t>harvest period of 60-65 days. Edamame production can reach 3.5 tons/ha, while regular soybeans only reach 1.7-3.2 tons/ha. The export opportunity for edamame soybeans, especially</w:t>
      </w:r>
      <w:r w:rsidR="00A53B09" w:rsidRPr="00375FE4">
        <w:rPr>
          <w:rFonts w:ascii="Arial" w:hAnsi="Arial" w:cs="Arial"/>
          <w:bCs/>
          <w:color w:val="000000" w:themeColor="text1"/>
          <w:lang w:val="id-ID"/>
        </w:rPr>
        <w:t xml:space="preserve"> to Japan, is still open at 100</w:t>
      </w:r>
      <w:r w:rsidR="00A53B09" w:rsidRPr="00375FE4">
        <w:rPr>
          <w:rFonts w:ascii="Arial" w:hAnsi="Arial" w:cs="Arial"/>
          <w:bCs/>
          <w:color w:val="000000" w:themeColor="text1"/>
        </w:rPr>
        <w:t>.</w:t>
      </w:r>
      <w:r w:rsidRPr="00375FE4">
        <w:rPr>
          <w:rFonts w:ascii="Arial" w:hAnsi="Arial" w:cs="Arial"/>
          <w:bCs/>
          <w:color w:val="000000" w:themeColor="text1"/>
          <w:lang w:val="id-ID"/>
        </w:rPr>
        <w:t>000 tons/year. However, Indonesia only meets 3% of Japan's market demand, while</w:t>
      </w:r>
      <w:r w:rsidRPr="009713EB">
        <w:rPr>
          <w:rFonts w:ascii="Arial" w:hAnsi="Arial" w:cs="Arial"/>
          <w:bCs/>
          <w:lang w:val="id-ID"/>
        </w:rPr>
        <w:t xml:space="preserve"> 97% </w:t>
      </w:r>
      <w:r w:rsidRPr="001D6276">
        <w:rPr>
          <w:rFonts w:ascii="Arial" w:hAnsi="Arial" w:cs="Arial"/>
          <w:bCs/>
          <w:color w:val="C00000"/>
          <w:lang w:val="id-ID"/>
        </w:rPr>
        <w:t>and the rest come</w:t>
      </w:r>
      <w:r w:rsidRPr="009713EB">
        <w:rPr>
          <w:rFonts w:ascii="Arial" w:hAnsi="Arial" w:cs="Arial"/>
          <w:bCs/>
          <w:lang w:val="id-ID"/>
        </w:rPr>
        <w:t xml:space="preserve"> from China and Taiwan. Therefore, edamame soybeans have the potential to be developed in Indonesia. </w:t>
      </w:r>
      <w:r w:rsidR="00311224" w:rsidRPr="001D6276">
        <w:rPr>
          <w:rStyle w:val="FootnoteReference"/>
          <w:rFonts w:ascii="Arial" w:hAnsi="Arial" w:cs="Arial"/>
          <w:color w:val="C00000"/>
        </w:rPr>
        <w:fldChar w:fldCharType="begin" w:fldLock="1"/>
      </w:r>
      <w:r w:rsidR="00972CD9" w:rsidRPr="001D6276">
        <w:rPr>
          <w:rFonts w:ascii="Arial" w:hAnsi="Arial" w:cs="Arial"/>
          <w:color w:val="C00000"/>
        </w:rPr>
        <w:instrText>ADDIN CSL_CITATION {"citationItems":[{"id":"ITEM-1","itemData":{"abstract":"This research aims to know the difference in the quality of the seeds and the growth of the edamame is augmented at an altitude of different places. In addition, to find out whether the height effect on physiological properties of the seed varieties edamame Ryoko. Planting edamame made in May – August 2012 simultaneously in two locations: in the Highlands (West Lampung, Sekincau) and in the lowlands (the practice of lampung State Polytechnic). Edamame seeds that are produced in both places are then tested in the laboratory of food crops. and in Lampung State Polytechnic. Seed quality testing is done using the complete randomized design and is repeated 5 times. The observations showed that seed produced in the Highlands (West Lampung, Sekincau) looks greener than seed produced in the lowlands (Lampung State of Polytechnic). When compared on the basis of the size of the seed, then it looks also that seed produced in the Highlands, are smaller. Weight of 100 seeds of grain produced in the Highlands of lighter (26.8 g) than the seed resulting from the lowlands (36.4 g). The test results obtained through the analysis of statistics that the percentage of seed sprouts power resulting from the planting in high places better (79%) than from planting in lowlands (73.2%). Look also that the seed resulting from the planting of high-yield abnormal smaller sprouts (16%) than are generated in a low place (22.4%). The results of testing the levels of protein and fat which is done in the laboratory of Agricultural Technology Lampung State Polytechnic obtained that protein levels are the second seeds at the height of the place is no different, which is around 36%. While the fat content of seeds produced in the Highlands of 13.8%, lower than the seeds that are produced in the lowlands which amounted to 15.8%. The observations of plant height at the age of 1, 2, and 3 weeks, looks that seed produced on the highlands produces plant growth higher than seed produced in the lowlands. The results of observation of the number of leaves of plants at the age of 1, 2, and 3 weeks, it looks that the seed resulting in the Highlands and the lowlands produced the same number of leaves on the plant young edamame. Result observation of plant age on edamame weights of 1, 2, and 3 weeks, it is seen that the seeds produced in the Highlands of generating plant weights heavier than seed produced in the lowlands.","author":[{"dropping-particle":"","family":"Hakim","given":"Nurman Abdul","non-dropping-particle":"","parse-names":false,"suffix":""}],"container-title":"Jurnal Penelitian Pertanian Terapan","id":"ITEM-1","issue":"1","issued":{"date-parts":[["2013"]]},"page":"8 -12","title":"Perbedaan Kualitas dan Pertumbuhan Benih Edamame Varietas Ryoko yang Diproduksi di Ketinggian Tempat yang Berbeda di Lampung","type":"article-journal","volume":"13"},"uris":["http://www.mendeley.com/documents/?uuid=a92c5fab-761a-4e68-b6e7-7db52773c708"]}],"mendeley":{"formattedCitation":"(Hakim, 2013)","plainTextFormattedCitation":"(Hakim, 2013)","previouslyFormattedCitation":"(Hakim, 2013)"},"properties":{"noteIndex":0},"schema":"https://github.com/citation-style-language/schema/raw/master/csl-citation.json"}</w:instrText>
      </w:r>
      <w:r w:rsidR="00311224" w:rsidRPr="001D6276">
        <w:rPr>
          <w:rStyle w:val="FootnoteReference"/>
          <w:rFonts w:ascii="Arial" w:hAnsi="Arial" w:cs="Arial"/>
          <w:color w:val="C00000"/>
        </w:rPr>
        <w:fldChar w:fldCharType="separate"/>
      </w:r>
      <w:r w:rsidR="00972CD9" w:rsidRPr="001D6276">
        <w:rPr>
          <w:rFonts w:ascii="Arial" w:hAnsi="Arial" w:cs="Arial"/>
          <w:bCs/>
          <w:noProof/>
          <w:color w:val="C00000"/>
        </w:rPr>
        <w:t>(Hakim, 2013)</w:t>
      </w:r>
      <w:r w:rsidR="00311224" w:rsidRPr="001D6276">
        <w:rPr>
          <w:rStyle w:val="FootnoteReference"/>
          <w:rFonts w:ascii="Arial" w:hAnsi="Arial" w:cs="Arial"/>
          <w:color w:val="C00000"/>
        </w:rPr>
        <w:fldChar w:fldCharType="end"/>
      </w:r>
      <w:r w:rsidR="00972CD9" w:rsidRPr="001D6276">
        <w:rPr>
          <w:rFonts w:ascii="Arial" w:hAnsi="Arial" w:cs="Arial"/>
          <w:color w:val="C00000"/>
        </w:rPr>
        <w:t>.</w:t>
      </w:r>
      <w:r w:rsidRPr="001D6276">
        <w:rPr>
          <w:rFonts w:ascii="Arial" w:hAnsi="Arial" w:cs="Arial"/>
          <w:color w:val="C00000"/>
        </w:rPr>
        <w:t>Based</w:t>
      </w:r>
      <w:r w:rsidRPr="009713EB">
        <w:rPr>
          <w:rFonts w:ascii="Arial" w:hAnsi="Arial" w:cs="Arial"/>
        </w:rPr>
        <w:t xml:space="preserve"> on data from Statistics Indonesia (BPS) up to December 2023, national edamame soybea</w:t>
      </w:r>
      <w:r w:rsidR="00A53B09">
        <w:rPr>
          <w:rFonts w:ascii="Arial" w:hAnsi="Arial" w:cs="Arial"/>
        </w:rPr>
        <w:t>n production reached around 555.</w:t>
      </w:r>
      <w:r w:rsidRPr="009713EB">
        <w:rPr>
          <w:rFonts w:ascii="Arial" w:hAnsi="Arial" w:cs="Arial"/>
        </w:rPr>
        <w:t>000 tons, while national demand reached 2.7 million tons.</w:t>
      </w:r>
      <w:r w:rsidR="00C05234" w:rsidRPr="00C05234">
        <w:rPr>
          <w:rFonts w:ascii="Arial" w:hAnsi="Arial" w:cs="Arial"/>
        </w:rPr>
        <w:t xml:space="preserve"> </w:t>
      </w:r>
      <w:r w:rsidR="00311224" w:rsidRPr="00C05234">
        <w:rPr>
          <w:rStyle w:val="FootnoteReference"/>
          <w:rFonts w:ascii="Arial" w:hAnsi="Arial" w:cs="Arial"/>
        </w:rPr>
        <w:fldChar w:fldCharType="begin" w:fldLock="1"/>
      </w:r>
      <w:r w:rsidR="00C05234" w:rsidRPr="00C05234">
        <w:rPr>
          <w:rFonts w:ascii="Arial" w:hAnsi="Arial" w:cs="Arial"/>
        </w:rPr>
        <w:instrText>ADDIN CSL_CITATION {"citationItems":[{"id":"ITEM-1","itemData":{"URL":"https://anekakacang.bsip.pertanian.go.id/berita/bsip-aneka-kacang-siap-dukung- peningkatan-produktivitas-kedelai-di-jawa-timur#:~:text=Berdasarkan data BPS hingga Bulan,mencapai 2%2C7 juta ton.","author":[{"dropping-particle":"","family":"Badan Standardisasi Instrumen Pertanian","given":"","non-dropping-particle":"","parse-names":false,"suffix":""}],"id":"ITEM-1","issued":{"date-parts":[["2023"]]},"title":"BSIP Aneka Kacang Siap Dukung Peningkatan Produktivitas Kedelai di Jawa Timur. Badan Stand. Instrumen Pertan. [diunduh 2024 Juni 2]. Tersedia pada:","type":"webpage"},"uris":["http://www.mendeley.com/documents/?uuid=12672bb7-a5e4-4438-b18d-c2ffd0f4d33f"]}],"mendeley":{"formattedCitation":"(Badan Standardisasi Instrumen Pertanian, 2023)","plainTextFormattedCitation":"(Badan Standardisasi Instrumen Pertanian, 2023)","previouslyFormattedCitation":"(Badan Standardisasi Instrumen Pertanian, 2023)"},"properties":{"noteIndex":0},"schema":"https://github.com/citation-style-language/schema/raw/master/csl-citation.json"}</w:instrText>
      </w:r>
      <w:r w:rsidR="00311224" w:rsidRPr="00C05234">
        <w:rPr>
          <w:rStyle w:val="FootnoteReference"/>
          <w:rFonts w:ascii="Arial" w:hAnsi="Arial" w:cs="Arial"/>
        </w:rPr>
        <w:fldChar w:fldCharType="separate"/>
      </w:r>
      <w:r w:rsidR="00C05234" w:rsidRPr="00C05234">
        <w:rPr>
          <w:rFonts w:ascii="Arial" w:hAnsi="Arial" w:cs="Arial"/>
          <w:bCs/>
          <w:noProof/>
        </w:rPr>
        <w:t xml:space="preserve">(Badan Standardisasi </w:t>
      </w:r>
      <w:r w:rsidR="00C05234" w:rsidRPr="00C05234">
        <w:rPr>
          <w:rFonts w:ascii="Arial" w:hAnsi="Arial" w:cs="Arial"/>
          <w:bCs/>
          <w:noProof/>
        </w:rPr>
        <w:lastRenderedPageBreak/>
        <w:t>Instrumen Pertanian, 2023)</w:t>
      </w:r>
      <w:r w:rsidR="00311224" w:rsidRPr="00C05234">
        <w:rPr>
          <w:rStyle w:val="FootnoteReference"/>
          <w:rFonts w:ascii="Arial" w:hAnsi="Arial" w:cs="Arial"/>
        </w:rPr>
        <w:fldChar w:fldCharType="end"/>
      </w:r>
      <w:r w:rsidR="00C05234" w:rsidRPr="00C05234">
        <w:rPr>
          <w:rFonts w:ascii="Arial" w:hAnsi="Arial" w:cs="Arial"/>
        </w:rPr>
        <w:t xml:space="preserve">. </w:t>
      </w:r>
      <w:proofErr w:type="spellStart"/>
      <w:r w:rsidR="00C05234" w:rsidRPr="00C05234">
        <w:rPr>
          <w:rFonts w:ascii="Arial" w:hAnsi="Arial" w:cs="Arial"/>
        </w:rPr>
        <w:t>Menurut</w:t>
      </w:r>
      <w:proofErr w:type="spellEnd"/>
      <w:r w:rsidR="00C05234">
        <w:rPr>
          <w:rFonts w:ascii="Arial" w:hAnsi="Arial" w:cs="Arial"/>
        </w:rPr>
        <w:t xml:space="preserve"> </w:t>
      </w:r>
      <w:r w:rsidR="00311224" w:rsidRPr="00C05234">
        <w:rPr>
          <w:rStyle w:val="FootnoteReference"/>
          <w:rFonts w:ascii="Arial" w:hAnsi="Arial" w:cs="Arial"/>
        </w:rPr>
        <w:fldChar w:fldCharType="begin" w:fldLock="1"/>
      </w:r>
      <w:r w:rsidR="00C05234" w:rsidRPr="00C05234">
        <w:rPr>
          <w:rFonts w:ascii="Arial" w:hAnsi="Arial" w:cs="Arial"/>
        </w:rPr>
        <w:instrText>ADDIN CSL_CITATION {"citationItems":[{"id":"ITEM-1","itemData":{"DOI":"10.51804/jsh.v2i2.256.5-11","ISSN":"2548-8333","abstract":"Penelitian ini bertujuan untuk mengetahui pengaruh dari pemberian Cendawan mikoriza arbuskula (CMA) terhadap pertumbuhan tanaman kedelai edamame (Glycin max (L) Merrill). Penelitian ini bersifat eksperimental dengan 3 ulangan, setiap pengulangan terdiri atas 5 tanaman. Aplikasi cendawan mikoriza arbuskula (M) terdiri atas dua perlakuan, yaitu tanpa aplikasi CMA (M0) dan dengan aplikasi CMA (M1). Data hasil penelitian dianalisis deskriptif. Data pertumbuhan terdiri atas tinggi tanaman, jumlah daun, dan jumlah cabang produktif. Hasil penelitian menunjukkan bahwa pemberian dari CMA (Cendawan mikoriza arbuskula) menunjukkan hasil pertumbuhan yang paling baik dibandingkan dengan tanpa pemberian CMA (Cendawan mikoriza arbuskula).","author":[{"dropping-particle":"","family":"Sudiarti","given":"Diah","non-dropping-particle":"","parse-names":false,"suffix":""}],"container-title":"Jurnal SainHealth","id":"ITEM-1","issue":"2","issued":{"date-parts":[["2018"]]},"page":"5","title":"PENGARUH PEMBERIAN CENDAWAN MIKORIZA ARBUSKULA (CMA) TERHADAP PERTUMBUHAN KEDELAI EDAMAME (Glycin max)","type":"article-journal","volume":"2"},"uris":["http://www.mendeley.com/documents/?uuid=326c9561-a95f-4ad5-9eee-ca077ee32b40"]}],"mendeley":{"formattedCitation":"(Sudiarti, 2018)","manualFormatting":"Sudiarti (2018)","plainTextFormattedCitation":"(Sudiarti, 2018)","previouslyFormattedCitation":"(Sudiarti, 2018)"},"properties":{"noteIndex":0},"schema":"https://github.com/citation-style-language/schema/raw/master/csl-citation.json"}</w:instrText>
      </w:r>
      <w:r w:rsidR="00311224" w:rsidRPr="00C05234">
        <w:rPr>
          <w:rStyle w:val="FootnoteReference"/>
          <w:rFonts w:ascii="Arial" w:hAnsi="Arial" w:cs="Arial"/>
        </w:rPr>
        <w:fldChar w:fldCharType="separate"/>
      </w:r>
      <w:r w:rsidR="00C05234" w:rsidRPr="00C05234">
        <w:rPr>
          <w:rFonts w:ascii="Arial" w:hAnsi="Arial" w:cs="Arial"/>
          <w:noProof/>
        </w:rPr>
        <w:t>Sudiarti (2018)</w:t>
      </w:r>
      <w:r w:rsidR="00311224" w:rsidRPr="00C05234">
        <w:rPr>
          <w:rStyle w:val="FootnoteReference"/>
          <w:rFonts w:ascii="Arial" w:hAnsi="Arial" w:cs="Arial"/>
        </w:rPr>
        <w:fldChar w:fldCharType="end"/>
      </w:r>
      <w:r w:rsidR="00C05234" w:rsidRPr="00C05234">
        <w:rPr>
          <w:rFonts w:ascii="Arial" w:hAnsi="Arial" w:cs="Arial"/>
        </w:rPr>
        <w:t xml:space="preserve"> </w:t>
      </w:r>
      <w:r w:rsidR="00643EDA">
        <w:rPr>
          <w:rFonts w:ascii="Arial" w:hAnsi="Arial" w:cs="Arial"/>
        </w:rPr>
        <w:t>t</w:t>
      </w:r>
      <w:r w:rsidR="00643EDA" w:rsidRPr="00643EDA">
        <w:rPr>
          <w:rFonts w:ascii="Arial" w:hAnsi="Arial" w:cs="Arial"/>
        </w:rPr>
        <w:t>o achieve high edamame soybean productivity, it is necessary to innovate cultivation techniques that are suitable for the existing land conditions. One way to increase the productivity or yield of edamame soybeans is by adjusting the plant population density through planting distance.</w:t>
      </w:r>
    </w:p>
    <w:p w:rsidR="00C05234" w:rsidRPr="003E3D57" w:rsidRDefault="00643EDA" w:rsidP="0044190D">
      <w:pPr>
        <w:adjustRightInd w:val="0"/>
        <w:spacing w:line="276" w:lineRule="auto"/>
        <w:ind w:firstLine="567"/>
        <w:jc w:val="both"/>
        <w:rPr>
          <w:rFonts w:ascii="Arial" w:hAnsi="Arial" w:cs="Arial"/>
        </w:rPr>
      </w:pPr>
      <w:r w:rsidRPr="00643EDA">
        <w:rPr>
          <w:rFonts w:ascii="Arial" w:hAnsi="Arial" w:cs="Arial"/>
        </w:rPr>
        <w:t xml:space="preserve">Planting distance is a factor that affects plant growth and development. Planting distance can be described as the space for plant growth and development. If the space for plant growth and development is too crowded, there will be competition for nutrients, water, sunlight, and other resources. If the planting distance is too sparse, production will be low. Planting distance is determined by looking at the habit and root area of the plant. </w:t>
      </w:r>
      <w:r w:rsidR="00311224" w:rsidRPr="00C05234">
        <w:rPr>
          <w:rStyle w:val="FootnoteReference"/>
          <w:rFonts w:ascii="Arial" w:hAnsi="Arial" w:cs="Arial"/>
        </w:rPr>
        <w:fldChar w:fldCharType="begin" w:fldLock="1"/>
      </w:r>
      <w:r w:rsidR="00C05234" w:rsidRPr="00C05234">
        <w:rPr>
          <w:rFonts w:ascii="Arial" w:hAnsi="Arial" w:cs="Arial"/>
        </w:rPr>
        <w:instrText>ADDIN CSL_CITATION {"citationItems":[{"id":"ITEM-1","itemData":{"DOI":"10.29103/agrium.v18i2.5325","ISSN":"1829-9288","abstract":"Vermikompos adalah pupuk organik yang dihasilkan oleh proses dekomposisi lebih lanjut dari pupuk kompos, melalui pencernaan dalam tubuh cacing yaitu berupa kotoran yang telah terfermentasi sehingga menghasilkan produk sampingan dari budidaya cacing tanah. Penelitian ini bertujuan untuk mengetahui pengaruh dosis pupuk vermikompos dan jarak tanam, beserta interaksi antara keduanya terhadap pertumbuhan dan hasil tanaman kedelai. Penelitian ini dilaksanakan di Kebun Percobaan  Fakultas Pertanian, Universitas Syiah Kuala dari bulan Juli sampai Oktober 2018. Rancangan yang digunakan dalam penelitian ini adalah Rancangan Acak Kelompok pola faktorial 4x3 dengan 3 ulangan .dan dilanjutkan dengan Uji Beda Nyata Jujur taraf 5%. Faktor pertama adalah dosis pupuk vermikompos dengan 4 taraf yaitu 0 , 2.5, 5 dan, 5 ton ha-1. Faktor kedua adalah jarak tanam dengan 3 taraf yaitu 20 cmx30 cm, 20 cmx40 cm, 30 cmx40 cm. Hasil penelitian menunjukkan bahwa pertumbuhan dan hasil tanaman kedelai yang lebih baik terdapat pada dosis vermikompos 7.5 ton ha-1. Tinggi tanaman dan Jumlah bintil akar tertinggi dijumpai pada jarak tanam 20 cmx40 cm. Tinggi tanaman  dan jumlah bintil akar yang lebih baik terdapat pada kombinasi  vermikompos 7,5 ton ha-1 dengan jarak tanam 30 cmx40 cm.","author":[{"dropping-particle":"","family":"Mayani","given":"Nanda","non-dropping-particle":"","parse-names":false,"suffix":""},{"dropping-particle":"","family":"Jumini","given":"Jumini","non-dropping-particle":"","parse-names":false,"suffix":""},{"dropping-particle":"","family":"Alvin Maulidan","given":"Deky","non-dropping-particle":"","parse-names":false,"suffix":""}],"container-title":"Jurnal Agrium","id":"ITEM-1","issue":"2","issued":{"date-parts":[["2021"]]},"title":"Respon Pertumbuhan dan Hasil Tanaman Kedelai (Glycine max L. Merrill) Pada Berbagai Dosis Pupuk Vermikompos dan Jarak Tanam","type":"article-journal","volume":"18"},"uris":["http://www.mendeley.com/documents/?uuid=8b274ed5-df2a-4f1a-b7fa-d49630fbacb5","http://www.mendeley.com/documents/?uuid=52d83064-d052-4418-86a8-79a449cff024"]}],"mendeley":{"formattedCitation":"(Mayani et al., 2021)","plainTextFormattedCitation":"(Mayani et al., 2021)","previouslyFormattedCitation":"(Mayani et al., 2021)"},"properties":{"noteIndex":0},"schema":"https://github.com/citation-style-language/schema/raw/master/csl-citation.json"}</w:instrText>
      </w:r>
      <w:r w:rsidR="00311224" w:rsidRPr="00C05234">
        <w:rPr>
          <w:rStyle w:val="FootnoteReference"/>
          <w:rFonts w:ascii="Arial" w:hAnsi="Arial" w:cs="Arial"/>
        </w:rPr>
        <w:fldChar w:fldCharType="separate"/>
      </w:r>
      <w:r w:rsidR="00C05234" w:rsidRPr="00C05234">
        <w:rPr>
          <w:rFonts w:ascii="Arial" w:hAnsi="Arial" w:cs="Arial"/>
          <w:bCs/>
          <w:noProof/>
        </w:rPr>
        <w:t xml:space="preserve">(Mayani </w:t>
      </w:r>
      <w:r w:rsidR="00C05234" w:rsidRPr="00C05234">
        <w:rPr>
          <w:rFonts w:ascii="Arial" w:hAnsi="Arial" w:cs="Arial"/>
          <w:bCs/>
          <w:i/>
          <w:noProof/>
        </w:rPr>
        <w:t>et al.</w:t>
      </w:r>
      <w:r w:rsidR="00C05234" w:rsidRPr="00C05234">
        <w:rPr>
          <w:rFonts w:ascii="Arial" w:hAnsi="Arial" w:cs="Arial"/>
          <w:bCs/>
          <w:noProof/>
        </w:rPr>
        <w:t>, 2021)</w:t>
      </w:r>
      <w:r w:rsidR="00311224" w:rsidRPr="00C05234">
        <w:rPr>
          <w:rStyle w:val="FootnoteReference"/>
          <w:rFonts w:ascii="Arial" w:hAnsi="Arial" w:cs="Arial"/>
        </w:rPr>
        <w:fldChar w:fldCharType="end"/>
      </w:r>
      <w:r w:rsidR="00C05234" w:rsidRPr="00C05234">
        <w:rPr>
          <w:rFonts w:ascii="Arial" w:hAnsi="Arial" w:cs="Arial"/>
        </w:rPr>
        <w:t>.</w:t>
      </w:r>
      <w:r w:rsidR="003E3D57">
        <w:rPr>
          <w:rFonts w:ascii="Arial" w:hAnsi="Arial" w:cs="Arial"/>
        </w:rPr>
        <w:t xml:space="preserve"> </w:t>
      </w:r>
      <w:r w:rsidRPr="00643EDA">
        <w:rPr>
          <w:rFonts w:ascii="Arial" w:hAnsi="Arial" w:cs="Arial"/>
        </w:rPr>
        <w:t>At close planting distances, competition occurs for light and growing space, which affects the uptake of nutrients, water, and air. Light competition occurs when one plant shades another or one leaf shades another, thereby affectin</w:t>
      </w:r>
      <w:r>
        <w:rPr>
          <w:rFonts w:ascii="Arial" w:hAnsi="Arial" w:cs="Arial"/>
        </w:rPr>
        <w:t>g the process of photosynthesis</w:t>
      </w:r>
      <w:r w:rsidR="003E3D57" w:rsidRPr="003E3D57">
        <w:rPr>
          <w:rFonts w:ascii="Arial" w:hAnsi="Arial" w:cs="Arial"/>
        </w:rPr>
        <w:t xml:space="preserve"> </w:t>
      </w:r>
      <w:r w:rsidR="00311224"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{"citationItems":[{"id":"ITEM-1","itemData":{"ISSN":"2302-3708","abstract":"The purpose of this study was to determine the effect of interaction, independent influence and to determine the combination of organic mulch with spacing on the growth and yield of edamame plants; 2) Knowing the independent effect of organic mulch and spacing of each on the growth and yield of edamame plants in ultisol soil. This research was conducted on the land belonging to the Chairman of the Maju Bersama Farmer Group, Tungkaran Village, Banjar Regency with a completely randomized design (CRD). The mulch factor (M) consists of 5 types, namely without mulch (m0), reed mulch (m1), rice husk mulch (m2), sawdust mulch (m3), and oil palm empty bunch mulch (m4). While the spacing factor (J) consists of 4 levels, namely 20 x 12 cm (j1), 20 x 14 cm (j2), 25 x 12 cm (j3), 25 x 14 cm (j4). Each was repeated three times in order to obtain 60 experimental units. The results showed that the interaction of organic mulch and spacing on the number of branches per plant had a significant effect, whereas for plant height 49 DAS, the number of filled pods per plant, weight of 100 fresh pods and yield of fresh pods per ha had no significant effect. The provision of mulch for oil palm empty bunches (m4) showed the largest type of filled pods per plant and the weight of 100 pods. With respect to the weight of 100 pods, the spacing of 25 x 14 cm was not different from 25 x 12 cm and the yield was heavier than the spacing of 20 x 12 cm and 20 x 14 cm.","author":[{"dropping-particle":"","family":"Agustiyanti","given":"Ervina","non-dropping-particle":"","parse-names":false,"suffix":""},{"dropping-particle":"","family":"Fredickus","given":"Bambang","non-dropping-particle":"","parse-names":false,"suffix":""},{"dropping-particle":"","family":"Purnomo","given":"Joko","non-dropping-particle":"","parse-names":false,"suffix":""},{"dropping-particle":"","family":"Program Studi Magister Agronomi","given":"Mahasiswa","non-dropping-particle":"","parse-names":false,"suffix":""},{"dropping-particle":"","family":"Pertanian","given":"Fakultas","non-dropping-particle":"","parse-names":false,"suffix":""},{"dropping-particle":"","family":"Studi Magister Agronomi","given":"Program","non-dropping-particle":"","parse-names":false,"suffix":""},{"dropping-particle":"","family":"Jl Jend Yani km","given":"Ulm A","non-dropping-particle":"","parse-names":false,"suffix":""},{"dropping-particle":"","family":"Box","given":"Po","non-dropping-particle":"","parse-names":false,"suffix":""},{"dropping-particle":"","family":"Kalimantan Selatan","given":"Banjarbaru","non-dropping-particle":"","parse-names":false,"suffix":""}],"id":"ITEM-1","issue":"2","issued":{"date-parts":[["2021"]]},"page":"71-77","title":"The Effect of Organic Mulch and Spacing on Growth and Yield of Edamame Soybean in Ultisol Soil","type":"article-journal","volume":"17"},"uris":["http://www.mendeley.com/documents/?uuid=f16f92a0-cb67-4fe0-b49a-d6e89f7c4b73","http://www.mendeley.com/documents/?uuid=d0f9cde3-5b4b-4ccb-8a39-e2754659c4dd"]}],"mendeley":{"formattedCitation":"(Agustiyanti et al., 2021)","manualFormatting":"(Agustiyanti et al.,  2021)","plainTextFormattedCitation":"(Agustiyanti et al., 2021)","previouslyFormattedCitation":"(Agustiyanti et al., 2021)"},"properties":{"noteIndex":0},"schema":"https://github.com/citation-style-language/schema/raw/master/csl-citation.json"}</w:instrText>
      </w:r>
      <w:r w:rsidR="00311224" w:rsidRPr="003E3D57">
        <w:rPr>
          <w:rStyle w:val="FootnoteReference"/>
          <w:rFonts w:ascii="Arial" w:hAnsi="Arial" w:cs="Arial"/>
        </w:rPr>
        <w:fldChar w:fldCharType="separate"/>
      </w:r>
      <w:r w:rsidR="003E3D57" w:rsidRPr="003E3D57">
        <w:rPr>
          <w:rFonts w:ascii="Arial" w:hAnsi="Arial" w:cs="Arial"/>
          <w:noProof/>
        </w:rPr>
        <w:t xml:space="preserve">(Agustiyanti </w:t>
      </w:r>
      <w:r w:rsidR="003E3D57" w:rsidRPr="003E3D57">
        <w:rPr>
          <w:rFonts w:ascii="Arial" w:hAnsi="Arial" w:cs="Arial"/>
          <w:i/>
          <w:noProof/>
        </w:rPr>
        <w:t>et al.</w:t>
      </w:r>
      <w:r w:rsidR="003E3D57" w:rsidRPr="003E3D57">
        <w:rPr>
          <w:rFonts w:ascii="Arial" w:hAnsi="Arial" w:cs="Arial"/>
          <w:noProof/>
        </w:rPr>
        <w:t>,  2021)</w:t>
      </w:r>
      <w:r w:rsidR="00311224" w:rsidRPr="003E3D57">
        <w:rPr>
          <w:rStyle w:val="FootnoteReference"/>
          <w:rFonts w:ascii="Arial" w:hAnsi="Arial" w:cs="Arial"/>
        </w:rPr>
        <w:fldChar w:fldCharType="end"/>
      </w:r>
      <w:r w:rsidR="003E3D57" w:rsidRPr="003E3D57">
        <w:rPr>
          <w:rFonts w:ascii="Arial" w:hAnsi="Arial" w:cs="Arial"/>
        </w:rPr>
        <w:t xml:space="preserve">. </w:t>
      </w:r>
      <w:r w:rsidRPr="00643EDA">
        <w:rPr>
          <w:rFonts w:ascii="Arial" w:hAnsi="Arial" w:cs="Arial"/>
        </w:rPr>
        <w:t>The higher the plant population per unit area, the higher the leaf area index, so that the percentage of light received by the lower parts of the plant becomes less due to the obstructi</w:t>
      </w:r>
      <w:r>
        <w:rPr>
          <w:rFonts w:ascii="Arial" w:hAnsi="Arial" w:cs="Arial"/>
        </w:rPr>
        <w:t>on of light by the leaves above</w:t>
      </w:r>
      <w:r w:rsidR="003E3D57" w:rsidRPr="003E3D57">
        <w:rPr>
          <w:rFonts w:ascii="Arial" w:hAnsi="Arial" w:cs="Arial"/>
        </w:rPr>
        <w:t xml:space="preserve"> </w:t>
      </w:r>
      <w:r w:rsidR="00311224"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{"citationItems":[{"id":"ITEM-1","itemData":{"author":[{"dropping-particle":"","family":"Daerah","given":"L Pada","non-dropping-particle":"","parse-names":false,"suffix":""},{"dropping-particle":"","family":"Sungai","given":"Aliran","non-dropping-particle":"","parse-names":false,"suffix":""}],"id":"ITEM-1","issue":"1","issued":{"date-parts":[["2019"]]},"page":"31-43","title":"OPTIMALISASI KERAPATAN POPULASI TANAMAN KEDELAI","type":"article-journal","volume":"10"},"uris":["http://www.mendeley.com/documents/?uuid=a228b67d-0597-4c7e-9adc-fb0d6e4a2767","http://www.mendeley.com/documents/?uuid=1b09b0ba-2225-445a-87b0-74f44ce9cfad"]}],"mendeley":{"formattedCitation":"(Daerah &amp; Sungai, 2019)","plainTextFormattedCitation":"(Daerah &amp; Sungai, 2019)","previouslyFormattedCitation":"(Daerah &amp; Sungai, 2019)"},"properties":{"noteIndex":0},"schema":"https://github.com/citation-style-language/schema/raw/master/csl-citation.json"}</w:instrText>
      </w:r>
      <w:r w:rsidR="00311224" w:rsidRPr="003E3D57">
        <w:rPr>
          <w:rStyle w:val="FootnoteReference"/>
          <w:rFonts w:ascii="Arial" w:hAnsi="Arial" w:cs="Arial"/>
        </w:rPr>
        <w:fldChar w:fldCharType="separate"/>
      </w:r>
      <w:r w:rsidR="003E3D57" w:rsidRPr="003E3D57">
        <w:rPr>
          <w:rFonts w:ascii="Arial" w:hAnsi="Arial" w:cs="Arial"/>
          <w:bCs/>
          <w:noProof/>
        </w:rPr>
        <w:t>(Daerah &amp; Sungai, 2019)</w:t>
      </w:r>
      <w:r w:rsidR="00311224" w:rsidRPr="003E3D57">
        <w:rPr>
          <w:rStyle w:val="FootnoteReference"/>
          <w:rFonts w:ascii="Arial" w:hAnsi="Arial" w:cs="Arial"/>
        </w:rPr>
        <w:fldChar w:fldCharType="end"/>
      </w:r>
      <w:r w:rsidR="003E3D57" w:rsidRPr="003E3D57">
        <w:rPr>
          <w:rFonts w:ascii="Arial" w:hAnsi="Arial" w:cs="Arial"/>
        </w:rPr>
        <w:t>.</w:t>
      </w:r>
    </w:p>
    <w:p w:rsidR="00757382" w:rsidRDefault="00757382" w:rsidP="00A25B14">
      <w:pPr>
        <w:spacing w:line="276" w:lineRule="auto"/>
        <w:ind w:firstLine="567"/>
        <w:jc w:val="both"/>
        <w:rPr>
          <w:rFonts w:ascii="Arial" w:hAnsi="Arial" w:cs="Arial"/>
        </w:rPr>
      </w:pPr>
      <w:r w:rsidRPr="001D6276">
        <w:rPr>
          <w:rFonts w:ascii="Arial" w:hAnsi="Arial" w:cs="Arial"/>
          <w:color w:val="C00000"/>
        </w:rPr>
        <w:t>Research</w:t>
      </w:r>
      <w:r w:rsidR="003E3D57" w:rsidRPr="001D6276">
        <w:rPr>
          <w:rFonts w:ascii="Arial" w:hAnsi="Arial" w:cs="Arial"/>
          <w:color w:val="C00000"/>
        </w:rPr>
        <w:t xml:space="preserve"> </w:t>
      </w:r>
      <w:r w:rsidR="00311224" w:rsidRPr="001D6276">
        <w:rPr>
          <w:rStyle w:val="FootnoteReference"/>
          <w:rFonts w:ascii="Arial" w:hAnsi="Arial" w:cs="Arial"/>
          <w:color w:val="C00000"/>
        </w:rPr>
        <w:fldChar w:fldCharType="begin" w:fldLock="1"/>
      </w:r>
      <w:r w:rsidR="003E3D57" w:rsidRPr="001D6276">
        <w:rPr>
          <w:rFonts w:ascii="Arial" w:hAnsi="Arial" w:cs="Arial"/>
          <w:color w:val="C00000"/>
        </w:rPr>
        <w:instrText>ADDIN CSL_CITATION {"citationItems":[{"id":"ITEM-1","itemData":{"abstract":"The research aims to look at the giving of various dose combinations Palm Empty Fruit Bunch compost (PEFB) and spacing on the growth and yield of edamame soybean and to get the best treatment combination between compost PEFB and planting distance of the growth and production of edamame soybean. Research conducted in the experimental field Fakultas Pertanian Universitas Riau. Research period on June until August 2014. Experiments with 4 x 3 factorial using a randomized block design (RBD). The first factor is composting palm empty fruit bunch consisting of 4 levels (5, 10, 15 and 20 ton / ha). The second factor is planting distance consists of 3 levels (10 × 20, 15 × 20 and 20 × 20 cm), combination is repeated three times respectively. The efect of each treatment combination known through Duncan multiple test 5% level. Parameters measured were leaf area, root nodule effective, flowering time, the percentage of pods pithy, pithy number of pods per plant and yield per plot. The results showed that the combination of composting palm empty fruit bunch with planting distance effect on the effective root nodules, number of pods pithy planting, production per plot but did not affect the leaf area, flowering time, the percentage of pods pithy. The highest production was found in compost treatment of palm empty fruit bunches of 20 ton / ha and distance of (15 × 20) cm with a production that is 1717.2 g / plot.","author":[{"dropping-particle":"","family":"Sahputra","given":"","non-dropping-particle":"","parse-names":false,"suffix":""},{"dropping-particle":"","family":"En","given":"Arnis","non-dropping-particle":"","parse-names":false,"suffix":""},{"dropping-particle":"","family":"Silvina","given":"Fetmi","non-dropping-particle":"","parse-names":false,"suffix":""}],"container-title":"Jom Faperta","id":"ITEM-1","issue":"1","issued":{"date-parts":[["2016"]]},"page":"1-12","title":"PEMBERIAN KOMPOS TANDAN KOSONG KELAPA SAWIT DAN JARAK TANAM PADA KEDELAI EDAMAME (Glycine max (L) Merril)","type":"article-journal","volume":"3"},"uris":["http://www.mendeley.com/documents/?uuid=6afa0256-18fd-420a-b692-a22cfb08990d"]}],"mendeley":{"formattedCitation":"(Sahputra et al., 2016)","manualFormatting":"Sahputra et al. (2016)","plainTextFormattedCitation":"(Sahputra et al., 2016)","previouslyFormattedCitation":"(Sahputra et al., 2016)"},"properties":{"noteIndex":0},"schema":"https://github.com/citation-style-language/schema/raw/master/csl-citation.json"}</w:instrText>
      </w:r>
      <w:r w:rsidR="00311224" w:rsidRPr="001D6276">
        <w:rPr>
          <w:rStyle w:val="FootnoteReference"/>
          <w:rFonts w:ascii="Arial" w:hAnsi="Arial" w:cs="Arial"/>
          <w:color w:val="C00000"/>
        </w:rPr>
        <w:fldChar w:fldCharType="separate"/>
      </w:r>
      <w:r w:rsidR="003E3D57" w:rsidRPr="001D6276">
        <w:rPr>
          <w:rFonts w:ascii="Arial" w:hAnsi="Arial" w:cs="Arial"/>
          <w:noProof/>
          <w:color w:val="C00000"/>
        </w:rPr>
        <w:t xml:space="preserve">Sahputra </w:t>
      </w:r>
      <w:r w:rsidR="003E3D57" w:rsidRPr="001D6276">
        <w:rPr>
          <w:rFonts w:ascii="Arial" w:hAnsi="Arial" w:cs="Arial"/>
          <w:i/>
          <w:noProof/>
          <w:color w:val="C00000"/>
        </w:rPr>
        <w:t>et al.</w:t>
      </w:r>
      <w:r w:rsidR="003E3D57" w:rsidRPr="001D6276">
        <w:rPr>
          <w:rFonts w:ascii="Arial" w:hAnsi="Arial" w:cs="Arial"/>
          <w:noProof/>
          <w:color w:val="C00000"/>
        </w:rPr>
        <w:t xml:space="preserve"> (2016)</w:t>
      </w:r>
      <w:r w:rsidR="00311224" w:rsidRPr="001D6276">
        <w:rPr>
          <w:rStyle w:val="FootnoteReference"/>
          <w:rFonts w:ascii="Arial" w:hAnsi="Arial" w:cs="Arial"/>
          <w:color w:val="C00000"/>
        </w:rPr>
        <w:fldChar w:fldCharType="end"/>
      </w:r>
      <w:r w:rsidR="003E3D57" w:rsidRPr="003E3D57">
        <w:rPr>
          <w:rFonts w:ascii="Arial" w:hAnsi="Arial" w:cs="Arial"/>
        </w:rPr>
        <w:t xml:space="preserve"> </w:t>
      </w:r>
      <w:r w:rsidRPr="00757382">
        <w:rPr>
          <w:rFonts w:ascii="Arial" w:hAnsi="Arial" w:cs="Arial"/>
        </w:rPr>
        <w:t>shows that edamame soybeans planted at a distance of 15 cm x 20 cm and 20 cm x 20 cm produce the highest number of pods per crop and yield per plot. This is because at these planting distances, the plants have more room to grow and the canopies do not overlap, allowing each plant to receive more nutrients, water, and sunlight. Meanwhile, the results of</w:t>
      </w:r>
      <w:r>
        <w:rPr>
          <w:rFonts w:ascii="Arial" w:hAnsi="Arial" w:cs="Arial"/>
        </w:rPr>
        <w:t xml:space="preserve"> </w:t>
      </w:r>
      <w:r w:rsidR="00311224" w:rsidRPr="003E3D57">
        <w:rPr>
          <w:rStyle w:val="FootnoteReference"/>
          <w:rFonts w:ascii="Arial" w:hAnsi="Arial" w:cs="Arial"/>
        </w:rPr>
        <w:fldChar w:fldCharType="begin" w:fldLock="1"/>
      </w:r>
      <w:r w:rsidR="003E3D57" w:rsidRPr="003E3D57">
        <w:rPr>
          <w:rFonts w:ascii="Arial" w:hAnsi="Arial" w:cs="Arial"/>
        </w:rPr>
        <w:instrText>ADDIN CSL_CITATION {"citationItems":[{"id":"ITEM-1","itemData":{"abstract":"Edamame (Glycine max L. Merill), merupakan kedelai asal Jepang yang popular sebagai cemilan. Edamame ini merupakan jenis tanaman yang termasuk kedalam kategori sayuran (vegetable soybean), perbedaan dengan kedelai biasa pada ukuran yang lebih besar …","author":[{"dropping-particle":"","family":"Nurhidayah","given":"Selvi","non-dropping-particle":"","parse-names":false,"suffix":""}],"container-title":"Jurnal Agronomi","id":"ITEM-1","issue":"4","issued":{"date-parts":[["2018"]]},"page":"5-16","title":"Respon Kefelai Edamame (Glycine max L. Merill) terhadap Berbagai Jarak Tanam dan Jumlah Benih Per Lubang Tanam","type":"article-journal","volume":"1"},"uris":["http://www.mendeley.com/documents/?uuid=d84dbdcb-03a8-49a6-b12a-817d0d685387"]}],"mendeley":{"formattedCitation":"(Nurhidayah, 2018)","manualFormatting":"Nurhidayah (2018)","plainTextFormattedCitation":"(Nurhidayah, 2018)","previouslyFormattedCitation":"(Nurhidayah, 2018)"},"properties":{"noteIndex":0},"schema":"https://github.com/citation-style-language/schema/raw/master/csl-citation.json"}</w:instrText>
      </w:r>
      <w:r w:rsidR="00311224" w:rsidRPr="003E3D57">
        <w:rPr>
          <w:rStyle w:val="FootnoteReference"/>
          <w:rFonts w:ascii="Arial" w:hAnsi="Arial" w:cs="Arial"/>
        </w:rPr>
        <w:fldChar w:fldCharType="separate"/>
      </w:r>
      <w:r w:rsidR="003E3D57" w:rsidRPr="003E3D57">
        <w:rPr>
          <w:rFonts w:ascii="Arial" w:hAnsi="Arial" w:cs="Arial"/>
          <w:noProof/>
        </w:rPr>
        <w:t>Nurhidayah (2018)</w:t>
      </w:r>
      <w:r w:rsidR="00311224" w:rsidRPr="003E3D57">
        <w:rPr>
          <w:rStyle w:val="FootnoteReference"/>
          <w:rFonts w:ascii="Arial" w:hAnsi="Arial" w:cs="Arial"/>
        </w:rPr>
        <w:fldChar w:fldCharType="end"/>
      </w:r>
      <w:r w:rsidR="003E3D57" w:rsidRPr="003E3D57">
        <w:rPr>
          <w:rFonts w:ascii="Arial" w:hAnsi="Arial" w:cs="Arial"/>
        </w:rPr>
        <w:t xml:space="preserve"> </w:t>
      </w:r>
      <w:r w:rsidRPr="00757382">
        <w:rPr>
          <w:rFonts w:ascii="Arial" w:hAnsi="Arial" w:cs="Arial"/>
        </w:rPr>
        <w:t xml:space="preserve">study showed that treatments with planting distances of 20 cm x 15 cm, 20 cm x 20 cm, and 20 cm x 30 cm had no significant effect on the number of branches per plant, the number of pods, and the weight of fresh pods; but had a significant effect on plant height, number of pods per plant, fresh pod weight per plot, and yield per hectare. </w:t>
      </w:r>
    </w:p>
    <w:p w:rsidR="003E3D57" w:rsidRPr="003E3D57" w:rsidRDefault="008E2DA0" w:rsidP="00A25B14">
      <w:pPr>
        <w:spacing w:line="276" w:lineRule="auto"/>
        <w:ind w:firstLine="567"/>
        <w:jc w:val="both"/>
        <w:rPr>
          <w:rFonts w:ascii="Arial" w:hAnsi="Arial" w:cs="Arial"/>
          <w:color w:val="000000"/>
        </w:rPr>
      </w:pPr>
      <w:r w:rsidRPr="008E2DA0">
        <w:rPr>
          <w:rFonts w:ascii="Arial" w:hAnsi="Arial" w:cs="Arial"/>
          <w:color w:val="000000"/>
        </w:rPr>
        <w:t>Increasing edamame soybean production is essential, given the enormous potential for edamame soybean development in Indonesia due to the abundance of available land. Planting distance is one of the factors that affect crop productivity. Planting at the right distance and in accordance with environmental conditions is very important for successful cultivation. Therefore, this study was conducted to determine the optimal planting distance that can increase the growth and yield of edamame soybeans.</w:t>
      </w:r>
    </w:p>
    <w:p w:rsidR="00790ADA" w:rsidRPr="00FB3A86" w:rsidRDefault="00A42C47" w:rsidP="00441B6F">
      <w:pPr>
        <w:pStyle w:val="AbstHead"/>
        <w:spacing w:after="0"/>
        <w:jc w:val="both"/>
        <w:rPr>
          <w:rFonts w:ascii="Arial" w:hAnsi="Arial" w:cs="Arial"/>
        </w:rPr>
      </w:pPr>
      <w:r>
        <w:rPr>
          <w:rFonts w:ascii="Arial" w:hAnsi="Arial" w:cs="Arial"/>
        </w:rPr>
        <w:t xml:space="preserve">2. </w:t>
      </w:r>
      <w:r w:rsidR="000A4E6F" w:rsidRPr="000A4E6F">
        <w:rPr>
          <w:rFonts w:ascii="Arial" w:hAnsi="Arial" w:cs="Arial"/>
        </w:rPr>
        <w:t>MATERIALS AND METHODS</w:t>
      </w:r>
    </w:p>
    <w:p w:rsidR="00F37C8E" w:rsidRPr="007005A7" w:rsidRDefault="007005A7" w:rsidP="007005A7">
      <w:pPr>
        <w:tabs>
          <w:tab w:val="left" w:pos="851"/>
          <w:tab w:val="left" w:pos="1560"/>
        </w:tabs>
        <w:spacing w:line="276" w:lineRule="auto"/>
        <w:jc w:val="both"/>
        <w:rPr>
          <w:rFonts w:ascii="Arial" w:hAnsi="Arial" w:cs="Arial"/>
          <w:b/>
        </w:rPr>
      </w:pPr>
      <w:r w:rsidRPr="007005A7">
        <w:rPr>
          <w:rFonts w:ascii="Arial" w:hAnsi="Arial" w:cs="Arial"/>
          <w:b/>
          <w:color w:val="000000"/>
          <w:sz w:val="22"/>
        </w:rPr>
        <w:t>2.1</w:t>
      </w:r>
      <w:r w:rsidR="000A4E6F">
        <w:rPr>
          <w:rFonts w:ascii="Arial" w:hAnsi="Arial" w:cs="Arial"/>
          <w:b/>
          <w:color w:val="000000"/>
          <w:sz w:val="22"/>
        </w:rPr>
        <w:t xml:space="preserve"> </w:t>
      </w:r>
      <w:r w:rsidR="000A4E6F" w:rsidRPr="000A4E6F">
        <w:rPr>
          <w:rFonts w:ascii="Arial" w:hAnsi="Arial" w:cs="Arial"/>
          <w:b/>
          <w:color w:val="000000"/>
          <w:sz w:val="22"/>
        </w:rPr>
        <w:t>Time, Location, and Research Design</w:t>
      </w:r>
    </w:p>
    <w:p w:rsidR="00A42C47" w:rsidRPr="00FF7E27" w:rsidRDefault="00406E1F" w:rsidP="00FF7E27">
      <w:pPr>
        <w:pStyle w:val="ListParagraph"/>
        <w:spacing w:after="0" w:line="276" w:lineRule="auto"/>
        <w:ind w:left="0" w:firstLine="567"/>
        <w:jc w:val="both"/>
        <w:rPr>
          <w:rFonts w:ascii="Arial" w:hAnsi="Arial" w:cs="Arial"/>
          <w:sz w:val="20"/>
          <w:szCs w:val="20"/>
        </w:rPr>
      </w:pPr>
      <w:r w:rsidRPr="00406E1F">
        <w:rPr>
          <w:rFonts w:ascii="Arial" w:hAnsi="Arial" w:cs="Arial"/>
          <w:sz w:val="20"/>
          <w:szCs w:val="20"/>
        </w:rPr>
        <w:t>This study was conducted from June 2025 to August 2025. The research location was at the Bengkulu University Agricultural Zone experimental field on Jalan Medan Baru, Muara Bangka Hulu District, Bengkulu City, at an altitude of 20 meters above sea level. A completely randomized design with one factor (planting di</w:t>
      </w:r>
      <w:r w:rsidR="00A53B09">
        <w:rPr>
          <w:rFonts w:ascii="Arial" w:hAnsi="Arial" w:cs="Arial"/>
          <w:sz w:val="20"/>
          <w:szCs w:val="20"/>
        </w:rPr>
        <w:t xml:space="preserve">stance) was used in this study. </w:t>
      </w:r>
      <w:r w:rsidRPr="00406E1F">
        <w:rPr>
          <w:rFonts w:ascii="Arial" w:hAnsi="Arial" w:cs="Arial"/>
          <w:sz w:val="20"/>
          <w:szCs w:val="20"/>
        </w:rPr>
        <w:t xml:space="preserve">There were five treatment levels: 20 cm x 15 cm, 20 cm x 25 cm, 30 cm x 15 cm, 30 cm x 25 cm, and 20 cm x 30 cm. Each treatment was repeated four (4) times, resulting in 20 treatment units. </w:t>
      </w:r>
    </w:p>
    <w:p w:rsidR="007005A7" w:rsidRPr="007005A7" w:rsidRDefault="007005A7" w:rsidP="00FF7E27">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t xml:space="preserve">2.2 </w:t>
      </w:r>
      <w:r w:rsidR="000A4E6F" w:rsidRPr="000A4E6F">
        <w:rPr>
          <w:rFonts w:ascii="Arial" w:hAnsi="Arial" w:cs="Arial"/>
          <w:b/>
          <w:color w:val="000000"/>
          <w:sz w:val="22"/>
        </w:rPr>
        <w:t>Research Stages</w:t>
      </w:r>
    </w:p>
    <w:p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0A4E6F" w:rsidRPr="000A4E6F">
        <w:rPr>
          <w:rFonts w:ascii="Arial" w:hAnsi="Arial" w:cs="Arial"/>
          <w:b/>
          <w:color w:val="000000"/>
        </w:rPr>
        <w:t>Land Preparation</w:t>
      </w:r>
    </w:p>
    <w:p w:rsidR="00A477D6" w:rsidRPr="00D825BE" w:rsidRDefault="00753309" w:rsidP="00AE6D18">
      <w:pPr>
        <w:pBdr>
          <w:top w:val="nil"/>
          <w:left w:val="nil"/>
          <w:bottom w:val="nil"/>
          <w:right w:val="nil"/>
          <w:between w:val="nil"/>
        </w:pBdr>
        <w:spacing w:line="276" w:lineRule="auto"/>
        <w:ind w:firstLine="720"/>
        <w:jc w:val="both"/>
        <w:rPr>
          <w:rFonts w:ascii="Arial" w:hAnsi="Arial" w:cs="Arial"/>
          <w:b/>
          <w:color w:val="000000"/>
        </w:rPr>
      </w:pPr>
      <w:r w:rsidRPr="00753309">
        <w:rPr>
          <w:rFonts w:ascii="Arial" w:hAnsi="Arial" w:cs="Arial"/>
        </w:rPr>
        <w:t>Land preparation is carried out by clearing the land of weeds using a lawn mower, sickle, and hoe. The next process is soil cultivation, which is carried out twice. The first tilling is done by turning the soil with a hoe to a depth of 15cm - 20cm. The second tilling is done one week after the first tilling by loosening the soil, leveling the soil, and removing any remaining weed roots with a hoe. Next, make experimental plots measuring 1</w:t>
      </w:r>
      <w:r w:rsidR="00A53B09">
        <w:rPr>
          <w:rFonts w:ascii="Arial" w:hAnsi="Arial" w:cs="Arial"/>
        </w:rPr>
        <w:t xml:space="preserve">.2m x 1.5m, </w:t>
      </w:r>
      <w:r w:rsidR="00A53B09">
        <w:rPr>
          <w:rFonts w:ascii="Arial" w:hAnsi="Arial" w:cs="Arial"/>
        </w:rPr>
        <w:lastRenderedPageBreak/>
        <w:t>1.2m x 2.5m, 1.</w:t>
      </w:r>
      <w:r w:rsidRPr="00753309">
        <w:rPr>
          <w:rFonts w:ascii="Arial" w:hAnsi="Arial" w:cs="Arial"/>
        </w:rPr>
        <w:t>8m x 1.5m, 1.8m x 2.5m, and 1.2m x 3m. Make four plots of each size, for a total of 20 plots. Next, manure was applied at a dose of 10 tons/ha.</w:t>
      </w:r>
    </w:p>
    <w:p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r w:rsidR="000A4E6F" w:rsidRPr="000A4E6F">
        <w:rPr>
          <w:rFonts w:ascii="Arial" w:hAnsi="Arial" w:cs="Arial"/>
          <w:b/>
          <w:color w:val="000000"/>
          <w:szCs w:val="22"/>
        </w:rPr>
        <w:t>Planting</w:t>
      </w:r>
    </w:p>
    <w:p w:rsidR="00D825BE" w:rsidRPr="00D825BE" w:rsidRDefault="00753309" w:rsidP="00D825BE">
      <w:pPr>
        <w:pBdr>
          <w:top w:val="nil"/>
          <w:left w:val="nil"/>
          <w:bottom w:val="nil"/>
          <w:right w:val="nil"/>
          <w:between w:val="nil"/>
        </w:pBdr>
        <w:spacing w:line="276" w:lineRule="auto"/>
        <w:ind w:firstLine="720"/>
        <w:jc w:val="both"/>
        <w:rPr>
          <w:rFonts w:ascii="Arial" w:hAnsi="Arial" w:cs="Arial"/>
        </w:rPr>
      </w:pPr>
      <w:r w:rsidRPr="00753309">
        <w:rPr>
          <w:rFonts w:ascii="Arial" w:hAnsi="Arial" w:cs="Arial"/>
        </w:rPr>
        <w:t>One day before planting, agricultural lime is applied at a dose of 3 tons/ha. Edamame soybeans are planted by inserting the seeds into planting holes made using a dibble tool to a depth of 2 cm - 3 cm with spacing according to the treatment, then the planting holes are covered with soil. Carbofuran was applied at a rate of 5-7 granules per hole before the seeds were planted to prevent the seeds from being eaten by ants or insects in the soil.</w:t>
      </w:r>
    </w:p>
    <w:p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7A738E" w:rsidRPr="007A738E">
        <w:rPr>
          <w:rFonts w:ascii="Arial" w:hAnsi="Arial" w:cs="Arial"/>
          <w:b/>
          <w:color w:val="000000"/>
          <w:szCs w:val="22"/>
        </w:rPr>
        <w:t>Maintenance</w:t>
      </w:r>
    </w:p>
    <w:p w:rsidR="00CD0660" w:rsidRPr="00CD0660" w:rsidRDefault="00753309" w:rsidP="002C47A1">
      <w:pPr>
        <w:pBdr>
          <w:top w:val="nil"/>
          <w:left w:val="nil"/>
          <w:bottom w:val="nil"/>
          <w:right w:val="nil"/>
          <w:between w:val="nil"/>
        </w:pBdr>
        <w:spacing w:line="276" w:lineRule="auto"/>
        <w:ind w:firstLine="567"/>
        <w:jc w:val="both"/>
        <w:rPr>
          <w:rFonts w:ascii="Arial" w:hAnsi="Arial" w:cs="Arial"/>
        </w:rPr>
      </w:pPr>
      <w:r w:rsidRPr="00753309">
        <w:rPr>
          <w:rFonts w:ascii="Arial" w:hAnsi="Arial" w:cs="Arial"/>
        </w:rPr>
        <w:t xml:space="preserve">Plant maintenance includes: watering, transplanting, thinning, applying basic fertilizer, and pest control. Watering is done in the morning by watering evenly throughout the entire plant and soil. Transplanting is done 7 days after planting by replacing dead, rotten, or damaged plants with spare plants that have been prepared. Thinning is done two weeks after planting by cutting plants that are not growing well using scissors. Fertilization is done when the plants are 2 weeks old. The fertilizers used are urea, SP36, and </w:t>
      </w:r>
      <w:proofErr w:type="spellStart"/>
      <w:r w:rsidRPr="00753309">
        <w:rPr>
          <w:rFonts w:ascii="Arial" w:hAnsi="Arial" w:cs="Arial"/>
        </w:rPr>
        <w:t>KCl</w:t>
      </w:r>
      <w:proofErr w:type="spellEnd"/>
      <w:r w:rsidRPr="00753309">
        <w:rPr>
          <w:rFonts w:ascii="Arial" w:hAnsi="Arial" w:cs="Arial"/>
        </w:rPr>
        <w:t xml:space="preserve"> as basic fertilizers. The fertilizer doses used are 150 kg/ha of urea, 150 kg/ha of SP-36, and 100 kg/ha of </w:t>
      </w:r>
      <w:proofErr w:type="spellStart"/>
      <w:r w:rsidRPr="00753309">
        <w:rPr>
          <w:rFonts w:ascii="Arial" w:hAnsi="Arial" w:cs="Arial"/>
        </w:rPr>
        <w:t>KCl</w:t>
      </w:r>
      <w:proofErr w:type="spellEnd"/>
      <w:r w:rsidRPr="00753309">
        <w:rPr>
          <w:rFonts w:ascii="Arial" w:hAnsi="Arial" w:cs="Arial"/>
        </w:rPr>
        <w:t xml:space="preserve">. Urea fertilizer is applied twice, at planting and two weeks after planting, while </w:t>
      </w:r>
      <w:proofErr w:type="spellStart"/>
      <w:r w:rsidRPr="00753309">
        <w:rPr>
          <w:rFonts w:ascii="Arial" w:hAnsi="Arial" w:cs="Arial"/>
        </w:rPr>
        <w:t>KCl</w:t>
      </w:r>
      <w:proofErr w:type="spellEnd"/>
      <w:r w:rsidRPr="00753309">
        <w:rPr>
          <w:rFonts w:ascii="Arial" w:hAnsi="Arial" w:cs="Arial"/>
        </w:rPr>
        <w:t xml:space="preserve"> and SP-36 fertilizers are applied once at planting </w:t>
      </w:r>
      <w:r w:rsidR="002B2CA5" w:rsidRPr="003526BC">
        <w:rPr>
          <w:rFonts w:ascii="Arial" w:hAnsi="Arial" w:cs="Arial"/>
        </w:rPr>
        <w:t xml:space="preserve"> (Fahmi </w:t>
      </w:r>
      <w:r w:rsidR="002B2CA5" w:rsidRPr="003526BC">
        <w:rPr>
          <w:rFonts w:ascii="Arial" w:hAnsi="Arial" w:cs="Arial"/>
          <w:i/>
        </w:rPr>
        <w:t>et al</w:t>
      </w:r>
      <w:r w:rsidR="002B2CA5" w:rsidRPr="003526BC">
        <w:rPr>
          <w:rFonts w:ascii="Arial" w:hAnsi="Arial" w:cs="Arial"/>
        </w:rPr>
        <w:t>., 2018).</w:t>
      </w:r>
      <w:r w:rsidR="003526BC">
        <w:rPr>
          <w:rFonts w:ascii="Arial" w:hAnsi="Arial" w:cs="Arial"/>
        </w:rPr>
        <w:t xml:space="preserve"> </w:t>
      </w:r>
      <w:r w:rsidRPr="00753309">
        <w:rPr>
          <w:rFonts w:ascii="Arial" w:hAnsi="Arial" w:cs="Arial"/>
        </w:rPr>
        <w:t>Weed control is carried out by manually weeding at 2 weeks after planting, 6 weeks after planting, and at harvest. Chemical control is carried out using pesticides as needed.</w:t>
      </w:r>
    </w:p>
    <w:p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7A738E" w:rsidRPr="007A738E">
        <w:rPr>
          <w:rFonts w:ascii="Arial" w:hAnsi="Arial" w:cs="Arial"/>
          <w:b/>
          <w:color w:val="000000" w:themeColor="text1"/>
          <w:szCs w:val="24"/>
        </w:rPr>
        <w:t>Harvesting</w:t>
      </w:r>
    </w:p>
    <w:p w:rsidR="00A477D6" w:rsidRPr="003526BC" w:rsidRDefault="001D3C5B" w:rsidP="003526BC">
      <w:pPr>
        <w:spacing w:line="276" w:lineRule="auto"/>
        <w:ind w:firstLine="720"/>
        <w:contextualSpacing/>
        <w:jc w:val="both"/>
        <w:rPr>
          <w:rFonts w:ascii="Arial" w:hAnsi="Arial" w:cs="Arial"/>
          <w:b/>
        </w:rPr>
      </w:pPr>
      <w:r w:rsidRPr="001D3C5B">
        <w:rPr>
          <w:rFonts w:ascii="Arial" w:hAnsi="Arial" w:cs="Arial"/>
          <w:color w:val="000000" w:themeColor="text1"/>
        </w:rPr>
        <w:t>Edamame soybeans (for vegetables) are harvested when the pods are full and still fresh green in color</w:t>
      </w:r>
      <w:r w:rsidR="003526BC" w:rsidRPr="003526BC">
        <w:rPr>
          <w:rFonts w:ascii="Arial" w:hAnsi="Arial" w:cs="Arial"/>
          <w:color w:val="000000" w:themeColor="text1"/>
        </w:rPr>
        <w:t xml:space="preserve"> </w:t>
      </w:r>
      <w:r w:rsidR="003526BC" w:rsidRPr="003526BC">
        <w:rPr>
          <w:rFonts w:ascii="Arial" w:hAnsi="Arial" w:cs="Arial"/>
          <w:bCs/>
        </w:rPr>
        <w:t>(</w:t>
      </w:r>
      <w:proofErr w:type="spellStart"/>
      <w:r w:rsidR="003526BC" w:rsidRPr="003526BC">
        <w:rPr>
          <w:rFonts w:ascii="Arial" w:hAnsi="Arial" w:cs="Arial"/>
          <w:bCs/>
        </w:rPr>
        <w:t>Destarianto</w:t>
      </w:r>
      <w:proofErr w:type="spellEnd"/>
      <w:r w:rsidR="003526BC" w:rsidRPr="003526BC">
        <w:rPr>
          <w:rFonts w:ascii="Arial" w:hAnsi="Arial" w:cs="Arial"/>
          <w:bCs/>
        </w:rPr>
        <w:t xml:space="preserve"> </w:t>
      </w:r>
      <w:r w:rsidR="003526BC" w:rsidRPr="003526BC">
        <w:rPr>
          <w:rFonts w:ascii="Arial" w:hAnsi="Arial" w:cs="Arial"/>
          <w:bCs/>
          <w:i/>
        </w:rPr>
        <w:t xml:space="preserve">et al., </w:t>
      </w:r>
      <w:r w:rsidR="003526BC" w:rsidRPr="003526BC">
        <w:rPr>
          <w:rFonts w:ascii="Arial" w:hAnsi="Arial" w:cs="Arial"/>
          <w:bCs/>
        </w:rPr>
        <w:t>2013)</w:t>
      </w:r>
      <w:r>
        <w:rPr>
          <w:rFonts w:ascii="Arial" w:hAnsi="Arial" w:cs="Arial"/>
          <w:bCs/>
        </w:rPr>
        <w:t xml:space="preserve">. </w:t>
      </w:r>
      <w:r w:rsidRPr="001D3C5B">
        <w:rPr>
          <w:rFonts w:ascii="Arial" w:hAnsi="Arial" w:cs="Arial"/>
          <w:bCs/>
        </w:rPr>
        <w:t>Harvesting is carried out 65 days after planting.</w:t>
      </w:r>
    </w:p>
    <w:p w:rsidR="00A477D6" w:rsidRDefault="007005A7" w:rsidP="00C669F4">
      <w:pPr>
        <w:shd w:val="clear" w:color="auto" w:fill="FFFFFF"/>
        <w:spacing w:line="276" w:lineRule="auto"/>
        <w:jc w:val="both"/>
        <w:rPr>
          <w:rFonts w:ascii="Arial" w:hAnsi="Arial" w:cs="Arial"/>
          <w:b/>
          <w:bCs/>
          <w:color w:val="000000" w:themeColor="text1"/>
          <w:sz w:val="22"/>
          <w:szCs w:val="22"/>
        </w:rPr>
      </w:pPr>
      <w:r>
        <w:rPr>
          <w:rFonts w:ascii="Arial" w:hAnsi="Arial" w:cs="Arial"/>
          <w:b/>
          <w:bCs/>
          <w:color w:val="000000" w:themeColor="text1"/>
          <w:sz w:val="22"/>
          <w:szCs w:val="22"/>
        </w:rPr>
        <w:t xml:space="preserve">2.3 </w:t>
      </w:r>
      <w:r w:rsidR="007A738E" w:rsidRPr="007A738E">
        <w:rPr>
          <w:rFonts w:ascii="Arial" w:hAnsi="Arial" w:cs="Arial"/>
          <w:b/>
          <w:bCs/>
          <w:color w:val="000000" w:themeColor="text1"/>
          <w:sz w:val="22"/>
          <w:szCs w:val="22"/>
        </w:rPr>
        <w:t>Observation</w:t>
      </w:r>
    </w:p>
    <w:p w:rsidR="001E6C10" w:rsidRPr="001E6C10" w:rsidRDefault="00612499" w:rsidP="001E6C10">
      <w:pPr>
        <w:shd w:val="clear" w:color="auto" w:fill="FFFFFF"/>
        <w:spacing w:line="276" w:lineRule="auto"/>
        <w:jc w:val="both"/>
        <w:rPr>
          <w:rFonts w:ascii="Arial" w:hAnsi="Arial" w:cs="Arial"/>
          <w:bCs/>
          <w:color w:val="000000" w:themeColor="text1"/>
        </w:rPr>
      </w:pPr>
      <w:r>
        <w:rPr>
          <w:rFonts w:ascii="Arial" w:hAnsi="Arial" w:cs="Arial"/>
          <w:b/>
          <w:bCs/>
          <w:color w:val="000000" w:themeColor="text1"/>
          <w:sz w:val="22"/>
          <w:szCs w:val="22"/>
        </w:rPr>
        <w:tab/>
      </w:r>
      <w:r w:rsidR="001E6C10" w:rsidRPr="001E6C10">
        <w:rPr>
          <w:rFonts w:ascii="Arial" w:hAnsi="Arial" w:cs="Arial"/>
          <w:bCs/>
          <w:color w:val="000000" w:themeColor="text1"/>
        </w:rPr>
        <w:t>Growth observations were conducted from the second to fifth week for plant height (cm), while stem diameter (mm) and number of branches (branches) were observed in the fifth week. Harvest observations, including the number of productive branches (branches), pod weight per plant (g), filled pod weight per plant (g), number of pods per plant (pods), percentage of filled pods (%), and dry tree weight (g), were conducted at harvest. Observations of dry weed weight (g) were made in the second week, sixth week, and at harvest.</w:t>
      </w:r>
    </w:p>
    <w:p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rsidR="00790ADA" w:rsidRDefault="001D3C5B" w:rsidP="0058035A">
      <w:pPr>
        <w:spacing w:line="276" w:lineRule="auto"/>
        <w:ind w:firstLine="720"/>
        <w:jc w:val="both"/>
        <w:rPr>
          <w:rFonts w:ascii="Arial" w:hAnsi="Arial" w:cs="Arial"/>
        </w:rPr>
      </w:pPr>
      <w:r w:rsidRPr="001D3C5B">
        <w:rPr>
          <w:rFonts w:ascii="Arial" w:hAnsi="Arial" w:cs="Arial"/>
        </w:rPr>
        <w:t>The observation data were statistically analyzed using analysis of variance (ANOVA) with a 5% F-test. Data with significant effects were further tested using the least significant difference (LSD) at a 5% level.</w:t>
      </w:r>
    </w:p>
    <w:p w:rsidR="00851237" w:rsidRDefault="00851237" w:rsidP="0058035A">
      <w:pPr>
        <w:spacing w:line="276" w:lineRule="auto"/>
        <w:ind w:firstLine="720"/>
        <w:jc w:val="both"/>
        <w:rPr>
          <w:rFonts w:ascii="Arial" w:hAnsi="Arial" w:cs="Arial"/>
        </w:rPr>
      </w:pPr>
    </w:p>
    <w:p w:rsidR="00851237" w:rsidRPr="0058035A" w:rsidRDefault="00851237" w:rsidP="0058035A">
      <w:pPr>
        <w:spacing w:line="276" w:lineRule="auto"/>
        <w:ind w:firstLine="720"/>
        <w:jc w:val="both"/>
        <w:rPr>
          <w:rFonts w:ascii="Arial" w:hAnsi="Arial" w:cs="Arial"/>
          <w:b/>
        </w:rPr>
      </w:pPr>
    </w:p>
    <w:p w:rsidR="00902823" w:rsidRDefault="00000F8F" w:rsidP="0058035A">
      <w:pPr>
        <w:pStyle w:val="Head1"/>
        <w:spacing w:after="0"/>
        <w:jc w:val="both"/>
        <w:rPr>
          <w:rFonts w:ascii="Arial" w:hAnsi="Arial" w:cs="Arial"/>
        </w:rPr>
      </w:pPr>
      <w:r>
        <w:rPr>
          <w:rFonts w:ascii="Arial" w:hAnsi="Arial" w:cs="Arial"/>
        </w:rPr>
        <w:t>3</w:t>
      </w:r>
      <w:r w:rsidR="00902823">
        <w:rPr>
          <w:rFonts w:ascii="Arial" w:hAnsi="Arial" w:cs="Arial"/>
        </w:rPr>
        <w:t xml:space="preserve">. </w:t>
      </w:r>
      <w:r w:rsidR="007A738E" w:rsidRPr="007A738E">
        <w:rPr>
          <w:rFonts w:ascii="Arial" w:hAnsi="Arial" w:cs="Arial"/>
        </w:rPr>
        <w:t>RESULTS AND DISCUSSION</w:t>
      </w:r>
    </w:p>
    <w:p w:rsidR="00E63E84"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007A738E" w:rsidRPr="007A738E">
        <w:rPr>
          <w:rFonts w:ascii="Arial" w:hAnsi="Arial" w:cs="Arial"/>
          <w:b/>
          <w:sz w:val="22"/>
          <w:szCs w:val="22"/>
        </w:rPr>
        <w:t>Edamame Growth Patterns</w:t>
      </w:r>
    </w:p>
    <w:p w:rsidR="00576EBA" w:rsidRPr="00576EBA" w:rsidRDefault="001D3C5B" w:rsidP="00075D07">
      <w:pPr>
        <w:spacing w:line="276" w:lineRule="auto"/>
        <w:ind w:firstLine="720"/>
        <w:jc w:val="both"/>
      </w:pPr>
      <w:r w:rsidRPr="001D3C5B">
        <w:t xml:space="preserve">In edamame soybean cultivation, growth patterns can be seen in the increase in the size of vegetative </w:t>
      </w:r>
      <w:r w:rsidRPr="001D6276">
        <w:rPr>
          <w:color w:val="C00000"/>
        </w:rPr>
        <w:t>organs such</w:t>
      </w:r>
      <w:r w:rsidRPr="001D3C5B">
        <w:t xml:space="preserve"> as plant height. The increase in plant height from 2 MST to 5 MST is shown in the graph. </w:t>
      </w:r>
    </w:p>
    <w:p w:rsidR="00576EBA" w:rsidRDefault="001D3C5B" w:rsidP="00576EBA">
      <w:pPr>
        <w:spacing w:line="276" w:lineRule="auto"/>
        <w:rPr>
          <w:rFonts w:ascii="Arial" w:hAnsi="Arial" w:cs="Arial"/>
        </w:rPr>
      </w:pPr>
      <w:r>
        <w:rPr>
          <w:noProof/>
          <w:lang w:val="en-GB" w:eastAsia="en-GB"/>
        </w:rPr>
        <w:lastRenderedPageBreak/>
        <w:drawing>
          <wp:inline distT="0" distB="0" distL="0" distR="0">
            <wp:extent cx="4391026" cy="26765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6EBA" w:rsidRPr="00576EBA" w:rsidRDefault="001D3C5B" w:rsidP="00576EBA">
      <w:pPr>
        <w:pStyle w:val="BodyText"/>
        <w:spacing w:after="0" w:line="276" w:lineRule="auto"/>
        <w:ind w:right="3"/>
        <w:jc w:val="both"/>
        <w:rPr>
          <w:sz w:val="22"/>
          <w:szCs w:val="22"/>
        </w:rPr>
      </w:pPr>
      <w:r w:rsidRPr="001D3C5B">
        <w:rPr>
          <w:rFonts w:ascii="Arial" w:hAnsi="Arial" w:cs="Arial"/>
        </w:rPr>
        <w:t>Figure 1: Growth patterns of edamame plants at different planting distances.</w:t>
      </w:r>
    </w:p>
    <w:p w:rsidR="00AC3DEF" w:rsidRPr="00AC3DEF" w:rsidRDefault="00426ADC" w:rsidP="00075D07">
      <w:pPr>
        <w:spacing w:line="276" w:lineRule="auto"/>
        <w:ind w:firstLine="720"/>
        <w:jc w:val="both"/>
        <w:rPr>
          <w:rFonts w:ascii="Arial" w:hAnsi="Arial" w:cs="Arial"/>
          <w:color w:val="FF0000"/>
        </w:rPr>
      </w:pPr>
      <w:r w:rsidRPr="00426ADC">
        <w:rPr>
          <w:rFonts w:ascii="Arial" w:hAnsi="Arial" w:cs="Arial"/>
        </w:rPr>
        <w:t>Based on the graph showing the growth pattern of plants at various planting distances, as shown in Figure 1, it can be seen that the height of edamame plants increased at each observation time. At two weeks of age, the height of plants at all planting distances was relatively the same. At three weeks of age, plant growth began to increase, although the differences between planting distances were still not very noticeable. At four to five weeks of age, differences in plant height between planting distances began to appear. The highest growth was produced by the 20 cm x 15 cm planting distance, followed by 30 cm x 15 cm and 20 cm x 30 cm, while the 20 cm x 25 cm and 30 cm x 25 cm planting distances showed lower heights. These results indicate that closer planting distances (20 cm x 15 cm) tend to produce taller plants. This is because at closer planting distances, plants experience higher competition for sunlight, causing them to grow faster upward to obtain sufficient light. These results are also in line with research conducted by</w:t>
      </w:r>
      <w:r>
        <w:rPr>
          <w:rFonts w:ascii="Arial" w:hAnsi="Arial" w:cs="Arial"/>
        </w:rPr>
        <w:t xml:space="preserve"> </w:t>
      </w:r>
      <w:r w:rsidR="00311224" w:rsidRPr="00AC3DEF">
        <w:rPr>
          <w:rStyle w:val="FootnoteReference"/>
          <w:rFonts w:ascii="Arial" w:hAnsi="Arial" w:cs="Arial"/>
        </w:rPr>
        <w:fldChar w:fldCharType="begin" w:fldLock="1"/>
      </w:r>
      <w:r w:rsidR="00AC3DEF" w:rsidRPr="00AC3DEF">
        <w:rPr>
          <w:rFonts w:ascii="Arial" w:hAnsi="Arial" w:cs="Arial"/>
        </w:rPr>
        <w:instrText>ADDIN CSL_CITATION {"citationItems":[{"id":"ITEM-1","itemData":{"author":[{"dropping-particle":"","family":"Marliah","given":"Ainun","non-dropping-particle":"","parse-names":false,"suffix":""},{"dropping-particle":"","family":"Hidayat","given":"Taufan","non-dropping-particle":"","parse-names":false,"suffix":""},{"dropping-particle":"","family":"Husna","given":"Nasliyah","non-dropping-particle":"","parse-names":false,"suffix":""}],"container-title":"Jurnal Agrista","id":"ITEM-1","issue":"1","issued":{"date-parts":[["2012"]]},"page":"22-28","title":"Pengaruh varietas dan jarak tanam terhadap pertumbuhan kedelai (Glycine Max(L) Merrill)","type":"article-journal","volume":"16"},"uris":["http://www.mendeley.com/documents/?uuid=04d61c91-f241-497a-b7fd-c25eb58ea399","http://www.mendeley.com/documents/?uuid=77af7955-b77b-4f93-9901-ee2e03857427"]}],"mendeley":{"formattedCitation":"(Marliah et al., 2012)","manualFormatting":"Marliah et al. (2012)","plainTextFormattedCitation":"(Marliah et al., 2012)","previouslyFormattedCitation":"(Marliah et al., 2012)"},"properties":{"noteIndex":0},"schema":"https://github.com/citation-style-language/schema/raw/master/csl-citation.json"}</w:instrText>
      </w:r>
      <w:r w:rsidR="00311224" w:rsidRPr="00AC3DEF">
        <w:rPr>
          <w:rStyle w:val="FootnoteReference"/>
          <w:rFonts w:ascii="Arial" w:hAnsi="Arial" w:cs="Arial"/>
        </w:rPr>
        <w:fldChar w:fldCharType="separate"/>
      </w:r>
      <w:r w:rsidR="00AC3DEF" w:rsidRPr="00AC3DEF">
        <w:rPr>
          <w:rFonts w:ascii="Arial" w:hAnsi="Arial" w:cs="Arial"/>
          <w:noProof/>
        </w:rPr>
        <w:t xml:space="preserve">Marliah </w:t>
      </w:r>
      <w:r w:rsidR="00AC3DEF" w:rsidRPr="00AC3DEF">
        <w:rPr>
          <w:rFonts w:ascii="Arial" w:hAnsi="Arial" w:cs="Arial"/>
          <w:i/>
          <w:noProof/>
        </w:rPr>
        <w:t>et al.</w:t>
      </w:r>
      <w:r w:rsidR="00AC3DEF" w:rsidRPr="00AC3DEF">
        <w:rPr>
          <w:rFonts w:ascii="Arial" w:hAnsi="Arial" w:cs="Arial"/>
          <w:noProof/>
        </w:rPr>
        <w:t xml:space="preserve"> </w:t>
      </w:r>
      <w:r w:rsidR="00AC3DEF" w:rsidRPr="00AC3DEF">
        <w:rPr>
          <w:rFonts w:ascii="Arial" w:hAnsi="Arial" w:cs="Arial"/>
          <w:noProof/>
          <w:lang w:val="id-ID"/>
        </w:rPr>
        <w:t>(</w:t>
      </w:r>
      <w:r w:rsidR="00AC3DEF" w:rsidRPr="00AC3DEF">
        <w:rPr>
          <w:rFonts w:ascii="Arial" w:hAnsi="Arial" w:cs="Arial"/>
          <w:noProof/>
        </w:rPr>
        <w:t>2012)</w:t>
      </w:r>
      <w:r w:rsidR="00311224" w:rsidRPr="00AC3DEF">
        <w:rPr>
          <w:rStyle w:val="FootnoteReference"/>
          <w:rFonts w:ascii="Arial" w:hAnsi="Arial" w:cs="Arial"/>
        </w:rPr>
        <w:fldChar w:fldCharType="end"/>
      </w:r>
      <w:r w:rsidR="00AC3DEF" w:rsidRPr="00AC3DEF">
        <w:rPr>
          <w:rFonts w:ascii="Arial" w:hAnsi="Arial" w:cs="Arial"/>
        </w:rPr>
        <w:t xml:space="preserve"> </w:t>
      </w:r>
      <w:r w:rsidRPr="00426ADC">
        <w:rPr>
          <w:rFonts w:ascii="Arial" w:hAnsi="Arial" w:cs="Arial"/>
        </w:rPr>
        <w:t>which found that closer planting distances for soybean plants can increase plant height growth.</w:t>
      </w:r>
    </w:p>
    <w:p w:rsidR="00075D07" w:rsidRPr="00B7489A" w:rsidRDefault="00075D07" w:rsidP="00075D07">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195BFA" w:rsidRPr="00195BFA">
        <w:rPr>
          <w:rFonts w:ascii="Arial" w:eastAsia="Times New Roman" w:hAnsi="Arial" w:cs="Arial"/>
          <w:b/>
          <w:szCs w:val="24"/>
        </w:rPr>
        <w:t xml:space="preserve">Analysis of Variance Results </w:t>
      </w:r>
    </w:p>
    <w:p w:rsidR="00851237" w:rsidRPr="00851237" w:rsidRDefault="00851237" w:rsidP="00851237">
      <w:pPr>
        <w:spacing w:line="276" w:lineRule="auto"/>
        <w:ind w:firstLine="720"/>
        <w:jc w:val="both"/>
        <w:rPr>
          <w:rFonts w:ascii="Arial" w:hAnsi="Arial" w:cs="Arial"/>
          <w:color w:val="000000" w:themeColor="text1"/>
          <w:lang w:val="en-ID"/>
        </w:rPr>
      </w:pPr>
      <w:r w:rsidRPr="00851237">
        <w:rPr>
          <w:rFonts w:ascii="Arial" w:hAnsi="Arial" w:cs="Arial"/>
          <w:color w:val="000000" w:themeColor="text1"/>
          <w:lang w:val="en-ID"/>
        </w:rPr>
        <w:t xml:space="preserve">The results of the analysis of variance listed in Table 1 show that planting distance treatment has </w:t>
      </w:r>
      <w:r w:rsidRPr="001D6276">
        <w:rPr>
          <w:rFonts w:ascii="Arial" w:hAnsi="Arial" w:cs="Arial"/>
          <w:color w:val="C00000"/>
          <w:lang w:val="en-ID"/>
        </w:rPr>
        <w:t>a very significant effect and a significant effect</w:t>
      </w:r>
      <w:r w:rsidRPr="00851237">
        <w:rPr>
          <w:rFonts w:ascii="Arial" w:hAnsi="Arial" w:cs="Arial"/>
          <w:color w:val="000000" w:themeColor="text1"/>
          <w:lang w:val="en-ID"/>
        </w:rPr>
        <w:t xml:space="preserve"> on the observed variables, namely pod weight per plant, filled pod weight per plant, number of pods per plant, dry stem weight, and dry weed weight. Meanwhile, observations of plant height, stem diameter, number of branches, number of productive branches, and percentage of full pods had no significant effect.</w:t>
      </w:r>
    </w:p>
    <w:p w:rsidR="00851237" w:rsidRPr="00851237" w:rsidRDefault="00851237" w:rsidP="00851237">
      <w:pPr>
        <w:spacing w:line="276" w:lineRule="auto"/>
        <w:jc w:val="both"/>
        <w:rPr>
          <w:rFonts w:ascii="Arial" w:hAnsi="Arial" w:cs="Arial"/>
          <w:color w:val="000000" w:themeColor="text1"/>
          <w:lang w:val="en-ID"/>
        </w:rPr>
      </w:pPr>
    </w:p>
    <w:p w:rsidR="00E67FF4" w:rsidRDefault="00E67FF4" w:rsidP="00E67FF4">
      <w:pPr>
        <w:spacing w:line="276" w:lineRule="auto"/>
        <w:jc w:val="both"/>
        <w:rPr>
          <w:rFonts w:ascii="Arial" w:hAnsi="Arial" w:cs="Arial"/>
          <w:color w:val="000000" w:themeColor="text1"/>
          <w:lang w:val="en-ID"/>
        </w:rPr>
      </w:pPr>
    </w:p>
    <w:p w:rsidR="00E67FF4" w:rsidRDefault="00E67FF4" w:rsidP="00E67FF4">
      <w:pPr>
        <w:spacing w:line="276" w:lineRule="auto"/>
        <w:jc w:val="both"/>
        <w:rPr>
          <w:rFonts w:ascii="Arial" w:hAnsi="Arial" w:cs="Arial"/>
          <w:color w:val="000000" w:themeColor="text1"/>
          <w:lang w:val="en-ID"/>
        </w:rPr>
      </w:pPr>
    </w:p>
    <w:p w:rsidR="00851237" w:rsidRDefault="00851237" w:rsidP="001E6C10">
      <w:pPr>
        <w:spacing w:line="276" w:lineRule="auto"/>
        <w:jc w:val="both"/>
        <w:rPr>
          <w:rFonts w:ascii="Arial" w:hAnsi="Arial" w:cs="Arial"/>
        </w:rPr>
      </w:pPr>
    </w:p>
    <w:p w:rsidR="00D11DDE" w:rsidRPr="00D11DDE" w:rsidRDefault="00426ADC" w:rsidP="00D11DDE">
      <w:pPr>
        <w:spacing w:line="276" w:lineRule="auto"/>
        <w:jc w:val="both"/>
        <w:rPr>
          <w:rFonts w:ascii="Arial" w:hAnsi="Arial" w:cs="Arial"/>
          <w:color w:val="FF0000"/>
        </w:rPr>
      </w:pPr>
      <w:r w:rsidRPr="00426ADC">
        <w:rPr>
          <w:rFonts w:ascii="Arial" w:hAnsi="Arial" w:cs="Arial"/>
          <w:lang w:val="id-ID"/>
        </w:rPr>
        <w:t>Table 1. Results of variance analysis of planting distance treatments on the growth and yield of edamame soybeans</w:t>
      </w:r>
    </w:p>
    <w:tbl>
      <w:tblPr>
        <w:tblW w:w="4872" w:type="pct"/>
        <w:tblLook w:val="04A0"/>
      </w:tblPr>
      <w:tblGrid>
        <w:gridCol w:w="1526"/>
        <w:gridCol w:w="3728"/>
        <w:gridCol w:w="1477"/>
        <w:gridCol w:w="1477"/>
      </w:tblGrid>
      <w:tr w:rsidR="00C91301" w:rsidRPr="00A048F5" w:rsidTr="003B7259">
        <w:trPr>
          <w:trHeight w:val="269"/>
        </w:trPr>
        <w:tc>
          <w:tcPr>
            <w:tcW w:w="929" w:type="pct"/>
            <w:tcBorders>
              <w:top w:val="single" w:sz="4" w:space="0" w:color="auto"/>
              <w:left w:val="nil"/>
              <w:bottom w:val="single" w:sz="4" w:space="0" w:color="auto"/>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No</w:t>
            </w:r>
          </w:p>
        </w:tc>
        <w:tc>
          <w:tcPr>
            <w:tcW w:w="2271" w:type="pct"/>
            <w:tcBorders>
              <w:top w:val="single" w:sz="4" w:space="0" w:color="auto"/>
              <w:left w:val="nil"/>
              <w:bottom w:val="single" w:sz="4" w:space="0" w:color="auto"/>
              <w:right w:val="nil"/>
            </w:tcBorders>
            <w:noWrap/>
            <w:vAlign w:val="bottom"/>
            <w:hideMark/>
          </w:tcPr>
          <w:p w:rsidR="00C91301" w:rsidRPr="00555B05" w:rsidRDefault="003B6E88" w:rsidP="003B7259">
            <w:pPr>
              <w:jc w:val="center"/>
              <w:rPr>
                <w:rFonts w:ascii="Arial" w:hAnsi="Arial" w:cs="Arial"/>
                <w:color w:val="000000"/>
              </w:rPr>
            </w:pPr>
            <w:r w:rsidRPr="003B6E88">
              <w:rPr>
                <w:rFonts w:ascii="Arial" w:hAnsi="Arial" w:cs="Arial"/>
                <w:color w:val="000000"/>
              </w:rPr>
              <w:t>Observation Variables</w:t>
            </w:r>
          </w:p>
        </w:tc>
        <w:tc>
          <w:tcPr>
            <w:tcW w:w="900" w:type="pct"/>
            <w:tcBorders>
              <w:top w:val="single" w:sz="4" w:space="0" w:color="auto"/>
              <w:left w:val="nil"/>
              <w:bottom w:val="single" w:sz="4" w:space="0" w:color="auto"/>
              <w:right w:val="nil"/>
            </w:tcBorders>
            <w:noWrap/>
            <w:vAlign w:val="bottom"/>
            <w:hideMark/>
          </w:tcPr>
          <w:p w:rsidR="00C91301" w:rsidRPr="00555B05" w:rsidRDefault="00C91301" w:rsidP="003B7259">
            <w:pPr>
              <w:jc w:val="center"/>
              <w:rPr>
                <w:rFonts w:ascii="Arial" w:hAnsi="Arial" w:cs="Arial"/>
                <w:color w:val="000000"/>
              </w:rPr>
            </w:pPr>
            <w:proofErr w:type="spellStart"/>
            <w:r w:rsidRPr="00555B05">
              <w:rPr>
                <w:rFonts w:ascii="Arial" w:hAnsi="Arial" w:cs="Arial"/>
                <w:color w:val="000000"/>
              </w:rPr>
              <w:t>Probalitas</w:t>
            </w:r>
            <w:proofErr w:type="spellEnd"/>
            <w:r w:rsidRPr="00555B05">
              <w:rPr>
                <w:rFonts w:ascii="Arial" w:hAnsi="Arial" w:cs="Arial"/>
                <w:color w:val="000000"/>
              </w:rPr>
              <w:t xml:space="preserve"> (P)</w:t>
            </w:r>
          </w:p>
        </w:tc>
        <w:tc>
          <w:tcPr>
            <w:tcW w:w="900" w:type="pct"/>
            <w:tcBorders>
              <w:top w:val="single" w:sz="4" w:space="0" w:color="auto"/>
              <w:left w:val="nil"/>
              <w:bottom w:val="single" w:sz="4" w:space="0" w:color="auto"/>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KK%</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w:t>
            </w:r>
          </w:p>
        </w:tc>
        <w:tc>
          <w:tcPr>
            <w:tcW w:w="2271" w:type="pct"/>
            <w:tcBorders>
              <w:top w:val="nil"/>
              <w:left w:val="nil"/>
              <w:bottom w:val="nil"/>
              <w:right w:val="nil"/>
            </w:tcBorders>
            <w:noWrap/>
            <w:hideMark/>
          </w:tcPr>
          <w:p w:rsidR="00C91301" w:rsidRPr="00555B05" w:rsidRDefault="003B6E88" w:rsidP="003B7259">
            <w:pPr>
              <w:rPr>
                <w:rFonts w:ascii="Arial" w:hAnsi="Arial" w:cs="Arial"/>
                <w:color w:val="000000"/>
              </w:rPr>
            </w:pPr>
            <w:r w:rsidRPr="003B6E88">
              <w:rPr>
                <w:rFonts w:ascii="Arial" w:hAnsi="Arial" w:cs="Arial"/>
                <w:color w:val="000000"/>
              </w:rPr>
              <w:t>Plant Height 5MST</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0.37</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9.77</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2</w:t>
            </w:r>
          </w:p>
        </w:tc>
        <w:tc>
          <w:tcPr>
            <w:tcW w:w="2271" w:type="pct"/>
            <w:tcBorders>
              <w:top w:val="nil"/>
              <w:left w:val="nil"/>
              <w:bottom w:val="nil"/>
              <w:right w:val="nil"/>
            </w:tcBorders>
            <w:noWrap/>
            <w:hideMark/>
          </w:tcPr>
          <w:p w:rsidR="00C91301" w:rsidRPr="00555B05" w:rsidRDefault="003B6E88" w:rsidP="003B7259">
            <w:pPr>
              <w:rPr>
                <w:rFonts w:ascii="Arial" w:hAnsi="Arial" w:cs="Arial"/>
                <w:color w:val="000000"/>
              </w:rPr>
            </w:pPr>
            <w:r w:rsidRPr="003B6E88">
              <w:rPr>
                <w:rFonts w:ascii="Arial" w:hAnsi="Arial" w:cs="Arial"/>
                <w:color w:val="000000"/>
              </w:rPr>
              <w:t>Stem Diameter</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0.24</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11.61</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lastRenderedPageBreak/>
              <w:t>3</w:t>
            </w:r>
          </w:p>
        </w:tc>
        <w:tc>
          <w:tcPr>
            <w:tcW w:w="2271" w:type="pct"/>
            <w:tcBorders>
              <w:top w:val="nil"/>
              <w:left w:val="nil"/>
              <w:bottom w:val="nil"/>
              <w:right w:val="nil"/>
            </w:tcBorders>
            <w:noWrap/>
            <w:hideMark/>
          </w:tcPr>
          <w:p w:rsidR="00C91301" w:rsidRPr="00555B05" w:rsidRDefault="003B6E88" w:rsidP="003B7259">
            <w:pPr>
              <w:rPr>
                <w:rFonts w:ascii="Arial" w:hAnsi="Arial" w:cs="Arial"/>
                <w:color w:val="000000"/>
              </w:rPr>
            </w:pPr>
            <w:r w:rsidRPr="003B6E88">
              <w:rPr>
                <w:rFonts w:ascii="Arial" w:hAnsi="Arial" w:cs="Arial"/>
                <w:color w:val="000000"/>
              </w:rPr>
              <w:t>Number of Branches</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0.17</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17.54</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4</w:t>
            </w:r>
          </w:p>
        </w:tc>
        <w:tc>
          <w:tcPr>
            <w:tcW w:w="2271" w:type="pct"/>
            <w:tcBorders>
              <w:top w:val="nil"/>
              <w:left w:val="nil"/>
              <w:bottom w:val="nil"/>
              <w:right w:val="nil"/>
            </w:tcBorders>
            <w:noWrap/>
            <w:hideMark/>
          </w:tcPr>
          <w:p w:rsidR="00C91301" w:rsidRPr="00555B05" w:rsidRDefault="003B6E88" w:rsidP="003B7259">
            <w:pPr>
              <w:rPr>
                <w:rFonts w:ascii="Arial" w:hAnsi="Arial" w:cs="Arial"/>
                <w:color w:val="000000"/>
              </w:rPr>
            </w:pPr>
            <w:r w:rsidRPr="003B6E88">
              <w:rPr>
                <w:rFonts w:ascii="Arial" w:hAnsi="Arial" w:cs="Arial"/>
                <w:color w:val="000000"/>
              </w:rPr>
              <w:t>Number of Productive Branches</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0.17</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17.54</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5</w:t>
            </w:r>
          </w:p>
        </w:tc>
        <w:tc>
          <w:tcPr>
            <w:tcW w:w="2271" w:type="pct"/>
            <w:tcBorders>
              <w:top w:val="nil"/>
              <w:left w:val="nil"/>
              <w:bottom w:val="nil"/>
              <w:right w:val="nil"/>
            </w:tcBorders>
            <w:noWrap/>
            <w:hideMark/>
          </w:tcPr>
          <w:p w:rsidR="00C91301" w:rsidRPr="00555B05" w:rsidRDefault="003B6E88" w:rsidP="003B7259">
            <w:pPr>
              <w:rPr>
                <w:rFonts w:ascii="Arial" w:hAnsi="Arial" w:cs="Arial"/>
                <w:color w:val="000000"/>
              </w:rPr>
            </w:pPr>
            <w:r w:rsidRPr="003B6E88">
              <w:rPr>
                <w:rFonts w:ascii="Arial" w:hAnsi="Arial" w:cs="Arial"/>
                <w:color w:val="000000"/>
              </w:rPr>
              <w:t>Weight of Planting Pods</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0.00</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16.84</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6</w:t>
            </w:r>
          </w:p>
        </w:tc>
        <w:tc>
          <w:tcPr>
            <w:tcW w:w="2271" w:type="pct"/>
            <w:tcBorders>
              <w:top w:val="nil"/>
              <w:left w:val="nil"/>
              <w:bottom w:val="nil"/>
              <w:right w:val="nil"/>
            </w:tcBorders>
            <w:noWrap/>
            <w:hideMark/>
          </w:tcPr>
          <w:p w:rsidR="00C91301" w:rsidRPr="00555B05" w:rsidRDefault="00B85D34" w:rsidP="003B7259">
            <w:pPr>
              <w:rPr>
                <w:rFonts w:ascii="Arial" w:hAnsi="Arial" w:cs="Arial"/>
                <w:color w:val="000000"/>
              </w:rPr>
            </w:pPr>
            <w:r>
              <w:rPr>
                <w:rFonts w:ascii="Arial" w:hAnsi="Arial" w:cs="Arial"/>
                <w:color w:val="000000" w:themeColor="text1"/>
                <w:lang w:val="en-ID"/>
              </w:rPr>
              <w:t>F</w:t>
            </w:r>
            <w:r w:rsidRPr="00FF12DA">
              <w:rPr>
                <w:rFonts w:ascii="Arial" w:hAnsi="Arial" w:cs="Arial"/>
                <w:color w:val="000000" w:themeColor="text1"/>
                <w:lang w:val="en-ID"/>
              </w:rPr>
              <w:t>illed pod weight per plant</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17.56</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7</w:t>
            </w:r>
          </w:p>
        </w:tc>
        <w:tc>
          <w:tcPr>
            <w:tcW w:w="2271" w:type="pct"/>
            <w:tcBorders>
              <w:top w:val="nil"/>
              <w:left w:val="nil"/>
              <w:bottom w:val="nil"/>
              <w:right w:val="nil"/>
            </w:tcBorders>
            <w:noWrap/>
            <w:hideMark/>
          </w:tcPr>
          <w:p w:rsidR="00C91301" w:rsidRPr="00555B05" w:rsidRDefault="003B6E88" w:rsidP="003B7259">
            <w:pPr>
              <w:rPr>
                <w:rFonts w:ascii="Arial" w:hAnsi="Arial" w:cs="Arial"/>
                <w:color w:val="000000"/>
              </w:rPr>
            </w:pPr>
            <w:r w:rsidRPr="003B6E88">
              <w:rPr>
                <w:rFonts w:ascii="Arial" w:hAnsi="Arial" w:cs="Arial"/>
                <w:color w:val="000000"/>
              </w:rPr>
              <w:t>Number of Pods per Plant</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0.00</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15.70</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8</w:t>
            </w:r>
          </w:p>
        </w:tc>
        <w:tc>
          <w:tcPr>
            <w:tcW w:w="2271" w:type="pct"/>
            <w:tcBorders>
              <w:top w:val="nil"/>
              <w:left w:val="nil"/>
              <w:bottom w:val="nil"/>
              <w:right w:val="nil"/>
            </w:tcBorders>
            <w:noWrap/>
            <w:hideMark/>
          </w:tcPr>
          <w:p w:rsidR="00C91301" w:rsidRPr="00555B05" w:rsidRDefault="00D51BED" w:rsidP="003B7259">
            <w:pPr>
              <w:rPr>
                <w:rFonts w:ascii="Arial" w:hAnsi="Arial" w:cs="Arial"/>
                <w:color w:val="000000"/>
              </w:rPr>
            </w:pPr>
            <w:r w:rsidRPr="00D51BED">
              <w:rPr>
                <w:rFonts w:ascii="Arial" w:hAnsi="Arial" w:cs="Arial"/>
                <w:color w:val="000000"/>
              </w:rPr>
              <w:t>Percentage of Full Pods</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0.06</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1.88</w:t>
            </w:r>
          </w:p>
        </w:tc>
      </w:tr>
      <w:tr w:rsidR="00C91301" w:rsidRPr="00A048F5" w:rsidTr="003B7259">
        <w:trPr>
          <w:trHeight w:val="269"/>
        </w:trPr>
        <w:tc>
          <w:tcPr>
            <w:tcW w:w="929"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9</w:t>
            </w:r>
          </w:p>
        </w:tc>
        <w:tc>
          <w:tcPr>
            <w:tcW w:w="2271" w:type="pct"/>
            <w:tcBorders>
              <w:top w:val="nil"/>
              <w:left w:val="nil"/>
              <w:bottom w:val="nil"/>
              <w:right w:val="nil"/>
            </w:tcBorders>
            <w:noWrap/>
            <w:hideMark/>
          </w:tcPr>
          <w:p w:rsidR="00C91301" w:rsidRPr="00555B05" w:rsidRDefault="00CF7572" w:rsidP="003B7259">
            <w:pPr>
              <w:rPr>
                <w:rFonts w:ascii="Arial" w:hAnsi="Arial" w:cs="Arial"/>
                <w:color w:val="000000"/>
              </w:rPr>
            </w:pPr>
            <w:r w:rsidRPr="00CF7572">
              <w:rPr>
                <w:rFonts w:ascii="Arial" w:hAnsi="Arial" w:cs="Arial"/>
                <w:color w:val="000000"/>
              </w:rPr>
              <w:t>Dry Weight of Trees</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nil"/>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18.85</w:t>
            </w:r>
          </w:p>
        </w:tc>
      </w:tr>
      <w:tr w:rsidR="00C91301" w:rsidRPr="00A048F5" w:rsidTr="003B7259">
        <w:trPr>
          <w:trHeight w:val="269"/>
        </w:trPr>
        <w:tc>
          <w:tcPr>
            <w:tcW w:w="929" w:type="pct"/>
            <w:tcBorders>
              <w:top w:val="nil"/>
              <w:left w:val="nil"/>
              <w:bottom w:val="single" w:sz="4" w:space="0" w:color="auto"/>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10</w:t>
            </w:r>
          </w:p>
        </w:tc>
        <w:tc>
          <w:tcPr>
            <w:tcW w:w="2271" w:type="pct"/>
            <w:tcBorders>
              <w:top w:val="nil"/>
              <w:left w:val="nil"/>
              <w:bottom w:val="single" w:sz="4" w:space="0" w:color="auto"/>
              <w:right w:val="nil"/>
            </w:tcBorders>
            <w:noWrap/>
            <w:vAlign w:val="bottom"/>
            <w:hideMark/>
          </w:tcPr>
          <w:p w:rsidR="00C91301" w:rsidRPr="00555B05" w:rsidRDefault="00CF7572" w:rsidP="003B7259">
            <w:pPr>
              <w:rPr>
                <w:rFonts w:ascii="Arial" w:hAnsi="Arial" w:cs="Arial"/>
                <w:color w:val="000000"/>
              </w:rPr>
            </w:pPr>
            <w:r w:rsidRPr="00CF7572">
              <w:rPr>
                <w:rFonts w:ascii="Arial" w:hAnsi="Arial" w:cs="Arial"/>
                <w:color w:val="000000"/>
              </w:rPr>
              <w:t>Dry Weight of Weeds</w:t>
            </w:r>
          </w:p>
        </w:tc>
        <w:tc>
          <w:tcPr>
            <w:tcW w:w="900" w:type="pct"/>
            <w:tcBorders>
              <w:top w:val="nil"/>
              <w:left w:val="nil"/>
              <w:bottom w:val="single" w:sz="4" w:space="0" w:color="auto"/>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0.01</w:t>
            </w:r>
          </w:p>
        </w:tc>
        <w:tc>
          <w:tcPr>
            <w:tcW w:w="900" w:type="pct"/>
            <w:tcBorders>
              <w:top w:val="nil"/>
              <w:left w:val="nil"/>
              <w:bottom w:val="single" w:sz="4" w:space="0" w:color="auto"/>
              <w:right w:val="nil"/>
            </w:tcBorders>
            <w:noWrap/>
            <w:vAlign w:val="bottom"/>
            <w:hideMark/>
          </w:tcPr>
          <w:p w:rsidR="00C91301" w:rsidRPr="00555B05" w:rsidRDefault="00C91301" w:rsidP="003B7259">
            <w:pPr>
              <w:jc w:val="center"/>
              <w:rPr>
                <w:rFonts w:ascii="Arial" w:hAnsi="Arial" w:cs="Arial"/>
                <w:color w:val="000000"/>
              </w:rPr>
            </w:pPr>
            <w:r w:rsidRPr="00555B05">
              <w:rPr>
                <w:rFonts w:ascii="Arial" w:hAnsi="Arial" w:cs="Arial"/>
                <w:color w:val="000000"/>
              </w:rPr>
              <w:t>14.25</w:t>
            </w:r>
          </w:p>
        </w:tc>
      </w:tr>
    </w:tbl>
    <w:p w:rsidR="007005A7" w:rsidRPr="00D11DDE" w:rsidRDefault="006D4522" w:rsidP="00D11DDE">
      <w:pPr>
        <w:pStyle w:val="BodyText"/>
        <w:spacing w:before="1" w:after="0" w:line="276" w:lineRule="auto"/>
        <w:ind w:right="280"/>
        <w:jc w:val="both"/>
        <w:rPr>
          <w:rFonts w:ascii="Arial" w:hAnsi="Arial" w:cs="Arial"/>
          <w:sz w:val="16"/>
          <w:szCs w:val="16"/>
        </w:rPr>
      </w:pPr>
      <w:proofErr w:type="gramStart"/>
      <w:r>
        <w:rPr>
          <w:rFonts w:ascii="Arial" w:hAnsi="Arial" w:cs="Arial"/>
          <w:sz w:val="16"/>
          <w:szCs w:val="16"/>
        </w:rPr>
        <w:t>Note</w:t>
      </w:r>
      <w:r w:rsidR="00D11DDE" w:rsidRPr="00D11DDE">
        <w:rPr>
          <w:rFonts w:ascii="Arial" w:hAnsi="Arial" w:cs="Arial"/>
          <w:spacing w:val="-2"/>
          <w:sz w:val="16"/>
          <w:szCs w:val="16"/>
          <w:lang w:val="id-ID"/>
        </w:rPr>
        <w:t xml:space="preserve"> </w:t>
      </w:r>
      <w:r w:rsidR="00D11DDE" w:rsidRPr="00D11DDE">
        <w:rPr>
          <w:rFonts w:ascii="Arial" w:hAnsi="Arial" w:cs="Arial"/>
          <w:sz w:val="16"/>
          <w:szCs w:val="16"/>
          <w:lang w:val="id-ID"/>
        </w:rPr>
        <w:t>:</w:t>
      </w:r>
      <w:r w:rsidR="00D11DDE" w:rsidRPr="00D11DDE">
        <w:rPr>
          <w:rFonts w:ascii="Arial" w:hAnsi="Arial" w:cs="Arial"/>
          <w:sz w:val="16"/>
          <w:szCs w:val="16"/>
        </w:rPr>
        <w:t>P</w:t>
      </w:r>
      <w:proofErr w:type="gramEnd"/>
      <w:r w:rsidR="00D11DDE" w:rsidRPr="00D11DDE">
        <w:rPr>
          <w:rFonts w:ascii="Arial" w:hAnsi="Arial" w:cs="Arial"/>
          <w:sz w:val="16"/>
          <w:szCs w:val="16"/>
        </w:rPr>
        <w:t xml:space="preserve"> ≤ 0.01 </w:t>
      </w:r>
      <w:r w:rsidR="00D11DDE" w:rsidRPr="00D11DDE">
        <w:rPr>
          <w:rFonts w:ascii="Arial" w:hAnsi="Arial" w:cs="Arial"/>
          <w:sz w:val="16"/>
          <w:szCs w:val="16"/>
          <w:lang w:val="id-ID"/>
        </w:rPr>
        <w:t xml:space="preserve">= </w:t>
      </w:r>
      <w:r w:rsidR="003E2A9A" w:rsidRPr="003E2A9A">
        <w:rPr>
          <w:rFonts w:ascii="Arial" w:hAnsi="Arial" w:cs="Arial"/>
          <w:sz w:val="16"/>
          <w:szCs w:val="16"/>
          <w:lang w:val="id-ID"/>
        </w:rPr>
        <w:t>highly significant</w:t>
      </w:r>
      <w:r w:rsidR="00D11DDE" w:rsidRPr="00D11DDE">
        <w:rPr>
          <w:rFonts w:ascii="Arial" w:hAnsi="Arial" w:cs="Arial"/>
          <w:sz w:val="16"/>
          <w:szCs w:val="16"/>
          <w:lang w:val="id-ID"/>
        </w:rPr>
        <w:t>,</w:t>
      </w:r>
      <w:r w:rsidR="00D11DDE" w:rsidRPr="00D11DDE">
        <w:rPr>
          <w:rFonts w:ascii="Arial" w:hAnsi="Arial" w:cs="Arial"/>
          <w:sz w:val="16"/>
          <w:szCs w:val="16"/>
        </w:rPr>
        <w:t xml:space="preserve"> P ≤ 0.05 </w:t>
      </w:r>
      <w:r w:rsidR="00D11DDE" w:rsidRPr="00D11DDE">
        <w:rPr>
          <w:rFonts w:ascii="Arial" w:hAnsi="Arial" w:cs="Arial"/>
          <w:sz w:val="16"/>
          <w:szCs w:val="16"/>
          <w:lang w:val="id-ID"/>
        </w:rPr>
        <w:t>=</w:t>
      </w:r>
      <w:r w:rsidR="003E2A9A" w:rsidRPr="003E2A9A">
        <w:t xml:space="preserve"> </w:t>
      </w:r>
      <w:proofErr w:type="spellStart"/>
      <w:r w:rsidR="003E2A9A">
        <w:rPr>
          <w:rFonts w:ascii="Arial" w:hAnsi="Arial" w:cs="Arial"/>
          <w:sz w:val="16"/>
          <w:szCs w:val="16"/>
        </w:rPr>
        <w:t>significant</w:t>
      </w:r>
      <w:r w:rsidR="00D11DDE" w:rsidRPr="00D11DDE">
        <w:rPr>
          <w:rFonts w:ascii="Arial" w:hAnsi="Arial" w:cs="Arial"/>
          <w:sz w:val="16"/>
          <w:szCs w:val="16"/>
        </w:rPr>
        <w:t>,P</w:t>
      </w:r>
      <w:proofErr w:type="spellEnd"/>
      <w:r w:rsidR="00D11DDE" w:rsidRPr="00D11DDE">
        <w:rPr>
          <w:rFonts w:ascii="Arial" w:hAnsi="Arial" w:cs="Arial"/>
          <w:sz w:val="16"/>
          <w:szCs w:val="16"/>
        </w:rPr>
        <w:t xml:space="preserve"> &gt;0.05 </w:t>
      </w:r>
      <w:r w:rsidR="00D11DDE" w:rsidRPr="00D11DDE">
        <w:rPr>
          <w:rFonts w:ascii="Arial" w:hAnsi="Arial" w:cs="Arial"/>
          <w:sz w:val="16"/>
          <w:szCs w:val="16"/>
          <w:lang w:val="id-ID"/>
        </w:rPr>
        <w:t>=</w:t>
      </w:r>
      <w:r w:rsidR="003E2A9A" w:rsidRPr="003E2A9A">
        <w:t xml:space="preserve"> </w:t>
      </w:r>
      <w:r w:rsidR="003E2A9A" w:rsidRPr="003E2A9A">
        <w:rPr>
          <w:rFonts w:ascii="Arial" w:hAnsi="Arial" w:cs="Arial"/>
          <w:sz w:val="16"/>
          <w:szCs w:val="16"/>
          <w:lang w:val="id-ID"/>
        </w:rPr>
        <w:t>insignificant</w:t>
      </w:r>
      <w:r w:rsidR="003E2A9A">
        <w:rPr>
          <w:rFonts w:ascii="Arial" w:hAnsi="Arial" w:cs="Arial"/>
          <w:sz w:val="16"/>
          <w:szCs w:val="16"/>
        </w:rPr>
        <w:t>.</w:t>
      </w:r>
    </w:p>
    <w:p w:rsidR="007005A7" w:rsidRDefault="00D11DDE" w:rsidP="00D11DDE">
      <w:pPr>
        <w:spacing w:line="276" w:lineRule="auto"/>
        <w:jc w:val="both"/>
        <w:rPr>
          <w:rFonts w:ascii="Arial" w:hAnsi="Arial" w:cs="Arial"/>
          <w:b/>
          <w:color w:val="000000"/>
          <w:sz w:val="22"/>
          <w:szCs w:val="24"/>
        </w:rPr>
      </w:pPr>
      <w:r>
        <w:rPr>
          <w:rFonts w:ascii="Arial" w:hAnsi="Arial" w:cs="Arial"/>
          <w:b/>
          <w:color w:val="000000"/>
          <w:sz w:val="22"/>
          <w:szCs w:val="24"/>
        </w:rPr>
        <w:t>3.2</w:t>
      </w:r>
      <w:r w:rsidR="007005A7" w:rsidRPr="007005A7">
        <w:rPr>
          <w:rFonts w:ascii="Arial" w:hAnsi="Arial" w:cs="Arial"/>
          <w:b/>
          <w:color w:val="000000"/>
          <w:sz w:val="22"/>
          <w:szCs w:val="24"/>
        </w:rPr>
        <w:t xml:space="preserve">.1 </w:t>
      </w:r>
      <w:r w:rsidR="00195BFA" w:rsidRPr="00195BFA">
        <w:rPr>
          <w:rFonts w:ascii="Arial" w:hAnsi="Arial" w:cs="Arial"/>
          <w:b/>
          <w:color w:val="000000"/>
          <w:sz w:val="22"/>
          <w:szCs w:val="24"/>
        </w:rPr>
        <w:t>The Effect of Planting Distance on Edamame Growth</w:t>
      </w:r>
    </w:p>
    <w:p w:rsidR="0005352A" w:rsidRDefault="003E2A9A" w:rsidP="0005352A">
      <w:pPr>
        <w:spacing w:line="276" w:lineRule="auto"/>
        <w:ind w:firstLine="567"/>
        <w:jc w:val="both"/>
        <w:rPr>
          <w:rFonts w:ascii="Arial" w:hAnsi="Arial" w:cs="Arial"/>
        </w:rPr>
      </w:pPr>
      <w:r w:rsidRPr="003E2A9A">
        <w:rPr>
          <w:rFonts w:ascii="Arial" w:hAnsi="Arial" w:cs="Arial"/>
          <w:lang w:val="id-ID"/>
        </w:rPr>
        <w:t>Edamame growth can be seen from the increase in the size of vegetative organs such as plant height, stem diameter, and number of branches. The average plant height, stem diameter, and number of branches at 5 MST are presented in Table 2.</w:t>
      </w:r>
    </w:p>
    <w:p w:rsidR="0005352A" w:rsidRPr="0005352A" w:rsidRDefault="006D4522" w:rsidP="0005352A">
      <w:pPr>
        <w:spacing w:line="276" w:lineRule="auto"/>
        <w:jc w:val="both"/>
        <w:rPr>
          <w:rFonts w:ascii="Arial" w:hAnsi="Arial" w:cs="Arial"/>
        </w:rPr>
      </w:pPr>
      <w:r>
        <w:rPr>
          <w:rFonts w:ascii="Arial" w:hAnsi="Arial" w:cs="Arial"/>
        </w:rPr>
        <w:t xml:space="preserve">Table 2. </w:t>
      </w:r>
      <w:r w:rsidR="00C91301" w:rsidRPr="00C91301">
        <w:rPr>
          <w:rFonts w:ascii="Arial" w:hAnsi="Arial" w:cs="Arial"/>
        </w:rPr>
        <w:t>Average plant height, stem diameter, and number of branches of edamame beans.</w:t>
      </w:r>
    </w:p>
    <w:tbl>
      <w:tblPr>
        <w:tblW w:w="5470" w:type="dxa"/>
        <w:tblInd w:w="744" w:type="dxa"/>
        <w:tblLook w:val="04A0"/>
      </w:tblPr>
      <w:tblGrid>
        <w:gridCol w:w="2080"/>
        <w:gridCol w:w="1220"/>
        <w:gridCol w:w="1109"/>
        <w:gridCol w:w="1061"/>
      </w:tblGrid>
      <w:tr w:rsidR="0005352A" w:rsidRPr="0005352A" w:rsidTr="00BE6B6E">
        <w:trPr>
          <w:trHeight w:val="1500"/>
        </w:trPr>
        <w:tc>
          <w:tcPr>
            <w:tcW w:w="2080" w:type="dxa"/>
            <w:tcBorders>
              <w:top w:val="single" w:sz="4" w:space="0" w:color="auto"/>
              <w:left w:val="nil"/>
              <w:bottom w:val="single" w:sz="4" w:space="0" w:color="auto"/>
              <w:right w:val="nil"/>
            </w:tcBorders>
            <w:noWrap/>
            <w:vAlign w:val="center"/>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Jarak Tanam</w:t>
            </w:r>
          </w:p>
        </w:tc>
        <w:tc>
          <w:tcPr>
            <w:tcW w:w="1220" w:type="dxa"/>
            <w:tcBorders>
              <w:top w:val="single" w:sz="4" w:space="0" w:color="auto"/>
              <w:left w:val="nil"/>
              <w:bottom w:val="single" w:sz="4" w:space="0" w:color="auto"/>
              <w:right w:val="nil"/>
            </w:tcBorders>
            <w:vAlign w:val="center"/>
            <w:hideMark/>
          </w:tcPr>
          <w:p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Plant Height</w:t>
            </w:r>
            <w:r w:rsidR="0005352A" w:rsidRPr="0005352A">
              <w:rPr>
                <w:rFonts w:ascii="Arial" w:hAnsi="Arial" w:cs="Arial"/>
                <w:color w:val="000000"/>
              </w:rPr>
              <w:br/>
              <w:t>(cm)</w:t>
            </w:r>
          </w:p>
        </w:tc>
        <w:tc>
          <w:tcPr>
            <w:tcW w:w="1109" w:type="dxa"/>
            <w:tcBorders>
              <w:top w:val="single" w:sz="4" w:space="0" w:color="auto"/>
              <w:left w:val="nil"/>
              <w:bottom w:val="single" w:sz="4" w:space="0" w:color="auto"/>
              <w:right w:val="nil"/>
            </w:tcBorders>
            <w:vAlign w:val="center"/>
            <w:hideMark/>
          </w:tcPr>
          <w:p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Stem Diameter</w:t>
            </w:r>
            <w:r w:rsidR="0005352A" w:rsidRPr="0005352A">
              <w:rPr>
                <w:rFonts w:ascii="Arial" w:hAnsi="Arial" w:cs="Arial"/>
                <w:color w:val="000000"/>
              </w:rPr>
              <w:br/>
              <w:t>(mm)</w:t>
            </w:r>
          </w:p>
        </w:tc>
        <w:tc>
          <w:tcPr>
            <w:tcW w:w="1061" w:type="dxa"/>
            <w:tcBorders>
              <w:top w:val="single" w:sz="4" w:space="0" w:color="auto"/>
              <w:left w:val="nil"/>
              <w:bottom w:val="single" w:sz="4" w:space="0" w:color="auto"/>
              <w:right w:val="nil"/>
            </w:tcBorders>
            <w:vAlign w:val="center"/>
            <w:hideMark/>
          </w:tcPr>
          <w:p w:rsidR="0005352A" w:rsidRPr="0005352A" w:rsidRDefault="00CF7572" w:rsidP="0005352A">
            <w:pPr>
              <w:spacing w:line="276" w:lineRule="auto"/>
              <w:jc w:val="center"/>
              <w:rPr>
                <w:rFonts w:ascii="Arial" w:hAnsi="Arial" w:cs="Arial"/>
                <w:color w:val="000000"/>
              </w:rPr>
            </w:pPr>
            <w:r w:rsidRPr="003B6E88">
              <w:rPr>
                <w:rFonts w:ascii="Arial" w:hAnsi="Arial" w:cs="Arial"/>
                <w:color w:val="000000"/>
              </w:rPr>
              <w:t>Number of Branches</w:t>
            </w:r>
            <w:r w:rsidR="0005352A" w:rsidRPr="0005352A">
              <w:rPr>
                <w:rFonts w:ascii="Arial" w:hAnsi="Arial" w:cs="Arial"/>
                <w:color w:val="000000"/>
              </w:rPr>
              <w:br/>
              <w:t>(</w:t>
            </w:r>
            <w:r>
              <w:rPr>
                <w:rFonts w:ascii="Arial" w:hAnsi="Arial" w:cs="Arial"/>
                <w:color w:val="000000"/>
              </w:rPr>
              <w:t>b</w:t>
            </w:r>
            <w:r w:rsidRPr="00CF7572">
              <w:rPr>
                <w:rFonts w:ascii="Arial" w:hAnsi="Arial" w:cs="Arial"/>
                <w:color w:val="000000"/>
                <w:lang w:val="id-ID"/>
              </w:rPr>
              <w:t>ranch</w:t>
            </w:r>
            <w:r w:rsidR="0005352A" w:rsidRPr="0005352A">
              <w:rPr>
                <w:rFonts w:ascii="Arial" w:hAnsi="Arial" w:cs="Arial"/>
                <w:color w:val="000000"/>
              </w:rPr>
              <w:t>)</w:t>
            </w:r>
          </w:p>
        </w:tc>
      </w:tr>
      <w:tr w:rsidR="0005352A" w:rsidRPr="0005352A" w:rsidTr="00BE6B6E">
        <w:trPr>
          <w:trHeight w:val="300"/>
        </w:trPr>
        <w:tc>
          <w:tcPr>
            <w:tcW w:w="2080"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J1</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 xml:space="preserve">cm x </w:t>
            </w:r>
            <w:r w:rsidRPr="0005352A">
              <w:rPr>
                <w:rFonts w:ascii="Arial" w:hAnsi="Arial" w:cs="Arial"/>
                <w:color w:val="000000"/>
              </w:rPr>
              <w:t>15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36.55</w:t>
            </w:r>
          </w:p>
        </w:tc>
        <w:tc>
          <w:tcPr>
            <w:tcW w:w="1109"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5.18 </w:t>
            </w:r>
          </w:p>
        </w:tc>
        <w:tc>
          <w:tcPr>
            <w:tcW w:w="1061"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2.12 </w:t>
            </w:r>
          </w:p>
        </w:tc>
      </w:tr>
      <w:tr w:rsidR="0005352A" w:rsidRPr="0005352A" w:rsidTr="00BE6B6E">
        <w:trPr>
          <w:trHeight w:val="300"/>
        </w:trPr>
        <w:tc>
          <w:tcPr>
            <w:tcW w:w="2080"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J2</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cm x</w:t>
            </w:r>
            <w:r w:rsidRPr="0005352A">
              <w:rPr>
                <w:rFonts w:ascii="Arial" w:hAnsi="Arial" w:cs="Arial"/>
                <w:color w:val="000000"/>
              </w:rPr>
              <w:t xml:space="preserve"> 25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33.17</w:t>
            </w:r>
          </w:p>
        </w:tc>
        <w:tc>
          <w:tcPr>
            <w:tcW w:w="1109"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5.78 </w:t>
            </w:r>
          </w:p>
        </w:tc>
        <w:tc>
          <w:tcPr>
            <w:tcW w:w="1061"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2.82 </w:t>
            </w:r>
          </w:p>
        </w:tc>
      </w:tr>
      <w:tr w:rsidR="0005352A" w:rsidRPr="0005352A" w:rsidTr="00BE6B6E">
        <w:trPr>
          <w:trHeight w:val="300"/>
        </w:trPr>
        <w:tc>
          <w:tcPr>
            <w:tcW w:w="2080"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J3</w:t>
            </w:r>
            <w:r w:rsidRPr="0005352A">
              <w:rPr>
                <w:rFonts w:ascii="Arial" w:hAnsi="Arial" w:cs="Arial"/>
                <w:color w:val="000000"/>
                <w:lang w:val="id-ID"/>
              </w:rPr>
              <w:t xml:space="preserve"> (</w:t>
            </w:r>
            <w:r w:rsidRPr="0005352A">
              <w:rPr>
                <w:rFonts w:ascii="Arial" w:hAnsi="Arial" w:cs="Arial"/>
                <w:color w:val="000000"/>
              </w:rPr>
              <w:t xml:space="preserve"> 30</w:t>
            </w:r>
            <w:r w:rsidRPr="0005352A">
              <w:rPr>
                <w:rFonts w:ascii="Arial" w:hAnsi="Arial" w:cs="Arial"/>
                <w:color w:val="000000"/>
                <w:lang w:val="id-ID"/>
              </w:rPr>
              <w:t xml:space="preserve">cm x </w:t>
            </w:r>
            <w:r w:rsidRPr="0005352A">
              <w:rPr>
                <w:rFonts w:ascii="Arial" w:hAnsi="Arial" w:cs="Arial"/>
                <w:color w:val="000000"/>
              </w:rPr>
              <w:t>15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34.87</w:t>
            </w:r>
          </w:p>
        </w:tc>
        <w:tc>
          <w:tcPr>
            <w:tcW w:w="1109"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5.80 </w:t>
            </w:r>
          </w:p>
        </w:tc>
        <w:tc>
          <w:tcPr>
            <w:tcW w:w="1061"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2.82 </w:t>
            </w:r>
          </w:p>
        </w:tc>
      </w:tr>
      <w:tr w:rsidR="0005352A" w:rsidRPr="0005352A" w:rsidTr="00BE6B6E">
        <w:trPr>
          <w:trHeight w:val="300"/>
        </w:trPr>
        <w:tc>
          <w:tcPr>
            <w:tcW w:w="2080"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J4</w:t>
            </w:r>
            <w:r w:rsidRPr="0005352A">
              <w:rPr>
                <w:rFonts w:ascii="Arial" w:hAnsi="Arial" w:cs="Arial"/>
                <w:color w:val="000000"/>
                <w:lang w:val="id-ID"/>
              </w:rPr>
              <w:t xml:space="preserve"> (</w:t>
            </w:r>
            <w:r w:rsidRPr="0005352A">
              <w:rPr>
                <w:rFonts w:ascii="Arial" w:hAnsi="Arial" w:cs="Arial"/>
                <w:color w:val="000000"/>
              </w:rPr>
              <w:t xml:space="preserve"> 30</w:t>
            </w:r>
            <w:r w:rsidRPr="0005352A">
              <w:rPr>
                <w:rFonts w:ascii="Arial" w:hAnsi="Arial" w:cs="Arial"/>
                <w:color w:val="000000"/>
                <w:lang w:val="id-ID"/>
              </w:rPr>
              <w:t xml:space="preserve">cm x </w:t>
            </w:r>
            <w:r w:rsidRPr="0005352A">
              <w:rPr>
                <w:rFonts w:ascii="Arial" w:hAnsi="Arial" w:cs="Arial"/>
                <w:color w:val="000000"/>
              </w:rPr>
              <w:t>25</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nil"/>
              <w:right w:val="nil"/>
            </w:tcBorders>
            <w:noWrap/>
            <w:vAlign w:val="center"/>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32.45</w:t>
            </w:r>
          </w:p>
        </w:tc>
        <w:tc>
          <w:tcPr>
            <w:tcW w:w="1109"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6.09 </w:t>
            </w:r>
          </w:p>
        </w:tc>
        <w:tc>
          <w:tcPr>
            <w:tcW w:w="1061" w:type="dxa"/>
            <w:tcBorders>
              <w:top w:val="nil"/>
              <w:left w:val="nil"/>
              <w:bottom w:val="nil"/>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2.77 </w:t>
            </w:r>
          </w:p>
        </w:tc>
      </w:tr>
      <w:tr w:rsidR="0005352A" w:rsidRPr="0005352A" w:rsidTr="00BE6B6E">
        <w:trPr>
          <w:trHeight w:val="300"/>
        </w:trPr>
        <w:tc>
          <w:tcPr>
            <w:tcW w:w="2080" w:type="dxa"/>
            <w:tcBorders>
              <w:top w:val="nil"/>
              <w:left w:val="nil"/>
              <w:bottom w:val="single" w:sz="4" w:space="0" w:color="auto"/>
              <w:right w:val="nil"/>
            </w:tcBorders>
            <w:noWrap/>
            <w:vAlign w:val="bottom"/>
            <w:hideMark/>
          </w:tcPr>
          <w:p w:rsidR="0005352A" w:rsidRPr="0005352A" w:rsidRDefault="0005352A" w:rsidP="0005352A">
            <w:pPr>
              <w:spacing w:line="276" w:lineRule="auto"/>
              <w:jc w:val="center"/>
              <w:rPr>
                <w:rFonts w:ascii="Arial" w:hAnsi="Arial" w:cs="Arial"/>
                <w:color w:val="000000"/>
                <w:lang w:val="id-ID"/>
              </w:rPr>
            </w:pPr>
            <w:r w:rsidRPr="0005352A">
              <w:rPr>
                <w:rFonts w:ascii="Arial" w:hAnsi="Arial" w:cs="Arial"/>
                <w:color w:val="000000"/>
              </w:rPr>
              <w:t>J5</w:t>
            </w:r>
            <w:r w:rsidRPr="0005352A">
              <w:rPr>
                <w:rFonts w:ascii="Arial" w:hAnsi="Arial" w:cs="Arial"/>
                <w:color w:val="000000"/>
                <w:lang w:val="id-ID"/>
              </w:rPr>
              <w:t xml:space="preserve"> (</w:t>
            </w:r>
            <w:r w:rsidRPr="0005352A">
              <w:rPr>
                <w:rFonts w:ascii="Arial" w:hAnsi="Arial" w:cs="Arial"/>
                <w:color w:val="000000"/>
              </w:rPr>
              <w:t xml:space="preserve"> 20</w:t>
            </w:r>
            <w:r w:rsidRPr="0005352A">
              <w:rPr>
                <w:rFonts w:ascii="Arial" w:hAnsi="Arial" w:cs="Arial"/>
                <w:color w:val="000000"/>
                <w:lang w:val="id-ID"/>
              </w:rPr>
              <w:t xml:space="preserve">cm x </w:t>
            </w:r>
            <w:r w:rsidRPr="0005352A">
              <w:rPr>
                <w:rFonts w:ascii="Arial" w:hAnsi="Arial" w:cs="Arial"/>
                <w:color w:val="000000"/>
              </w:rPr>
              <w:t>30</w:t>
            </w:r>
            <w:r w:rsidRPr="0005352A">
              <w:rPr>
                <w:rFonts w:ascii="Arial" w:hAnsi="Arial" w:cs="Arial"/>
                <w:color w:val="000000"/>
                <w:lang w:val="id-ID"/>
              </w:rPr>
              <w:t>cm</w:t>
            </w:r>
            <w:r w:rsidRPr="0005352A">
              <w:rPr>
                <w:rFonts w:ascii="Arial" w:hAnsi="Arial" w:cs="Arial"/>
                <w:color w:val="000000"/>
              </w:rPr>
              <w:t xml:space="preserve"> </w:t>
            </w:r>
            <w:r w:rsidRPr="0005352A">
              <w:rPr>
                <w:rFonts w:ascii="Arial" w:hAnsi="Arial" w:cs="Arial"/>
                <w:color w:val="000000"/>
                <w:lang w:val="id-ID"/>
              </w:rPr>
              <w:t>)</w:t>
            </w:r>
          </w:p>
        </w:tc>
        <w:tc>
          <w:tcPr>
            <w:tcW w:w="1220" w:type="dxa"/>
            <w:tcBorders>
              <w:top w:val="nil"/>
              <w:left w:val="nil"/>
              <w:bottom w:val="single" w:sz="4" w:space="0" w:color="auto"/>
              <w:right w:val="nil"/>
            </w:tcBorders>
            <w:noWrap/>
            <w:vAlign w:val="center"/>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32.40</w:t>
            </w:r>
          </w:p>
        </w:tc>
        <w:tc>
          <w:tcPr>
            <w:tcW w:w="1109" w:type="dxa"/>
            <w:tcBorders>
              <w:top w:val="nil"/>
              <w:left w:val="nil"/>
              <w:bottom w:val="single" w:sz="4" w:space="0" w:color="auto"/>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6.31 </w:t>
            </w:r>
          </w:p>
        </w:tc>
        <w:tc>
          <w:tcPr>
            <w:tcW w:w="1061" w:type="dxa"/>
            <w:tcBorders>
              <w:top w:val="nil"/>
              <w:left w:val="nil"/>
              <w:bottom w:val="single" w:sz="4" w:space="0" w:color="auto"/>
              <w:right w:val="nil"/>
            </w:tcBorders>
            <w:noWrap/>
            <w:vAlign w:val="bottom"/>
            <w:hideMark/>
          </w:tcPr>
          <w:p w:rsidR="0005352A" w:rsidRPr="0005352A" w:rsidRDefault="0005352A" w:rsidP="0005352A">
            <w:pPr>
              <w:spacing w:line="276" w:lineRule="auto"/>
              <w:jc w:val="center"/>
              <w:rPr>
                <w:rFonts w:ascii="Arial" w:hAnsi="Arial" w:cs="Arial"/>
                <w:color w:val="000000"/>
              </w:rPr>
            </w:pPr>
            <w:r w:rsidRPr="0005352A">
              <w:rPr>
                <w:rFonts w:ascii="Arial" w:hAnsi="Arial" w:cs="Arial"/>
                <w:color w:val="000000"/>
              </w:rPr>
              <w:t xml:space="preserve">2.95 </w:t>
            </w:r>
          </w:p>
        </w:tc>
      </w:tr>
    </w:tbl>
    <w:p w:rsidR="0005352A" w:rsidRDefault="00672CCC" w:rsidP="00571CD4">
      <w:pPr>
        <w:spacing w:line="276" w:lineRule="auto"/>
        <w:ind w:firstLine="567"/>
        <w:jc w:val="both"/>
        <w:rPr>
          <w:rFonts w:ascii="Arial" w:hAnsi="Arial" w:cs="Arial"/>
        </w:rPr>
      </w:pPr>
      <w:r w:rsidRPr="00672CCC">
        <w:rPr>
          <w:rFonts w:ascii="Arial" w:hAnsi="Arial" w:cs="Arial"/>
        </w:rPr>
        <w:t>Plant height is one of the growth variables that indicates the agronomic characteristics of a plant. The growth and yield of edamame plants are influenced by the nutrients provided to the plants and the available growing space. Nutrient sources can come from various types of materials, including organic and inorganic materials. Based on the planting distances tested, it was found that variations in planting distance between (20 cm x 15 cm) and (20 cm x 30 cm) did not have a significant effect on plant height growth. The planting distance treatment (20 cm x 15 cm) produced the highest plant height, namely (36.55 cm), while wider planting distance treatments, such as (30 cm x 25 cm) and (20 cm x 30 cm), showed shorter plant heights, namely (32.45 cm and 32.40 cm). This occurred because at closer planting distances, there was competition between plants for sunlight, causing the plants to grow taller to obtain sufficient light intensity. This is in line with the statement by</w:t>
      </w:r>
      <w:r>
        <w:rPr>
          <w:rFonts w:ascii="Arial" w:hAnsi="Arial" w:cs="Arial"/>
        </w:rPr>
        <w:t xml:space="preserve"> </w:t>
      </w:r>
      <w:r w:rsidR="00311224" w:rsidRPr="00571CD4">
        <w:rPr>
          <w:rStyle w:val="FootnoteReference"/>
          <w:rFonts w:ascii="Arial" w:hAnsi="Arial" w:cs="Arial"/>
        </w:rPr>
        <w:fldChar w:fldCharType="begin" w:fldLock="1"/>
      </w:r>
      <w:r w:rsidR="00571CD4" w:rsidRPr="00571CD4">
        <w:rPr>
          <w:rFonts w:ascii="Arial" w:hAnsi="Arial" w:cs="Arial"/>
        </w:rPr>
        <w:instrText>ADDIN CSL_CITATION {"citationItems":[{"id":"ITEM-1","itemData":{"DOI":"10.24198/kultivasi.v16i1.11719","ISSN":"1412-4718","abstract":"Penelitian ini bertujuan untuk melihat bagaimana pengaruh jarak tanam yang berbeda dan berbagai dosis pupuk kandang ayam serta memperoleh salah satu kombinasi jarak tanam dengan dosis pupuk kandang ayam yang memberikan pengaruh terbaik pada pertumbuhan dan hasil hanjeli pulut. Percobaan dilaksanakan dari bulan Desember 2015 sampai bulan Mei 2016 di Punclut, Lembang, Kabupaten Bandung dengan ketinggian tempat mencapai  1095 m di atas permukaan laut, dengan tanah Latosol dan tipe iklim C2 menurut klasifikasi Oldeman. Rancangan yang digunakan dalam penelitian ini adalah Rancangan Acak Kelompok (RAK) yang terdiri dari 9 perlakuan dan diulang sebanyak 3 kali, dengan perlakuan kombinasi jarak tanam 50 x 50 cm + 0 ton/ha pupuk kandang ayam,  50 x 50 cm + 1 ton/ha, 50 x 50 cm + 2 ton/ha, 75 x 50 cm + 0 ton/ha, 75 x 50 cm + 1 ton/ha, 75 x 50 cm + 2 ton/ha, 100 x 50 cm + 0 ton/ha, 100 x 50 cm + 1 ton/ha, dan 100 x 50 cm + 2 ton/ha. Hasil percobaan menunjukkan bahwa perlakuan jarak tanam berbeda dan pemberian berbagai dosis pupuk kandang ayam dapat mempengaruhi pertumbuhan dan hasil tanaman hanjeli pulut. Perlakuan jarak tanam 75 x 50 cm dan 2 ton/ha pupuk kandang ayam dapat meningkatkan bobot biji per rumpun tanaman hanjeli pulut.Kata kunci:Jarak tanam, pupuk kandang ayam, hanjeli","author":[{"dropping-particle":"","family":"Irwan","given":"Aep Wawan","non-dropping-particle":"","parse-names":false,"suffix":""},{"dropping-particle":"","family":"Nurmala","given":"Tati","non-dropping-particle":"","parse-names":false,"suffix":""},{"dropping-particle":"","family":"Nira","given":"Tia Dian","non-dropping-particle":"","parse-names":false,"suffix":""}],"container-title":"Kultivasi","id":"ITEM-1","issue":"1","issued":{"date-parts":[["2017"]]},"page":"233-245","title":"Pengaruh jarak tanam berbeda dan berbagai dosis pupuk kandang ayam terhadap pertumbuhan dan hasil tanaman hanjeli pulut (Coix lacryma-jobi L.) di dataran tinggi Punclut","type":"article-journal","volume":"16"},"uris":["http://www.mendeley.com/documents/?uuid=d9d689cb-d0c0-4cd8-8055-45efcbcf58e0"]}],"mendeley":{"formattedCitation":"(Irwan et al., 2017)","manualFormatting":"Irwan et al. (2017)","plainTextFormattedCitation":"(Irwan et al., 2017)","previouslyFormattedCitation":"(Irwan et al., 2017)"},"properties":{"noteIndex":0},"schema":"https://github.com/citation-style-language/schema/raw/master/csl-citation.json"}</w:instrText>
      </w:r>
      <w:r w:rsidR="00311224" w:rsidRPr="00571CD4">
        <w:rPr>
          <w:rStyle w:val="FootnoteReference"/>
          <w:rFonts w:ascii="Arial" w:hAnsi="Arial" w:cs="Arial"/>
        </w:rPr>
        <w:fldChar w:fldCharType="separate"/>
      </w:r>
      <w:r w:rsidR="00571CD4" w:rsidRPr="00571CD4">
        <w:rPr>
          <w:rFonts w:ascii="Arial" w:hAnsi="Arial" w:cs="Arial"/>
          <w:bCs/>
          <w:noProof/>
        </w:rPr>
        <w:t xml:space="preserve">Irwan </w:t>
      </w:r>
      <w:r w:rsidR="00571CD4" w:rsidRPr="00571CD4">
        <w:rPr>
          <w:rFonts w:ascii="Arial" w:hAnsi="Arial" w:cs="Arial"/>
          <w:bCs/>
          <w:i/>
          <w:noProof/>
        </w:rPr>
        <w:t>et al</w:t>
      </w:r>
      <w:r w:rsidR="00571CD4" w:rsidRPr="00571CD4">
        <w:rPr>
          <w:rFonts w:ascii="Arial" w:hAnsi="Arial" w:cs="Arial"/>
          <w:bCs/>
          <w:noProof/>
        </w:rPr>
        <w:t xml:space="preserve">. </w:t>
      </w:r>
      <w:r w:rsidR="00571CD4" w:rsidRPr="00571CD4">
        <w:rPr>
          <w:rFonts w:ascii="Arial" w:hAnsi="Arial" w:cs="Arial"/>
          <w:bCs/>
          <w:noProof/>
          <w:lang w:val="id-ID"/>
        </w:rPr>
        <w:t>(</w:t>
      </w:r>
      <w:r w:rsidR="00571CD4" w:rsidRPr="00571CD4">
        <w:rPr>
          <w:rFonts w:ascii="Arial" w:hAnsi="Arial" w:cs="Arial"/>
          <w:bCs/>
          <w:noProof/>
        </w:rPr>
        <w:t>2017)</w:t>
      </w:r>
      <w:r w:rsidR="00311224" w:rsidRPr="00571CD4">
        <w:rPr>
          <w:rStyle w:val="FootnoteReference"/>
          <w:rFonts w:ascii="Arial" w:hAnsi="Arial" w:cs="Arial"/>
        </w:rPr>
        <w:fldChar w:fldCharType="end"/>
      </w:r>
      <w:r w:rsidR="00571CD4" w:rsidRPr="00571CD4">
        <w:rPr>
          <w:rFonts w:ascii="Arial" w:hAnsi="Arial" w:cs="Arial"/>
        </w:rPr>
        <w:t xml:space="preserve"> </w:t>
      </w:r>
      <w:r w:rsidRPr="00672CCC">
        <w:rPr>
          <w:rFonts w:ascii="Arial" w:hAnsi="Arial" w:cs="Arial"/>
        </w:rPr>
        <w:t>that dense planting distances will increase plant height due to competition for nutrients, water, and sunlight. In addition, the available space was too narrow, causing the plants to grow upwards.</w:t>
      </w:r>
    </w:p>
    <w:p w:rsidR="00571CD4" w:rsidRDefault="00672CCC" w:rsidP="00571CD4">
      <w:pPr>
        <w:spacing w:line="276" w:lineRule="auto"/>
        <w:ind w:firstLine="567"/>
        <w:jc w:val="both"/>
      </w:pPr>
      <w:r w:rsidRPr="00672CCC">
        <w:rPr>
          <w:rFonts w:ascii="Arial" w:hAnsi="Arial" w:cs="Arial"/>
        </w:rPr>
        <w:t>In addition to plant height, other parameters observed to determine the effect of planting distance on edamame growth were stem diameter and number of branches. The results showed that the wide planting distance treatment (20 cm x 30 cm) produced the largest stem diameter (6.31 mm), while the planting distance (20 cm x 15 cm) produced the smallest stem diameter (5.18 mm). Stem diameter growth is closely related to planting distance, because the closer the planting distance, the more the plants will grow upwards, resulting in a small stem diameter. This is in line with the research by</w:t>
      </w:r>
      <w:r>
        <w:rPr>
          <w:rFonts w:ascii="Arial" w:hAnsi="Arial" w:cs="Arial"/>
        </w:rPr>
        <w:t xml:space="preserve"> </w:t>
      </w:r>
      <w:r w:rsidR="00311224" w:rsidRPr="001D6276">
        <w:rPr>
          <w:color w:val="C00000"/>
        </w:rPr>
        <w:fldChar w:fldCharType="begin" w:fldLock="1"/>
      </w:r>
      <w:r w:rsidR="00571CD4" w:rsidRPr="001D6276">
        <w:rPr>
          <w:color w:val="C00000"/>
        </w:rPr>
        <w:instrText>ADDIN CSL_CITATION {"citationItems":[{"id":"ITEM-1","itemData":{"abstract":"Penelitian ini bertujuan untuk mengetahui respon tanaman kedelai sayur edamame terhadap jenis pupuk dan ukuran jarak tanam serta kombinasi keduanya. Penelitian dilaksanakan bulan Desember 2012–Maret 2013 pada awal musim hujan di Desa Daleman, Kecamatan Ganding, Kabupaten Sumenep dengan jenis tanah latosol. Bahan yang digunakan adalah benih kedelai sayur edamame, pupuk kompos, pupuk petroganik, pupuk NPK phonska dan pestisida sedangkan alat yang digunakan adalah cangkul, meteran, timbangan dan peralatan lain yang mendukung penelitian. Rancangan penelitian menggunakan rancangan acak kelompok yang disusun secara faktorial dan diulang 3 kali. Faktor pertama adalah jenis pupuk : kompos 1 ton/ha (P1), petroganik 1 ton/ha (P2), NPK Ponska 0,25 ton/ha (P3) dan faktor kedua adalah jarak tanam 12 x 25 cm (J1), 12 x 35 cm (J2), 15 x 25 cm (J3), 15 x 35 cm (J4). Untuk mengetahui pengaruh perlakuan, data yang diperoleh dianalisis sidik ragam dan dilanjutkan dengan uji jarak Duncan pada taraf 1% jika ada pengaruh perlakuan. Kombinasi perlakuan jenis pupuk dan jarak tanam tidak berpengaruh nyata terhadap semua parameter pengamatan. Jenis pupuk berpengaruh sangat nyata terhadap semua parameter pengamatan kecuali bobot dan jumlah polong hampa. Pupuk NPK phonska memberikan nilai rata-rata parameter pengamatan tertinggi yang berbeda sangat nyata dibandingkan kompos dan petroganik. Ukuran jarak tanam tidak berpengaruh terhadap semua parameter pengamatan kecuali terhadap bobot polong per hektar. Jarak tanam 12 x 25 cm2 menghasilkan bobot polong per hektar tertinggi yang berbeda sangat nyata dengan ukuran jarak tanam yang lain.","author":[{"dropping-particle":"","family":"Fajrin","given":"A","non-dropping-particle":"","parse-names":false,"suffix":""},{"dropping-particle":"","family":"Suryawati","given":"S","non-dropping-particle":"","parse-names":false,"suffix":""},{"dropping-particle":"","family":"Sucipto","given":"","non-dropping-particle":"","parse-names":false,"suffix":""}],"container-title":"Jurnal Agrovigor","id":"ITEM-1","issue":"2","issued":{"date-parts":[["2015"]]},"page":"57-62","title":"Respon Tanaman Kedelai Sayur Edamame terhadap Perbedaan Jenis Pupuk dan Ukuran Jarak Tanam","type":"article-journal","volume":"8"},"uris":["http://www.mendeley.com/documents/?uuid=0106122e-1b1e-4190-9ed3-b701c1adf391"]}],"mendeley":{"formattedCitation":"(Fajrin et al., 2015)","plainTextFormattedCitation":"(Fajrin et al., 2015)","previouslyFormattedCitation":"(Fajrin et al., 2015)"},"properties":{"noteIndex":0},"schema":"https://github.com/citation-style-language/schema/raw/master/csl-citation.json"}</w:instrText>
      </w:r>
      <w:r w:rsidR="00311224" w:rsidRPr="001D6276">
        <w:rPr>
          <w:color w:val="C00000"/>
        </w:rPr>
        <w:fldChar w:fldCharType="separate"/>
      </w:r>
      <w:r w:rsidR="00571CD4" w:rsidRPr="001D6276">
        <w:rPr>
          <w:noProof/>
          <w:color w:val="C00000"/>
        </w:rPr>
        <w:t xml:space="preserve">(Fajrin </w:t>
      </w:r>
      <w:r w:rsidR="00571CD4" w:rsidRPr="001D6276">
        <w:rPr>
          <w:i/>
          <w:noProof/>
          <w:color w:val="C00000"/>
        </w:rPr>
        <w:t>et al</w:t>
      </w:r>
      <w:r w:rsidR="00571CD4" w:rsidRPr="001D6276">
        <w:rPr>
          <w:noProof/>
          <w:color w:val="C00000"/>
        </w:rPr>
        <w:t>., 2015)</w:t>
      </w:r>
      <w:r w:rsidR="00311224" w:rsidRPr="001D6276">
        <w:rPr>
          <w:color w:val="C00000"/>
        </w:rPr>
        <w:fldChar w:fldCharType="end"/>
      </w:r>
      <w:r w:rsidR="00571CD4" w:rsidRPr="00571CD4">
        <w:t xml:space="preserve"> </w:t>
      </w:r>
      <w:r w:rsidRPr="00672CCC">
        <w:lastRenderedPageBreak/>
        <w:t>which states that the appearance of a plant is the result of the interaction between the plant and the environment in which it grows. If a plant is expected to grow and produce according to its potential, a balanced environment must be created, namely in terms of light, wind, drainage, and aeration, as well as the availability of balanced macro and micro nutrients.</w:t>
      </w:r>
    </w:p>
    <w:p w:rsidR="00D86CF4" w:rsidRDefault="00672CCC" w:rsidP="002C47A1">
      <w:pPr>
        <w:spacing w:line="276" w:lineRule="auto"/>
        <w:ind w:firstLine="567"/>
        <w:jc w:val="both"/>
        <w:rPr>
          <w:rFonts w:ascii="Arial" w:hAnsi="Arial" w:cs="Arial"/>
        </w:rPr>
      </w:pPr>
      <w:r w:rsidRPr="00672CCC">
        <w:rPr>
          <w:rFonts w:ascii="Arial" w:hAnsi="Arial" w:cs="Arial"/>
        </w:rPr>
        <w:t>The number of branches on edamame plants is one of the important parameters that affect plant productivity. The number of branches indicates the plant's ability to form new growth points that will later produce flowers and pods. The more branches that are formed, the greater the potential number of pods produced per plant. A high number of branches generally correlates positively with edamame yield</w:t>
      </w:r>
      <w:r>
        <w:rPr>
          <w:rFonts w:ascii="Arial" w:hAnsi="Arial" w:cs="Arial"/>
        </w:rPr>
        <w:t xml:space="preserve"> </w:t>
      </w:r>
      <w:r w:rsidR="00311224" w:rsidRPr="00C13D99">
        <w:rPr>
          <w:rFonts w:ascii="Arial" w:hAnsi="Arial" w:cs="Arial"/>
        </w:rPr>
        <w:fldChar w:fldCharType="begin" w:fldLock="1"/>
      </w:r>
      <w:r w:rsidR="00C13D99" w:rsidRPr="00C13D99">
        <w:rPr>
          <w:rFonts w:ascii="Arial" w:hAnsi="Arial" w:cs="Arial"/>
        </w:rPr>
        <w:instrText>ADDIN CSL_CITATION {"citationItems":[{"id":"ITEM-1","itemData":{"abstract":"The study was aimed at assesing the effects of the aplication of organic and synthetic fertilizer on the growth and production of soybean. Four levels of organic fertilizer, namely no organic fertilizer (0 ton ha-1), 0,5 x recomended rate (10 ton ha-1), 1 x recomended rate (20 ton ha-1) and 1,5 recomended rate (30 ton ha-1). The second factor was sinthetic fertilizer in four levels, namely no synthetic (0 ton ha-1), 0,5 x recomended rate (Urea 75 kg ha-1 , SP-36 75 kg ha-1 , KCl 50 kg ha-1), 1 x recomended (Urea 150 kg ha-1 , SP-36 150 kg ha-1 , KCl 100 kg ha-1), and 1,5 x recomende (Urea 225 kg ha-1 , SP-36 225 kg ha-1 , KCl 150 kg ha-1). Result show that the aplication of both organic and synthetic fertilizer gave significant effect on plant height, number of leaves, number of flowers, number of branches, leaf widht, number of total pods, number of pods containing 1, 2 and 3 seeds, fresh and dry weight of pods, fresh weight of roots, number of nodes, fresh weight of nodes, and fresh and dry weight of canopy. Interaction effect of organic and synthetic fertilizer were found on dry weight of root, dry weight of nodes and dry weight of biomass.","author":[{"dropping-particle":"","family":"Khaerunnisa","given":"Anis","non-dropping-particle":"","parse-names":false,"suffix":""},{"dropping-particle":"","family":"Rahayu","given":"Arifah","non-dropping-particle":"","parse-names":false,"suffix":""},{"dropping-particle":"","family":"Adimihardja","given":"Sjarif A","non-dropping-particle":"","parse-names":false,"suffix":""}],"container-title":"Jurnal Agronida","id":"ITEM-1","issue":"1","issued":{"date-parts":[["2015"]]},"page":"11-19","title":"Perbandingan Pertumbuhan dan Produksi Kedelai Edamame (Glycine max (L.) Merr.) pada Berbagai Dosis Pupuk Organik dan Pupuk Anorganik","type":"article-journal","volume":"1"},"uris":["http://www.mendeley.com/documents/?uuid=9cf6e006-d667-4702-a8b6-02d4f2870c9c"]}],"mendeley":{"formattedCitation":"(Khaerunnisa et al., 2015)","plainTextFormattedCitation":"(Khaerunnisa et al., 2015)","previouslyFormattedCitation":"(Khaerunnisa et al., 2015)"},"properties":{"noteIndex":0},"schema":"https://github.com/citation-style-language/schema/raw/master/csl-citation.json"}</w:instrText>
      </w:r>
      <w:r w:rsidR="00311224" w:rsidRPr="00C13D99">
        <w:rPr>
          <w:rFonts w:ascii="Arial" w:hAnsi="Arial" w:cs="Arial"/>
        </w:rPr>
        <w:fldChar w:fldCharType="separate"/>
      </w:r>
      <w:r w:rsidR="00C13D99" w:rsidRPr="00C13D99">
        <w:rPr>
          <w:rFonts w:ascii="Arial" w:hAnsi="Arial" w:cs="Arial"/>
          <w:noProof/>
        </w:rPr>
        <w:t xml:space="preserve">(Khaerunnisa </w:t>
      </w:r>
      <w:r w:rsidR="00C13D99" w:rsidRPr="00C13D99">
        <w:rPr>
          <w:rFonts w:ascii="Arial" w:hAnsi="Arial" w:cs="Arial"/>
          <w:i/>
          <w:noProof/>
        </w:rPr>
        <w:t>et al</w:t>
      </w:r>
      <w:r w:rsidR="00C13D99" w:rsidRPr="00C13D99">
        <w:rPr>
          <w:rFonts w:ascii="Arial" w:hAnsi="Arial" w:cs="Arial"/>
          <w:noProof/>
        </w:rPr>
        <w:t>., 2015)</w:t>
      </w:r>
      <w:r w:rsidR="00311224" w:rsidRPr="00C13D99">
        <w:rPr>
          <w:rFonts w:ascii="Arial" w:hAnsi="Arial" w:cs="Arial"/>
        </w:rPr>
        <w:fldChar w:fldCharType="end"/>
      </w:r>
      <w:r w:rsidR="00C13D99" w:rsidRPr="00C13D99">
        <w:rPr>
          <w:rFonts w:ascii="Arial" w:hAnsi="Arial" w:cs="Arial"/>
        </w:rPr>
        <w:t xml:space="preserve">. </w:t>
      </w:r>
      <w:r w:rsidRPr="00672CCC">
        <w:rPr>
          <w:rFonts w:ascii="Arial" w:hAnsi="Arial" w:cs="Arial"/>
        </w:rPr>
        <w:t>The results of the analysis of variance show that planting distance has no significant effect on the number of branches on edamame plants. The planting distance treatment (20 cm x 30 cm) produced the highest number of branches with an average of 2.95 branches, while the planting distance (20 cm x 15 cm) produced the lowest number of branches with an average of 2.12 branches.</w:t>
      </w:r>
    </w:p>
    <w:p w:rsidR="00195BFA" w:rsidRDefault="00C13D99" w:rsidP="008E5689">
      <w:pPr>
        <w:spacing w:line="276" w:lineRule="auto"/>
        <w:jc w:val="both"/>
        <w:rPr>
          <w:rFonts w:ascii="Arial" w:hAnsi="Arial" w:cs="Arial"/>
          <w:b/>
          <w:color w:val="000000"/>
          <w:sz w:val="22"/>
          <w:szCs w:val="24"/>
        </w:rPr>
      </w:pPr>
      <w:r>
        <w:rPr>
          <w:rFonts w:ascii="Arial" w:hAnsi="Arial" w:cs="Arial"/>
          <w:b/>
          <w:color w:val="000000"/>
          <w:sz w:val="22"/>
          <w:szCs w:val="24"/>
        </w:rPr>
        <w:t>3.2.2</w:t>
      </w:r>
      <w:r w:rsidRPr="007005A7">
        <w:rPr>
          <w:rFonts w:ascii="Arial" w:hAnsi="Arial" w:cs="Arial"/>
          <w:b/>
          <w:color w:val="000000"/>
          <w:sz w:val="22"/>
          <w:szCs w:val="24"/>
        </w:rPr>
        <w:t xml:space="preserve"> </w:t>
      </w:r>
      <w:r w:rsidR="00195BFA" w:rsidRPr="00195BFA">
        <w:rPr>
          <w:rFonts w:ascii="Arial" w:hAnsi="Arial" w:cs="Arial"/>
          <w:b/>
          <w:color w:val="000000"/>
          <w:sz w:val="22"/>
          <w:szCs w:val="24"/>
        </w:rPr>
        <w:t>The Effect of Planting Distance on Yield Components and Edamame Yield</w:t>
      </w:r>
    </w:p>
    <w:p w:rsidR="00D15358" w:rsidRPr="00D15358" w:rsidRDefault="008E5689" w:rsidP="008E5689">
      <w:pPr>
        <w:spacing w:line="276" w:lineRule="auto"/>
        <w:jc w:val="both"/>
        <w:rPr>
          <w:rFonts w:ascii="Arial" w:hAnsi="Arial" w:cs="Arial"/>
        </w:rPr>
      </w:pPr>
      <w:r w:rsidRPr="008E5689">
        <w:rPr>
          <w:rFonts w:ascii="Arial" w:hAnsi="Arial" w:cs="Arial"/>
          <w:lang w:val="id-ID"/>
        </w:rPr>
        <w:t xml:space="preserve">Table 3. Average number of productive branches, pod weight per crop, high-quality pod weight per crop, number of pods per crop, percentage of high-quality pods, dry weight of stalks, and dry weight of weeds.  </w:t>
      </w:r>
    </w:p>
    <w:tbl>
      <w:tblPr>
        <w:tblW w:w="5656" w:type="pct"/>
        <w:tblLook w:val="04A0"/>
      </w:tblPr>
      <w:tblGrid>
        <w:gridCol w:w="1861"/>
        <w:gridCol w:w="1161"/>
        <w:gridCol w:w="1059"/>
        <w:gridCol w:w="1059"/>
        <w:gridCol w:w="1060"/>
        <w:gridCol w:w="1239"/>
        <w:gridCol w:w="995"/>
        <w:gridCol w:w="1095"/>
      </w:tblGrid>
      <w:tr w:rsidR="008E5689" w:rsidRPr="00A048F5" w:rsidTr="00221A79">
        <w:trPr>
          <w:trHeight w:val="969"/>
        </w:trPr>
        <w:tc>
          <w:tcPr>
            <w:tcW w:w="905" w:type="pct"/>
            <w:tcBorders>
              <w:top w:val="single" w:sz="4" w:space="0" w:color="auto"/>
              <w:left w:val="nil"/>
              <w:bottom w:val="single" w:sz="4" w:space="0" w:color="auto"/>
              <w:right w:val="nil"/>
            </w:tcBorders>
            <w:noWrap/>
            <w:vAlign w:val="center"/>
            <w:hideMark/>
          </w:tcPr>
          <w:p w:rsidR="008E5689" w:rsidRPr="00294E80" w:rsidRDefault="008E5689" w:rsidP="00221A79">
            <w:pPr>
              <w:jc w:val="center"/>
              <w:rPr>
                <w:rFonts w:ascii="Arial" w:hAnsi="Arial" w:cs="Arial"/>
                <w:color w:val="000000"/>
              </w:rPr>
            </w:pPr>
            <w:r w:rsidRPr="00294E80">
              <w:rPr>
                <w:rFonts w:ascii="Arial" w:hAnsi="Arial" w:cs="Arial"/>
                <w:color w:val="000000"/>
              </w:rPr>
              <w:t>Jarak Tanam</w:t>
            </w:r>
          </w:p>
        </w:tc>
        <w:tc>
          <w:tcPr>
            <w:tcW w:w="489"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3B6E88">
              <w:rPr>
                <w:rFonts w:ascii="Arial" w:hAnsi="Arial" w:cs="Arial"/>
                <w:color w:val="000000"/>
              </w:rPr>
              <w:t>Number of Productive Branches</w:t>
            </w:r>
            <w:r w:rsidR="008E5689" w:rsidRPr="00294E80">
              <w:rPr>
                <w:rFonts w:ascii="Arial" w:hAnsi="Arial" w:cs="Arial"/>
                <w:color w:val="000000"/>
              </w:rPr>
              <w:br/>
              <w:t>(</w:t>
            </w:r>
            <w:r>
              <w:rPr>
                <w:rFonts w:ascii="Arial" w:hAnsi="Arial" w:cs="Arial"/>
                <w:color w:val="000000"/>
              </w:rPr>
              <w:t>b</w:t>
            </w:r>
            <w:r w:rsidRPr="00CF7572">
              <w:rPr>
                <w:rFonts w:ascii="Arial" w:hAnsi="Arial" w:cs="Arial"/>
                <w:color w:val="000000"/>
                <w:lang w:val="id-ID"/>
              </w:rPr>
              <w:t>ranch</w:t>
            </w:r>
            <w:r w:rsidR="008E5689" w:rsidRPr="00294E80">
              <w:rPr>
                <w:rFonts w:ascii="Arial" w:hAnsi="Arial" w:cs="Arial"/>
                <w:color w:val="000000"/>
              </w:rPr>
              <w:t>)</w:t>
            </w:r>
          </w:p>
        </w:tc>
        <w:tc>
          <w:tcPr>
            <w:tcW w:w="635"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3B6E88">
              <w:rPr>
                <w:rFonts w:ascii="Arial" w:hAnsi="Arial" w:cs="Arial"/>
                <w:color w:val="000000"/>
              </w:rPr>
              <w:t>Weight of Planting Pods</w:t>
            </w:r>
            <w:r w:rsidR="008E5689" w:rsidRPr="00294E80">
              <w:rPr>
                <w:rFonts w:ascii="Arial" w:hAnsi="Arial" w:cs="Arial"/>
                <w:color w:val="000000"/>
              </w:rPr>
              <w:br/>
              <w:t>(g)</w:t>
            </w:r>
          </w:p>
        </w:tc>
        <w:tc>
          <w:tcPr>
            <w:tcW w:w="635"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CF7572">
              <w:rPr>
                <w:rFonts w:ascii="Arial" w:hAnsi="Arial" w:cs="Arial"/>
                <w:color w:val="000000"/>
              </w:rPr>
              <w:t>Weight of Filled Pods</w:t>
            </w:r>
            <w:r w:rsidR="008E5689" w:rsidRPr="00294E80">
              <w:rPr>
                <w:rFonts w:ascii="Arial" w:hAnsi="Arial" w:cs="Arial"/>
                <w:color w:val="000000"/>
              </w:rPr>
              <w:br/>
              <w:t>(g)</w:t>
            </w:r>
          </w:p>
        </w:tc>
        <w:tc>
          <w:tcPr>
            <w:tcW w:w="635"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3B6E88">
              <w:rPr>
                <w:rFonts w:ascii="Arial" w:hAnsi="Arial" w:cs="Arial"/>
                <w:color w:val="000000"/>
              </w:rPr>
              <w:t>Number of Pods per Plant</w:t>
            </w:r>
            <w:r w:rsidR="008E5689" w:rsidRPr="00294E80">
              <w:rPr>
                <w:rFonts w:ascii="Arial" w:hAnsi="Arial" w:cs="Arial"/>
                <w:color w:val="000000"/>
              </w:rPr>
              <w:br/>
              <w:t>(</w:t>
            </w:r>
            <w:r w:rsidR="00934270" w:rsidRPr="00934270">
              <w:rPr>
                <w:rFonts w:ascii="Arial" w:hAnsi="Arial" w:cs="Arial"/>
                <w:color w:val="000000"/>
              </w:rPr>
              <w:t>number</w:t>
            </w:r>
            <w:r w:rsidR="008E5689" w:rsidRPr="00294E80">
              <w:rPr>
                <w:rFonts w:ascii="Arial" w:hAnsi="Arial" w:cs="Arial"/>
                <w:color w:val="000000"/>
              </w:rPr>
              <w:t>)</w:t>
            </w:r>
          </w:p>
        </w:tc>
        <w:tc>
          <w:tcPr>
            <w:tcW w:w="597"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D51BED">
              <w:rPr>
                <w:rFonts w:ascii="Arial" w:hAnsi="Arial" w:cs="Arial"/>
                <w:color w:val="000000"/>
              </w:rPr>
              <w:t>Percentage of Full Pods</w:t>
            </w:r>
            <w:r w:rsidR="008E5689" w:rsidRPr="00294E80">
              <w:rPr>
                <w:rFonts w:ascii="Arial" w:hAnsi="Arial" w:cs="Arial"/>
                <w:color w:val="000000"/>
              </w:rPr>
              <w:br/>
              <w:t>(%)</w:t>
            </w:r>
          </w:p>
        </w:tc>
        <w:tc>
          <w:tcPr>
            <w:tcW w:w="570"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CF7572">
              <w:rPr>
                <w:rFonts w:ascii="Arial" w:hAnsi="Arial" w:cs="Arial"/>
                <w:color w:val="000000"/>
              </w:rPr>
              <w:t>Dry Weight of Trees</w:t>
            </w:r>
            <w:r w:rsidR="008E5689" w:rsidRPr="00294E80">
              <w:rPr>
                <w:rFonts w:ascii="Arial" w:hAnsi="Arial" w:cs="Arial"/>
                <w:color w:val="000000"/>
              </w:rPr>
              <w:br/>
              <w:t>(g)</w:t>
            </w:r>
          </w:p>
        </w:tc>
        <w:tc>
          <w:tcPr>
            <w:tcW w:w="533" w:type="pct"/>
            <w:tcBorders>
              <w:top w:val="single" w:sz="4" w:space="0" w:color="auto"/>
              <w:left w:val="nil"/>
              <w:bottom w:val="single" w:sz="4" w:space="0" w:color="auto"/>
              <w:right w:val="nil"/>
            </w:tcBorders>
            <w:vAlign w:val="center"/>
            <w:hideMark/>
          </w:tcPr>
          <w:p w:rsidR="008E5689" w:rsidRPr="00294E80" w:rsidRDefault="00CF7572" w:rsidP="00221A79">
            <w:pPr>
              <w:jc w:val="center"/>
              <w:rPr>
                <w:rFonts w:ascii="Arial" w:hAnsi="Arial" w:cs="Arial"/>
                <w:color w:val="000000"/>
              </w:rPr>
            </w:pPr>
            <w:r w:rsidRPr="00CF7572">
              <w:rPr>
                <w:rFonts w:ascii="Arial" w:hAnsi="Arial" w:cs="Arial"/>
                <w:color w:val="000000"/>
              </w:rPr>
              <w:t>Dry Weight of Weeds</w:t>
            </w:r>
            <w:r w:rsidR="008E5689" w:rsidRPr="00294E80">
              <w:rPr>
                <w:rFonts w:ascii="Arial" w:hAnsi="Arial" w:cs="Arial"/>
                <w:color w:val="000000"/>
              </w:rPr>
              <w:br/>
              <w:t>(g)</w:t>
            </w:r>
          </w:p>
        </w:tc>
      </w:tr>
      <w:tr w:rsidR="008E5689" w:rsidRPr="00A048F5" w:rsidTr="00221A79">
        <w:trPr>
          <w:trHeight w:val="285"/>
        </w:trPr>
        <w:tc>
          <w:tcPr>
            <w:tcW w:w="90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J1 (20cm x 15 cm) </w:t>
            </w:r>
          </w:p>
        </w:tc>
        <w:tc>
          <w:tcPr>
            <w:tcW w:w="489"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2.12 </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50.29 c</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49.91 c</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21 c</w:t>
            </w:r>
          </w:p>
        </w:tc>
        <w:tc>
          <w:tcPr>
            <w:tcW w:w="597"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96.83 </w:t>
            </w:r>
          </w:p>
        </w:tc>
        <w:tc>
          <w:tcPr>
            <w:tcW w:w="570"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14.87 c</w:t>
            </w:r>
          </w:p>
        </w:tc>
        <w:tc>
          <w:tcPr>
            <w:tcW w:w="533"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34.14 c</w:t>
            </w:r>
          </w:p>
        </w:tc>
      </w:tr>
      <w:tr w:rsidR="008E5689" w:rsidRPr="00A048F5" w:rsidTr="00221A79">
        <w:trPr>
          <w:trHeight w:val="285"/>
        </w:trPr>
        <w:tc>
          <w:tcPr>
            <w:tcW w:w="90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J2 (20cm x 25 cm)</w:t>
            </w:r>
          </w:p>
        </w:tc>
        <w:tc>
          <w:tcPr>
            <w:tcW w:w="489"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2.82 </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71.93 ab</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71.62 ab</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30.25 ab</w:t>
            </w:r>
          </w:p>
        </w:tc>
        <w:tc>
          <w:tcPr>
            <w:tcW w:w="597"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96.66 </w:t>
            </w:r>
          </w:p>
        </w:tc>
        <w:tc>
          <w:tcPr>
            <w:tcW w:w="570"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17.06 </w:t>
            </w:r>
            <w:proofErr w:type="spellStart"/>
            <w:r w:rsidRPr="00294E80">
              <w:rPr>
                <w:rFonts w:ascii="Arial" w:hAnsi="Arial" w:cs="Arial"/>
                <w:color w:val="000000"/>
              </w:rPr>
              <w:t>bc</w:t>
            </w:r>
            <w:proofErr w:type="spellEnd"/>
          </w:p>
        </w:tc>
        <w:tc>
          <w:tcPr>
            <w:tcW w:w="533"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41.58 </w:t>
            </w:r>
            <w:proofErr w:type="spellStart"/>
            <w:r w:rsidRPr="00294E80">
              <w:rPr>
                <w:rFonts w:ascii="Arial" w:hAnsi="Arial" w:cs="Arial"/>
                <w:color w:val="000000"/>
              </w:rPr>
              <w:t>bc</w:t>
            </w:r>
            <w:proofErr w:type="spellEnd"/>
          </w:p>
        </w:tc>
      </w:tr>
      <w:tr w:rsidR="008E5689" w:rsidRPr="00A048F5" w:rsidTr="00221A79">
        <w:trPr>
          <w:trHeight w:val="285"/>
        </w:trPr>
        <w:tc>
          <w:tcPr>
            <w:tcW w:w="90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J3 (30cm x 15 cm) </w:t>
            </w:r>
          </w:p>
        </w:tc>
        <w:tc>
          <w:tcPr>
            <w:tcW w:w="489"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2.82</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66.08 </w:t>
            </w:r>
            <w:proofErr w:type="spellStart"/>
            <w:r w:rsidRPr="00294E80">
              <w:rPr>
                <w:rFonts w:ascii="Arial" w:hAnsi="Arial" w:cs="Arial"/>
                <w:color w:val="000000"/>
              </w:rPr>
              <w:t>bc</w:t>
            </w:r>
            <w:proofErr w:type="spellEnd"/>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66.05 </w:t>
            </w:r>
            <w:proofErr w:type="spellStart"/>
            <w:r w:rsidRPr="00294E80">
              <w:rPr>
                <w:rFonts w:ascii="Arial" w:hAnsi="Arial" w:cs="Arial"/>
                <w:color w:val="000000"/>
              </w:rPr>
              <w:t>bc</w:t>
            </w:r>
            <w:proofErr w:type="spellEnd"/>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27 </w:t>
            </w:r>
            <w:proofErr w:type="spellStart"/>
            <w:r w:rsidRPr="00294E80">
              <w:rPr>
                <w:rFonts w:ascii="Arial" w:hAnsi="Arial" w:cs="Arial"/>
                <w:color w:val="000000"/>
              </w:rPr>
              <w:t>bc</w:t>
            </w:r>
            <w:proofErr w:type="spellEnd"/>
          </w:p>
        </w:tc>
        <w:tc>
          <w:tcPr>
            <w:tcW w:w="597"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97.39 </w:t>
            </w:r>
          </w:p>
        </w:tc>
        <w:tc>
          <w:tcPr>
            <w:tcW w:w="570"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21.74 ab</w:t>
            </w:r>
          </w:p>
        </w:tc>
        <w:tc>
          <w:tcPr>
            <w:tcW w:w="533"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42.79 </w:t>
            </w:r>
            <w:proofErr w:type="spellStart"/>
            <w:r w:rsidRPr="00294E80">
              <w:rPr>
                <w:rFonts w:ascii="Arial" w:hAnsi="Arial" w:cs="Arial"/>
                <w:color w:val="000000"/>
              </w:rPr>
              <w:t>abc</w:t>
            </w:r>
            <w:proofErr w:type="spellEnd"/>
          </w:p>
        </w:tc>
      </w:tr>
      <w:tr w:rsidR="008E5689" w:rsidRPr="00A048F5" w:rsidTr="00221A79">
        <w:trPr>
          <w:trHeight w:val="285"/>
        </w:trPr>
        <w:tc>
          <w:tcPr>
            <w:tcW w:w="90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J4 (30cm x 25 cm) </w:t>
            </w:r>
          </w:p>
        </w:tc>
        <w:tc>
          <w:tcPr>
            <w:tcW w:w="489"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2.77 </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86.78 a</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86.28 a</w:t>
            </w:r>
          </w:p>
        </w:tc>
        <w:tc>
          <w:tcPr>
            <w:tcW w:w="635"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33.75 ab</w:t>
            </w:r>
          </w:p>
        </w:tc>
        <w:tc>
          <w:tcPr>
            <w:tcW w:w="597"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98.41 </w:t>
            </w:r>
          </w:p>
        </w:tc>
        <w:tc>
          <w:tcPr>
            <w:tcW w:w="570"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23.22 a</w:t>
            </w:r>
          </w:p>
        </w:tc>
        <w:tc>
          <w:tcPr>
            <w:tcW w:w="533" w:type="pct"/>
            <w:tcBorders>
              <w:top w:val="nil"/>
              <w:left w:val="nil"/>
              <w:bottom w:val="nil"/>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52.17 a</w:t>
            </w:r>
          </w:p>
        </w:tc>
      </w:tr>
      <w:tr w:rsidR="008E5689" w:rsidRPr="00A048F5" w:rsidTr="00221A79">
        <w:trPr>
          <w:trHeight w:val="285"/>
        </w:trPr>
        <w:tc>
          <w:tcPr>
            <w:tcW w:w="905"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J5 (20cm x 30 cm) </w:t>
            </w:r>
          </w:p>
        </w:tc>
        <w:tc>
          <w:tcPr>
            <w:tcW w:w="489"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2.95 </w:t>
            </w:r>
          </w:p>
        </w:tc>
        <w:tc>
          <w:tcPr>
            <w:tcW w:w="635"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82.67 ab</w:t>
            </w:r>
          </w:p>
        </w:tc>
        <w:tc>
          <w:tcPr>
            <w:tcW w:w="635"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81.64 ab</w:t>
            </w:r>
          </w:p>
        </w:tc>
        <w:tc>
          <w:tcPr>
            <w:tcW w:w="635"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34.24 a</w:t>
            </w:r>
          </w:p>
        </w:tc>
        <w:tc>
          <w:tcPr>
            <w:tcW w:w="597"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 xml:space="preserve">96.65 </w:t>
            </w:r>
          </w:p>
        </w:tc>
        <w:tc>
          <w:tcPr>
            <w:tcW w:w="570"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24.23 a</w:t>
            </w:r>
          </w:p>
        </w:tc>
        <w:tc>
          <w:tcPr>
            <w:tcW w:w="533" w:type="pct"/>
            <w:tcBorders>
              <w:top w:val="nil"/>
              <w:left w:val="nil"/>
              <w:bottom w:val="single" w:sz="4" w:space="0" w:color="auto"/>
              <w:right w:val="nil"/>
            </w:tcBorders>
            <w:noWrap/>
            <w:vAlign w:val="bottom"/>
            <w:hideMark/>
          </w:tcPr>
          <w:p w:rsidR="008E5689" w:rsidRPr="00294E80" w:rsidRDefault="008E5689" w:rsidP="00221A79">
            <w:pPr>
              <w:jc w:val="center"/>
              <w:rPr>
                <w:rFonts w:ascii="Arial" w:hAnsi="Arial" w:cs="Arial"/>
                <w:color w:val="000000"/>
              </w:rPr>
            </w:pPr>
            <w:r w:rsidRPr="00294E80">
              <w:rPr>
                <w:rFonts w:ascii="Arial" w:hAnsi="Arial" w:cs="Arial"/>
                <w:color w:val="000000"/>
              </w:rPr>
              <w:t>49.88 ab</w:t>
            </w:r>
          </w:p>
        </w:tc>
      </w:tr>
    </w:tbl>
    <w:p w:rsidR="005E3F41" w:rsidRDefault="006D4522" w:rsidP="005E3F41">
      <w:pPr>
        <w:tabs>
          <w:tab w:val="left" w:pos="3402"/>
        </w:tabs>
        <w:spacing w:line="276" w:lineRule="auto"/>
        <w:jc w:val="both"/>
        <w:rPr>
          <w:rFonts w:ascii="Arial" w:hAnsi="Arial" w:cs="Arial"/>
          <w:sz w:val="16"/>
          <w:szCs w:val="16"/>
        </w:rPr>
      </w:pPr>
      <w:proofErr w:type="gramStart"/>
      <w:r>
        <w:rPr>
          <w:rFonts w:ascii="Arial" w:hAnsi="Arial" w:cs="Arial"/>
          <w:sz w:val="16"/>
          <w:szCs w:val="16"/>
        </w:rPr>
        <w:t>Note</w:t>
      </w:r>
      <w:r w:rsidR="008E5689">
        <w:rPr>
          <w:rFonts w:ascii="Arial" w:hAnsi="Arial" w:cs="Arial"/>
          <w:sz w:val="16"/>
          <w:szCs w:val="16"/>
        </w:rPr>
        <w:t xml:space="preserve"> :</w:t>
      </w:r>
      <w:proofErr w:type="gramEnd"/>
      <w:r w:rsidR="008E5689">
        <w:rPr>
          <w:rFonts w:ascii="Arial" w:hAnsi="Arial" w:cs="Arial"/>
          <w:sz w:val="16"/>
          <w:szCs w:val="16"/>
        </w:rPr>
        <w:t xml:space="preserve"> </w:t>
      </w:r>
      <w:r w:rsidR="008E5689" w:rsidRPr="008E5689">
        <w:rPr>
          <w:rFonts w:ascii="Arial" w:hAnsi="Arial" w:cs="Arial"/>
          <w:sz w:val="16"/>
          <w:szCs w:val="16"/>
        </w:rPr>
        <w:t>Figures followed by the same letter in the same column are not significantly</w:t>
      </w:r>
      <w:r w:rsidR="008E5689">
        <w:rPr>
          <w:rFonts w:ascii="Arial" w:hAnsi="Arial" w:cs="Arial"/>
          <w:sz w:val="16"/>
          <w:szCs w:val="16"/>
        </w:rPr>
        <w:t xml:space="preserve"> different at the 5% BNT level.</w:t>
      </w:r>
      <w:r w:rsidR="00D15358" w:rsidRPr="00D15358">
        <w:rPr>
          <w:rFonts w:ascii="Arial" w:hAnsi="Arial" w:cs="Arial"/>
          <w:sz w:val="16"/>
          <w:szCs w:val="16"/>
        </w:rPr>
        <w:t xml:space="preserve"> </w:t>
      </w:r>
    </w:p>
    <w:p w:rsidR="00CD0660" w:rsidRDefault="008E5689" w:rsidP="00CD0660">
      <w:pPr>
        <w:pStyle w:val="NormalWeb"/>
        <w:spacing w:before="0" w:beforeAutospacing="0" w:after="0" w:afterAutospacing="0" w:line="276" w:lineRule="auto"/>
        <w:ind w:firstLine="720"/>
        <w:jc w:val="both"/>
        <w:rPr>
          <w:rFonts w:ascii="Arial" w:hAnsi="Arial" w:cs="Arial"/>
          <w:sz w:val="20"/>
          <w:szCs w:val="20"/>
        </w:rPr>
      </w:pPr>
      <w:r w:rsidRPr="008E5689">
        <w:rPr>
          <w:rFonts w:ascii="Arial" w:hAnsi="Arial" w:cs="Arial"/>
          <w:sz w:val="20"/>
          <w:szCs w:val="20"/>
        </w:rPr>
        <w:t xml:space="preserve">The number of productive branches is an important component because it is where flowers and pods form, thus directly affecting crop yield. Physiologically, planting distance determines plant density, which affects light reception, photosynthetic activity, and vegetative growth. The analysis shows that planting distance does not have a significant effect on the number of productive branches in edamame plants. However, there were variations in the average values between treatments. The planting distance (20 cm x 15 cm) showed the lowest number of productive branches, namely 2.12 branches, while (20 cm x 30 cm) had the highest average of 2.95 branches. The treatments (20 cm x 25 cm) and (30 cm x 15 cm) produced the same number of productive branches, 2.82 branches each, while (30 cm x 25 cm) reached 2.77 branches. This difference is related to the level of competition between plants at various densities. Planting distances that are too close increase competition for light, water, and nutrients, thereby inhibiting branch formation. Conversely, wider planting distances provide more optimal growing space and reduce competition, thereby supporting the formation of more productive branches. </w:t>
      </w:r>
      <w:r>
        <w:rPr>
          <w:rFonts w:ascii="Arial" w:hAnsi="Arial" w:cs="Arial"/>
          <w:sz w:val="20"/>
          <w:szCs w:val="20"/>
        </w:rPr>
        <w:t xml:space="preserve">These findings are in line with </w:t>
      </w:r>
      <w:proofErr w:type="spellStart"/>
      <w:r w:rsidR="00CD0660" w:rsidRPr="00005C6F">
        <w:rPr>
          <w:rFonts w:ascii="Arial" w:hAnsi="Arial" w:cs="Arial"/>
          <w:sz w:val="20"/>
          <w:szCs w:val="20"/>
        </w:rPr>
        <w:t>Widyaningrum</w:t>
      </w:r>
      <w:proofErr w:type="spellEnd"/>
      <w:r w:rsidR="00CD0660" w:rsidRPr="00005C6F">
        <w:rPr>
          <w:rFonts w:ascii="Arial" w:hAnsi="Arial" w:cs="Arial"/>
          <w:sz w:val="20"/>
          <w:szCs w:val="20"/>
        </w:rPr>
        <w:t xml:space="preserve"> et al. (2018) yang </w:t>
      </w:r>
      <w:proofErr w:type="spellStart"/>
      <w:r w:rsidR="00CD0660" w:rsidRPr="00005C6F">
        <w:rPr>
          <w:rFonts w:ascii="Arial" w:hAnsi="Arial" w:cs="Arial"/>
          <w:sz w:val="20"/>
          <w:szCs w:val="20"/>
        </w:rPr>
        <w:t>menyatakan</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bahwa</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jarak</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tanam</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merupakan</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faktor</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agronomis</w:t>
      </w:r>
      <w:proofErr w:type="spellEnd"/>
      <w:r w:rsidR="00CD0660" w:rsidRPr="00005C6F">
        <w:rPr>
          <w:rFonts w:ascii="Arial" w:hAnsi="Arial" w:cs="Arial"/>
          <w:sz w:val="20"/>
          <w:szCs w:val="20"/>
        </w:rPr>
        <w:t xml:space="preserve"> </w:t>
      </w:r>
      <w:proofErr w:type="spellStart"/>
      <w:r w:rsidR="00CD0660" w:rsidRPr="00005C6F">
        <w:rPr>
          <w:rFonts w:ascii="Arial" w:hAnsi="Arial" w:cs="Arial"/>
          <w:sz w:val="20"/>
          <w:szCs w:val="20"/>
        </w:rPr>
        <w:t>penting</w:t>
      </w:r>
      <w:proofErr w:type="spellEnd"/>
      <w:r w:rsidR="00CD0660" w:rsidRPr="00005C6F">
        <w:rPr>
          <w:rFonts w:ascii="Arial" w:hAnsi="Arial" w:cs="Arial"/>
          <w:sz w:val="20"/>
          <w:szCs w:val="20"/>
        </w:rPr>
        <w:t xml:space="preserve"> yang </w:t>
      </w:r>
      <w:proofErr w:type="spellStart"/>
      <w:r w:rsidR="00CD0660" w:rsidRPr="00005C6F">
        <w:rPr>
          <w:rFonts w:ascii="Arial" w:hAnsi="Arial" w:cs="Arial"/>
          <w:sz w:val="20"/>
          <w:szCs w:val="20"/>
        </w:rPr>
        <w:t>mempe</w:t>
      </w:r>
      <w:r w:rsidR="00CD0660">
        <w:rPr>
          <w:rFonts w:ascii="Arial" w:hAnsi="Arial" w:cs="Arial"/>
          <w:sz w:val="20"/>
          <w:szCs w:val="20"/>
        </w:rPr>
        <w:t>ngaruhi</w:t>
      </w:r>
      <w:proofErr w:type="spellEnd"/>
      <w:r w:rsidR="00CD0660">
        <w:rPr>
          <w:rFonts w:ascii="Arial" w:hAnsi="Arial" w:cs="Arial"/>
          <w:sz w:val="20"/>
          <w:szCs w:val="20"/>
        </w:rPr>
        <w:t xml:space="preserve"> </w:t>
      </w:r>
      <w:proofErr w:type="spellStart"/>
      <w:r w:rsidR="00CD0660">
        <w:rPr>
          <w:rFonts w:ascii="Arial" w:hAnsi="Arial" w:cs="Arial"/>
          <w:sz w:val="20"/>
          <w:szCs w:val="20"/>
        </w:rPr>
        <w:t>jumlah</w:t>
      </w:r>
      <w:proofErr w:type="spellEnd"/>
      <w:r w:rsidR="00CD0660">
        <w:rPr>
          <w:rFonts w:ascii="Arial" w:hAnsi="Arial" w:cs="Arial"/>
          <w:sz w:val="20"/>
          <w:szCs w:val="20"/>
        </w:rPr>
        <w:t xml:space="preserve"> </w:t>
      </w:r>
      <w:proofErr w:type="spellStart"/>
      <w:r w:rsidR="00CD0660">
        <w:rPr>
          <w:rFonts w:ascii="Arial" w:hAnsi="Arial" w:cs="Arial"/>
          <w:sz w:val="20"/>
          <w:szCs w:val="20"/>
        </w:rPr>
        <w:t>caban</w:t>
      </w:r>
      <w:proofErr w:type="spellEnd"/>
      <w:r w:rsidRPr="008E5689">
        <w:t xml:space="preserve"> </w:t>
      </w:r>
      <w:r w:rsidRPr="008E5689">
        <w:rPr>
          <w:rFonts w:ascii="Arial" w:hAnsi="Arial" w:cs="Arial"/>
          <w:sz w:val="20"/>
          <w:szCs w:val="20"/>
        </w:rPr>
        <w:t>who stated that planting distance is an important agronomic factor that affects the number of productive branches</w:t>
      </w:r>
      <w:proofErr w:type="gramStart"/>
      <w:r w:rsidRPr="008E5689">
        <w:rPr>
          <w:rFonts w:ascii="Arial" w:hAnsi="Arial" w:cs="Arial"/>
          <w:sz w:val="20"/>
          <w:szCs w:val="20"/>
        </w:rPr>
        <w:t>.</w:t>
      </w:r>
      <w:r w:rsidR="00CD0660">
        <w:rPr>
          <w:rFonts w:ascii="Arial" w:hAnsi="Arial" w:cs="Arial"/>
          <w:sz w:val="20"/>
          <w:szCs w:val="20"/>
        </w:rPr>
        <w:t>.</w:t>
      </w:r>
      <w:proofErr w:type="gramEnd"/>
    </w:p>
    <w:p w:rsidR="00E8368F" w:rsidRPr="0009558A" w:rsidRDefault="008E5689" w:rsidP="00E8368F">
      <w:pPr>
        <w:adjustRightInd w:val="0"/>
        <w:spacing w:line="276" w:lineRule="auto"/>
        <w:ind w:firstLine="568"/>
        <w:jc w:val="both"/>
        <w:rPr>
          <w:color w:val="FF0000"/>
          <w:sz w:val="24"/>
          <w:szCs w:val="24"/>
          <w:lang w:val="id-ID"/>
        </w:rPr>
      </w:pPr>
      <w:r w:rsidRPr="008E5689">
        <w:rPr>
          <w:rFonts w:ascii="Arial" w:hAnsi="Arial" w:cs="Arial"/>
        </w:rPr>
        <w:lastRenderedPageBreak/>
        <w:t xml:space="preserve">Basically, wide planting distances result in high pod weight per plant due to low nutrient competition. Wide planting distances allow plants to grow more effectively in terms of obtaining nutrients, sunlight, and water. The planting distance treatment (30 cm x 25 cm) produced the highest pod weight per plant (86.78 g). This value was significantly different from the treatments (20 cm x 15 cm) and (30 cm x 15 cm), but not significantly different from the treatments (20 cm x 25 cm) and (20 cm x 30 cm). This difference in results shows that increasing the planting distance tends to increase the pod weight per plant until it reaches the optimal planting distance. This is in line with the research </w:t>
      </w:r>
      <w:r w:rsidRPr="001D6276">
        <w:rPr>
          <w:rFonts w:ascii="Arial" w:hAnsi="Arial" w:cs="Arial"/>
          <w:color w:val="C00000"/>
        </w:rPr>
        <w:t xml:space="preserve">by </w:t>
      </w:r>
      <w:r w:rsidR="00311224" w:rsidRPr="001D6276">
        <w:rPr>
          <w:rFonts w:ascii="Arial" w:hAnsi="Arial" w:cs="Arial"/>
          <w:color w:val="C00000"/>
          <w:highlight w:val="cyan"/>
        </w:rPr>
        <w:fldChar w:fldCharType="begin" w:fldLock="1"/>
      </w:r>
      <w:r w:rsidR="00E8368F" w:rsidRPr="001D6276">
        <w:rPr>
          <w:rFonts w:ascii="Arial" w:hAnsi="Arial" w:cs="Arial"/>
          <w:color w:val="C00000"/>
          <w:highlight w:val="cyan"/>
        </w:rPr>
        <w:instrText>ADDIN CSL_CITATION {"citationItems":[{"id":"ITEM-1","itemData":{"author":[{"dropping-particle":"","family":"Dan","given":"Pupuk","non-dropping-particle":"","parse-names":false,"suffix":""},{"dropping-particle":"","family":"Jarak","given":"Ukuran","non-dropping-particle":"","parse-names":false,"suffix":""}],"id":"ITEM-1","issue":"2","issued":{"date-parts":[["2014"]]},"page":"116-120","title":"AGROVIGOR VOLUME 7 NO . 2 SEPTEMBER 2014 ISSN 1979 5777","type":"article-journal","volume":"7"},"uris":["http://www.mendeley.com/documents/?uuid=1d72e65d-5827-4d95-a9af-7190200ed850"]}],"mendeley":{"formattedCitation":"(Dan &amp; Jarak, 2014)","plainTextFormattedCitation":"(Dan &amp; Jarak, 2014)","previouslyFormattedCitation":"(Dan &amp; Jarak, 2014)"},"properties":{"noteIndex":0},"schema":"https://github.com/citation-style-language/schema/raw/master/csl-citation.json"}</w:instrText>
      </w:r>
      <w:r w:rsidR="00311224" w:rsidRPr="001D6276">
        <w:rPr>
          <w:rFonts w:ascii="Arial" w:hAnsi="Arial" w:cs="Arial"/>
          <w:color w:val="C00000"/>
          <w:highlight w:val="cyan"/>
        </w:rPr>
        <w:fldChar w:fldCharType="separate"/>
      </w:r>
      <w:r w:rsidR="00E8368F" w:rsidRPr="001D6276">
        <w:rPr>
          <w:rFonts w:ascii="Arial" w:hAnsi="Arial" w:cs="Arial"/>
          <w:noProof/>
          <w:color w:val="C00000"/>
        </w:rPr>
        <w:t>(Dan &amp; Jarak, 2014)</w:t>
      </w:r>
      <w:r w:rsidR="00311224" w:rsidRPr="001D6276">
        <w:rPr>
          <w:rFonts w:ascii="Arial" w:hAnsi="Arial" w:cs="Arial"/>
          <w:color w:val="C00000"/>
          <w:highlight w:val="cyan"/>
        </w:rPr>
        <w:fldChar w:fldCharType="end"/>
      </w:r>
      <w:r w:rsidR="00E8368F" w:rsidRPr="00E8368F">
        <w:rPr>
          <w:rFonts w:ascii="Arial" w:hAnsi="Arial" w:cs="Arial"/>
        </w:rPr>
        <w:t xml:space="preserve"> </w:t>
      </w:r>
      <w:r w:rsidRPr="008E5689">
        <w:rPr>
          <w:rFonts w:ascii="Arial" w:hAnsi="Arial" w:cs="Arial"/>
        </w:rPr>
        <w:t>which states that high yields are caused by the amount of photosynthesis accumulated in plant organs, which will later be used for seed filling. During the generative phase, seeds obtain assimilates from the remobilization of food reserves produced during the vegetative phase and stored in the roots, stems, and leaves, as well as from photosynthesis during the generative phase.</w:t>
      </w:r>
      <w:r w:rsidR="00221A0E">
        <w:rPr>
          <w:rFonts w:ascii="Arial" w:hAnsi="Arial" w:cs="Arial"/>
        </w:rPr>
        <w:t xml:space="preserve"> </w:t>
      </w:r>
      <w:r w:rsidR="00311224" w:rsidRPr="00CC074E">
        <w:rPr>
          <w:rFonts w:ascii="Arial" w:hAnsi="Arial" w:cs="Arial"/>
        </w:rPr>
        <w:fldChar w:fldCharType="begin" w:fldLock="1"/>
      </w:r>
      <w:r w:rsidR="00221A0E" w:rsidRPr="00CC074E">
        <w:rPr>
          <w:rFonts w:ascii="Arial" w:hAnsi="Arial" w:cs="Arial"/>
        </w:rPr>
        <w:instrText>ADDIN CSL_CITATION {"citationItems":[{"id":"ITEM-1","itemData":{"ISSN":"2527-8452","author":[{"dropping-particle":"","family":"Alim","given":"Ahmad Syahirul","non-dropping-particle":"","parse-names":false,"suffix":""},{"dropping-particle":"","family":"Sumarni","given":"Titin","non-dropping-particle":"","parse-names":false,"suffix":""},{"dropping-particle":"","family":"Sudiarso","given":"","non-dropping-particle":"","parse-names":false,"suffix":""}],"container-title":"Jurnal Produksi Tanaman","id":"ITEM-1","issue":"2","issued":{"date-parts":[["2017"]]},"page":"273-280","title":"Pengaruh jarak tanam dan defoliasi daun pada pertumbuhan dan hasil tanaman kedelai (Glycine max L.)","type":"article-journal","volume":"5"},"uris":["http://www.mendeley.com/documents/?uuid=68231133-7525-467a-9bde-3eaf7c89db2a","http://www.mendeley.com/documents/?uuid=1badc466-9fc1-452c-8917-16cd0a13ca24"]}],"mendeley":{"formattedCitation":"(Alim et al., 2017)","manualFormatting":"Alim et al., 2017)","plainTextFormattedCitation":"(Alim et al., 2017)","previouslyFormattedCitation":"(Alim et al., 2017)"},"properties":{"noteIndex":0},"schema":"https://github.com/citation-style-language/schema/raw/master/csl-citation.json"}</w:instrText>
      </w:r>
      <w:r w:rsidR="00311224" w:rsidRPr="00CC074E">
        <w:rPr>
          <w:rFonts w:ascii="Arial" w:hAnsi="Arial" w:cs="Arial"/>
        </w:rPr>
        <w:fldChar w:fldCharType="separate"/>
      </w:r>
      <w:r w:rsidR="00221A0E" w:rsidRPr="00CC074E">
        <w:rPr>
          <w:rFonts w:ascii="Arial" w:hAnsi="Arial" w:cs="Arial"/>
          <w:noProof/>
        </w:rPr>
        <w:t xml:space="preserve">Alim </w:t>
      </w:r>
      <w:r w:rsidR="00221A0E" w:rsidRPr="00CC074E">
        <w:rPr>
          <w:rFonts w:ascii="Arial" w:hAnsi="Arial" w:cs="Arial"/>
          <w:i/>
          <w:noProof/>
        </w:rPr>
        <w:t>et al</w:t>
      </w:r>
      <w:r w:rsidR="00221A0E" w:rsidRPr="00CC074E">
        <w:rPr>
          <w:rFonts w:ascii="Arial" w:hAnsi="Arial" w:cs="Arial"/>
          <w:noProof/>
        </w:rPr>
        <w:t>., (2017)</w:t>
      </w:r>
      <w:r w:rsidR="00311224" w:rsidRPr="00CC074E">
        <w:rPr>
          <w:rFonts w:ascii="Arial" w:hAnsi="Arial" w:cs="Arial"/>
        </w:rPr>
        <w:fldChar w:fldCharType="end"/>
      </w:r>
      <w:r w:rsidR="00221A0E">
        <w:rPr>
          <w:rFonts w:ascii="Arial" w:hAnsi="Arial" w:cs="Arial"/>
        </w:rPr>
        <w:t xml:space="preserve"> </w:t>
      </w:r>
      <w:r w:rsidR="00221A0E" w:rsidRPr="00221A0E">
        <w:rPr>
          <w:rFonts w:ascii="Arial" w:hAnsi="Arial" w:cs="Arial"/>
        </w:rPr>
        <w:t>also said that wider planting distances can produce higher yields compared to closer planting distances.</w:t>
      </w:r>
    </w:p>
    <w:p w:rsidR="00E8368F" w:rsidRDefault="00934270" w:rsidP="00CD0660">
      <w:pPr>
        <w:pStyle w:val="NormalWeb"/>
        <w:spacing w:before="0" w:beforeAutospacing="0" w:after="0" w:afterAutospacing="0" w:line="276" w:lineRule="auto"/>
        <w:ind w:firstLine="720"/>
        <w:jc w:val="both"/>
        <w:rPr>
          <w:rFonts w:ascii="Arial" w:hAnsi="Arial" w:cs="Arial"/>
          <w:sz w:val="20"/>
          <w:szCs w:val="20"/>
        </w:rPr>
      </w:pPr>
      <w:r w:rsidRPr="00934270">
        <w:rPr>
          <w:rFonts w:ascii="Arial" w:hAnsi="Arial" w:cs="Arial"/>
          <w:sz w:val="20"/>
          <w:szCs w:val="20"/>
        </w:rPr>
        <w:t>The weight of filled pods is the total weight of pods containing full seeds per plant harvested at optimal harvest age. Based on Table 3 on the weight of filled pods per plant, the planting distance (30 cm x 25 cm) produced the highest weight of filled pods (86.28 g) and is significantly different from the planting distances (20 x 15 cm) and (30 x 15 cm), which have lower pod weights (49.91 g and 66.05 g), but has no significant effect on the planting distances (20 x 25 cm) and (20 cm x 30 cm). This is thought to be because the pod weight per plant at a planting distance of (30 x 25 cm) was higher and nearly 90% of the pods formed contained seeds, thereby increasing the pod weight yield. These results are in line with</w:t>
      </w:r>
      <w:r w:rsidR="00B77509">
        <w:rPr>
          <w:rFonts w:ascii="Arial" w:hAnsi="Arial" w:cs="Arial"/>
          <w:sz w:val="20"/>
          <w:szCs w:val="20"/>
        </w:rPr>
        <w:t xml:space="preserve"> </w:t>
      </w:r>
      <w:r w:rsidR="00311224" w:rsidRPr="00B77509">
        <w:rPr>
          <w:rStyle w:val="Strong"/>
          <w:rFonts w:ascii="Arial" w:hAnsi="Arial" w:cs="Arial"/>
          <w:sz w:val="20"/>
          <w:szCs w:val="20"/>
        </w:rPr>
        <w:fldChar w:fldCharType="begin" w:fldLock="1"/>
      </w:r>
      <w:r w:rsidR="00B77509" w:rsidRPr="00B77509">
        <w:rPr>
          <w:rStyle w:val="Strong"/>
          <w:rFonts w:ascii="Arial" w:hAnsi="Arial" w:cs="Arial"/>
          <w:sz w:val="20"/>
          <w:szCs w:val="20"/>
        </w:rPr>
        <w:instrText>ADDIN CSL_CITATION {"citationItems":[{"id":"ITEM-1","itemData":{"author":[{"dropping-particle":"","family":"Wahyudin","given":"A","non-dropping-particle":"","parse-names":false,"suffix":""},{"dropping-particle":"","family":"Sunarto","given":"T","non-dropping-particle":"","parse-names":false,"suffix":""}],"id":"ITEM-1","issue":"2","issued":{"date-parts":[["2019"]]},"page":"924-932","title":"22232-66075-1-Pb","type":"article-journal","volume":"18"},"uris":["http://www.mendeley.com/documents/?uuid=3ae33c6b-490c-439a-83bb-b29b2e3d775c"]}],"mendeley":{"formattedCitation":"(Wahyudin &amp; Sunarto, 2019)","manualFormatting":"Wahyudin dan Sunarto (2019)","plainTextFormattedCitation":"(Wahyudin &amp; Sunarto, 2019)","previouslyFormattedCitation":"(Wahyudin &amp; Sunarto, 2019)"},"properties":{"noteIndex":0},"schema":"https://github.com/citation-style-language/schema/raw/master/csl-citation.json"}</w:instrText>
      </w:r>
      <w:r w:rsidR="00311224" w:rsidRPr="00B77509">
        <w:rPr>
          <w:rStyle w:val="Strong"/>
          <w:rFonts w:ascii="Arial" w:hAnsi="Arial" w:cs="Arial"/>
          <w:sz w:val="20"/>
          <w:szCs w:val="20"/>
        </w:rPr>
        <w:fldChar w:fldCharType="separate"/>
      </w:r>
      <w:r w:rsidR="00B77509" w:rsidRPr="00B77509">
        <w:rPr>
          <w:rStyle w:val="Strong"/>
          <w:rFonts w:ascii="Arial" w:hAnsi="Arial" w:cs="Arial"/>
          <w:b w:val="0"/>
          <w:noProof/>
          <w:sz w:val="20"/>
          <w:szCs w:val="20"/>
        </w:rPr>
        <w:t xml:space="preserve">Wahyudin </w:t>
      </w:r>
      <w:r w:rsidR="00B77509" w:rsidRPr="00B77509">
        <w:rPr>
          <w:rStyle w:val="Strong"/>
          <w:rFonts w:ascii="Arial" w:hAnsi="Arial" w:cs="Arial"/>
          <w:b w:val="0"/>
          <w:noProof/>
          <w:sz w:val="20"/>
          <w:szCs w:val="20"/>
          <w:lang w:val="id-ID"/>
        </w:rPr>
        <w:t>dan</w:t>
      </w:r>
      <w:r w:rsidR="00B77509" w:rsidRPr="00B77509">
        <w:rPr>
          <w:rStyle w:val="Strong"/>
          <w:rFonts w:ascii="Arial" w:hAnsi="Arial" w:cs="Arial"/>
          <w:b w:val="0"/>
          <w:noProof/>
          <w:sz w:val="20"/>
          <w:szCs w:val="20"/>
        </w:rPr>
        <w:t xml:space="preserve"> Sunarto </w:t>
      </w:r>
      <w:r w:rsidR="00B77509" w:rsidRPr="00B77509">
        <w:rPr>
          <w:rStyle w:val="Strong"/>
          <w:rFonts w:ascii="Arial" w:hAnsi="Arial" w:cs="Arial"/>
          <w:b w:val="0"/>
          <w:noProof/>
          <w:sz w:val="20"/>
          <w:szCs w:val="20"/>
          <w:lang w:val="id-ID"/>
        </w:rPr>
        <w:t>(</w:t>
      </w:r>
      <w:r w:rsidR="00B77509" w:rsidRPr="00B77509">
        <w:rPr>
          <w:rStyle w:val="Strong"/>
          <w:rFonts w:ascii="Arial" w:hAnsi="Arial" w:cs="Arial"/>
          <w:b w:val="0"/>
          <w:noProof/>
          <w:sz w:val="20"/>
          <w:szCs w:val="20"/>
        </w:rPr>
        <w:t>2019)</w:t>
      </w:r>
      <w:r w:rsidR="00311224" w:rsidRPr="00B77509">
        <w:rPr>
          <w:rStyle w:val="Strong"/>
          <w:rFonts w:ascii="Arial" w:hAnsi="Arial" w:cs="Arial"/>
          <w:sz w:val="20"/>
          <w:szCs w:val="20"/>
        </w:rPr>
        <w:fldChar w:fldCharType="end"/>
      </w:r>
      <w:r w:rsidR="008E5689">
        <w:rPr>
          <w:rStyle w:val="Strong"/>
          <w:rFonts w:ascii="Arial" w:hAnsi="Arial" w:cs="Arial"/>
          <w:b w:val="0"/>
          <w:sz w:val="20"/>
          <w:szCs w:val="20"/>
        </w:rPr>
        <w:t>,</w:t>
      </w:r>
      <w:r w:rsidR="00B77509" w:rsidRPr="00B77509">
        <w:rPr>
          <w:rStyle w:val="Strong"/>
          <w:rFonts w:ascii="Arial" w:hAnsi="Arial" w:cs="Arial"/>
          <w:sz w:val="20"/>
          <w:szCs w:val="20"/>
        </w:rPr>
        <w:t xml:space="preserve"> </w:t>
      </w:r>
      <w:r w:rsidRPr="00934270">
        <w:rPr>
          <w:rFonts w:ascii="Arial" w:hAnsi="Arial" w:cs="Arial"/>
          <w:sz w:val="20"/>
          <w:szCs w:val="20"/>
        </w:rPr>
        <w:t>who stated that a wider planting distance can increase pod weight and pod yield. Optimal harvest results are achieved when environmental factors are balanced and support growth. An imbalance in environmental factors can inhibit or even stop plant growth.</w:t>
      </w:r>
      <w:r w:rsidR="00B77509">
        <w:rPr>
          <w:rFonts w:ascii="Arial" w:hAnsi="Arial" w:cs="Arial"/>
          <w:sz w:val="20"/>
          <w:szCs w:val="20"/>
        </w:rPr>
        <w:t xml:space="preserve"> </w:t>
      </w:r>
      <w:r w:rsidR="00311224" w:rsidRPr="00B77509">
        <w:rPr>
          <w:rFonts w:ascii="Arial" w:hAnsi="Arial" w:cs="Arial"/>
          <w:sz w:val="20"/>
          <w:szCs w:val="20"/>
        </w:rPr>
        <w:fldChar w:fldCharType="begin" w:fldLock="1"/>
      </w:r>
      <w:r w:rsidR="00B77509" w:rsidRPr="00B77509">
        <w:rPr>
          <w:rFonts w:ascii="Arial" w:hAnsi="Arial" w:cs="Arial"/>
          <w:sz w:val="20"/>
          <w:szCs w:val="20"/>
        </w:rPr>
        <w:instrText>ADDIN CSL_CITATION {"citationItems":[{"id":"ITEM-1","itemData":{"author":[{"dropping-particle":"","family":"Antoro, D. W. A. P.","given":"","non-dropping-particle":"","parse-names":false,"suffix":""}],"id":"ITEM-1","issued":{"date-parts":[["2023"]]},"title":"Pengaruh Jarak Tanam Terhadap Pertumbuhan Dan Hasil Kedelai Varietas Anjasmoro (Glycine max L.) Pada Polikultur Tanaman Karet","type":"article-journal"},"uris":["http://www.mendeley.com/documents/?uuid=fcf11c63-6b0c-4dac-8458-6daa792157e1"]}],"mendeley":{"formattedCitation":"(Antoro, D. W. A. P., 2023)","manualFormatting":"Antoro, (2023)","plainTextFormattedCitation":"(Antoro, D. W. A. P., 2023)","previouslyFormattedCitation":"(Antoro, D. W. A. P., 2023)"},"properties":{"noteIndex":0},"schema":"https://github.com/citation-style-language/schema/raw/master/csl-citation.json"}</w:instrText>
      </w:r>
      <w:r w:rsidR="00311224" w:rsidRPr="00B77509">
        <w:rPr>
          <w:rFonts w:ascii="Arial" w:hAnsi="Arial" w:cs="Arial"/>
          <w:sz w:val="20"/>
          <w:szCs w:val="20"/>
        </w:rPr>
        <w:fldChar w:fldCharType="separate"/>
      </w:r>
      <w:r w:rsidR="00B77509" w:rsidRPr="00B77509">
        <w:rPr>
          <w:rFonts w:ascii="Arial" w:hAnsi="Arial" w:cs="Arial"/>
          <w:noProof/>
          <w:sz w:val="20"/>
          <w:szCs w:val="20"/>
        </w:rPr>
        <w:t>Antoro</w:t>
      </w:r>
      <w:r w:rsidR="00B77509" w:rsidRPr="00B77509">
        <w:rPr>
          <w:rFonts w:ascii="Arial" w:hAnsi="Arial" w:cs="Arial"/>
          <w:noProof/>
          <w:sz w:val="20"/>
          <w:szCs w:val="20"/>
          <w:lang w:val="id-ID"/>
        </w:rPr>
        <w:t xml:space="preserve"> </w:t>
      </w:r>
      <w:r w:rsidR="00B77509" w:rsidRPr="00B77509">
        <w:rPr>
          <w:rFonts w:ascii="Arial" w:hAnsi="Arial" w:cs="Arial"/>
          <w:noProof/>
          <w:sz w:val="20"/>
          <w:szCs w:val="20"/>
        </w:rPr>
        <w:t>(2023)</w:t>
      </w:r>
      <w:r w:rsidR="00311224" w:rsidRPr="00B77509">
        <w:rPr>
          <w:rFonts w:ascii="Arial" w:hAnsi="Arial" w:cs="Arial"/>
          <w:sz w:val="20"/>
          <w:szCs w:val="20"/>
        </w:rPr>
        <w:fldChar w:fldCharType="end"/>
      </w:r>
      <w:r w:rsidR="00B77509" w:rsidRPr="00B77509">
        <w:rPr>
          <w:rFonts w:ascii="Arial" w:hAnsi="Arial" w:cs="Arial"/>
          <w:sz w:val="20"/>
          <w:szCs w:val="20"/>
        </w:rPr>
        <w:t xml:space="preserve"> </w:t>
      </w:r>
      <w:r w:rsidRPr="00934270">
        <w:rPr>
          <w:rFonts w:ascii="Arial" w:hAnsi="Arial" w:cs="Arial"/>
          <w:sz w:val="20"/>
          <w:szCs w:val="20"/>
        </w:rPr>
        <w:t>stated that planting distance has a significant effect on the number of edamame pods. A planting distance of 40 cm x 60 cm produced the highest pod weight (17.5 g/plant), while a planting distance of 40 cm × 30 cm produced the lowest value (7.0 g/plant).</w:t>
      </w:r>
    </w:p>
    <w:p w:rsidR="00B77509" w:rsidRDefault="008E5689" w:rsidP="00CA0892">
      <w:pPr>
        <w:pStyle w:val="NormalWeb"/>
        <w:spacing w:before="0" w:beforeAutospacing="0" w:after="0" w:afterAutospacing="0" w:line="276" w:lineRule="auto"/>
        <w:ind w:firstLine="720"/>
        <w:jc w:val="both"/>
        <w:rPr>
          <w:rFonts w:ascii="Arial" w:hAnsi="Arial" w:cs="Arial"/>
          <w:sz w:val="20"/>
          <w:szCs w:val="20"/>
        </w:rPr>
      </w:pPr>
      <w:r w:rsidRPr="008E5689">
        <w:rPr>
          <w:rFonts w:ascii="Arial" w:hAnsi="Arial" w:cs="Arial"/>
          <w:sz w:val="20"/>
          <w:szCs w:val="20"/>
        </w:rPr>
        <w:t>The number of pods is directly related to the total pod weight and the weight of mature pods per plant, so that the more pods that are formed, the greater the yield. The BNT test results showed that the highest number of pods (34.24 pods) was found in the treatment (20 cm x 30 cm), which was significantly different from (20 cm x 15 cm) and (30 cm × 15 cm), but not significantly different from (20 cm x 25 cm) and (30 cm x 25 cm). This indicates that the planting distance (20 cm x 30 cm) provides more growing space, thereby supporting optimal pod development. These results are in line with the opinion of</w:t>
      </w:r>
      <w:r>
        <w:rPr>
          <w:rFonts w:ascii="Arial" w:hAnsi="Arial" w:cs="Arial"/>
          <w:sz w:val="20"/>
          <w:szCs w:val="20"/>
        </w:rPr>
        <w:t xml:space="preserve"> </w:t>
      </w:r>
      <w:r w:rsidR="00311224" w:rsidRPr="00CA0892">
        <w:rPr>
          <w:rFonts w:ascii="Arial" w:hAnsi="Arial" w:cs="Arial"/>
          <w:sz w:val="20"/>
          <w:szCs w:val="20"/>
        </w:rPr>
        <w:fldChar w:fldCharType="begin" w:fldLock="1"/>
      </w:r>
      <w:r w:rsidR="00B77509" w:rsidRPr="00CA0892">
        <w:rPr>
          <w:rFonts w:ascii="Arial" w:hAnsi="Arial" w:cs="Arial"/>
          <w:sz w:val="20"/>
          <w:szCs w:val="20"/>
        </w:rPr>
        <w:instrText>ADDIN CSL_CITATION {"citationItems":[{"id":"ITEM-1","itemData":{"author":[{"dropping-particle":"","family":"Sipayung","given":"Antonio Marro","non-dropping-particle":"","parse-names":false,"suffix":""},{"dropping-particle":"","family":"Bangun","given":"John","non-dropping-particle":"","parse-names":false,"suffix":""},{"dropping-particle":"","family":"Sipayung","given":"Patricius","non-dropping-particle":"","parse-names":false,"suffix":""}],"id":"ITEM-1","issue":"02","issued":{"date-parts":[["2023"]]},"page":"8-12","title":"Jurnal Agroteknologi production of Edamame soybean plants , Ryoko variety","type":"article-journal","volume":"11"},"uris":["http://www.mendeley.com/documents/?uuid=f56c19e9-d900-4e53-9473-8cfb4713e118"]}],"mendeley":{"formattedCitation":"(Sipayung et al., 2023)","manualFormatting":"Sipayung et al., (2023)","plainTextFormattedCitation":"(Sipayung et al., 2023)","previouslyFormattedCitation":"(Sipayung et al., 2023)"},"properties":{"noteIndex":0},"schema":"https://github.com/citation-style-language/schema/raw/master/csl-citation.json"}</w:instrText>
      </w:r>
      <w:r w:rsidR="00311224" w:rsidRPr="00CA0892">
        <w:rPr>
          <w:rFonts w:ascii="Arial" w:hAnsi="Arial" w:cs="Arial"/>
          <w:sz w:val="20"/>
          <w:szCs w:val="20"/>
        </w:rPr>
        <w:fldChar w:fldCharType="separate"/>
      </w:r>
      <w:r w:rsidR="00B77509" w:rsidRPr="00CA0892">
        <w:rPr>
          <w:rFonts w:ascii="Arial" w:hAnsi="Arial" w:cs="Arial"/>
          <w:noProof/>
          <w:sz w:val="20"/>
          <w:szCs w:val="20"/>
        </w:rPr>
        <w:t xml:space="preserve">Sipayung </w:t>
      </w:r>
      <w:r w:rsidR="00B77509" w:rsidRPr="00CA0892">
        <w:rPr>
          <w:rFonts w:ascii="Arial" w:hAnsi="Arial" w:cs="Arial"/>
          <w:i/>
          <w:noProof/>
          <w:sz w:val="20"/>
          <w:szCs w:val="20"/>
        </w:rPr>
        <w:t>et al.</w:t>
      </w:r>
      <w:r w:rsidR="00B77509" w:rsidRPr="00CA0892">
        <w:rPr>
          <w:rFonts w:ascii="Arial" w:hAnsi="Arial" w:cs="Arial"/>
          <w:noProof/>
          <w:sz w:val="20"/>
          <w:szCs w:val="20"/>
        </w:rPr>
        <w:t>, (2023)</w:t>
      </w:r>
      <w:r w:rsidR="00311224" w:rsidRPr="00CA0892">
        <w:rPr>
          <w:rFonts w:ascii="Arial" w:hAnsi="Arial" w:cs="Arial"/>
          <w:sz w:val="20"/>
          <w:szCs w:val="20"/>
        </w:rPr>
        <w:fldChar w:fldCharType="end"/>
      </w:r>
      <w:r w:rsidR="00B77509" w:rsidRPr="00CA0892">
        <w:rPr>
          <w:rFonts w:ascii="Arial" w:hAnsi="Arial" w:cs="Arial"/>
          <w:sz w:val="20"/>
          <w:szCs w:val="20"/>
        </w:rPr>
        <w:t xml:space="preserve"> </w:t>
      </w:r>
      <w:r w:rsidRPr="008E5689">
        <w:rPr>
          <w:rFonts w:ascii="Arial" w:hAnsi="Arial" w:cs="Arial"/>
          <w:sz w:val="20"/>
          <w:szCs w:val="20"/>
        </w:rPr>
        <w:t>who stated that a wider planting distance can reduce competition for light, water, and nutrients, thereby increasing pr</w:t>
      </w:r>
      <w:r>
        <w:rPr>
          <w:rFonts w:ascii="Arial" w:hAnsi="Arial" w:cs="Arial"/>
          <w:sz w:val="20"/>
          <w:szCs w:val="20"/>
        </w:rPr>
        <w:t>oduction and the number of pods.</w:t>
      </w:r>
      <w:r w:rsidR="00CA0892" w:rsidRPr="00CA0892">
        <w:rPr>
          <w:rFonts w:ascii="Arial" w:hAnsi="Arial" w:cs="Arial"/>
          <w:sz w:val="20"/>
          <w:szCs w:val="20"/>
        </w:rPr>
        <w:t xml:space="preserve"> </w:t>
      </w:r>
      <w:r w:rsidR="00311224" w:rsidRPr="00CA0892">
        <w:rPr>
          <w:rFonts w:ascii="Arial" w:hAnsi="Arial" w:cs="Arial"/>
          <w:sz w:val="20"/>
          <w:szCs w:val="20"/>
        </w:rPr>
        <w:fldChar w:fldCharType="begin" w:fldLock="1"/>
      </w:r>
      <w:r w:rsidR="00CA0892" w:rsidRPr="00CA0892">
        <w:rPr>
          <w:rFonts w:ascii="Arial" w:hAnsi="Arial" w:cs="Arial"/>
          <w:sz w:val="20"/>
          <w:szCs w:val="20"/>
        </w:rPr>
        <w:instrText>ADDIN CSL_CITATION {"citationItems":[{"id":"ITEM-1","itemData":{"ISSN":"2614-6045","abstract":"This study aims to analyze the effect of giving doses of goat manure and MKP fertilizer on the growth and yield of edamame soybean plants (Glycine max (L) Merrill) and their interactions. This research was carried out in the Greenhouse of the Faculty of Agriculture, Warmadewa University, Jalan Terompong No. 24, Sumerta Kelod, East Denpasar District, Denpasar City from January to March 2023. The research method used was a Randomized Block Design (RAK) with 2 factors arranged factorially. The first factor is the provision of goat manure (K) which consists of 4 levels, namely: K0 = Control (0 ton. ha-1), K1 = 10 tons.ha-1, K2 = 20 tons.ha-1, K3 = 30 tons.ha-1. The second factor uses MKP (M) fertilizer which consists of 4 levels, namely: M0 = 0 grams.liter-1, M1 = 4.5 grams.liter-1, M2 = 9 grams.liter-1, M3 = 13.5 grams.liter-1. And repeated 3 times so that 48 polybags were needed. The results of statistical analysis showed that the treatment dose of goat manure had a significant effect (P&lt;0.05) on the number of pods and fresh weight of fruit stalks per plant. The highest number of pods per plant was obtained in the treatment without 0 ton.ha-1 (K0) goat manure, namely 64.08 pieces, an increase of 31.90% compared to the 20 ton.ha-1 (K2) goat manure treatment with the lowest number of pods was 48.58 pieces. The highest fresh weight per plant was found in the treatment without 0 ton.ha-1 (K0) goat manure, namely 165.60 grams, an increase of 31.07% when compared to the lowest result in the 20 ton.ha-1 goat manure treatment. (K2) which weighs 129.39 grams. The treatment dose of MKP fertilizer had a significant effect (P&lt;0.05) on the oven dry weight of seeds per plant. The highest oven dry weight of seeds per plant was obtained in the treatment without a dose of 0 gram.liter-1 MKP fertilizer, namely 12.40 grams, an increase of 68.24% when compared to the lowest result in the 9 gram.liter-1 (M2) MKP fertilizer treatment, namely weighing 7.37 grams.","author":[{"dropping-particle":"","family":"Markus","given":"Stefani Vivilia Yunita","non-dropping-particle":"","parse-names":false,"suffix":""},{"dropping-particle":"","family":"Mahardika","given":"Ida Bagus Komang","non-dropping-particle":"","parse-names":false,"suffix":""},{"dropping-particle":"","family":"Kartini","given":"Luh","non-dropping-particle":"","parse-names":false,"suffix":""}],"container-title":"Gema Agro","id":"ITEM-1","issue":"1","issued":{"date-parts":[["2025"]]},"page":"53-61","title":"Pengaruh Pemberian Dosis Pupuk Kandang Kambing dan MKP Terhadap Pertumbuhan dan Hasil Kedelai Edamame (Glycine max (L) Merrill)","type":"article-journal","volume":"30"},"uris":["http://www.mendeley.com/documents/?uuid=67dc7f48-7452-46ad-8b19-1449f43bf391"]}],"mendeley":{"formattedCitation":"(Markus et al., 2025)","plainTextFormattedCitation":"(Markus et al., 2025)","previouslyFormattedCitation":"(Markus et al., 2025)"},"properties":{"noteIndex":0},"schema":"https://github.com/citation-style-language/schema/raw/master/csl-citation.json"}</w:instrText>
      </w:r>
      <w:r w:rsidR="00311224" w:rsidRPr="00CA0892">
        <w:rPr>
          <w:rFonts w:ascii="Arial" w:hAnsi="Arial" w:cs="Arial"/>
          <w:sz w:val="20"/>
          <w:szCs w:val="20"/>
        </w:rPr>
        <w:fldChar w:fldCharType="separate"/>
      </w:r>
      <w:r w:rsidR="00CA0892" w:rsidRPr="00CA0892">
        <w:rPr>
          <w:rFonts w:ascii="Arial" w:hAnsi="Arial" w:cs="Arial"/>
          <w:noProof/>
          <w:sz w:val="20"/>
          <w:szCs w:val="20"/>
        </w:rPr>
        <w:t xml:space="preserve">Markus </w:t>
      </w:r>
      <w:r w:rsidR="00CA0892" w:rsidRPr="00CA0892">
        <w:rPr>
          <w:rFonts w:ascii="Arial" w:hAnsi="Arial" w:cs="Arial"/>
          <w:i/>
          <w:noProof/>
          <w:sz w:val="20"/>
          <w:szCs w:val="20"/>
        </w:rPr>
        <w:t>et al.</w:t>
      </w:r>
      <w:r w:rsidR="00CA0892" w:rsidRPr="00CA0892">
        <w:rPr>
          <w:rFonts w:ascii="Arial" w:hAnsi="Arial" w:cs="Arial"/>
          <w:noProof/>
          <w:sz w:val="20"/>
          <w:szCs w:val="20"/>
        </w:rPr>
        <w:t xml:space="preserve"> (2025)</w:t>
      </w:r>
      <w:r w:rsidR="00311224" w:rsidRPr="00CA0892">
        <w:rPr>
          <w:rFonts w:ascii="Arial" w:hAnsi="Arial" w:cs="Arial"/>
          <w:sz w:val="20"/>
          <w:szCs w:val="20"/>
        </w:rPr>
        <w:fldChar w:fldCharType="end"/>
      </w:r>
      <w:r w:rsidR="00CA0892" w:rsidRPr="00CA0892">
        <w:rPr>
          <w:rFonts w:ascii="Arial" w:hAnsi="Arial" w:cs="Arial"/>
          <w:sz w:val="20"/>
          <w:szCs w:val="20"/>
        </w:rPr>
        <w:t xml:space="preserve"> </w:t>
      </w:r>
      <w:r w:rsidRPr="008E5689">
        <w:rPr>
          <w:rFonts w:ascii="Arial" w:hAnsi="Arial" w:cs="Arial"/>
          <w:sz w:val="20"/>
          <w:szCs w:val="20"/>
        </w:rPr>
        <w:t>emphasized that pod and seed formation depend on nitrogen availability, supported by sufficient phosphorus and potassium as important macro nutrients in plant growth, especially during the generative phase.</w:t>
      </w:r>
    </w:p>
    <w:p w:rsidR="00CA0892" w:rsidRDefault="00F4265E" w:rsidP="00CA0892">
      <w:pPr>
        <w:pStyle w:val="NormalWeb"/>
        <w:spacing w:before="0" w:beforeAutospacing="0" w:after="0" w:afterAutospacing="0" w:line="276" w:lineRule="auto"/>
        <w:ind w:firstLine="720"/>
        <w:jc w:val="both"/>
        <w:rPr>
          <w:rFonts w:ascii="Arial" w:hAnsi="Arial" w:cs="Arial"/>
          <w:sz w:val="20"/>
          <w:szCs w:val="20"/>
        </w:rPr>
      </w:pPr>
      <w:r w:rsidRPr="00F4265E">
        <w:rPr>
          <w:rFonts w:ascii="Arial" w:hAnsi="Arial" w:cs="Arial"/>
          <w:sz w:val="20"/>
          <w:szCs w:val="20"/>
        </w:rPr>
        <w:t xml:space="preserve">The percentage of full pods in various edamame soybean planting distance treatments showed insignificant results. The percentage of full pod weight ranged from 96.65% to 98.41%, with the highest value (98.41%) found in the 30 cm x 25 cm planting distance. This high percentage of full pods was supported by the small number of empty pods in all treatments, so that the difference in planting distance did not have a significant </w:t>
      </w:r>
      <w:r w:rsidRPr="00F4265E">
        <w:rPr>
          <w:rFonts w:ascii="Arial" w:hAnsi="Arial" w:cs="Arial"/>
          <w:sz w:val="20"/>
          <w:szCs w:val="20"/>
        </w:rPr>
        <w:lastRenderedPageBreak/>
        <w:t>effect.</w:t>
      </w:r>
      <w:r>
        <w:rPr>
          <w:rFonts w:ascii="Arial" w:hAnsi="Arial" w:cs="Arial"/>
          <w:sz w:val="20"/>
          <w:szCs w:val="20"/>
        </w:rPr>
        <w:t xml:space="preserve"> </w:t>
      </w:r>
      <w:r w:rsidR="00311224" w:rsidRPr="00F3541C">
        <w:rPr>
          <w:rFonts w:ascii="Arial" w:hAnsi="Arial" w:cs="Arial"/>
          <w:sz w:val="20"/>
          <w:szCs w:val="20"/>
        </w:rPr>
        <w:fldChar w:fldCharType="begin" w:fldLock="1"/>
      </w:r>
      <w:r w:rsidR="00F3541C" w:rsidRPr="00F3541C">
        <w:rPr>
          <w:rFonts w:ascii="Arial" w:hAnsi="Arial" w:cs="Arial"/>
          <w:sz w:val="20"/>
          <w:szCs w:val="20"/>
        </w:rPr>
        <w:instrText>ADDIN CSL_CITATION {"citationItems":[{"id":"ITEM-1","itemData":{"DOI":"10.52643/jir.v13i2.2708","ISSN":"1411-7126","abstract":"Kedelai edamame merupakan tanaman yang berasal dari Jepang. Peningkatan pertumbuhan dan hasil tanaman kedelai edamame dapat dilakukan dengan penambahan pupuk improbio tandan kosong kelapa sawit (TKKS). Penelitian ini bertujuan untuk mempelajari pengaruh pupuk dan mendapatkan dosis pupuk improbio TKKS terbaik pada kedelai edamame. Penelitian ini menggunakan Rancangan Acak Kelompok (RAK) non-faktorial dengan 6 perlakuan dan 5 ulangan. Perlakuan yang digunanakan sebagai berikut: S0 (Tanpa pemberian pupuk improbio tandan kosong kelapa sawit), S1 (50 g/tanaman), S2 (100 g/tanaman), S3 (150 g/tanaman), S4 (200 g/tanaman), S5 (250 g/tanaman). Parameter yang diamati yaitu: analisis fisik dan kimia tanah, tinggi tanaman, diameter batang, waktu berbunga, jumlah polong segar/tanaman, berat polong segar/tanaman, jumlah polong isi/tananaman, berat polong isi/tanaman. Analisis data menggunakan Anova dengan uji lanjut DMRT 5%. Hasil penelitian menunjukan bahwa pupuk improbio TKKS berpengaruh pada parameter tinggi tanaman, diameter batang, berat polong segar/tanaman, dan berat polong isi/tanaman. Dosis pupuk improbio terbaik untuk pertumbuhan tanaman kedelai edamame adalah 250 g/tanaman, sedangkan dosis terbaik untuk produksi kedelai edamame adalah 200 g/tanaman.Kata kunci: Edamame, improbio, tandan kosong kelapa sawit","author":[{"dropping-particle":"","family":"Febrianti","given":"Febrianti","non-dropping-particle":"","parse-names":false,"suffix":""},{"dropping-particle":"","family":"Pitaloka","given":"Nadia","non-dropping-particle":"","parse-names":false,"suffix":""},{"dropping-particle":"","family":"Rifqah","given":"Rahil Ade","non-dropping-particle":"","parse-names":false,"suffix":""}],"container-title":"Jurnal Ilmiah Respati","id":"ITEM-1","issue":"2","issued":{"date-parts":[["2022"]]},"page":"165-173","title":"Respon Tanaman Kedelai Edamame (Glycine max (L) Merril) Terhadap Dosis Pupuk Improbio Tandan Kosong Kelapa Sawit","type":"article-journal","volume":"13"},"uris":["http://www.mendeley.com/documents/?uuid=647d04e4-eb5d-4d78-a3fe-ba51bce41971"]}],"mendeley":{"formattedCitation":"(Febrianti et al., 2022)","manualFormatting":"(Febrianti et al., (2022)","plainTextFormattedCitation":"(Febrianti et al., 2022)","previouslyFormattedCitation":"(Febrianti et al., 2022)"},"properties":{"noteIndex":0},"schema":"https://github.com/citation-style-language/schema/raw/master/csl-citation.json"}</w:instrText>
      </w:r>
      <w:r w:rsidR="00311224" w:rsidRPr="00F3541C">
        <w:rPr>
          <w:rFonts w:ascii="Arial" w:hAnsi="Arial" w:cs="Arial"/>
          <w:sz w:val="20"/>
          <w:szCs w:val="20"/>
        </w:rPr>
        <w:fldChar w:fldCharType="separate"/>
      </w:r>
      <w:r w:rsidR="00F3541C" w:rsidRPr="00F3541C">
        <w:rPr>
          <w:rFonts w:ascii="Arial" w:hAnsi="Arial" w:cs="Arial"/>
          <w:noProof/>
          <w:sz w:val="20"/>
          <w:szCs w:val="20"/>
        </w:rPr>
        <w:t xml:space="preserve">Febrianti </w:t>
      </w:r>
      <w:r w:rsidR="00F3541C" w:rsidRPr="00F3541C">
        <w:rPr>
          <w:rFonts w:ascii="Arial" w:hAnsi="Arial" w:cs="Arial"/>
          <w:i/>
          <w:noProof/>
          <w:sz w:val="20"/>
          <w:szCs w:val="20"/>
        </w:rPr>
        <w:t>et al.</w:t>
      </w:r>
      <w:r w:rsidR="00F3541C" w:rsidRPr="00F3541C">
        <w:rPr>
          <w:rFonts w:ascii="Arial" w:hAnsi="Arial" w:cs="Arial"/>
          <w:noProof/>
          <w:sz w:val="20"/>
          <w:szCs w:val="20"/>
        </w:rPr>
        <w:t xml:space="preserve"> (2022)</w:t>
      </w:r>
      <w:r w:rsidR="00311224" w:rsidRPr="00F3541C">
        <w:rPr>
          <w:rFonts w:ascii="Arial" w:hAnsi="Arial" w:cs="Arial"/>
          <w:sz w:val="20"/>
          <w:szCs w:val="20"/>
        </w:rPr>
        <w:fldChar w:fldCharType="end"/>
      </w:r>
      <w:r w:rsidR="00F3541C" w:rsidRPr="00F3541C">
        <w:rPr>
          <w:rFonts w:ascii="Arial" w:hAnsi="Arial" w:cs="Arial"/>
          <w:sz w:val="20"/>
          <w:szCs w:val="20"/>
        </w:rPr>
        <w:t xml:space="preserve"> </w:t>
      </w:r>
      <w:r w:rsidRPr="00F4265E">
        <w:rPr>
          <w:rFonts w:ascii="Arial" w:hAnsi="Arial" w:cs="Arial"/>
          <w:sz w:val="20"/>
          <w:szCs w:val="20"/>
        </w:rPr>
        <w:t>stated that the fresh pod weight per plant is influenced by the number of filled pods and empty pods; when the number of empty pods is low, the percentage of filled pods tends to remain high and does not differ significantly between treatments.</w:t>
      </w:r>
      <w:r w:rsidR="00F3541C" w:rsidRPr="00F3541C">
        <w:rPr>
          <w:rFonts w:ascii="Arial" w:hAnsi="Arial" w:cs="Arial"/>
          <w:sz w:val="20"/>
          <w:szCs w:val="20"/>
        </w:rPr>
        <w:t xml:space="preserve"> </w:t>
      </w:r>
    </w:p>
    <w:p w:rsidR="00195BFA" w:rsidRDefault="00D51BED" w:rsidP="00221A0E">
      <w:pPr>
        <w:pStyle w:val="NormalWeb"/>
        <w:spacing w:before="0" w:beforeAutospacing="0" w:after="0" w:afterAutospacing="0" w:line="276" w:lineRule="auto"/>
        <w:ind w:firstLine="720"/>
        <w:jc w:val="both"/>
        <w:rPr>
          <w:rFonts w:ascii="Arial" w:hAnsi="Arial" w:cs="Arial"/>
          <w:sz w:val="20"/>
          <w:szCs w:val="20"/>
        </w:rPr>
      </w:pPr>
      <w:r w:rsidRPr="00D51BED">
        <w:rPr>
          <w:rFonts w:ascii="Arial" w:hAnsi="Arial" w:cs="Arial"/>
          <w:sz w:val="20"/>
          <w:szCs w:val="20"/>
        </w:rPr>
        <w:t>For the variable of tree dr</w:t>
      </w:r>
      <w:r w:rsidR="00A53B09">
        <w:rPr>
          <w:rFonts w:ascii="Arial" w:hAnsi="Arial" w:cs="Arial"/>
          <w:sz w:val="20"/>
          <w:szCs w:val="20"/>
        </w:rPr>
        <w:t>y weight, the treatment (20 cm x</w:t>
      </w:r>
      <w:r w:rsidRPr="00D51BED">
        <w:rPr>
          <w:rFonts w:ascii="Arial" w:hAnsi="Arial" w:cs="Arial"/>
          <w:sz w:val="20"/>
          <w:szCs w:val="20"/>
        </w:rPr>
        <w:t xml:space="preserve"> 30 cm) produced the highest dry weight and was signi</w:t>
      </w:r>
      <w:r w:rsidR="00A53B09">
        <w:rPr>
          <w:rFonts w:ascii="Arial" w:hAnsi="Arial" w:cs="Arial"/>
          <w:sz w:val="20"/>
          <w:szCs w:val="20"/>
        </w:rPr>
        <w:t>ficantly different from (20 cm x 15 cm) and (20 cm x</w:t>
      </w:r>
      <w:r w:rsidRPr="00D51BED">
        <w:rPr>
          <w:rFonts w:ascii="Arial" w:hAnsi="Arial" w:cs="Arial"/>
          <w:sz w:val="20"/>
          <w:szCs w:val="20"/>
        </w:rPr>
        <w:t xml:space="preserve"> 25 cm), but had no significant effect</w:t>
      </w:r>
      <w:r w:rsidR="00A53B09">
        <w:rPr>
          <w:rFonts w:ascii="Arial" w:hAnsi="Arial" w:cs="Arial"/>
          <w:sz w:val="20"/>
          <w:szCs w:val="20"/>
        </w:rPr>
        <w:t xml:space="preserve"> on (30 cm x 15 cm) and (30 cm x</w:t>
      </w:r>
      <w:r w:rsidRPr="00D51BED">
        <w:rPr>
          <w:rFonts w:ascii="Arial" w:hAnsi="Arial" w:cs="Arial"/>
          <w:sz w:val="20"/>
          <w:szCs w:val="20"/>
        </w:rPr>
        <w:t xml:space="preserve"> 25 cm). These results indicate that wider planting distances provide more growing space, allowing plants to obtain optimal sunlight and sufficient space for root and canopy development. These conditions increase photosynthetic efficiency and dry matter accumulation. In general, the wider the planting distance, the higher the dry weight of the tree.</w:t>
      </w:r>
      <w:r>
        <w:rPr>
          <w:rFonts w:ascii="Arial" w:hAnsi="Arial" w:cs="Arial"/>
          <w:sz w:val="20"/>
          <w:szCs w:val="20"/>
        </w:rPr>
        <w:t xml:space="preserve"> </w:t>
      </w:r>
      <w:r w:rsidR="00311224" w:rsidRPr="002C6E05">
        <w:rPr>
          <w:rFonts w:ascii="Arial" w:hAnsi="Arial" w:cs="Arial"/>
          <w:sz w:val="20"/>
          <w:szCs w:val="20"/>
        </w:rPr>
        <w:fldChar w:fldCharType="begin" w:fldLock="1"/>
      </w:r>
      <w:r w:rsidR="002C6E05" w:rsidRPr="002C6E05">
        <w:rPr>
          <w:rFonts w:ascii="Arial" w:hAnsi="Arial" w:cs="Arial"/>
          <w:sz w:val="20"/>
          <w:szCs w:val="20"/>
        </w:rPr>
        <w:instrText>ADDIN CSL_CITATION {"citationItems":[{"id":"ITEM-1","itemData":{"DOI":"10.33061/innofarm.v25i1.8965","ISSN":"1693-0738","abstract":"Pertumbuhan  dan  hasil  dua  varietas  tanaman  kedelai telah diteliti dengan perlakuan jarak tanam  sudah  dilaksanakan  pada  bulan  Mei–Juli  2022,  bertempat  di  Lahan Percobaan  Benih  Tanaman  Pangan  dan  Hortikultura  Tohudan,  Karanganyar. Riset  ini  bertujuan:  untuk  mengetahui  pengaruh  jarak  tanam  terhadap  pertumbuhan  dan  hasil  dua  varietas  tanaman  kedelai.  Pada penelitian  ini  menggunakan  Rancangan  Acak  kelompok  Lengkap  (RAKL)  yang  disusun  ecara  faktorial  dengan  2  faktor  perlakuan  yaitu  jarak  tanam  (J)  dan  varietas  (V)  yang  menghasilkan  6  kombinasi.  J1:  plant space  20  ocm  ox  20  cm,  J2:  jarak  tanam  20  cm  x  30  ocm,  oJ3:  ojarak  otanam  20  ocm  ox  40  cm,  V1:  varietas  Anjasmoro,  V2:  varietas  Biosoy.  Pengamatan  dilakukan  pada  petak  perlakuan.  Untuk  mengetahui  ada  tidaknya  pengaruh  perlakuan  plant space pada  dua  varietas  tumbuhan Legum Dele (Jawa),  omaka  data  hasil  opengamatan  dianalisis  menggunakan  analisis  ragam.  Sedangkan  untuk  mengetahui  signifikan  perlakuan,  digunakan  Uji  BNJ  pada  taraf  5%.  Hasil  penelitian  menunjukkan  (1)  Tinggi  tanaman  kedelai  varietas  Anjasmoro  berkisar  105,3  cm  sampai  107,5  cm.  Jarak  tanam  tidak  mempengaruhi  tinggi  tanaman  pada  varietas  Anjasmoro.  Tinggi  tanaman  kedelai  varietas  Biosoy  oberkisar  antara  81,67  –  92,25  ocm.  (2)  Diameter  batang  kedalai  varietas  Anjasmoro  dan  Biosoy  berkisar  antara  8,09  –  8,92  mm,  jarak  tanam  tidak  berbeda  nyata  untuk  semua  perlakuan.  (3)  Jumlah  polong  per  tanaman  pada  varietas  Anjasmoro  jarak  tanam  20  ocm  x  40  cm  (J3)  mencapai  134,25  buah,  tertinggi  dibandingkan  perlakuan  lain.  (4)  Berat  100  biji  kedelai  varietas  Biosoy  menunjukkan  hasil  22,37  –  23,56  gram  yang  lebih  baik  dibanding  varietas  Anjasmoro,  berkisar  antara  15,63  –  16,07  gram.","author":[{"dropping-particle":"","family":"Rohmawan","given":"Afringga","non-dropping-particle":"","parse-names":false,"suffix":""},{"dropping-particle":"","family":"Siswadi","given":"Siswadi","non-dropping-particle":"","parse-names":false,"suffix":""},{"dropping-particle":"","family":"Sumarmi","given":"Sumarmi","non-dropping-particle":"","parse-names":false,"suffix":""}],"container-title":"Innofarm:Jurnal Inovasi Pertanian","id":"ITEM-1","issue":"1","issued":{"date-parts":[["2023"]]},"page":"87-93","title":"PERTUMBUHAN DAN HASIL DUA VARIETAS TANAMAN KEDELAI (Glycine max (L.) Merrill) DENGAN PERLAKUAN TIGA TIPE JARAK TANAM","type":"article-journal","volume":"25"},"uris":["http://www.mendeley.com/documents/?uuid=a15ada00-b30b-4a8a-96e6-b98efdab0d72"]}],"mendeley":{"formattedCitation":"(Rohmawan et al., 2023)","manualFormatting":"Rohmawan et al., (2023)","plainTextFormattedCitation":"(Rohmawan et al., 2023)","previouslyFormattedCitation":"(Rohmawan et al., 2023)"},"properties":{"noteIndex":0},"schema":"https://github.com/citation-style-language/schema/raw/master/csl-citation.json"}</w:instrText>
      </w:r>
      <w:r w:rsidR="00311224" w:rsidRPr="002C6E05">
        <w:rPr>
          <w:rFonts w:ascii="Arial" w:hAnsi="Arial" w:cs="Arial"/>
          <w:sz w:val="20"/>
          <w:szCs w:val="20"/>
        </w:rPr>
        <w:fldChar w:fldCharType="separate"/>
      </w:r>
      <w:r w:rsidR="002C6E05" w:rsidRPr="002C6E05">
        <w:rPr>
          <w:rFonts w:ascii="Arial" w:hAnsi="Arial" w:cs="Arial"/>
          <w:noProof/>
          <w:sz w:val="20"/>
          <w:szCs w:val="20"/>
        </w:rPr>
        <w:t xml:space="preserve">Rohmawan </w:t>
      </w:r>
      <w:r w:rsidR="002C6E05" w:rsidRPr="002C6E05">
        <w:rPr>
          <w:rFonts w:ascii="Arial" w:hAnsi="Arial" w:cs="Arial"/>
          <w:i/>
          <w:noProof/>
          <w:sz w:val="20"/>
          <w:szCs w:val="20"/>
        </w:rPr>
        <w:t>et al</w:t>
      </w:r>
      <w:r w:rsidR="002C6E05" w:rsidRPr="002C6E05">
        <w:rPr>
          <w:rFonts w:ascii="Arial" w:hAnsi="Arial" w:cs="Arial"/>
          <w:noProof/>
          <w:sz w:val="20"/>
          <w:szCs w:val="20"/>
        </w:rPr>
        <w:t>.</w:t>
      </w:r>
      <w:r w:rsidR="002C6E05" w:rsidRPr="002C6E05">
        <w:rPr>
          <w:rFonts w:ascii="Arial" w:hAnsi="Arial" w:cs="Arial"/>
          <w:noProof/>
          <w:sz w:val="20"/>
          <w:szCs w:val="20"/>
          <w:lang w:val="id-ID"/>
        </w:rPr>
        <w:t xml:space="preserve"> </w:t>
      </w:r>
      <w:r w:rsidR="002C6E05" w:rsidRPr="002C6E05">
        <w:rPr>
          <w:rFonts w:ascii="Arial" w:hAnsi="Arial" w:cs="Arial"/>
          <w:noProof/>
          <w:sz w:val="20"/>
          <w:szCs w:val="20"/>
        </w:rPr>
        <w:t>(2023)</w:t>
      </w:r>
      <w:r w:rsidR="00311224" w:rsidRPr="002C6E05">
        <w:rPr>
          <w:rFonts w:ascii="Arial" w:hAnsi="Arial" w:cs="Arial"/>
          <w:sz w:val="20"/>
          <w:szCs w:val="20"/>
        </w:rPr>
        <w:fldChar w:fldCharType="end"/>
      </w:r>
      <w:r w:rsidR="002C6E05" w:rsidRPr="002C6E05">
        <w:rPr>
          <w:rFonts w:ascii="Arial" w:hAnsi="Arial" w:cs="Arial"/>
          <w:sz w:val="20"/>
          <w:szCs w:val="20"/>
        </w:rPr>
        <w:t xml:space="preserve"> </w:t>
      </w:r>
      <w:r w:rsidRPr="00D51BED">
        <w:rPr>
          <w:rFonts w:ascii="Arial" w:hAnsi="Arial" w:cs="Arial"/>
          <w:sz w:val="20"/>
          <w:szCs w:val="20"/>
        </w:rPr>
        <w:t>stated that the increase in harvest weight is related to stem diameter growth and is closely related to planting distance, because the closer the planting distance, the more the plants will grow upwards, resulting in a small stem diameter, and vice versa if the planting distance is wider.</w:t>
      </w:r>
    </w:p>
    <w:p w:rsidR="002C6E05" w:rsidRPr="00B7489A" w:rsidRDefault="002C6E05" w:rsidP="002C6E05">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w:t>
      </w:r>
      <w:r>
        <w:rPr>
          <w:rFonts w:ascii="Arial" w:eastAsia="Times New Roman" w:hAnsi="Arial" w:cs="Arial"/>
          <w:b/>
          <w:szCs w:val="24"/>
        </w:rPr>
        <w:t>3</w:t>
      </w:r>
      <w:r w:rsidRPr="00B7489A">
        <w:rPr>
          <w:rFonts w:ascii="Arial" w:eastAsia="Times New Roman" w:hAnsi="Arial" w:cs="Arial"/>
          <w:b/>
          <w:i/>
          <w:szCs w:val="24"/>
        </w:rPr>
        <w:t xml:space="preserve"> </w:t>
      </w:r>
      <w:r w:rsidR="00195BFA" w:rsidRPr="00195BFA">
        <w:rPr>
          <w:rFonts w:ascii="Arial" w:eastAsia="Times New Roman" w:hAnsi="Arial" w:cs="Arial"/>
          <w:b/>
          <w:szCs w:val="24"/>
        </w:rPr>
        <w:t>The Effect of Planting Distance on Weed Growth</w:t>
      </w:r>
    </w:p>
    <w:p w:rsidR="002C6E05" w:rsidRPr="00D971D9" w:rsidRDefault="0093164C" w:rsidP="002C6E05">
      <w:pPr>
        <w:spacing w:line="276" w:lineRule="auto"/>
        <w:jc w:val="both"/>
        <w:rPr>
          <w:rFonts w:ascii="Arial" w:hAnsi="Arial" w:cs="Arial"/>
        </w:rPr>
      </w:pPr>
      <w:r w:rsidRPr="0093164C">
        <w:rPr>
          <w:rFonts w:ascii="Arial" w:hAnsi="Arial" w:cs="Arial"/>
        </w:rPr>
        <w:t xml:space="preserve">Figure </w:t>
      </w:r>
      <w:r w:rsidR="006728EF">
        <w:rPr>
          <w:rFonts w:ascii="Arial" w:hAnsi="Arial" w:cs="Arial"/>
        </w:rPr>
        <w:t>2</w:t>
      </w:r>
      <w:r w:rsidRPr="0093164C">
        <w:rPr>
          <w:rFonts w:ascii="Arial" w:hAnsi="Arial" w:cs="Arial"/>
        </w:rPr>
        <w:t>. Average total dry weight yield of weeds at various planting distances.</w:t>
      </w:r>
      <w:r w:rsidRPr="00D971D9">
        <w:rPr>
          <w:rFonts w:ascii="Arial" w:hAnsi="Arial" w:cs="Arial"/>
        </w:rPr>
        <w:t xml:space="preserve"> </w:t>
      </w:r>
      <w:r w:rsidR="00D971D9" w:rsidRPr="00342BBF">
        <w:rPr>
          <w:b/>
          <w:noProof/>
          <w:sz w:val="24"/>
          <w:szCs w:val="24"/>
          <w:lang w:val="en-GB" w:eastAsia="en-GB"/>
        </w:rPr>
        <w:drawing>
          <wp:inline distT="0" distB="0" distL="0" distR="0">
            <wp:extent cx="3867150" cy="23907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C6E05" w:rsidRPr="002C6E05" w:rsidRDefault="006D4522" w:rsidP="002C6E05">
      <w:pPr>
        <w:spacing w:line="276" w:lineRule="auto"/>
        <w:jc w:val="both"/>
        <w:rPr>
          <w:rFonts w:ascii="Arial" w:hAnsi="Arial" w:cs="Arial"/>
          <w:sz w:val="16"/>
          <w:szCs w:val="16"/>
          <w:lang w:val="id-ID"/>
        </w:rPr>
      </w:pPr>
      <w:proofErr w:type="gramStart"/>
      <w:r>
        <w:rPr>
          <w:rFonts w:ascii="Arial" w:hAnsi="Arial" w:cs="Arial"/>
          <w:sz w:val="16"/>
          <w:szCs w:val="16"/>
        </w:rPr>
        <w:t>Note</w:t>
      </w:r>
      <w:r w:rsidR="001425C5">
        <w:rPr>
          <w:rFonts w:ascii="Arial" w:hAnsi="Arial" w:cs="Arial"/>
          <w:sz w:val="16"/>
          <w:szCs w:val="16"/>
        </w:rPr>
        <w:t xml:space="preserve"> </w:t>
      </w:r>
      <w:r w:rsidR="002C6E05" w:rsidRPr="002C6E05">
        <w:rPr>
          <w:rFonts w:ascii="Arial" w:hAnsi="Arial" w:cs="Arial"/>
          <w:sz w:val="16"/>
          <w:szCs w:val="16"/>
        </w:rPr>
        <w:t>:</w:t>
      </w:r>
      <w:proofErr w:type="gramEnd"/>
      <w:r w:rsidR="002C6E05" w:rsidRPr="002C6E05">
        <w:rPr>
          <w:rFonts w:ascii="Arial" w:hAnsi="Arial" w:cs="Arial"/>
          <w:sz w:val="16"/>
          <w:szCs w:val="16"/>
        </w:rPr>
        <w:t xml:space="preserve"> J1(20cm x 15cm), J2(20cm x25cm), J3 (30cm x 15cm), J4 (30cm x 25cm) dan J5 (20cm x 30cm).</w:t>
      </w:r>
      <w:r w:rsidR="002C6E05" w:rsidRPr="002C6E05">
        <w:rPr>
          <w:rFonts w:ascii="Arial" w:hAnsi="Arial" w:cs="Arial"/>
          <w:sz w:val="16"/>
          <w:szCs w:val="16"/>
          <w:lang w:val="id-ID"/>
        </w:rPr>
        <w:t xml:space="preserve"> </w:t>
      </w:r>
    </w:p>
    <w:p w:rsidR="002C6E05" w:rsidRDefault="0093164C" w:rsidP="002C6E05">
      <w:pPr>
        <w:pStyle w:val="NormalWeb"/>
        <w:spacing w:before="0" w:beforeAutospacing="0" w:after="0" w:afterAutospacing="0" w:line="276" w:lineRule="auto"/>
        <w:ind w:firstLine="720"/>
        <w:jc w:val="both"/>
        <w:rPr>
          <w:rFonts w:ascii="Arial" w:hAnsi="Arial" w:cs="Arial"/>
          <w:sz w:val="20"/>
          <w:szCs w:val="20"/>
        </w:rPr>
      </w:pPr>
      <w:r w:rsidRPr="0093164C">
        <w:rPr>
          <w:rFonts w:ascii="Arial" w:hAnsi="Arial" w:cs="Arial"/>
          <w:sz w:val="20"/>
          <w:szCs w:val="20"/>
        </w:rPr>
        <w:t>The planting distance treatment (20 cm x 15 cm) had the lowest dry weight of weeds and was significantly different from the planting distance treatments (30 cm x 25 cm) and (20 cm x 30 cm), which produced the highest dry weight of weeds but were not significantly different from the planting distances (20 cm x 25 cm) and (30 cm x 15 cm). Close planting distances caused the edamame canopy to cover the soil surface more quickly, reducing the intensity of light reaching the soil and inhibiting weed growth. Conversely, wider planting distances provided more space between plants, allowing light to reach the soil surface more easily and increasing the chances of weed growth through increased availability of light, space, and moisture.</w:t>
      </w:r>
      <w:r>
        <w:rPr>
          <w:rFonts w:ascii="Arial" w:hAnsi="Arial" w:cs="Arial"/>
          <w:sz w:val="20"/>
          <w:szCs w:val="20"/>
        </w:rPr>
        <w:t xml:space="preserve"> </w:t>
      </w:r>
      <w:r w:rsidR="00311224" w:rsidRPr="003146F2">
        <w:rPr>
          <w:rFonts w:ascii="Arial" w:hAnsi="Arial" w:cs="Arial"/>
          <w:sz w:val="20"/>
          <w:szCs w:val="20"/>
        </w:rPr>
        <w:fldChar w:fldCharType="begin" w:fldLock="1"/>
      </w:r>
      <w:r w:rsidR="003146F2" w:rsidRPr="003146F2">
        <w:rPr>
          <w:rFonts w:ascii="Arial" w:hAnsi="Arial" w:cs="Arial"/>
          <w:sz w:val="20"/>
          <w:szCs w:val="20"/>
        </w:rPr>
        <w:instrText>ADDIN CSL_CITATION {"citationItems":[{"id":"ITEM-1","itemData":{"abstract":"Efektivitas herbisida dalam mengendalikan gulma sangat ditentukan oleh faktor jenis dan dosis herbisida. Penelitian ini bertujuan untuk mendapatkan jenis dan dosis yang tepat untuk mengendalikan gulma pada tanaman kedelai kultivar argomulyo. Jenis herbisida yang digunakan adalah: clomazone dan pendimethalin, sedangkan dosis yang digunakan adalah: 0; 0,75; 1.50; dan 2,25 kg b.a.ha-1. Rancangan yang digunakan adalah Rancangan Acak Kelompok bifaktorial. Peubah yang diamati adalah: persentase pengendalian gulma, persentase penutupan gulma, dan jenis gulma. Hasil penelitian menunjukkan bahwa dosis herbisida sebanyak 2,25 kg b.a.ha-1 dapat meningkatkan persentase pengendalian gulma Cleome rutidospermae dan Ipomoea triloba serta menurunkan persentase penutupan gulma. Herbisida pendimethalin dapat meningkatkan persentase pengendalian gulma Cleome rutidospermae. Kata kunci: Clomazone, pendimethalin, kultivar argomulyo, kedelai, karakteristik gulma.","author":[{"dropping-particle":"","family":"Hasanuddin","given":"","non-dropping-particle":"","parse-names":false,"suffix":""}],"container-title":"Jurnal Agrista","id":"ITEM-1","issue":"1","issued":{"date-parts":[["2012"]]},"page":"6","title":"APLIKASI HERBISIDA CLOMAZONE DAN PENDIMETHALIN PADA TANAMAN KEDELAI KULTIVAR ARGOMULYO: I. KARAKTERISTIK GULMA The Application of Herbicide Clomazone and Pendimethalin on Argomulyo Cultivar of Soybean: I. Weed Characteristic Hasanuddin","type":"article-journal","volume":"16"},"uris":["http://www.mendeley.com/documents/?uuid=870c3fb7-6fad-4c7c-a532-778f13edb047"]}],"mendeley":{"formattedCitation":"(Hasanuddin, 2012)","manualFormatting":"Hasanuddin, (2012)","plainTextFormattedCitation":"(Hasanuddin, 2012)","previouslyFormattedCitation":"(Hasanuddin, 2012)"},"properties":{"noteIndex":0},"schema":"https://github.com/citation-style-language/schema/raw/master/csl-citation.json"}</w:instrText>
      </w:r>
      <w:r w:rsidR="00311224" w:rsidRPr="003146F2">
        <w:rPr>
          <w:rFonts w:ascii="Arial" w:hAnsi="Arial" w:cs="Arial"/>
          <w:sz w:val="20"/>
          <w:szCs w:val="20"/>
        </w:rPr>
        <w:fldChar w:fldCharType="separate"/>
      </w:r>
      <w:r w:rsidR="003146F2" w:rsidRPr="003146F2">
        <w:rPr>
          <w:rFonts w:ascii="Arial" w:hAnsi="Arial" w:cs="Arial"/>
          <w:noProof/>
          <w:sz w:val="20"/>
          <w:szCs w:val="20"/>
        </w:rPr>
        <w:t>Hasanuddin (2012)</w:t>
      </w:r>
      <w:r w:rsidR="00311224" w:rsidRPr="003146F2">
        <w:rPr>
          <w:rFonts w:ascii="Arial" w:hAnsi="Arial" w:cs="Arial"/>
          <w:sz w:val="20"/>
          <w:szCs w:val="20"/>
        </w:rPr>
        <w:fldChar w:fldCharType="end"/>
      </w:r>
      <w:r w:rsidR="003146F2" w:rsidRPr="003146F2">
        <w:rPr>
          <w:rFonts w:ascii="Arial" w:hAnsi="Arial" w:cs="Arial"/>
          <w:sz w:val="20"/>
          <w:szCs w:val="20"/>
        </w:rPr>
        <w:t xml:space="preserve"> </w:t>
      </w:r>
      <w:r w:rsidRPr="0093164C">
        <w:rPr>
          <w:rFonts w:ascii="Arial" w:hAnsi="Arial" w:cs="Arial"/>
          <w:sz w:val="20"/>
          <w:szCs w:val="20"/>
        </w:rPr>
        <w:t>states that the wider the planting distance, the higher the weed growth. Hamid et al.</w:t>
      </w:r>
      <w:r>
        <w:rPr>
          <w:rFonts w:ascii="Arial" w:hAnsi="Arial" w:cs="Arial"/>
          <w:b/>
          <w:sz w:val="20"/>
          <w:szCs w:val="20"/>
        </w:rPr>
        <w:t xml:space="preserve"> </w:t>
      </w:r>
      <w:r w:rsidR="00311224" w:rsidRPr="003146F2">
        <w:rPr>
          <w:rFonts w:ascii="Arial" w:hAnsi="Arial" w:cs="Arial"/>
          <w:sz w:val="20"/>
          <w:szCs w:val="20"/>
        </w:rPr>
        <w:fldChar w:fldCharType="begin" w:fldLock="1"/>
      </w:r>
      <w:r w:rsidR="003146F2" w:rsidRPr="003146F2">
        <w:rPr>
          <w:rFonts w:ascii="Arial" w:hAnsi="Arial" w:cs="Arial"/>
          <w:sz w:val="20"/>
          <w:szCs w:val="20"/>
        </w:rPr>
        <w:instrText>ADDIN CSL_CITATION {"citationItems":[{"id":"ITEM-1","itemData":{"author":[{"dropping-particle":"","family":"Hamid","given":"Ibnu","non-dropping-particle":"","parse-names":false,"suffix":""},{"dropping-particle":"","family":"Priatna","given":"Satria Jaya","non-dropping-particle":"","parse-names":false,"suffix":""},{"dropping-particle":"","family":"Hermawan","given":"Agus","non-dropping-particle":"","parse-names":false,"suffix":""}],"id":"ITEM-1","issue":"1","issued":{"date-parts":[["2017"]]},"page":"23-31","title":"Karakteristik Beberapa Sifat Fisika dan Kimia Tanah pada Lahan Bekas Tambang Timah","type":"article-journal","volume":"19"},"uris":["http://www.mendeley.com/documents/?uuid=4d663534-8b0e-4d70-be40-c3898bcfcc74","http://www.mendeley.com/documents/?uuid=874267f4-bf65-48bf-841c-0340f84bbe07"]}],"mendeley":{"formattedCitation":"(Hamid et al., 2017)","manualFormatting":"Hamid et al., (2017)","plainTextFormattedCitation":"(Hamid et al., 2017)","previouslyFormattedCitation":"(Hamid et al., 2017)"},"properties":{"noteIndex":0},"schema":"https://github.com/citation-style-language/schema/raw/master/csl-citation.json"}</w:instrText>
      </w:r>
      <w:r w:rsidR="00311224" w:rsidRPr="003146F2">
        <w:rPr>
          <w:rFonts w:ascii="Arial" w:hAnsi="Arial" w:cs="Arial"/>
          <w:sz w:val="20"/>
          <w:szCs w:val="20"/>
        </w:rPr>
        <w:fldChar w:fldCharType="separate"/>
      </w:r>
      <w:r w:rsidR="003146F2" w:rsidRPr="003146F2">
        <w:rPr>
          <w:rFonts w:ascii="Arial" w:hAnsi="Arial" w:cs="Arial"/>
          <w:noProof/>
          <w:sz w:val="20"/>
          <w:szCs w:val="20"/>
        </w:rPr>
        <w:t xml:space="preserve">Hamid </w:t>
      </w:r>
      <w:r w:rsidR="003146F2" w:rsidRPr="003146F2">
        <w:rPr>
          <w:rFonts w:ascii="Arial" w:hAnsi="Arial" w:cs="Arial"/>
          <w:i/>
          <w:noProof/>
          <w:sz w:val="20"/>
          <w:szCs w:val="20"/>
        </w:rPr>
        <w:t>et al</w:t>
      </w:r>
      <w:r w:rsidR="003146F2" w:rsidRPr="003146F2">
        <w:rPr>
          <w:rFonts w:ascii="Arial" w:hAnsi="Arial" w:cs="Arial"/>
          <w:noProof/>
          <w:sz w:val="20"/>
          <w:szCs w:val="20"/>
        </w:rPr>
        <w:t>. (2017)</w:t>
      </w:r>
      <w:r w:rsidR="00311224" w:rsidRPr="003146F2">
        <w:rPr>
          <w:rFonts w:ascii="Arial" w:hAnsi="Arial" w:cs="Arial"/>
          <w:sz w:val="20"/>
          <w:szCs w:val="20"/>
        </w:rPr>
        <w:fldChar w:fldCharType="end"/>
      </w:r>
      <w:r w:rsidR="003146F2" w:rsidRPr="003146F2">
        <w:rPr>
          <w:rFonts w:ascii="Arial" w:hAnsi="Arial" w:cs="Arial"/>
          <w:sz w:val="20"/>
          <w:szCs w:val="20"/>
        </w:rPr>
        <w:t xml:space="preserve"> </w:t>
      </w:r>
      <w:r w:rsidRPr="0093164C">
        <w:rPr>
          <w:rFonts w:ascii="Arial" w:hAnsi="Arial" w:cs="Arial"/>
          <w:sz w:val="20"/>
          <w:szCs w:val="20"/>
        </w:rPr>
        <w:t>also state that stable water availability and humidity will support weed growth and development.</w:t>
      </w:r>
    </w:p>
    <w:p w:rsidR="00A9360E" w:rsidRDefault="00A9360E" w:rsidP="00A9360E">
      <w:pPr>
        <w:pStyle w:val="Head1"/>
        <w:spacing w:after="0"/>
        <w:jc w:val="both"/>
        <w:rPr>
          <w:rFonts w:ascii="Arial" w:hAnsi="Arial" w:cs="Arial"/>
        </w:rPr>
      </w:pPr>
      <w:r>
        <w:rPr>
          <w:rFonts w:ascii="Arial" w:hAnsi="Arial" w:cs="Arial"/>
        </w:rPr>
        <w:t xml:space="preserve">4. </w:t>
      </w:r>
      <w:r w:rsidR="003B6E88" w:rsidRPr="003B6E88">
        <w:rPr>
          <w:rFonts w:ascii="Arial" w:hAnsi="Arial" w:cs="Arial"/>
        </w:rPr>
        <w:t>CONCLUSION</w:t>
      </w:r>
    </w:p>
    <w:p w:rsidR="00860000" w:rsidRPr="00501160" w:rsidRDefault="00934270" w:rsidP="00501160">
      <w:pPr>
        <w:spacing w:after="114" w:line="276" w:lineRule="auto"/>
        <w:ind w:firstLine="720"/>
        <w:jc w:val="both"/>
        <w:rPr>
          <w:rFonts w:ascii="Arial" w:hAnsi="Arial" w:cs="Arial"/>
          <w:b/>
          <w:sz w:val="24"/>
        </w:rPr>
      </w:pPr>
      <w:r w:rsidRPr="00934270">
        <w:rPr>
          <w:rFonts w:ascii="Arial" w:hAnsi="Arial" w:cs="Arial"/>
        </w:rPr>
        <w:t xml:space="preserve">Planting distance has a significant effect on various parameters of edamame soybean yield, including pod weight per plant, weight of filled pods per plant, number of pods per plant, dry tree weight, and dry weed weight. The planting distance (30 cm x 25 cm) </w:t>
      </w:r>
      <w:r w:rsidRPr="00934270">
        <w:rPr>
          <w:rFonts w:ascii="Arial" w:hAnsi="Arial" w:cs="Arial"/>
        </w:rPr>
        <w:lastRenderedPageBreak/>
        <w:t>produced the best results for the parameters observed, such as pod weight per plant (86.78 g), weight of filled pods per plant (86.28 g), number of pods per plant (33.75 pods), and dry tree weight (23.22 g). Meanwhile, the planting distance (20 cm x 15 cm) produced the lowest dry weed weight (34.14 g).</w:t>
      </w:r>
    </w:p>
    <w:p w:rsidR="00B01FCD" w:rsidRDefault="00B01FCD" w:rsidP="00441B6F">
      <w:pPr>
        <w:pStyle w:val="ReferHead"/>
        <w:spacing w:after="0"/>
        <w:jc w:val="both"/>
        <w:rPr>
          <w:rFonts w:ascii="Arial" w:hAnsi="Arial" w:cs="Arial"/>
        </w:rPr>
      </w:pPr>
      <w:r w:rsidRPr="00FB3A86">
        <w:rPr>
          <w:rFonts w:ascii="Arial" w:hAnsi="Arial" w:cs="Arial"/>
        </w:rPr>
        <w:t>References</w:t>
      </w:r>
    </w:p>
    <w:p w:rsidR="00501160" w:rsidRPr="006B55CA" w:rsidRDefault="00311224" w:rsidP="006B55CA">
      <w:pPr>
        <w:adjustRightInd w:val="0"/>
        <w:jc w:val="both"/>
        <w:rPr>
          <w:rFonts w:ascii="Arial" w:hAnsi="Arial" w:cs="Arial"/>
          <w:noProof/>
          <w:sz w:val="22"/>
          <w:szCs w:val="22"/>
        </w:rPr>
      </w:pPr>
      <w:r w:rsidRPr="00311224">
        <w:rPr>
          <w:rFonts w:ascii="Arial" w:hAnsi="Arial" w:cs="Arial"/>
          <w:sz w:val="22"/>
          <w:szCs w:val="22"/>
        </w:rPr>
        <w:fldChar w:fldCharType="begin" w:fldLock="1"/>
      </w:r>
      <w:r w:rsidR="00501160" w:rsidRPr="006B55CA">
        <w:rPr>
          <w:rFonts w:ascii="Arial" w:hAnsi="Arial" w:cs="Arial"/>
          <w:sz w:val="22"/>
          <w:szCs w:val="22"/>
        </w:rPr>
        <w:instrText xml:space="preserve">ADDIN Mendeley Bibliography CSL_BIBLIOGRAPHY </w:instrText>
      </w:r>
      <w:r w:rsidRPr="00311224">
        <w:rPr>
          <w:rFonts w:ascii="Arial" w:hAnsi="Arial" w:cs="Arial"/>
          <w:sz w:val="22"/>
          <w:szCs w:val="22"/>
        </w:rPr>
        <w:fldChar w:fldCharType="separate"/>
      </w:r>
      <w:r w:rsidR="00D44FC4" w:rsidRPr="00D44FC4">
        <w:t xml:space="preserve"> </w:t>
      </w:r>
      <w:r w:rsidR="00EA67DE" w:rsidRPr="006B55CA">
        <w:rPr>
          <w:rFonts w:ascii="Arial" w:hAnsi="Arial" w:cs="Arial"/>
          <w:noProof/>
        </w:rPr>
        <w:t xml:space="preserve">Agustiyanti, E., Fredickus, B., &amp; Purnomo, J. (2021). The effect of organic mulch and planting distance on the growth and yield of edamame soybeans in Ultisol soil. Enviroscienteae, 17(2), 71–77. https://doi.org/10.20527/es.v17i2.11497 </w:t>
      </w:r>
      <w:r w:rsidR="00D44FC4" w:rsidRPr="006B55CA">
        <w:rPr>
          <w:rFonts w:ascii="Arial" w:hAnsi="Arial" w:cs="Arial"/>
          <w:noProof/>
          <w:sz w:val="22"/>
          <w:szCs w:val="22"/>
        </w:rPr>
        <w:t>.</w:t>
      </w:r>
    </w:p>
    <w:p w:rsidR="002B16C6" w:rsidRPr="006B55CA" w:rsidRDefault="002B16C6" w:rsidP="006B55CA">
      <w:pPr>
        <w:adjustRightInd w:val="0"/>
        <w:jc w:val="both"/>
        <w:rPr>
          <w:rFonts w:ascii="Arial" w:hAnsi="Arial" w:cs="Arial"/>
          <w:noProof/>
        </w:rPr>
      </w:pPr>
      <w:r w:rsidRPr="006B55CA">
        <w:rPr>
          <w:rFonts w:ascii="Arial" w:hAnsi="Arial" w:cs="Arial"/>
          <w:noProof/>
        </w:rPr>
        <w:t>Alim, A. S., Sumarni, T., &amp; Sudiarso. (2017). The effect of planting distance and leaf defoliation on the growth and yield of soybean (Glycine max L.). Jurnal Produksi Tanaman, 5(2), 273–280.</w:t>
      </w:r>
    </w:p>
    <w:p w:rsidR="00501160" w:rsidRPr="006B55CA" w:rsidRDefault="002B16C6" w:rsidP="006B55CA">
      <w:pPr>
        <w:adjustRightInd w:val="0"/>
        <w:jc w:val="both"/>
        <w:rPr>
          <w:rFonts w:ascii="Arial" w:hAnsi="Arial" w:cs="Arial"/>
          <w:noProof/>
        </w:rPr>
      </w:pPr>
      <w:r w:rsidRPr="006B55CA">
        <w:rPr>
          <w:rFonts w:ascii="Arial" w:hAnsi="Arial" w:cs="Arial"/>
          <w:noProof/>
        </w:rPr>
        <w:t>Antoro, D. W. A. P. (2023). The Effect of Planting Distance on the Growth and Yield of Anjasmoro Soybean Varieties (Glycine max L.) in Rubber Tree Polyculture.</w:t>
      </w:r>
    </w:p>
    <w:p w:rsidR="002B16C6" w:rsidRPr="006B55CA" w:rsidRDefault="00151B04" w:rsidP="006B55CA">
      <w:pPr>
        <w:adjustRightInd w:val="0"/>
        <w:jc w:val="both"/>
        <w:rPr>
          <w:rFonts w:ascii="Arial" w:hAnsi="Arial" w:cs="Arial"/>
          <w:noProof/>
          <w:color w:val="FF0000"/>
          <w:sz w:val="22"/>
          <w:szCs w:val="22"/>
          <w:u w:val="single"/>
        </w:rPr>
      </w:pPr>
      <w:r w:rsidRPr="006B55CA">
        <w:rPr>
          <w:rFonts w:ascii="Arial" w:hAnsi="Arial" w:cs="Arial"/>
          <w:noProof/>
        </w:rPr>
        <w:t xml:space="preserve">Agricultural Instrument Standardization Agency. (2023). BSIP Various Beans Ready to Support Soybean Productivity Improvement in East Java. Agricultural Instrument Standardization Agency. [downloaded June 2, 2024]. Available at: </w:t>
      </w:r>
      <w:r w:rsidR="002B726E" w:rsidRPr="006B55CA">
        <w:rPr>
          <w:rFonts w:ascii="Arial" w:hAnsi="Arial" w:cs="Arial"/>
          <w:noProof/>
        </w:rPr>
        <w:t>https://anekakacang.bsip.pertanian.go.id/berita/bsip-aneka-kacang-siap-dukung-peningkatan-produktivitas-kedelai-di-jawa-timur</w:t>
      </w:r>
    </w:p>
    <w:p w:rsidR="002B16C6" w:rsidRPr="006B55CA" w:rsidRDefault="002B16C6" w:rsidP="006B55CA">
      <w:pPr>
        <w:adjustRightInd w:val="0"/>
        <w:jc w:val="both"/>
        <w:rPr>
          <w:rFonts w:ascii="Arial" w:hAnsi="Arial" w:cs="Arial"/>
          <w:noProof/>
        </w:rPr>
      </w:pPr>
      <w:r w:rsidRPr="006B55CA">
        <w:rPr>
          <w:rFonts w:ascii="Arial" w:hAnsi="Arial" w:cs="Arial"/>
          <w:noProof/>
        </w:rPr>
        <w:t>Daerah, L. P., &amp; Sungai, A. (2019). Optimization of soybean plant population density. 10(1), 31–43.</w:t>
      </w:r>
    </w:p>
    <w:p w:rsidR="002B16C6" w:rsidRPr="006B55CA" w:rsidRDefault="002B16C6" w:rsidP="006B55CA">
      <w:pPr>
        <w:adjustRightInd w:val="0"/>
        <w:jc w:val="both"/>
        <w:rPr>
          <w:rFonts w:ascii="Arial" w:hAnsi="Arial" w:cs="Arial"/>
          <w:noProof/>
        </w:rPr>
      </w:pPr>
      <w:r w:rsidRPr="006B55CA">
        <w:rPr>
          <w:rFonts w:ascii="Arial" w:hAnsi="Arial" w:cs="Arial"/>
          <w:noProof/>
        </w:rPr>
        <w:t>Dan, P., &amp; Jarak, U. (2014). Agrovigor volume 7 no. 2 September 2014 ISSN 1979 5777. 7(2), 116–120.</w:t>
      </w:r>
    </w:p>
    <w:p w:rsidR="002B16C6" w:rsidRPr="006B55CA" w:rsidRDefault="002B16C6" w:rsidP="006B55CA">
      <w:pPr>
        <w:adjustRightInd w:val="0"/>
        <w:jc w:val="both"/>
        <w:rPr>
          <w:rFonts w:ascii="Arial" w:hAnsi="Arial" w:cs="Arial"/>
          <w:noProof/>
        </w:rPr>
      </w:pPr>
      <w:r w:rsidRPr="006B55CA">
        <w:rPr>
          <w:rFonts w:ascii="Arial" w:hAnsi="Arial" w:cs="Arial"/>
          <w:noProof/>
        </w:rPr>
        <w:t>Fajrin, A., Suryawati, S., &amp; Sucipto. (2015). Response of Edamame Vegetable Soybean Plants to Differences in Fertilizer Type and Planting Distance. Agrovigor Journal, 8(2), 57–62.</w:t>
      </w:r>
    </w:p>
    <w:p w:rsidR="002B16C6" w:rsidRPr="006B55CA" w:rsidRDefault="002B16C6" w:rsidP="006B55CA">
      <w:pPr>
        <w:adjustRightInd w:val="0"/>
        <w:jc w:val="both"/>
        <w:rPr>
          <w:rFonts w:ascii="Arial" w:hAnsi="Arial" w:cs="Arial"/>
          <w:noProof/>
        </w:rPr>
      </w:pPr>
      <w:r w:rsidRPr="006B55CA">
        <w:rPr>
          <w:rFonts w:ascii="Arial" w:hAnsi="Arial" w:cs="Arial"/>
          <w:noProof/>
        </w:rPr>
        <w:t xml:space="preserve">Febrianti, F., Pitaloka, N., &amp; Rifqah, R. A. (2022). Response of Edamame Soybean Plants (Glycine max (L) Merril) to Improbio Fertilizer Dosage from Empty Oil Palm Fruit Bunches. Respati Scientific Journal, 13(2), 165–173. </w:t>
      </w:r>
      <w:r w:rsidRPr="006B55CA">
        <w:rPr>
          <w:rFonts w:ascii="Arial" w:hAnsi="Arial" w:cs="Arial"/>
          <w:noProof/>
          <w:color w:val="FF0000"/>
          <w:u w:val="single"/>
        </w:rPr>
        <w:t>https://doi.org/10.52643/jir.v13i2.2708</w:t>
      </w:r>
    </w:p>
    <w:p w:rsidR="002B16C6" w:rsidRPr="006B55CA" w:rsidRDefault="00C278A8" w:rsidP="006B55CA">
      <w:pPr>
        <w:adjustRightInd w:val="0"/>
        <w:jc w:val="both"/>
        <w:rPr>
          <w:rFonts w:ascii="Arial" w:hAnsi="Arial" w:cs="Arial"/>
          <w:noProof/>
          <w:sz w:val="22"/>
          <w:szCs w:val="22"/>
        </w:rPr>
      </w:pPr>
      <w:r w:rsidRPr="006B55CA">
        <w:rPr>
          <w:rFonts w:ascii="Arial" w:hAnsi="Arial" w:cs="Arial"/>
          <w:noProof/>
        </w:rPr>
        <w:t>Hakim, N. A. (2013). Differences in Quality and Growth of Ryoko Variety Edamame Seeds Produced at Different Altitudes in Lampung. Jurnal Penelitian Pertanian Terapan, 13(1), 8–12. https://www.neliti.com/publications/139379/perbedaan-kualitas-dan-pertumbuhan-benih-edamame-varietas-ryoko-yang-diproduksi-d</w:t>
      </w:r>
    </w:p>
    <w:p w:rsidR="002B16C6" w:rsidRPr="006B55CA" w:rsidRDefault="002B16C6" w:rsidP="006B55CA">
      <w:pPr>
        <w:adjustRightInd w:val="0"/>
        <w:jc w:val="both"/>
        <w:rPr>
          <w:rFonts w:ascii="Arial" w:hAnsi="Arial" w:cs="Arial"/>
          <w:noProof/>
        </w:rPr>
      </w:pPr>
      <w:r w:rsidRPr="006B55CA">
        <w:rPr>
          <w:rFonts w:ascii="Arial" w:hAnsi="Arial" w:cs="Arial"/>
          <w:noProof/>
        </w:rPr>
        <w:t>Hamid, I., Priatna, S. J., &amp; Hermawan, A. (2017). Characteristics of Several Physical and Chemical Properties of Soil in Former Tin Mining Areas. 19(1), 23–31.</w:t>
      </w:r>
    </w:p>
    <w:p w:rsidR="002B16C6" w:rsidRPr="006B55CA" w:rsidRDefault="002B16C6" w:rsidP="006B55CA">
      <w:pPr>
        <w:adjustRightInd w:val="0"/>
        <w:jc w:val="both"/>
        <w:rPr>
          <w:rFonts w:ascii="Arial" w:hAnsi="Arial" w:cs="Arial"/>
          <w:noProof/>
        </w:rPr>
      </w:pPr>
      <w:r w:rsidRPr="006B55CA">
        <w:rPr>
          <w:rFonts w:ascii="Arial" w:hAnsi="Arial" w:cs="Arial"/>
          <w:noProof/>
        </w:rPr>
        <w:t>Handayani, S. (2020). Effectiveness of Banana Bulb Mols to Improve Growth and Results of Soybean (Glycine max L). 3(April), 28–34.</w:t>
      </w:r>
    </w:p>
    <w:p w:rsidR="002B16C6" w:rsidRPr="006B55CA" w:rsidRDefault="002B16C6" w:rsidP="006B55CA">
      <w:pPr>
        <w:adjustRightInd w:val="0"/>
        <w:jc w:val="both"/>
        <w:rPr>
          <w:rFonts w:ascii="Arial" w:hAnsi="Arial" w:cs="Arial"/>
          <w:noProof/>
        </w:rPr>
      </w:pPr>
      <w:r w:rsidRPr="006B55CA">
        <w:rPr>
          <w:rFonts w:ascii="Arial" w:hAnsi="Arial" w:cs="Arial"/>
          <w:noProof/>
        </w:rPr>
        <w:t>Hasanuddin. (2012). The Application of Herbicide Clomazone and Pendimethalin on Argomulyo Cultivar of Soybean: I. Weed Characteristics Hasanuddin. Jurnal Agrista, 16(1), 6.</w:t>
      </w:r>
    </w:p>
    <w:p w:rsidR="002B16C6" w:rsidRPr="006B55CA" w:rsidRDefault="00C278A8" w:rsidP="006B55CA">
      <w:pPr>
        <w:adjustRightInd w:val="0"/>
        <w:jc w:val="both"/>
        <w:rPr>
          <w:rFonts w:ascii="Arial" w:hAnsi="Arial" w:cs="Arial"/>
          <w:noProof/>
          <w:sz w:val="22"/>
          <w:szCs w:val="22"/>
        </w:rPr>
      </w:pPr>
      <w:r w:rsidRPr="006B55CA">
        <w:rPr>
          <w:rFonts w:ascii="Arial" w:hAnsi="Arial" w:cs="Arial"/>
          <w:noProof/>
        </w:rPr>
        <w:t xml:space="preserve">Irwan, A. W., Nurmala, T., &amp; Nira, T. D. (2017). The effect of different planting distances and various doses of chicken manure on the growth and yield of hanjeli pulut (Coix lacryma-jobi L.) plants in the Punclut highlands. Kultivasi, 16(1), 233–245. https://doi.org/10.24198/kultivasi.v16i1.11719 </w:t>
      </w:r>
    </w:p>
    <w:p w:rsidR="002B16C6" w:rsidRPr="006B55CA" w:rsidRDefault="0042431D" w:rsidP="006B55CA">
      <w:pPr>
        <w:adjustRightInd w:val="0"/>
        <w:jc w:val="both"/>
        <w:rPr>
          <w:rFonts w:ascii="Arial" w:hAnsi="Arial" w:cs="Arial"/>
          <w:noProof/>
          <w:sz w:val="22"/>
          <w:szCs w:val="22"/>
        </w:rPr>
      </w:pPr>
      <w:r w:rsidRPr="006B55CA">
        <w:rPr>
          <w:rFonts w:ascii="Arial" w:hAnsi="Arial" w:cs="Arial"/>
          <w:noProof/>
        </w:rPr>
        <w:t>Khaerunnisa, A., Rahayu, A., &amp; Adimihardja, S. A. (2015). Perbandingan pertumbuhan dan produksi kedelai edamame (Glycine max (L.) Merr.) pada berbagai dosis pupuk organik dan pupuk buatan. Jurnal Agronida, 1(1), 11–19. https://www.unida.ac.id/ojs/JAG/article/viewFile/122/122</w:t>
      </w:r>
    </w:p>
    <w:p w:rsidR="002B16C6" w:rsidRPr="006B55CA" w:rsidRDefault="003C74D9" w:rsidP="006B55CA">
      <w:pPr>
        <w:adjustRightInd w:val="0"/>
        <w:jc w:val="both"/>
        <w:rPr>
          <w:rFonts w:ascii="Arial" w:hAnsi="Arial" w:cs="Arial"/>
          <w:noProof/>
          <w:sz w:val="22"/>
          <w:szCs w:val="22"/>
        </w:rPr>
      </w:pPr>
      <w:r w:rsidRPr="006B55CA">
        <w:rPr>
          <w:rFonts w:ascii="Arial" w:hAnsi="Arial" w:cs="Arial"/>
          <w:noProof/>
        </w:rPr>
        <w:t>Vivilia, S., Markus, Y., Mahardika, I. B. K., &amp; Kartini, L. (2025). Pengaruh Pemberian Dosis Pupuk Kandang Kambing dan MKP Terhadap Pertumbuhan dan Hasil Kedelai Edamame ( Glycine max ( L ). Gema Agro, 30(1), 53–61. https://doi.org/10.22225/ga.30.1.9420.53-61</w:t>
      </w:r>
    </w:p>
    <w:p w:rsidR="002B16C6" w:rsidRPr="006B55CA" w:rsidRDefault="003C74D9" w:rsidP="006B55CA">
      <w:pPr>
        <w:adjustRightInd w:val="0"/>
        <w:jc w:val="both"/>
        <w:rPr>
          <w:rFonts w:ascii="Arial" w:hAnsi="Arial" w:cs="Arial"/>
          <w:noProof/>
          <w:sz w:val="22"/>
          <w:szCs w:val="22"/>
        </w:rPr>
      </w:pPr>
      <w:r w:rsidRPr="006B55CA">
        <w:rPr>
          <w:rFonts w:ascii="Arial" w:hAnsi="Arial" w:cs="Arial"/>
          <w:noProof/>
        </w:rPr>
        <w:lastRenderedPageBreak/>
        <w:t>Marliah, A., Hidayat, T., &amp; Husna, N. (2012). Pengaruh Varietas dan Jarak Tanam Terhadap Pertumbuhan Kedelai [Glycine max (L.) Merrill]. Jurnal Agrista, 16(1), 22–28. https://jurnal.usk.ac.id/agrista/article/view/1000</w:t>
      </w:r>
    </w:p>
    <w:p w:rsidR="002B16C6" w:rsidRPr="006B55CA" w:rsidRDefault="002B16C6" w:rsidP="006B55CA">
      <w:pPr>
        <w:adjustRightInd w:val="0"/>
        <w:jc w:val="both"/>
        <w:rPr>
          <w:rFonts w:ascii="Arial" w:hAnsi="Arial" w:cs="Arial"/>
          <w:noProof/>
        </w:rPr>
      </w:pPr>
      <w:r w:rsidRPr="006B55CA">
        <w:rPr>
          <w:rFonts w:ascii="Arial" w:hAnsi="Arial" w:cs="Arial"/>
          <w:noProof/>
        </w:rPr>
        <w:t xml:space="preserve">Mayani, N., Jumini, J., &amp; Alvin Maulidan, D. (2021). Growth Response and Yield of Soybean (Glycine max L. Merrill) at Various Doses of Vermicompost Fertilizer and Planting Distance. Agrium Journal, 18(2). </w:t>
      </w:r>
      <w:r w:rsidRPr="006B55CA">
        <w:rPr>
          <w:rFonts w:ascii="Arial" w:hAnsi="Arial" w:cs="Arial"/>
          <w:noProof/>
          <w:color w:val="FF0000"/>
        </w:rPr>
        <w:t>https://doi.org/10.29103/agrium.v18i2.5325</w:t>
      </w:r>
    </w:p>
    <w:p w:rsidR="002B16C6" w:rsidRPr="006B55CA" w:rsidRDefault="002B16C6" w:rsidP="006B55CA">
      <w:pPr>
        <w:adjustRightInd w:val="0"/>
        <w:jc w:val="both"/>
        <w:rPr>
          <w:rFonts w:ascii="Arial" w:hAnsi="Arial" w:cs="Arial"/>
          <w:noProof/>
        </w:rPr>
      </w:pPr>
      <w:r w:rsidRPr="006B55CA">
        <w:rPr>
          <w:rFonts w:ascii="Arial" w:hAnsi="Arial" w:cs="Arial"/>
          <w:noProof/>
        </w:rPr>
        <w:t>Nurhidayah, S. (2018). Response of Edamame Plants (Glycine max L. Merill) to Various Planting Distances and Number of Seeds per Planting Hole. Journal of Agronomy, 1(4), 5–16.</w:t>
      </w:r>
    </w:p>
    <w:p w:rsidR="002B16C6" w:rsidRPr="006B55CA" w:rsidRDefault="002B16C6" w:rsidP="006B55CA">
      <w:pPr>
        <w:adjustRightInd w:val="0"/>
        <w:jc w:val="both"/>
        <w:rPr>
          <w:rFonts w:ascii="Arial" w:hAnsi="Arial" w:cs="Arial"/>
          <w:noProof/>
        </w:rPr>
      </w:pPr>
      <w:r w:rsidRPr="006B55CA">
        <w:rPr>
          <w:rFonts w:ascii="Arial" w:hAnsi="Arial" w:cs="Arial"/>
          <w:noProof/>
        </w:rPr>
        <w:t>Pangestu, W. (2020). Growth Response and Dry Seed Yield of Edamame Soybeans (Glycine Max (L) Merrill) in Lowlands at Various Planting Distances and Liquid Organic Fertilizer Application. Journal of Agricultural Agrotechnology, University of North Sumatra, 9(1), 19–26.</w:t>
      </w:r>
    </w:p>
    <w:p w:rsidR="002B16C6" w:rsidRPr="006B55CA" w:rsidRDefault="002B16C6" w:rsidP="006B55CA">
      <w:pPr>
        <w:adjustRightInd w:val="0"/>
        <w:jc w:val="both"/>
        <w:rPr>
          <w:rFonts w:ascii="Arial" w:hAnsi="Arial" w:cs="Arial"/>
          <w:noProof/>
        </w:rPr>
      </w:pPr>
      <w:r w:rsidRPr="006B55CA">
        <w:rPr>
          <w:rFonts w:ascii="Arial" w:hAnsi="Arial" w:cs="Arial"/>
          <w:noProof/>
        </w:rPr>
        <w:t xml:space="preserve">Rante, Y. (2013). Soybean development strategies for. 15(1), 75–88. </w:t>
      </w:r>
      <w:r w:rsidR="003C74D9" w:rsidRPr="006B55CA">
        <w:rPr>
          <w:rFonts w:ascii="Arial" w:hAnsi="Arial" w:cs="Arial"/>
          <w:noProof/>
          <w:color w:val="FF0000"/>
        </w:rPr>
        <w:t xml:space="preserve">https://doi.org/10.9744/jmk.15.1.75-88 </w:t>
      </w:r>
    </w:p>
    <w:p w:rsidR="002B16C6" w:rsidRPr="006B55CA" w:rsidRDefault="002C4A38" w:rsidP="006B55CA">
      <w:pPr>
        <w:adjustRightInd w:val="0"/>
        <w:jc w:val="both"/>
        <w:rPr>
          <w:rFonts w:ascii="Arial" w:hAnsi="Arial" w:cs="Arial"/>
          <w:noProof/>
          <w:sz w:val="22"/>
          <w:szCs w:val="22"/>
        </w:rPr>
      </w:pPr>
      <w:r w:rsidRPr="006B55CA">
        <w:rPr>
          <w:rFonts w:ascii="Arial" w:hAnsi="Arial" w:cs="Arial"/>
          <w:noProof/>
        </w:rPr>
        <w:t>Rohmawan, A., Siswadi, S., &amp; Sumarmi, S. (2023). Growth process and yield of two varieties of soybean plants (Glycine max (L.) Merrill) with treatment three types of spacing. Innofarm: Journal of Agricultural Innovation, 25(1), 87–93. https://doi.org/10.33061/innofarm.v25i1.8965</w:t>
      </w:r>
    </w:p>
    <w:p w:rsidR="00396E17" w:rsidRPr="006B55CA" w:rsidRDefault="00396E17" w:rsidP="006B55CA">
      <w:pPr>
        <w:adjustRightInd w:val="0"/>
        <w:jc w:val="both"/>
        <w:rPr>
          <w:rFonts w:ascii="Arial" w:hAnsi="Arial" w:cs="Arial"/>
          <w:noProof/>
        </w:rPr>
      </w:pPr>
      <w:r w:rsidRPr="006B55CA">
        <w:rPr>
          <w:rFonts w:ascii="Arial" w:hAnsi="Arial" w:cs="Arial"/>
          <w:noProof/>
        </w:rPr>
        <w:t>Sahputra, En, A., &amp; Silvina, F. (2016). Application of empty palm fruit bunches compost and planting distance on edamame soybeans (Glycine max (L) Merril). Jom Faperta, 3(1), 1–12.</w:t>
      </w:r>
      <w:r w:rsidR="002C4A38" w:rsidRPr="006B55CA">
        <w:rPr>
          <w:rFonts w:ascii="Arial" w:hAnsi="Arial" w:cs="Arial"/>
          <w:noProof/>
        </w:rPr>
        <w:t xml:space="preserve"> https://jom.unri.ac.id/index.php/JOMFAPERTA/article/view/10000</w:t>
      </w:r>
    </w:p>
    <w:p w:rsidR="00396E17" w:rsidRPr="006B55CA" w:rsidRDefault="00396E17" w:rsidP="006B55CA">
      <w:pPr>
        <w:adjustRightInd w:val="0"/>
        <w:jc w:val="both"/>
        <w:rPr>
          <w:rFonts w:ascii="Arial" w:hAnsi="Arial" w:cs="Arial"/>
          <w:noProof/>
        </w:rPr>
      </w:pPr>
      <w:r w:rsidRPr="006B55CA">
        <w:rPr>
          <w:rFonts w:ascii="Arial" w:hAnsi="Arial" w:cs="Arial"/>
          <w:noProof/>
        </w:rPr>
        <w:t>Sipayung, A. M., Bangun, J., &amp; Sipayung, P. (2023). Journal of Agrotechnology production of Edamame soybean plants, Ryoko variety. 11(02), 8–12.</w:t>
      </w:r>
      <w:r w:rsidR="008605C3" w:rsidRPr="006B55CA">
        <w:rPr>
          <w:rFonts w:ascii="Arial" w:hAnsi="Arial" w:cs="Arial"/>
          <w:noProof/>
        </w:rPr>
        <w:t xml:space="preserve"> https://doi.org/10.32734/joa.v11i2.13720</w:t>
      </w:r>
    </w:p>
    <w:p w:rsidR="00396E17" w:rsidRPr="006B55CA" w:rsidRDefault="00396E17" w:rsidP="006B55CA">
      <w:pPr>
        <w:adjustRightInd w:val="0"/>
        <w:jc w:val="both"/>
        <w:rPr>
          <w:rFonts w:ascii="Arial" w:hAnsi="Arial" w:cs="Arial"/>
          <w:noProof/>
        </w:rPr>
      </w:pPr>
      <w:r w:rsidRPr="006B55CA">
        <w:rPr>
          <w:rFonts w:ascii="Arial" w:hAnsi="Arial" w:cs="Arial"/>
          <w:noProof/>
        </w:rPr>
        <w:t xml:space="preserve">Sudiarti, D. (2018). The Effect of Arbuscular Mycorrhizal Fungi (AMF) on the Growth of Edamame Soybeans (Glycin max). Jurnal SainHealth, 2(2), 5. </w:t>
      </w:r>
      <w:r w:rsidR="008605C3" w:rsidRPr="006B55CA">
        <w:rPr>
          <w:rFonts w:ascii="Arial" w:hAnsi="Arial" w:cs="Arial"/>
          <w:noProof/>
          <w:color w:val="FF0000"/>
        </w:rPr>
        <w:t>https://doi.org/10.51804/jsh.v2i2.256.5-11</w:t>
      </w:r>
    </w:p>
    <w:p w:rsidR="00396E17" w:rsidRPr="006B55CA" w:rsidRDefault="00396E17" w:rsidP="006B55CA">
      <w:pPr>
        <w:adjustRightInd w:val="0"/>
        <w:jc w:val="both"/>
        <w:rPr>
          <w:rFonts w:ascii="Arial" w:hAnsi="Arial" w:cs="Arial"/>
          <w:noProof/>
        </w:rPr>
      </w:pPr>
      <w:r w:rsidRPr="006B55CA">
        <w:rPr>
          <w:rFonts w:ascii="Arial" w:hAnsi="Arial" w:cs="Arial"/>
          <w:noProof/>
        </w:rPr>
        <w:t>Tambunan, A. H., &amp; Nurjani, B. (2025). Sustainability Nexus Journal. Sustainability Nexus Journal, 1(1), 35–42.</w:t>
      </w:r>
    </w:p>
    <w:p w:rsidR="00501160" w:rsidRPr="006B55CA" w:rsidRDefault="00501160" w:rsidP="006B55CA">
      <w:pPr>
        <w:adjustRightInd w:val="0"/>
        <w:jc w:val="both"/>
        <w:rPr>
          <w:rFonts w:ascii="Arial" w:hAnsi="Arial" w:cs="Arial"/>
          <w:noProof/>
        </w:rPr>
      </w:pPr>
      <w:r w:rsidRPr="006B55CA">
        <w:rPr>
          <w:rFonts w:ascii="Arial" w:hAnsi="Arial" w:cs="Arial"/>
          <w:noProof/>
        </w:rPr>
        <w:t xml:space="preserve">Wahyudin, A., &amp; Sunarto, T. (2019). </w:t>
      </w:r>
      <w:r w:rsidRPr="006B55CA">
        <w:rPr>
          <w:rFonts w:ascii="Arial" w:hAnsi="Arial" w:cs="Arial"/>
          <w:i/>
          <w:iCs/>
          <w:noProof/>
        </w:rPr>
        <w:t>22232-66075-1-Pb</w:t>
      </w:r>
      <w:r w:rsidRPr="006B55CA">
        <w:rPr>
          <w:rFonts w:ascii="Arial" w:hAnsi="Arial" w:cs="Arial"/>
          <w:noProof/>
        </w:rPr>
        <w:t xml:space="preserve">. </w:t>
      </w:r>
      <w:r w:rsidRPr="006B55CA">
        <w:rPr>
          <w:rFonts w:ascii="Arial" w:hAnsi="Arial" w:cs="Arial"/>
          <w:i/>
          <w:iCs/>
          <w:noProof/>
        </w:rPr>
        <w:t>18</w:t>
      </w:r>
      <w:r w:rsidRPr="006B55CA">
        <w:rPr>
          <w:rFonts w:ascii="Arial" w:hAnsi="Arial" w:cs="Arial"/>
          <w:noProof/>
        </w:rPr>
        <w:t>(2), 924–932.</w:t>
      </w:r>
    </w:p>
    <w:p w:rsidR="00501160" w:rsidRPr="006B55CA" w:rsidRDefault="00396E17" w:rsidP="006B55CA">
      <w:pPr>
        <w:adjustRightInd w:val="0"/>
        <w:jc w:val="both"/>
        <w:rPr>
          <w:sz w:val="24"/>
          <w:szCs w:val="24"/>
        </w:rPr>
      </w:pPr>
      <w:r w:rsidRPr="006B55CA">
        <w:rPr>
          <w:rFonts w:ascii="Arial" w:hAnsi="Arial" w:cs="Arial"/>
          <w:noProof/>
        </w:rPr>
        <w:t>Widyaningrum, I., Nugroho, A., &amp; Suwasono Heddy, Y. B. (2018). The Effect of Plant Spacing and Varieties on Plant Growth and Yield of Soybean (Glycine max L.). Jurnal Produksi Tanaman, 6(8), 1796–1802.</w:t>
      </w:r>
      <w:r w:rsidR="00311224" w:rsidRPr="006B55CA">
        <w:rPr>
          <w:rFonts w:ascii="Arial" w:hAnsi="Arial" w:cs="Arial"/>
        </w:rPr>
        <w:fldChar w:fldCharType="end"/>
      </w:r>
    </w:p>
    <w:p w:rsidR="0051314C" w:rsidRPr="0051314C" w:rsidRDefault="0051314C" w:rsidP="0051314C">
      <w:pPr>
        <w:widowControl w:val="0"/>
        <w:autoSpaceDE w:val="0"/>
        <w:autoSpaceDN w:val="0"/>
        <w:adjustRightInd w:val="0"/>
        <w:jc w:val="both"/>
        <w:rPr>
          <w:rFonts w:ascii="Times New Roman" w:hAnsi="Times New Roman"/>
          <w:b/>
          <w:bCs/>
          <w:sz w:val="24"/>
          <w:szCs w:val="24"/>
        </w:rPr>
        <w:sectPr w:rsidR="0051314C" w:rsidRPr="0051314C" w:rsidSect="006D1FD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FB3A86" w:rsidRDefault="00B01FCD" w:rsidP="00501160">
      <w:pPr>
        <w:pStyle w:val="Appendix"/>
        <w:spacing w:after="0"/>
        <w:jc w:val="both"/>
        <w:rPr>
          <w:rFonts w:ascii="Arial" w:hAnsi="Arial" w:cs="Arial"/>
          <w:b w:val="0"/>
        </w:rPr>
      </w:pPr>
    </w:p>
    <w:sectPr w:rsidR="00B01FCD" w:rsidRPr="00FB3A86" w:rsidSect="006D1FDA">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7A5" w:rsidRDefault="006407A5" w:rsidP="00C37E61">
      <w:r>
        <w:separator/>
      </w:r>
    </w:p>
  </w:endnote>
  <w:endnote w:type="continuationSeparator" w:id="0">
    <w:p w:rsidR="006407A5" w:rsidRDefault="006407A5"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6D1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6D1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1" w:rsidRDefault="000D4131">
    <w:pPr>
      <w:pStyle w:val="Footer"/>
      <w:rPr>
        <w:rFonts w:ascii="Arial" w:hAnsi="Arial" w:cs="Arial"/>
        <w:sz w:val="16"/>
      </w:rPr>
    </w:pPr>
  </w:p>
  <w:p w:rsidR="000D4131" w:rsidRDefault="000D413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D4131" w:rsidRDefault="000D4131">
    <w:pPr>
      <w:pStyle w:val="Footer"/>
      <w:rPr>
        <w:rFonts w:ascii="Arial" w:hAnsi="Arial" w:cs="Arial"/>
        <w:sz w:val="16"/>
      </w:rPr>
    </w:pPr>
  </w:p>
  <w:p w:rsidR="000D4131" w:rsidRPr="009E048A" w:rsidRDefault="000D413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1" w:rsidRPr="00C37E61" w:rsidRDefault="000D413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7A5" w:rsidRDefault="006407A5" w:rsidP="00C37E61">
      <w:r>
        <w:separator/>
      </w:r>
    </w:p>
  </w:footnote>
  <w:footnote w:type="continuationSeparator" w:id="0">
    <w:p w:rsidR="006407A5" w:rsidRDefault="006407A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311224">
    <w:pPr>
      <w:pStyle w:val="Header"/>
    </w:pPr>
    <w:r w:rsidRPr="003112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311224">
    <w:pPr>
      <w:pStyle w:val="Header"/>
    </w:pPr>
    <w:r w:rsidRPr="003112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31" w:rsidRPr="00296529" w:rsidRDefault="00311224" w:rsidP="00296529">
    <w:pPr>
      <w:ind w:left="2160"/>
      <w:jc w:val="center"/>
      <w:rPr>
        <w:rFonts w:ascii="Times New Roman" w:eastAsia="Calibri" w:hAnsi="Times New Roman"/>
        <w:i/>
        <w:sz w:val="18"/>
        <w:szCs w:val="22"/>
      </w:rPr>
    </w:pPr>
    <w:r w:rsidRPr="003112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D4131" w:rsidRPr="00296529" w:rsidRDefault="000D413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D4131" w:rsidRPr="00296529" w:rsidRDefault="000D4131" w:rsidP="00296529">
    <w:pPr>
      <w:jc w:val="center"/>
      <w:rPr>
        <w:rFonts w:ascii="Times New Roman" w:eastAsia="Calibri" w:hAnsi="Times New Roman"/>
        <w:i/>
        <w:sz w:val="18"/>
        <w:szCs w:val="22"/>
      </w:rPr>
    </w:pPr>
    <w:r>
      <w:rPr>
        <w:rFonts w:ascii="Times New Roman" w:eastAsia="Calibri" w:hAnsi="Times New Roman"/>
        <w:i/>
        <w:sz w:val="18"/>
        <w:szCs w:val="22"/>
      </w:rPr>
      <w:t>.</w:t>
    </w:r>
  </w:p>
  <w:p w:rsidR="000D4131" w:rsidRPr="00296529" w:rsidRDefault="000D413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D4131" w:rsidRDefault="000D413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D4131" w:rsidRDefault="000D41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D4131" w:rsidRDefault="000D4131">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311224">
    <w:pPr>
      <w:pStyle w:val="Header"/>
    </w:pPr>
    <w:r w:rsidRPr="003112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311224">
    <w:pPr>
      <w:pStyle w:val="Header"/>
    </w:pPr>
    <w:r w:rsidRPr="003112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FDA" w:rsidRDefault="00311224">
    <w:pPr>
      <w:pStyle w:val="Header"/>
    </w:pPr>
    <w:r w:rsidRPr="0031122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192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70355"/>
    <w:multiLevelType w:val="hybridMultilevel"/>
    <w:tmpl w:val="1F86D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2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4"/>
  </w:num>
  <w:num w:numId="10">
    <w:abstractNumId w:val="4"/>
  </w:num>
  <w:num w:numId="11">
    <w:abstractNumId w:val="26"/>
  </w:num>
  <w:num w:numId="12">
    <w:abstractNumId w:val="5"/>
  </w:num>
  <w:num w:numId="13">
    <w:abstractNumId w:val="24"/>
  </w:num>
  <w:num w:numId="14">
    <w:abstractNumId w:val="11"/>
  </w:num>
  <w:num w:numId="15">
    <w:abstractNumId w:val="29"/>
  </w:num>
  <w:num w:numId="16">
    <w:abstractNumId w:val="7"/>
  </w:num>
  <w:num w:numId="17">
    <w:abstractNumId w:val="30"/>
  </w:num>
  <w:num w:numId="18">
    <w:abstractNumId w:val="18"/>
  </w:num>
  <w:num w:numId="19">
    <w:abstractNumId w:val="37"/>
  </w:num>
  <w:num w:numId="20">
    <w:abstractNumId w:val="15"/>
  </w:num>
  <w:num w:numId="21">
    <w:abstractNumId w:val="12"/>
  </w:num>
  <w:num w:numId="22">
    <w:abstractNumId w:val="17"/>
  </w:num>
  <w:num w:numId="23">
    <w:abstractNumId w:val="27"/>
  </w:num>
  <w:num w:numId="24">
    <w:abstractNumId w:val="35"/>
  </w:num>
  <w:num w:numId="25">
    <w:abstractNumId w:val="6"/>
  </w:num>
  <w:num w:numId="26">
    <w:abstractNumId w:val="23"/>
  </w:num>
  <w:num w:numId="27">
    <w:abstractNumId w:val="28"/>
  </w:num>
  <w:num w:numId="28">
    <w:abstractNumId w:val="36"/>
  </w:num>
  <w:num w:numId="29">
    <w:abstractNumId w:val="33"/>
  </w:num>
  <w:num w:numId="30">
    <w:abstractNumId w:val="14"/>
  </w:num>
  <w:num w:numId="31">
    <w:abstractNumId w:val="19"/>
  </w:num>
  <w:num w:numId="32">
    <w:abstractNumId w:val="21"/>
  </w:num>
  <w:num w:numId="33">
    <w:abstractNumId w:val="20"/>
  </w:num>
  <w:num w:numId="34">
    <w:abstractNumId w:val="1"/>
  </w:num>
  <w:num w:numId="35">
    <w:abstractNumId w:val="13"/>
  </w:num>
  <w:num w:numId="36">
    <w:abstractNumId w:val="8"/>
  </w:num>
  <w:num w:numId="37">
    <w:abstractNumId w:val="25"/>
  </w:num>
  <w:num w:numId="38">
    <w:abstractNumId w:val="31"/>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01E7E"/>
    <w:rsid w:val="00013679"/>
    <w:rsid w:val="00030174"/>
    <w:rsid w:val="000373B6"/>
    <w:rsid w:val="0004579C"/>
    <w:rsid w:val="0005352A"/>
    <w:rsid w:val="00075D07"/>
    <w:rsid w:val="000A47FA"/>
    <w:rsid w:val="000A4E6F"/>
    <w:rsid w:val="000A65D3"/>
    <w:rsid w:val="000B1E33"/>
    <w:rsid w:val="000D33EE"/>
    <w:rsid w:val="000D4131"/>
    <w:rsid w:val="000D689F"/>
    <w:rsid w:val="000E7B7B"/>
    <w:rsid w:val="000E7D62"/>
    <w:rsid w:val="0010024C"/>
    <w:rsid w:val="00103357"/>
    <w:rsid w:val="0010452B"/>
    <w:rsid w:val="00123C9F"/>
    <w:rsid w:val="00126190"/>
    <w:rsid w:val="00130F17"/>
    <w:rsid w:val="001320BF"/>
    <w:rsid w:val="001425C5"/>
    <w:rsid w:val="00142CD8"/>
    <w:rsid w:val="00151B04"/>
    <w:rsid w:val="001550A2"/>
    <w:rsid w:val="00163BC4"/>
    <w:rsid w:val="001826F4"/>
    <w:rsid w:val="00191062"/>
    <w:rsid w:val="00192B72"/>
    <w:rsid w:val="00195BFA"/>
    <w:rsid w:val="001A29D8"/>
    <w:rsid w:val="001A5CAA"/>
    <w:rsid w:val="001B0427"/>
    <w:rsid w:val="001C5631"/>
    <w:rsid w:val="001D3A51"/>
    <w:rsid w:val="001D3C5B"/>
    <w:rsid w:val="001D6276"/>
    <w:rsid w:val="001E10D2"/>
    <w:rsid w:val="001E25B4"/>
    <w:rsid w:val="001E44FE"/>
    <w:rsid w:val="001E6C10"/>
    <w:rsid w:val="00200595"/>
    <w:rsid w:val="00204835"/>
    <w:rsid w:val="00221A0E"/>
    <w:rsid w:val="00224037"/>
    <w:rsid w:val="00231920"/>
    <w:rsid w:val="0023195C"/>
    <w:rsid w:val="00234E8B"/>
    <w:rsid w:val="002366BF"/>
    <w:rsid w:val="0024282C"/>
    <w:rsid w:val="002460DC"/>
    <w:rsid w:val="00250985"/>
    <w:rsid w:val="00254C45"/>
    <w:rsid w:val="002556F6"/>
    <w:rsid w:val="00283105"/>
    <w:rsid w:val="00284C4C"/>
    <w:rsid w:val="00287E68"/>
    <w:rsid w:val="00296529"/>
    <w:rsid w:val="002A57FD"/>
    <w:rsid w:val="002B16C6"/>
    <w:rsid w:val="002B27FB"/>
    <w:rsid w:val="002B2CA5"/>
    <w:rsid w:val="002B685A"/>
    <w:rsid w:val="002B726E"/>
    <w:rsid w:val="002C47A1"/>
    <w:rsid w:val="002C4A38"/>
    <w:rsid w:val="002C57D2"/>
    <w:rsid w:val="002C6E05"/>
    <w:rsid w:val="002E0D56"/>
    <w:rsid w:val="002E38ED"/>
    <w:rsid w:val="002F1047"/>
    <w:rsid w:val="00305722"/>
    <w:rsid w:val="00311224"/>
    <w:rsid w:val="003146F2"/>
    <w:rsid w:val="00315186"/>
    <w:rsid w:val="0033343E"/>
    <w:rsid w:val="003512C2"/>
    <w:rsid w:val="003526BC"/>
    <w:rsid w:val="003623AE"/>
    <w:rsid w:val="00371FB6"/>
    <w:rsid w:val="00375FE4"/>
    <w:rsid w:val="003763C1"/>
    <w:rsid w:val="00376BBE"/>
    <w:rsid w:val="0039224F"/>
    <w:rsid w:val="00396E17"/>
    <w:rsid w:val="003A43A4"/>
    <w:rsid w:val="003A7E18"/>
    <w:rsid w:val="003B6E88"/>
    <w:rsid w:val="003C4C86"/>
    <w:rsid w:val="003C6258"/>
    <w:rsid w:val="003C74D9"/>
    <w:rsid w:val="003D28DA"/>
    <w:rsid w:val="003E2904"/>
    <w:rsid w:val="003E2A9A"/>
    <w:rsid w:val="003E3D57"/>
    <w:rsid w:val="00401927"/>
    <w:rsid w:val="00406E1F"/>
    <w:rsid w:val="0041027F"/>
    <w:rsid w:val="00412475"/>
    <w:rsid w:val="004143C0"/>
    <w:rsid w:val="00423789"/>
    <w:rsid w:val="0042431D"/>
    <w:rsid w:val="00426ADC"/>
    <w:rsid w:val="00440F43"/>
    <w:rsid w:val="0044190D"/>
    <w:rsid w:val="00441B6F"/>
    <w:rsid w:val="00446221"/>
    <w:rsid w:val="00450E62"/>
    <w:rsid w:val="004539DB"/>
    <w:rsid w:val="004569DE"/>
    <w:rsid w:val="00456AA1"/>
    <w:rsid w:val="00471A80"/>
    <w:rsid w:val="00481116"/>
    <w:rsid w:val="004C072F"/>
    <w:rsid w:val="004D2D9B"/>
    <w:rsid w:val="004D305E"/>
    <w:rsid w:val="004D4277"/>
    <w:rsid w:val="00501160"/>
    <w:rsid w:val="00502516"/>
    <w:rsid w:val="00505F06"/>
    <w:rsid w:val="00506828"/>
    <w:rsid w:val="0051314C"/>
    <w:rsid w:val="0051542A"/>
    <w:rsid w:val="00515AD5"/>
    <w:rsid w:val="0053056E"/>
    <w:rsid w:val="00547AA9"/>
    <w:rsid w:val="00554FDA"/>
    <w:rsid w:val="00557529"/>
    <w:rsid w:val="00560CF7"/>
    <w:rsid w:val="005652A7"/>
    <w:rsid w:val="00571CD4"/>
    <w:rsid w:val="00576EBA"/>
    <w:rsid w:val="0058035A"/>
    <w:rsid w:val="005C784C"/>
    <w:rsid w:val="005D17F6"/>
    <w:rsid w:val="005E3F41"/>
    <w:rsid w:val="005E5539"/>
    <w:rsid w:val="00602BF5"/>
    <w:rsid w:val="00606D08"/>
    <w:rsid w:val="00612499"/>
    <w:rsid w:val="00617FDD"/>
    <w:rsid w:val="0062749C"/>
    <w:rsid w:val="00633614"/>
    <w:rsid w:val="00633F68"/>
    <w:rsid w:val="00636EB2"/>
    <w:rsid w:val="006375B8"/>
    <w:rsid w:val="006407A5"/>
    <w:rsid w:val="00643EDA"/>
    <w:rsid w:val="006454E7"/>
    <w:rsid w:val="00663DBE"/>
    <w:rsid w:val="0066510A"/>
    <w:rsid w:val="006728EF"/>
    <w:rsid w:val="00672CCC"/>
    <w:rsid w:val="00673F9F"/>
    <w:rsid w:val="00686953"/>
    <w:rsid w:val="00687DEA"/>
    <w:rsid w:val="00687E67"/>
    <w:rsid w:val="006967F7"/>
    <w:rsid w:val="006A250C"/>
    <w:rsid w:val="006B21D3"/>
    <w:rsid w:val="006B55CA"/>
    <w:rsid w:val="006B57D0"/>
    <w:rsid w:val="006B7745"/>
    <w:rsid w:val="006C2AC9"/>
    <w:rsid w:val="006D1FDA"/>
    <w:rsid w:val="006D30FF"/>
    <w:rsid w:val="006D4520"/>
    <w:rsid w:val="006D4522"/>
    <w:rsid w:val="006D6940"/>
    <w:rsid w:val="006E0178"/>
    <w:rsid w:val="006F09C0"/>
    <w:rsid w:val="006F11EC"/>
    <w:rsid w:val="007005A7"/>
    <w:rsid w:val="0070082C"/>
    <w:rsid w:val="00701017"/>
    <w:rsid w:val="007220AE"/>
    <w:rsid w:val="007369E6"/>
    <w:rsid w:val="00746E59"/>
    <w:rsid w:val="00753309"/>
    <w:rsid w:val="00754C9A"/>
    <w:rsid w:val="0075599A"/>
    <w:rsid w:val="00757382"/>
    <w:rsid w:val="00761D52"/>
    <w:rsid w:val="0077749E"/>
    <w:rsid w:val="00781F68"/>
    <w:rsid w:val="007840CB"/>
    <w:rsid w:val="00790ADA"/>
    <w:rsid w:val="007A738E"/>
    <w:rsid w:val="007B133E"/>
    <w:rsid w:val="007D2288"/>
    <w:rsid w:val="007E088F"/>
    <w:rsid w:val="007E47B7"/>
    <w:rsid w:val="007F09DE"/>
    <w:rsid w:val="007F7B32"/>
    <w:rsid w:val="00804BC2"/>
    <w:rsid w:val="0081431A"/>
    <w:rsid w:val="00823FC9"/>
    <w:rsid w:val="0083216F"/>
    <w:rsid w:val="0084739B"/>
    <w:rsid w:val="00851237"/>
    <w:rsid w:val="00860000"/>
    <w:rsid w:val="008605C3"/>
    <w:rsid w:val="00863BD3"/>
    <w:rsid w:val="008641ED"/>
    <w:rsid w:val="00866D66"/>
    <w:rsid w:val="008671C6"/>
    <w:rsid w:val="00875803"/>
    <w:rsid w:val="008B459E"/>
    <w:rsid w:val="008D5023"/>
    <w:rsid w:val="008E13AE"/>
    <w:rsid w:val="008E1506"/>
    <w:rsid w:val="008E2DA0"/>
    <w:rsid w:val="008E5689"/>
    <w:rsid w:val="008E710C"/>
    <w:rsid w:val="008F69D6"/>
    <w:rsid w:val="00902823"/>
    <w:rsid w:val="00915CA6"/>
    <w:rsid w:val="00927834"/>
    <w:rsid w:val="0093164C"/>
    <w:rsid w:val="00934270"/>
    <w:rsid w:val="009500A6"/>
    <w:rsid w:val="00957C18"/>
    <w:rsid w:val="009659BA"/>
    <w:rsid w:val="00965A5A"/>
    <w:rsid w:val="009713EB"/>
    <w:rsid w:val="00972CD9"/>
    <w:rsid w:val="00983040"/>
    <w:rsid w:val="009A4AA6"/>
    <w:rsid w:val="009B398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B14"/>
    <w:rsid w:val="00A347C0"/>
    <w:rsid w:val="00A42C47"/>
    <w:rsid w:val="00A477D6"/>
    <w:rsid w:val="00A51431"/>
    <w:rsid w:val="00A539AD"/>
    <w:rsid w:val="00A53B09"/>
    <w:rsid w:val="00A9360E"/>
    <w:rsid w:val="00A94063"/>
    <w:rsid w:val="00A960CC"/>
    <w:rsid w:val="00AA6219"/>
    <w:rsid w:val="00AA74E0"/>
    <w:rsid w:val="00AB5B22"/>
    <w:rsid w:val="00AB703F"/>
    <w:rsid w:val="00AC3DEF"/>
    <w:rsid w:val="00AC6BB8"/>
    <w:rsid w:val="00AE008F"/>
    <w:rsid w:val="00AE6D18"/>
    <w:rsid w:val="00B01FCD"/>
    <w:rsid w:val="00B0353D"/>
    <w:rsid w:val="00B1776C"/>
    <w:rsid w:val="00B52583"/>
    <w:rsid w:val="00B52896"/>
    <w:rsid w:val="00B7489A"/>
    <w:rsid w:val="00B77509"/>
    <w:rsid w:val="00B85D34"/>
    <w:rsid w:val="00B95236"/>
    <w:rsid w:val="00B96BD9"/>
    <w:rsid w:val="00BA1B01"/>
    <w:rsid w:val="00BA2641"/>
    <w:rsid w:val="00BB37AA"/>
    <w:rsid w:val="00BC53A0"/>
    <w:rsid w:val="00BE62AD"/>
    <w:rsid w:val="00BE6B6E"/>
    <w:rsid w:val="00BF121F"/>
    <w:rsid w:val="00BF1F80"/>
    <w:rsid w:val="00BF7236"/>
    <w:rsid w:val="00C05234"/>
    <w:rsid w:val="00C119A2"/>
    <w:rsid w:val="00C13D99"/>
    <w:rsid w:val="00C166EF"/>
    <w:rsid w:val="00C17EB0"/>
    <w:rsid w:val="00C273D3"/>
    <w:rsid w:val="00C278A8"/>
    <w:rsid w:val="00C27F5F"/>
    <w:rsid w:val="00C30A0F"/>
    <w:rsid w:val="00C37E61"/>
    <w:rsid w:val="00C669F4"/>
    <w:rsid w:val="00C70F1B"/>
    <w:rsid w:val="00C71A47"/>
    <w:rsid w:val="00C71D47"/>
    <w:rsid w:val="00C7464C"/>
    <w:rsid w:val="00C85588"/>
    <w:rsid w:val="00C91301"/>
    <w:rsid w:val="00CA0892"/>
    <w:rsid w:val="00CA7582"/>
    <w:rsid w:val="00CC074E"/>
    <w:rsid w:val="00CC2818"/>
    <w:rsid w:val="00CD0660"/>
    <w:rsid w:val="00CD64C5"/>
    <w:rsid w:val="00CD6755"/>
    <w:rsid w:val="00CD6856"/>
    <w:rsid w:val="00CE0089"/>
    <w:rsid w:val="00CE374F"/>
    <w:rsid w:val="00CE793C"/>
    <w:rsid w:val="00CF193C"/>
    <w:rsid w:val="00CF7572"/>
    <w:rsid w:val="00D11DDE"/>
    <w:rsid w:val="00D15358"/>
    <w:rsid w:val="00D173F1"/>
    <w:rsid w:val="00D44FC4"/>
    <w:rsid w:val="00D51BED"/>
    <w:rsid w:val="00D65C3C"/>
    <w:rsid w:val="00D74CB0"/>
    <w:rsid w:val="00D825BE"/>
    <w:rsid w:val="00D8295D"/>
    <w:rsid w:val="00D86CF4"/>
    <w:rsid w:val="00D930D1"/>
    <w:rsid w:val="00D971D9"/>
    <w:rsid w:val="00DA21C3"/>
    <w:rsid w:val="00DB53EC"/>
    <w:rsid w:val="00DB6D07"/>
    <w:rsid w:val="00DC2223"/>
    <w:rsid w:val="00DC2A65"/>
    <w:rsid w:val="00DC65C3"/>
    <w:rsid w:val="00DC6B93"/>
    <w:rsid w:val="00DE15F0"/>
    <w:rsid w:val="00DE5663"/>
    <w:rsid w:val="00DE78AA"/>
    <w:rsid w:val="00E053D0"/>
    <w:rsid w:val="00E15994"/>
    <w:rsid w:val="00E3114E"/>
    <w:rsid w:val="00E31A70"/>
    <w:rsid w:val="00E35B02"/>
    <w:rsid w:val="00E63E84"/>
    <w:rsid w:val="00E66496"/>
    <w:rsid w:val="00E66B35"/>
    <w:rsid w:val="00E66E10"/>
    <w:rsid w:val="00E67FF4"/>
    <w:rsid w:val="00E74B81"/>
    <w:rsid w:val="00E769F6"/>
    <w:rsid w:val="00E81BDF"/>
    <w:rsid w:val="00E8368F"/>
    <w:rsid w:val="00E8407C"/>
    <w:rsid w:val="00E84F3C"/>
    <w:rsid w:val="00EA012C"/>
    <w:rsid w:val="00EA67DE"/>
    <w:rsid w:val="00EA7774"/>
    <w:rsid w:val="00EC6A55"/>
    <w:rsid w:val="00ED0288"/>
    <w:rsid w:val="00EE52CB"/>
    <w:rsid w:val="00EF581D"/>
    <w:rsid w:val="00EF7FD8"/>
    <w:rsid w:val="00F056DE"/>
    <w:rsid w:val="00F06F59"/>
    <w:rsid w:val="00F17988"/>
    <w:rsid w:val="00F21B12"/>
    <w:rsid w:val="00F265DC"/>
    <w:rsid w:val="00F3541C"/>
    <w:rsid w:val="00F37C8E"/>
    <w:rsid w:val="00F4265E"/>
    <w:rsid w:val="00F469F0"/>
    <w:rsid w:val="00F53273"/>
    <w:rsid w:val="00F56060"/>
    <w:rsid w:val="00F755E4"/>
    <w:rsid w:val="00F77D02"/>
    <w:rsid w:val="00FB3A86"/>
    <w:rsid w:val="00FD36C8"/>
    <w:rsid w:val="00FF12DA"/>
    <w:rsid w:val="00FF7E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F09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Tabel,Body of text,Heading 2 Char1,Char Char,judul,List Paragraph1,Body Text Char1,Char Char2,sub de titre 4,ANNEX"/>
    <w:basedOn w:val="Normal"/>
    <w:link w:val="ListParagraphCh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aliases w:val="Tabel Char,Body of text Char,Heading 2 Char1 Char,Char Char Char,judul Char,List Paragraph1 Char,Body Text Char1 Char,Char Char2 Char,sub de titre 4 Char,ANNEX Char"/>
    <w:basedOn w:val="DefaultParagraphFont"/>
    <w:link w:val="ListParagraph"/>
    <w:uiPriority w:val="34"/>
    <w:qFormat/>
    <w:locked/>
    <w:rsid w:val="00A477D6"/>
    <w:rPr>
      <w:rFonts w:ascii="Calibri" w:eastAsia="Calibri" w:hAnsi="Calibri" w:cs="Calibri"/>
      <w:sz w:val="22"/>
      <w:szCs w:val="22"/>
    </w:rPr>
  </w:style>
  <w:style w:type="character" w:styleId="Strong">
    <w:name w:val="Strong"/>
    <w:basedOn w:val="DefaultParagraphFont"/>
    <w:uiPriority w:val="22"/>
    <w:qFormat/>
    <w:rsid w:val="00A477D6"/>
    <w:rPr>
      <w:b/>
      <w:bCs/>
    </w:rPr>
  </w:style>
  <w:style w:type="paragraph" w:styleId="Captio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DefaultParagraphFont"/>
    <w:rsid w:val="00F265DC"/>
  </w:style>
  <w:style w:type="paragraph" w:customStyle="1" w:styleId="TableParagraph">
    <w:name w:val="Table Paragraph"/>
    <w:basedOn w:val="Normal"/>
    <w:uiPriority w:val="1"/>
    <w:qFormat/>
    <w:rsid w:val="00663DBE"/>
    <w:pPr>
      <w:widowControl w:val="0"/>
      <w:autoSpaceDE w:val="0"/>
      <w:autoSpaceDN w:val="0"/>
      <w:jc w:val="center"/>
    </w:pPr>
    <w:rPr>
      <w:rFonts w:ascii="Times New Roman" w:hAnsi="Times New Roman"/>
      <w:sz w:val="22"/>
      <w:szCs w:val="22"/>
    </w:rPr>
  </w:style>
  <w:style w:type="character" w:styleId="FootnoteReference">
    <w:name w:val="footnote reference"/>
    <w:uiPriority w:val="99"/>
    <w:semiHidden/>
    <w:unhideWhenUsed/>
    <w:rsid w:val="00972CD9"/>
    <w:rPr>
      <w:vertAlign w:val="superscript"/>
    </w:rPr>
  </w:style>
  <w:style w:type="paragraph" w:styleId="BodyText">
    <w:name w:val="Body Text"/>
    <w:basedOn w:val="Normal"/>
    <w:link w:val="BodyTextChar"/>
    <w:unhideWhenUsed/>
    <w:rsid w:val="00AC3DEF"/>
    <w:pPr>
      <w:spacing w:after="120"/>
    </w:pPr>
  </w:style>
  <w:style w:type="character" w:customStyle="1" w:styleId="BodyTextChar">
    <w:name w:val="Body Text Char"/>
    <w:basedOn w:val="DefaultParagraphFont"/>
    <w:link w:val="BodyText"/>
    <w:rsid w:val="00AC3DEF"/>
    <w:rPr>
      <w:rFonts w:ascii="Helvetica" w:hAnsi="Helvetica"/>
    </w:rPr>
  </w:style>
  <w:style w:type="paragraph" w:styleId="NormalWeb">
    <w:name w:val="Normal (Web)"/>
    <w:basedOn w:val="Normal"/>
    <w:uiPriority w:val="99"/>
    <w:unhideWhenUsed/>
    <w:rsid w:val="00CD0660"/>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6F09C0"/>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6F09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227441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9482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67750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DATA%20MENTAH%20JEREMIA%20SINAGA%20E1J020113\DATA%20ANAVA%20FIKSS%20JEREMIA%20SINAGA%20E1J02011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n-GB"/>
  <c:chart>
    <c:autoTitleDeleted val="1"/>
    <c:plotArea>
      <c:layout>
        <c:manualLayout>
          <c:layoutTarget val="inner"/>
          <c:xMode val="edge"/>
          <c:yMode val="edge"/>
          <c:x val="0.16170890356832329"/>
          <c:y val="5.2680994946806073E-2"/>
          <c:w val="0.53711979842524249"/>
          <c:h val="0.75998019820476181"/>
        </c:manualLayout>
      </c:layout>
      <c:lineChart>
        <c:grouping val="standard"/>
        <c:ser>
          <c:idx val="0"/>
          <c:order val="0"/>
          <c:tx>
            <c:strRef>
              <c:f>'Tinggi Tanaman'!$J$30</c:f>
              <c:strCache>
                <c:ptCount val="1"/>
                <c:pt idx="0">
                  <c:v>J1 (20cm x 15cm)</c:v>
                </c:pt>
              </c:strCache>
            </c:strRef>
          </c:tx>
          <c:cat>
            <c:strRef>
              <c:f>'Tinggi Tanaman'!$K$29:$N$29</c:f>
              <c:strCache>
                <c:ptCount val="4"/>
                <c:pt idx="0">
                  <c:v>2MST</c:v>
                </c:pt>
                <c:pt idx="1">
                  <c:v>3MST</c:v>
                </c:pt>
                <c:pt idx="2">
                  <c:v>4MST</c:v>
                </c:pt>
                <c:pt idx="3">
                  <c:v>5MST</c:v>
                </c:pt>
              </c:strCache>
            </c:strRef>
          </c:cat>
          <c:val>
            <c:numRef>
              <c:f>'Tinggi Tanaman'!$K$30:$N$30</c:f>
              <c:numCache>
                <c:formatCode>0.0</c:formatCode>
                <c:ptCount val="4"/>
                <c:pt idx="0">
                  <c:v>12.875000000000004</c:v>
                </c:pt>
                <c:pt idx="1">
                  <c:v>21.474999999999994</c:v>
                </c:pt>
                <c:pt idx="2">
                  <c:v>33.550000000000004</c:v>
                </c:pt>
                <c:pt idx="3">
                  <c:v>36.550000000000004</c:v>
                </c:pt>
              </c:numCache>
            </c:numRef>
          </c:val>
          <c:extLst xmlns:c16r2="http://schemas.microsoft.com/office/drawing/2015/06/chart">
            <c:ext xmlns:c16="http://schemas.microsoft.com/office/drawing/2014/chart" uri="{C3380CC4-5D6E-409C-BE32-E72D297353CC}">
              <c16:uniqueId val="{00000000-E78D-4E53-9AD2-13B9AF1B5051}"/>
            </c:ext>
          </c:extLst>
        </c:ser>
        <c:ser>
          <c:idx val="1"/>
          <c:order val="1"/>
          <c:tx>
            <c:strRef>
              <c:f>'Tinggi Tanaman'!$J$31</c:f>
              <c:strCache>
                <c:ptCount val="1"/>
                <c:pt idx="0">
                  <c:v>J2 (20cm x 25cm)</c:v>
                </c:pt>
              </c:strCache>
            </c:strRef>
          </c:tx>
          <c:cat>
            <c:strRef>
              <c:f>'Tinggi Tanaman'!$K$29:$N$29</c:f>
              <c:strCache>
                <c:ptCount val="4"/>
                <c:pt idx="0">
                  <c:v>2MST</c:v>
                </c:pt>
                <c:pt idx="1">
                  <c:v>3MST</c:v>
                </c:pt>
                <c:pt idx="2">
                  <c:v>4MST</c:v>
                </c:pt>
                <c:pt idx="3">
                  <c:v>5MST</c:v>
                </c:pt>
              </c:strCache>
            </c:strRef>
          </c:cat>
          <c:val>
            <c:numRef>
              <c:f>'Tinggi Tanaman'!$K$31:$N$31</c:f>
              <c:numCache>
                <c:formatCode>0.0</c:formatCode>
                <c:ptCount val="4"/>
                <c:pt idx="0">
                  <c:v>12.625</c:v>
                </c:pt>
                <c:pt idx="1">
                  <c:v>20.424999999999994</c:v>
                </c:pt>
                <c:pt idx="2">
                  <c:v>29.625</c:v>
                </c:pt>
                <c:pt idx="3">
                  <c:v>33.175000000000011</c:v>
                </c:pt>
              </c:numCache>
            </c:numRef>
          </c:val>
          <c:extLst xmlns:c16r2="http://schemas.microsoft.com/office/drawing/2015/06/chart">
            <c:ext xmlns:c16="http://schemas.microsoft.com/office/drawing/2014/chart" uri="{C3380CC4-5D6E-409C-BE32-E72D297353CC}">
              <c16:uniqueId val="{00000001-E78D-4E53-9AD2-13B9AF1B5051}"/>
            </c:ext>
          </c:extLst>
        </c:ser>
        <c:ser>
          <c:idx val="2"/>
          <c:order val="2"/>
          <c:tx>
            <c:strRef>
              <c:f>'Tinggi Tanaman'!$J$32</c:f>
              <c:strCache>
                <c:ptCount val="1"/>
                <c:pt idx="0">
                  <c:v>J3 (30cm x 15cm)</c:v>
                </c:pt>
              </c:strCache>
            </c:strRef>
          </c:tx>
          <c:cat>
            <c:strRef>
              <c:f>'Tinggi Tanaman'!$K$29:$N$29</c:f>
              <c:strCache>
                <c:ptCount val="4"/>
                <c:pt idx="0">
                  <c:v>2MST</c:v>
                </c:pt>
                <c:pt idx="1">
                  <c:v>3MST</c:v>
                </c:pt>
                <c:pt idx="2">
                  <c:v>4MST</c:v>
                </c:pt>
                <c:pt idx="3">
                  <c:v>5MST</c:v>
                </c:pt>
              </c:strCache>
            </c:strRef>
          </c:cat>
          <c:val>
            <c:numRef>
              <c:f>'Tinggi Tanaman'!$K$32:$N$32</c:f>
              <c:numCache>
                <c:formatCode>0.0</c:formatCode>
                <c:ptCount val="4"/>
                <c:pt idx="0">
                  <c:v>12.7</c:v>
                </c:pt>
                <c:pt idx="1">
                  <c:v>19.675000000000001</c:v>
                </c:pt>
                <c:pt idx="2">
                  <c:v>30.92499999999999</c:v>
                </c:pt>
                <c:pt idx="3">
                  <c:v>34.875</c:v>
                </c:pt>
              </c:numCache>
            </c:numRef>
          </c:val>
          <c:extLst xmlns:c16r2="http://schemas.microsoft.com/office/drawing/2015/06/chart">
            <c:ext xmlns:c16="http://schemas.microsoft.com/office/drawing/2014/chart" uri="{C3380CC4-5D6E-409C-BE32-E72D297353CC}">
              <c16:uniqueId val="{00000002-E78D-4E53-9AD2-13B9AF1B5051}"/>
            </c:ext>
          </c:extLst>
        </c:ser>
        <c:ser>
          <c:idx val="3"/>
          <c:order val="3"/>
          <c:tx>
            <c:strRef>
              <c:f>'Tinggi Tanaman'!$J$33</c:f>
              <c:strCache>
                <c:ptCount val="1"/>
                <c:pt idx="0">
                  <c:v>J4 (30cm x25cm)</c:v>
                </c:pt>
              </c:strCache>
            </c:strRef>
          </c:tx>
          <c:cat>
            <c:strRef>
              <c:f>'Tinggi Tanaman'!$K$29:$N$29</c:f>
              <c:strCache>
                <c:ptCount val="4"/>
                <c:pt idx="0">
                  <c:v>2MST</c:v>
                </c:pt>
                <c:pt idx="1">
                  <c:v>3MST</c:v>
                </c:pt>
                <c:pt idx="2">
                  <c:v>4MST</c:v>
                </c:pt>
                <c:pt idx="3">
                  <c:v>5MST</c:v>
                </c:pt>
              </c:strCache>
            </c:strRef>
          </c:cat>
          <c:val>
            <c:numRef>
              <c:f>'Tinggi Tanaman'!$K$33:$N$33</c:f>
              <c:numCache>
                <c:formatCode>0.0</c:formatCode>
                <c:ptCount val="4"/>
                <c:pt idx="0">
                  <c:v>12.425000000000002</c:v>
                </c:pt>
                <c:pt idx="1">
                  <c:v>20.2</c:v>
                </c:pt>
                <c:pt idx="2">
                  <c:v>29.274999999999999</c:v>
                </c:pt>
                <c:pt idx="3">
                  <c:v>32.449999999999996</c:v>
                </c:pt>
              </c:numCache>
            </c:numRef>
          </c:val>
          <c:extLst xmlns:c16r2="http://schemas.microsoft.com/office/drawing/2015/06/chart">
            <c:ext xmlns:c16="http://schemas.microsoft.com/office/drawing/2014/chart" uri="{C3380CC4-5D6E-409C-BE32-E72D297353CC}">
              <c16:uniqueId val="{00000003-E78D-4E53-9AD2-13B9AF1B5051}"/>
            </c:ext>
          </c:extLst>
        </c:ser>
        <c:ser>
          <c:idx val="4"/>
          <c:order val="4"/>
          <c:tx>
            <c:strRef>
              <c:f>'Tinggi Tanaman'!$J$34</c:f>
              <c:strCache>
                <c:ptCount val="1"/>
                <c:pt idx="0">
                  <c:v>J5 (20cm x 30cm)</c:v>
                </c:pt>
              </c:strCache>
            </c:strRef>
          </c:tx>
          <c:cat>
            <c:strRef>
              <c:f>'Tinggi Tanaman'!$K$29:$N$29</c:f>
              <c:strCache>
                <c:ptCount val="4"/>
                <c:pt idx="0">
                  <c:v>2MST</c:v>
                </c:pt>
                <c:pt idx="1">
                  <c:v>3MST</c:v>
                </c:pt>
                <c:pt idx="2">
                  <c:v>4MST</c:v>
                </c:pt>
                <c:pt idx="3">
                  <c:v>5MST</c:v>
                </c:pt>
              </c:strCache>
            </c:strRef>
          </c:cat>
          <c:val>
            <c:numRef>
              <c:f>'Tinggi Tanaman'!$K$34:$N$34</c:f>
              <c:numCache>
                <c:formatCode>0.0</c:formatCode>
                <c:ptCount val="4"/>
                <c:pt idx="0">
                  <c:v>13.1</c:v>
                </c:pt>
                <c:pt idx="1">
                  <c:v>20.974999999999994</c:v>
                </c:pt>
                <c:pt idx="2">
                  <c:v>30.150000000000006</c:v>
                </c:pt>
                <c:pt idx="3">
                  <c:v>32.400000000000006</c:v>
                </c:pt>
              </c:numCache>
            </c:numRef>
          </c:val>
          <c:extLst xmlns:c16r2="http://schemas.microsoft.com/office/drawing/2015/06/chart">
            <c:ext xmlns:c16="http://schemas.microsoft.com/office/drawing/2014/chart" uri="{C3380CC4-5D6E-409C-BE32-E72D297353CC}">
              <c16:uniqueId val="{00000004-E78D-4E53-9AD2-13B9AF1B5051}"/>
            </c:ext>
          </c:extLst>
        </c:ser>
        <c:hiLowLines/>
        <c:marker val="1"/>
        <c:axId val="81248640"/>
        <c:axId val="81250560"/>
      </c:lineChart>
      <c:catAx>
        <c:axId val="81248640"/>
        <c:scaling>
          <c:orientation val="minMax"/>
        </c:scaling>
        <c:axPos val="b"/>
        <c:title>
          <c:tx>
            <c:rich>
              <a:bodyPr/>
              <a:lstStyle/>
              <a:p>
                <a:pPr>
                  <a:defRPr sz="1100"/>
                </a:pPr>
                <a:r>
                  <a:rPr lang="en-US" sz="1000">
                    <a:latin typeface="Arial" pitchFamily="34" charset="0"/>
                    <a:cs typeface="Arial" pitchFamily="34" charset="0"/>
                  </a:rPr>
                  <a:t>Age</a:t>
                </a:r>
              </a:p>
            </c:rich>
          </c:tx>
        </c:title>
        <c:numFmt formatCode="General" sourceLinked="0"/>
        <c:majorTickMark val="none"/>
        <c:tickLblPos val="nextTo"/>
        <c:crossAx val="81250560"/>
        <c:crosses val="autoZero"/>
        <c:auto val="1"/>
        <c:lblAlgn val="ctr"/>
        <c:lblOffset val="100"/>
      </c:catAx>
      <c:valAx>
        <c:axId val="81250560"/>
        <c:scaling>
          <c:orientation val="minMax"/>
        </c:scaling>
        <c:axPos val="l"/>
        <c:title>
          <c:tx>
            <c:rich>
              <a:bodyPr/>
              <a:lstStyle/>
              <a:p>
                <a:pPr>
                  <a:defRPr sz="1100"/>
                </a:pPr>
                <a:r>
                  <a:rPr lang="en-US" sz="1000">
                    <a:latin typeface="Arial" pitchFamily="34" charset="0"/>
                    <a:cs typeface="Arial" pitchFamily="34" charset="0"/>
                  </a:rPr>
                  <a:t>Plant Height (cm)</a:t>
                </a:r>
              </a:p>
            </c:rich>
          </c:tx>
        </c:title>
        <c:numFmt formatCode="0.0" sourceLinked="1"/>
        <c:tickLblPos val="nextTo"/>
        <c:crossAx val="81248640"/>
        <c:crosses val="autoZero"/>
        <c:crossBetween val="between"/>
      </c:valAx>
      <c:spPr>
        <a:noFill/>
        <a:ln w="25400">
          <a:noFill/>
        </a:ln>
      </c:spPr>
    </c:plotArea>
    <c:legend>
      <c:legendPos val="r"/>
    </c:legend>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1"/>
  <c:chart>
    <c:autoTitleDeleted val="1"/>
    <c:plotArea>
      <c:layout>
        <c:manualLayout>
          <c:layoutTarget val="inner"/>
          <c:xMode val="edge"/>
          <c:yMode val="edge"/>
          <c:x val="0.13290948940660777"/>
          <c:y val="8.1984394807791849E-2"/>
          <c:w val="0.8066094109370352"/>
          <c:h val="0.75256592925884269"/>
        </c:manualLayout>
      </c:layout>
      <c:barChart>
        <c:barDir val="col"/>
        <c:grouping val="clustered"/>
        <c:ser>
          <c:idx val="0"/>
          <c:order val="0"/>
          <c:tx>
            <c:strRef>
              <c:f>Sheet1!$B$1</c:f>
              <c:strCache>
                <c:ptCount val="1"/>
                <c:pt idx="0">
                  <c:v>Bobot kering gulma</c:v>
                </c:pt>
              </c:strCache>
            </c:strRef>
          </c:tx>
          <c:cat>
            <c:strRef>
              <c:f>Sheet1!$A$2:$A$6</c:f>
              <c:strCache>
                <c:ptCount val="5"/>
                <c:pt idx="0">
                  <c:v>J1</c:v>
                </c:pt>
                <c:pt idx="1">
                  <c:v>J2</c:v>
                </c:pt>
                <c:pt idx="2">
                  <c:v>J3</c:v>
                </c:pt>
                <c:pt idx="3">
                  <c:v>J4</c:v>
                </c:pt>
                <c:pt idx="4">
                  <c:v>J5</c:v>
                </c:pt>
              </c:strCache>
            </c:strRef>
          </c:cat>
          <c:val>
            <c:numRef>
              <c:f>Sheet1!$B$2:$B$6</c:f>
              <c:numCache>
                <c:formatCode>General</c:formatCode>
                <c:ptCount val="5"/>
                <c:pt idx="0">
                  <c:v>34.14</c:v>
                </c:pt>
                <c:pt idx="1">
                  <c:v>41.58</c:v>
                </c:pt>
                <c:pt idx="2">
                  <c:v>42.790000000000013</c:v>
                </c:pt>
                <c:pt idx="3">
                  <c:v>52.17</c:v>
                </c:pt>
                <c:pt idx="4">
                  <c:v>49.88</c:v>
                </c:pt>
              </c:numCache>
            </c:numRef>
          </c:val>
          <c:extLst xmlns:c16r2="http://schemas.microsoft.com/office/drawing/2015/06/chart">
            <c:ext xmlns:c16="http://schemas.microsoft.com/office/drawing/2014/chart" uri="{C3380CC4-5D6E-409C-BE32-E72D297353CC}">
              <c16:uniqueId val="{00000000-D055-4925-B093-21C00C9701A4}"/>
            </c:ext>
          </c:extLst>
        </c:ser>
        <c:axId val="86547072"/>
        <c:axId val="86561536"/>
      </c:barChart>
      <c:catAx>
        <c:axId val="86547072"/>
        <c:scaling>
          <c:orientation val="minMax"/>
        </c:scaling>
        <c:axPos val="b"/>
        <c:title>
          <c:tx>
            <c:rich>
              <a:bodyPr/>
              <a:lstStyle/>
              <a:p>
                <a:pPr>
                  <a:defRPr sz="1100"/>
                </a:pPr>
                <a:r>
                  <a:rPr lang="en-US" sz="800">
                    <a:latin typeface="Arial" pitchFamily="34" charset="0"/>
                    <a:cs typeface="Arial" pitchFamily="34" charset="0"/>
                  </a:rPr>
                  <a:t>Planting Distance</a:t>
                </a:r>
              </a:p>
            </c:rich>
          </c:tx>
        </c:title>
        <c:numFmt formatCode="General" sourceLinked="0"/>
        <c:majorTickMark val="none"/>
        <c:tickLblPos val="nextTo"/>
        <c:crossAx val="86561536"/>
        <c:crosses val="autoZero"/>
        <c:auto val="1"/>
        <c:lblAlgn val="ctr"/>
        <c:lblOffset val="100"/>
      </c:catAx>
      <c:valAx>
        <c:axId val="86561536"/>
        <c:scaling>
          <c:orientation val="minMax"/>
        </c:scaling>
        <c:axPos val="l"/>
        <c:majorGridlines/>
        <c:title>
          <c:tx>
            <c:rich>
              <a:bodyPr/>
              <a:lstStyle/>
              <a:p>
                <a:pPr>
                  <a:defRPr sz="1100"/>
                </a:pPr>
                <a:r>
                  <a:rPr lang="en-US" sz="800">
                    <a:latin typeface="Arial" pitchFamily="34" charset="0"/>
                    <a:cs typeface="Arial" pitchFamily="34" charset="0"/>
                  </a:rPr>
                  <a:t>Dry Weight of Weeds (g)</a:t>
                </a:r>
              </a:p>
            </c:rich>
          </c:tx>
        </c:title>
        <c:numFmt formatCode="General" sourceLinked="1"/>
        <c:tickLblPos val="nextTo"/>
        <c:crossAx val="86547072"/>
        <c:crosses val="autoZero"/>
        <c:crossBetween val="between"/>
      </c:valAx>
      <c:spPr>
        <a:noFill/>
        <a:ln w="25400">
          <a:noFill/>
        </a:ln>
      </c:spPr>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0.21237</cdr:x>
      <cdr:y>0.60204</cdr:y>
    </cdr:from>
    <cdr:to>
      <cdr:x>0.29278</cdr:x>
      <cdr:y>0.64626</cdr:y>
    </cdr:to>
    <cdr:sp macro="" textlink="">
      <cdr:nvSpPr>
        <cdr:cNvPr id="2" name="Text Box 1"/>
        <cdr:cNvSpPr txBox="1"/>
      </cdr:nvSpPr>
      <cdr:spPr>
        <a:xfrm xmlns:a="http://schemas.openxmlformats.org/drawingml/2006/main">
          <a:off x="981075" y="1685924"/>
          <a:ext cx="371475" cy="1238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0.18144</cdr:x>
      <cdr:y>0.30279</cdr:y>
    </cdr:from>
    <cdr:to>
      <cdr:x>0.24742</cdr:x>
      <cdr:y>0.40136</cdr:y>
    </cdr:to>
    <cdr:sp macro="" textlink="">
      <cdr:nvSpPr>
        <cdr:cNvPr id="3" name="Text Box 2"/>
        <cdr:cNvSpPr txBox="1"/>
      </cdr:nvSpPr>
      <cdr:spPr>
        <a:xfrm xmlns:a="http://schemas.openxmlformats.org/drawingml/2006/main">
          <a:off x="701656" y="723900"/>
          <a:ext cx="255154" cy="2356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c</a:t>
          </a:r>
        </a:p>
      </cdr:txBody>
    </cdr:sp>
  </cdr:relSizeAnchor>
  <cdr:relSizeAnchor xmlns:cdr="http://schemas.openxmlformats.org/drawingml/2006/chartDrawing">
    <cdr:from>
      <cdr:x>0.3384</cdr:x>
      <cdr:y>0.20319</cdr:y>
    </cdr:from>
    <cdr:to>
      <cdr:x>0.40851</cdr:x>
      <cdr:y>0.31143</cdr:y>
    </cdr:to>
    <cdr:sp macro="" textlink="">
      <cdr:nvSpPr>
        <cdr:cNvPr id="4" name="Text Box 3"/>
        <cdr:cNvSpPr txBox="1"/>
      </cdr:nvSpPr>
      <cdr:spPr>
        <a:xfrm xmlns:a="http://schemas.openxmlformats.org/drawingml/2006/main">
          <a:off x="1308644" y="485775"/>
          <a:ext cx="271125" cy="2587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t>bc</a:t>
          </a:r>
        </a:p>
      </cdr:txBody>
    </cdr:sp>
  </cdr:relSizeAnchor>
  <cdr:relSizeAnchor xmlns:cdr="http://schemas.openxmlformats.org/drawingml/2006/chartDrawing">
    <cdr:from>
      <cdr:x>0.49485</cdr:x>
      <cdr:y>0.18725</cdr:y>
    </cdr:from>
    <cdr:to>
      <cdr:x>0.58144</cdr:x>
      <cdr:y>0.30612</cdr:y>
    </cdr:to>
    <cdr:sp macro="" textlink="">
      <cdr:nvSpPr>
        <cdr:cNvPr id="5" name="Text Box 4"/>
        <cdr:cNvSpPr txBox="1"/>
      </cdr:nvSpPr>
      <cdr:spPr>
        <a:xfrm xmlns:a="http://schemas.openxmlformats.org/drawingml/2006/main">
          <a:off x="1913659" y="447675"/>
          <a:ext cx="334857" cy="2841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abc</a:t>
          </a:r>
        </a:p>
      </cdr:txBody>
    </cdr:sp>
  </cdr:relSizeAnchor>
  <cdr:relSizeAnchor xmlns:cdr="http://schemas.openxmlformats.org/drawingml/2006/chartDrawing">
    <cdr:from>
      <cdr:x>0.66598</cdr:x>
      <cdr:y>0.07171</cdr:y>
    </cdr:from>
    <cdr:to>
      <cdr:x>0.73608</cdr:x>
      <cdr:y>0.18707</cdr:y>
    </cdr:to>
    <cdr:sp macro="" textlink="">
      <cdr:nvSpPr>
        <cdr:cNvPr id="8" name="Text Box 7"/>
        <cdr:cNvSpPr txBox="1"/>
      </cdr:nvSpPr>
      <cdr:spPr>
        <a:xfrm xmlns:a="http://schemas.openxmlformats.org/drawingml/2006/main">
          <a:off x="2575445" y="171450"/>
          <a:ext cx="271087" cy="2757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a:t>
          </a:r>
        </a:p>
      </cdr:txBody>
    </cdr:sp>
  </cdr:relSizeAnchor>
  <cdr:relSizeAnchor xmlns:cdr="http://schemas.openxmlformats.org/drawingml/2006/chartDrawing">
    <cdr:from>
      <cdr:x>0.81856</cdr:x>
      <cdr:y>0.09562</cdr:y>
    </cdr:from>
    <cdr:to>
      <cdr:x>0.90515</cdr:x>
      <cdr:y>0.19728</cdr:y>
    </cdr:to>
    <cdr:sp macro="" textlink="">
      <cdr:nvSpPr>
        <cdr:cNvPr id="9" name="Text Box 8"/>
        <cdr:cNvSpPr txBox="1"/>
      </cdr:nvSpPr>
      <cdr:spPr>
        <a:xfrm xmlns:a="http://schemas.openxmlformats.org/drawingml/2006/main">
          <a:off x="3165494" y="228601"/>
          <a:ext cx="334857" cy="24305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628E-F92E-4A11-9232-D28F6E5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Pages>
  <Words>11175</Words>
  <Characters>63702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21</cp:revision>
  <cp:lastPrinted>2025-11-21T14:08:00Z</cp:lastPrinted>
  <dcterms:created xsi:type="dcterms:W3CDTF">2025-12-23T05:47:00Z</dcterms:created>
  <dcterms:modified xsi:type="dcterms:W3CDTF">2025-12-23T17:06:00Z</dcterms:modified>
</cp:coreProperties>
</file>