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A61" w:rsidRPr="00F23A61" w:rsidRDefault="001C79C2" w:rsidP="00F23A61">
      <w:pPr>
        <w:pStyle w:val="Heading1"/>
      </w:pPr>
      <w:bookmarkStart w:id="0" w:name="_GoBack"/>
      <w:bookmarkEnd w:id="0"/>
      <w:r>
        <w:rPr>
          <w:rStyle w:val="Strong"/>
          <w:b/>
          <w:bCs/>
        </w:rPr>
        <w:t xml:space="preserve">Review of </w:t>
      </w:r>
      <w:r w:rsidR="00F23A61" w:rsidRPr="00F23A61">
        <w:rPr>
          <w:rStyle w:val="Strong"/>
          <w:b/>
          <w:bCs/>
        </w:rPr>
        <w:t>Mental Health and Academic Performance in University Students</w:t>
      </w:r>
    </w:p>
    <w:p w:rsidR="00F23A61" w:rsidRDefault="00F23A61" w:rsidP="00F23A61">
      <w:pPr>
        <w:pStyle w:val="Heading2"/>
      </w:pPr>
    </w:p>
    <w:p w:rsidR="00F23A61" w:rsidRDefault="00F23A61" w:rsidP="00F23A61">
      <w:pPr>
        <w:pStyle w:val="Heading2"/>
      </w:pPr>
      <w:r>
        <w:t>Abstract</w:t>
      </w:r>
    </w:p>
    <w:p w:rsidR="00F23A61" w:rsidRDefault="00F23A61" w:rsidP="00F23A61">
      <w:pPr>
        <w:pStyle w:val="NormalWeb"/>
      </w:pPr>
      <w:r>
        <w:t>Mental health has emerged as a central determinant of university students’ learning trajectories, shaping attendance, engagement, persistence, and academic achievement. At the same time, academic environments can amplify psychological distress through performance pressures, workload intensification, uncertainty about the future, and social transitions. This review synthesizes contemporary evidence on the association between student mental health and academic performance, emphasizing depression, anxiety, stress-related distress, and academic burnout. Across diverse contexts, poorer mental health is generally linked to lower grade point average, weaker academic engagement, and greater risk of academic difficulties, although effect sizes vary by symptom domain, measurement approach, and student subgroup. Depression shows the most consistent negative relationship with academic performance, while anxiety demonstrates more heterogeneous patterns, sometimes reflecting a performance-impairment association and sometimes a complex interplay with motivation and evaluative stress. Burnout and emotional exhaustion are increasingly recognized as academically consequential, with emerging longitudinal work highlighting potential bidirectional or context-dependent relations between grades and burnout. Mechanistically, mental health influences academic outcomes through cognitive functioning, motivation and self-regulation, health behaviors (including sleep), help-seeking, and social belonging. Evidence also supports multi-level intervention approaches, including campus services, prevention and promotion programs, mindfulness-based strategies, and scalable digital supports. The review concludes by outlining implications for institutional policy and student support systems, and it identifies priorities for future research designs that strengthen causal inference and address equity in academic and mental health outcomes.</w:t>
      </w:r>
    </w:p>
    <w:p w:rsidR="00F23A61" w:rsidRDefault="00F23A61" w:rsidP="00F23A61">
      <w:pPr>
        <w:pStyle w:val="NormalWeb"/>
      </w:pPr>
      <w:r>
        <w:rPr>
          <w:rStyle w:val="Strong"/>
        </w:rPr>
        <w:t>Keywords:</w:t>
      </w:r>
      <w:r>
        <w:t xml:space="preserve"> university students; mental health; depression; anxiety; stress; burnout; academic achievement; grade point average; academic engagement</w:t>
      </w:r>
    </w:p>
    <w:p w:rsidR="00F23A61" w:rsidRDefault="00F23A61" w:rsidP="00F23A61"/>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1. Introduction</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Universities across the world are increasingly recognizing that academic success is shaped not only by curriculum design, teaching quality, and prior preparation, but also by students’ mental health and day-to-day psychological functioning. The university years often coincide with major life transitions: separation from established family routines, new peer networks, changes in lifestyle and sleep, financial pressures, and heightened autonomy over academic choices. At the same time, students are expected to sustain attention, manage dense workloads, and perform under repeated evaluation. These realities create a context in which mental health can become a practical determinant of academic outcomes—affecting how consistently students attend classes, engage with learning materials, prepare for assessments, </w:t>
      </w:r>
      <w:r w:rsidRPr="00EC33FB">
        <w:rPr>
          <w:rFonts w:ascii="Times New Roman" w:eastAsia="Times New Roman" w:hAnsi="Times New Roman" w:cs="Times New Roman"/>
          <w:sz w:val="24"/>
          <w:szCs w:val="24"/>
          <w:lang w:val="en-US"/>
        </w:rPr>
        <w:lastRenderedPageBreak/>
        <w:t>and recover from setbacks. When mental health difficulties interfere with these processes, academic performance can decline even among students with strong intellectual potential. Conversely, academic strain and performance pressure can intensify mental health symptoms, creating a cycle that is difficult to interrupt once entrenched.</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 core reason this topic has become more urgent is that mental health challenges in university settings are not simply “background” problems; they often emerge in the same timeframe in which students must meet high academic demands. Psychological distress can disrupt the cognitive and behavioral foundations of learning, including concentration, working memory, motivation, self-regulation, and persistence. Even mild or moderate symptoms can accumulate into meaningful academic effects when they persist across weeks of lectures, assignments, and examinations. Over time, students may respond to distress by skipping classes, avoiding difficult tasks, postponing studying, or disengaging socially—all of which can weaken academic achievement. Importantly, academic difficulties can then feed back into distress through increased worry, shame, and perceived loss of control. This reciprocity means that mental health and academic performance should not be treated as separate institutional priorities; rather, they intersect in ways that shape students’ educational trajectories.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Within this broad relationship, academic burnout has emerged as a particularly important construct for understanding how sustained academic demands translate into both well-being and performance outcomes. Burnout in academic contexts is commonly characterized by emotional exhaustion, cynicism or detachment from studies, and a reduced sense of academic efficacy. Evidence suggests that burnout is not merely a reflection of dissatisfaction; it is meaningfully associated with lower academic achievement across large student samples, indicating that persistent exhaustion and reduced efficacy can undermine measurable performance outcomes (Madigan &amp; Curran, 2021). At the same time, contemporary work increasingly challenges a one-way interpretation in which burnout only predicts later academic decline. Longitudinal evidence indicates that academic outcomes can also predict later burnout for some students, implying that certain achievement patterns—particularly when maintained through high pressure, perfectionistic striving, or insufficient recovery—may carry a psychological cost (Puah et al., 2024). Together, these findings motivate a more dynamic understanding: mental health and academic performance may influence each other over time, and the direction and strength of effects may depend on the student’s coping resources, institutional environment, and the intensity of academic demands.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1.1. Mental health as an academic determinant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Mental health influences academic performance through multiple interlocking pathways. At the cognitive level, distress can impair attention and reduce efficiency in processing new information, which is central to lecture comprehension and independent reading. At the motivational level, mental health difficulties can weaken goal-directed behavior, reduce engagement, and increase avoidance of challenging tasks. At the behavioral level, distress can disrupt routines—sleep, nutrition, physical activity—and increase reliance on maladaptive coping behaviors, which may further degrade academic functioning. Over time, these effects can lead to lower grades, incomplete coursework, reduced satisfaction with learning, and in severe cases, withdrawal from courses or dropout. Burnout research has been especially useful in clarifying how sustained workload and chronic stress can translate into a pattern of exhaustion and reduced academic efficacy that directly compromises learning and achievement (Madigan &amp; Curran, 2021). In addition, the possibility of reciprocal relations—</w:t>
      </w:r>
      <w:r w:rsidRPr="00EC33FB">
        <w:rPr>
          <w:rFonts w:ascii="Times New Roman" w:eastAsia="Times New Roman" w:hAnsi="Times New Roman" w:cs="Times New Roman"/>
          <w:sz w:val="24"/>
          <w:szCs w:val="24"/>
          <w:lang w:val="en-US"/>
        </w:rPr>
        <w:lastRenderedPageBreak/>
        <w:t>where academic pressures and performance outcomes contribute to future burnout—highlights why prevention and early intervention are crucial, not only for struggling students but also for those sustaining high performance under strain (Puah et al., 2024).</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1.2. Why academic performance is a mental health–relevant outcome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performance is not only a university metric; it is a consequential indicator of role functioning at a life stage when education shapes future opportunities. Grades and progression determine eligibility for scholarships, internships, and postgraduate pathways, and they can influence financial stability and family expectations. When mental health difficulties reduce performance, students may face compounding stressors such as academic probation, delayed graduation, and increased financial burden, which can further intensify distress. Conversely, when students experience chronic academic pressure, they may maintain performance by sacrificing sleep and recovery, potentially increasing risk for burnout and longer-term mental health consequences. The evidence that academic achievement and burnout can influence each other over time reinforces the idea that supporting students requires attention to both sides of the relationship: improving mental health can protect academic functioning, and improving academic environments can protect mental health (Madigan &amp; Curran, 2021; Puah et al., 2024).</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1.3. Scope and objectives of this review</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This review synthesizes recent evidence on the relationship between mental health and academic performance among university students, with a particular emphasis on how distress-related states—especially academic burnout—relate to academic achievement and broader indicators of academic functioning. It aims to integrate findings on (a) the overall association between mental health and academic outcomes, (b) plausible mechanisms through which mental health shapes learning and performance, and (c) the potential bidirectionality of effects across time. A further objective is to highlight implications for universities seeking to improve both student well-being and educational attainment, recognizing that effective approaches may require attention to workload design, support services, and early identification of students at risk for performance-impairing distress (Madigan &amp; Curran, 2021; Puah et al., 2024).</w:t>
      </w:r>
    </w:p>
    <w:p w:rsidR="00F23A61" w:rsidRDefault="00F23A61" w:rsidP="00F23A61"/>
    <w:p w:rsidR="00F23A61" w:rsidRDefault="00F23A61" w:rsidP="00F23A61">
      <w:pPr>
        <w:pStyle w:val="Heading2"/>
      </w:pPr>
      <w:r>
        <w:t>2. Methods for literature selection</w:t>
      </w:r>
    </w:p>
    <w:p w:rsidR="00F23A61" w:rsidRDefault="00F23A61" w:rsidP="00F23A61">
      <w:pPr>
        <w:pStyle w:val="NormalWeb"/>
      </w:pPr>
      <w:r>
        <w:t xml:space="preserve">The literature selection approach was designed to capture recent, peer-reviewed evidence directly addressing mental health and academic performance in university students. Searches were conducted across major databases commonly used in health, psychology, and education research, including PubMed/MEDLINE, PsycINFO, Scopus, Web of Science, and ERIC. Search strings combined terms for population, exposures, and outcomes, using variations of university and college student descriptors with mental health terms and academic performance indicators. A representative search string was: (“university student*” OR “college student*” OR “undergraduate*”) AND (“mental health” OR depression OR anxiety OR stress OR “psychological distress” OR burnout OR “emotional exhaustion”) AND (“academic performance” OR GPA OR “academic achievement” OR grades OR “academic engagement” OR retention OR dropout). The primary date range emphasized January 2015 </w:t>
      </w:r>
      <w:r>
        <w:lastRenderedPageBreak/>
        <w:t>through December 2025 to prioritize contemporary evidence and reflect current post-pandemic higher education contexts.</w:t>
      </w:r>
    </w:p>
    <w:p w:rsidR="00F23A61" w:rsidRDefault="00F23A61" w:rsidP="00F23A61">
      <w:pPr>
        <w:pStyle w:val="NormalWeb"/>
      </w:pPr>
      <w:r>
        <w:t>Eligibility criteria focused on peer-reviewed journal articles in English that examined university student samples and included at least one mental health measure and at least one academic performance-related outcome (objective or self-reported GPA/grades, academic achievement indicators, engagement, or academic difficulties). Exclusion criteria removed studies focused exclusively on non-university populations, editorials, dissertations, and studies without a clear academic outcome. Both observational and intervention studies were included, and synthesis was narrative rather than statistical, prioritizing conceptual integration and methodological interpretation.</w:t>
      </w:r>
    </w:p>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3. Defining and measuring constructs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Clear definition and careful measurement of both mental health and academic performance are essential for interpreting evidence in this field. Apparent inconsistencies across studies often reflect differences in what is being measured, when it is measured, and whether the measures capture transient states (such as examination-period distress) or more persistent symptom patterns. Because university life is highly cyclical, with predictable peaks in workload and evaluation, measurement timing can substantially alter observed relationships. A student assessed during midterms may report elevated stress and anxiety that is situational and time-limited, while the same student assessed during a low-demand period may report minimal distress. Similarly, academic performance indicators may represent cumulative outcomes (such as semester GPA) that integrate many weeks of functioning, whereas mental health measures typically capture symptoms over a shorter timeframe. For these reasons, construct clarity is a prerequisite for meaningful synthesis.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3.1. Mental health indicators in university research</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In university student research, “mental health” is commonly operationalized using standardized symptom scales rather than clinical diagnoses. This approach is pragmatic and allows large-scale data collection, but it also introduces interpretive limits: symptom measures reflect severity on a continuum and may not map neatly onto clinically assessed conditions. Depression is typically conceptualized in relation to low mood, loss of interest, fatigue, and cognitive difficulties such as impaired concentration. Anxiety is often measured as generalized worry and physiological arousal, though many studies also focus on academic/test anxiety, social anxiety, or context-specific anxiety linked to performance evaluation. Stress is frequently assessed as perceived stress or as broader psychological distress, sometimes combining depressive and anxiety symptoms into a single composite. Burnout has increasingly been adapted to academic contexts, generally emphasizing exhaustion, disengagement or cynicism toward studies, and perceived inefficacy.</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major measurement challenge is the overlap among symptom domains. Depression, anxiety, and stress frequently co-occur, and many items used in screening tools reflect shared experiences such as sleep disturbance, restlessness, irritability, or concentration problems. When studies treat these domains as fully separate without accounting for overlap, estimated associations with academic outcomes can be difficult to interpret. Conversely, when researchers collapse multiple symptom domains into a single “distress” score, they may lose the ability to identify which specific dimensions are most academically consequential. </w:t>
      </w:r>
      <w:r w:rsidRPr="00EC33FB">
        <w:rPr>
          <w:rFonts w:ascii="Times New Roman" w:eastAsia="Times New Roman" w:hAnsi="Times New Roman" w:cs="Times New Roman"/>
          <w:sz w:val="24"/>
          <w:szCs w:val="24"/>
          <w:lang w:val="en-US"/>
        </w:rPr>
        <w:lastRenderedPageBreak/>
        <w:t>Another key issue is functional impairment. Two students can endorse similar symptom severity yet differ greatly in academic impact depending on coping strategies, support systems, and academic workload. For academic interpretation, measures that incorporate functional impairment or role interference—whether directly or via supplemental items—can be especially informative.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Measurement context also matters. Self-report mental health scales are sensitive to stigma, social desirability, and cultural norms about emotional disclosure. Students in some contexts may underreport symptoms due to fear of judgment, while others may endorse symptoms more readily when campus narratives normalize distress. Language and translation quality can affect item meaning, and differences in measurement invariance across demographic groups can distort comparisons. These issues do not invalidate self-report tools, but they underscore why cross-cultural and subgroup interpretations require caution, particularly when the goal is to compare prevalence or symptom levels across institutions and countries.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3.2. Academic performance indicators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performance is often operationalized as GPA, course grades, or examination marks, but these indicators vary in quality and comparability. One central distinction is between objective records (administratively verified GPA/grades) and self-reported performance. Self-reported GPA can be reasonably accurate in many contexts, but it is also vulnerable to recall errors and social desirability. Even when grades are objectively verified, comparability remains limited across institutions because grading standards, course difficulty, and assessment practices differ substantially. For example, a GPA in one university may reflect norm-referenced grading with strict curves, while another institution may emphasize criterion-referenced assessment with opportunities for revision and mastery-based evaluation. These structural differences can influence observed associations with mental health, because they shape both pressure exposure and how performance is recorded.</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outcomes also differ in temporal meaning. Semester GPA is cumulative and often reflects sustained engagement, while performance on a single exam may be more sensitive to acute anxiety and short-term sleep loss. Some studies expand beyond grades to include academic engagement, class attendance, assignment completion, learning satisfaction, and persistence outcomes such as retention or dropout intentions. These broader indicators may be especially relevant because mental health difficulties can impair day-to-day academic functioning before grades decline. A student may begin skipping lectures, disengaging from group work, or avoiding office hours weeks before this translates into lower marks. Therefore, relying exclusively on GPA may under-detect early academic impact and may miss important functional changes that could be targeted through timely support.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Another measurement issue involves range restriction. In selective programs, students may have high baseline academic ability and relatively compressed GPA ranges, which can reduce the apparent correlation between mental health and performance even if mental health meaningfully affects learning experience and effort. Conversely, in settings with wider academic variability, associations may appear stronger simply because there is more measurable performance dispersion. Interpreting academic outcomes thus requires attention to institutional selectivity, grading distribution, and program-specific expectations</w:t>
      </w:r>
      <w:r>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(Smith, 2018).</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3.3. Cross-context comparability and timing considerations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Cross-study synthesis is complicated by differences in academic calendars and assessment systems. Mental health measured early in a semester may predict later performance differently than mental health measured immediately before finals. Similarly, mental health assessed after grades are released may reflect reactions to performance rather than predictors of performance. Timing is especially important when considering potential bidirectionality: academic results can influence subsequent distress, and distress can influence future academic functioning. Designs that include repeated mental health assessments across semesters and link them to time-stamped academic outcomes are better suited to disentangling these temporal dynamics.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Finally, construct clarity benefits from triangulation. When possible, combining self-report mental health measures with complementary indicators—such as sleep patterns, attendance records, learning analytics, or counseling service utilization—can improve interpretability and reduce reliance on any single measurement method. Likewise, using multiple academic outcomes (e.g., GPA plus engagement indicators) can reveal whether mental health primarily affects performance itself, academic participation behaviors, or both. In sum, the field’s conclusions depend heavily on how mental health and academic performance are defined, measured, and temporally aligned, making measurement decisions a central driver of both observed effect sizes and theoretical interpretation</w:t>
      </w:r>
      <w:r>
        <w:rPr>
          <w:rFonts w:ascii="Times New Roman" w:eastAsia="Times New Roman" w:hAnsi="Times New Roman" w:cs="Times New Roman"/>
          <w:sz w:val="24"/>
          <w:szCs w:val="24"/>
          <w:lang w:val="en-US"/>
        </w:rPr>
        <w:t xml:space="preserve"> </w:t>
      </w:r>
      <w:r w:rsidRPr="00EC33FB">
        <w:rPr>
          <w:rFonts w:ascii="Times New Roman" w:eastAsia="Times New Roman" w:hAnsi="Times New Roman" w:cs="Times New Roman"/>
          <w:sz w:val="24"/>
          <w:szCs w:val="24"/>
          <w:lang w:val="en-US"/>
        </w:rPr>
        <w:t>(</w:t>
      </w:r>
      <w:proofErr w:type="spellStart"/>
      <w:r w:rsidRPr="00EC33FB">
        <w:rPr>
          <w:rFonts w:ascii="Times New Roman" w:eastAsia="Times New Roman" w:hAnsi="Times New Roman" w:cs="Times New Roman"/>
          <w:sz w:val="24"/>
          <w:szCs w:val="24"/>
          <w:lang w:val="en-US"/>
        </w:rPr>
        <w:t>Vuai</w:t>
      </w:r>
      <w:proofErr w:type="spellEnd"/>
      <w:r w:rsidRPr="00EC33FB">
        <w:rPr>
          <w:rFonts w:ascii="Times New Roman" w:eastAsia="Times New Roman" w:hAnsi="Times New Roman" w:cs="Times New Roman"/>
          <w:sz w:val="24"/>
          <w:szCs w:val="24"/>
          <w:lang w:val="en-US"/>
        </w:rPr>
        <w:t>, 2021).</w:t>
      </w:r>
    </w:p>
    <w:p w:rsidR="00EC33FB" w:rsidRDefault="00EC33FB" w:rsidP="00F23A61">
      <w:pPr>
        <w:pStyle w:val="NormalWeb"/>
      </w:pPr>
    </w:p>
    <w:p w:rsidR="00F23A61" w:rsidRDefault="00F23A61" w:rsidP="00F23A61"/>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4. Epidemiology and contemporary trends in university student mental health</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Epidemiological evidence over the past decade has made it difficult for universities to treat student mental health as a marginal concern. Across countries and institutional types, a substantial proportion of university students report clinically relevant levels of anxiety, depressive symptoms, and stress-related distress, with meaningful consequences for functioning, learning, and persistence. Although prevalence estimates vary depending on sampling methods, screening tools, and cultural context, the overall pattern indicates that distress is common enough to be considered a population-level issue within higher education. An umbrella review synthesizing findings across multiple prior reviews highlights how frequently anxiety emerges as a prominent concern among college and university students, with many reviews converging on high levels of symptom burden and notable heterogeneity across subgroups and settings (Tan et al., 2023). This heterogeneity is important: epidemiology in higher education is not merely about “how many students” experience distress, but also about when symptoms cluster within the academic calendar, which students are most affected, and how institutional conditions influence trajectories.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 consistent trend in contemporary student mental health epidemiology is the visibility of anxiety-related symptoms. Tan et al. (2023) emphasize that anxiety prevalence estimates frequently appear high across the literature, supporting the idea that anxiety is a dominant symptom domain in university populations rather than an isolated issue affecting only a small minority. Interpreting these findings requires care. Anxiety in universities is shaped by both general-life stressors and academic-specific pressures, including examinations, deadlines, competitive climates, and uncertainty about employment. As a result, anxiety may fluctuate </w:t>
      </w:r>
      <w:r w:rsidRPr="00EC33FB">
        <w:rPr>
          <w:rFonts w:ascii="Times New Roman" w:eastAsia="Times New Roman" w:hAnsi="Times New Roman" w:cs="Times New Roman"/>
          <w:sz w:val="24"/>
          <w:szCs w:val="24"/>
          <w:lang w:val="en-US"/>
        </w:rPr>
        <w:lastRenderedPageBreak/>
        <w:t>across semesters and spike during high-evaluation periods, which can inflate prevalence estimates when surveys are conducted close to exams. Nevertheless, even when the cyclical nature of academic stress is considered, the broad pattern remains: anxiety is common and increasingly recognized as a major determinant of students’ daily functioning (Tan et al., 2023). This matters for academic systems because anxiety can affect attendance, class participation, and performance under time pressure, even when students appear outwardly capable and motivated.</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Depressive symptoms also represent a major epidemiological concern in university settings. Importantly, contemporary evidence extends beyond cross-sectional snapshots to include longitudinal cohort designs that help characterize symptom persistence and potential academic consequences over time. In a longitudinal cohort study of Emirati university students, depressive and anxiety symptoms were tracked alongside academic performance indicators, offering evidence that mental health difficulties can be associated with measurable academic outcomes and may persist in ways that affect educational trajectories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Such longitudinal work is particularly valuable for epidemiology because it reduces the risk of interpreting temporary distress as a stable condition and allows researchers to examine whether symptom patterns predict later academic difficulty or whether academic outcomes precede symptom escalation. From an institutional perspective, longitudinal evidence strengthens the case for early identification and preventive support, because it suggests that distress may not automatically resolve without intervention and can coincide with longer-term academic risks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 COVID-19 pandemic marked a major turning point in both student mental health trends and the institutional urgency with which these trends were addressed. Studies conducted during the pandemic documented widespread distress and highlighted specific mechanisms by which pandemic conditions could affect both mental health and learning. Qualitative and mixed-method evidence from the United States showed that students described increased stress, anxiety, and emotional strain alongside difficulties concentrating, disrupted routines, and worries about academic progress (Son et al., 2020). Complementing this, survey evidence similarly identified elevated mental health concerns among students during the pandemic period, reflecting how abrupt shifts in learning format, social isolation, and uncertainty interacted with distress (Wang et al., 2020). These findings are epidemiologically important not only because they illustrate heightened symptom burden during an acute disruption, but also because they reveal how quickly mental health can deteriorate when academic and social structures are destabilized. In practical terms, pandemic-era findings made visible the degree to which students’ psychological functioning depends on stable routines, predictable assessment structures, and access to peer and institutional support (Son et al., 2020; Wang et al., 2020).</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Beyond the pandemic, a key contemporary trend is the recognition that student mental health is shaped by layered stress exposures rather than single causes. University students often face simultaneous pressures: academic workload, financial constraints, family expectations, housing instability, and social transitions. This layered exposure helps explain why epidemiological findings frequently show clustering of symptoms rather than isolated anxiety or depression alone. It also helps explain why prevalence estimates can remain high even when campuses expand counseling services: service availability may improve access for some students, but population-level distress may persist if structural stressors remain unchanged. Epidemiological interpretation therefore benefits from viewing symptom </w:t>
      </w:r>
      <w:r w:rsidRPr="00EC33FB">
        <w:rPr>
          <w:rFonts w:ascii="Times New Roman" w:eastAsia="Times New Roman" w:hAnsi="Times New Roman" w:cs="Times New Roman"/>
          <w:sz w:val="24"/>
          <w:szCs w:val="24"/>
          <w:lang w:val="en-US"/>
        </w:rPr>
        <w:lastRenderedPageBreak/>
        <w:t>prevalence as the visible surface of deeper drivers, including institutional workload design, assessment practices, and broader socioeconomic conditions affecting students’ lives.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Another important trend is the widening recognition that symptom prevalence varies across student subgroups and contexts. Even within the same institution, prevalence may differ by year of study, program intensity, and the presence of transitional stressors such as first-year adjustment or final-year career uncertainty. Longitudinal cohort evidence underscores that mental health–performance relationships may be moderated by factors such as gender and contextual pressures, reinforcing that epidemiology must attend to subgroup differences rather than relying on a single “average student” profile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Similarly, umbrella-level evidence suggests that variations across countries and regions can be substantial, meaning that institutions should avoid importing prevalence expectations from other settings without considering local context (Tan et al., 2023).</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Taken together, contemporary epidemiology portrays university mental health as common, dynamic, and context-dependent. High symptom prevalence—especially anxiety—appears repeatedly in aggregated evidence (Tan et al., 2023), while cohort research supports the view that mental health difficulties can persist and align with academic outcomes across time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Pandemic-era studies further demonstrate how quickly distress can escalate under conditions of disruption and uncertainty and how closely mental health is tied to learning routines and academic stability (Son et al., 2020; Wang et al., 2020). These epidemiological patterns provide a foundation for the remainder of the review, which examines how mental health relates to academic performance and which mechanisms and institutional responses may reduce risk and support student success.</w:t>
      </w:r>
    </w:p>
    <w:p w:rsidR="00EC33FB" w:rsidRDefault="00EC33FB" w:rsidP="00F23A61">
      <w:pPr>
        <w:pStyle w:val="Heading2"/>
      </w:pPr>
    </w:p>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5. Mental health domains and academic performance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 relationship between university students’ mental health and academic performance is best understood by distinguishing symptom domains that differ in how they affect cognition, motivation, and academic behaviors. While “mental health” is sometimes discussed as a single umbrella construct, the empirical literature suggests that depression, anxiety, stress-related distress, and burnout show partly distinct patterns of association with academic outcomes. Differences also emerge depending on whether academic performance is measured as cumulative GPA, course grades, or broader indicators such as academic engagement and perceived academic difficulties. Across domains, a recurring theme is functional interference: symptoms become academically consequential when they disrupt study routines, concentration, persistence, attendance, and the ability to perform under evaluative pressure. Importantly, the associations observed in the literature are not merely individual-level; they are shaped by the academic environment, peer context, and the timing and chronicity of distress.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5.1. Depression and academic achievement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Depressive symptoms tend to show one of the most consistently negative relationships with academic achievement in university student samples. This pattern is plausible because depression is commonly accompanied by reduced energy, diminished interest, slowed cognitive processing, and concentration difficulties—factors that directly undermine </w:t>
      </w:r>
      <w:r w:rsidRPr="00EC33FB">
        <w:rPr>
          <w:rFonts w:ascii="Times New Roman" w:eastAsia="Times New Roman" w:hAnsi="Times New Roman" w:cs="Times New Roman"/>
          <w:sz w:val="24"/>
          <w:szCs w:val="24"/>
          <w:lang w:val="en-US"/>
        </w:rPr>
        <w:lastRenderedPageBreak/>
        <w:t xml:space="preserve">sustained learning behaviors. Students experiencing depressive symptoms may struggle to initiate tasks, maintain routine study schedules, and persist through challenging coursework, which can translate into lower grades over time. Longitudinal evidence strengthens this interpretation because it reduces the likelihood that the association is simply due to short-lived mood fluctuations around stressful academic periods. For example,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tracked depressive symptoms and academic performance over time in a cohort of university students and reported associations consistent with depressive symptom burden aligning with poorer academic outcomes. Such longitudinal designs are particularly informative because they help clarify whether symptom patterns precede academic decline or co-develop with it across the academic year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Peer and residential contexts may further shape how depression relates to performance. Academic functioning is embedded in daily social environments that can influence mood, coping, and study behaviors. Evidence from roommate dyads suggests that depressive symptoms and academic outcomes can co-evolve within shared peer contexts, implying that the interpersonal environment may amplify or buffer academic risk for students experiencing depressive symptoms (Quinn et al., 2023). This does not mean that depression is “caused” by peers, but it does highlight that academic consequences of depression can be influenced by social routines, shared stressors, and co-regulation processes occurring in living and learning environments (Quinn et al., 2023).</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5.2. Anxiety, academic anxiety, and performance heterogeneity</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Anxiety is often highly prevalent among university students, yet its association with academic performance is more heterogeneous than that of depression. This heterogeneity reflects both conceptual and measurement differences: studies may assess generalized anxiety, test anxiety, social anxiety, or broader anxiety symptom clusters, each of which may affect academic outcomes through different pathways. Anxiety can impair performance through worry-based cognitive interference, attentional capture, and heightened physiological arousal during examinations. However, anxiety may also coincide with increased academic effort in some students, particularly when worry drives extensive preparation, thereby producing mixed patterns in observed grade outcomes.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Meta-analytic evidence supports the existence of a relationship between anxiety and academic achievement while also indicating that effect sizes can vary across developmental periods and operationalizations of anxiety and achievement.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synthesized evidence linking anxiety, academic achievement, and academic self-concept, showing that anxiety is meaningfully related to achievement outcomes but that the magnitude and direction of associations can depend on measurement choices and contextual factors. This helps explain why some studies find anxiety-related academic impairment while others report small associations or patterns that appear contingent on academic self-beliefs and evaluative conditions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In practical terms, the literature suggests that anxiety is most likely to affect performance when it disrupts attention, sleep, and test-time functioning, and when students lack coping strategies that convert arousal into organized preparation.</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5.3. Stress, psychological distress, and academic functioning</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Stress-related distress is especially salient in universities because academic calendars create predictable peaks in workload, deadlines, and assessment intensity. Stress can influence </w:t>
      </w:r>
      <w:r w:rsidRPr="00EC33FB">
        <w:rPr>
          <w:rFonts w:ascii="Times New Roman" w:eastAsia="Times New Roman" w:hAnsi="Times New Roman" w:cs="Times New Roman"/>
          <w:sz w:val="24"/>
          <w:szCs w:val="24"/>
          <w:lang w:val="en-US"/>
        </w:rPr>
        <w:lastRenderedPageBreak/>
        <w:t>academic functioning by disrupting sleep, reducing concentration, increasing irritability, and shifting coping toward avoidance or last-minute studying. Over time, these processes can erode engagement and reduce the quality of learning, even if students remain enrolled and motivated. Stress is also a highly context-sensitive construct: the same workload may be experienced as manageable by one student and overwhelming by another depending on financial constraints, family responsibilities, perceived control, and available support.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Evidence explicitly framing stress as a barrier to academic performance underscores how stress exposures translate into functional impediments to learning. Frazier et al. (2019) examined stress as an impediment to academic performance and highlighted that stress is linked with academic difficulties through mechanisms that plausibly include reduced effective studying, impaired focus, and challenges in managing competing demands. This framing is useful for universities because it emphasizes actionable targets: rather than treating stress only as an emotional state, it can be conceptualized as a factor that interferes with academic behaviors and therefore becomes a legitimate focus for academic support and institutional design (Frazier et al., 2019).</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5.4. Burnout and emotional exhaustion as academically consequential states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Burnout has become central to understanding how sustained academic demands translate into both diminished well-being and weakened academic outcomes. In academic settings, burnout typically emphasizes exhaustion, disengagement or cynicism toward studies, and reduced perceived academic efficacy. A large-scale meta-analysis indicates that burnout is negatively associated with academic achievement, suggesting that exhaustion and reduced academic efficacy have measurable consequences for grades and performance outcomes across student populations (Madigan &amp; Curran, 2021). This evidence is especially important because it positions burnout not merely as a subjective complaint but as a state with demonstrable academic correlates (Madigan &amp; Curran, 2021).</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At the same time, emerging longitudinal work suggests that the relationship between burnout and achievement may be reciprocal under certain conditions. Puah et al. (2024) reported evidence consistent with reciprocal effects between GPA and burnout over time, with the possibility that achievement trajectories can shape later burnout risk and that burnout can also affect subsequent academic outcomes. This challenges the simplistic assumption that high achievement is uniformly protective; in some contexts, maintaining performance under chronic strain may increase burnout risk, especially if students lack recovery time or adaptive coping resources (Puah et al., 2024). Taken together, the burnout literature implies that universities should monitor not only academically struggling students but also those who sustain high performance at psychological cost, and should treat burnout prevention as a component of academic success strategies (Madigan &amp; Curran, 2021; Puah et al., 2024).</w:t>
      </w:r>
    </w:p>
    <w:p w:rsidR="00EC33FB" w:rsidRDefault="00EC33FB" w:rsidP="00F23A61">
      <w:pPr>
        <w:pStyle w:val="Heading2"/>
      </w:pPr>
    </w:p>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6. Mechanisms linking mental health to academic outcomes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Understanding </w:t>
      </w:r>
      <w:r w:rsidRPr="00EC33FB">
        <w:rPr>
          <w:rFonts w:ascii="Times New Roman" w:eastAsia="Times New Roman" w:hAnsi="Times New Roman" w:cs="Times New Roman"/>
          <w:i/>
          <w:iCs/>
          <w:sz w:val="24"/>
          <w:szCs w:val="24"/>
          <w:lang w:val="en-US"/>
        </w:rPr>
        <w:t>how</w:t>
      </w:r>
      <w:r w:rsidRPr="00EC33FB">
        <w:rPr>
          <w:rFonts w:ascii="Times New Roman" w:eastAsia="Times New Roman" w:hAnsi="Times New Roman" w:cs="Times New Roman"/>
          <w:sz w:val="24"/>
          <w:szCs w:val="24"/>
          <w:lang w:val="en-US"/>
        </w:rPr>
        <w:t xml:space="preserve"> mental health shapes academic outcomes requires moving beyond simple correlations and examining the pathways through which symptoms influence learning, </w:t>
      </w:r>
      <w:r w:rsidRPr="00EC33FB">
        <w:rPr>
          <w:rFonts w:ascii="Times New Roman" w:eastAsia="Times New Roman" w:hAnsi="Times New Roman" w:cs="Times New Roman"/>
          <w:sz w:val="24"/>
          <w:szCs w:val="24"/>
          <w:lang w:val="en-US"/>
        </w:rPr>
        <w:lastRenderedPageBreak/>
        <w:t>performance, and persistence. In university settings, mental health difficulties rarely affect grades “directly.” Instead, they operate through interconnected cognitive, motivational, behavioral, and social mechanisms that determine whether students can consistently engage in coursework, learn efficiently, and perform under evaluative demands. These mechanisms are also dynamic across time: students may experience short spikes of distress around examinations that impair performance acutely, while chronic distress can gradually erode engagement and academic identity, producing longer-term academic risks. Importantly, different mental health experiences may activate different pathways. Depressive symptoms may primarily reduce energy and motivation, anxiety may compromise attentional control and test-time performance, and stress-related distress may disrupt routines and recovery, indirectly reducing learning capacity.</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6.1. Cognitive pathways: attention, working memory, and learning efficiency</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 central mechanism linking mental health to academic outcomes is cognitive interference. Academic work depends heavily on sustained attention, working memory, and the ability to encode, consolidate, and retrieve information. Distress can compromise these functions by narrowing attentional focus, increasing intrusive thoughts, and reducing mental flexibility. For students, this may present as difficulty concentrating in lectures, needing longer time to read and retain information, or experiencing “blanking” during tests. When such cognitive inefficiencies persist, students may spend more time studying for the same learning return, increasing fatigue and reinforcing a cycle of stress and reduced efficacy. Even when students remain motivated, impaired cognitive functioning can lead to poorer performance because learning becomes less efficient and exam-time retrieval becomes less reliable.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In real-world university contexts, cognitive symptoms often emerge alongside disrupted daily routines and heightened uncertainty, conditions that can amplify attentional instability. During the COVID-19 period, students frequently reported concentration difficulties and challenges maintaining academic focus amid stressors and changing learning conditions (Son et al., 2020; Wang et al., 2020). These reports are consistent with the broader idea that mental health strain can reduce the cognitive capacity available for learning tasks, particularly when students face competing demands and diminished environmental structure.</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6.2. Motivation, self-regulation, and academic self-efficacy</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Mental health also affects academic outcomes through motivation and self-regulatory functioning. University learning requires sustained goal pursuit: planning study schedules, persisting through challenging material, delaying distractions, and responding adaptively to feedback. Distress can weaken these processes in several ways. First, it can reduce perceived control and academic self-efficacy, making tasks feel unmanageable and increasing avoidance. Second, it can diminish reward sensitivity and interest, reducing the intrinsic motivation that supports deep learning. Third, it can impair executive processes such as planning and task initiation, leading to procrastination and last-minute studying patterns that reduce comprehension and increase exam stress.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Evidence from pandemic-era research illustrates how these motivational and regulatory processes relate to mental health symptoms in students. For example, depression and emotional exhaustion have been linked with academic self-efficacy and satisfaction with studies, suggesting that distressed students may not only feel worse emotionally but may also lose confidence in their ability to meet academic demands, which can undermine engagement </w:t>
      </w:r>
      <w:r w:rsidRPr="00EC33FB">
        <w:rPr>
          <w:rFonts w:ascii="Times New Roman" w:eastAsia="Times New Roman" w:hAnsi="Times New Roman" w:cs="Times New Roman"/>
          <w:sz w:val="24"/>
          <w:szCs w:val="24"/>
          <w:lang w:val="en-US"/>
        </w:rPr>
        <w:lastRenderedPageBreak/>
        <w:t>and performance over time (Carranza Esteban et al., 2022). In practical terms, a student who feels exhausted and ineffective is more likely to disengage from learning opportunities, avoid seeking help, and interpret setbacks as evidence of inability rather than as a normal part of skill development. These motivational shifts can translate into lower academic achievement even when students have adequate intellectual ability.</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6.3. Health behaviors and routine stability: sleep, energy, and attendance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 third major pathway involves health behaviors and daily routine stability. Academic performance is strongly influenced by sleep quality, circadian regularity, nutrition, physical activity, and the ability to sustain energy across weeks of coursework. Mental health difficulties can disrupt these behaviors, and the resulting behavioral changes can further impair cognition and motivation. Sleep disruption is particularly important because poor sleep reduces attention, working memory, and emotional regulation, increasing both academic error rates and the likelihood of avoidance coping. Distress can also contribute to irregular study routines, inconsistent class attendance, and reduced participation, limiting exposure to instruction and peer learning.</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The COVID-19 period offers a clear illustration of how disruptions in routine can co-occur with mental health strain and academic concerns. Students reported difficulties maintaining routines, sleep disruption, and concentration problems alongside stress and anxiety, reflecting a combination of psychological burden and lifestyle instability that can plausibly degrade academic functioning (Son et al., 2020; Wang et al., 2020). While the pandemic context is unique, it highlights a general principle relevant to universities: when students’ daily structure and recovery opportunities collapse, academic performance is more likely to suffer, and mental health strain becomes more academically consequential.</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6.4. Social belonging, peer context, and academic co-regulation</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Academic success in university is not purely individual; it is embedded in social systems that shape belonging, motivation, and access to informal learning support. Social belonging can protect academic functioning by increasing persistence, encouraging adaptive help-seeking, and providing emotional buffering during stress. Conversely, isolation, interpersonal conflict, or a sense of not fitting in can increase distress and reduce engagement, especially for students in transitional periods such as first year or during major life disruptions.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Peer contexts may also influence academic and mental health outcomes through co-regulation and shared routines. Longitudinal evidence from roommate dyads suggests that depressive symptoms and academic outcomes can evolve within shared living environments, implying that the peer context can shape both well-being and academic functioning over time (Quinn et al., 2023). This perspective helps explain why students with similar symptom levels may show different academic trajectories: supportive peer relationships can stabilize routines and encourage adaptive coping, whereas stressful peer environments can amplify avoidance, disengagement, and emotional burden. Importantly, the implication for universities is not that peer contexts “cause” mental health problems, but that they are part of the ecosystem through which mental health translates into academic outcomes.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6.5. Integrating mechanisms across time: from short-term impairment to longer-term trajectory change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These mechanisms rarely operate in isolation. Cognitive interference can increase study time demands and fatigue; reduced self-efficacy can increase avoidance; disrupted sleep can further impair cognition; and social withdrawal can remove sources of academic and emotional support. Over time, this interconnected system can produce a downward academic spiral in which distress and performance difficulties reinforce each other. Conversely, protective processes—stable routines, supportive peer contexts, and restored self-efficacy—can interrupt the cycle and restore academic functioning. Evidence from student experiences during major disruptions underscores how quickly these mechanisms can shift in response to changes in structure and support (Son et al., 2020; Wang et al., 2020), while longitudinal peer-based findings highlight that social environments can shape how symptoms translate into academic outcomes (Quinn et al., 2023). Understanding mechanisms therefore supports more targeted interventions: rather than addressing “mental health” as a single construct, universities can intervene at leverage points such as academic self-efficacy, routine stability, and belonging to reduce the academic impact of distress (Carranza Esteban et al., 2022).</w:t>
      </w:r>
    </w:p>
    <w:p w:rsidR="00F23A61" w:rsidRDefault="00F23A61" w:rsidP="00F23A61"/>
    <w:p w:rsidR="00EC33FB" w:rsidRPr="00EC33FB" w:rsidRDefault="00EC33FB" w:rsidP="00EC33FB">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C33FB">
        <w:rPr>
          <w:rFonts w:ascii="Times New Roman" w:eastAsia="Times New Roman" w:hAnsi="Times New Roman" w:cs="Times New Roman"/>
          <w:b/>
          <w:bCs/>
          <w:sz w:val="36"/>
          <w:szCs w:val="36"/>
          <w:lang w:val="en-US"/>
        </w:rPr>
        <w:t>7. Mediators and moderators of the mental health–achievement association</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 xml:space="preserve">Associations between mental health and academic achievement in university students are rarely uniform. The same level of depressive symptoms, anxiety, or stress can correspond to very different academic outcomes depending on the student’s coping resources, beliefs about competence, social environment, and institutional context. For this reason, contemporary research increasingly emphasizes </w:t>
      </w:r>
      <w:r w:rsidRPr="00EC33FB">
        <w:rPr>
          <w:rFonts w:ascii="Times New Roman" w:eastAsia="Times New Roman" w:hAnsi="Times New Roman" w:cs="Times New Roman"/>
          <w:i/>
          <w:iCs/>
          <w:sz w:val="24"/>
          <w:szCs w:val="24"/>
          <w:lang w:val="en-US"/>
        </w:rPr>
        <w:t>mediators</w:t>
      </w:r>
      <w:r w:rsidRPr="00EC33FB">
        <w:rPr>
          <w:rFonts w:ascii="Times New Roman" w:eastAsia="Times New Roman" w:hAnsi="Times New Roman" w:cs="Times New Roman"/>
          <w:sz w:val="24"/>
          <w:szCs w:val="24"/>
          <w:lang w:val="en-US"/>
        </w:rPr>
        <w:t xml:space="preserve">—processes that help explain how mental health translates into academic outcomes—and </w:t>
      </w:r>
      <w:r w:rsidRPr="00EC33FB">
        <w:rPr>
          <w:rFonts w:ascii="Times New Roman" w:eastAsia="Times New Roman" w:hAnsi="Times New Roman" w:cs="Times New Roman"/>
          <w:i/>
          <w:iCs/>
          <w:sz w:val="24"/>
          <w:szCs w:val="24"/>
          <w:lang w:val="en-US"/>
        </w:rPr>
        <w:t>moderators</w:t>
      </w:r>
      <w:r w:rsidRPr="00EC33FB">
        <w:rPr>
          <w:rFonts w:ascii="Times New Roman" w:eastAsia="Times New Roman" w:hAnsi="Times New Roman" w:cs="Times New Roman"/>
          <w:sz w:val="24"/>
          <w:szCs w:val="24"/>
          <w:lang w:val="en-US"/>
        </w:rPr>
        <w:t>—factors that change the strength or direction of the association. Understanding these mechanisms is crucial for moving from descriptive evidence (“mental health matters”) to actionable insight (“for whom, how, and under what conditions does it matter most?”). It also helps explain why some students maintain high grades while experiencing significant distress, whereas others show rapid academic decline following comparatively modest symptom elevations.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7.1. Self-efficacy, academic self-concept, and engagement as mediating processes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 central mediating pathway involves students’ competence-related beliefs and their downstream effects on engagement. Academic self-efficacy influences whether students approach tasks with persistence and strategic problem-solving or with avoidance and disengagement. When mental health difficulties reduce perceived control or confidence, students may disengage from challenging coursework, interpret setbacks catastrophically, and reduce help-seeking—behaviors that can diminish learning quality and ultimately reduce grades. This pathway is particularly visible in research linking mental health symptoms to academic self-beliefs. For instance, evidence indicates that anxiety is associated with academic achievement partly through its relationship with academic self-concept, suggesting that anxious students’ beliefs about their academic capability may shape how anxiety affects performance outcomes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In other words, anxiety may be especially achievement-impairing when it erodes academic self-concept and encourages avoidance, whereas students with strong self-concept may be better able to sustain engagement despite anxious arousal.</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Relatedly, engagement is a proximal mechanism translating mental health into achievement. Engagement includes attendance, active participation, sustained study time, and deeper learning strategies. Mental health symptoms can reduce engagement by increasing fatigue, avoidance, or cognitive overload, and engagement decline may precede visible grade reductions. In this sense, engagement can function as an early “bridge” between distress and later performance. Although many studies emphasize GPA as an outcome, the mediating role of engagement is especially important for intervention design because engagement is behaviorally tractable: universities can promote engagement through supportive pedagogy, learning communities, structured academic advising, and early alert systems that respond to disengagement patterns before grades deteriorate.</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7.2. Mindfulness and emotion regulation as protective mediators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Mindfulness and emotion regulation capacities are often conceptualized as protective factors that reduce the academic impact of distress. Mindfulness-based meditation research suggests that mindfulness training can reduce stress and anxiety in college students, thereby potentially supporting academic functioning indirectly (Bamber &amp; Schneider, 2016). The importance of this evidence lies not only in symptom reduction but also in the implied mechanisms: mindfulness practices may improve attentional control, reduce rumination, and increase tolerance for evaluative discomfort, all of which can stabilize academic performance under pressure. At the same time, mindfulness may operate as a mediator by improving daily self-regulation routines and reducing reactive avoidance, supporting more consistent academic behavior even when stressors remain present.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More recent work has extended this framing by explicitly linking mindfulness to academic achievement through stress reduction and cognitive functioning. For example, research modeling mindfulness in relation to cognitive functioning and academic achievement suggests that perceived stress can mediate these links, implying that students with higher mindfulness may experience less stress reactivity, which supports cognitive efficiency and achievement outcomes (McBride &amp; Greeson, 2023). This is particularly relevant in universities because stress is often unavoidable; thus, interventions that reduce stress reactivity and improve emotional regulation may yield academic benefits even without eliminating academic demands.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7.3. Sociodemographic and contextual moderators</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Moderators help explain why the mental health–achievement link varies across student subgroups and institutional contexts. Sociodemographic factors, including gender, can shape both symptom expression and academic consequences. Longitudinal cohort evidence indicates that the relationship between anxiety and academic performance may differ by gender, highlighting the need to avoid one-size-fits-all assumptions about how symptoms translate into achievement outcomes (</w:t>
      </w:r>
      <w:proofErr w:type="spellStart"/>
      <w:r w:rsidRPr="00EC33FB">
        <w:rPr>
          <w:rFonts w:ascii="Times New Roman" w:eastAsia="Times New Roman" w:hAnsi="Times New Roman" w:cs="Times New Roman"/>
          <w:sz w:val="24"/>
          <w:szCs w:val="24"/>
          <w:lang w:val="en-US"/>
        </w:rPr>
        <w:t>Awadalla</w:t>
      </w:r>
      <w:proofErr w:type="spellEnd"/>
      <w:r w:rsidRPr="00EC33FB">
        <w:rPr>
          <w:rFonts w:ascii="Times New Roman" w:eastAsia="Times New Roman" w:hAnsi="Times New Roman" w:cs="Times New Roman"/>
          <w:sz w:val="24"/>
          <w:szCs w:val="24"/>
          <w:lang w:val="en-US"/>
        </w:rPr>
        <w:t xml:space="preserve"> et al., 2020). Gendered norms around help-seeking, emotional disclosure, and expectations for academic performance may alter whether symptoms lead to avoidance or whether students maintain performance at the cost of elevated distress. Financial stress and family responsibilities can similarly moderate effects by reducing the “buffer” students have for coping; students with fewer resources may experience a sharper academic impact from the same symptom burden because they have less flexibility to reduce workload, seek paid tutoring, or take time to recover.</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lastRenderedPageBreak/>
        <w:t>Institutional context also functions as a moderator. Universities differ in workload intensity, assessment structures, academic support availability, and the extent to which mental health accommodations are accessible and non-stigmatizing. These contextual features can change whether distress becomes academically impairing. For example, highly competitive environments or rigid grading systems may amplify anxiety and increase the likelihood that distress translates into measurable performance decline. Conversely, supportive learning design—predictable assessment schedules, flexible policies during acute distress episodes, and proactive advising—may reduce the academic impact of symptoms by preventing disengagement spirals.</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7.4. Achievement pressure and bidirectionality: when high performance increases risk</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An important contemporary development is the recognition that academic achievement itself can shape mental health, particularly burnout. This complicates simplistic models that treat achievement only as an outcome. Longitudinal evidence suggests that GPA and burnout may have reciprocal effects across time, meaning that burnout can impair later performance while achievement trajectories can also predict later burnout under some conditions (Puah et al., 2024). This pattern is consistent with “achievement pressure” models: students who sustain high performance may do so through chronic overwork, reduced recovery, or perfectionistic striving, increasing risk for exhaustion and diminished well-being. In such cases, strong academic performance can mask distress, reducing the likelihood of early identification and support.</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This bidirectional framing has practical implications for universities. If high achievers can be at risk for burnout, then academic performance alone is not a reliable indicator of well-being. It also implies that interventions should not target only students with low grades; they should also address workload cultures, unrealistic performance norms, and the structural incentives that reward overextension. The moderating role of personal resources—such as resilience, grit, and self-efficacy—has been proposed as potentially buffering these reciprocal effects, but the key institutional takeaway remains: achievement contexts can create mental health risk even when grades appear strong (Puah et al., 2024).</w:t>
      </w:r>
    </w:p>
    <w:p w:rsidR="00EC33FB" w:rsidRPr="00EC33FB" w:rsidRDefault="00EC33FB" w:rsidP="00EC33FB">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C33FB">
        <w:rPr>
          <w:rFonts w:ascii="Times New Roman" w:eastAsia="Times New Roman" w:hAnsi="Times New Roman" w:cs="Times New Roman"/>
          <w:b/>
          <w:bCs/>
          <w:sz w:val="27"/>
          <w:szCs w:val="27"/>
          <w:lang w:val="en-US"/>
        </w:rPr>
        <w:t>7.5. Integrating mediators and moderators for intervention relevance</w:t>
      </w:r>
    </w:p>
    <w:p w:rsidR="00EC33FB" w:rsidRPr="00EC33FB" w:rsidRDefault="00EC33FB" w:rsidP="00EC33FB">
      <w:pPr>
        <w:spacing w:before="100" w:beforeAutospacing="1" w:after="100" w:afterAutospacing="1" w:line="240" w:lineRule="auto"/>
        <w:rPr>
          <w:rFonts w:ascii="Times New Roman" w:eastAsia="Times New Roman" w:hAnsi="Times New Roman" w:cs="Times New Roman"/>
          <w:sz w:val="24"/>
          <w:szCs w:val="24"/>
          <w:lang w:val="en-US"/>
        </w:rPr>
      </w:pPr>
      <w:r w:rsidRPr="00EC33FB">
        <w:rPr>
          <w:rFonts w:ascii="Times New Roman" w:eastAsia="Times New Roman" w:hAnsi="Times New Roman" w:cs="Times New Roman"/>
          <w:sz w:val="24"/>
          <w:szCs w:val="24"/>
          <w:lang w:val="en-US"/>
        </w:rPr>
        <w:t>Synthesizing mediators and moderators highlights that mental health affects achievement through processes that are often modifiable: self-efficacy, engagement, stress reactivity, and coping routines. At the same time, moderators indicate that universities must attend to equity and context—symptom burden may translate into sharper academic disadvantage for students with fewer resources, weaker support networks, or greater structural constraints. Evidence on mindfulness and stress mediation underscores that skills-based interventions can be useful complements to counseling, particularly when they strengthen attentional control and emotional regulation (Bamber &amp; Schneider, 2016; McBride &amp; Greeson, 2023). Evidence on anxiety and self-concept suggests that interventions that protect academic self-beliefs and promote adaptive help-seeking may reduce academic harm even when anxiety cannot be fully eliminated (</w:t>
      </w:r>
      <w:proofErr w:type="spellStart"/>
      <w:r w:rsidRPr="00EC33FB">
        <w:rPr>
          <w:rFonts w:ascii="Times New Roman" w:eastAsia="Times New Roman" w:hAnsi="Times New Roman" w:cs="Times New Roman"/>
          <w:sz w:val="24"/>
          <w:szCs w:val="24"/>
          <w:lang w:val="en-US"/>
        </w:rPr>
        <w:t>Brumariu</w:t>
      </w:r>
      <w:proofErr w:type="spellEnd"/>
      <w:r w:rsidRPr="00EC33FB">
        <w:rPr>
          <w:rFonts w:ascii="Times New Roman" w:eastAsia="Times New Roman" w:hAnsi="Times New Roman" w:cs="Times New Roman"/>
          <w:sz w:val="24"/>
          <w:szCs w:val="24"/>
          <w:lang w:val="en-US"/>
        </w:rPr>
        <w:t xml:space="preserve"> et al., 2023). Finally, evidence for reciprocal GPA–burnout dynamics underscores that academic systems themselves can generate risk, requiring institutional-level changes alongside individual-level supports (Puah et al., 2024).</w:t>
      </w:r>
    </w:p>
    <w:p w:rsidR="00F23A61" w:rsidRDefault="00F23A61" w:rsidP="00F23A61">
      <w:pPr>
        <w:pStyle w:val="NormalWeb"/>
      </w:pPr>
    </w:p>
    <w:p w:rsidR="00F23A61" w:rsidRDefault="00F23A61" w:rsidP="00F23A61"/>
    <w:p w:rsidR="001C79C2" w:rsidRPr="001C79C2" w:rsidRDefault="001C79C2" w:rsidP="001C79C2">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8. Interventions and institutional responses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Interventions to address university student mental health and its academic consequences must be understood as both a public health challenge and an educational quality issue. Because mental health difficulties can undermine learning through attention disruption, reduced motivation, avoidance coping, and burnout-related exhaustion, effective responses must reduce symptom burden while also strengthening the academic conditions that support engagement and persistence. Contemporary evidence and practice increasingly favor multi-level strategies that combine individual-focused supports (such as counseling and skills programs) with institutional reforms (such as supportive teaching practices, flexible policies, and early identification systems). This multi-level framing is consistent with the observation that student distress is shaped not only by individual vulnerability but also by the structure of academic demands, the clarity of assessment expectations, and the accessibility and acceptability of support services.</w:t>
      </w:r>
    </w:p>
    <w:p w:rsidR="001C79C2" w:rsidRPr="001C79C2" w:rsidRDefault="001C79C2" w:rsidP="001C79C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8.1. Prevention and promotion strategies in university settings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Universities have increasingly shifted from crisis-only models of mental health support toward prevention and promotion approaches. These approaches aim to reduce stigma, increase mental health literacy, and equip students with coping strategies before symptoms escalate to a level that disrupts academic functioning. Prevention strategies often include orientation-based psychoeducation, peer-led mental health literacy programs, stress management workshops, and campus-wide campaigns encouraging help-seeking and normalizing emotional difficulties during academic transitions. The primary advantage of prevention-oriented programming is reach: many students experiencing distress never access counseling services, either due to stigma, time constraints, or limited perceived need. Promotion strategies, by operating at the population level, can improve coping norms and reduce barriers to early support.</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However, prevention strategies are most likely to be effective when aligned with academic realities. Students often engage more with mental health promotion when it is embedded in academic contexts (for example, within first-year seminars, study skills courses, or residence-based learning communities) and when content is framed in functional terms, such as improving concentration, managing exam stress, or preventing burnout. A key institutional implication is that mental health promotion should not be treated as an “extra” responsibility placed on students; it should be integrated into learning design and student success frameworks so that participation is normalized rather than stigmatized.</w:t>
      </w:r>
    </w:p>
    <w:p w:rsidR="001C79C2" w:rsidRPr="001C79C2" w:rsidRDefault="001C79C2" w:rsidP="001C79C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8.2. Counseling services and evidence-based psychological interventions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Clinical and counseling services remain central to university mental health responses, particularly for students with moderate-to-severe symptoms that significantly impair functioning. A major issue for many institutions is capacity: demand frequently outpaces counseling availability, leading to wait times that may undermine timely care. Even in resource-constrained settings, evidence-based interventions can be prioritized through stepped-care models, triage procedures, and group-based formats that increase access.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lastRenderedPageBreak/>
        <w:t>A systematic review and meta-analysis focusing on university and college student populations indicates that interventions for common mental health problems can reduce symptom burden, supporting the view that psychological interventions are effective in this population (Huang et al., 2018). From an academic perspective, symptom reduction is meaningful because it can restore cognitive efficiency, improve motivation, and reduce avoidance behaviors that contribute to academic decline. While academic performance is not always the primary outcome measured in intervention trials, the functional mechanisms linking symptoms to achievement suggest that symptom improvements can plausibly translate into improved academic functioning for many students, especially when combined with academic supports such as tutoring, advising, and accommodations. The implication is not that therapy alone “fixes” academic issues, but that it can remove a major barrier to sustained engagement and learning.</w:t>
      </w:r>
    </w:p>
    <w:p w:rsidR="001C79C2" w:rsidRPr="001C79C2" w:rsidRDefault="001C79C2" w:rsidP="001C79C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8.3. Mindfulness-based approaches and skills-focused programs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Mindfulness-based interventions have attracted attention because they are comparatively scalable, can be delivered in group formats or embedded in curricula, and target stress reactivity and attentional control—mechanisms that are closely tied to academic functioning. In higher education contexts, mindfulness has often been implemented through brief programs that emphasize present-moment awareness, stress reduction, and nonjudgmental coping with evaluative pressure. Evidence indicates that mindfulness-based meditation can decrease stress and anxiety in college students, suggesting potential value for reducing distress that interferes with academic engagement (Bamber &amp; Schneider, 2016). In addition, mindfulness interventions may be framed in academic terms—supporting focus, reducing rumination, and increasing tolerance for academic uncertainty—making them acceptable to students who may resist mental health–labeled programs.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Importantly, mindfulness interventions may also have direct academic relevance when incorporated into course contexts. Evidence from higher education suggests that mindfulness meditation can be associated with improvements in academic achievement in specific course settings, indicating that skills-focused approaches may support both well-being and academic outcomes when implemented with instructional alignment (Baranski &amp; Was, 2019). The practical implication is that universities can treat mindfulness not as a standalone wellness activity but as part of a broader academic skills ecosystem—paired with time management training, study strategies, and realistic workload planning. This integrated approach may reduce the risk that mindfulness becomes a superficial “stress fix” that leaves structural academic stressors unchanged.</w:t>
      </w:r>
    </w:p>
    <w:p w:rsidR="001C79C2" w:rsidRPr="001C79C2" w:rsidRDefault="001C79C2" w:rsidP="001C79C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8.4. Academic policy, learning design, and institutional culture</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Institutional responses extend beyond mental health services and include academic policy reforms that reduce avoidable stress while preserving academic standards. Clear assessment schedules, transparent grading criteria, and consistent communication can reduce uncertainty-driven anxiety. Flexible policies for short-term mental health crises—such as deadline extensions or temporary attendance accommodations—can prevent students from entering a downward spiral of missed work and escalating distress. The effectiveness of flexibility, however, depends on how it is structured. When flexibility is paired with active academic support and planning, it can help students regain control; when it is unstructured, it may inadvertently encourage avoidance and procrastination.</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lastRenderedPageBreak/>
        <w:t>Institutional culture also matters. Competitive climates and perfectionistic norms can increase burnout risk even among students who maintain high academic performance. This is relevant given evidence that academic achievement and burnout may show reciprocal effects over time; high GPA trajectories can, in some contexts, predict later burnout, while burnout can also undermine future performance (Puah et al., 2024). Universities therefore need to consider how their reward structures, advising messages, and assessment practices may unintentionally promote chronic overwork. Promoting healthy achievement cultures—valuing sustainable study habits, sleep, and recovery—may reduce burnout risk while supporting long-term academic success.</w:t>
      </w:r>
    </w:p>
    <w:p w:rsidR="001C79C2" w:rsidRPr="001C79C2" w:rsidRDefault="001C79C2" w:rsidP="001C79C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1C79C2">
        <w:rPr>
          <w:rFonts w:ascii="Times New Roman" w:eastAsia="Times New Roman" w:hAnsi="Times New Roman" w:cs="Times New Roman"/>
          <w:b/>
          <w:bCs/>
          <w:sz w:val="27"/>
          <w:szCs w:val="27"/>
          <w:lang w:val="en-US"/>
        </w:rPr>
        <w:t>8.5. Digital and hybrid supports as access multipliers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Digital interventions, online psychoeducation, and hybrid support models have expanded rapidly, particularly since the pandemic accelerated remote learning and online service delivery. Digital tools can increase reach, provide low-barrier entry points for students reluctant to seek in-person counseling, and offer self-guided skills training for stress and anxiety management. In stepped-care systems, digital resources can function as early supports for mild distress, reserving higher-intensity services for students with more severe symptoms. While the evidence base varies by platform and design, the institutional logic is clear: scalable supports can help universities address unmet need and reduce delays in care, particularly when integrated with pathways to more intensive services.</w:t>
      </w:r>
    </w:p>
    <w:p w:rsidR="00F23A61" w:rsidRDefault="00F23A61" w:rsidP="00F23A61"/>
    <w:p w:rsidR="001C79C2" w:rsidRPr="001C79C2" w:rsidRDefault="001C79C2" w:rsidP="001C79C2">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9. Methodological issues and future directions</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Despite rapid growth in the literature linking university student mental health and academic performance, several methodological issues continue to limit inference and slow progress toward clearly actionable conclusions. A persistent concern is the predominance of cross-sectional designs. While cross-sectional associations are useful for identifying risk signals and guiding screening priorities, they cannot establish directionality and are vulnerable to shared method variance, particularly when both mental health and academic outcomes are self-reported. This limitation is especially important in a domain where reciprocal effects are plausible: academic difficulties may worsen distress, and distress may impair later academic functioning. Longitudinal evidence that explicitly models reciprocity is therefore crucial for advancing theory and intervention relevance.</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 xml:space="preserve">Measurement inconsistency is another major challenge. Studies vary widely in which mental health indicators they use (e.g., depression, generalized anxiety, test anxiety, perceived stress, burnout), how they operationalize academic performance (objective vs. self-reported GPA; single-course grades vs. cumulative indices), and when measures are collected relative to assessment periods. These inconsistencies likely contribute to heterogeneity in effect sizes and sometimes conflicting conclusions across studies. In particular, burnout research illustrates how measurement choices and timing can influence inference: if burnout is assessed after high-stakes grading periods, it may reflect a reaction to performance outcomes rather than a predictor of later performance. Conversely, when measured early in the semester, burnout may predict subsequent disengagement and academic decline. Meta-analytic evidence indicates that burnout is meaningfully associated with achievement, but it </w:t>
      </w:r>
      <w:r w:rsidRPr="001C79C2">
        <w:rPr>
          <w:rFonts w:ascii="Times New Roman" w:eastAsia="Times New Roman" w:hAnsi="Times New Roman" w:cs="Times New Roman"/>
          <w:sz w:val="24"/>
          <w:szCs w:val="24"/>
          <w:lang w:val="en-US"/>
        </w:rPr>
        <w:lastRenderedPageBreak/>
        <w:t>also underscores the importance of methodological rigor and consistent measurement to interpret the strength of this association across settings (Madigan &amp; Curran, 2021).</w:t>
      </w:r>
    </w:p>
    <w:p w:rsidR="001C79C2" w:rsidRPr="001C79C2" w:rsidRDefault="001C79C2" w:rsidP="001C79C2">
      <w:p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Future research would benefit from designs that improve temporal resolution and reduce measurement bias. Multi-wave longitudinal cohorts that track mental health and academic outcomes across multiple semesters, ideally with administratively verified grades and time-stamped academic events, are particularly valuable. Such approaches are well suited to testing bidirectional models in which GPA and burnout influence each other over time. Recent longitudinal work explicitly examining reciprocal effects between achievement and burnout provides a strong example of the field’s direction and highlights the value of testing moderators such as self-efficacy and resilience to clarify for whom reciprocal dynamics are strongest (Puah et al., 2024). In addition, intervention trials should more routinely include academic outcomes and engagement indicators as endpoints, enabling direct assessment of whether symptom reductions translate into measurable academic gains. Finally, equity-focused research is needed to determine whether mental health effects on achievement differ systematically by socioeconomic constraints, institutional resources, and cultural contexts, ensuring that prevention and support models do not inadvertently widen achievement gaps.</w:t>
      </w:r>
    </w:p>
    <w:p w:rsidR="00F23A61" w:rsidRDefault="00F23A61" w:rsidP="00F23A61"/>
    <w:p w:rsidR="001C79C2" w:rsidRPr="001C79C2" w:rsidRDefault="001C79C2" w:rsidP="001C79C2">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10. Conclusions</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Mental health is a key determinant of university students’ academic performance, influencing grades, engagement, persistence, and overall educational attainment.</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Depression shows a consistently negative relationship with academic functioning, largely through reduced motivation, energy, concentration, and task initiation.</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Anxiety is widely prevalent and can impair academic performance when it disrupts attention, sleep, and test-time functioning, though its academic effects can vary by context and symptom type.</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Stress-related distress affects academic outcomes by destabilizing routines, increasing avoidance coping, and reducing learning efficiency, especially during high-demand assessment periods.</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Academic burnout is an increasingly important predictor of academic outcomes, reflecting cumulative strain that can reduce academic efficacy and increase disengagement.</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The mental health–achievement relationship operates through multiple mechanisms, including cognitive interference, weakened self-regulation, disrupted sleep and daily habits, and reduced social belonging.</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Mediating factors such as academic self-efficacy, engagement, and emotion regulation help explain why similar symptom levels produce different academic outcomes across students.</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Moderators such as gender, resource constraints, peer context, and institutional climate shape the strength and direction of mental health effects on performance.</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Effective institutional responses should be multi-level, combining prevention and promotion initiatives, accessible counseling and psychological support, skills-based programs, and academic policies that reduce avoidable stress.</w:t>
      </w:r>
    </w:p>
    <w:p w:rsidR="001C79C2" w:rsidRPr="001C79C2" w:rsidRDefault="001C79C2" w:rsidP="001C79C2">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sz w:val="24"/>
          <w:szCs w:val="24"/>
          <w:lang w:val="en-US"/>
        </w:rPr>
        <w:t>Future progress depends on stronger longitudinal and intervention research designs, consistent measurement of key constructs, and equity-focused approaches that ensure support systems reach the students most at risk.</w:t>
      </w:r>
    </w:p>
    <w:p w:rsidR="00F23A61" w:rsidRDefault="00F23A61" w:rsidP="00F23A61"/>
    <w:p w:rsidR="001C79C2" w:rsidRPr="001C79C2" w:rsidRDefault="001C79C2" w:rsidP="001C79C2">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1C79C2">
        <w:rPr>
          <w:rFonts w:ascii="Times New Roman" w:eastAsia="Times New Roman" w:hAnsi="Times New Roman" w:cs="Times New Roman"/>
          <w:b/>
          <w:bCs/>
          <w:sz w:val="36"/>
          <w:szCs w:val="36"/>
          <w:lang w:val="en-US"/>
        </w:rPr>
        <w:t>11. Limitations</w:t>
      </w:r>
    </w:p>
    <w:p w:rsidR="001C79C2" w:rsidRPr="001C79C2" w:rsidRDefault="001C79C2" w:rsidP="001C79C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Narrative review design:</w:t>
      </w:r>
      <w:r w:rsidRPr="001C79C2">
        <w:rPr>
          <w:rFonts w:ascii="Times New Roman" w:eastAsia="Times New Roman" w:hAnsi="Times New Roman" w:cs="Times New Roman"/>
          <w:sz w:val="24"/>
          <w:szCs w:val="24"/>
          <w:lang w:val="en-US"/>
        </w:rPr>
        <w:t xml:space="preserve"> This manuscript applies a narrative (non-systematic) review approach rather than a fully systematic protocol; therefore, literature identification, screening, and synthesis may be more susceptible to selection bias and may not comprehensively capture all relevant studies.</w:t>
      </w:r>
    </w:p>
    <w:p w:rsidR="001C79C2" w:rsidRPr="001C79C2" w:rsidRDefault="001C79C2" w:rsidP="001C79C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No quantitative synthesis:</w:t>
      </w:r>
      <w:r w:rsidRPr="001C79C2">
        <w:rPr>
          <w:rFonts w:ascii="Times New Roman" w:eastAsia="Times New Roman" w:hAnsi="Times New Roman" w:cs="Times New Roman"/>
          <w:sz w:val="24"/>
          <w:szCs w:val="24"/>
          <w:lang w:val="en-US"/>
        </w:rPr>
        <w:t xml:space="preserve"> The review does not include meta-analytic pooling or formal effect-size aggregation, which limits the ability to provide a single quantitative estimate of the strength of associations across mental health domains and academic performance outcomes.</w:t>
      </w:r>
    </w:p>
    <w:p w:rsidR="001C79C2" w:rsidRPr="001C79C2" w:rsidRDefault="001C79C2" w:rsidP="001C79C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Heterogeneity of measures and timing:</w:t>
      </w:r>
      <w:r w:rsidRPr="001C79C2">
        <w:rPr>
          <w:rFonts w:ascii="Times New Roman" w:eastAsia="Times New Roman" w:hAnsi="Times New Roman" w:cs="Times New Roman"/>
          <w:sz w:val="24"/>
          <w:szCs w:val="24"/>
          <w:lang w:val="en-US"/>
        </w:rPr>
        <w:t xml:space="preserve"> The underlying studies vary substantially in mental health instruments, academic outcome indicators (objective vs. self-reported grades), and the timing of assessments across the academic calendar, reducing comparability and limiting precision of cross-study interpretations.</w:t>
      </w:r>
    </w:p>
    <w:p w:rsidR="001C79C2" w:rsidRPr="001C79C2" w:rsidRDefault="001C79C2" w:rsidP="001C79C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Causal inference constraints in the evidence base:</w:t>
      </w:r>
      <w:r w:rsidRPr="001C79C2">
        <w:rPr>
          <w:rFonts w:ascii="Times New Roman" w:eastAsia="Times New Roman" w:hAnsi="Times New Roman" w:cs="Times New Roman"/>
          <w:sz w:val="24"/>
          <w:szCs w:val="24"/>
          <w:lang w:val="en-US"/>
        </w:rPr>
        <w:t xml:space="preserve"> Much of the available research relies on cross-sectional designs and self-report data, which restricts causal conclusions and increases the likelihood that observed relationships are influenced by unmeasured confounding or shared method bias.</w:t>
      </w:r>
    </w:p>
    <w:p w:rsidR="001C79C2" w:rsidRPr="001C79C2" w:rsidRDefault="001C79C2" w:rsidP="001C79C2">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1C79C2">
        <w:rPr>
          <w:rFonts w:ascii="Times New Roman" w:eastAsia="Times New Roman" w:hAnsi="Times New Roman" w:cs="Times New Roman"/>
          <w:b/>
          <w:bCs/>
          <w:sz w:val="24"/>
          <w:szCs w:val="24"/>
          <w:lang w:val="en-US"/>
        </w:rPr>
        <w:t>Context and generalizability limits:</w:t>
      </w:r>
      <w:r w:rsidRPr="001C79C2">
        <w:rPr>
          <w:rFonts w:ascii="Times New Roman" w:eastAsia="Times New Roman" w:hAnsi="Times New Roman" w:cs="Times New Roman"/>
          <w:sz w:val="24"/>
          <w:szCs w:val="24"/>
          <w:lang w:val="en-US"/>
        </w:rPr>
        <w:t xml:space="preserve"> Differences in institutional grading practices, academic culture, support availability, and student socioeconomic contexts may limit how directly the synthesized conclusions apply across countries, disciplines, or universities with different structural conditions.</w:t>
      </w:r>
    </w:p>
    <w:p w:rsidR="00F23A61" w:rsidRDefault="00F23A61" w:rsidP="00F23A61"/>
    <w:p w:rsidR="00F23A61" w:rsidRDefault="00F23A61" w:rsidP="00F23A61">
      <w:pPr>
        <w:pStyle w:val="Heading2"/>
      </w:pPr>
      <w:r>
        <w:t xml:space="preserve">References </w:t>
      </w:r>
    </w:p>
    <w:p w:rsidR="003051AD" w:rsidRPr="00F75E6B" w:rsidRDefault="003051AD" w:rsidP="00F75E6B">
      <w:pPr>
        <w:pStyle w:val="NormalWeb"/>
      </w:pPr>
      <w:proofErr w:type="spellStart"/>
      <w:r w:rsidRPr="00F75E6B">
        <w:t>Awadalla</w:t>
      </w:r>
      <w:proofErr w:type="spellEnd"/>
      <w:r w:rsidRPr="00F75E6B">
        <w:t xml:space="preserve">, S., Davies, E. B., &amp; </w:t>
      </w:r>
      <w:proofErr w:type="spellStart"/>
      <w:r w:rsidRPr="00F75E6B">
        <w:t>Glazebrook</w:t>
      </w:r>
      <w:proofErr w:type="spellEnd"/>
      <w:r w:rsidRPr="00F75E6B">
        <w:t xml:space="preserve">, C. (2020). A longitudinal cohort study to explore the relationship between depression, anxiety and academic performance among Emirati university students. </w:t>
      </w:r>
      <w:r w:rsidRPr="00F75E6B">
        <w:rPr>
          <w:rStyle w:val="Emphasis"/>
        </w:rPr>
        <w:t>BMC Psychiatry, 20</w:t>
      </w:r>
      <w:r w:rsidRPr="00F75E6B">
        <w:t xml:space="preserve">, Article 448. </w:t>
      </w:r>
      <w:hyperlink r:id="rId8" w:tgtFrame="_new" w:history="1">
        <w:r w:rsidRPr="00F75E6B">
          <w:rPr>
            <w:rStyle w:val="Hyperlink"/>
          </w:rPr>
          <w:t>https://doi.org/10.1186/s12888-020-02854-z</w:t>
        </w:r>
      </w:hyperlink>
    </w:p>
    <w:p w:rsidR="003051AD" w:rsidRPr="00F75E6B" w:rsidRDefault="003051AD" w:rsidP="00F75E6B">
      <w:pPr>
        <w:pStyle w:val="NormalWeb"/>
      </w:pPr>
      <w:r w:rsidRPr="00F75E6B">
        <w:t xml:space="preserve">Bamber, M. D., &amp; Schneider, J. K. (2016). Mindfulness-based meditation to decrease stress and anxiety in college students: A narrative synthesis of the research. </w:t>
      </w:r>
      <w:r w:rsidRPr="00F75E6B">
        <w:rPr>
          <w:rStyle w:val="Emphasis"/>
        </w:rPr>
        <w:t>Educational Research Review, 18</w:t>
      </w:r>
      <w:r w:rsidRPr="00F75E6B">
        <w:t xml:space="preserve">, 1–32. </w:t>
      </w:r>
      <w:hyperlink r:id="rId9" w:history="1">
        <w:r w:rsidRPr="00F75E6B">
          <w:rPr>
            <w:rStyle w:val="Hyperlink"/>
          </w:rPr>
          <w:t>https://doi.org/10.1016/j.edurev.2015.12.004</w:t>
        </w:r>
      </w:hyperlink>
      <w:r w:rsidRPr="00F75E6B">
        <w:t xml:space="preserve"> </w:t>
      </w:r>
    </w:p>
    <w:p w:rsidR="003051AD" w:rsidRPr="00F75E6B" w:rsidRDefault="003051AD" w:rsidP="00F75E6B">
      <w:pPr>
        <w:pStyle w:val="NormalWeb"/>
      </w:pPr>
      <w:r w:rsidRPr="00F75E6B">
        <w:t xml:space="preserve">Baranski, M. F. S., &amp; Was, C. A. (2019). Can mindfulness meditation improve short-term and long-term academic achievement in a higher-education course? </w:t>
      </w:r>
      <w:r w:rsidRPr="00F75E6B">
        <w:rPr>
          <w:rStyle w:val="Emphasis"/>
        </w:rPr>
        <w:t>College Teaching, 67</w:t>
      </w:r>
      <w:r w:rsidRPr="00F75E6B">
        <w:t xml:space="preserve">(3), 188–195. </w:t>
      </w:r>
      <w:hyperlink r:id="rId10" w:history="1">
        <w:r w:rsidRPr="00F75E6B">
          <w:rPr>
            <w:rStyle w:val="Hyperlink"/>
          </w:rPr>
          <w:t>https://doi.org/10.1080/87567555.2019.1594150</w:t>
        </w:r>
      </w:hyperlink>
      <w:r w:rsidRPr="00F75E6B">
        <w:t xml:space="preserve"> </w:t>
      </w:r>
    </w:p>
    <w:p w:rsidR="003051AD" w:rsidRPr="00F75E6B" w:rsidRDefault="003051AD" w:rsidP="00F75E6B">
      <w:pPr>
        <w:pStyle w:val="NormalWeb"/>
      </w:pPr>
      <w:proofErr w:type="spellStart"/>
      <w:r w:rsidRPr="00F75E6B">
        <w:t>Brumariu</w:t>
      </w:r>
      <w:proofErr w:type="spellEnd"/>
      <w:r w:rsidRPr="00F75E6B">
        <w:t xml:space="preserve">, L. E., </w:t>
      </w:r>
      <w:proofErr w:type="spellStart"/>
      <w:r w:rsidRPr="00F75E6B">
        <w:t>Waslin</w:t>
      </w:r>
      <w:proofErr w:type="spellEnd"/>
      <w:r w:rsidRPr="00F75E6B">
        <w:t xml:space="preserve">, S. M., </w:t>
      </w:r>
      <w:proofErr w:type="spellStart"/>
      <w:r w:rsidRPr="00F75E6B">
        <w:t>Gastelle</w:t>
      </w:r>
      <w:proofErr w:type="spellEnd"/>
      <w:r w:rsidRPr="00F75E6B">
        <w:t xml:space="preserve">, M., </w:t>
      </w:r>
      <w:proofErr w:type="spellStart"/>
      <w:r w:rsidRPr="00F75E6B">
        <w:t>Kochendorfer</w:t>
      </w:r>
      <w:proofErr w:type="spellEnd"/>
      <w:r w:rsidRPr="00F75E6B">
        <w:t xml:space="preserve">, L. B., &amp; Kerns, K. A. (2023). Anxiety, academic achievement, and academic self-concept: Meta-analytic syntheses of their relations across developmental periods. </w:t>
      </w:r>
      <w:r w:rsidRPr="00F75E6B">
        <w:rPr>
          <w:rStyle w:val="Emphasis"/>
        </w:rPr>
        <w:t>Development and Psychopathology, 35</w:t>
      </w:r>
      <w:r w:rsidRPr="00F75E6B">
        <w:t xml:space="preserve">(4), 1–17. </w:t>
      </w:r>
      <w:hyperlink r:id="rId11" w:tgtFrame="_new" w:history="1">
        <w:r w:rsidRPr="00F75E6B">
          <w:rPr>
            <w:rStyle w:val="Hyperlink"/>
          </w:rPr>
          <w:t>https://doi.org/10.1017/S0954579422000323</w:t>
        </w:r>
      </w:hyperlink>
    </w:p>
    <w:p w:rsidR="003051AD" w:rsidRPr="00F75E6B" w:rsidRDefault="003051AD" w:rsidP="00F75E6B">
      <w:pPr>
        <w:pStyle w:val="NormalWeb"/>
      </w:pPr>
      <w:r w:rsidRPr="00F75E6B">
        <w:t xml:space="preserve">Carranza Esteban, R. F., </w:t>
      </w:r>
      <w:proofErr w:type="spellStart"/>
      <w:r w:rsidRPr="00F75E6B">
        <w:t>Mamani</w:t>
      </w:r>
      <w:proofErr w:type="spellEnd"/>
      <w:r w:rsidRPr="00F75E6B">
        <w:t xml:space="preserve">-Benito, O., Morales-García, W. C., </w:t>
      </w:r>
      <w:proofErr w:type="spellStart"/>
      <w:r w:rsidRPr="00F75E6B">
        <w:t>Caycho</w:t>
      </w:r>
      <w:proofErr w:type="spellEnd"/>
      <w:r w:rsidRPr="00F75E6B">
        <w:t xml:space="preserve">-Rodríguez, T., &amp; Ruiz </w:t>
      </w:r>
      <w:proofErr w:type="spellStart"/>
      <w:r w:rsidRPr="00F75E6B">
        <w:t>Mamani</w:t>
      </w:r>
      <w:proofErr w:type="spellEnd"/>
      <w:r w:rsidRPr="00F75E6B">
        <w:t xml:space="preserve">, P. G. (2022). Academic self-efficacy, self-esteem, satisfaction with studies, </w:t>
      </w:r>
      <w:r w:rsidRPr="00F75E6B">
        <w:lastRenderedPageBreak/>
        <w:t xml:space="preserve">and virtual media use as depression and emotional exhaustion predictors among college students during COVID-19. </w:t>
      </w:r>
      <w:proofErr w:type="spellStart"/>
      <w:r w:rsidRPr="00F75E6B">
        <w:rPr>
          <w:rStyle w:val="Emphasis"/>
        </w:rPr>
        <w:t>Heliyon</w:t>
      </w:r>
      <w:proofErr w:type="spellEnd"/>
      <w:r w:rsidRPr="00F75E6B">
        <w:rPr>
          <w:rStyle w:val="Emphasis"/>
        </w:rPr>
        <w:t>, 8</w:t>
      </w:r>
      <w:r w:rsidRPr="00F75E6B">
        <w:t xml:space="preserve">(11), e11085. </w:t>
      </w:r>
      <w:hyperlink r:id="rId12" w:tgtFrame="_new" w:history="1">
        <w:r w:rsidRPr="00F75E6B">
          <w:rPr>
            <w:rStyle w:val="Hyperlink"/>
          </w:rPr>
          <w:t>https://doi.org/10.1016/j.heliyon.2022.e11085</w:t>
        </w:r>
      </w:hyperlink>
    </w:p>
    <w:p w:rsidR="003051AD" w:rsidRPr="00F75E6B" w:rsidRDefault="003051AD" w:rsidP="00F75E6B">
      <w:pPr>
        <w:pStyle w:val="NormalWeb"/>
      </w:pPr>
      <w:r w:rsidRPr="00F75E6B">
        <w:t xml:space="preserve">Charles, N. E., Strong, S. J., Burns, L. C., </w:t>
      </w:r>
      <w:proofErr w:type="spellStart"/>
      <w:r w:rsidRPr="00F75E6B">
        <w:t>Bullerjahn</w:t>
      </w:r>
      <w:proofErr w:type="spellEnd"/>
      <w:r w:rsidRPr="00F75E6B">
        <w:t xml:space="preserve">, M. R., &amp; </w:t>
      </w:r>
      <w:proofErr w:type="spellStart"/>
      <w:r w:rsidRPr="00F75E6B">
        <w:t>Serafine</w:t>
      </w:r>
      <w:proofErr w:type="spellEnd"/>
      <w:r w:rsidRPr="00F75E6B">
        <w:t xml:space="preserve">, K. M. (2021). Increased mood disorder symptoms, perceived stress, and alcohol use among college students during the COVID-19 pandemic. </w:t>
      </w:r>
      <w:r w:rsidRPr="00F75E6B">
        <w:rPr>
          <w:rStyle w:val="Emphasis"/>
        </w:rPr>
        <w:t>Psychiatry Research, 296</w:t>
      </w:r>
      <w:r w:rsidRPr="00F75E6B">
        <w:t xml:space="preserve">, 113706. </w:t>
      </w:r>
      <w:hyperlink r:id="rId13" w:history="1">
        <w:r w:rsidRPr="00F75E6B">
          <w:rPr>
            <w:rStyle w:val="Hyperlink"/>
          </w:rPr>
          <w:t>https://doi.org/10.1016/j.psychres.2021.113706</w:t>
        </w:r>
      </w:hyperlink>
      <w:r w:rsidRPr="00F75E6B">
        <w:t xml:space="preserve"> </w:t>
      </w:r>
    </w:p>
    <w:p w:rsidR="003051AD" w:rsidRPr="00F75E6B" w:rsidRDefault="003051AD" w:rsidP="00F75E6B">
      <w:pPr>
        <w:pStyle w:val="NormalWeb"/>
      </w:pPr>
      <w:r w:rsidRPr="00F75E6B">
        <w:t xml:space="preserve">Frazier, P., Gabriel, A., </w:t>
      </w:r>
      <w:proofErr w:type="spellStart"/>
      <w:r w:rsidRPr="00F75E6B">
        <w:t>Merians</w:t>
      </w:r>
      <w:proofErr w:type="spellEnd"/>
      <w:r w:rsidRPr="00F75E6B">
        <w:t xml:space="preserve">, A., &amp; Lust, K. (2019). Understanding stress as an impediment to academic performance. </w:t>
      </w:r>
      <w:r w:rsidRPr="00F75E6B">
        <w:rPr>
          <w:rStyle w:val="Emphasis"/>
        </w:rPr>
        <w:t>Journal of American College Health, 67</w:t>
      </w:r>
      <w:r w:rsidRPr="00F75E6B">
        <w:t xml:space="preserve">(6), 562–570. </w:t>
      </w:r>
      <w:hyperlink r:id="rId14" w:history="1">
        <w:r w:rsidRPr="00F75E6B">
          <w:rPr>
            <w:rStyle w:val="Hyperlink"/>
          </w:rPr>
          <w:t>https://doi.org/10.1080/07448481.2018.1499649</w:t>
        </w:r>
      </w:hyperlink>
      <w:r w:rsidRPr="00F75E6B">
        <w:t xml:space="preserve"> </w:t>
      </w:r>
    </w:p>
    <w:p w:rsidR="003051AD" w:rsidRPr="00F75E6B" w:rsidRDefault="003051AD" w:rsidP="00F75E6B">
      <w:pPr>
        <w:pStyle w:val="NormalWeb"/>
      </w:pPr>
      <w:r w:rsidRPr="00F75E6B">
        <w:t xml:space="preserve">Huang, J., </w:t>
      </w:r>
      <w:proofErr w:type="spellStart"/>
      <w:r w:rsidRPr="00F75E6B">
        <w:t>Nigatu</w:t>
      </w:r>
      <w:proofErr w:type="spellEnd"/>
      <w:r w:rsidRPr="00F75E6B">
        <w:t xml:space="preserve">, Y. T., </w:t>
      </w:r>
      <w:proofErr w:type="spellStart"/>
      <w:r w:rsidRPr="00F75E6B">
        <w:t>Smail</w:t>
      </w:r>
      <w:proofErr w:type="spellEnd"/>
      <w:r w:rsidRPr="00F75E6B">
        <w:t xml:space="preserve">-Crevier, R., Zhang, X., &amp; Wang, J. (2018). Interventions for common mental health problems among university and college students: A systematic review and meta-analysis of randomized controlled trials. </w:t>
      </w:r>
      <w:r w:rsidRPr="00F75E6B">
        <w:rPr>
          <w:rStyle w:val="Emphasis"/>
        </w:rPr>
        <w:t>Journal of Psychiatric Research, 107</w:t>
      </w:r>
      <w:r w:rsidRPr="00F75E6B">
        <w:t xml:space="preserve">, 1–10. </w:t>
      </w:r>
      <w:hyperlink r:id="rId15" w:history="1">
        <w:r w:rsidRPr="00F75E6B">
          <w:rPr>
            <w:rStyle w:val="Hyperlink"/>
          </w:rPr>
          <w:t>https://doi.org/10.1016/j.jpsychires.2018.09.018</w:t>
        </w:r>
      </w:hyperlink>
      <w:r w:rsidRPr="00F75E6B">
        <w:t xml:space="preserve"> </w:t>
      </w:r>
    </w:p>
    <w:p w:rsidR="003051AD" w:rsidRPr="00F75E6B" w:rsidRDefault="003051AD" w:rsidP="00F75E6B">
      <w:pPr>
        <w:pStyle w:val="NormalWeb"/>
      </w:pPr>
      <w:r w:rsidRPr="00F75E6B">
        <w:t xml:space="preserve">Madigan, D. J., &amp; Curran, T. (2021). Does burnout affect academic achievement? A meta-analysis of over 100,000 students. </w:t>
      </w:r>
      <w:r w:rsidRPr="00F75E6B">
        <w:rPr>
          <w:rStyle w:val="Emphasis"/>
        </w:rPr>
        <w:t>Educational Psychology Review, 33</w:t>
      </w:r>
      <w:r w:rsidRPr="00F75E6B">
        <w:t xml:space="preserve">, 387–405. </w:t>
      </w:r>
      <w:hyperlink r:id="rId16" w:history="1">
        <w:r w:rsidRPr="00F75E6B">
          <w:rPr>
            <w:rStyle w:val="Hyperlink"/>
          </w:rPr>
          <w:t>https://doi.org/10.1007/s10648-020-09533-1</w:t>
        </w:r>
      </w:hyperlink>
      <w:r w:rsidRPr="00F75E6B">
        <w:t xml:space="preserve"> </w:t>
      </w:r>
    </w:p>
    <w:p w:rsidR="003051AD" w:rsidRPr="00F75E6B" w:rsidRDefault="003051AD" w:rsidP="00F75E6B">
      <w:pPr>
        <w:pStyle w:val="NormalWeb"/>
      </w:pPr>
      <w:r w:rsidRPr="00F75E6B">
        <w:t xml:space="preserve">McBride, J., &amp; Greeson, J. M. (2023). Mindfulness, cognitive functioning, and academic achievement in college students: A stress mediation model. </w:t>
      </w:r>
      <w:r w:rsidRPr="00F75E6B">
        <w:rPr>
          <w:rStyle w:val="Emphasis"/>
        </w:rPr>
        <w:t>Current Psychology, 42</w:t>
      </w:r>
      <w:r w:rsidRPr="00F75E6B">
        <w:t xml:space="preserve">, 10924–10934. </w:t>
      </w:r>
      <w:hyperlink r:id="rId17" w:history="1">
        <w:r w:rsidRPr="00F75E6B">
          <w:rPr>
            <w:rStyle w:val="Hyperlink"/>
          </w:rPr>
          <w:t>https://doi.org/10.1007/s12144-021-02340-z</w:t>
        </w:r>
      </w:hyperlink>
      <w:r w:rsidRPr="00F75E6B">
        <w:t xml:space="preserve"> </w:t>
      </w:r>
    </w:p>
    <w:p w:rsidR="003051AD" w:rsidRPr="00F75E6B" w:rsidRDefault="003051AD" w:rsidP="00F75E6B">
      <w:pPr>
        <w:pStyle w:val="NormalWeb"/>
      </w:pPr>
      <w:r w:rsidRPr="00F75E6B">
        <w:t xml:space="preserve">Puah, S., Lim, S. M., </w:t>
      </w:r>
      <w:proofErr w:type="spellStart"/>
      <w:r w:rsidRPr="00F75E6B">
        <w:t>Kok</w:t>
      </w:r>
      <w:proofErr w:type="spellEnd"/>
      <w:r w:rsidRPr="00F75E6B">
        <w:t xml:space="preserve">, X.-F. K., &amp; </w:t>
      </w:r>
      <w:proofErr w:type="spellStart"/>
      <w:r w:rsidRPr="00F75E6B">
        <w:t>Devilly</w:t>
      </w:r>
      <w:proofErr w:type="spellEnd"/>
      <w:r w:rsidRPr="00F75E6B">
        <w:t xml:space="preserve">, O. (2024). The longitudinal study on the reciprocal effects between GPA and burnout in university students: Exploring grit, self-efficacy, and resilience as moderators. </w:t>
      </w:r>
      <w:r w:rsidRPr="00F75E6B">
        <w:rPr>
          <w:rStyle w:val="Emphasis"/>
        </w:rPr>
        <w:t>Frontiers in Education, 9</w:t>
      </w:r>
      <w:r w:rsidRPr="00F75E6B">
        <w:t xml:space="preserve">, 1408058. </w:t>
      </w:r>
      <w:hyperlink r:id="rId18" w:tgtFrame="_new" w:history="1">
        <w:r w:rsidRPr="00F75E6B">
          <w:rPr>
            <w:rStyle w:val="Hyperlink"/>
          </w:rPr>
          <w:t>https://doi.org/10.3389/feduc.2024.1408058</w:t>
        </w:r>
      </w:hyperlink>
    </w:p>
    <w:p w:rsidR="003051AD" w:rsidRPr="00F75E6B" w:rsidRDefault="003051AD" w:rsidP="00F75E6B">
      <w:pPr>
        <w:pStyle w:val="NormalWeb"/>
      </w:pPr>
      <w:r w:rsidRPr="00F75E6B">
        <w:t xml:space="preserve">Quinn, D. M., </w:t>
      </w:r>
      <w:proofErr w:type="spellStart"/>
      <w:r w:rsidRPr="00F75E6B">
        <w:t>Canevello</w:t>
      </w:r>
      <w:proofErr w:type="spellEnd"/>
      <w:r w:rsidRPr="00F75E6B">
        <w:t>, A., &amp; Crocker, J. K. (2023). Understanding the role of depressive symptoms in academic outcomes: A longitudinal study of college roommates. </w:t>
      </w:r>
      <w:proofErr w:type="spellStart"/>
      <w:r w:rsidRPr="00F75E6B">
        <w:t>PLoS</w:t>
      </w:r>
      <w:proofErr w:type="spellEnd"/>
      <w:r w:rsidRPr="00F75E6B">
        <w:t xml:space="preserve"> One, 18(6), e0286709. </w:t>
      </w:r>
      <w:hyperlink r:id="rId19" w:history="1">
        <w:r w:rsidRPr="00F75E6B">
          <w:rPr>
            <w:rStyle w:val="Hyperlink"/>
          </w:rPr>
          <w:t>https://doi.org/10.1371/journal.pone.0286709</w:t>
        </w:r>
      </w:hyperlink>
      <w:r w:rsidRPr="00F75E6B">
        <w:t xml:space="preserve"> </w:t>
      </w:r>
    </w:p>
    <w:p w:rsidR="003051AD" w:rsidRDefault="003051AD" w:rsidP="00F75E6B">
      <w:pPr>
        <w:pStyle w:val="NormalWeb"/>
      </w:pPr>
      <w:r>
        <w:t xml:space="preserve">Smith, A. P. (2018). Cognitive fatigue and the wellbeing and academic attainment of university students. </w:t>
      </w:r>
      <w:r>
        <w:rPr>
          <w:rStyle w:val="Emphasis"/>
        </w:rPr>
        <w:t xml:space="preserve">Journal of Education, Society and </w:t>
      </w:r>
      <w:proofErr w:type="spellStart"/>
      <w:r>
        <w:rPr>
          <w:rStyle w:val="Emphasis"/>
        </w:rPr>
        <w:t>Behavioural</w:t>
      </w:r>
      <w:proofErr w:type="spellEnd"/>
      <w:r>
        <w:rPr>
          <w:rStyle w:val="Emphasis"/>
        </w:rPr>
        <w:t xml:space="preserve"> Science, 24</w:t>
      </w:r>
      <w:r>
        <w:t xml:space="preserve">(2), 1–12. </w:t>
      </w:r>
      <w:hyperlink r:id="rId20" w:tgtFrame="_new" w:history="1">
        <w:r>
          <w:rPr>
            <w:rStyle w:val="Hyperlink"/>
          </w:rPr>
          <w:t>https://doi.org/10.9734/JESBS/2018/39529</w:t>
        </w:r>
      </w:hyperlink>
      <w:r>
        <w:t xml:space="preserve"> </w:t>
      </w:r>
    </w:p>
    <w:p w:rsidR="003051AD" w:rsidRPr="00F75E6B" w:rsidRDefault="003051AD" w:rsidP="00F75E6B">
      <w:pPr>
        <w:pStyle w:val="NormalWeb"/>
      </w:pPr>
      <w:r w:rsidRPr="00F75E6B">
        <w:t xml:space="preserve">Son, C., Hegde, S., Smith, A., Wang, X., &amp; </w:t>
      </w:r>
      <w:proofErr w:type="spellStart"/>
      <w:r w:rsidRPr="00F75E6B">
        <w:t>Sasangohar</w:t>
      </w:r>
      <w:proofErr w:type="spellEnd"/>
      <w:r w:rsidRPr="00F75E6B">
        <w:t xml:space="preserve">, F. (2020). Effects of COVID-19 on college students’ mental health in the United States: Interview survey study. </w:t>
      </w:r>
      <w:r w:rsidRPr="00F75E6B">
        <w:rPr>
          <w:rStyle w:val="Emphasis"/>
        </w:rPr>
        <w:t>Journal of Medical Internet Research, 22</w:t>
      </w:r>
      <w:r w:rsidRPr="00F75E6B">
        <w:t xml:space="preserve">(9), e21279. </w:t>
      </w:r>
      <w:hyperlink r:id="rId21" w:tgtFrame="_new" w:history="1">
        <w:r w:rsidRPr="00F75E6B">
          <w:rPr>
            <w:rStyle w:val="Hyperlink"/>
          </w:rPr>
          <w:t>https://doi.org/10.2196/21279</w:t>
        </w:r>
      </w:hyperlink>
    </w:p>
    <w:p w:rsidR="003051AD" w:rsidRPr="00F75E6B" w:rsidRDefault="003051AD" w:rsidP="00F75E6B">
      <w:pPr>
        <w:pStyle w:val="NormalWeb"/>
      </w:pPr>
      <w:r w:rsidRPr="00F75E6B">
        <w:t xml:space="preserve">Tan, G. X. D., Soh, X. C., Hartanto, A., Goh, A. Y. H., &amp; Majeed, N. M. (2023). Prevalence of anxiety in college and university students: An umbrella review. </w:t>
      </w:r>
      <w:r w:rsidRPr="00F75E6B">
        <w:rPr>
          <w:rStyle w:val="Emphasis"/>
        </w:rPr>
        <w:t>Journal of Affective Disorders Reports, 14</w:t>
      </w:r>
      <w:r w:rsidRPr="00F75E6B">
        <w:t xml:space="preserve">, 100658. </w:t>
      </w:r>
      <w:hyperlink r:id="rId22" w:tgtFrame="_new" w:history="1">
        <w:r w:rsidRPr="00F75E6B">
          <w:rPr>
            <w:rStyle w:val="Hyperlink"/>
          </w:rPr>
          <w:t>https://doi.org/10.1016/j.jadr.2023.100658</w:t>
        </w:r>
      </w:hyperlink>
    </w:p>
    <w:p w:rsidR="003051AD" w:rsidRPr="00F75E6B" w:rsidRDefault="003051AD" w:rsidP="00F75E6B">
      <w:pPr>
        <w:pStyle w:val="NormalWeb"/>
      </w:pPr>
      <w:proofErr w:type="spellStart"/>
      <w:r>
        <w:t>Vuai</w:t>
      </w:r>
      <w:proofErr w:type="spellEnd"/>
      <w:r>
        <w:t xml:space="preserve">, A. M. (2021). Impact of stress on students’ academic performance in Zanzibar’s higher learning institutions. </w:t>
      </w:r>
      <w:r>
        <w:rPr>
          <w:rStyle w:val="Emphasis"/>
        </w:rPr>
        <w:t>Asian Journal of Education and Social Studies, 16</w:t>
      </w:r>
      <w:r>
        <w:t xml:space="preserve">(3), 18–25. </w:t>
      </w:r>
      <w:hyperlink r:id="rId23" w:tgtFrame="_new" w:history="1">
        <w:r>
          <w:rPr>
            <w:rStyle w:val="Hyperlink"/>
          </w:rPr>
          <w:t>https://doi.org/10.9734/ajess/2021/v16i330401</w:t>
        </w:r>
      </w:hyperlink>
    </w:p>
    <w:p w:rsidR="003051AD" w:rsidRPr="00F75E6B" w:rsidRDefault="003051AD" w:rsidP="00F75E6B">
      <w:pPr>
        <w:pStyle w:val="NormalWeb"/>
      </w:pPr>
      <w:r w:rsidRPr="00F75E6B">
        <w:lastRenderedPageBreak/>
        <w:t xml:space="preserve">Wang, X., Hegde, S., Son, C., Keller, B., Smith, A., &amp; </w:t>
      </w:r>
      <w:proofErr w:type="spellStart"/>
      <w:r w:rsidRPr="00F75E6B">
        <w:t>Sasangohar</w:t>
      </w:r>
      <w:proofErr w:type="spellEnd"/>
      <w:r w:rsidRPr="00F75E6B">
        <w:t xml:space="preserve">, F. (2020). Investigating mental health of US college students during the COVID-19 pandemic: Cross-sectional survey study. </w:t>
      </w:r>
      <w:r w:rsidRPr="00F75E6B">
        <w:rPr>
          <w:rStyle w:val="Emphasis"/>
        </w:rPr>
        <w:t>Journal of Medical Internet Research, 22</w:t>
      </w:r>
      <w:r w:rsidRPr="00F75E6B">
        <w:t xml:space="preserve">(9), e22817. </w:t>
      </w:r>
      <w:hyperlink r:id="rId24" w:tgtFrame="_new" w:history="1">
        <w:r w:rsidRPr="00F75E6B">
          <w:rPr>
            <w:rStyle w:val="Hyperlink"/>
          </w:rPr>
          <w:t>https://doi.org/10.2196/22817</w:t>
        </w:r>
      </w:hyperlink>
    </w:p>
    <w:p w:rsidR="003051AD" w:rsidRPr="00F75E6B" w:rsidRDefault="003051AD" w:rsidP="00F75E6B">
      <w:pPr>
        <w:pStyle w:val="NormalWeb"/>
      </w:pPr>
      <w:r w:rsidRPr="00F75E6B">
        <w:t xml:space="preserve">Wang, Y., Zhang, S., Liu, X., Shi, H., &amp; Deng, X. (2023). Differences in central symptoms of anxiety and depression between college students with different academic performance: A network analysis. </w:t>
      </w:r>
      <w:r w:rsidRPr="00F75E6B">
        <w:rPr>
          <w:rStyle w:val="Emphasis"/>
        </w:rPr>
        <w:t>Frontiers in Psychology, 14</w:t>
      </w:r>
      <w:r w:rsidRPr="00F75E6B">
        <w:t xml:space="preserve">, 1071936. </w:t>
      </w:r>
      <w:hyperlink r:id="rId25" w:tgtFrame="_new" w:history="1">
        <w:r w:rsidRPr="00F75E6B">
          <w:rPr>
            <w:rStyle w:val="Hyperlink"/>
          </w:rPr>
          <w:t>https://doi.org/10.3389/fpsyg.2023.1071936</w:t>
        </w:r>
      </w:hyperlink>
    </w:p>
    <w:p w:rsidR="003051AD" w:rsidRDefault="003051AD" w:rsidP="00F75E6B">
      <w:pPr>
        <w:pStyle w:val="NormalWeb"/>
      </w:pPr>
      <w:r w:rsidRPr="00F75E6B">
        <w:t xml:space="preserve">Zhang, J., Peng, C., &amp; Chen, C. (2024). Mental health and academic performance: A novel method to understand the relationship between students’ mental health and academic performance. </w:t>
      </w:r>
      <w:r w:rsidRPr="00F75E6B">
        <w:rPr>
          <w:rStyle w:val="Emphasis"/>
        </w:rPr>
        <w:t xml:space="preserve">Acta </w:t>
      </w:r>
      <w:proofErr w:type="spellStart"/>
      <w:r w:rsidRPr="00F75E6B">
        <w:rPr>
          <w:rStyle w:val="Emphasis"/>
        </w:rPr>
        <w:t>Psychologica</w:t>
      </w:r>
      <w:proofErr w:type="spellEnd"/>
      <w:r w:rsidRPr="00F75E6B">
        <w:rPr>
          <w:rStyle w:val="Emphasis"/>
        </w:rPr>
        <w:t>, 248</w:t>
      </w:r>
      <w:r w:rsidRPr="00F75E6B">
        <w:t xml:space="preserve">, 104351. </w:t>
      </w:r>
      <w:hyperlink r:id="rId26" w:history="1">
        <w:r w:rsidRPr="00F75E6B">
          <w:rPr>
            <w:rStyle w:val="Hyperlink"/>
          </w:rPr>
          <w:t>https://doi.org/10.1016/j.actpsy.2024.104351</w:t>
        </w:r>
      </w:hyperlink>
      <w:r w:rsidRPr="00F75E6B">
        <w:t xml:space="preserve"> </w:t>
      </w:r>
    </w:p>
    <w:p w:rsidR="005F1FE6" w:rsidRPr="00A279AC" w:rsidRDefault="00D055EE" w:rsidP="00A279AC">
      <w:r w:rsidRPr="00A279AC">
        <w:t xml:space="preserve"> </w:t>
      </w:r>
    </w:p>
    <w:sectPr w:rsidR="005F1FE6" w:rsidRPr="00A279AC"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D6" w:rsidRDefault="00AD66D6" w:rsidP="0026312E">
      <w:pPr>
        <w:spacing w:after="0" w:line="240" w:lineRule="auto"/>
      </w:pPr>
      <w:r>
        <w:separator/>
      </w:r>
    </w:p>
  </w:endnote>
  <w:endnote w:type="continuationSeparator" w:id="0">
    <w:p w:rsidR="00AD66D6" w:rsidRDefault="00AD66D6" w:rsidP="0026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D6" w:rsidRDefault="00AD66D6" w:rsidP="0026312E">
      <w:pPr>
        <w:spacing w:after="0" w:line="240" w:lineRule="auto"/>
      </w:pPr>
      <w:r>
        <w:separator/>
      </w:r>
    </w:p>
  </w:footnote>
  <w:footnote w:type="continuationSeparator" w:id="0">
    <w:p w:rsidR="00AD66D6" w:rsidRDefault="00AD66D6" w:rsidP="0026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2E" w:rsidRDefault="002631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5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F2C41"/>
    <w:multiLevelType w:val="multilevel"/>
    <w:tmpl w:val="E55C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E4FAF"/>
    <w:multiLevelType w:val="multilevel"/>
    <w:tmpl w:val="43CC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C33D5"/>
    <w:multiLevelType w:val="multilevel"/>
    <w:tmpl w:val="524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512569"/>
    <w:multiLevelType w:val="hybridMultilevel"/>
    <w:tmpl w:val="E582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4"/>
  </w:num>
  <w:num w:numId="4">
    <w:abstractNumId w:val="6"/>
  </w:num>
  <w:num w:numId="5">
    <w:abstractNumId w:val="22"/>
  </w:num>
  <w:num w:numId="6">
    <w:abstractNumId w:val="8"/>
  </w:num>
  <w:num w:numId="7">
    <w:abstractNumId w:val="2"/>
  </w:num>
  <w:num w:numId="8">
    <w:abstractNumId w:val="36"/>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9"/>
  </w:num>
  <w:num w:numId="17">
    <w:abstractNumId w:val="33"/>
  </w:num>
  <w:num w:numId="18">
    <w:abstractNumId w:val="31"/>
  </w:num>
  <w:num w:numId="19">
    <w:abstractNumId w:val="30"/>
  </w:num>
  <w:num w:numId="20">
    <w:abstractNumId w:val="13"/>
  </w:num>
  <w:num w:numId="21">
    <w:abstractNumId w:val="26"/>
  </w:num>
  <w:num w:numId="22">
    <w:abstractNumId w:val="28"/>
  </w:num>
  <w:num w:numId="23">
    <w:abstractNumId w:val="0"/>
  </w:num>
  <w:num w:numId="24">
    <w:abstractNumId w:val="35"/>
  </w:num>
  <w:num w:numId="25">
    <w:abstractNumId w:val="4"/>
  </w:num>
  <w:num w:numId="26">
    <w:abstractNumId w:val="20"/>
  </w:num>
  <w:num w:numId="27">
    <w:abstractNumId w:val="29"/>
  </w:num>
  <w:num w:numId="28">
    <w:abstractNumId w:val="27"/>
  </w:num>
  <w:num w:numId="29">
    <w:abstractNumId w:val="14"/>
  </w:num>
  <w:num w:numId="30">
    <w:abstractNumId w:val="34"/>
  </w:num>
  <w:num w:numId="31">
    <w:abstractNumId w:val="12"/>
  </w:num>
  <w:num w:numId="32">
    <w:abstractNumId w:val="32"/>
  </w:num>
  <w:num w:numId="33">
    <w:abstractNumId w:val="3"/>
  </w:num>
  <w:num w:numId="34">
    <w:abstractNumId w:val="25"/>
  </w:num>
  <w:num w:numId="35">
    <w:abstractNumId w:val="23"/>
  </w:num>
  <w:num w:numId="36">
    <w:abstractNumId w:val="18"/>
  </w:num>
  <w:num w:numId="3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C79C2"/>
    <w:rsid w:val="001E6EC5"/>
    <w:rsid w:val="00202F35"/>
    <w:rsid w:val="0022042D"/>
    <w:rsid w:val="002312EA"/>
    <w:rsid w:val="0024324D"/>
    <w:rsid w:val="00257AC1"/>
    <w:rsid w:val="00260455"/>
    <w:rsid w:val="00260B1D"/>
    <w:rsid w:val="0026312E"/>
    <w:rsid w:val="00267B17"/>
    <w:rsid w:val="00271A26"/>
    <w:rsid w:val="002778DD"/>
    <w:rsid w:val="00284F1F"/>
    <w:rsid w:val="002A01F2"/>
    <w:rsid w:val="002A4C47"/>
    <w:rsid w:val="002B76E6"/>
    <w:rsid w:val="002C0DF9"/>
    <w:rsid w:val="002C48BB"/>
    <w:rsid w:val="002D6FFA"/>
    <w:rsid w:val="002E0776"/>
    <w:rsid w:val="002F0434"/>
    <w:rsid w:val="002F4C0C"/>
    <w:rsid w:val="003051AD"/>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FE6"/>
    <w:rsid w:val="005F2128"/>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2270F"/>
    <w:rsid w:val="00A279AC"/>
    <w:rsid w:val="00A27BF4"/>
    <w:rsid w:val="00A478B2"/>
    <w:rsid w:val="00A50845"/>
    <w:rsid w:val="00A5299F"/>
    <w:rsid w:val="00A54719"/>
    <w:rsid w:val="00A57A87"/>
    <w:rsid w:val="00A62C46"/>
    <w:rsid w:val="00A7055A"/>
    <w:rsid w:val="00A8506E"/>
    <w:rsid w:val="00A97AEF"/>
    <w:rsid w:val="00AA2B64"/>
    <w:rsid w:val="00AA4644"/>
    <w:rsid w:val="00AA4B35"/>
    <w:rsid w:val="00AB0C7A"/>
    <w:rsid w:val="00AB1103"/>
    <w:rsid w:val="00AD66D6"/>
    <w:rsid w:val="00AD7B8B"/>
    <w:rsid w:val="00AE651D"/>
    <w:rsid w:val="00AE79C2"/>
    <w:rsid w:val="00AF7425"/>
    <w:rsid w:val="00B06888"/>
    <w:rsid w:val="00B1065D"/>
    <w:rsid w:val="00B451DB"/>
    <w:rsid w:val="00B6043D"/>
    <w:rsid w:val="00B84C19"/>
    <w:rsid w:val="00BB0BE1"/>
    <w:rsid w:val="00BB6828"/>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33FB"/>
    <w:rsid w:val="00EC4D6C"/>
    <w:rsid w:val="00EE2E7D"/>
    <w:rsid w:val="00EF4D40"/>
    <w:rsid w:val="00F13040"/>
    <w:rsid w:val="00F23A61"/>
    <w:rsid w:val="00F278AB"/>
    <w:rsid w:val="00F36C5B"/>
    <w:rsid w:val="00F43CC2"/>
    <w:rsid w:val="00F45317"/>
    <w:rsid w:val="00F4728A"/>
    <w:rsid w:val="00F6047F"/>
    <w:rsid w:val="00F754E8"/>
    <w:rsid w:val="00F75E6B"/>
    <w:rsid w:val="00FA03AB"/>
    <w:rsid w:val="00FA5C8B"/>
    <w:rsid w:val="00FA7321"/>
    <w:rsid w:val="00FB6475"/>
    <w:rsid w:val="00FC1A30"/>
    <w:rsid w:val="00FC3FB3"/>
    <w:rsid w:val="00FD1C4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DC84C1-EE00-4496-86A7-F69467B6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26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2E"/>
  </w:style>
  <w:style w:type="paragraph" w:styleId="Footer">
    <w:name w:val="footer"/>
    <w:basedOn w:val="Normal"/>
    <w:link w:val="FooterChar"/>
    <w:uiPriority w:val="99"/>
    <w:unhideWhenUsed/>
    <w:rsid w:val="0026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4374">
      <w:bodyDiv w:val="1"/>
      <w:marLeft w:val="0"/>
      <w:marRight w:val="0"/>
      <w:marTop w:val="0"/>
      <w:marBottom w:val="0"/>
      <w:divBdr>
        <w:top w:val="none" w:sz="0" w:space="0" w:color="auto"/>
        <w:left w:val="none" w:sz="0" w:space="0" w:color="auto"/>
        <w:bottom w:val="none" w:sz="0" w:space="0" w:color="auto"/>
        <w:right w:val="none" w:sz="0" w:space="0" w:color="auto"/>
      </w:divBdr>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70388656">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241586">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07788810">
      <w:bodyDiv w:val="1"/>
      <w:marLeft w:val="0"/>
      <w:marRight w:val="0"/>
      <w:marTop w:val="0"/>
      <w:marBottom w:val="0"/>
      <w:divBdr>
        <w:top w:val="none" w:sz="0" w:space="0" w:color="auto"/>
        <w:left w:val="none" w:sz="0" w:space="0" w:color="auto"/>
        <w:bottom w:val="none" w:sz="0" w:space="0" w:color="auto"/>
        <w:right w:val="none" w:sz="0" w:space="0" w:color="auto"/>
      </w:divBdr>
    </w:div>
    <w:div w:id="151488305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7184748">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8621171">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095379">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0509539">
      <w:bodyDiv w:val="1"/>
      <w:marLeft w:val="0"/>
      <w:marRight w:val="0"/>
      <w:marTop w:val="0"/>
      <w:marBottom w:val="0"/>
      <w:divBdr>
        <w:top w:val="none" w:sz="0" w:space="0" w:color="auto"/>
        <w:left w:val="none" w:sz="0" w:space="0" w:color="auto"/>
        <w:bottom w:val="none" w:sz="0" w:space="0" w:color="auto"/>
        <w:right w:val="none" w:sz="0" w:space="0" w:color="auto"/>
      </w:divBdr>
    </w:div>
    <w:div w:id="1815217088">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492067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ychres.2021.113706" TargetMode="External"/><Relationship Id="rId18" Type="http://schemas.openxmlformats.org/officeDocument/2006/relationships/hyperlink" Target="https://doi.org/10.3389/feduc.2024.1408058" TargetMode="External"/><Relationship Id="rId26" Type="http://schemas.openxmlformats.org/officeDocument/2006/relationships/hyperlink" Target="https://doi.org/10.1016/j.actpsy.2024.104351" TargetMode="External"/><Relationship Id="rId3" Type="http://schemas.openxmlformats.org/officeDocument/2006/relationships/styles" Target="styles.xml"/><Relationship Id="rId21" Type="http://schemas.openxmlformats.org/officeDocument/2006/relationships/hyperlink" Target="https://doi.org/10.2196/2127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heliyon.2022.e11085" TargetMode="External"/><Relationship Id="rId17" Type="http://schemas.openxmlformats.org/officeDocument/2006/relationships/hyperlink" Target="https://doi.org/10.1007/s12144-021-02340-z" TargetMode="External"/><Relationship Id="rId25" Type="http://schemas.openxmlformats.org/officeDocument/2006/relationships/hyperlink" Target="https://doi.org/10.3389/fpsyg.2023.107193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648-020-09533-1" TargetMode="External"/><Relationship Id="rId20" Type="http://schemas.openxmlformats.org/officeDocument/2006/relationships/hyperlink" Target="https://doi.org/10.9734/JESBS/2018/3952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954579422000323" TargetMode="External"/><Relationship Id="rId24" Type="http://schemas.openxmlformats.org/officeDocument/2006/relationships/hyperlink" Target="https://doi.org/10.2196/2281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psychires.2018.09.018" TargetMode="External"/><Relationship Id="rId23" Type="http://schemas.openxmlformats.org/officeDocument/2006/relationships/hyperlink" Target="https://doi.org/10.9734/ajess/2021/v16i330401?utm_source=chatgpt.com" TargetMode="External"/><Relationship Id="rId28" Type="http://schemas.openxmlformats.org/officeDocument/2006/relationships/header" Target="header2.xml"/><Relationship Id="rId10" Type="http://schemas.openxmlformats.org/officeDocument/2006/relationships/hyperlink" Target="https://doi.org/10.1080/87567555.2019.1594150" TargetMode="External"/><Relationship Id="rId19" Type="http://schemas.openxmlformats.org/officeDocument/2006/relationships/hyperlink" Target="https://doi.org/10.1371/journal.pone.028670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edurev.2015.12.004" TargetMode="External"/><Relationship Id="rId14" Type="http://schemas.openxmlformats.org/officeDocument/2006/relationships/hyperlink" Target="https://doi.org/10.1080/07448481.2018.1499649" TargetMode="External"/><Relationship Id="rId22" Type="http://schemas.openxmlformats.org/officeDocument/2006/relationships/hyperlink" Target="https://doi.org/10.1016/j.jadr.2023.10065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86/s12888-020-02854-z?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6335D-C31E-48C9-8BE8-61C70752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5538</TotalTime>
  <Pages>22</Pages>
  <Words>11206</Words>
  <Characters>63878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78</cp:revision>
  <cp:lastPrinted>2025-12-13T07:14:00Z</cp:lastPrinted>
  <dcterms:created xsi:type="dcterms:W3CDTF">2025-09-24T12:44:00Z</dcterms:created>
  <dcterms:modified xsi:type="dcterms:W3CDTF">2026-01-09T06:46:00Z</dcterms:modified>
</cp:coreProperties>
</file>