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01219D" w14:textId="736CF4AE" w:rsidR="00AB197A" w:rsidRPr="00AB197A" w:rsidRDefault="00AB197A" w:rsidP="00AB197A">
      <w:pPr>
        <w:rPr>
          <w:rFonts w:ascii="Times New Roman" w:hAnsi="Times New Roman" w:cs="Times New Roman"/>
          <w:b/>
          <w:bCs/>
          <w:u w:val="single"/>
          <w:lang w:val="en-US"/>
        </w:rPr>
      </w:pPr>
      <w:r w:rsidRPr="00AB197A">
        <w:rPr>
          <w:rFonts w:ascii="Times New Roman" w:hAnsi="Times New Roman" w:cs="Times New Roman"/>
          <w:b/>
          <w:bCs/>
          <w:u w:val="single"/>
          <w:lang w:val="en-US"/>
        </w:rPr>
        <w:t>Original Research Article</w:t>
      </w:r>
    </w:p>
    <w:p w14:paraId="4AD77E9B" w14:textId="0A84280D" w:rsidR="00E62074" w:rsidRPr="00D87A94" w:rsidRDefault="00E62074" w:rsidP="00D87A94">
      <w:pPr>
        <w:jc w:val="center"/>
        <w:rPr>
          <w:rFonts w:ascii="Times New Roman" w:hAnsi="Times New Roman" w:cs="Times New Roman"/>
          <w:b/>
          <w:bCs/>
          <w:lang w:val="en-US"/>
        </w:rPr>
      </w:pPr>
      <w:r w:rsidRPr="00D87A94">
        <w:rPr>
          <w:rFonts w:ascii="Times New Roman" w:hAnsi="Times New Roman" w:cs="Times New Roman"/>
          <w:b/>
          <w:bCs/>
          <w:lang w:val="en-US"/>
        </w:rPr>
        <w:t>Development of a novel method for disease severity based variable rate chemical application</w:t>
      </w:r>
    </w:p>
    <w:p w14:paraId="0CF6DB15" w14:textId="77777777" w:rsidR="00AB197A" w:rsidRPr="009469F8" w:rsidRDefault="00AB197A" w:rsidP="003B1C4F">
      <w:pPr>
        <w:spacing w:line="360" w:lineRule="auto"/>
        <w:rPr>
          <w:rFonts w:ascii="Times New Roman" w:hAnsi="Times New Roman" w:cs="Times New Roman"/>
          <w:i/>
          <w:iCs/>
        </w:rPr>
      </w:pPr>
    </w:p>
    <w:p w14:paraId="67C5FFA4" w14:textId="77777777" w:rsidR="003B1C4F" w:rsidRPr="00394C43" w:rsidRDefault="003B1C4F">
      <w:pPr>
        <w:rPr>
          <w:rFonts w:ascii="Times New Roman" w:hAnsi="Times New Roman" w:cs="Times New Roman"/>
          <w:b/>
          <w:bCs/>
          <w:lang w:val="en-US"/>
        </w:rPr>
      </w:pPr>
      <w:r w:rsidRPr="00394C43">
        <w:rPr>
          <w:rFonts w:ascii="Times New Roman" w:hAnsi="Times New Roman" w:cs="Times New Roman"/>
          <w:b/>
          <w:bCs/>
          <w:lang w:val="en-US"/>
        </w:rPr>
        <w:t>Abstract</w:t>
      </w:r>
    </w:p>
    <w:p w14:paraId="2B8ED620" w14:textId="477F52A9" w:rsidR="00394C43" w:rsidRPr="000976FB" w:rsidRDefault="00394C43" w:rsidP="00394C43">
      <w:pPr>
        <w:spacing w:line="360" w:lineRule="auto"/>
        <w:jc w:val="both"/>
        <w:rPr>
          <w:rFonts w:ascii="Times New Roman" w:hAnsi="Times New Roman" w:cs="Times New Roman"/>
          <w:lang w:val="en-US"/>
        </w:rPr>
      </w:pPr>
      <w:r w:rsidRPr="000976FB">
        <w:rPr>
          <w:rFonts w:ascii="Times New Roman" w:hAnsi="Times New Roman" w:cs="Times New Roman"/>
          <w:lang w:val="en-US"/>
        </w:rPr>
        <w:t xml:space="preserve">Accurate quantification of plant disease severity is essential for the development of intelligent, site-specific crop protection systems. This study investigates the morphological responses of tomato plants following </w:t>
      </w:r>
      <w:r w:rsidR="00107374">
        <w:rPr>
          <w:rFonts w:ascii="Times New Roman" w:hAnsi="Times New Roman" w:cs="Times New Roman"/>
          <w:lang w:val="en-US"/>
        </w:rPr>
        <w:t>incidence of early blight disease</w:t>
      </w:r>
      <w:r w:rsidRPr="000976FB">
        <w:rPr>
          <w:rFonts w:ascii="Times New Roman" w:hAnsi="Times New Roman" w:cs="Times New Roman"/>
          <w:lang w:val="en-US"/>
        </w:rPr>
        <w:t xml:space="preserve"> across different stages of disease progression, with the objective of establishing biologically meaningful indicators for imaging-based disease severity classification. Key plant morphological parameters, including plant height, total leaf area, and diseased leaf area, were monitored over time and compared with healthy plants. Analysis of variance revealed a statistically significant difference in plant height between healthy and diseased plants after inoculation</w:t>
      </w:r>
      <w:r w:rsidR="00107374">
        <w:rPr>
          <w:rFonts w:ascii="Times New Roman" w:hAnsi="Times New Roman" w:cs="Times New Roman"/>
          <w:lang w:val="en-US"/>
        </w:rPr>
        <w:t xml:space="preserve"> of disease</w:t>
      </w:r>
      <w:r w:rsidRPr="000976FB">
        <w:rPr>
          <w:rFonts w:ascii="Times New Roman" w:hAnsi="Times New Roman" w:cs="Times New Roman"/>
          <w:lang w:val="en-US"/>
        </w:rPr>
        <w:t>,</w:t>
      </w:r>
      <w:r w:rsidR="00107374">
        <w:rPr>
          <w:rFonts w:ascii="Times New Roman" w:hAnsi="Times New Roman" w:cs="Times New Roman"/>
          <w:lang w:val="en-US"/>
        </w:rPr>
        <w:t xml:space="preserve"> with average plant height after 90 days of growth were 94.86 and 81.81 cm respectively,</w:t>
      </w:r>
      <w:r w:rsidRPr="000976FB">
        <w:rPr>
          <w:rFonts w:ascii="Times New Roman" w:hAnsi="Times New Roman" w:cs="Times New Roman"/>
          <w:lang w:val="en-US"/>
        </w:rPr>
        <w:t xml:space="preserve"> indicating the impact of disease on overall plant growth. Temporal analysis of leaf area and diseased area exhibited distinct disease progression patterns, comprising an initial latent phase, a rapid symptom expansion phase, and a terminal phase characterized by tissue degradation. Disease severity was quantified using an area-based severity percentage derived from the ratio of diseased area to total leaf area, providing a normalized and scalable metric of infection intensity. The observed morphological and spatial disease characteristics closely correspond to features that can be extracted using machine vision techniques, such as changes in canopy geometry and lesion extent. The findings highlight the importance of </w:t>
      </w:r>
      <w:proofErr w:type="gramStart"/>
      <w:r w:rsidRPr="000976FB">
        <w:rPr>
          <w:rFonts w:ascii="Times New Roman" w:hAnsi="Times New Roman" w:cs="Times New Roman"/>
          <w:lang w:val="en-US"/>
        </w:rPr>
        <w:t>severity</w:t>
      </w:r>
      <w:r w:rsidR="00107374">
        <w:rPr>
          <w:rFonts w:ascii="Times New Roman" w:hAnsi="Times New Roman" w:cs="Times New Roman"/>
          <w:lang w:val="en-US"/>
        </w:rPr>
        <w:t xml:space="preserve"> based</w:t>
      </w:r>
      <w:proofErr w:type="gramEnd"/>
      <w:r w:rsidR="00107374">
        <w:rPr>
          <w:rFonts w:ascii="Times New Roman" w:hAnsi="Times New Roman" w:cs="Times New Roman"/>
          <w:lang w:val="en-US"/>
        </w:rPr>
        <w:t xml:space="preserve"> </w:t>
      </w:r>
      <w:r w:rsidRPr="000976FB">
        <w:rPr>
          <w:rFonts w:ascii="Times New Roman" w:hAnsi="Times New Roman" w:cs="Times New Roman"/>
          <w:lang w:val="en-US"/>
        </w:rPr>
        <w:t>assessment for variable-rate site-specific spraying systems, demonstrating clear advantages over conventional target-specific approaches in optimizing chemical application, improving disease control efficiency, and supporting sustainable crop protection practices.</w:t>
      </w:r>
    </w:p>
    <w:p w14:paraId="64055912" w14:textId="77777777" w:rsidR="003B1C4F" w:rsidRPr="000976FB" w:rsidRDefault="003B1C4F">
      <w:pPr>
        <w:rPr>
          <w:rFonts w:ascii="Times New Roman" w:hAnsi="Times New Roman" w:cs="Times New Roman"/>
          <w:b/>
          <w:bCs/>
          <w:lang w:val="en-US"/>
        </w:rPr>
      </w:pPr>
      <w:r w:rsidRPr="000976FB">
        <w:rPr>
          <w:rFonts w:ascii="Times New Roman" w:hAnsi="Times New Roman" w:cs="Times New Roman"/>
          <w:b/>
          <w:bCs/>
          <w:lang w:val="en-US"/>
        </w:rPr>
        <w:t>Keywords</w:t>
      </w:r>
    </w:p>
    <w:p w14:paraId="4BEF5B33" w14:textId="2B1BDF38" w:rsidR="000976FB" w:rsidRPr="000976FB" w:rsidRDefault="000976FB">
      <w:pPr>
        <w:rPr>
          <w:rFonts w:ascii="Times New Roman" w:hAnsi="Times New Roman" w:cs="Times New Roman"/>
          <w:i/>
          <w:iCs/>
          <w:lang w:val="en-US"/>
        </w:rPr>
      </w:pPr>
      <w:r w:rsidRPr="000976FB">
        <w:rPr>
          <w:rFonts w:ascii="Times New Roman" w:hAnsi="Times New Roman" w:cs="Times New Roman"/>
          <w:i/>
          <w:iCs/>
          <w:lang w:val="en-US"/>
        </w:rPr>
        <w:t>Disease Severity; Early Blight; Machine Vision; Variable Rate Spraying</w:t>
      </w:r>
    </w:p>
    <w:p w14:paraId="19B4183A" w14:textId="4DD0368E" w:rsidR="00E62074" w:rsidRPr="000976FB" w:rsidRDefault="000976FB">
      <w:pPr>
        <w:rPr>
          <w:rFonts w:ascii="Times New Roman" w:hAnsi="Times New Roman" w:cs="Times New Roman"/>
          <w:b/>
          <w:bCs/>
          <w:lang w:val="en-US"/>
        </w:rPr>
      </w:pPr>
      <w:r>
        <w:rPr>
          <w:rFonts w:ascii="Times New Roman" w:hAnsi="Times New Roman" w:cs="Times New Roman"/>
          <w:b/>
          <w:bCs/>
          <w:lang w:val="en-US"/>
        </w:rPr>
        <w:t xml:space="preserve">1. </w:t>
      </w:r>
      <w:r w:rsidR="00E62074" w:rsidRPr="000976FB">
        <w:rPr>
          <w:rFonts w:ascii="Times New Roman" w:hAnsi="Times New Roman" w:cs="Times New Roman"/>
          <w:b/>
          <w:bCs/>
          <w:lang w:val="en-US"/>
        </w:rPr>
        <w:t>Introduction</w:t>
      </w:r>
    </w:p>
    <w:p w14:paraId="500E7FE2" w14:textId="430B5CD9" w:rsidR="00DB4D00" w:rsidRDefault="00B47894" w:rsidP="00DB4D00">
      <w:pPr>
        <w:spacing w:line="360" w:lineRule="auto"/>
        <w:jc w:val="both"/>
        <w:rPr>
          <w:rFonts w:ascii="Times New Roman" w:hAnsi="Times New Roman" w:cs="Times New Roman"/>
          <w:lang w:val="en-US"/>
        </w:rPr>
      </w:pPr>
      <w:r w:rsidRPr="0043433A">
        <w:rPr>
          <w:rFonts w:ascii="Times New Roman" w:hAnsi="Times New Roman" w:cs="Times New Roman"/>
          <w:lang w:val="en-US"/>
        </w:rPr>
        <w:t>Pests and diseases are among the most critical biotic stresses affecting vegetable crops in both open-field and protected cultivation. Their incidence not only reduces crop yield and quality but also disrupts market supply chains, resulting in substantial economic losses for growers</w:t>
      </w:r>
      <w:r w:rsidR="005538EF">
        <w:rPr>
          <w:rFonts w:ascii="Times New Roman" w:hAnsi="Times New Roman" w:cs="Times New Roman"/>
          <w:lang w:val="en-US"/>
        </w:rPr>
        <w:t xml:space="preserve"> (</w:t>
      </w:r>
      <w:r w:rsidR="005538EF" w:rsidRPr="005538EF">
        <w:rPr>
          <w:rFonts w:ascii="Times New Roman" w:hAnsi="Times New Roman" w:cs="Times New Roman"/>
        </w:rPr>
        <w:t>Ojiambo et al., 2025</w:t>
      </w:r>
      <w:r w:rsidR="005538EF">
        <w:rPr>
          <w:rFonts w:ascii="Times New Roman" w:hAnsi="Times New Roman" w:cs="Times New Roman"/>
        </w:rPr>
        <w:t>)</w:t>
      </w:r>
      <w:r w:rsidRPr="0043433A">
        <w:rPr>
          <w:rFonts w:ascii="Times New Roman" w:hAnsi="Times New Roman" w:cs="Times New Roman"/>
          <w:lang w:val="en-US"/>
        </w:rPr>
        <w:t xml:space="preserve">. </w:t>
      </w:r>
      <w:r w:rsidR="00DB4D00" w:rsidRPr="00DB4D00">
        <w:rPr>
          <w:rFonts w:ascii="Times New Roman" w:hAnsi="Times New Roman" w:cs="Times New Roman"/>
          <w:lang w:val="en-US"/>
        </w:rPr>
        <w:t xml:space="preserve">Tomato is particularly vulnerable to a wide range of pests and diseases, </w:t>
      </w:r>
      <w:r w:rsidR="00DB4D00" w:rsidRPr="00DB4D00">
        <w:rPr>
          <w:rFonts w:ascii="Times New Roman" w:hAnsi="Times New Roman" w:cs="Times New Roman"/>
          <w:lang w:val="en-US"/>
        </w:rPr>
        <w:lastRenderedPageBreak/>
        <w:t>including those caused by fungal, bacterial, and viral pathogens.</w:t>
      </w:r>
      <w:r w:rsidR="00DB4D00">
        <w:rPr>
          <w:rFonts w:ascii="Times New Roman" w:hAnsi="Times New Roman" w:cs="Times New Roman"/>
          <w:lang w:val="en-US"/>
        </w:rPr>
        <w:t xml:space="preserve"> F</w:t>
      </w:r>
      <w:r w:rsidR="00DB4D00" w:rsidRPr="00DB4D00">
        <w:rPr>
          <w:rFonts w:ascii="Times New Roman" w:hAnsi="Times New Roman" w:cs="Times New Roman"/>
          <w:lang w:val="en-US"/>
        </w:rPr>
        <w:t>ungal infections are</w:t>
      </w:r>
      <w:r w:rsidR="00DB4D00">
        <w:rPr>
          <w:rFonts w:ascii="Times New Roman" w:hAnsi="Times New Roman" w:cs="Times New Roman"/>
          <w:lang w:val="en-US"/>
        </w:rPr>
        <w:t xml:space="preserve"> a </w:t>
      </w:r>
      <w:r w:rsidR="00DB4D00" w:rsidRPr="00DB4D00">
        <w:rPr>
          <w:rFonts w:ascii="Times New Roman" w:hAnsi="Times New Roman" w:cs="Times New Roman"/>
          <w:lang w:val="en-US"/>
        </w:rPr>
        <w:t>major limitation in its cultivation and can cause substantial losses</w:t>
      </w:r>
      <w:r w:rsidR="00DB4D00">
        <w:rPr>
          <w:rFonts w:ascii="Times New Roman" w:hAnsi="Times New Roman" w:cs="Times New Roman"/>
          <w:lang w:val="en-US"/>
        </w:rPr>
        <w:t>, with c</w:t>
      </w:r>
      <w:r w:rsidR="00DB4D00" w:rsidRPr="00DB4D00">
        <w:rPr>
          <w:rFonts w:ascii="Times New Roman" w:hAnsi="Times New Roman" w:cs="Times New Roman"/>
          <w:lang w:val="en-US"/>
        </w:rPr>
        <w:t>ommon diseases include damping off, early and late blight, wilt, anthracnose and powdery mildew</w:t>
      </w:r>
      <w:r w:rsidR="00DB4D00">
        <w:rPr>
          <w:rFonts w:ascii="Times New Roman" w:hAnsi="Times New Roman" w:cs="Times New Roman"/>
          <w:lang w:val="en-US"/>
        </w:rPr>
        <w:t xml:space="preserve"> </w:t>
      </w:r>
      <w:r w:rsidR="00DB4D00" w:rsidRPr="00DB4D00">
        <w:rPr>
          <w:rFonts w:ascii="Times New Roman" w:hAnsi="Times New Roman" w:cs="Times New Roman"/>
          <w:lang w:val="en-US"/>
        </w:rPr>
        <w:t>(Khaire et al., 2021). Early blight alone has been reported to cause up to 100% yield loss in</w:t>
      </w:r>
      <w:r w:rsidR="00DB4D00">
        <w:rPr>
          <w:rFonts w:ascii="Times New Roman" w:hAnsi="Times New Roman" w:cs="Times New Roman"/>
          <w:lang w:val="en-US"/>
        </w:rPr>
        <w:t xml:space="preserve"> </w:t>
      </w:r>
      <w:r w:rsidR="00DB4D00" w:rsidRPr="00DB4D00">
        <w:rPr>
          <w:rFonts w:ascii="Times New Roman" w:hAnsi="Times New Roman" w:cs="Times New Roman"/>
          <w:lang w:val="en-US"/>
        </w:rPr>
        <w:t>severe cases (Prabhakar et al., 2020</w:t>
      </w:r>
      <w:r w:rsidR="00107374">
        <w:rPr>
          <w:rFonts w:ascii="Times New Roman" w:hAnsi="Times New Roman" w:cs="Times New Roman"/>
          <w:lang w:val="en-US"/>
        </w:rPr>
        <w:t>; Dhar et al., 2025</w:t>
      </w:r>
      <w:r w:rsidR="00DB4D00" w:rsidRPr="00DB4D00">
        <w:rPr>
          <w:rFonts w:ascii="Times New Roman" w:hAnsi="Times New Roman" w:cs="Times New Roman"/>
          <w:lang w:val="en-US"/>
        </w:rPr>
        <w:t xml:space="preserve">). </w:t>
      </w:r>
    </w:p>
    <w:p w14:paraId="6D5996F1" w14:textId="2D1E22C8" w:rsidR="000862DE" w:rsidRPr="000862DE" w:rsidRDefault="00B47894" w:rsidP="00DB4D00">
      <w:pPr>
        <w:spacing w:line="360" w:lineRule="auto"/>
        <w:jc w:val="both"/>
        <w:rPr>
          <w:rFonts w:ascii="Times New Roman" w:hAnsi="Times New Roman" w:cs="Times New Roman"/>
          <w:lang w:val="en-US"/>
        </w:rPr>
      </w:pPr>
      <w:r>
        <w:rPr>
          <w:rFonts w:ascii="Times New Roman" w:hAnsi="Times New Roman" w:cs="Times New Roman"/>
        </w:rPr>
        <w:t>The incidence of harmful pathogens in</w:t>
      </w:r>
      <w:r w:rsidR="000862DE" w:rsidRPr="000862DE">
        <w:rPr>
          <w:rFonts w:ascii="Times New Roman" w:hAnsi="Times New Roman" w:cs="Times New Roman"/>
        </w:rPr>
        <w:t xml:space="preserve"> plants </w:t>
      </w:r>
      <w:r>
        <w:rPr>
          <w:rFonts w:ascii="Times New Roman" w:hAnsi="Times New Roman" w:cs="Times New Roman"/>
        </w:rPr>
        <w:t xml:space="preserve">leads to </w:t>
      </w:r>
      <w:r w:rsidR="000862DE" w:rsidRPr="000862DE">
        <w:rPr>
          <w:rFonts w:ascii="Times New Roman" w:hAnsi="Times New Roman" w:cs="Times New Roman"/>
        </w:rPr>
        <w:t>undergo a series of physiological and morphological changes that intensify as the disease progresses</w:t>
      </w:r>
      <w:r w:rsidR="00107374">
        <w:rPr>
          <w:rFonts w:ascii="Times New Roman" w:hAnsi="Times New Roman" w:cs="Times New Roman"/>
        </w:rPr>
        <w:t xml:space="preserve"> (</w:t>
      </w:r>
      <w:r w:rsidR="00107374" w:rsidRPr="00107374">
        <w:rPr>
          <w:rFonts w:ascii="Times New Roman" w:hAnsi="Times New Roman" w:cs="Times New Roman"/>
        </w:rPr>
        <w:t>Nazarov</w:t>
      </w:r>
      <w:r w:rsidR="00107374">
        <w:rPr>
          <w:rFonts w:ascii="Times New Roman" w:hAnsi="Times New Roman" w:cs="Times New Roman"/>
        </w:rPr>
        <w:t xml:space="preserve"> et al., 2020)</w:t>
      </w:r>
      <w:r w:rsidR="000862DE" w:rsidRPr="000862DE">
        <w:rPr>
          <w:rFonts w:ascii="Times New Roman" w:hAnsi="Times New Roman" w:cs="Times New Roman"/>
        </w:rPr>
        <w:t>. These changes are not uniform</w:t>
      </w:r>
      <w:r>
        <w:rPr>
          <w:rFonts w:ascii="Times New Roman" w:hAnsi="Times New Roman" w:cs="Times New Roman"/>
        </w:rPr>
        <w:t>,</w:t>
      </w:r>
      <w:r w:rsidR="000862DE" w:rsidRPr="000862DE">
        <w:rPr>
          <w:rFonts w:ascii="Times New Roman" w:hAnsi="Times New Roman" w:cs="Times New Roman"/>
        </w:rPr>
        <w:t xml:space="preserve"> rather</w:t>
      </w:r>
      <w:r>
        <w:rPr>
          <w:rFonts w:ascii="Times New Roman" w:hAnsi="Times New Roman" w:cs="Times New Roman"/>
        </w:rPr>
        <w:t xml:space="preserve">, </w:t>
      </w:r>
      <w:r w:rsidR="000862DE" w:rsidRPr="000862DE">
        <w:rPr>
          <w:rFonts w:ascii="Times New Roman" w:hAnsi="Times New Roman" w:cs="Times New Roman"/>
        </w:rPr>
        <w:t>vary with the severity of infection and the developmental stage of the host plant. Morphological responses in plant height, alterations in leaf size and shape, canopy thinning, chlorotic or necrotic lesion formation, and changes in overall biomass distribution provide visible and quantifiable indicators of disease impact</w:t>
      </w:r>
      <w:r w:rsidR="005538EF">
        <w:rPr>
          <w:rFonts w:ascii="Times New Roman" w:hAnsi="Times New Roman" w:cs="Times New Roman"/>
        </w:rPr>
        <w:t xml:space="preserve"> (Kumari et al., 2024)</w:t>
      </w:r>
      <w:r w:rsidR="000862DE" w:rsidRPr="000862DE">
        <w:rPr>
          <w:rFonts w:ascii="Times New Roman" w:hAnsi="Times New Roman" w:cs="Times New Roman"/>
        </w:rPr>
        <w:t>. Systematic investigation of these traits offers valuable insight into the interaction between host growth dynamics and disease progression.</w:t>
      </w:r>
    </w:p>
    <w:p w14:paraId="21008653" w14:textId="3275FE26" w:rsidR="000862DE" w:rsidRPr="000862DE" w:rsidRDefault="000862DE" w:rsidP="000862DE">
      <w:pPr>
        <w:spacing w:line="360" w:lineRule="auto"/>
        <w:jc w:val="both"/>
        <w:rPr>
          <w:rFonts w:ascii="Times New Roman" w:hAnsi="Times New Roman" w:cs="Times New Roman"/>
        </w:rPr>
      </w:pPr>
      <w:r w:rsidRPr="000862DE">
        <w:rPr>
          <w:rFonts w:ascii="Times New Roman" w:hAnsi="Times New Roman" w:cs="Times New Roman"/>
        </w:rPr>
        <w:t>Disease development is a temporally dynamic process influenced by host phenology, environmental conditions, and pathogen aggressiveness. Early-stage infections may cause subtle morphological deviations that are difficult to detect visually, whereas advanced severity levels often result in pronounced structural damage and growth suppression</w:t>
      </w:r>
      <w:r w:rsidR="00107374">
        <w:rPr>
          <w:rFonts w:ascii="Times New Roman" w:hAnsi="Times New Roman" w:cs="Times New Roman"/>
        </w:rPr>
        <w:t xml:space="preserve"> (</w:t>
      </w:r>
      <w:r w:rsidR="00107374" w:rsidRPr="00107374">
        <w:rPr>
          <w:rFonts w:ascii="Times New Roman" w:hAnsi="Times New Roman" w:cs="Times New Roman"/>
        </w:rPr>
        <w:t>Tack</w:t>
      </w:r>
      <w:r w:rsidR="00107374">
        <w:rPr>
          <w:rFonts w:ascii="Times New Roman" w:hAnsi="Times New Roman" w:cs="Times New Roman"/>
        </w:rPr>
        <w:t xml:space="preserve"> et al., 2012)</w:t>
      </w:r>
      <w:r w:rsidRPr="000862DE">
        <w:rPr>
          <w:rFonts w:ascii="Times New Roman" w:hAnsi="Times New Roman" w:cs="Times New Roman"/>
        </w:rPr>
        <w:t>. Furthermore, plants at different growth stages may respond differently to identical levels of disease pressure, leading to variability in symptom expression and morphological degradation. Despite this complexity, most existing disease management practices continue to adopt uniform chemical spraying strategies that overlook within-field heterogeneity in disease severity and plant growth status.</w:t>
      </w:r>
    </w:p>
    <w:p w14:paraId="2C2DF1D9" w14:textId="128B8708" w:rsidR="000862DE" w:rsidRPr="000862DE" w:rsidRDefault="00EA4E8A" w:rsidP="000862DE">
      <w:pPr>
        <w:spacing w:line="360" w:lineRule="auto"/>
        <w:jc w:val="both"/>
        <w:rPr>
          <w:rFonts w:ascii="Times New Roman" w:hAnsi="Times New Roman" w:cs="Times New Roman"/>
        </w:rPr>
      </w:pPr>
      <w:r>
        <w:rPr>
          <w:rFonts w:ascii="Times New Roman" w:hAnsi="Times New Roman" w:cs="Times New Roman"/>
        </w:rPr>
        <w:t>Conventional</w:t>
      </w:r>
      <w:r w:rsidR="000862DE" w:rsidRPr="000862DE">
        <w:rPr>
          <w:rFonts w:ascii="Times New Roman" w:hAnsi="Times New Roman" w:cs="Times New Roman"/>
        </w:rPr>
        <w:t xml:space="preserve"> pesticide application not only leads to inefficient chemical usage but also increases production costs, accelerates the development of pathogen resistance, and poses risks to environmental and human health</w:t>
      </w:r>
      <w:r>
        <w:rPr>
          <w:rFonts w:ascii="Times New Roman" w:hAnsi="Times New Roman" w:cs="Times New Roman"/>
        </w:rPr>
        <w:t xml:space="preserve"> </w:t>
      </w:r>
      <w:r w:rsidRPr="0043433A">
        <w:rPr>
          <w:rFonts w:ascii="Times New Roman" w:hAnsi="Times New Roman" w:cs="Times New Roman"/>
          <w:lang w:val="en-US"/>
        </w:rPr>
        <w:t xml:space="preserve">due to </w:t>
      </w:r>
      <w:r>
        <w:rPr>
          <w:rFonts w:ascii="Times New Roman" w:hAnsi="Times New Roman" w:cs="Times New Roman"/>
          <w:lang w:val="en-US"/>
        </w:rPr>
        <w:t>higher exposure to chemicals</w:t>
      </w:r>
      <w:r w:rsidRPr="0043433A">
        <w:rPr>
          <w:rFonts w:ascii="Times New Roman" w:hAnsi="Times New Roman" w:cs="Times New Roman"/>
          <w:lang w:val="en-US"/>
        </w:rPr>
        <w:t xml:space="preserve">, </w:t>
      </w:r>
      <w:r>
        <w:rPr>
          <w:rFonts w:ascii="Times New Roman" w:hAnsi="Times New Roman" w:cs="Times New Roman"/>
          <w:lang w:val="en-US"/>
        </w:rPr>
        <w:t>often leading</w:t>
      </w:r>
      <w:r w:rsidRPr="0043433A">
        <w:rPr>
          <w:rFonts w:ascii="Times New Roman" w:hAnsi="Times New Roman" w:cs="Times New Roman"/>
          <w:lang w:val="en-US"/>
        </w:rPr>
        <w:t xml:space="preserve"> to respiratory and skin-related health issues</w:t>
      </w:r>
      <w:r w:rsidR="00B327A2">
        <w:rPr>
          <w:rFonts w:ascii="Times New Roman" w:hAnsi="Times New Roman" w:cs="Times New Roman"/>
        </w:rPr>
        <w:t xml:space="preserve"> (</w:t>
      </w:r>
      <w:r w:rsidR="00D27126" w:rsidRPr="00D27126">
        <w:rPr>
          <w:rFonts w:ascii="Times New Roman" w:hAnsi="Times New Roman" w:cs="Times New Roman"/>
        </w:rPr>
        <w:t>Páez</w:t>
      </w:r>
      <w:r w:rsidR="00D27126">
        <w:rPr>
          <w:rFonts w:ascii="Times New Roman" w:hAnsi="Times New Roman" w:cs="Times New Roman"/>
        </w:rPr>
        <w:t xml:space="preserve"> </w:t>
      </w:r>
      <w:r w:rsidR="00B327A2">
        <w:rPr>
          <w:rFonts w:ascii="Times New Roman" w:hAnsi="Times New Roman" w:cs="Times New Roman"/>
        </w:rPr>
        <w:t>et al., 2017)</w:t>
      </w:r>
      <w:r w:rsidR="000862DE" w:rsidRPr="000862DE">
        <w:rPr>
          <w:rFonts w:ascii="Times New Roman" w:hAnsi="Times New Roman" w:cs="Times New Roman"/>
        </w:rPr>
        <w:t xml:space="preserve">. </w:t>
      </w:r>
      <w:r w:rsidR="00DB4D00" w:rsidRPr="00DB4D00">
        <w:rPr>
          <w:rFonts w:ascii="Times New Roman" w:hAnsi="Times New Roman" w:cs="Times New Roman"/>
        </w:rPr>
        <w:t>These challenges underline the pressing need for sustainable alternatives that combine plant protection with resource efficiency. In the recent past, spraying technologies such as electrostatic sprayers</w:t>
      </w:r>
      <w:r w:rsidR="00DB4D00">
        <w:rPr>
          <w:rFonts w:ascii="Times New Roman" w:hAnsi="Times New Roman" w:cs="Times New Roman"/>
        </w:rPr>
        <w:t xml:space="preserve"> </w:t>
      </w:r>
      <w:r w:rsidR="00DB4D00" w:rsidRPr="00DB4D00">
        <w:rPr>
          <w:rFonts w:ascii="Times New Roman" w:hAnsi="Times New Roman" w:cs="Times New Roman"/>
        </w:rPr>
        <w:t xml:space="preserve">and UAV based sprayers have been developed to improve pesticide use efficiency and reduce chemical consumption. </w:t>
      </w:r>
      <w:r w:rsidR="00DB4D00">
        <w:rPr>
          <w:rFonts w:ascii="Times New Roman" w:hAnsi="Times New Roman" w:cs="Times New Roman"/>
        </w:rPr>
        <w:t>However, p</w:t>
      </w:r>
      <w:r w:rsidR="000862DE" w:rsidRPr="000862DE">
        <w:rPr>
          <w:rFonts w:ascii="Times New Roman" w:hAnsi="Times New Roman" w:cs="Times New Roman"/>
        </w:rPr>
        <w:t>recision agriculture approaches advocate for site-specific crop protection measures, where inputs are applied in accordance with actual crop need</w:t>
      </w:r>
      <w:r w:rsidR="00951968">
        <w:rPr>
          <w:rFonts w:ascii="Times New Roman" w:hAnsi="Times New Roman" w:cs="Times New Roman"/>
        </w:rPr>
        <w:t xml:space="preserve"> (Anand et al., 2024; Dhar et al., 2025)</w:t>
      </w:r>
      <w:r w:rsidR="000862DE" w:rsidRPr="000862DE">
        <w:rPr>
          <w:rFonts w:ascii="Times New Roman" w:hAnsi="Times New Roman" w:cs="Times New Roman"/>
        </w:rPr>
        <w:t xml:space="preserve">. A prerequisite for such approaches is the reliable identification of </w:t>
      </w:r>
      <w:r w:rsidR="000862DE" w:rsidRPr="000862DE">
        <w:rPr>
          <w:rFonts w:ascii="Times New Roman" w:hAnsi="Times New Roman" w:cs="Times New Roman"/>
        </w:rPr>
        <w:lastRenderedPageBreak/>
        <w:t>disease severity levels and their associated plant responses. While significant research has focused on visual disease detection using imaging and machine learning techniques, comparatively limited attention has been given to linking disease severity with quantitative morphological characteristics across growth stages.</w:t>
      </w:r>
    </w:p>
    <w:p w14:paraId="538A5CFD" w14:textId="3B56B2BC" w:rsidR="000862DE" w:rsidRPr="000862DE" w:rsidRDefault="000862DE" w:rsidP="00695C67">
      <w:pPr>
        <w:spacing w:line="360" w:lineRule="auto"/>
        <w:jc w:val="both"/>
        <w:rPr>
          <w:rFonts w:ascii="Times New Roman" w:hAnsi="Times New Roman" w:cs="Times New Roman"/>
        </w:rPr>
      </w:pPr>
      <w:r w:rsidRPr="000862DE">
        <w:rPr>
          <w:rFonts w:ascii="Times New Roman" w:hAnsi="Times New Roman" w:cs="Times New Roman"/>
        </w:rPr>
        <w:t xml:space="preserve">The present study addresses this gap by systematically </w:t>
      </w:r>
      <w:proofErr w:type="spellStart"/>
      <w:r w:rsidRPr="000862DE">
        <w:rPr>
          <w:rFonts w:ascii="Times New Roman" w:hAnsi="Times New Roman" w:cs="Times New Roman"/>
        </w:rPr>
        <w:t>analyzing</w:t>
      </w:r>
      <w:proofErr w:type="spellEnd"/>
      <w:r w:rsidRPr="000862DE">
        <w:rPr>
          <w:rFonts w:ascii="Times New Roman" w:hAnsi="Times New Roman" w:cs="Times New Roman"/>
        </w:rPr>
        <w:t xml:space="preserve"> plant morphological characteristics following disease inoculation across multiple severity stages and phenological phases. By correlating these parameters with defined severity levels, the study seeks to identify robust morphological indicators that can serve as proxies for disease intensity under varying growth conditions.</w:t>
      </w:r>
      <w:r w:rsidR="005538EF">
        <w:rPr>
          <w:rFonts w:ascii="Times New Roman" w:hAnsi="Times New Roman" w:cs="Times New Roman"/>
        </w:rPr>
        <w:t xml:space="preserve"> </w:t>
      </w:r>
      <w:r w:rsidRPr="000862DE">
        <w:rPr>
          <w:rFonts w:ascii="Times New Roman" w:hAnsi="Times New Roman" w:cs="Times New Roman"/>
        </w:rPr>
        <w:t xml:space="preserve">The outcomes of this research are intended to support </w:t>
      </w:r>
      <w:r w:rsidR="00B327A2">
        <w:rPr>
          <w:rFonts w:ascii="Times New Roman" w:hAnsi="Times New Roman" w:cs="Times New Roman"/>
        </w:rPr>
        <w:t>further</w:t>
      </w:r>
      <w:r w:rsidRPr="000862DE">
        <w:rPr>
          <w:rFonts w:ascii="Times New Roman" w:hAnsi="Times New Roman" w:cs="Times New Roman"/>
        </w:rPr>
        <w:t xml:space="preserve"> development of a variable-rate spraying system capable of adjusting chemical application based on disease severity and plant growth stage. Morphological indicators derived from this study can be integrated with sensor-based or vision-based detection platforms to enable real-time, severity-specific spraying decisions. Such a system would allow reduced chemical application </w:t>
      </w:r>
      <w:r w:rsidR="00B327A2">
        <w:rPr>
          <w:rFonts w:ascii="Times New Roman" w:hAnsi="Times New Roman" w:cs="Times New Roman"/>
        </w:rPr>
        <w:t>based upon any severity</w:t>
      </w:r>
      <w:r w:rsidRPr="000862DE">
        <w:rPr>
          <w:rFonts w:ascii="Times New Roman" w:hAnsi="Times New Roman" w:cs="Times New Roman"/>
        </w:rPr>
        <w:t xml:space="preserve"> conditions, ensuring adequate protection in areas exhibiting disease </w:t>
      </w:r>
      <w:r w:rsidR="00B327A2">
        <w:rPr>
          <w:rFonts w:ascii="Times New Roman" w:hAnsi="Times New Roman" w:cs="Times New Roman"/>
        </w:rPr>
        <w:t>symptoms</w:t>
      </w:r>
      <w:r w:rsidRPr="000862DE">
        <w:rPr>
          <w:rFonts w:ascii="Times New Roman" w:hAnsi="Times New Roman" w:cs="Times New Roman"/>
        </w:rPr>
        <w:t>. Ultimately, this severity-driven</w:t>
      </w:r>
      <w:r w:rsidR="00B327A2">
        <w:rPr>
          <w:rFonts w:ascii="Times New Roman" w:hAnsi="Times New Roman" w:cs="Times New Roman"/>
        </w:rPr>
        <w:t xml:space="preserve"> management </w:t>
      </w:r>
      <w:r w:rsidRPr="000862DE">
        <w:rPr>
          <w:rFonts w:ascii="Times New Roman" w:hAnsi="Times New Roman" w:cs="Times New Roman"/>
        </w:rPr>
        <w:t>strategy has the potential to enhance disease control efficiency, reduce environmental impact, and contribute to sustainable crop protection practices.</w:t>
      </w:r>
    </w:p>
    <w:p w14:paraId="5C83C394" w14:textId="185B6680" w:rsidR="00E62074" w:rsidRDefault="00695C67" w:rsidP="00695C67">
      <w:pPr>
        <w:spacing w:line="360" w:lineRule="auto"/>
        <w:jc w:val="both"/>
        <w:rPr>
          <w:rFonts w:ascii="Times New Roman" w:hAnsi="Times New Roman" w:cs="Times New Roman"/>
          <w:b/>
          <w:bCs/>
          <w:lang w:val="en-US"/>
        </w:rPr>
      </w:pPr>
      <w:r>
        <w:rPr>
          <w:rFonts w:ascii="Times New Roman" w:hAnsi="Times New Roman" w:cs="Times New Roman"/>
          <w:b/>
          <w:bCs/>
          <w:lang w:val="en-US"/>
        </w:rPr>
        <w:t xml:space="preserve">2. </w:t>
      </w:r>
      <w:r w:rsidR="00E62074" w:rsidRPr="006B29EF">
        <w:rPr>
          <w:rFonts w:ascii="Times New Roman" w:hAnsi="Times New Roman" w:cs="Times New Roman"/>
          <w:b/>
          <w:bCs/>
          <w:lang w:val="en-US"/>
        </w:rPr>
        <w:t>Materials and methods</w:t>
      </w:r>
    </w:p>
    <w:p w14:paraId="04A0426A" w14:textId="2D572E23" w:rsidR="00695C67" w:rsidRDefault="00E93BB9" w:rsidP="00695C67">
      <w:pPr>
        <w:spacing w:line="360" w:lineRule="auto"/>
        <w:jc w:val="both"/>
        <w:rPr>
          <w:rFonts w:ascii="Times New Roman" w:hAnsi="Times New Roman" w:cs="Times New Roman"/>
          <w:b/>
          <w:bCs/>
          <w:lang w:val="en-US"/>
        </w:rPr>
      </w:pPr>
      <w:r>
        <w:rPr>
          <w:rFonts w:ascii="Times New Roman" w:hAnsi="Times New Roman" w:cs="Times New Roman"/>
          <w:b/>
          <w:bCs/>
          <w:lang w:val="en-US"/>
        </w:rPr>
        <w:t xml:space="preserve">2.1. </w:t>
      </w:r>
      <w:r w:rsidR="00695C67">
        <w:rPr>
          <w:rFonts w:ascii="Times New Roman" w:hAnsi="Times New Roman" w:cs="Times New Roman"/>
          <w:b/>
          <w:bCs/>
          <w:lang w:val="en-US"/>
        </w:rPr>
        <w:t>Proposed approach</w:t>
      </w:r>
    </w:p>
    <w:p w14:paraId="0BA347E6" w14:textId="77777777" w:rsidR="00E93BB9" w:rsidRDefault="00E93BB9" w:rsidP="00695C67">
      <w:pPr>
        <w:spacing w:line="360" w:lineRule="auto"/>
        <w:jc w:val="both"/>
        <w:rPr>
          <w:rFonts w:ascii="Times New Roman" w:hAnsi="Times New Roman" w:cs="Times New Roman"/>
          <w:lang w:val="en-US"/>
        </w:rPr>
      </w:pPr>
      <w:r w:rsidRPr="00E93BB9">
        <w:rPr>
          <w:rFonts w:ascii="Times New Roman" w:hAnsi="Times New Roman" w:cs="Times New Roman"/>
          <w:lang w:val="en-US"/>
        </w:rPr>
        <w:t xml:space="preserve">Tomato was chosen as the experimental crop due to its widespread cultivation and significant economic value in vegetable production systems. Early blight, caused by </w:t>
      </w:r>
      <w:r w:rsidRPr="00E93BB9">
        <w:rPr>
          <w:rFonts w:ascii="Times New Roman" w:hAnsi="Times New Roman" w:cs="Times New Roman"/>
          <w:i/>
          <w:iCs/>
          <w:lang w:val="en-US"/>
        </w:rPr>
        <w:t xml:space="preserve">Alternaria </w:t>
      </w:r>
      <w:proofErr w:type="spellStart"/>
      <w:r w:rsidRPr="00E93BB9">
        <w:rPr>
          <w:rFonts w:ascii="Times New Roman" w:hAnsi="Times New Roman" w:cs="Times New Roman"/>
          <w:i/>
          <w:iCs/>
          <w:lang w:val="en-US"/>
        </w:rPr>
        <w:t>alternata</w:t>
      </w:r>
      <w:proofErr w:type="spellEnd"/>
      <w:r w:rsidRPr="00E93BB9">
        <w:rPr>
          <w:rFonts w:ascii="Times New Roman" w:hAnsi="Times New Roman" w:cs="Times New Roman"/>
          <w:lang w:val="en-US"/>
        </w:rPr>
        <w:t xml:space="preserve">, was selected as the target disease because it is one of the most prevalent and destructive foliar diseases affecting tomato plants, often resulting in substantial yield losses, up to 100% if not managed effectively (Prabhakar et al., 2020). The disease progresses rapidly under both greenhouse and open field conditions, especially in warm and humid environments, making timely detection and localized intervention essential. </w:t>
      </w:r>
    </w:p>
    <w:p w14:paraId="0AEA5544" w14:textId="0A67530C" w:rsidR="00695C67" w:rsidRDefault="00695C67" w:rsidP="00695C67">
      <w:pPr>
        <w:spacing w:line="360" w:lineRule="auto"/>
        <w:jc w:val="both"/>
        <w:rPr>
          <w:rFonts w:ascii="Times New Roman" w:hAnsi="Times New Roman" w:cs="Times New Roman"/>
          <w:lang w:val="en-US"/>
        </w:rPr>
      </w:pPr>
      <w:r w:rsidRPr="00695C67">
        <w:rPr>
          <w:rFonts w:ascii="Times New Roman" w:hAnsi="Times New Roman" w:cs="Times New Roman"/>
          <w:lang w:val="en-US"/>
        </w:rPr>
        <w:t>The methodology began with the extraction of early blight-affected leaves from the field. These samples were then validated using microscop</w:t>
      </w:r>
      <w:r w:rsidR="007A39A6">
        <w:rPr>
          <w:rFonts w:ascii="Times New Roman" w:hAnsi="Times New Roman" w:cs="Times New Roman"/>
          <w:lang w:val="en-US"/>
        </w:rPr>
        <w:t>ic observation</w:t>
      </w:r>
      <w:r w:rsidRPr="00695C67">
        <w:rPr>
          <w:rFonts w:ascii="Times New Roman" w:hAnsi="Times New Roman" w:cs="Times New Roman"/>
          <w:lang w:val="en-US"/>
        </w:rPr>
        <w:t xml:space="preserve"> to confirm the presence of the pathogen. Following this, the disease was artificially inoculated into healthy tomato plants. </w:t>
      </w:r>
      <w:r w:rsidR="00E93BB9">
        <w:rPr>
          <w:rFonts w:ascii="Times New Roman" w:hAnsi="Times New Roman" w:cs="Times New Roman"/>
          <w:lang w:val="en-US"/>
        </w:rPr>
        <w:t xml:space="preserve">The plants were kept </w:t>
      </w:r>
      <w:r w:rsidR="00315971">
        <w:rPr>
          <w:rFonts w:ascii="Times New Roman" w:hAnsi="Times New Roman" w:cs="Times New Roman"/>
          <w:lang w:val="en-US"/>
        </w:rPr>
        <w:t>at</w:t>
      </w:r>
      <w:r w:rsidR="00E93BB9">
        <w:rPr>
          <w:rFonts w:ascii="Times New Roman" w:hAnsi="Times New Roman" w:cs="Times New Roman"/>
          <w:lang w:val="en-US"/>
        </w:rPr>
        <w:t xml:space="preserve"> observation </w:t>
      </w:r>
      <w:r w:rsidR="00315971">
        <w:rPr>
          <w:rFonts w:ascii="Times New Roman" w:hAnsi="Times New Roman" w:cs="Times New Roman"/>
          <w:lang w:val="en-US"/>
        </w:rPr>
        <w:t>providing</w:t>
      </w:r>
      <w:r w:rsidR="00E93BB9">
        <w:rPr>
          <w:rFonts w:ascii="Times New Roman" w:hAnsi="Times New Roman" w:cs="Times New Roman"/>
          <w:lang w:val="en-US"/>
        </w:rPr>
        <w:t xml:space="preserve"> </w:t>
      </w:r>
      <w:r w:rsidR="00315971">
        <w:rPr>
          <w:rFonts w:ascii="Times New Roman" w:hAnsi="Times New Roman" w:cs="Times New Roman"/>
          <w:lang w:val="en-US"/>
        </w:rPr>
        <w:t>favorable</w:t>
      </w:r>
      <w:r w:rsidR="00E93BB9">
        <w:rPr>
          <w:rFonts w:ascii="Times New Roman" w:hAnsi="Times New Roman" w:cs="Times New Roman"/>
          <w:lang w:val="en-US"/>
        </w:rPr>
        <w:t xml:space="preserve"> growth environment </w:t>
      </w:r>
      <w:r w:rsidR="00315971">
        <w:rPr>
          <w:rFonts w:ascii="Times New Roman" w:hAnsi="Times New Roman" w:cs="Times New Roman"/>
          <w:lang w:val="en-US"/>
        </w:rPr>
        <w:t xml:space="preserve">for </w:t>
      </w:r>
      <w:r w:rsidR="00E93BB9">
        <w:rPr>
          <w:rFonts w:ascii="Times New Roman" w:hAnsi="Times New Roman" w:cs="Times New Roman"/>
          <w:lang w:val="en-US"/>
        </w:rPr>
        <w:t>the pathogen</w:t>
      </w:r>
      <w:r w:rsidR="00315971">
        <w:rPr>
          <w:rFonts w:ascii="Times New Roman" w:hAnsi="Times New Roman" w:cs="Times New Roman"/>
          <w:lang w:val="en-US"/>
        </w:rPr>
        <w:t xml:space="preserve"> and morphological characteristics at various </w:t>
      </w:r>
      <w:r w:rsidR="00FF357B">
        <w:rPr>
          <w:rFonts w:ascii="Times New Roman" w:hAnsi="Times New Roman" w:cs="Times New Roman"/>
          <w:lang w:val="en-US"/>
        </w:rPr>
        <w:t>stages</w:t>
      </w:r>
      <w:r w:rsidRPr="00695C67">
        <w:rPr>
          <w:rFonts w:ascii="Times New Roman" w:hAnsi="Times New Roman" w:cs="Times New Roman"/>
          <w:lang w:val="en-US"/>
        </w:rPr>
        <w:t xml:space="preserve"> of the disease </w:t>
      </w:r>
      <w:r w:rsidR="00FF357B">
        <w:rPr>
          <w:rFonts w:ascii="Times New Roman" w:hAnsi="Times New Roman" w:cs="Times New Roman"/>
          <w:lang w:val="en-US"/>
        </w:rPr>
        <w:t>were acquired</w:t>
      </w:r>
      <w:r w:rsidRPr="00695C67">
        <w:rPr>
          <w:rFonts w:ascii="Times New Roman" w:hAnsi="Times New Roman" w:cs="Times New Roman"/>
          <w:lang w:val="en-US"/>
        </w:rPr>
        <w:t xml:space="preserve">. The disease </w:t>
      </w:r>
      <w:r w:rsidR="00FF357B">
        <w:rPr>
          <w:rFonts w:ascii="Times New Roman" w:hAnsi="Times New Roman" w:cs="Times New Roman"/>
          <w:lang w:val="en-US"/>
        </w:rPr>
        <w:lastRenderedPageBreak/>
        <w:t xml:space="preserve">severity </w:t>
      </w:r>
      <w:r w:rsidRPr="00695C67">
        <w:rPr>
          <w:rFonts w:ascii="Times New Roman" w:hAnsi="Times New Roman" w:cs="Times New Roman"/>
          <w:lang w:val="en-US"/>
        </w:rPr>
        <w:t>was categorized based on the percentage of diseased leaf area which was calculated using ImageJ software</w:t>
      </w:r>
      <w:r w:rsidR="00FF357B">
        <w:rPr>
          <w:rFonts w:ascii="Times New Roman" w:hAnsi="Times New Roman" w:cs="Times New Roman"/>
          <w:lang w:val="en-US"/>
        </w:rPr>
        <w:t xml:space="preserve">, and corelated with </w:t>
      </w:r>
      <w:r w:rsidR="00BE5D29">
        <w:rPr>
          <w:rFonts w:ascii="Times New Roman" w:hAnsi="Times New Roman" w:cs="Times New Roman"/>
          <w:lang w:val="en-US"/>
        </w:rPr>
        <w:t xml:space="preserve">other </w:t>
      </w:r>
      <w:r w:rsidR="00FF357B">
        <w:rPr>
          <w:rFonts w:ascii="Times New Roman" w:hAnsi="Times New Roman" w:cs="Times New Roman"/>
          <w:lang w:val="en-US"/>
        </w:rPr>
        <w:t xml:space="preserve">plant </w:t>
      </w:r>
      <w:r w:rsidR="00BE5D29">
        <w:rPr>
          <w:rFonts w:ascii="Times New Roman" w:hAnsi="Times New Roman" w:cs="Times New Roman"/>
          <w:lang w:val="en-US"/>
        </w:rPr>
        <w:t>morphological parameters</w:t>
      </w:r>
      <w:r w:rsidRPr="00695C67">
        <w:rPr>
          <w:rFonts w:ascii="Times New Roman" w:hAnsi="Times New Roman" w:cs="Times New Roman"/>
          <w:lang w:val="en-US"/>
        </w:rPr>
        <w:t>.</w:t>
      </w:r>
    </w:p>
    <w:p w14:paraId="63ECF498" w14:textId="3CA081DF" w:rsidR="001712A3" w:rsidRPr="001712A3" w:rsidRDefault="001712A3" w:rsidP="00695C67">
      <w:pPr>
        <w:spacing w:line="360" w:lineRule="auto"/>
        <w:jc w:val="both"/>
        <w:rPr>
          <w:rFonts w:ascii="Times New Roman" w:hAnsi="Times New Roman" w:cs="Times New Roman"/>
          <w:b/>
          <w:bCs/>
          <w:lang w:val="en-US"/>
        </w:rPr>
      </w:pPr>
      <w:r w:rsidRPr="001712A3">
        <w:rPr>
          <w:rFonts w:ascii="Times New Roman" w:hAnsi="Times New Roman" w:cs="Times New Roman"/>
          <w:b/>
          <w:bCs/>
          <w:lang w:val="en-US"/>
        </w:rPr>
        <w:t>2.2. Extraction and isolation of the fungal pathogen</w:t>
      </w:r>
    </w:p>
    <w:p w14:paraId="48470E91" w14:textId="750475FA" w:rsidR="001712A3" w:rsidRDefault="001712A3" w:rsidP="00695C67">
      <w:pPr>
        <w:spacing w:line="360" w:lineRule="auto"/>
        <w:jc w:val="both"/>
        <w:rPr>
          <w:rFonts w:ascii="Times New Roman" w:hAnsi="Times New Roman" w:cs="Times New Roman"/>
          <w:lang w:val="en-US"/>
        </w:rPr>
      </w:pPr>
      <w:r w:rsidRPr="00F23472">
        <w:rPr>
          <w:rFonts w:ascii="Times New Roman" w:hAnsi="Times New Roman" w:cs="Times New Roman"/>
          <w:lang w:val="en-US"/>
        </w:rPr>
        <w:t xml:space="preserve">The leaves showing </w:t>
      </w:r>
      <w:r>
        <w:rPr>
          <w:rFonts w:ascii="Times New Roman" w:hAnsi="Times New Roman" w:cs="Times New Roman"/>
          <w:lang w:val="en-US"/>
        </w:rPr>
        <w:t>characteristic</w:t>
      </w:r>
      <w:r w:rsidRPr="00F23472">
        <w:rPr>
          <w:rFonts w:ascii="Times New Roman" w:hAnsi="Times New Roman" w:cs="Times New Roman"/>
          <w:lang w:val="en-US"/>
        </w:rPr>
        <w:t xml:space="preserve"> symptoms of early blight were collected from tomato plants</w:t>
      </w:r>
      <w:r>
        <w:rPr>
          <w:rFonts w:ascii="Times New Roman" w:hAnsi="Times New Roman" w:cs="Times New Roman"/>
          <w:lang w:val="en-US"/>
        </w:rPr>
        <w:t xml:space="preserve"> at the Center</w:t>
      </w:r>
      <w:r w:rsidRPr="00F23472">
        <w:rPr>
          <w:rFonts w:ascii="Times New Roman" w:hAnsi="Times New Roman" w:cs="Times New Roman"/>
          <w:lang w:val="en-US"/>
        </w:rPr>
        <w:t xml:space="preserve"> for Protected Cultivation, ICAR-Indian Agricultural Research Institute, New Delhi</w:t>
      </w:r>
      <w:r>
        <w:rPr>
          <w:rFonts w:ascii="Times New Roman" w:hAnsi="Times New Roman" w:cs="Times New Roman"/>
          <w:lang w:val="en-US"/>
        </w:rPr>
        <w:t xml:space="preserve">, </w:t>
      </w:r>
      <w:r w:rsidRPr="00F23472">
        <w:rPr>
          <w:rFonts w:ascii="Times New Roman" w:hAnsi="Times New Roman" w:cs="Times New Roman"/>
          <w:lang w:val="en-US"/>
        </w:rPr>
        <w:t xml:space="preserve">for </w:t>
      </w:r>
      <w:r>
        <w:rPr>
          <w:rFonts w:ascii="Times New Roman" w:hAnsi="Times New Roman" w:cs="Times New Roman"/>
          <w:lang w:val="en-US"/>
        </w:rPr>
        <w:t>extraction</w:t>
      </w:r>
      <w:r w:rsidRPr="00F23472">
        <w:rPr>
          <w:rFonts w:ascii="Times New Roman" w:hAnsi="Times New Roman" w:cs="Times New Roman"/>
          <w:lang w:val="en-US"/>
        </w:rPr>
        <w:t xml:space="preserve"> of </w:t>
      </w:r>
      <w:r>
        <w:rPr>
          <w:rFonts w:ascii="Times New Roman" w:hAnsi="Times New Roman" w:cs="Times New Roman"/>
          <w:lang w:val="en-US"/>
        </w:rPr>
        <w:t xml:space="preserve">the </w:t>
      </w:r>
      <w:r w:rsidRPr="00F23472">
        <w:rPr>
          <w:rFonts w:ascii="Times New Roman" w:hAnsi="Times New Roman" w:cs="Times New Roman"/>
          <w:lang w:val="en-US"/>
        </w:rPr>
        <w:t xml:space="preserve">fungal pathogen. The infected leaves were cut into small pieces </w:t>
      </w:r>
      <w:r>
        <w:rPr>
          <w:rFonts w:ascii="Times New Roman" w:hAnsi="Times New Roman" w:cs="Times New Roman"/>
          <w:lang w:val="en-US"/>
        </w:rPr>
        <w:t>using</w:t>
      </w:r>
      <w:r w:rsidRPr="00F23472">
        <w:rPr>
          <w:rFonts w:ascii="Times New Roman" w:hAnsi="Times New Roman" w:cs="Times New Roman"/>
          <w:lang w:val="en-US"/>
        </w:rPr>
        <w:t xml:space="preserve"> a sterile scalpel and </w:t>
      </w:r>
      <w:r>
        <w:rPr>
          <w:rFonts w:ascii="Times New Roman" w:hAnsi="Times New Roman" w:cs="Times New Roman"/>
          <w:lang w:val="en-US"/>
        </w:rPr>
        <w:t xml:space="preserve">surface sterilized </w:t>
      </w:r>
      <w:r w:rsidRPr="00F23472">
        <w:rPr>
          <w:rFonts w:ascii="Times New Roman" w:hAnsi="Times New Roman" w:cs="Times New Roman"/>
          <w:lang w:val="en-US"/>
        </w:rPr>
        <w:t>with</w:t>
      </w:r>
      <w:r>
        <w:rPr>
          <w:rFonts w:ascii="Times New Roman" w:hAnsi="Times New Roman" w:cs="Times New Roman"/>
          <w:lang w:val="en-US"/>
        </w:rPr>
        <w:t xml:space="preserve"> 1% </w:t>
      </w:r>
      <w:r w:rsidRPr="00F23472">
        <w:rPr>
          <w:rFonts w:ascii="Times New Roman" w:hAnsi="Times New Roman" w:cs="Times New Roman"/>
          <w:lang w:val="en-US"/>
        </w:rPr>
        <w:t>sodium hypochlorite solution for one minute</w:t>
      </w:r>
      <w:r>
        <w:rPr>
          <w:rFonts w:ascii="Times New Roman" w:hAnsi="Times New Roman" w:cs="Times New Roman"/>
          <w:lang w:val="en-US"/>
        </w:rPr>
        <w:t xml:space="preserve">, followed by </w:t>
      </w:r>
      <w:r w:rsidRPr="00F23472">
        <w:rPr>
          <w:rFonts w:ascii="Times New Roman" w:hAnsi="Times New Roman" w:cs="Times New Roman"/>
          <w:lang w:val="en-US"/>
        </w:rPr>
        <w:t xml:space="preserve">three </w:t>
      </w:r>
      <w:r>
        <w:rPr>
          <w:rFonts w:ascii="Times New Roman" w:hAnsi="Times New Roman" w:cs="Times New Roman"/>
          <w:lang w:val="en-US"/>
        </w:rPr>
        <w:t>rinses</w:t>
      </w:r>
      <w:r w:rsidRPr="00F23472">
        <w:rPr>
          <w:rFonts w:ascii="Times New Roman" w:hAnsi="Times New Roman" w:cs="Times New Roman"/>
          <w:lang w:val="en-US"/>
        </w:rPr>
        <w:t xml:space="preserve"> </w:t>
      </w:r>
      <w:r>
        <w:rPr>
          <w:rFonts w:ascii="Times New Roman" w:hAnsi="Times New Roman" w:cs="Times New Roman"/>
          <w:lang w:val="en-US"/>
        </w:rPr>
        <w:t>with</w:t>
      </w:r>
      <w:r w:rsidRPr="00F23472">
        <w:rPr>
          <w:rFonts w:ascii="Times New Roman" w:hAnsi="Times New Roman" w:cs="Times New Roman"/>
          <w:lang w:val="en-US"/>
        </w:rPr>
        <w:t xml:space="preserve"> steril</w:t>
      </w:r>
      <w:r>
        <w:rPr>
          <w:rFonts w:ascii="Times New Roman" w:hAnsi="Times New Roman" w:cs="Times New Roman"/>
          <w:lang w:val="en-US"/>
        </w:rPr>
        <w:t>e</w:t>
      </w:r>
      <w:r w:rsidRPr="00F23472">
        <w:rPr>
          <w:rFonts w:ascii="Times New Roman" w:hAnsi="Times New Roman" w:cs="Times New Roman"/>
          <w:lang w:val="en-US"/>
        </w:rPr>
        <w:t xml:space="preserve"> distilled water. </w:t>
      </w:r>
      <w:r>
        <w:rPr>
          <w:rFonts w:ascii="Times New Roman" w:hAnsi="Times New Roman" w:cs="Times New Roman"/>
          <w:lang w:val="en-US"/>
        </w:rPr>
        <w:t>The sterilized leaf</w:t>
      </w:r>
      <w:r w:rsidRPr="00F23472">
        <w:rPr>
          <w:rFonts w:ascii="Times New Roman" w:hAnsi="Times New Roman" w:cs="Times New Roman"/>
          <w:lang w:val="en-US"/>
        </w:rPr>
        <w:t xml:space="preserve"> </w:t>
      </w:r>
      <w:r>
        <w:rPr>
          <w:rFonts w:ascii="Times New Roman" w:hAnsi="Times New Roman" w:cs="Times New Roman"/>
          <w:lang w:val="en-US"/>
        </w:rPr>
        <w:t>pieces</w:t>
      </w:r>
      <w:r w:rsidRPr="00F23472">
        <w:rPr>
          <w:rFonts w:ascii="Times New Roman" w:hAnsi="Times New Roman" w:cs="Times New Roman"/>
          <w:lang w:val="en-US"/>
        </w:rPr>
        <w:t xml:space="preserve"> were dried </w:t>
      </w:r>
      <w:r>
        <w:rPr>
          <w:rFonts w:ascii="Times New Roman" w:hAnsi="Times New Roman" w:cs="Times New Roman"/>
          <w:lang w:val="en-US"/>
        </w:rPr>
        <w:t>using</w:t>
      </w:r>
      <w:r w:rsidRPr="00F23472">
        <w:rPr>
          <w:rFonts w:ascii="Times New Roman" w:hAnsi="Times New Roman" w:cs="Times New Roman"/>
          <w:lang w:val="en-US"/>
        </w:rPr>
        <w:t xml:space="preserve"> steril</w:t>
      </w:r>
      <w:r>
        <w:rPr>
          <w:rFonts w:ascii="Times New Roman" w:hAnsi="Times New Roman" w:cs="Times New Roman"/>
          <w:lang w:val="en-US"/>
        </w:rPr>
        <w:t>e</w:t>
      </w:r>
      <w:r w:rsidRPr="00F23472">
        <w:rPr>
          <w:rFonts w:ascii="Times New Roman" w:hAnsi="Times New Roman" w:cs="Times New Roman"/>
          <w:lang w:val="en-US"/>
        </w:rPr>
        <w:t xml:space="preserve"> blotting paper. </w:t>
      </w:r>
      <w:r>
        <w:rPr>
          <w:rFonts w:ascii="Times New Roman" w:hAnsi="Times New Roman" w:cs="Times New Roman"/>
          <w:lang w:val="en-US"/>
        </w:rPr>
        <w:t>I</w:t>
      </w:r>
      <w:r w:rsidRPr="00F23472">
        <w:rPr>
          <w:rFonts w:ascii="Times New Roman" w:hAnsi="Times New Roman" w:cs="Times New Roman"/>
          <w:lang w:val="en-US"/>
        </w:rPr>
        <w:t xml:space="preserve">solation of </w:t>
      </w:r>
      <w:r>
        <w:rPr>
          <w:rFonts w:ascii="Times New Roman" w:hAnsi="Times New Roman" w:cs="Times New Roman"/>
          <w:lang w:val="en-US"/>
        </w:rPr>
        <w:t xml:space="preserve">the </w:t>
      </w:r>
      <w:r w:rsidRPr="00F23472">
        <w:rPr>
          <w:rFonts w:ascii="Times New Roman" w:hAnsi="Times New Roman" w:cs="Times New Roman"/>
          <w:lang w:val="en-US"/>
        </w:rPr>
        <w:t xml:space="preserve">blight causing fungal pathogen was </w:t>
      </w:r>
      <w:r w:rsidRPr="0058506A">
        <w:rPr>
          <w:rFonts w:ascii="Times New Roman" w:hAnsi="Times New Roman" w:cs="Times New Roman"/>
        </w:rPr>
        <w:t>carried out using the</w:t>
      </w:r>
      <w:r>
        <w:rPr>
          <w:rFonts w:ascii="Times New Roman" w:hAnsi="Times New Roman" w:cs="Times New Roman"/>
        </w:rPr>
        <w:t xml:space="preserve"> </w:t>
      </w:r>
      <w:r w:rsidRPr="00F23472">
        <w:rPr>
          <w:rFonts w:ascii="Times New Roman" w:hAnsi="Times New Roman" w:cs="Times New Roman"/>
          <w:lang w:val="en-US"/>
        </w:rPr>
        <w:t>standard agar plate technique (APT)</w:t>
      </w:r>
      <w:r>
        <w:rPr>
          <w:rFonts w:ascii="Times New Roman" w:hAnsi="Times New Roman" w:cs="Times New Roman"/>
          <w:lang w:val="en-US"/>
        </w:rPr>
        <w:t>. The surface sterilized leaf sections were placed</w:t>
      </w:r>
      <w:r w:rsidRPr="00F23472">
        <w:rPr>
          <w:rFonts w:ascii="Times New Roman" w:hAnsi="Times New Roman" w:cs="Times New Roman"/>
          <w:lang w:val="en-US"/>
        </w:rPr>
        <w:t xml:space="preserve"> on potato dextrose agar (PDA) </w:t>
      </w:r>
      <w:r>
        <w:rPr>
          <w:rFonts w:ascii="Times New Roman" w:hAnsi="Times New Roman" w:cs="Times New Roman"/>
          <w:lang w:val="en-US"/>
        </w:rPr>
        <w:t xml:space="preserve">plates inside a laminar air flow chamber </w:t>
      </w:r>
      <w:r w:rsidRPr="00F23472">
        <w:rPr>
          <w:rFonts w:ascii="Times New Roman" w:hAnsi="Times New Roman" w:cs="Times New Roman"/>
          <w:lang w:val="en-US"/>
        </w:rPr>
        <w:t xml:space="preserve">and incubated at 26ºC. </w:t>
      </w:r>
      <w:r>
        <w:rPr>
          <w:rFonts w:ascii="Times New Roman" w:hAnsi="Times New Roman" w:cs="Times New Roman"/>
          <w:lang w:val="en-US"/>
        </w:rPr>
        <w:t>F</w:t>
      </w:r>
      <w:r w:rsidRPr="00F23472">
        <w:rPr>
          <w:rFonts w:ascii="Times New Roman" w:hAnsi="Times New Roman" w:cs="Times New Roman"/>
          <w:lang w:val="en-US"/>
        </w:rPr>
        <w:t xml:space="preserve">ungi </w:t>
      </w:r>
      <w:r>
        <w:rPr>
          <w:rFonts w:ascii="Times New Roman" w:hAnsi="Times New Roman" w:cs="Times New Roman"/>
          <w:lang w:val="en-US"/>
        </w:rPr>
        <w:t xml:space="preserve">growth </w:t>
      </w:r>
      <w:r w:rsidRPr="00F23472">
        <w:rPr>
          <w:rFonts w:ascii="Times New Roman" w:hAnsi="Times New Roman" w:cs="Times New Roman"/>
          <w:lang w:val="en-US"/>
        </w:rPr>
        <w:t xml:space="preserve">was </w:t>
      </w:r>
      <w:r>
        <w:rPr>
          <w:rFonts w:ascii="Times New Roman" w:hAnsi="Times New Roman" w:cs="Times New Roman"/>
          <w:lang w:val="en-US"/>
        </w:rPr>
        <w:t xml:space="preserve">observed </w:t>
      </w:r>
      <w:r w:rsidRPr="00F23472">
        <w:rPr>
          <w:rFonts w:ascii="Times New Roman" w:hAnsi="Times New Roman" w:cs="Times New Roman"/>
          <w:lang w:val="en-US"/>
        </w:rPr>
        <w:t>after four days of in</w:t>
      </w:r>
      <w:r>
        <w:rPr>
          <w:rFonts w:ascii="Times New Roman" w:hAnsi="Times New Roman" w:cs="Times New Roman"/>
          <w:lang w:val="en-US"/>
        </w:rPr>
        <w:t>cubation</w:t>
      </w:r>
      <w:r w:rsidRPr="00F23472">
        <w:rPr>
          <w:rFonts w:ascii="Times New Roman" w:hAnsi="Times New Roman" w:cs="Times New Roman"/>
          <w:lang w:val="en-US"/>
        </w:rPr>
        <w:t xml:space="preserve"> and </w:t>
      </w:r>
      <w:r>
        <w:rPr>
          <w:rFonts w:ascii="Times New Roman" w:hAnsi="Times New Roman" w:cs="Times New Roman"/>
          <w:lang w:val="en-US"/>
        </w:rPr>
        <w:t xml:space="preserve">emerging fungal colonies were </w:t>
      </w:r>
      <w:r w:rsidRPr="00F23472">
        <w:rPr>
          <w:rFonts w:ascii="Times New Roman" w:hAnsi="Times New Roman" w:cs="Times New Roman"/>
          <w:lang w:val="en-US"/>
        </w:rPr>
        <w:t>sub</w:t>
      </w:r>
      <w:r>
        <w:rPr>
          <w:rFonts w:ascii="Times New Roman" w:hAnsi="Times New Roman" w:cs="Times New Roman"/>
          <w:lang w:val="en-US"/>
        </w:rPr>
        <w:t>-</w:t>
      </w:r>
      <w:r w:rsidRPr="00F23472">
        <w:rPr>
          <w:rFonts w:ascii="Times New Roman" w:hAnsi="Times New Roman" w:cs="Times New Roman"/>
          <w:lang w:val="en-US"/>
        </w:rPr>
        <w:t>cultured on</w:t>
      </w:r>
      <w:r>
        <w:rPr>
          <w:rFonts w:ascii="Times New Roman" w:hAnsi="Times New Roman" w:cs="Times New Roman"/>
          <w:lang w:val="en-US"/>
        </w:rPr>
        <w:t xml:space="preserve">to </w:t>
      </w:r>
      <w:r w:rsidRPr="00F23472">
        <w:rPr>
          <w:rFonts w:ascii="Times New Roman" w:hAnsi="Times New Roman" w:cs="Times New Roman"/>
          <w:lang w:val="en-US"/>
        </w:rPr>
        <w:t xml:space="preserve">PDA slants </w:t>
      </w:r>
      <w:r>
        <w:rPr>
          <w:rFonts w:ascii="Times New Roman" w:hAnsi="Times New Roman" w:cs="Times New Roman"/>
          <w:lang w:val="en-US"/>
        </w:rPr>
        <w:t xml:space="preserve">using a sterile inoculation needle </w:t>
      </w:r>
      <w:r w:rsidRPr="00F23472">
        <w:rPr>
          <w:rFonts w:ascii="Times New Roman" w:hAnsi="Times New Roman" w:cs="Times New Roman"/>
          <w:lang w:val="en-US"/>
        </w:rPr>
        <w:t>to obtain pure cultures.</w:t>
      </w:r>
      <w:r>
        <w:rPr>
          <w:rFonts w:ascii="Times New Roman" w:hAnsi="Times New Roman" w:cs="Times New Roman"/>
          <w:lang w:val="en-US"/>
        </w:rPr>
        <w:t xml:space="preserve"> The extraction and isolation process of fungal pathogen are shown </w:t>
      </w:r>
      <w:r w:rsidRPr="005538EF">
        <w:rPr>
          <w:rFonts w:ascii="Times New Roman" w:hAnsi="Times New Roman" w:cs="Times New Roman"/>
          <w:lang w:val="en-US"/>
        </w:rPr>
        <w:t xml:space="preserve">in </w:t>
      </w:r>
      <w:r w:rsidR="00945CA9" w:rsidRPr="005538EF">
        <w:rPr>
          <w:rFonts w:ascii="Times New Roman" w:hAnsi="Times New Roman" w:cs="Times New Roman"/>
          <w:lang w:val="en-US"/>
        </w:rPr>
        <w:t>Fig</w:t>
      </w:r>
      <w:r w:rsidR="0092664F" w:rsidRPr="005538EF">
        <w:rPr>
          <w:rFonts w:ascii="Times New Roman" w:hAnsi="Times New Roman" w:cs="Times New Roman"/>
          <w:lang w:val="en-US"/>
        </w:rPr>
        <w:t>. 1</w:t>
      </w:r>
      <w:r w:rsidRPr="005538EF">
        <w:rPr>
          <w:rFonts w:ascii="Times New Roman" w:hAnsi="Times New Roman" w:cs="Times New Roman"/>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8"/>
        <w:gridCol w:w="3078"/>
        <w:gridCol w:w="2930"/>
      </w:tblGrid>
      <w:tr w:rsidR="00945CA9" w14:paraId="2B69CDA4" w14:textId="77777777" w:rsidTr="0068756F">
        <w:tc>
          <w:tcPr>
            <w:tcW w:w="3005" w:type="dxa"/>
          </w:tcPr>
          <w:p w14:paraId="40C74CFA" w14:textId="77777777" w:rsidR="00945CA9" w:rsidRDefault="00945CA9" w:rsidP="0068756F">
            <w:pPr>
              <w:spacing w:line="360" w:lineRule="auto"/>
              <w:jc w:val="center"/>
              <w:rPr>
                <w:rFonts w:ascii="Times New Roman" w:hAnsi="Times New Roman" w:cs="Times New Roman"/>
                <w:b/>
                <w:bCs/>
                <w:lang w:val="en-US"/>
              </w:rPr>
            </w:pPr>
            <w:r w:rsidRPr="00F01CF2">
              <w:rPr>
                <w:rFonts w:ascii="Times New Roman" w:hAnsi="Times New Roman" w:cs="Times New Roman"/>
                <w:noProof/>
              </w:rPr>
              <w:drawing>
                <wp:inline distT="0" distB="0" distL="0" distR="0" wp14:anchorId="52D6713B" wp14:editId="07C2C3AC">
                  <wp:extent cx="2535149" cy="1771015"/>
                  <wp:effectExtent l="20002" t="18098" r="18733" b="18732"/>
                  <wp:docPr id="1672637028" name="Picture 11">
                    <a:extLst xmlns:a="http://schemas.openxmlformats.org/drawingml/2006/main">
                      <a:ext uri="{FF2B5EF4-FFF2-40B4-BE49-F238E27FC236}">
                        <a16:creationId xmlns:a16="http://schemas.microsoft.com/office/drawing/2014/main" id="{5CAF8ABC-8F54-78EC-B8D7-A4CABF5F1A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5CAF8ABC-8F54-78EC-B8D7-A4CABF5F1A51}"/>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620142" cy="1830390"/>
                          </a:xfrm>
                          <a:prstGeom prst="rect">
                            <a:avLst/>
                          </a:prstGeom>
                          <a:ln>
                            <a:solidFill>
                              <a:schemeClr val="tx1"/>
                            </a:solidFill>
                          </a:ln>
                        </pic:spPr>
                      </pic:pic>
                    </a:graphicData>
                  </a:graphic>
                </wp:inline>
              </w:drawing>
            </w:r>
          </w:p>
        </w:tc>
        <w:tc>
          <w:tcPr>
            <w:tcW w:w="3005" w:type="dxa"/>
          </w:tcPr>
          <w:p w14:paraId="38E0E671" w14:textId="77777777" w:rsidR="00945CA9" w:rsidRDefault="00945CA9" w:rsidP="0068756F">
            <w:pPr>
              <w:spacing w:line="360" w:lineRule="auto"/>
              <w:jc w:val="center"/>
              <w:rPr>
                <w:rFonts w:ascii="Times New Roman" w:hAnsi="Times New Roman" w:cs="Times New Roman"/>
                <w:b/>
                <w:bCs/>
                <w:lang w:val="en-US"/>
              </w:rPr>
            </w:pPr>
            <w:r w:rsidRPr="00F01CF2">
              <w:rPr>
                <w:rFonts w:ascii="Times New Roman" w:hAnsi="Times New Roman" w:cs="Times New Roman"/>
                <w:noProof/>
              </w:rPr>
              <w:drawing>
                <wp:inline distT="0" distB="0" distL="0" distR="0" wp14:anchorId="55D94BCA" wp14:editId="413BBF9B">
                  <wp:extent cx="2538567" cy="1801735"/>
                  <wp:effectExtent l="25400" t="12700" r="20955" b="20955"/>
                  <wp:docPr id="562791645" name="Picture 4">
                    <a:extLst xmlns:a="http://schemas.openxmlformats.org/drawingml/2006/main">
                      <a:ext uri="{FF2B5EF4-FFF2-40B4-BE49-F238E27FC236}">
                        <a16:creationId xmlns:a16="http://schemas.microsoft.com/office/drawing/2014/main" id="{C963C811-4F0F-E524-BBBD-5847B2D029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963C811-4F0F-E524-BBBD-5847B2D02942}"/>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l="10030" t="13034" r="4026" b="4040"/>
                          <a:stretch>
                            <a:fillRect/>
                          </a:stretch>
                        </pic:blipFill>
                        <pic:spPr bwMode="auto">
                          <a:xfrm rot="5400000">
                            <a:off x="0" y="0"/>
                            <a:ext cx="2562109" cy="181844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3006" w:type="dxa"/>
          </w:tcPr>
          <w:p w14:paraId="26F54BCD" w14:textId="77777777" w:rsidR="00945CA9" w:rsidRDefault="00945CA9" w:rsidP="0068756F">
            <w:pPr>
              <w:spacing w:line="360" w:lineRule="auto"/>
              <w:jc w:val="center"/>
              <w:rPr>
                <w:rFonts w:ascii="Times New Roman" w:hAnsi="Times New Roman" w:cs="Times New Roman"/>
                <w:b/>
                <w:bCs/>
                <w:lang w:val="en-US"/>
              </w:rPr>
            </w:pPr>
            <w:r w:rsidRPr="00F01CF2">
              <w:rPr>
                <w:rFonts w:ascii="Times New Roman" w:hAnsi="Times New Roman" w:cs="Times New Roman"/>
                <w:noProof/>
              </w:rPr>
              <w:drawing>
                <wp:inline distT="0" distB="0" distL="0" distR="0" wp14:anchorId="2ACA3191" wp14:editId="29DC626A">
                  <wp:extent cx="2550731" cy="1698625"/>
                  <wp:effectExtent l="25717" t="12383" r="28258" b="28257"/>
                  <wp:docPr id="962478602" name="Picture 13">
                    <a:extLst xmlns:a="http://schemas.openxmlformats.org/drawingml/2006/main">
                      <a:ext uri="{FF2B5EF4-FFF2-40B4-BE49-F238E27FC236}">
                        <a16:creationId xmlns:a16="http://schemas.microsoft.com/office/drawing/2014/main" id="{39D2755A-AEFA-9883-5AD4-6B3B052A88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39D2755A-AEFA-9883-5AD4-6B3B052A8879}"/>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638803" cy="1757275"/>
                          </a:xfrm>
                          <a:prstGeom prst="rect">
                            <a:avLst/>
                          </a:prstGeom>
                          <a:ln>
                            <a:solidFill>
                              <a:schemeClr val="tx1"/>
                            </a:solidFill>
                          </a:ln>
                        </pic:spPr>
                      </pic:pic>
                    </a:graphicData>
                  </a:graphic>
                </wp:inline>
              </w:drawing>
            </w:r>
          </w:p>
        </w:tc>
      </w:tr>
      <w:tr w:rsidR="00945CA9" w14:paraId="322627EE" w14:textId="77777777" w:rsidTr="0068756F">
        <w:tc>
          <w:tcPr>
            <w:tcW w:w="3005" w:type="dxa"/>
          </w:tcPr>
          <w:p w14:paraId="1502E213" w14:textId="77777777" w:rsidR="00945CA9" w:rsidRPr="000C03B7" w:rsidRDefault="00945CA9" w:rsidP="0068756F">
            <w:pPr>
              <w:spacing w:line="360" w:lineRule="auto"/>
              <w:jc w:val="center"/>
              <w:rPr>
                <w:rFonts w:ascii="Times New Roman" w:hAnsi="Times New Roman" w:cs="Times New Roman"/>
                <w:b/>
                <w:bCs/>
                <w:sz w:val="24"/>
                <w:szCs w:val="24"/>
                <w:lang w:val="en-US"/>
              </w:rPr>
            </w:pPr>
            <w:r w:rsidRPr="000C03B7">
              <w:rPr>
                <w:rFonts w:ascii="Times New Roman" w:hAnsi="Times New Roman" w:cs="Times New Roman"/>
                <w:b/>
                <w:bCs/>
                <w:sz w:val="24"/>
                <w:szCs w:val="24"/>
                <w:lang w:val="en-US"/>
              </w:rPr>
              <w:t>(a)</w:t>
            </w:r>
          </w:p>
        </w:tc>
        <w:tc>
          <w:tcPr>
            <w:tcW w:w="3005" w:type="dxa"/>
          </w:tcPr>
          <w:p w14:paraId="2AA7B00C" w14:textId="77777777" w:rsidR="00945CA9" w:rsidRPr="000C03B7" w:rsidRDefault="00945CA9" w:rsidP="0068756F">
            <w:pPr>
              <w:spacing w:line="360" w:lineRule="auto"/>
              <w:jc w:val="center"/>
              <w:rPr>
                <w:rFonts w:ascii="Times New Roman" w:hAnsi="Times New Roman" w:cs="Times New Roman"/>
                <w:b/>
                <w:bCs/>
                <w:sz w:val="24"/>
                <w:szCs w:val="24"/>
                <w:lang w:val="en-US"/>
              </w:rPr>
            </w:pPr>
            <w:r w:rsidRPr="000C03B7">
              <w:rPr>
                <w:rFonts w:ascii="Times New Roman" w:hAnsi="Times New Roman" w:cs="Times New Roman"/>
                <w:b/>
                <w:bCs/>
                <w:sz w:val="24"/>
                <w:szCs w:val="24"/>
                <w:lang w:val="en-US"/>
              </w:rPr>
              <w:t>(b)</w:t>
            </w:r>
          </w:p>
        </w:tc>
        <w:tc>
          <w:tcPr>
            <w:tcW w:w="3006" w:type="dxa"/>
          </w:tcPr>
          <w:p w14:paraId="7E197839" w14:textId="77777777" w:rsidR="00945CA9" w:rsidRPr="000C03B7" w:rsidRDefault="00945CA9" w:rsidP="0068756F">
            <w:pPr>
              <w:spacing w:line="360" w:lineRule="auto"/>
              <w:jc w:val="center"/>
              <w:rPr>
                <w:rFonts w:ascii="Times New Roman" w:hAnsi="Times New Roman" w:cs="Times New Roman"/>
                <w:b/>
                <w:bCs/>
                <w:sz w:val="24"/>
                <w:szCs w:val="24"/>
                <w:lang w:val="en-US"/>
              </w:rPr>
            </w:pPr>
            <w:r w:rsidRPr="000C03B7">
              <w:rPr>
                <w:rFonts w:ascii="Times New Roman" w:hAnsi="Times New Roman" w:cs="Times New Roman"/>
                <w:b/>
                <w:bCs/>
                <w:sz w:val="24"/>
                <w:szCs w:val="24"/>
                <w:lang w:val="en-US"/>
              </w:rPr>
              <w:t>(c)</w:t>
            </w:r>
          </w:p>
        </w:tc>
      </w:tr>
    </w:tbl>
    <w:p w14:paraId="7CD6ADCC" w14:textId="62489203" w:rsidR="00945CA9" w:rsidRPr="00024173" w:rsidRDefault="002B5AEB" w:rsidP="00945CA9">
      <w:pPr>
        <w:spacing w:line="360" w:lineRule="auto"/>
        <w:jc w:val="center"/>
        <w:rPr>
          <w:rFonts w:ascii="Times New Roman" w:hAnsi="Times New Roman" w:cs="Times New Roman"/>
          <w:b/>
          <w:bCs/>
          <w:lang w:val="en-US"/>
        </w:rPr>
      </w:pPr>
      <w:r>
        <w:rPr>
          <w:rFonts w:ascii="Times New Roman" w:hAnsi="Times New Roman" w:cs="Times New Roman"/>
          <w:b/>
          <w:bCs/>
          <w:lang w:val="en-US"/>
        </w:rPr>
        <w:t>Fig</w:t>
      </w:r>
      <w:r w:rsidR="00945CA9">
        <w:rPr>
          <w:rFonts w:ascii="Times New Roman" w:hAnsi="Times New Roman" w:cs="Times New Roman"/>
          <w:b/>
          <w:bCs/>
          <w:lang w:val="en-US"/>
        </w:rPr>
        <w:t xml:space="preserve">. </w:t>
      </w:r>
      <w:r w:rsidR="0092664F">
        <w:rPr>
          <w:rFonts w:ascii="Times New Roman" w:hAnsi="Times New Roman" w:cs="Times New Roman"/>
          <w:b/>
          <w:bCs/>
          <w:lang w:val="en-US"/>
        </w:rPr>
        <w:t>1.</w:t>
      </w:r>
      <w:r w:rsidR="00945CA9">
        <w:rPr>
          <w:rFonts w:ascii="Times New Roman" w:hAnsi="Times New Roman" w:cs="Times New Roman"/>
          <w:b/>
          <w:bCs/>
          <w:lang w:val="en-US"/>
        </w:rPr>
        <w:t xml:space="preserve"> Extraction and isolation of fungal pathogen, (a) Preparation of leaf samples, (b) PDA plates with diseased leaf sections, (c) Subculturing onto PDA slants</w:t>
      </w:r>
    </w:p>
    <w:p w14:paraId="4E98B7A9" w14:textId="70BF1CB1" w:rsidR="00945CA9" w:rsidRDefault="00D87A94" w:rsidP="00695C67">
      <w:pPr>
        <w:spacing w:line="360" w:lineRule="auto"/>
        <w:jc w:val="both"/>
        <w:rPr>
          <w:rFonts w:ascii="Times New Roman" w:hAnsi="Times New Roman" w:cs="Times New Roman"/>
          <w:b/>
          <w:bCs/>
          <w:lang w:val="en-US"/>
        </w:rPr>
      </w:pPr>
      <w:r>
        <w:rPr>
          <w:rFonts w:ascii="Times New Roman" w:hAnsi="Times New Roman" w:cs="Times New Roman"/>
          <w:b/>
          <w:bCs/>
          <w:lang w:val="en-US"/>
        </w:rPr>
        <w:t xml:space="preserve">2.3. </w:t>
      </w:r>
      <w:r w:rsidR="002B5AEB">
        <w:rPr>
          <w:rFonts w:ascii="Times New Roman" w:hAnsi="Times New Roman" w:cs="Times New Roman"/>
          <w:b/>
          <w:bCs/>
          <w:lang w:val="en-US"/>
        </w:rPr>
        <w:t>Microscopic observation of the pathogen</w:t>
      </w:r>
    </w:p>
    <w:p w14:paraId="4D7F46C3" w14:textId="5B3BCB1D" w:rsidR="002B5AEB" w:rsidRDefault="00F92E7A" w:rsidP="0092664F">
      <w:pPr>
        <w:spacing w:line="360" w:lineRule="auto"/>
        <w:jc w:val="both"/>
        <w:rPr>
          <w:rFonts w:ascii="Times New Roman" w:hAnsi="Times New Roman" w:cs="Times New Roman"/>
          <w:lang w:val="en-US"/>
        </w:rPr>
      </w:pPr>
      <w:r>
        <w:rPr>
          <w:rFonts w:ascii="Times New Roman" w:hAnsi="Times New Roman" w:cs="Times New Roman"/>
          <w:lang w:val="en-US"/>
        </w:rPr>
        <w:t xml:space="preserve">Microscopic observation was undertaken to confirm the presence of the desired pathogen. </w:t>
      </w:r>
      <w:r w:rsidR="002B5AEB" w:rsidRPr="00C46535">
        <w:rPr>
          <w:rFonts w:ascii="Times New Roman" w:hAnsi="Times New Roman" w:cs="Times New Roman"/>
          <w:lang w:val="en-US"/>
        </w:rPr>
        <w:t xml:space="preserve">A single-spore culture </w:t>
      </w:r>
      <w:r w:rsidR="002B5AEB">
        <w:rPr>
          <w:rFonts w:ascii="Times New Roman" w:hAnsi="Times New Roman" w:cs="Times New Roman"/>
          <w:lang w:val="en-US"/>
        </w:rPr>
        <w:t>was obtained</w:t>
      </w:r>
      <w:r w:rsidR="002B5AEB" w:rsidRPr="00C46535">
        <w:rPr>
          <w:rFonts w:ascii="Times New Roman" w:hAnsi="Times New Roman" w:cs="Times New Roman"/>
          <w:lang w:val="en-US"/>
        </w:rPr>
        <w:t xml:space="preserve"> by isolating a single</w:t>
      </w:r>
      <w:r w:rsidR="002B5AEB">
        <w:rPr>
          <w:rFonts w:ascii="Times New Roman" w:hAnsi="Times New Roman" w:cs="Times New Roman"/>
          <w:lang w:val="en-US"/>
        </w:rPr>
        <w:t xml:space="preserve"> </w:t>
      </w:r>
      <w:r w:rsidR="002B5AEB" w:rsidRPr="00C46535">
        <w:rPr>
          <w:rFonts w:ascii="Times New Roman" w:hAnsi="Times New Roman" w:cs="Times New Roman"/>
          <w:lang w:val="en-US"/>
        </w:rPr>
        <w:t xml:space="preserve">conidium under a microscope. The </w:t>
      </w:r>
      <w:r w:rsidR="002B5AEB">
        <w:rPr>
          <w:rFonts w:ascii="Times New Roman" w:hAnsi="Times New Roman" w:cs="Times New Roman"/>
          <w:lang w:val="en-US"/>
        </w:rPr>
        <w:t xml:space="preserve">isolated </w:t>
      </w:r>
      <w:r w:rsidR="002B5AEB" w:rsidRPr="00C46535">
        <w:rPr>
          <w:rFonts w:ascii="Times New Roman" w:hAnsi="Times New Roman" w:cs="Times New Roman"/>
          <w:lang w:val="en-US"/>
        </w:rPr>
        <w:t xml:space="preserve">conidia were transferred onto PDA </w:t>
      </w:r>
      <w:r w:rsidR="002B5AEB">
        <w:rPr>
          <w:rFonts w:ascii="Times New Roman" w:hAnsi="Times New Roman" w:cs="Times New Roman"/>
          <w:lang w:val="en-US"/>
        </w:rPr>
        <w:t>medium</w:t>
      </w:r>
      <w:r w:rsidR="002B5AEB" w:rsidRPr="00C46535">
        <w:rPr>
          <w:rFonts w:ascii="Times New Roman" w:hAnsi="Times New Roman" w:cs="Times New Roman"/>
          <w:lang w:val="en-US"/>
        </w:rPr>
        <w:t xml:space="preserve"> to ensure </w:t>
      </w:r>
      <w:r w:rsidR="002B5AEB">
        <w:rPr>
          <w:rFonts w:ascii="Times New Roman" w:hAnsi="Times New Roman" w:cs="Times New Roman"/>
          <w:lang w:val="en-US"/>
        </w:rPr>
        <w:t xml:space="preserve">culture </w:t>
      </w:r>
      <w:r w:rsidR="002B5AEB" w:rsidRPr="00C46535">
        <w:rPr>
          <w:rFonts w:ascii="Times New Roman" w:hAnsi="Times New Roman" w:cs="Times New Roman"/>
          <w:lang w:val="en-US"/>
        </w:rPr>
        <w:t>purity,</w:t>
      </w:r>
      <w:r w:rsidR="002B5AEB">
        <w:rPr>
          <w:rFonts w:ascii="Times New Roman" w:hAnsi="Times New Roman" w:cs="Times New Roman"/>
          <w:lang w:val="en-US"/>
        </w:rPr>
        <w:t xml:space="preserve"> </w:t>
      </w:r>
      <w:r w:rsidR="002B5AEB" w:rsidRPr="00C46535">
        <w:rPr>
          <w:rFonts w:ascii="Times New Roman" w:hAnsi="Times New Roman" w:cs="Times New Roman"/>
          <w:lang w:val="en-US"/>
        </w:rPr>
        <w:t xml:space="preserve">and the </w:t>
      </w:r>
      <w:r w:rsidR="002B5AEB">
        <w:rPr>
          <w:rFonts w:ascii="Times New Roman" w:hAnsi="Times New Roman" w:cs="Times New Roman"/>
          <w:lang w:val="en-US"/>
        </w:rPr>
        <w:t xml:space="preserve">resulting </w:t>
      </w:r>
      <w:r w:rsidR="002B5AEB">
        <w:rPr>
          <w:rFonts w:ascii="Times New Roman" w:hAnsi="Times New Roman" w:cs="Times New Roman"/>
          <w:lang w:val="en-US"/>
        </w:rPr>
        <w:lastRenderedPageBreak/>
        <w:t xml:space="preserve">growth </w:t>
      </w:r>
      <w:r w:rsidR="002B5AEB" w:rsidRPr="00C46535">
        <w:rPr>
          <w:rFonts w:ascii="Times New Roman" w:hAnsi="Times New Roman" w:cs="Times New Roman"/>
          <w:lang w:val="en-US"/>
        </w:rPr>
        <w:t>was examined for morphological characteristics.</w:t>
      </w:r>
      <w:r w:rsidR="002B5AEB">
        <w:rPr>
          <w:rFonts w:ascii="Times New Roman" w:hAnsi="Times New Roman" w:cs="Times New Roman"/>
          <w:lang w:val="en-US"/>
        </w:rPr>
        <w:t xml:space="preserve"> </w:t>
      </w:r>
      <w:r w:rsidR="002B5AEB" w:rsidRPr="00C46535">
        <w:rPr>
          <w:rFonts w:ascii="Times New Roman" w:hAnsi="Times New Roman" w:cs="Times New Roman"/>
          <w:lang w:val="en-US"/>
        </w:rPr>
        <w:t xml:space="preserve">Detailed microscopic </w:t>
      </w:r>
      <w:r w:rsidR="002B5AEB">
        <w:rPr>
          <w:rFonts w:ascii="Times New Roman" w:hAnsi="Times New Roman" w:cs="Times New Roman"/>
          <w:lang w:val="en-US"/>
        </w:rPr>
        <w:t>observation</w:t>
      </w:r>
      <w:r w:rsidR="002B5AEB" w:rsidRPr="00C46535">
        <w:rPr>
          <w:rFonts w:ascii="Times New Roman" w:hAnsi="Times New Roman" w:cs="Times New Roman"/>
          <w:lang w:val="en-US"/>
        </w:rPr>
        <w:t xml:space="preserve"> was </w:t>
      </w:r>
      <w:r w:rsidR="002B5AEB">
        <w:rPr>
          <w:rFonts w:ascii="Times New Roman" w:hAnsi="Times New Roman" w:cs="Times New Roman"/>
          <w:lang w:val="en-US"/>
        </w:rPr>
        <w:t xml:space="preserve">carried out under a compound microscope </w:t>
      </w:r>
      <w:r w:rsidR="002B5AEB" w:rsidRPr="00C46535">
        <w:rPr>
          <w:rFonts w:ascii="Times New Roman" w:hAnsi="Times New Roman" w:cs="Times New Roman"/>
          <w:lang w:val="en-US"/>
        </w:rPr>
        <w:t>(Make: Nikon; Model: Eclipse Ts2R)</w:t>
      </w:r>
      <w:r w:rsidR="002B5AEB">
        <w:rPr>
          <w:rFonts w:ascii="Times New Roman" w:hAnsi="Times New Roman" w:cs="Times New Roman"/>
          <w:lang w:val="en-US"/>
        </w:rPr>
        <w:t xml:space="preserve">, </w:t>
      </w:r>
      <w:r w:rsidR="002B5AEB" w:rsidRPr="00C46535">
        <w:rPr>
          <w:rFonts w:ascii="Times New Roman" w:hAnsi="Times New Roman" w:cs="Times New Roman"/>
          <w:lang w:val="en-US"/>
        </w:rPr>
        <w:t>to</w:t>
      </w:r>
      <w:r w:rsidR="002B5AEB">
        <w:rPr>
          <w:rFonts w:ascii="Times New Roman" w:hAnsi="Times New Roman" w:cs="Times New Roman"/>
          <w:lang w:val="en-US"/>
        </w:rPr>
        <w:t xml:space="preserve"> </w:t>
      </w:r>
      <w:r w:rsidR="002B5AEB" w:rsidRPr="00C46535">
        <w:rPr>
          <w:rFonts w:ascii="Times New Roman" w:hAnsi="Times New Roman" w:cs="Times New Roman"/>
          <w:lang w:val="en-US"/>
        </w:rPr>
        <w:t xml:space="preserve">assess key </w:t>
      </w:r>
      <w:r w:rsidR="002B5AEB" w:rsidRPr="0021614A">
        <w:rPr>
          <w:rFonts w:ascii="Times New Roman" w:hAnsi="Times New Roman" w:cs="Times New Roman"/>
        </w:rPr>
        <w:t xml:space="preserve">diagnostic </w:t>
      </w:r>
      <w:r w:rsidR="002B5AEB" w:rsidRPr="00C46535">
        <w:rPr>
          <w:rFonts w:ascii="Times New Roman" w:hAnsi="Times New Roman" w:cs="Times New Roman"/>
          <w:lang w:val="en-US"/>
        </w:rPr>
        <w:t>features</w:t>
      </w:r>
      <w:r w:rsidR="002B5AEB">
        <w:rPr>
          <w:rFonts w:ascii="Times New Roman" w:hAnsi="Times New Roman" w:cs="Times New Roman"/>
          <w:lang w:val="en-US"/>
        </w:rPr>
        <w:t xml:space="preserve"> such as</w:t>
      </w:r>
      <w:r w:rsidR="002B5AEB" w:rsidRPr="00C46535">
        <w:rPr>
          <w:rFonts w:ascii="Times New Roman" w:hAnsi="Times New Roman" w:cs="Times New Roman"/>
          <w:lang w:val="en-US"/>
        </w:rPr>
        <w:t xml:space="preserve"> conidial shape</w:t>
      </w:r>
      <w:r w:rsidR="002B5AEB">
        <w:rPr>
          <w:rFonts w:ascii="Times New Roman" w:hAnsi="Times New Roman" w:cs="Times New Roman"/>
          <w:lang w:val="en-US"/>
        </w:rPr>
        <w:t xml:space="preserve">, </w:t>
      </w:r>
      <w:r w:rsidR="002B5AEB" w:rsidRPr="00C46535">
        <w:rPr>
          <w:rFonts w:ascii="Times New Roman" w:hAnsi="Times New Roman" w:cs="Times New Roman"/>
          <w:lang w:val="en-US"/>
        </w:rPr>
        <w:t>size, beak</w:t>
      </w:r>
      <w:r w:rsidR="002B5AEB">
        <w:rPr>
          <w:rFonts w:ascii="Times New Roman" w:hAnsi="Times New Roman" w:cs="Times New Roman"/>
          <w:lang w:val="en-US"/>
        </w:rPr>
        <w:t xml:space="preserve"> formation</w:t>
      </w:r>
      <w:r w:rsidR="002B5AEB" w:rsidRPr="00C46535">
        <w:rPr>
          <w:rFonts w:ascii="Times New Roman" w:hAnsi="Times New Roman" w:cs="Times New Roman"/>
          <w:lang w:val="en-US"/>
        </w:rPr>
        <w:t xml:space="preserve">, </w:t>
      </w:r>
      <w:r w:rsidR="002B5AEB">
        <w:rPr>
          <w:rFonts w:ascii="Times New Roman" w:hAnsi="Times New Roman" w:cs="Times New Roman"/>
          <w:lang w:val="en-US"/>
        </w:rPr>
        <w:t>pigmentation</w:t>
      </w:r>
      <w:r w:rsidR="002B5AEB" w:rsidRPr="00C46535">
        <w:rPr>
          <w:rFonts w:ascii="Times New Roman" w:hAnsi="Times New Roman" w:cs="Times New Roman"/>
          <w:lang w:val="en-US"/>
        </w:rPr>
        <w:t>, branching patterns, and the presence of horizontal and vertical septa.</w:t>
      </w:r>
      <w:r w:rsidR="002B5AEB">
        <w:rPr>
          <w:rFonts w:ascii="Times New Roman" w:hAnsi="Times New Roman" w:cs="Times New Roman"/>
          <w:lang w:val="en-US"/>
        </w:rPr>
        <w:t xml:space="preserve"> </w:t>
      </w:r>
      <w:r w:rsidR="002B5AEB" w:rsidRPr="00C46535">
        <w:rPr>
          <w:rFonts w:ascii="Times New Roman" w:hAnsi="Times New Roman" w:cs="Times New Roman"/>
          <w:lang w:val="en-US"/>
        </w:rPr>
        <w:t>Th</w:t>
      </w:r>
      <w:r w:rsidR="002B5AEB">
        <w:rPr>
          <w:rFonts w:ascii="Times New Roman" w:hAnsi="Times New Roman" w:cs="Times New Roman"/>
          <w:lang w:val="en-US"/>
        </w:rPr>
        <w:t>e</w:t>
      </w:r>
      <w:r w:rsidR="002B5AEB" w:rsidRPr="00C46535">
        <w:rPr>
          <w:rFonts w:ascii="Times New Roman" w:hAnsi="Times New Roman" w:cs="Times New Roman"/>
          <w:lang w:val="en-US"/>
        </w:rPr>
        <w:t xml:space="preserve"> morphological analysis </w:t>
      </w:r>
      <w:r w:rsidR="002B5AEB">
        <w:rPr>
          <w:rFonts w:ascii="Times New Roman" w:hAnsi="Times New Roman" w:cs="Times New Roman"/>
          <w:lang w:val="en-US"/>
        </w:rPr>
        <w:t xml:space="preserve">was conducted by </w:t>
      </w:r>
      <w:r w:rsidR="002B5AEB" w:rsidRPr="00C46535">
        <w:rPr>
          <w:rFonts w:ascii="Times New Roman" w:hAnsi="Times New Roman" w:cs="Times New Roman"/>
          <w:lang w:val="en-US"/>
        </w:rPr>
        <w:t>follow</w:t>
      </w:r>
      <w:r w:rsidR="002B5AEB">
        <w:rPr>
          <w:rFonts w:ascii="Times New Roman" w:hAnsi="Times New Roman" w:cs="Times New Roman"/>
          <w:lang w:val="en-US"/>
        </w:rPr>
        <w:t>ing</w:t>
      </w:r>
      <w:r w:rsidR="002B5AEB" w:rsidRPr="00C46535">
        <w:rPr>
          <w:rFonts w:ascii="Times New Roman" w:hAnsi="Times New Roman" w:cs="Times New Roman"/>
          <w:lang w:val="en-US"/>
        </w:rPr>
        <w:t xml:space="preserve"> protocols </w:t>
      </w:r>
      <w:r w:rsidR="002B5AEB">
        <w:rPr>
          <w:rFonts w:ascii="Times New Roman" w:hAnsi="Times New Roman" w:cs="Times New Roman"/>
          <w:lang w:val="en-US"/>
        </w:rPr>
        <w:t>described</w:t>
      </w:r>
      <w:r w:rsidR="002B5AEB" w:rsidRPr="00C46535">
        <w:rPr>
          <w:rFonts w:ascii="Times New Roman" w:hAnsi="Times New Roman" w:cs="Times New Roman"/>
          <w:lang w:val="en-US"/>
        </w:rPr>
        <w:t xml:space="preserve"> by Frazer </w:t>
      </w:r>
      <w:r w:rsidR="002B5AEB" w:rsidRPr="00E33736">
        <w:rPr>
          <w:rFonts w:ascii="Times New Roman" w:hAnsi="Times New Roman" w:cs="Times New Roman"/>
          <w:i/>
          <w:iCs/>
          <w:lang w:val="en-US"/>
        </w:rPr>
        <w:t>et al.</w:t>
      </w:r>
      <w:r w:rsidR="002B5AEB">
        <w:rPr>
          <w:rFonts w:ascii="Times New Roman" w:hAnsi="Times New Roman" w:cs="Times New Roman"/>
          <w:lang w:val="en-US"/>
        </w:rPr>
        <w:t>,</w:t>
      </w:r>
      <w:r w:rsidR="002B5AEB" w:rsidRPr="00C46535">
        <w:rPr>
          <w:rFonts w:ascii="Times New Roman" w:hAnsi="Times New Roman" w:cs="Times New Roman"/>
          <w:lang w:val="en-US"/>
        </w:rPr>
        <w:t xml:space="preserve"> (2002), Simmons </w:t>
      </w:r>
      <w:r w:rsidR="002B5AEB" w:rsidRPr="00E33736">
        <w:rPr>
          <w:rFonts w:ascii="Times New Roman" w:hAnsi="Times New Roman" w:cs="Times New Roman"/>
          <w:i/>
          <w:iCs/>
          <w:lang w:val="en-US"/>
        </w:rPr>
        <w:t>et al.</w:t>
      </w:r>
      <w:r w:rsidR="002B5AEB">
        <w:rPr>
          <w:rFonts w:ascii="Times New Roman" w:hAnsi="Times New Roman" w:cs="Times New Roman"/>
          <w:lang w:val="en-US"/>
        </w:rPr>
        <w:t>,</w:t>
      </w:r>
      <w:r w:rsidR="002B5AEB" w:rsidRPr="00C46535">
        <w:rPr>
          <w:rFonts w:ascii="Times New Roman" w:hAnsi="Times New Roman" w:cs="Times New Roman"/>
          <w:lang w:val="en-US"/>
        </w:rPr>
        <w:t xml:space="preserve"> (2007), and Woudenberg </w:t>
      </w:r>
      <w:r w:rsidR="002B5AEB" w:rsidRPr="00E33736">
        <w:rPr>
          <w:rFonts w:ascii="Times New Roman" w:hAnsi="Times New Roman" w:cs="Times New Roman"/>
          <w:i/>
          <w:iCs/>
          <w:lang w:val="en-US"/>
        </w:rPr>
        <w:t>et al.</w:t>
      </w:r>
      <w:r w:rsidR="002B5AEB">
        <w:rPr>
          <w:rFonts w:ascii="Times New Roman" w:hAnsi="Times New Roman" w:cs="Times New Roman"/>
          <w:lang w:val="en-US"/>
        </w:rPr>
        <w:t>,</w:t>
      </w:r>
      <w:r w:rsidR="002B5AEB" w:rsidRPr="00C46535">
        <w:rPr>
          <w:rFonts w:ascii="Times New Roman" w:hAnsi="Times New Roman" w:cs="Times New Roman"/>
          <w:lang w:val="en-US"/>
        </w:rPr>
        <w:t xml:space="preserve"> (2014), ensuring</w:t>
      </w:r>
      <w:r w:rsidR="002B5AEB">
        <w:rPr>
          <w:rFonts w:ascii="Times New Roman" w:hAnsi="Times New Roman" w:cs="Times New Roman"/>
          <w:lang w:val="en-US"/>
        </w:rPr>
        <w:t xml:space="preserve"> accurate identification of the pathogen</w:t>
      </w:r>
      <w:r w:rsidR="002B5AEB" w:rsidRPr="00C46535">
        <w:rPr>
          <w:rFonts w:ascii="Times New Roman" w:hAnsi="Times New Roman" w:cs="Times New Roman"/>
          <w:lang w:val="en-US"/>
        </w:rPr>
        <w:t>.</w:t>
      </w:r>
    </w:p>
    <w:p w14:paraId="52C25C32" w14:textId="6AC1A6DF" w:rsidR="007A39A6" w:rsidRDefault="00D87A94" w:rsidP="007A39A6">
      <w:pPr>
        <w:spacing w:line="360" w:lineRule="auto"/>
        <w:jc w:val="both"/>
        <w:rPr>
          <w:rFonts w:ascii="Times New Roman" w:hAnsi="Times New Roman" w:cs="Times New Roman"/>
          <w:b/>
          <w:bCs/>
          <w:lang w:val="en-US"/>
        </w:rPr>
      </w:pPr>
      <w:r>
        <w:rPr>
          <w:rFonts w:ascii="Times New Roman" w:hAnsi="Times New Roman" w:cs="Times New Roman"/>
          <w:b/>
          <w:bCs/>
          <w:lang w:val="en-US"/>
        </w:rPr>
        <w:t xml:space="preserve">2.4. </w:t>
      </w:r>
      <w:r w:rsidR="007A39A6">
        <w:rPr>
          <w:rFonts w:ascii="Times New Roman" w:hAnsi="Times New Roman" w:cs="Times New Roman"/>
          <w:b/>
          <w:bCs/>
          <w:lang w:val="en-US"/>
        </w:rPr>
        <w:t>Cultivation of tomato plants</w:t>
      </w:r>
    </w:p>
    <w:p w14:paraId="0557BA31" w14:textId="736D4B23" w:rsidR="007A39A6" w:rsidRDefault="007A39A6" w:rsidP="0092664F">
      <w:pPr>
        <w:spacing w:line="360" w:lineRule="auto"/>
        <w:jc w:val="both"/>
        <w:rPr>
          <w:rFonts w:ascii="Times New Roman" w:hAnsi="Times New Roman" w:cs="Times New Roman"/>
          <w:lang w:val="en-US"/>
        </w:rPr>
      </w:pPr>
      <w:r>
        <w:rPr>
          <w:rFonts w:ascii="Times New Roman" w:hAnsi="Times New Roman" w:cs="Times New Roman"/>
          <w:lang w:val="en-US"/>
        </w:rPr>
        <w:t>A h</w:t>
      </w:r>
      <w:r w:rsidRPr="007B16F7">
        <w:rPr>
          <w:rFonts w:ascii="Times New Roman" w:hAnsi="Times New Roman" w:cs="Times New Roman"/>
          <w:lang w:val="en-US"/>
        </w:rPr>
        <w:t>ighly indeterminate variety</w:t>
      </w:r>
      <w:r>
        <w:rPr>
          <w:rFonts w:ascii="Times New Roman" w:hAnsi="Times New Roman" w:cs="Times New Roman"/>
          <w:lang w:val="en-US"/>
        </w:rPr>
        <w:t xml:space="preserve"> of tomato</w:t>
      </w:r>
      <w:r w:rsidRPr="007B16F7">
        <w:rPr>
          <w:rFonts w:ascii="Times New Roman" w:hAnsi="Times New Roman" w:cs="Times New Roman"/>
          <w:lang w:val="en-US"/>
        </w:rPr>
        <w:t xml:space="preserve"> </w:t>
      </w:r>
      <w:r>
        <w:rPr>
          <w:rFonts w:ascii="Times New Roman" w:hAnsi="Times New Roman" w:cs="Times New Roman"/>
          <w:lang w:val="en-US"/>
        </w:rPr>
        <w:t>(</w:t>
      </w:r>
      <w:r w:rsidRPr="007B16F7">
        <w:rPr>
          <w:rFonts w:ascii="Times New Roman" w:hAnsi="Times New Roman" w:cs="Times New Roman"/>
          <w:lang w:val="en-US"/>
        </w:rPr>
        <w:t>NS-4266</w:t>
      </w:r>
      <w:r>
        <w:rPr>
          <w:rFonts w:ascii="Times New Roman" w:hAnsi="Times New Roman" w:cs="Times New Roman"/>
          <w:lang w:val="en-US"/>
        </w:rPr>
        <w:t>) commonly cultivated in greenhouses and known to be susceptible to early blight disease, was selected for the study. Seeds were sown in pro-trays containing a soilless media composed of coco-peat, perlite and vermiculite, in a 3:1:1 ratio (on volume basis),</w:t>
      </w:r>
      <w:r w:rsidRPr="00024173">
        <w:rPr>
          <w:rFonts w:ascii="Times New Roman" w:hAnsi="Times New Roman" w:cs="Times New Roman"/>
          <w:lang w:val="en-US"/>
        </w:rPr>
        <w:t xml:space="preserve"> </w:t>
      </w:r>
      <w:r>
        <w:rPr>
          <w:rFonts w:ascii="Times New Roman" w:hAnsi="Times New Roman" w:cs="Times New Roman"/>
          <w:lang w:val="en-US"/>
        </w:rPr>
        <w:t>during the month of July. A total of twenty, t</w:t>
      </w:r>
      <w:r w:rsidRPr="000228D4">
        <w:rPr>
          <w:rFonts w:ascii="Times New Roman" w:hAnsi="Times New Roman" w:cs="Times New Roman"/>
          <w:lang w:val="en-US"/>
        </w:rPr>
        <w:t>wenty</w:t>
      </w:r>
      <w:r>
        <w:rPr>
          <w:rFonts w:ascii="Times New Roman" w:hAnsi="Times New Roman" w:cs="Times New Roman"/>
          <w:lang w:val="en-US"/>
        </w:rPr>
        <w:t>-day-</w:t>
      </w:r>
      <w:r w:rsidRPr="000228D4">
        <w:rPr>
          <w:rFonts w:ascii="Times New Roman" w:hAnsi="Times New Roman" w:cs="Times New Roman"/>
          <w:lang w:val="en-US"/>
        </w:rPr>
        <w:t xml:space="preserve"> old seedlings were transplanted</w:t>
      </w:r>
      <w:r>
        <w:rPr>
          <w:rFonts w:ascii="Times New Roman" w:hAnsi="Times New Roman" w:cs="Times New Roman"/>
          <w:lang w:val="en-US"/>
        </w:rPr>
        <w:t xml:space="preserve"> on </w:t>
      </w:r>
      <w:r w:rsidRPr="000228D4">
        <w:rPr>
          <w:rFonts w:ascii="Times New Roman" w:hAnsi="Times New Roman" w:cs="Times New Roman"/>
          <w:lang w:val="en-US"/>
        </w:rPr>
        <w:t>to 20 cm × 20 cm (diameter × height) pots</w:t>
      </w:r>
      <w:r>
        <w:rPr>
          <w:rFonts w:ascii="Times New Roman" w:hAnsi="Times New Roman" w:cs="Times New Roman"/>
          <w:lang w:val="en-US"/>
        </w:rPr>
        <w:t xml:space="preserve"> filled with</w:t>
      </w:r>
      <w:r w:rsidRPr="000228D4">
        <w:rPr>
          <w:rFonts w:ascii="Times New Roman" w:hAnsi="Times New Roman" w:cs="Times New Roman"/>
          <w:lang w:val="en-US"/>
        </w:rPr>
        <w:t xml:space="preserve"> a sand-soil mixture </w:t>
      </w:r>
      <w:r>
        <w:rPr>
          <w:rFonts w:ascii="Times New Roman" w:hAnsi="Times New Roman" w:cs="Times New Roman"/>
          <w:lang w:val="en-US"/>
        </w:rPr>
        <w:t xml:space="preserve">in a </w:t>
      </w:r>
      <w:r w:rsidRPr="000228D4">
        <w:rPr>
          <w:rFonts w:ascii="Times New Roman" w:hAnsi="Times New Roman" w:cs="Times New Roman"/>
          <w:lang w:val="en-US"/>
        </w:rPr>
        <w:t>3:1 ratio.</w:t>
      </w:r>
    </w:p>
    <w:p w14:paraId="4F81FE1D" w14:textId="4FD23AB5" w:rsidR="00FF357B" w:rsidRDefault="00D87A94" w:rsidP="00FF357B">
      <w:pPr>
        <w:spacing w:line="360" w:lineRule="auto"/>
        <w:jc w:val="both"/>
        <w:rPr>
          <w:rFonts w:ascii="Times New Roman" w:hAnsi="Times New Roman" w:cs="Times New Roman"/>
          <w:b/>
          <w:bCs/>
          <w:lang w:val="en-US"/>
        </w:rPr>
      </w:pPr>
      <w:r>
        <w:rPr>
          <w:rFonts w:ascii="Times New Roman" w:hAnsi="Times New Roman" w:cs="Times New Roman"/>
          <w:b/>
          <w:bCs/>
          <w:lang w:val="en-US"/>
        </w:rPr>
        <w:t xml:space="preserve">2.5. </w:t>
      </w:r>
      <w:r w:rsidR="00FF357B" w:rsidRPr="0057251B">
        <w:rPr>
          <w:rFonts w:ascii="Times New Roman" w:hAnsi="Times New Roman" w:cs="Times New Roman"/>
          <w:b/>
          <w:bCs/>
          <w:lang w:val="en-US"/>
        </w:rPr>
        <w:t xml:space="preserve">Preparation of fungal suspension </w:t>
      </w:r>
      <w:r w:rsidR="00FF357B">
        <w:rPr>
          <w:rFonts w:ascii="Times New Roman" w:hAnsi="Times New Roman" w:cs="Times New Roman"/>
          <w:b/>
          <w:bCs/>
          <w:lang w:val="en-US"/>
        </w:rPr>
        <w:t>and</w:t>
      </w:r>
      <w:r w:rsidR="00FF357B" w:rsidRPr="0057251B">
        <w:rPr>
          <w:rFonts w:ascii="Times New Roman" w:hAnsi="Times New Roman" w:cs="Times New Roman"/>
          <w:b/>
          <w:bCs/>
          <w:lang w:val="en-US"/>
        </w:rPr>
        <w:t xml:space="preserve"> inoculation </w:t>
      </w:r>
      <w:r w:rsidR="00FF357B">
        <w:rPr>
          <w:rFonts w:ascii="Times New Roman" w:hAnsi="Times New Roman" w:cs="Times New Roman"/>
          <w:b/>
          <w:bCs/>
          <w:lang w:val="en-US"/>
        </w:rPr>
        <w:t>in tomato plants</w:t>
      </w:r>
    </w:p>
    <w:p w14:paraId="48FE75FA" w14:textId="77777777" w:rsidR="00FF357B" w:rsidRPr="00656045" w:rsidRDefault="00FF357B" w:rsidP="0092664F">
      <w:pPr>
        <w:spacing w:line="360" w:lineRule="auto"/>
        <w:jc w:val="both"/>
        <w:rPr>
          <w:rFonts w:ascii="Times New Roman" w:hAnsi="Times New Roman" w:cs="Times New Roman"/>
          <w:lang w:val="en-US"/>
        </w:rPr>
      </w:pPr>
      <w:r>
        <w:rPr>
          <w:rFonts w:ascii="Times New Roman" w:hAnsi="Times New Roman" w:cs="Times New Roman"/>
          <w:lang w:val="en-US"/>
        </w:rPr>
        <w:t xml:space="preserve">The main objective of preparation of fungal suspension </w:t>
      </w:r>
      <w:r w:rsidRPr="00752D12">
        <w:rPr>
          <w:rFonts w:ascii="Times New Roman" w:hAnsi="Times New Roman" w:cs="Times New Roman"/>
        </w:rPr>
        <w:t>was to generate a mass culture of</w:t>
      </w:r>
      <w:r>
        <w:rPr>
          <w:rFonts w:ascii="Times New Roman" w:hAnsi="Times New Roman" w:cs="Times New Roman"/>
        </w:rPr>
        <w:t xml:space="preserve"> </w:t>
      </w:r>
      <w:r w:rsidRPr="005A7578">
        <w:rPr>
          <w:rFonts w:ascii="Times New Roman" w:hAnsi="Times New Roman" w:cs="Times New Roman"/>
          <w:i/>
          <w:iCs/>
          <w:lang w:val="en-US"/>
        </w:rPr>
        <w:t xml:space="preserve">Alternaria </w:t>
      </w:r>
      <w:proofErr w:type="spellStart"/>
      <w:r w:rsidRPr="005A7578">
        <w:rPr>
          <w:rFonts w:ascii="Times New Roman" w:hAnsi="Times New Roman" w:cs="Times New Roman"/>
          <w:i/>
          <w:iCs/>
          <w:lang w:val="en-US"/>
        </w:rPr>
        <w:t>alternata</w:t>
      </w:r>
      <w:proofErr w:type="spellEnd"/>
      <w:r>
        <w:rPr>
          <w:rFonts w:ascii="Times New Roman" w:hAnsi="Times New Roman" w:cs="Times New Roman"/>
          <w:lang w:val="en-US"/>
        </w:rPr>
        <w:t xml:space="preserve"> for inoculating tomato plants and inducing disease symptoms. The preparation started with soaking of sorghum grains in distilled water overnight for about 12 hours. The soaked sorghum grains were transferred to conical flasks and carefully sealed using cotton plugs and sterilized in an autoclave at a temperature of 121°C for 30 minutes, maintaining the pressure of 1.05 kg.cm</w:t>
      </w:r>
      <w:r w:rsidRPr="00752D12">
        <w:rPr>
          <w:rFonts w:ascii="Times New Roman" w:hAnsi="Times New Roman" w:cs="Times New Roman"/>
          <w:vertAlign w:val="superscript"/>
          <w:lang w:val="en-US"/>
        </w:rPr>
        <w:t>-2</w:t>
      </w:r>
      <w:r>
        <w:rPr>
          <w:rFonts w:ascii="Times New Roman" w:hAnsi="Times New Roman" w:cs="Times New Roman"/>
          <w:lang w:val="en-US"/>
        </w:rPr>
        <w:t xml:space="preserve"> (15 psi) </w:t>
      </w:r>
      <w:r w:rsidRPr="00752D12">
        <w:rPr>
          <w:rFonts w:ascii="Times New Roman" w:hAnsi="Times New Roman" w:cs="Times New Roman"/>
        </w:rPr>
        <w:t>to eliminate any contaminants</w:t>
      </w:r>
      <w:r>
        <w:rPr>
          <w:rFonts w:ascii="Times New Roman" w:hAnsi="Times New Roman" w:cs="Times New Roman"/>
          <w:lang w:val="en-US"/>
        </w:rPr>
        <w:t xml:space="preserve">. After sterilization, the grains were cooled and mycelial bits of </w:t>
      </w:r>
      <w:r w:rsidRPr="005A7578">
        <w:rPr>
          <w:rFonts w:ascii="Times New Roman" w:hAnsi="Times New Roman" w:cs="Times New Roman"/>
          <w:i/>
          <w:iCs/>
          <w:lang w:val="en-US"/>
        </w:rPr>
        <w:t xml:space="preserve">Alternaria </w:t>
      </w:r>
      <w:proofErr w:type="spellStart"/>
      <w:r w:rsidRPr="005A7578">
        <w:rPr>
          <w:rFonts w:ascii="Times New Roman" w:hAnsi="Times New Roman" w:cs="Times New Roman"/>
          <w:i/>
          <w:iCs/>
          <w:lang w:val="en-US"/>
        </w:rPr>
        <w:t>alternata</w:t>
      </w:r>
      <w:proofErr w:type="spellEnd"/>
      <w:r>
        <w:rPr>
          <w:rFonts w:ascii="Times New Roman" w:hAnsi="Times New Roman" w:cs="Times New Roman"/>
          <w:lang w:val="en-US"/>
        </w:rPr>
        <w:t xml:space="preserve"> pathogen was inoculated into the sterilized grains in flasks using inoculation needle inside a laminar airflow chamber. The inoculated flasks were incubated at 25-28°C for 21 days in a BOD incubator, providing favorable environment for multiplication of fungal pathogen. After incubation, the c</w:t>
      </w:r>
      <w:r w:rsidRPr="005A7578">
        <w:rPr>
          <w:rFonts w:ascii="Times New Roman" w:hAnsi="Times New Roman" w:cs="Times New Roman"/>
          <w:lang w:val="en-US"/>
        </w:rPr>
        <w:t>olonized grains were macerated and suspended in sterile distilled water to prepare a conidial suspension</w:t>
      </w:r>
      <w:r>
        <w:rPr>
          <w:rFonts w:ascii="Times New Roman" w:hAnsi="Times New Roman" w:cs="Times New Roman"/>
          <w:lang w:val="en-US"/>
        </w:rPr>
        <w:t xml:space="preserve"> with spore concentration of</w:t>
      </w:r>
      <w:r w:rsidRPr="005A7578">
        <w:rPr>
          <w:rFonts w:ascii="Times New Roman" w:hAnsi="Times New Roman" w:cs="Times New Roman"/>
          <w:lang w:val="en-US"/>
        </w:rPr>
        <w:t xml:space="preserve"> 1×10</w:t>
      </w:r>
      <w:r w:rsidRPr="005A7578">
        <w:rPr>
          <w:rFonts w:ascii="Times New Roman" w:hAnsi="Times New Roman" w:cs="Times New Roman"/>
          <w:vertAlign w:val="superscript"/>
          <w:lang w:val="en-US"/>
        </w:rPr>
        <w:t>6</w:t>
      </w:r>
      <w:r w:rsidRPr="005A7578">
        <w:rPr>
          <w:rFonts w:ascii="Times New Roman" w:hAnsi="Times New Roman" w:cs="Times New Roman"/>
          <w:lang w:val="en-US"/>
        </w:rPr>
        <w:t xml:space="preserve"> spores</w:t>
      </w:r>
      <w:r>
        <w:rPr>
          <w:rFonts w:ascii="Times New Roman" w:hAnsi="Times New Roman" w:cs="Times New Roman"/>
          <w:lang w:val="en-US"/>
        </w:rPr>
        <w:t xml:space="preserve"> </w:t>
      </w:r>
      <w:r w:rsidRPr="005A7578">
        <w:rPr>
          <w:rFonts w:ascii="Times New Roman" w:hAnsi="Times New Roman" w:cs="Times New Roman"/>
          <w:lang w:val="en-US"/>
        </w:rPr>
        <w:t>m</w:t>
      </w:r>
      <w:r>
        <w:rPr>
          <w:rFonts w:ascii="Times New Roman" w:hAnsi="Times New Roman" w:cs="Times New Roman"/>
          <w:lang w:val="en-US"/>
        </w:rPr>
        <w:t>l</w:t>
      </w:r>
      <w:r w:rsidRPr="007E10C6">
        <w:rPr>
          <w:rFonts w:ascii="Times New Roman" w:hAnsi="Times New Roman" w:cs="Times New Roman"/>
          <w:vertAlign w:val="superscript"/>
          <w:lang w:val="en-US"/>
        </w:rPr>
        <w:t>-1</w:t>
      </w:r>
      <w:r>
        <w:rPr>
          <w:rFonts w:ascii="Times New Roman" w:hAnsi="Times New Roman" w:cs="Times New Roman"/>
          <w:lang w:val="en-US"/>
        </w:rPr>
        <w:t>.</w:t>
      </w:r>
    </w:p>
    <w:p w14:paraId="5F921FB2" w14:textId="6C7B4ECF" w:rsidR="002B5AEB" w:rsidRPr="00D87A94" w:rsidRDefault="00FF357B" w:rsidP="0092664F">
      <w:pPr>
        <w:spacing w:line="360" w:lineRule="auto"/>
        <w:jc w:val="both"/>
        <w:rPr>
          <w:rFonts w:ascii="Times New Roman" w:hAnsi="Times New Roman" w:cs="Times New Roman"/>
          <w:lang w:val="en-US"/>
        </w:rPr>
      </w:pPr>
      <w:r>
        <w:rPr>
          <w:rFonts w:ascii="Times New Roman" w:hAnsi="Times New Roman" w:cs="Times New Roman"/>
          <w:lang w:val="en-US"/>
        </w:rPr>
        <w:t>Disease i</w:t>
      </w:r>
      <w:r w:rsidRPr="00BB23EF">
        <w:rPr>
          <w:rFonts w:ascii="Times New Roman" w:hAnsi="Times New Roman" w:cs="Times New Roman"/>
          <w:lang w:val="en-US"/>
        </w:rPr>
        <w:t xml:space="preserve">noculation </w:t>
      </w:r>
      <w:r>
        <w:rPr>
          <w:rFonts w:ascii="Times New Roman" w:hAnsi="Times New Roman" w:cs="Times New Roman"/>
          <w:lang w:val="en-US"/>
        </w:rPr>
        <w:t xml:space="preserve">was carried out in the </w:t>
      </w:r>
      <w:r w:rsidRPr="00BB23EF">
        <w:rPr>
          <w:rFonts w:ascii="Times New Roman" w:hAnsi="Times New Roman" w:cs="Times New Roman"/>
          <w:lang w:val="en-US"/>
        </w:rPr>
        <w:t>net</w:t>
      </w:r>
      <w:r>
        <w:rPr>
          <w:rFonts w:ascii="Times New Roman" w:hAnsi="Times New Roman" w:cs="Times New Roman"/>
          <w:lang w:val="en-US"/>
        </w:rPr>
        <w:t xml:space="preserve"> </w:t>
      </w:r>
      <w:r w:rsidRPr="00BB23EF">
        <w:rPr>
          <w:rFonts w:ascii="Times New Roman" w:hAnsi="Times New Roman" w:cs="Times New Roman"/>
          <w:lang w:val="en-US"/>
        </w:rPr>
        <w:t>houses of Division of Plant Pathology, ICAR-Indian Agricultural Research Institute, New Delhi.</w:t>
      </w:r>
      <w:r>
        <w:rPr>
          <w:rFonts w:ascii="Times New Roman" w:hAnsi="Times New Roman" w:cs="Times New Roman"/>
          <w:lang w:val="en-US"/>
        </w:rPr>
        <w:t xml:space="preserve"> A total of 20 plants were selected of which 10 plants were inoculated with disease and 10 plants were kept healthy.</w:t>
      </w:r>
      <w:r w:rsidRPr="00BB23EF">
        <w:rPr>
          <w:rFonts w:ascii="Times New Roman" w:hAnsi="Times New Roman" w:cs="Times New Roman"/>
          <w:lang w:val="en-US"/>
        </w:rPr>
        <w:t xml:space="preserve"> </w:t>
      </w:r>
      <w:r>
        <w:rPr>
          <w:rFonts w:ascii="Times New Roman" w:hAnsi="Times New Roman" w:cs="Times New Roman"/>
          <w:lang w:val="en-US"/>
        </w:rPr>
        <w:t>For inoculation, leaves of o</w:t>
      </w:r>
      <w:r w:rsidRPr="00BB23EF">
        <w:rPr>
          <w:rFonts w:ascii="Times New Roman" w:hAnsi="Times New Roman" w:cs="Times New Roman"/>
          <w:lang w:val="en-US"/>
        </w:rPr>
        <w:t>ne month old</w:t>
      </w:r>
      <w:r>
        <w:rPr>
          <w:rFonts w:ascii="Times New Roman" w:hAnsi="Times New Roman" w:cs="Times New Roman"/>
          <w:lang w:val="en-US"/>
        </w:rPr>
        <w:t xml:space="preserve"> tomato</w:t>
      </w:r>
      <w:r w:rsidRPr="00BB23EF">
        <w:rPr>
          <w:rFonts w:ascii="Times New Roman" w:hAnsi="Times New Roman" w:cs="Times New Roman"/>
          <w:lang w:val="en-US"/>
        </w:rPr>
        <w:t xml:space="preserve"> plants were </w:t>
      </w:r>
      <w:r>
        <w:rPr>
          <w:rFonts w:ascii="Times New Roman" w:hAnsi="Times New Roman" w:cs="Times New Roman"/>
          <w:lang w:val="en-US"/>
        </w:rPr>
        <w:t xml:space="preserve">gently pricked with a sterile needle to facilitate inoculum entry and the fungal spore suspension was applied </w:t>
      </w:r>
      <w:r w:rsidRPr="00BB23EF">
        <w:rPr>
          <w:rFonts w:ascii="Times New Roman" w:hAnsi="Times New Roman" w:cs="Times New Roman"/>
          <w:lang w:val="en-US"/>
        </w:rPr>
        <w:t xml:space="preserve">using a hand-held sprayer. The inoculated </w:t>
      </w:r>
      <w:r w:rsidRPr="00BB23EF">
        <w:rPr>
          <w:rFonts w:ascii="Times New Roman" w:hAnsi="Times New Roman" w:cs="Times New Roman"/>
          <w:lang w:val="en-US"/>
        </w:rPr>
        <w:lastRenderedPageBreak/>
        <w:t xml:space="preserve">plants were </w:t>
      </w:r>
      <w:r>
        <w:rPr>
          <w:rFonts w:ascii="Times New Roman" w:hAnsi="Times New Roman" w:cs="Times New Roman"/>
          <w:lang w:val="en-US"/>
        </w:rPr>
        <w:t>placed</w:t>
      </w:r>
      <w:r w:rsidRPr="00BB23EF">
        <w:rPr>
          <w:rFonts w:ascii="Times New Roman" w:hAnsi="Times New Roman" w:cs="Times New Roman"/>
          <w:lang w:val="en-US"/>
        </w:rPr>
        <w:t xml:space="preserve"> in</w:t>
      </w:r>
      <w:r>
        <w:rPr>
          <w:rFonts w:ascii="Times New Roman" w:hAnsi="Times New Roman" w:cs="Times New Roman"/>
          <w:lang w:val="en-US"/>
        </w:rPr>
        <w:t>side</w:t>
      </w:r>
      <w:r w:rsidRPr="00BB23EF">
        <w:rPr>
          <w:rFonts w:ascii="Times New Roman" w:hAnsi="Times New Roman" w:cs="Times New Roman"/>
          <w:lang w:val="en-US"/>
        </w:rPr>
        <w:t xml:space="preserve"> a plastic chamber for 5 days </w:t>
      </w:r>
      <w:r w:rsidR="00D87A94">
        <w:rPr>
          <w:rFonts w:ascii="Times New Roman" w:hAnsi="Times New Roman" w:cs="Times New Roman"/>
          <w:lang w:val="en-US"/>
        </w:rPr>
        <w:t xml:space="preserve">as shown in </w:t>
      </w:r>
      <w:r w:rsidR="00D87A94" w:rsidRPr="0092664F">
        <w:rPr>
          <w:rFonts w:ascii="Times New Roman" w:hAnsi="Times New Roman" w:cs="Times New Roman"/>
          <w:lang w:val="en-US"/>
        </w:rPr>
        <w:t>Fig.</w:t>
      </w:r>
      <w:r w:rsidR="0092664F" w:rsidRPr="0092664F">
        <w:rPr>
          <w:rFonts w:ascii="Times New Roman" w:hAnsi="Times New Roman" w:cs="Times New Roman"/>
          <w:lang w:val="en-US"/>
        </w:rPr>
        <w:t xml:space="preserve"> 2</w:t>
      </w:r>
      <w:r w:rsidR="00D87A94">
        <w:rPr>
          <w:rFonts w:ascii="Times New Roman" w:hAnsi="Times New Roman" w:cs="Times New Roman"/>
          <w:lang w:val="en-US"/>
        </w:rPr>
        <w:t>,</w:t>
      </w:r>
      <w:r>
        <w:rPr>
          <w:rFonts w:ascii="Times New Roman" w:hAnsi="Times New Roman" w:cs="Times New Roman"/>
          <w:lang w:val="en-US"/>
        </w:rPr>
        <w:t xml:space="preserve"> </w:t>
      </w:r>
      <w:r w:rsidRPr="00BB23EF">
        <w:rPr>
          <w:rFonts w:ascii="Times New Roman" w:hAnsi="Times New Roman" w:cs="Times New Roman"/>
          <w:lang w:val="en-US"/>
        </w:rPr>
        <w:t>maintain</w:t>
      </w:r>
      <w:r>
        <w:rPr>
          <w:rFonts w:ascii="Times New Roman" w:hAnsi="Times New Roman" w:cs="Times New Roman"/>
          <w:lang w:val="en-US"/>
        </w:rPr>
        <w:t>ing</w:t>
      </w:r>
      <w:r w:rsidRPr="00BB23EF">
        <w:rPr>
          <w:rFonts w:ascii="Times New Roman" w:hAnsi="Times New Roman" w:cs="Times New Roman"/>
          <w:lang w:val="en-US"/>
        </w:rPr>
        <w:t xml:space="preserve"> </w:t>
      </w:r>
      <w:r>
        <w:rPr>
          <w:rFonts w:ascii="Times New Roman" w:hAnsi="Times New Roman" w:cs="Times New Roman"/>
          <w:lang w:val="en-US"/>
        </w:rPr>
        <w:t>&gt;90 %</w:t>
      </w:r>
      <w:r w:rsidRPr="00BB23EF">
        <w:rPr>
          <w:rFonts w:ascii="Times New Roman" w:hAnsi="Times New Roman" w:cs="Times New Roman"/>
          <w:lang w:val="en-US"/>
        </w:rPr>
        <w:t xml:space="preserve"> relative humidity using a humidifier</w:t>
      </w:r>
      <w:r>
        <w:rPr>
          <w:rFonts w:ascii="Times New Roman" w:hAnsi="Times New Roman" w:cs="Times New Roman"/>
          <w:lang w:val="en-US"/>
        </w:rPr>
        <w:t xml:space="preserve"> </w:t>
      </w:r>
      <w:r w:rsidRPr="00C46CE8">
        <w:rPr>
          <w:rFonts w:ascii="Times New Roman" w:hAnsi="Times New Roman" w:cs="Times New Roman"/>
        </w:rPr>
        <w:t>to support fungal infection and disease development.</w:t>
      </w:r>
    </w:p>
    <w:p w14:paraId="2DF991E4" w14:textId="6EAD7FDD" w:rsidR="006B29EF" w:rsidRDefault="00D87A94" w:rsidP="00695C67">
      <w:pPr>
        <w:spacing w:line="360" w:lineRule="auto"/>
        <w:jc w:val="both"/>
        <w:rPr>
          <w:rFonts w:ascii="Times New Roman" w:hAnsi="Times New Roman" w:cs="Times New Roman"/>
          <w:b/>
          <w:bCs/>
          <w:lang w:val="en-US"/>
        </w:rPr>
      </w:pPr>
      <w:r>
        <w:rPr>
          <w:rFonts w:ascii="Times New Roman" w:hAnsi="Times New Roman" w:cs="Times New Roman"/>
          <w:b/>
          <w:bCs/>
          <w:lang w:val="en-US"/>
        </w:rPr>
        <w:t xml:space="preserve">2.6. </w:t>
      </w:r>
      <w:r w:rsidR="006B29EF">
        <w:rPr>
          <w:rFonts w:ascii="Times New Roman" w:hAnsi="Times New Roman" w:cs="Times New Roman"/>
          <w:b/>
          <w:bCs/>
          <w:lang w:val="en-US"/>
        </w:rPr>
        <w:t>Study of morphological characteristics of tomato plants</w:t>
      </w:r>
    </w:p>
    <w:p w14:paraId="5A5E9199" w14:textId="5651C3D8" w:rsidR="006B29EF" w:rsidRDefault="006B29EF" w:rsidP="0092664F">
      <w:pPr>
        <w:spacing w:line="360" w:lineRule="auto"/>
        <w:jc w:val="both"/>
        <w:rPr>
          <w:rFonts w:ascii="Times New Roman" w:hAnsi="Times New Roman" w:cs="Times New Roman"/>
          <w:lang w:val="en-US"/>
        </w:rPr>
      </w:pPr>
      <w:r w:rsidRPr="00330CCE">
        <w:rPr>
          <w:rFonts w:ascii="Times New Roman" w:hAnsi="Times New Roman" w:cs="Times New Roman"/>
          <w:lang w:val="en-US"/>
        </w:rPr>
        <w:t xml:space="preserve">Morphological characteristics provide </w:t>
      </w:r>
      <w:r>
        <w:rPr>
          <w:rFonts w:ascii="Times New Roman" w:hAnsi="Times New Roman" w:cs="Times New Roman"/>
          <w:lang w:val="en-US"/>
        </w:rPr>
        <w:t xml:space="preserve">essential </w:t>
      </w:r>
      <w:r w:rsidRPr="00330CCE">
        <w:rPr>
          <w:rFonts w:ascii="Times New Roman" w:hAnsi="Times New Roman" w:cs="Times New Roman"/>
          <w:lang w:val="en-US"/>
        </w:rPr>
        <w:t>information about physiological status of individual</w:t>
      </w:r>
      <w:r>
        <w:rPr>
          <w:rFonts w:ascii="Times New Roman" w:hAnsi="Times New Roman" w:cs="Times New Roman"/>
          <w:lang w:val="en-US"/>
        </w:rPr>
        <w:t xml:space="preserve"> </w:t>
      </w:r>
      <w:r w:rsidRPr="00330CCE">
        <w:rPr>
          <w:rFonts w:ascii="Times New Roman" w:hAnsi="Times New Roman" w:cs="Times New Roman"/>
          <w:lang w:val="en-US"/>
        </w:rPr>
        <w:t>plant and reveal the underlying environmental factors responsible for changes in plants growth</w:t>
      </w:r>
      <w:r>
        <w:rPr>
          <w:rFonts w:ascii="Times New Roman" w:hAnsi="Times New Roman" w:cs="Times New Roman"/>
          <w:lang w:val="en-US"/>
        </w:rPr>
        <w:t xml:space="preserve"> and development</w:t>
      </w:r>
      <w:r w:rsidRPr="00330CCE">
        <w:rPr>
          <w:rFonts w:ascii="Times New Roman" w:hAnsi="Times New Roman" w:cs="Times New Roman"/>
          <w:lang w:val="en-US"/>
        </w:rPr>
        <w:t>.</w:t>
      </w:r>
      <w:r>
        <w:rPr>
          <w:rFonts w:ascii="Times New Roman" w:hAnsi="Times New Roman" w:cs="Times New Roman"/>
          <w:lang w:val="en-US"/>
        </w:rPr>
        <w:t xml:space="preserve"> In this study, key</w:t>
      </w:r>
      <w:r w:rsidRPr="005419BC">
        <w:rPr>
          <w:rFonts w:ascii="Times New Roman" w:hAnsi="Times New Roman" w:cs="Times New Roman"/>
          <w:lang w:val="en-US"/>
        </w:rPr>
        <w:t xml:space="preserve"> crop morphological characteristics </w:t>
      </w:r>
      <w:r>
        <w:rPr>
          <w:rFonts w:ascii="Times New Roman" w:hAnsi="Times New Roman" w:cs="Times New Roman"/>
          <w:lang w:val="en-US"/>
        </w:rPr>
        <w:t xml:space="preserve">such as </w:t>
      </w:r>
      <w:r w:rsidRPr="005419BC">
        <w:rPr>
          <w:rFonts w:ascii="Times New Roman" w:hAnsi="Times New Roman" w:cs="Times New Roman"/>
          <w:lang w:val="en-US"/>
        </w:rPr>
        <w:t xml:space="preserve">plant height, </w:t>
      </w:r>
      <w:r>
        <w:rPr>
          <w:rFonts w:ascii="Times New Roman" w:hAnsi="Times New Roman" w:cs="Times New Roman"/>
          <w:lang w:val="en-US"/>
        </w:rPr>
        <w:t xml:space="preserve">leaf area and disease severity were monitored </w:t>
      </w:r>
      <w:r w:rsidRPr="005419BC">
        <w:rPr>
          <w:rFonts w:ascii="Times New Roman" w:hAnsi="Times New Roman" w:cs="Times New Roman"/>
          <w:lang w:val="en-US"/>
        </w:rPr>
        <w:t xml:space="preserve">at different growth stages at </w:t>
      </w:r>
      <w:r>
        <w:rPr>
          <w:rFonts w:ascii="Times New Roman" w:hAnsi="Times New Roman" w:cs="Times New Roman"/>
          <w:lang w:val="en-US"/>
        </w:rPr>
        <w:t>5-</w:t>
      </w:r>
      <w:r w:rsidRPr="005419BC">
        <w:rPr>
          <w:rFonts w:ascii="Times New Roman" w:hAnsi="Times New Roman" w:cs="Times New Roman"/>
          <w:lang w:val="en-US"/>
        </w:rPr>
        <w:t>day</w:t>
      </w:r>
      <w:r>
        <w:rPr>
          <w:rFonts w:ascii="Times New Roman" w:hAnsi="Times New Roman" w:cs="Times New Roman"/>
          <w:lang w:val="en-US"/>
        </w:rPr>
        <w:t xml:space="preserve"> intervals</w:t>
      </w:r>
      <w:r w:rsidRPr="005419BC">
        <w:rPr>
          <w:rFonts w:ascii="Times New Roman" w:hAnsi="Times New Roman" w:cs="Times New Roman"/>
          <w:lang w:val="en-US"/>
        </w:rPr>
        <w:t>. Two crop conditions i.e.</w:t>
      </w:r>
      <w:r>
        <w:rPr>
          <w:rFonts w:ascii="Times New Roman" w:hAnsi="Times New Roman" w:cs="Times New Roman"/>
          <w:lang w:val="en-US"/>
        </w:rPr>
        <w:t>,</w:t>
      </w:r>
      <w:r w:rsidRPr="005419BC">
        <w:rPr>
          <w:rFonts w:ascii="Times New Roman" w:hAnsi="Times New Roman" w:cs="Times New Roman"/>
          <w:lang w:val="en-US"/>
        </w:rPr>
        <w:t xml:space="preserve"> </w:t>
      </w:r>
      <w:r>
        <w:rPr>
          <w:rFonts w:ascii="Times New Roman" w:hAnsi="Times New Roman" w:cs="Times New Roman"/>
          <w:lang w:val="en-US"/>
        </w:rPr>
        <w:t>healthy plants and disease inoculated</w:t>
      </w:r>
      <w:r w:rsidRPr="005419BC">
        <w:rPr>
          <w:rFonts w:ascii="Times New Roman" w:hAnsi="Times New Roman" w:cs="Times New Roman"/>
          <w:lang w:val="en-US"/>
        </w:rPr>
        <w:t xml:space="preserve"> </w:t>
      </w:r>
      <w:r>
        <w:rPr>
          <w:rFonts w:ascii="Times New Roman" w:hAnsi="Times New Roman" w:cs="Times New Roman"/>
          <w:lang w:val="en-US"/>
        </w:rPr>
        <w:t xml:space="preserve">plants </w:t>
      </w:r>
      <w:r w:rsidRPr="005419BC">
        <w:rPr>
          <w:rFonts w:ascii="Times New Roman" w:hAnsi="Times New Roman" w:cs="Times New Roman"/>
          <w:lang w:val="en-US"/>
        </w:rPr>
        <w:t xml:space="preserve">were </w:t>
      </w:r>
      <w:r>
        <w:rPr>
          <w:rFonts w:ascii="Times New Roman" w:hAnsi="Times New Roman" w:cs="Times New Roman"/>
          <w:lang w:val="en-US"/>
        </w:rPr>
        <w:t>evaluated</w:t>
      </w:r>
      <w:r w:rsidRPr="005419BC">
        <w:rPr>
          <w:rFonts w:ascii="Times New Roman" w:hAnsi="Times New Roman" w:cs="Times New Roman"/>
          <w:lang w:val="en-US"/>
        </w:rPr>
        <w:t xml:space="preserve"> to determine </w:t>
      </w:r>
      <w:r>
        <w:rPr>
          <w:rFonts w:ascii="Times New Roman" w:hAnsi="Times New Roman" w:cs="Times New Roman"/>
          <w:lang w:val="en-US"/>
        </w:rPr>
        <w:t>variations</w:t>
      </w:r>
      <w:r w:rsidRPr="005419BC">
        <w:rPr>
          <w:rFonts w:ascii="Times New Roman" w:hAnsi="Times New Roman" w:cs="Times New Roman"/>
          <w:lang w:val="en-US"/>
        </w:rPr>
        <w:t xml:space="preserve"> in morphological </w:t>
      </w:r>
      <w:r>
        <w:rPr>
          <w:rFonts w:ascii="Times New Roman" w:hAnsi="Times New Roman" w:cs="Times New Roman"/>
          <w:lang w:val="en-US"/>
        </w:rPr>
        <w:t>traits</w:t>
      </w:r>
      <w:r w:rsidRPr="005419BC">
        <w:rPr>
          <w:rFonts w:ascii="Times New Roman" w:hAnsi="Times New Roman" w:cs="Times New Roman"/>
          <w:lang w:val="en-US"/>
        </w:rPr>
        <w:t xml:space="preserve"> at different days post inoculation</w:t>
      </w:r>
      <w:r>
        <w:rPr>
          <w:rFonts w:ascii="Times New Roman" w:hAnsi="Times New Roman" w:cs="Times New Roman"/>
          <w:lang w:val="en-US"/>
        </w:rPr>
        <w:t xml:space="preserve"> (DPI)</w:t>
      </w:r>
      <w:r w:rsidRPr="005419BC">
        <w:rPr>
          <w:rFonts w:ascii="Times New Roman" w:hAnsi="Times New Roman" w:cs="Times New Roman"/>
          <w:lang w:val="en-US"/>
        </w:rPr>
        <w:t>.</w:t>
      </w:r>
      <w:r>
        <w:rPr>
          <w:rFonts w:ascii="Times New Roman" w:hAnsi="Times New Roman" w:cs="Times New Roman"/>
          <w:lang w:val="en-US"/>
        </w:rPr>
        <w:t xml:space="preserve"> The experimental plan for studying the plant morphological characteristics is presented i</w:t>
      </w:r>
      <w:r w:rsidRPr="0092664F">
        <w:rPr>
          <w:rFonts w:ascii="Times New Roman" w:hAnsi="Times New Roman" w:cs="Times New Roman"/>
          <w:lang w:val="en-US"/>
        </w:rPr>
        <w:t>n Table</w:t>
      </w:r>
      <w:r w:rsidR="0092664F" w:rsidRPr="0092664F">
        <w:rPr>
          <w:rFonts w:ascii="Times New Roman" w:hAnsi="Times New Roman" w:cs="Times New Roman"/>
          <w:lang w:val="en-US"/>
        </w:rPr>
        <w:t xml:space="preserve"> 1</w:t>
      </w:r>
      <w:r w:rsidRPr="0092664F">
        <w:rPr>
          <w:rFonts w:ascii="Times New Roman" w:hAnsi="Times New Roman" w:cs="Times New Roman"/>
          <w:lang w:val="en-US"/>
        </w:rPr>
        <w:t>.</w:t>
      </w:r>
      <w:r w:rsidR="00D87A94">
        <w:rPr>
          <w:rFonts w:ascii="Times New Roman" w:hAnsi="Times New Roman" w:cs="Times New Roman"/>
          <w:lang w:val="en-US"/>
        </w:rPr>
        <w:t xml:space="preserve"> The measurement of the morphological characteristics </w:t>
      </w:r>
      <w:proofErr w:type="gramStart"/>
      <w:r w:rsidR="00D87A94">
        <w:rPr>
          <w:rFonts w:ascii="Times New Roman" w:hAnsi="Times New Roman" w:cs="Times New Roman"/>
          <w:lang w:val="en-US"/>
        </w:rPr>
        <w:t>are</w:t>
      </w:r>
      <w:proofErr w:type="gramEnd"/>
      <w:r w:rsidR="00D87A94">
        <w:rPr>
          <w:rFonts w:ascii="Times New Roman" w:hAnsi="Times New Roman" w:cs="Times New Roman"/>
          <w:lang w:val="en-US"/>
        </w:rPr>
        <w:t xml:space="preserve"> illustrated in the following sub-sections.</w:t>
      </w:r>
    </w:p>
    <w:tbl>
      <w:tblPr>
        <w:tblStyle w:val="TableGrid"/>
        <w:tblW w:w="5000" w:type="pct"/>
        <w:tblLook w:val="0420" w:firstRow="1" w:lastRow="0" w:firstColumn="0" w:lastColumn="0" w:noHBand="0" w:noVBand="1"/>
      </w:tblPr>
      <w:tblGrid>
        <w:gridCol w:w="2808"/>
        <w:gridCol w:w="3063"/>
        <w:gridCol w:w="3155"/>
      </w:tblGrid>
      <w:tr w:rsidR="006B29EF" w:rsidRPr="00781864" w14:paraId="3B3541EF" w14:textId="77777777" w:rsidTr="0068756F">
        <w:trPr>
          <w:trHeight w:val="584"/>
        </w:trPr>
        <w:tc>
          <w:tcPr>
            <w:tcW w:w="5000" w:type="pct"/>
            <w:gridSpan w:val="3"/>
            <w:tcBorders>
              <w:top w:val="nil"/>
              <w:left w:val="nil"/>
              <w:right w:val="nil"/>
            </w:tcBorders>
            <w:hideMark/>
          </w:tcPr>
          <w:p w14:paraId="79047624" w14:textId="4FBA49FC" w:rsidR="006B29EF" w:rsidRPr="00781864" w:rsidRDefault="006B29EF" w:rsidP="0068756F">
            <w:pPr>
              <w:rPr>
                <w:rFonts w:ascii="Arial" w:eastAsia="Times New Roman" w:hAnsi="Arial" w:cs="Arial"/>
                <w:kern w:val="0"/>
                <w:sz w:val="24"/>
                <w:szCs w:val="24"/>
                <w:lang w:eastAsia="en-IN"/>
                <w14:ligatures w14:val="none"/>
              </w:rPr>
            </w:pPr>
            <w:r w:rsidRPr="0092664F">
              <w:rPr>
                <w:rFonts w:ascii="Times New Roman" w:eastAsia="Times New Roman" w:hAnsi="Times New Roman" w:cs="Times New Roman"/>
                <w:b/>
                <w:bCs/>
                <w:kern w:val="24"/>
                <w:sz w:val="24"/>
                <w:szCs w:val="24"/>
                <w:lang w:val="en-US" w:eastAsia="en-IN"/>
                <w14:ligatures w14:val="none"/>
              </w:rPr>
              <w:t>Table</w:t>
            </w:r>
            <w:r w:rsidR="0092664F" w:rsidRPr="0092664F">
              <w:rPr>
                <w:rFonts w:ascii="Times New Roman" w:eastAsia="Times New Roman" w:hAnsi="Times New Roman" w:cs="Times New Roman"/>
                <w:b/>
                <w:bCs/>
                <w:kern w:val="24"/>
                <w:sz w:val="24"/>
                <w:szCs w:val="24"/>
                <w:lang w:val="en-US" w:eastAsia="en-IN"/>
                <w14:ligatures w14:val="none"/>
              </w:rPr>
              <w:t xml:space="preserve"> 1</w:t>
            </w:r>
            <w:r w:rsidRPr="0092664F">
              <w:rPr>
                <w:rFonts w:ascii="Times New Roman" w:eastAsia="Times New Roman" w:hAnsi="Times New Roman" w:cs="Times New Roman"/>
                <w:b/>
                <w:bCs/>
                <w:kern w:val="24"/>
                <w:sz w:val="24"/>
                <w:szCs w:val="24"/>
                <w:lang w:val="en-US" w:eastAsia="en-IN"/>
                <w14:ligatures w14:val="none"/>
              </w:rPr>
              <w:t xml:space="preserve"> Plan </w:t>
            </w:r>
            <w:r w:rsidRPr="00781864">
              <w:rPr>
                <w:rFonts w:ascii="Times New Roman" w:eastAsia="Times New Roman" w:hAnsi="Times New Roman" w:cs="Times New Roman"/>
                <w:b/>
                <w:bCs/>
                <w:kern w:val="24"/>
                <w:sz w:val="24"/>
                <w:szCs w:val="24"/>
                <w:lang w:val="en-US" w:eastAsia="en-IN"/>
                <w14:ligatures w14:val="none"/>
              </w:rPr>
              <w:t>of experiment for the study of plant morphological characteristics</w:t>
            </w:r>
          </w:p>
        </w:tc>
      </w:tr>
      <w:tr w:rsidR="006B29EF" w:rsidRPr="00781864" w14:paraId="3DDF601E" w14:textId="77777777" w:rsidTr="0068756F">
        <w:trPr>
          <w:trHeight w:val="584"/>
        </w:trPr>
        <w:tc>
          <w:tcPr>
            <w:tcW w:w="1555" w:type="pct"/>
            <w:hideMark/>
          </w:tcPr>
          <w:p w14:paraId="052F353C" w14:textId="77777777" w:rsidR="006B29EF" w:rsidRPr="00781864" w:rsidRDefault="006B29EF" w:rsidP="0068756F">
            <w:pPr>
              <w:spacing w:line="360" w:lineRule="auto"/>
              <w:rPr>
                <w:rFonts w:ascii="Arial" w:eastAsia="Times New Roman" w:hAnsi="Arial" w:cs="Arial"/>
                <w:kern w:val="0"/>
                <w:sz w:val="24"/>
                <w:szCs w:val="24"/>
                <w:lang w:eastAsia="en-IN"/>
                <w14:ligatures w14:val="none"/>
              </w:rPr>
            </w:pPr>
            <w:r w:rsidRPr="00781864">
              <w:rPr>
                <w:rFonts w:ascii="Times New Roman" w:eastAsia="Times New Roman" w:hAnsi="Times New Roman" w:cs="Times New Roman"/>
                <w:b/>
                <w:bCs/>
                <w:color w:val="000000"/>
                <w:kern w:val="24"/>
                <w:sz w:val="24"/>
                <w:szCs w:val="24"/>
                <w:lang w:val="en-US" w:eastAsia="en-IN"/>
                <w14:ligatures w14:val="none"/>
              </w:rPr>
              <w:t>Independent Parameters</w:t>
            </w:r>
          </w:p>
        </w:tc>
        <w:tc>
          <w:tcPr>
            <w:tcW w:w="1697" w:type="pct"/>
            <w:hideMark/>
          </w:tcPr>
          <w:p w14:paraId="7F19F63E" w14:textId="77777777" w:rsidR="006B29EF" w:rsidRPr="00781864" w:rsidRDefault="006B29EF" w:rsidP="0068756F">
            <w:pPr>
              <w:spacing w:line="360" w:lineRule="auto"/>
              <w:rPr>
                <w:rFonts w:ascii="Arial" w:eastAsia="Times New Roman" w:hAnsi="Arial" w:cs="Arial"/>
                <w:kern w:val="0"/>
                <w:sz w:val="24"/>
                <w:szCs w:val="24"/>
                <w:lang w:eastAsia="en-IN"/>
                <w14:ligatures w14:val="none"/>
              </w:rPr>
            </w:pPr>
            <w:r w:rsidRPr="00781864">
              <w:rPr>
                <w:rFonts w:ascii="Times New Roman" w:eastAsia="Times New Roman" w:hAnsi="Times New Roman" w:cs="Times New Roman"/>
                <w:b/>
                <w:bCs/>
                <w:color w:val="000000"/>
                <w:kern w:val="24"/>
                <w:sz w:val="24"/>
                <w:szCs w:val="24"/>
                <w:lang w:val="en-US" w:eastAsia="en-IN"/>
                <w14:ligatures w14:val="none"/>
              </w:rPr>
              <w:t>Levels</w:t>
            </w:r>
          </w:p>
        </w:tc>
        <w:tc>
          <w:tcPr>
            <w:tcW w:w="1748" w:type="pct"/>
            <w:hideMark/>
          </w:tcPr>
          <w:p w14:paraId="22089240" w14:textId="77777777" w:rsidR="006B29EF" w:rsidRPr="00781864" w:rsidRDefault="006B29EF" w:rsidP="0068756F">
            <w:pPr>
              <w:spacing w:line="360" w:lineRule="auto"/>
              <w:rPr>
                <w:rFonts w:ascii="Arial" w:eastAsia="Times New Roman" w:hAnsi="Arial" w:cs="Arial"/>
                <w:kern w:val="0"/>
                <w:sz w:val="24"/>
                <w:szCs w:val="24"/>
                <w:lang w:eastAsia="en-IN"/>
                <w14:ligatures w14:val="none"/>
              </w:rPr>
            </w:pPr>
            <w:r w:rsidRPr="00781864">
              <w:rPr>
                <w:rFonts w:ascii="Times New Roman" w:eastAsia="Times New Roman" w:hAnsi="Times New Roman" w:cs="Times New Roman"/>
                <w:b/>
                <w:bCs/>
                <w:color w:val="000000"/>
                <w:kern w:val="24"/>
                <w:sz w:val="24"/>
                <w:szCs w:val="24"/>
                <w:lang w:val="en-US" w:eastAsia="en-IN"/>
                <w14:ligatures w14:val="none"/>
              </w:rPr>
              <w:t>Observable Parameters</w:t>
            </w:r>
          </w:p>
        </w:tc>
      </w:tr>
      <w:tr w:rsidR="006B29EF" w:rsidRPr="00781864" w14:paraId="10B6330E" w14:textId="77777777" w:rsidTr="0068756F">
        <w:trPr>
          <w:trHeight w:val="584"/>
        </w:trPr>
        <w:tc>
          <w:tcPr>
            <w:tcW w:w="1555" w:type="pct"/>
            <w:hideMark/>
          </w:tcPr>
          <w:p w14:paraId="3D772196" w14:textId="77777777" w:rsidR="006B29EF" w:rsidRPr="00781864" w:rsidRDefault="006B29EF" w:rsidP="0068756F">
            <w:pPr>
              <w:spacing w:line="360" w:lineRule="auto"/>
              <w:rPr>
                <w:rFonts w:ascii="Arial" w:eastAsia="Times New Roman" w:hAnsi="Arial" w:cs="Arial"/>
                <w:kern w:val="0"/>
                <w:sz w:val="24"/>
                <w:szCs w:val="24"/>
                <w:lang w:eastAsia="en-IN"/>
                <w14:ligatures w14:val="none"/>
              </w:rPr>
            </w:pPr>
            <w:r w:rsidRPr="00781864">
              <w:rPr>
                <w:rFonts w:ascii="Times New Roman" w:eastAsia="Times New Roman" w:hAnsi="Times New Roman" w:cs="Times New Roman"/>
                <w:color w:val="000000"/>
                <w:kern w:val="24"/>
                <w:sz w:val="24"/>
                <w:szCs w:val="24"/>
                <w:lang w:val="en-US" w:eastAsia="en-IN"/>
                <w14:ligatures w14:val="none"/>
              </w:rPr>
              <w:t>Crop type</w:t>
            </w:r>
          </w:p>
        </w:tc>
        <w:tc>
          <w:tcPr>
            <w:tcW w:w="1697" w:type="pct"/>
            <w:hideMark/>
          </w:tcPr>
          <w:p w14:paraId="1E50444C" w14:textId="77777777" w:rsidR="006B29EF" w:rsidRPr="00781864" w:rsidRDefault="006B29EF" w:rsidP="0068756F">
            <w:pPr>
              <w:spacing w:line="360" w:lineRule="auto"/>
              <w:rPr>
                <w:rFonts w:ascii="Arial" w:eastAsia="Times New Roman" w:hAnsi="Arial" w:cs="Arial"/>
                <w:kern w:val="0"/>
                <w:sz w:val="24"/>
                <w:szCs w:val="24"/>
                <w:lang w:eastAsia="en-IN"/>
                <w14:ligatures w14:val="none"/>
              </w:rPr>
            </w:pPr>
            <w:r w:rsidRPr="00781864">
              <w:rPr>
                <w:rFonts w:ascii="Times New Roman" w:eastAsia="Times New Roman" w:hAnsi="Times New Roman" w:cs="Times New Roman"/>
                <w:color w:val="000000"/>
                <w:kern w:val="24"/>
                <w:sz w:val="24"/>
                <w:szCs w:val="24"/>
                <w:lang w:val="en-US" w:eastAsia="en-IN"/>
                <w14:ligatures w14:val="none"/>
              </w:rPr>
              <w:t>1 (Tomato)</w:t>
            </w:r>
          </w:p>
        </w:tc>
        <w:tc>
          <w:tcPr>
            <w:tcW w:w="1748" w:type="pct"/>
            <w:vMerge w:val="restart"/>
            <w:hideMark/>
          </w:tcPr>
          <w:p w14:paraId="0858D20F" w14:textId="77777777" w:rsidR="006B29EF" w:rsidRPr="00781864" w:rsidRDefault="006B29EF" w:rsidP="0068756F">
            <w:pPr>
              <w:spacing w:line="360" w:lineRule="auto"/>
              <w:rPr>
                <w:rFonts w:ascii="Arial" w:eastAsia="Times New Roman" w:hAnsi="Arial" w:cs="Arial"/>
                <w:kern w:val="0"/>
                <w:sz w:val="24"/>
                <w:szCs w:val="24"/>
                <w:lang w:eastAsia="en-IN"/>
                <w14:ligatures w14:val="none"/>
              </w:rPr>
            </w:pPr>
            <w:r w:rsidRPr="00781864">
              <w:rPr>
                <w:rFonts w:ascii="Times New Roman" w:eastAsia="Times New Roman" w:hAnsi="Times New Roman" w:cs="Times New Roman"/>
                <w:color w:val="000000"/>
                <w:kern w:val="24"/>
                <w:sz w:val="24"/>
                <w:szCs w:val="24"/>
                <w:lang w:val="en-US" w:eastAsia="en-IN"/>
                <w14:ligatures w14:val="none"/>
              </w:rPr>
              <w:t>Crop morphological characteristics:</w:t>
            </w:r>
          </w:p>
          <w:p w14:paraId="527F30A3" w14:textId="77777777" w:rsidR="006B29EF" w:rsidRPr="00781864" w:rsidRDefault="006B29EF" w:rsidP="0068756F">
            <w:pPr>
              <w:pStyle w:val="ListParagraph"/>
              <w:numPr>
                <w:ilvl w:val="0"/>
                <w:numId w:val="1"/>
              </w:numPr>
              <w:spacing w:line="360" w:lineRule="auto"/>
              <w:ind w:left="403"/>
              <w:rPr>
                <w:rFonts w:ascii="Arial" w:eastAsia="Times New Roman" w:hAnsi="Arial" w:cs="Arial"/>
                <w:kern w:val="0"/>
                <w:sz w:val="24"/>
                <w:szCs w:val="24"/>
                <w:lang w:eastAsia="en-IN"/>
                <w14:ligatures w14:val="none"/>
              </w:rPr>
            </w:pPr>
            <w:r w:rsidRPr="00781864">
              <w:rPr>
                <w:rFonts w:ascii="Times New Roman" w:eastAsia="Times New Roman" w:hAnsi="Times New Roman" w:cs="Times New Roman"/>
                <w:color w:val="000000"/>
                <w:kern w:val="24"/>
                <w:sz w:val="24"/>
                <w:szCs w:val="24"/>
                <w:lang w:val="en-US" w:eastAsia="en-IN"/>
                <w14:ligatures w14:val="none"/>
              </w:rPr>
              <w:t>Plant height (cm)</w:t>
            </w:r>
          </w:p>
          <w:p w14:paraId="7479B6FA" w14:textId="77777777" w:rsidR="006B29EF" w:rsidRPr="00781864" w:rsidRDefault="006B29EF" w:rsidP="0068756F">
            <w:pPr>
              <w:pStyle w:val="ListParagraph"/>
              <w:numPr>
                <w:ilvl w:val="0"/>
                <w:numId w:val="1"/>
              </w:numPr>
              <w:spacing w:line="360" w:lineRule="auto"/>
              <w:ind w:left="403"/>
              <w:rPr>
                <w:rFonts w:ascii="Arial" w:eastAsia="Times New Roman" w:hAnsi="Arial" w:cs="Arial"/>
                <w:kern w:val="0"/>
                <w:sz w:val="24"/>
                <w:szCs w:val="24"/>
                <w:lang w:eastAsia="en-IN"/>
                <w14:ligatures w14:val="none"/>
              </w:rPr>
            </w:pPr>
            <w:r w:rsidRPr="00781864">
              <w:rPr>
                <w:rFonts w:ascii="Times New Roman" w:eastAsia="Times New Roman" w:hAnsi="Times New Roman" w:cs="Times New Roman"/>
                <w:color w:val="000000"/>
                <w:kern w:val="24"/>
                <w:sz w:val="24"/>
                <w:szCs w:val="24"/>
                <w:lang w:val="en-US" w:eastAsia="en-IN"/>
                <w14:ligatures w14:val="none"/>
              </w:rPr>
              <w:t>Leaf area (cm</w:t>
            </w:r>
            <w:r w:rsidRPr="00781864">
              <w:rPr>
                <w:rFonts w:ascii="Times New Roman" w:eastAsia="Times New Roman" w:hAnsi="Times New Roman" w:cs="Times New Roman"/>
                <w:color w:val="000000"/>
                <w:kern w:val="24"/>
                <w:sz w:val="24"/>
                <w:szCs w:val="24"/>
                <w:vertAlign w:val="superscript"/>
                <w:lang w:val="en-US" w:eastAsia="en-IN"/>
                <w14:ligatures w14:val="none"/>
              </w:rPr>
              <w:t>2</w:t>
            </w:r>
            <w:r w:rsidRPr="00781864">
              <w:rPr>
                <w:rFonts w:ascii="Times New Roman" w:eastAsia="Times New Roman" w:hAnsi="Times New Roman" w:cs="Times New Roman"/>
                <w:color w:val="000000"/>
                <w:kern w:val="24"/>
                <w:sz w:val="24"/>
                <w:szCs w:val="24"/>
                <w:lang w:val="en-US" w:eastAsia="en-IN"/>
                <w14:ligatures w14:val="none"/>
              </w:rPr>
              <w:t>)</w:t>
            </w:r>
          </w:p>
          <w:p w14:paraId="7C6D85E2" w14:textId="77777777" w:rsidR="006B29EF" w:rsidRPr="00781864" w:rsidRDefault="006B29EF" w:rsidP="0068756F">
            <w:pPr>
              <w:pStyle w:val="ListParagraph"/>
              <w:numPr>
                <w:ilvl w:val="0"/>
                <w:numId w:val="1"/>
              </w:numPr>
              <w:spacing w:line="360" w:lineRule="auto"/>
              <w:ind w:left="403"/>
              <w:rPr>
                <w:rFonts w:ascii="Arial" w:eastAsia="Times New Roman" w:hAnsi="Arial" w:cs="Arial"/>
                <w:kern w:val="0"/>
                <w:sz w:val="24"/>
                <w:szCs w:val="24"/>
                <w:lang w:eastAsia="en-IN"/>
                <w14:ligatures w14:val="none"/>
              </w:rPr>
            </w:pPr>
            <w:r w:rsidRPr="00781864">
              <w:rPr>
                <w:rFonts w:ascii="Times New Roman" w:eastAsia="Times New Roman" w:hAnsi="Times New Roman" w:cs="Times New Roman"/>
                <w:color w:val="000000"/>
                <w:kern w:val="24"/>
                <w:sz w:val="24"/>
                <w:szCs w:val="24"/>
                <w:lang w:val="en-US" w:eastAsia="en-IN"/>
                <w14:ligatures w14:val="none"/>
              </w:rPr>
              <w:t>Disease severity (%)</w:t>
            </w:r>
          </w:p>
        </w:tc>
      </w:tr>
      <w:tr w:rsidR="006B29EF" w:rsidRPr="00781864" w14:paraId="418FB008" w14:textId="77777777" w:rsidTr="0068756F">
        <w:trPr>
          <w:trHeight w:val="584"/>
        </w:trPr>
        <w:tc>
          <w:tcPr>
            <w:tcW w:w="1555" w:type="pct"/>
            <w:hideMark/>
          </w:tcPr>
          <w:p w14:paraId="38D14E9E" w14:textId="77777777" w:rsidR="006B29EF" w:rsidRPr="00781864" w:rsidRDefault="006B29EF" w:rsidP="0068756F">
            <w:pPr>
              <w:spacing w:line="360" w:lineRule="auto"/>
              <w:rPr>
                <w:rFonts w:ascii="Arial" w:eastAsia="Times New Roman" w:hAnsi="Arial" w:cs="Arial"/>
                <w:kern w:val="0"/>
                <w:sz w:val="24"/>
                <w:szCs w:val="24"/>
                <w:lang w:eastAsia="en-IN"/>
                <w14:ligatures w14:val="none"/>
              </w:rPr>
            </w:pPr>
            <w:r w:rsidRPr="00781864">
              <w:rPr>
                <w:rFonts w:ascii="Times New Roman" w:eastAsia="Times New Roman" w:hAnsi="Times New Roman" w:cs="Times New Roman"/>
                <w:color w:val="000000"/>
                <w:kern w:val="24"/>
                <w:sz w:val="24"/>
                <w:szCs w:val="24"/>
                <w:lang w:val="en-US" w:eastAsia="en-IN"/>
                <w14:ligatures w14:val="none"/>
              </w:rPr>
              <w:t>Crop condition</w:t>
            </w:r>
          </w:p>
        </w:tc>
        <w:tc>
          <w:tcPr>
            <w:tcW w:w="1697" w:type="pct"/>
            <w:hideMark/>
          </w:tcPr>
          <w:p w14:paraId="50C1D585" w14:textId="77777777" w:rsidR="006B29EF" w:rsidRPr="00781864" w:rsidRDefault="006B29EF" w:rsidP="0068756F">
            <w:pPr>
              <w:spacing w:line="360" w:lineRule="auto"/>
              <w:rPr>
                <w:rFonts w:ascii="Arial" w:eastAsia="Times New Roman" w:hAnsi="Arial" w:cs="Arial"/>
                <w:kern w:val="0"/>
                <w:sz w:val="24"/>
                <w:szCs w:val="24"/>
                <w:lang w:eastAsia="en-IN"/>
                <w14:ligatures w14:val="none"/>
              </w:rPr>
            </w:pPr>
            <w:r w:rsidRPr="00781864">
              <w:rPr>
                <w:rFonts w:ascii="Times New Roman" w:eastAsia="Times New Roman" w:hAnsi="Times New Roman" w:cs="Times New Roman"/>
                <w:color w:val="000000"/>
                <w:kern w:val="24"/>
                <w:sz w:val="24"/>
                <w:szCs w:val="24"/>
                <w:lang w:val="en-US" w:eastAsia="en-IN"/>
                <w14:ligatures w14:val="none"/>
              </w:rPr>
              <w:t>2 (Healthy and disease inoculated)</w:t>
            </w:r>
          </w:p>
        </w:tc>
        <w:tc>
          <w:tcPr>
            <w:tcW w:w="1748" w:type="pct"/>
            <w:vMerge/>
            <w:hideMark/>
          </w:tcPr>
          <w:p w14:paraId="37292C27" w14:textId="77777777" w:rsidR="006B29EF" w:rsidRPr="00781864" w:rsidRDefault="006B29EF" w:rsidP="0068756F">
            <w:pPr>
              <w:spacing w:line="360" w:lineRule="auto"/>
              <w:rPr>
                <w:rFonts w:ascii="Arial" w:eastAsia="Times New Roman" w:hAnsi="Arial" w:cs="Arial"/>
                <w:kern w:val="0"/>
                <w:sz w:val="24"/>
                <w:szCs w:val="24"/>
                <w:lang w:eastAsia="en-IN"/>
                <w14:ligatures w14:val="none"/>
              </w:rPr>
            </w:pPr>
          </w:p>
        </w:tc>
      </w:tr>
      <w:tr w:rsidR="006B29EF" w:rsidRPr="00781864" w14:paraId="7D4E9354" w14:textId="77777777" w:rsidTr="0068756F">
        <w:trPr>
          <w:trHeight w:val="584"/>
        </w:trPr>
        <w:tc>
          <w:tcPr>
            <w:tcW w:w="1555" w:type="pct"/>
            <w:hideMark/>
          </w:tcPr>
          <w:p w14:paraId="4060F0E8" w14:textId="77777777" w:rsidR="006B29EF" w:rsidRPr="00781864" w:rsidRDefault="006B29EF" w:rsidP="0068756F">
            <w:pPr>
              <w:spacing w:line="360" w:lineRule="auto"/>
              <w:rPr>
                <w:rFonts w:ascii="Arial" w:eastAsia="Times New Roman" w:hAnsi="Arial" w:cs="Arial"/>
                <w:kern w:val="0"/>
                <w:sz w:val="24"/>
                <w:szCs w:val="24"/>
                <w:lang w:eastAsia="en-IN"/>
                <w14:ligatures w14:val="none"/>
              </w:rPr>
            </w:pPr>
            <w:r w:rsidRPr="00781864">
              <w:rPr>
                <w:rFonts w:ascii="Times New Roman" w:eastAsia="Times New Roman" w:hAnsi="Times New Roman" w:cs="Times New Roman"/>
                <w:color w:val="000000"/>
                <w:kern w:val="24"/>
                <w:sz w:val="24"/>
                <w:szCs w:val="24"/>
                <w:lang w:val="en-US" w:eastAsia="en-IN"/>
                <w14:ligatures w14:val="none"/>
              </w:rPr>
              <w:t xml:space="preserve">Growth stages </w:t>
            </w:r>
          </w:p>
        </w:tc>
        <w:tc>
          <w:tcPr>
            <w:tcW w:w="1697" w:type="pct"/>
            <w:hideMark/>
          </w:tcPr>
          <w:p w14:paraId="6206D17E" w14:textId="77777777" w:rsidR="006B29EF" w:rsidRPr="00781864" w:rsidRDefault="006B29EF" w:rsidP="0068756F">
            <w:pPr>
              <w:spacing w:line="360" w:lineRule="auto"/>
              <w:rPr>
                <w:rFonts w:ascii="Arial" w:eastAsia="Times New Roman" w:hAnsi="Arial" w:cs="Arial"/>
                <w:kern w:val="0"/>
                <w:sz w:val="24"/>
                <w:szCs w:val="24"/>
                <w:lang w:eastAsia="en-IN"/>
                <w14:ligatures w14:val="none"/>
              </w:rPr>
            </w:pPr>
            <w:r w:rsidRPr="00781864">
              <w:rPr>
                <w:rFonts w:ascii="Times New Roman" w:eastAsia="Times New Roman" w:hAnsi="Times New Roman" w:cs="Times New Roman"/>
                <w:color w:val="000000"/>
                <w:kern w:val="24"/>
                <w:sz w:val="24"/>
                <w:szCs w:val="24"/>
                <w:lang w:val="en-US" w:eastAsia="en-IN"/>
                <w14:ligatures w14:val="none"/>
              </w:rPr>
              <w:t>At intervals of 5 days till</w:t>
            </w:r>
          </w:p>
          <w:p w14:paraId="3A9FA71D" w14:textId="77777777" w:rsidR="006B29EF" w:rsidRPr="00781864" w:rsidRDefault="006B29EF" w:rsidP="0068756F">
            <w:pPr>
              <w:spacing w:line="360" w:lineRule="auto"/>
              <w:rPr>
                <w:rFonts w:ascii="Arial" w:eastAsia="Times New Roman" w:hAnsi="Arial" w:cs="Arial"/>
                <w:kern w:val="0"/>
                <w:sz w:val="24"/>
                <w:szCs w:val="24"/>
                <w:lang w:eastAsia="en-IN"/>
                <w14:ligatures w14:val="none"/>
              </w:rPr>
            </w:pPr>
            <w:r w:rsidRPr="00781864">
              <w:rPr>
                <w:rFonts w:ascii="Times New Roman" w:eastAsia="Times New Roman" w:hAnsi="Times New Roman" w:cs="Times New Roman"/>
                <w:color w:val="000000"/>
                <w:kern w:val="24"/>
                <w:sz w:val="24"/>
                <w:szCs w:val="24"/>
                <w:lang w:val="en-US" w:eastAsia="en-IN"/>
                <w14:ligatures w14:val="none"/>
              </w:rPr>
              <w:t>maturity</w:t>
            </w:r>
          </w:p>
        </w:tc>
        <w:tc>
          <w:tcPr>
            <w:tcW w:w="1748" w:type="pct"/>
            <w:vMerge/>
            <w:hideMark/>
          </w:tcPr>
          <w:p w14:paraId="19DAE34C" w14:textId="77777777" w:rsidR="006B29EF" w:rsidRPr="00781864" w:rsidRDefault="006B29EF" w:rsidP="0068756F">
            <w:pPr>
              <w:spacing w:line="360" w:lineRule="auto"/>
              <w:rPr>
                <w:rFonts w:ascii="Arial" w:eastAsia="Times New Roman" w:hAnsi="Arial" w:cs="Arial"/>
                <w:kern w:val="0"/>
                <w:sz w:val="24"/>
                <w:szCs w:val="24"/>
                <w:lang w:eastAsia="en-IN"/>
                <w14:ligatures w14:val="none"/>
              </w:rPr>
            </w:pPr>
          </w:p>
        </w:tc>
      </w:tr>
      <w:tr w:rsidR="006B29EF" w:rsidRPr="00781864" w14:paraId="7683E7D3" w14:textId="77777777" w:rsidTr="0068756F">
        <w:trPr>
          <w:trHeight w:val="584"/>
        </w:trPr>
        <w:tc>
          <w:tcPr>
            <w:tcW w:w="1555" w:type="pct"/>
            <w:hideMark/>
          </w:tcPr>
          <w:p w14:paraId="4A76EA9C" w14:textId="77777777" w:rsidR="006B29EF" w:rsidRPr="00781864" w:rsidRDefault="006B29EF" w:rsidP="0068756F">
            <w:pPr>
              <w:spacing w:line="360" w:lineRule="auto"/>
              <w:rPr>
                <w:rFonts w:ascii="Arial" w:eastAsia="Times New Roman" w:hAnsi="Arial" w:cs="Arial"/>
                <w:kern w:val="0"/>
                <w:sz w:val="24"/>
                <w:szCs w:val="24"/>
                <w:lang w:eastAsia="en-IN"/>
                <w14:ligatures w14:val="none"/>
              </w:rPr>
            </w:pPr>
            <w:r w:rsidRPr="00781864">
              <w:rPr>
                <w:rFonts w:ascii="Times New Roman" w:eastAsia="Times New Roman" w:hAnsi="Times New Roman" w:cs="Times New Roman"/>
                <w:color w:val="000000"/>
                <w:kern w:val="24"/>
                <w:sz w:val="24"/>
                <w:szCs w:val="24"/>
                <w:lang w:val="en-US" w:eastAsia="en-IN"/>
                <w14:ligatures w14:val="none"/>
              </w:rPr>
              <w:t>Replications</w:t>
            </w:r>
          </w:p>
        </w:tc>
        <w:tc>
          <w:tcPr>
            <w:tcW w:w="1697" w:type="pct"/>
            <w:hideMark/>
          </w:tcPr>
          <w:p w14:paraId="4F134E7E" w14:textId="77777777" w:rsidR="006B29EF" w:rsidRPr="00781864" w:rsidRDefault="006B29EF" w:rsidP="0068756F">
            <w:pPr>
              <w:spacing w:line="360" w:lineRule="auto"/>
              <w:rPr>
                <w:rFonts w:ascii="Arial" w:eastAsia="Times New Roman" w:hAnsi="Arial" w:cs="Arial"/>
                <w:kern w:val="0"/>
                <w:sz w:val="24"/>
                <w:szCs w:val="24"/>
                <w:lang w:eastAsia="en-IN"/>
                <w14:ligatures w14:val="none"/>
              </w:rPr>
            </w:pPr>
            <w:r w:rsidRPr="00781864">
              <w:rPr>
                <w:rFonts w:ascii="Times New Roman" w:eastAsia="Times New Roman" w:hAnsi="Times New Roman" w:cs="Times New Roman"/>
                <w:color w:val="000000"/>
                <w:kern w:val="24"/>
                <w:sz w:val="24"/>
                <w:szCs w:val="24"/>
                <w:lang w:val="en-US" w:eastAsia="en-IN"/>
                <w14:ligatures w14:val="none"/>
              </w:rPr>
              <w:t>3</w:t>
            </w:r>
          </w:p>
        </w:tc>
        <w:tc>
          <w:tcPr>
            <w:tcW w:w="1748" w:type="pct"/>
            <w:hideMark/>
          </w:tcPr>
          <w:p w14:paraId="32B7203A" w14:textId="77777777" w:rsidR="006B29EF" w:rsidRPr="00781864" w:rsidRDefault="006B29EF" w:rsidP="0068756F">
            <w:pPr>
              <w:spacing w:line="360" w:lineRule="auto"/>
              <w:rPr>
                <w:rFonts w:ascii="Arial" w:eastAsia="Times New Roman" w:hAnsi="Arial" w:cs="Arial"/>
                <w:kern w:val="0"/>
                <w:sz w:val="24"/>
                <w:szCs w:val="24"/>
                <w:lang w:eastAsia="en-IN"/>
                <w14:ligatures w14:val="none"/>
              </w:rPr>
            </w:pPr>
            <w:r w:rsidRPr="00781864">
              <w:rPr>
                <w:rFonts w:ascii="Times New Roman" w:eastAsia="Times New Roman" w:hAnsi="Times New Roman" w:cs="Times New Roman"/>
                <w:color w:val="000000"/>
                <w:kern w:val="24"/>
                <w:sz w:val="24"/>
                <w:szCs w:val="24"/>
                <w:lang w:val="en-US" w:eastAsia="en-IN"/>
                <w14:ligatures w14:val="none"/>
              </w:rPr>
              <w:t>Environmental parameters:</w:t>
            </w:r>
          </w:p>
          <w:p w14:paraId="365C0C7D" w14:textId="77777777" w:rsidR="006B29EF" w:rsidRPr="00781864" w:rsidRDefault="006B29EF" w:rsidP="0068756F">
            <w:pPr>
              <w:pStyle w:val="ListParagraph"/>
              <w:numPr>
                <w:ilvl w:val="0"/>
                <w:numId w:val="2"/>
              </w:numPr>
              <w:spacing w:line="360" w:lineRule="auto"/>
              <w:ind w:left="403"/>
              <w:rPr>
                <w:rFonts w:ascii="Arial" w:eastAsia="Times New Roman" w:hAnsi="Arial" w:cs="Arial"/>
                <w:kern w:val="0"/>
                <w:sz w:val="24"/>
                <w:szCs w:val="24"/>
                <w:lang w:eastAsia="en-IN"/>
                <w14:ligatures w14:val="none"/>
              </w:rPr>
            </w:pPr>
            <w:r w:rsidRPr="00781864">
              <w:rPr>
                <w:rFonts w:ascii="Times New Roman" w:eastAsia="Times New Roman" w:hAnsi="Times New Roman" w:cs="Times New Roman"/>
                <w:color w:val="000000"/>
                <w:kern w:val="24"/>
                <w:sz w:val="24"/>
                <w:szCs w:val="24"/>
                <w:lang w:val="en-US" w:eastAsia="en-IN"/>
                <w14:ligatures w14:val="none"/>
              </w:rPr>
              <w:t>Temperature (°C)</w:t>
            </w:r>
          </w:p>
          <w:p w14:paraId="0457F2D4" w14:textId="77777777" w:rsidR="006B29EF" w:rsidRPr="00781864" w:rsidRDefault="006B29EF" w:rsidP="0068756F">
            <w:pPr>
              <w:pStyle w:val="ListParagraph"/>
              <w:numPr>
                <w:ilvl w:val="0"/>
                <w:numId w:val="2"/>
              </w:numPr>
              <w:spacing w:line="360" w:lineRule="auto"/>
              <w:ind w:left="403"/>
              <w:rPr>
                <w:rFonts w:ascii="Arial" w:eastAsia="Times New Roman" w:hAnsi="Arial" w:cs="Arial"/>
                <w:kern w:val="0"/>
                <w:sz w:val="24"/>
                <w:szCs w:val="24"/>
                <w:lang w:eastAsia="en-IN"/>
                <w14:ligatures w14:val="none"/>
              </w:rPr>
            </w:pPr>
            <w:r w:rsidRPr="00781864">
              <w:rPr>
                <w:rFonts w:ascii="Times New Roman" w:eastAsia="Times New Roman" w:hAnsi="Times New Roman" w:cs="Times New Roman"/>
                <w:color w:val="000000"/>
                <w:kern w:val="24"/>
                <w:sz w:val="24"/>
                <w:szCs w:val="24"/>
                <w:lang w:val="en-US" w:eastAsia="en-IN"/>
                <w14:ligatures w14:val="none"/>
              </w:rPr>
              <w:t>Relative humidity (%)</w:t>
            </w:r>
          </w:p>
          <w:p w14:paraId="3D0B5335" w14:textId="77777777" w:rsidR="006B29EF" w:rsidRPr="00781864" w:rsidRDefault="006B29EF" w:rsidP="0068756F">
            <w:pPr>
              <w:pStyle w:val="ListParagraph"/>
              <w:numPr>
                <w:ilvl w:val="0"/>
                <w:numId w:val="2"/>
              </w:numPr>
              <w:spacing w:line="360" w:lineRule="auto"/>
              <w:ind w:left="403"/>
              <w:rPr>
                <w:rFonts w:ascii="Arial" w:eastAsia="Times New Roman" w:hAnsi="Arial" w:cs="Arial"/>
                <w:kern w:val="0"/>
                <w:sz w:val="24"/>
                <w:szCs w:val="24"/>
                <w:lang w:eastAsia="en-IN"/>
                <w14:ligatures w14:val="none"/>
              </w:rPr>
            </w:pPr>
            <w:r w:rsidRPr="00781864">
              <w:rPr>
                <w:rFonts w:ascii="Times New Roman" w:eastAsia="Times New Roman" w:hAnsi="Times New Roman" w:cs="Times New Roman"/>
                <w:color w:val="000000"/>
                <w:kern w:val="24"/>
                <w:sz w:val="24"/>
                <w:szCs w:val="24"/>
                <w:lang w:val="en-US" w:eastAsia="en-IN"/>
                <w14:ligatures w14:val="none"/>
              </w:rPr>
              <w:t>Luminous intensity (lux)</w:t>
            </w:r>
          </w:p>
        </w:tc>
      </w:tr>
    </w:tbl>
    <w:p w14:paraId="3D61861C" w14:textId="77777777" w:rsidR="006B29EF" w:rsidRDefault="006B29EF" w:rsidP="006B29EF">
      <w:pPr>
        <w:spacing w:line="360" w:lineRule="auto"/>
        <w:jc w:val="both"/>
        <w:rPr>
          <w:rFonts w:ascii="Times New Roman" w:hAnsi="Times New Roman" w:cs="Times New Roman"/>
          <w:lang w:val="en-US"/>
        </w:rPr>
      </w:pPr>
    </w:p>
    <w:p w14:paraId="21D7AA2A" w14:textId="6F9E87E3" w:rsidR="006B29EF" w:rsidRPr="001D1BC7" w:rsidRDefault="00D87A94" w:rsidP="006B29EF">
      <w:pPr>
        <w:spacing w:line="360" w:lineRule="auto"/>
        <w:jc w:val="both"/>
        <w:rPr>
          <w:rFonts w:ascii="Times New Roman" w:hAnsi="Times New Roman" w:cs="Times New Roman"/>
          <w:b/>
          <w:bCs/>
          <w:lang w:val="en-US"/>
        </w:rPr>
      </w:pPr>
      <w:r>
        <w:rPr>
          <w:rFonts w:ascii="Times New Roman" w:hAnsi="Times New Roman" w:cs="Times New Roman"/>
          <w:b/>
          <w:bCs/>
          <w:lang w:val="en-US"/>
        </w:rPr>
        <w:t>2.6.1.</w:t>
      </w:r>
      <w:r w:rsidR="006B29EF">
        <w:rPr>
          <w:rFonts w:ascii="Times New Roman" w:hAnsi="Times New Roman" w:cs="Times New Roman"/>
          <w:b/>
          <w:bCs/>
          <w:lang w:val="en-US"/>
        </w:rPr>
        <w:t xml:space="preserve"> </w:t>
      </w:r>
      <w:r w:rsidR="006B29EF" w:rsidRPr="001D1BC7">
        <w:rPr>
          <w:rFonts w:ascii="Times New Roman" w:hAnsi="Times New Roman" w:cs="Times New Roman"/>
          <w:b/>
          <w:bCs/>
          <w:lang w:val="en-US"/>
        </w:rPr>
        <w:t>Plant height</w:t>
      </w:r>
    </w:p>
    <w:p w14:paraId="69A7C4A1" w14:textId="468D9CB7" w:rsidR="006B29EF" w:rsidRDefault="006B29EF" w:rsidP="0092664F">
      <w:pPr>
        <w:spacing w:line="360" w:lineRule="auto"/>
        <w:jc w:val="both"/>
        <w:rPr>
          <w:rFonts w:ascii="Times New Roman" w:hAnsi="Times New Roman" w:cs="Times New Roman"/>
        </w:rPr>
      </w:pPr>
      <w:r w:rsidRPr="00C33469">
        <w:rPr>
          <w:rFonts w:ascii="Times New Roman" w:hAnsi="Times New Roman" w:cs="Times New Roman"/>
          <w:lang w:val="en-US"/>
        </w:rPr>
        <w:t xml:space="preserve">The height of </w:t>
      </w:r>
      <w:r>
        <w:rPr>
          <w:rFonts w:ascii="Times New Roman" w:hAnsi="Times New Roman" w:cs="Times New Roman"/>
          <w:lang w:val="en-US"/>
        </w:rPr>
        <w:t xml:space="preserve">healthy and disease inoculated tomato </w:t>
      </w:r>
      <w:r w:rsidRPr="00C33469">
        <w:rPr>
          <w:rFonts w:ascii="Times New Roman" w:hAnsi="Times New Roman" w:cs="Times New Roman"/>
          <w:lang w:val="en-US"/>
        </w:rPr>
        <w:t>plant</w:t>
      </w:r>
      <w:r>
        <w:rPr>
          <w:rFonts w:ascii="Times New Roman" w:hAnsi="Times New Roman" w:cs="Times New Roman"/>
          <w:lang w:val="en-US"/>
        </w:rPr>
        <w:t>s</w:t>
      </w:r>
      <w:r w:rsidRPr="00C33469">
        <w:rPr>
          <w:rFonts w:ascii="Times New Roman" w:hAnsi="Times New Roman" w:cs="Times New Roman"/>
          <w:lang w:val="en-US"/>
        </w:rPr>
        <w:t xml:space="preserve"> </w:t>
      </w:r>
      <w:r>
        <w:rPr>
          <w:rFonts w:ascii="Times New Roman" w:hAnsi="Times New Roman" w:cs="Times New Roman"/>
          <w:lang w:val="en-US"/>
        </w:rPr>
        <w:t xml:space="preserve">was measured </w:t>
      </w:r>
      <w:r w:rsidRPr="00C33469">
        <w:rPr>
          <w:rFonts w:ascii="Times New Roman" w:hAnsi="Times New Roman" w:cs="Times New Roman"/>
          <w:lang w:val="en-US"/>
        </w:rPr>
        <w:t xml:space="preserve">at different growth stages by using a measuring </w:t>
      </w:r>
      <w:r>
        <w:rPr>
          <w:rFonts w:ascii="Times New Roman" w:hAnsi="Times New Roman" w:cs="Times New Roman"/>
          <w:lang w:val="en-US"/>
        </w:rPr>
        <w:t>scale</w:t>
      </w:r>
      <w:r w:rsidRPr="00C33469">
        <w:rPr>
          <w:rFonts w:ascii="Times New Roman" w:hAnsi="Times New Roman" w:cs="Times New Roman"/>
          <w:lang w:val="en-US"/>
        </w:rPr>
        <w:t xml:space="preserve"> (least count</w:t>
      </w:r>
      <w:r>
        <w:rPr>
          <w:rFonts w:ascii="Times New Roman" w:hAnsi="Times New Roman" w:cs="Times New Roman"/>
          <w:lang w:val="en-US"/>
        </w:rPr>
        <w:t>:</w:t>
      </w:r>
      <w:r w:rsidRPr="00C33469">
        <w:rPr>
          <w:rFonts w:ascii="Times New Roman" w:hAnsi="Times New Roman" w:cs="Times New Roman"/>
          <w:lang w:val="en-US"/>
        </w:rPr>
        <w:t>1</w:t>
      </w:r>
      <w:r>
        <w:rPr>
          <w:rFonts w:ascii="Times New Roman" w:hAnsi="Times New Roman" w:cs="Times New Roman"/>
          <w:lang w:val="en-US"/>
        </w:rPr>
        <w:t xml:space="preserve"> </w:t>
      </w:r>
      <w:r w:rsidRPr="00C33469">
        <w:rPr>
          <w:rFonts w:ascii="Times New Roman" w:hAnsi="Times New Roman" w:cs="Times New Roman"/>
          <w:lang w:val="en-US"/>
        </w:rPr>
        <w:t xml:space="preserve">mm). </w:t>
      </w:r>
      <w:r>
        <w:rPr>
          <w:rFonts w:ascii="Times New Roman" w:hAnsi="Times New Roman" w:cs="Times New Roman"/>
          <w:lang w:val="en-US"/>
        </w:rPr>
        <w:t>Plant height</w:t>
      </w:r>
      <w:r w:rsidRPr="00C33469">
        <w:rPr>
          <w:rFonts w:ascii="Times New Roman" w:hAnsi="Times New Roman" w:cs="Times New Roman"/>
          <w:lang w:val="en-US"/>
        </w:rPr>
        <w:t xml:space="preserve"> was </w:t>
      </w:r>
      <w:r>
        <w:rPr>
          <w:rFonts w:ascii="Times New Roman" w:hAnsi="Times New Roman" w:cs="Times New Roman"/>
          <w:lang w:val="en-US"/>
        </w:rPr>
        <w:t>recorded</w:t>
      </w:r>
      <w:r w:rsidRPr="00DF1FE9">
        <w:rPr>
          <w:rFonts w:ascii="Times New Roman" w:hAnsi="Times New Roman" w:cs="Times New Roman"/>
          <w:lang w:val="en-US"/>
        </w:rPr>
        <w:t xml:space="preserve"> </w:t>
      </w:r>
      <w:r w:rsidRPr="00C33469">
        <w:rPr>
          <w:rFonts w:ascii="Times New Roman" w:hAnsi="Times New Roman" w:cs="Times New Roman"/>
          <w:lang w:val="en-US"/>
        </w:rPr>
        <w:t xml:space="preserve">from the </w:t>
      </w:r>
      <w:r>
        <w:rPr>
          <w:rFonts w:ascii="Times New Roman" w:hAnsi="Times New Roman" w:cs="Times New Roman"/>
          <w:lang w:val="en-US"/>
        </w:rPr>
        <w:t>soil</w:t>
      </w:r>
      <w:r w:rsidRPr="00C33469">
        <w:rPr>
          <w:rFonts w:ascii="Times New Roman" w:hAnsi="Times New Roman" w:cs="Times New Roman"/>
          <w:lang w:val="en-US"/>
        </w:rPr>
        <w:t xml:space="preserve"> surface</w:t>
      </w:r>
      <w:r>
        <w:rPr>
          <w:rFonts w:ascii="Times New Roman" w:hAnsi="Times New Roman" w:cs="Times New Roman"/>
          <w:lang w:val="en-US"/>
        </w:rPr>
        <w:t xml:space="preserve"> </w:t>
      </w:r>
      <w:r w:rsidRPr="00C33469">
        <w:rPr>
          <w:rFonts w:ascii="Times New Roman" w:hAnsi="Times New Roman" w:cs="Times New Roman"/>
          <w:lang w:val="en-US"/>
        </w:rPr>
        <w:t>to the tip of the plant</w:t>
      </w:r>
      <w:r>
        <w:rPr>
          <w:rFonts w:ascii="Times New Roman" w:hAnsi="Times New Roman" w:cs="Times New Roman"/>
          <w:lang w:val="en-US"/>
        </w:rPr>
        <w:t xml:space="preserve"> as shown </w:t>
      </w:r>
      <w:r w:rsidRPr="0092664F">
        <w:rPr>
          <w:rFonts w:ascii="Times New Roman" w:hAnsi="Times New Roman" w:cs="Times New Roman"/>
          <w:lang w:val="en-US"/>
        </w:rPr>
        <w:t xml:space="preserve">in </w:t>
      </w:r>
      <w:r w:rsidR="000310BB" w:rsidRPr="0092664F">
        <w:rPr>
          <w:rFonts w:ascii="Times New Roman" w:hAnsi="Times New Roman" w:cs="Times New Roman"/>
          <w:lang w:val="en-US"/>
        </w:rPr>
        <w:t>Fig.</w:t>
      </w:r>
      <w:r w:rsidR="0092664F" w:rsidRPr="0092664F">
        <w:rPr>
          <w:rFonts w:ascii="Times New Roman" w:hAnsi="Times New Roman" w:cs="Times New Roman"/>
          <w:lang w:val="en-US"/>
        </w:rPr>
        <w:t xml:space="preserve"> 2</w:t>
      </w:r>
      <w:r w:rsidRPr="0092664F">
        <w:rPr>
          <w:rFonts w:ascii="Times New Roman" w:hAnsi="Times New Roman" w:cs="Times New Roman"/>
          <w:lang w:val="en-US"/>
        </w:rPr>
        <w:t xml:space="preserve">. </w:t>
      </w:r>
      <w:r w:rsidRPr="0092664F">
        <w:rPr>
          <w:rFonts w:ascii="Times New Roman" w:hAnsi="Times New Roman" w:cs="Times New Roman"/>
        </w:rPr>
        <w:t xml:space="preserve">Measurements </w:t>
      </w:r>
      <w:r w:rsidRPr="00671DEF">
        <w:rPr>
          <w:rFonts w:ascii="Times New Roman" w:hAnsi="Times New Roman" w:cs="Times New Roman"/>
        </w:rPr>
        <w:t xml:space="preserve">were taken at 5-day intervals, and the average height of plants in each </w:t>
      </w:r>
      <w:r>
        <w:rPr>
          <w:rFonts w:ascii="Times New Roman" w:hAnsi="Times New Roman" w:cs="Times New Roman"/>
        </w:rPr>
        <w:t>stage</w:t>
      </w:r>
      <w:r w:rsidRPr="00671DEF">
        <w:rPr>
          <w:rFonts w:ascii="Times New Roman" w:hAnsi="Times New Roman" w:cs="Times New Roman"/>
        </w:rPr>
        <w:t xml:space="preserve"> was computed accordingly.</w:t>
      </w:r>
    </w:p>
    <w:p w14:paraId="642F373E" w14:textId="77777777" w:rsidR="006B29EF" w:rsidRDefault="006B29EF" w:rsidP="006B29EF">
      <w:pPr>
        <w:spacing w:line="360" w:lineRule="auto"/>
        <w:jc w:val="center"/>
        <w:rPr>
          <w:rFonts w:ascii="Times New Roman" w:hAnsi="Times New Roman" w:cs="Times New Roman"/>
          <w:lang w:val="en-US"/>
        </w:rPr>
      </w:pPr>
      <w:r w:rsidRPr="00BE31A2">
        <w:rPr>
          <w:rFonts w:ascii="Times New Roman" w:hAnsi="Times New Roman" w:cs="Times New Roman"/>
          <w:noProof/>
        </w:rPr>
        <w:lastRenderedPageBreak/>
        <w:drawing>
          <wp:inline distT="0" distB="0" distL="0" distR="0" wp14:anchorId="650A6DA3" wp14:editId="5C1CF615">
            <wp:extent cx="2740236" cy="2055177"/>
            <wp:effectExtent l="0" t="317" r="2857" b="2858"/>
            <wp:docPr id="1702629873" name="Picture 1">
              <a:extLst xmlns:a="http://schemas.openxmlformats.org/drawingml/2006/main">
                <a:ext uri="{FF2B5EF4-FFF2-40B4-BE49-F238E27FC236}">
                  <a16:creationId xmlns:a16="http://schemas.microsoft.com/office/drawing/2014/main" id="{6733EEAF-098C-7819-479D-D048DF542A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733EEAF-098C-7819-479D-D048DF542A46}"/>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762153" cy="2071615"/>
                    </a:xfrm>
                    <a:prstGeom prst="rect">
                      <a:avLst/>
                    </a:prstGeom>
                  </pic:spPr>
                </pic:pic>
              </a:graphicData>
            </a:graphic>
          </wp:inline>
        </w:drawing>
      </w:r>
    </w:p>
    <w:p w14:paraId="02672ECD" w14:textId="41993797" w:rsidR="006B29EF" w:rsidRPr="00DF1FE9" w:rsidRDefault="0092664F" w:rsidP="006B29EF">
      <w:pPr>
        <w:spacing w:line="360" w:lineRule="auto"/>
        <w:jc w:val="center"/>
        <w:rPr>
          <w:rFonts w:ascii="Times New Roman" w:hAnsi="Times New Roman" w:cs="Times New Roman"/>
          <w:b/>
          <w:bCs/>
          <w:lang w:val="en-US"/>
        </w:rPr>
      </w:pPr>
      <w:r>
        <w:rPr>
          <w:rFonts w:ascii="Times New Roman" w:hAnsi="Times New Roman" w:cs="Times New Roman"/>
          <w:b/>
          <w:bCs/>
          <w:lang w:val="en-US"/>
        </w:rPr>
        <w:t>Fig. 2</w:t>
      </w:r>
      <w:r w:rsidR="006B29EF" w:rsidRPr="00DF1FE9">
        <w:rPr>
          <w:rFonts w:ascii="Times New Roman" w:hAnsi="Times New Roman" w:cs="Times New Roman"/>
          <w:b/>
          <w:bCs/>
          <w:lang w:val="en-US"/>
        </w:rPr>
        <w:t xml:space="preserve"> Plant height measurement</w:t>
      </w:r>
    </w:p>
    <w:p w14:paraId="4B7B29D1" w14:textId="7FEB9233" w:rsidR="006B29EF" w:rsidRPr="00BE31A2" w:rsidRDefault="00D87A94" w:rsidP="006B29EF">
      <w:pPr>
        <w:spacing w:line="360" w:lineRule="auto"/>
        <w:jc w:val="both"/>
        <w:rPr>
          <w:rFonts w:ascii="Times New Roman" w:hAnsi="Times New Roman" w:cs="Times New Roman"/>
          <w:b/>
          <w:bCs/>
          <w:lang w:val="en-US"/>
        </w:rPr>
      </w:pPr>
      <w:r>
        <w:rPr>
          <w:rFonts w:ascii="Times New Roman" w:hAnsi="Times New Roman" w:cs="Times New Roman"/>
          <w:b/>
          <w:bCs/>
          <w:lang w:val="en-US"/>
        </w:rPr>
        <w:t>2.6.2.</w:t>
      </w:r>
      <w:r w:rsidR="006B29EF" w:rsidRPr="00BE31A2">
        <w:rPr>
          <w:rFonts w:ascii="Times New Roman" w:hAnsi="Times New Roman" w:cs="Times New Roman"/>
          <w:b/>
          <w:bCs/>
          <w:lang w:val="en-US"/>
        </w:rPr>
        <w:t xml:space="preserve"> Leaf area and disease severity</w:t>
      </w:r>
    </w:p>
    <w:p w14:paraId="4F000B5F" w14:textId="61C08E56" w:rsidR="006B29EF" w:rsidRDefault="006B29EF" w:rsidP="00E37C5F">
      <w:pPr>
        <w:spacing w:line="360" w:lineRule="auto"/>
        <w:jc w:val="both"/>
        <w:rPr>
          <w:rFonts w:ascii="Times New Roman" w:hAnsi="Times New Roman" w:cs="Times New Roman"/>
          <w:lang w:val="en-US"/>
        </w:rPr>
      </w:pPr>
      <w:r w:rsidRPr="00BE31A2">
        <w:rPr>
          <w:rFonts w:ascii="Times New Roman" w:hAnsi="Times New Roman" w:cs="Times New Roman"/>
          <w:lang w:val="en-US"/>
        </w:rPr>
        <w:t xml:space="preserve">Leaf area </w:t>
      </w:r>
      <w:r>
        <w:rPr>
          <w:rFonts w:ascii="Times New Roman" w:hAnsi="Times New Roman" w:cs="Times New Roman"/>
          <w:lang w:val="en-US"/>
        </w:rPr>
        <w:t>and disease severity were</w:t>
      </w:r>
      <w:r w:rsidRPr="00BE31A2">
        <w:rPr>
          <w:rFonts w:ascii="Times New Roman" w:hAnsi="Times New Roman" w:cs="Times New Roman"/>
          <w:lang w:val="en-US"/>
        </w:rPr>
        <w:t xml:space="preserve"> measured to quantify the canopy development and assess the physiological response of the crop under experimental conditions. </w:t>
      </w:r>
      <w:r>
        <w:rPr>
          <w:rFonts w:ascii="Times New Roman" w:hAnsi="Times New Roman" w:cs="Times New Roman"/>
          <w:lang w:val="en-US"/>
        </w:rPr>
        <w:t>A total of 10 diseased leaves were selected for measuring the total leaf area and the area affected by lesions, which was later used to calculate disease severity. A non-destructive imaging method was employed using ImageJ software (version 1.54f)</w:t>
      </w:r>
      <w:r w:rsidRPr="005F31E5">
        <w:rPr>
          <w:rFonts w:ascii="Times New Roman" w:hAnsi="Times New Roman" w:cs="Times New Roman"/>
          <w:lang w:val="en-US"/>
        </w:rPr>
        <w:t xml:space="preserve">. </w:t>
      </w:r>
      <w:r>
        <w:rPr>
          <w:rFonts w:ascii="Times New Roman" w:hAnsi="Times New Roman" w:cs="Times New Roman"/>
          <w:lang w:val="en-US"/>
        </w:rPr>
        <w:t>I</w:t>
      </w:r>
      <w:proofErr w:type="spellStart"/>
      <w:r w:rsidRPr="005A7705">
        <w:rPr>
          <w:rFonts w:ascii="Times New Roman" w:hAnsi="Times New Roman" w:cs="Times New Roman"/>
        </w:rPr>
        <w:t>mageJ</w:t>
      </w:r>
      <w:proofErr w:type="spellEnd"/>
      <w:r w:rsidRPr="005A7705">
        <w:rPr>
          <w:rFonts w:ascii="Times New Roman" w:hAnsi="Times New Roman" w:cs="Times New Roman"/>
        </w:rPr>
        <w:t xml:space="preserve"> computes the area of an object based on pixel differentiation between the object and its background.</w:t>
      </w:r>
      <w:r>
        <w:rPr>
          <w:rFonts w:ascii="Times New Roman" w:hAnsi="Times New Roman" w:cs="Times New Roman"/>
        </w:rPr>
        <w:t xml:space="preserve"> </w:t>
      </w:r>
      <w:r>
        <w:rPr>
          <w:rFonts w:ascii="Times New Roman" w:hAnsi="Times New Roman" w:cs="Times New Roman"/>
          <w:lang w:val="en-US"/>
        </w:rPr>
        <w:t xml:space="preserve">For measurement of leaf area, images of the leaves were captured at an interval of 5 days on a flat board with white background, </w:t>
      </w:r>
      <w:r w:rsidRPr="004E32F6">
        <w:rPr>
          <w:rFonts w:ascii="Times New Roman" w:hAnsi="Times New Roman" w:cs="Times New Roman"/>
        </w:rPr>
        <w:t>with a scale placed adjacent to the leaf</w:t>
      </w:r>
      <w:r>
        <w:rPr>
          <w:rFonts w:ascii="Times New Roman" w:hAnsi="Times New Roman" w:cs="Times New Roman"/>
          <w:lang w:val="en-US"/>
        </w:rPr>
        <w:t xml:space="preserve">. The acquired images were uploaded to the ImageJ software, where the scale was first set to actual dimensions. Subsequently, the image </w:t>
      </w:r>
      <w:r w:rsidRPr="0092664F">
        <w:rPr>
          <w:rFonts w:ascii="Times New Roman" w:hAnsi="Times New Roman" w:cs="Times New Roman"/>
          <w:lang w:val="en-US"/>
        </w:rPr>
        <w:t>processing steps (Fig.</w:t>
      </w:r>
      <w:r w:rsidR="0092664F" w:rsidRPr="0092664F">
        <w:rPr>
          <w:rFonts w:ascii="Times New Roman" w:hAnsi="Times New Roman" w:cs="Times New Roman"/>
          <w:lang w:val="en-US"/>
        </w:rPr>
        <w:t xml:space="preserve"> 3</w:t>
      </w:r>
      <w:r w:rsidRPr="0092664F">
        <w:rPr>
          <w:rFonts w:ascii="Times New Roman" w:hAnsi="Times New Roman" w:cs="Times New Roman"/>
          <w:lang w:val="en-US"/>
        </w:rPr>
        <w:t xml:space="preserve">) </w:t>
      </w:r>
      <w:r>
        <w:rPr>
          <w:rFonts w:ascii="Times New Roman" w:hAnsi="Times New Roman" w:cs="Times New Roman"/>
          <w:lang w:val="en-US"/>
        </w:rPr>
        <w:t xml:space="preserve">were performed to compute the total leaf area and area of diseased lesions. Disease severity was calculated using the formula (Bedi </w:t>
      </w:r>
      <w:r w:rsidRPr="00E33736">
        <w:rPr>
          <w:rFonts w:ascii="Times New Roman" w:hAnsi="Times New Roman" w:cs="Times New Roman"/>
          <w:i/>
          <w:iCs/>
          <w:lang w:val="en-US"/>
        </w:rPr>
        <w:t>et al.</w:t>
      </w:r>
      <w:r>
        <w:rPr>
          <w:rFonts w:ascii="Times New Roman" w:hAnsi="Times New Roman" w:cs="Times New Roman"/>
          <w:lang w:val="en-US"/>
        </w:rPr>
        <w:t>, 2024):</w:t>
      </w:r>
    </w:p>
    <w:p w14:paraId="4FC12130" w14:textId="77777777" w:rsidR="006B29EF" w:rsidRDefault="006B29EF" w:rsidP="006B29EF">
      <w:pPr>
        <w:spacing w:line="360" w:lineRule="auto"/>
        <w:jc w:val="center"/>
        <w:rPr>
          <w:rFonts w:ascii="Times New Roman" w:hAnsi="Times New Roman" w:cs="Times New Roman"/>
          <w:lang w:val="en-US"/>
        </w:rPr>
      </w:pPr>
      <w:r>
        <w:rPr>
          <w:rFonts w:ascii="Times New Roman" w:hAnsi="Times New Roman" w:cs="Times New Roman"/>
          <w:lang w:val="en-US"/>
        </w:rPr>
        <w:t xml:space="preserve">Disease severity (%)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Total area of diseased pixels in leaf (</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cm</m:t>
                </m:r>
              </m:e>
              <m:sup>
                <m:r>
                  <w:rPr>
                    <w:rFonts w:ascii="Cambria Math" w:hAnsi="Cambria Math" w:cs="Times New Roman"/>
                    <w:sz w:val="28"/>
                    <w:szCs w:val="28"/>
                    <w:lang w:val="en-US"/>
                  </w:rPr>
                  <m:t>2</m:t>
                </m:r>
              </m:sup>
            </m:sSup>
            <m:r>
              <w:rPr>
                <w:rFonts w:ascii="Cambria Math" w:hAnsi="Cambria Math" w:cs="Times New Roman"/>
                <w:sz w:val="28"/>
                <w:szCs w:val="28"/>
                <w:lang w:val="en-US"/>
              </w:rPr>
              <m:t>)</m:t>
            </m:r>
          </m:num>
          <m:den>
            <m:r>
              <w:rPr>
                <w:rFonts w:ascii="Cambria Math" w:hAnsi="Cambria Math" w:cs="Times New Roman"/>
                <w:sz w:val="28"/>
                <w:szCs w:val="28"/>
                <w:lang w:val="en-US"/>
              </w:rPr>
              <m:t>Total area of pixels of entire leaf (</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cm</m:t>
                </m:r>
              </m:e>
              <m:sup>
                <m:r>
                  <w:rPr>
                    <w:rFonts w:ascii="Cambria Math" w:hAnsi="Cambria Math" w:cs="Times New Roman"/>
                    <w:sz w:val="28"/>
                    <w:szCs w:val="28"/>
                    <w:lang w:val="en-US"/>
                  </w:rPr>
                  <m:t>2</m:t>
                </m:r>
              </m:sup>
            </m:sSup>
            <m:r>
              <w:rPr>
                <w:rFonts w:ascii="Cambria Math" w:hAnsi="Cambria Math" w:cs="Times New Roman"/>
                <w:sz w:val="28"/>
                <w:szCs w:val="28"/>
                <w:lang w:val="en-US"/>
              </w:rPr>
              <m:t>)</m:t>
            </m:r>
          </m:den>
        </m:f>
        <m:r>
          <w:rPr>
            <w:rFonts w:ascii="Cambria Math" w:hAnsi="Cambria Math" w:cs="Times New Roman"/>
            <w:sz w:val="28"/>
            <w:szCs w:val="28"/>
            <w:lang w:val="en-US"/>
          </w:rPr>
          <m:t>×100</m:t>
        </m:r>
      </m:oMath>
    </w:p>
    <w:p w14:paraId="3F231AEF" w14:textId="77777777" w:rsidR="006B29EF" w:rsidRDefault="006B29EF" w:rsidP="006B29EF">
      <w:pPr>
        <w:spacing w:line="360" w:lineRule="auto"/>
        <w:jc w:val="center"/>
        <w:rPr>
          <w:rFonts w:ascii="Times New Roman" w:hAnsi="Times New Roman" w:cs="Times New Roman"/>
          <w:lang w:val="en-US"/>
        </w:rPr>
      </w:pPr>
      <w:r w:rsidRPr="0097752A">
        <w:rPr>
          <w:rFonts w:ascii="Times New Roman" w:hAnsi="Times New Roman" w:cs="Times New Roman"/>
          <w:noProof/>
          <w:lang w:val="en-US"/>
        </w:rPr>
        <w:lastRenderedPageBreak/>
        <w:drawing>
          <wp:inline distT="0" distB="0" distL="0" distR="0" wp14:anchorId="5E1964BC" wp14:editId="0F3A69B9">
            <wp:extent cx="5731510" cy="3151505"/>
            <wp:effectExtent l="0" t="0" r="2540" b="0"/>
            <wp:docPr id="1592880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80583" name=""/>
                    <pic:cNvPicPr/>
                  </pic:nvPicPr>
                  <pic:blipFill>
                    <a:blip r:embed="rId12"/>
                    <a:stretch>
                      <a:fillRect/>
                    </a:stretch>
                  </pic:blipFill>
                  <pic:spPr>
                    <a:xfrm>
                      <a:off x="0" y="0"/>
                      <a:ext cx="5731510" cy="3151505"/>
                    </a:xfrm>
                    <a:prstGeom prst="rect">
                      <a:avLst/>
                    </a:prstGeom>
                  </pic:spPr>
                </pic:pic>
              </a:graphicData>
            </a:graphic>
          </wp:inline>
        </w:drawing>
      </w:r>
    </w:p>
    <w:p w14:paraId="40CD1D43" w14:textId="33216451" w:rsidR="006B29EF" w:rsidRPr="00DF1FE9" w:rsidRDefault="006B29EF" w:rsidP="006B29EF">
      <w:pPr>
        <w:spacing w:line="360" w:lineRule="auto"/>
        <w:jc w:val="center"/>
        <w:rPr>
          <w:rFonts w:ascii="Times New Roman" w:hAnsi="Times New Roman" w:cs="Times New Roman"/>
          <w:b/>
          <w:bCs/>
          <w:lang w:val="en-US"/>
        </w:rPr>
      </w:pPr>
      <w:r w:rsidRPr="00DF1FE9">
        <w:rPr>
          <w:rFonts w:ascii="Times New Roman" w:hAnsi="Times New Roman" w:cs="Times New Roman"/>
          <w:b/>
          <w:bCs/>
          <w:lang w:val="en-US"/>
        </w:rPr>
        <w:t xml:space="preserve">Fig. </w:t>
      </w:r>
      <w:r>
        <w:rPr>
          <w:rFonts w:ascii="Times New Roman" w:hAnsi="Times New Roman" w:cs="Times New Roman"/>
          <w:b/>
          <w:bCs/>
          <w:lang w:val="en-US"/>
        </w:rPr>
        <w:t>3.</w:t>
      </w:r>
      <w:r w:rsidRPr="00DF1FE9">
        <w:rPr>
          <w:rFonts w:ascii="Times New Roman" w:hAnsi="Times New Roman" w:cs="Times New Roman"/>
          <w:b/>
          <w:bCs/>
          <w:lang w:val="en-US"/>
        </w:rPr>
        <w:t xml:space="preserve"> Image processing in ImageJ for measurement of </w:t>
      </w:r>
      <w:r>
        <w:rPr>
          <w:rFonts w:ascii="Times New Roman" w:hAnsi="Times New Roman" w:cs="Times New Roman"/>
          <w:b/>
          <w:bCs/>
          <w:lang w:val="en-US"/>
        </w:rPr>
        <w:t xml:space="preserve">total </w:t>
      </w:r>
      <w:r w:rsidRPr="00DF1FE9">
        <w:rPr>
          <w:rFonts w:ascii="Times New Roman" w:hAnsi="Times New Roman" w:cs="Times New Roman"/>
          <w:b/>
          <w:bCs/>
          <w:lang w:val="en-US"/>
        </w:rPr>
        <w:t>leaf area and diseased regions</w:t>
      </w:r>
    </w:p>
    <w:p w14:paraId="17E87666" w14:textId="72BD51F0" w:rsidR="006B29EF" w:rsidRPr="0097752A" w:rsidRDefault="00D87A94" w:rsidP="006B29EF">
      <w:pPr>
        <w:spacing w:line="360" w:lineRule="auto"/>
        <w:jc w:val="both"/>
        <w:rPr>
          <w:rFonts w:ascii="Times New Roman" w:hAnsi="Times New Roman" w:cs="Times New Roman"/>
          <w:b/>
          <w:bCs/>
          <w:lang w:val="en-US"/>
        </w:rPr>
      </w:pPr>
      <w:r>
        <w:rPr>
          <w:rFonts w:ascii="Times New Roman" w:hAnsi="Times New Roman" w:cs="Times New Roman"/>
          <w:b/>
          <w:bCs/>
          <w:lang w:val="en-US"/>
        </w:rPr>
        <w:t>2.</w:t>
      </w:r>
      <w:r w:rsidR="00144BB6">
        <w:rPr>
          <w:rFonts w:ascii="Times New Roman" w:hAnsi="Times New Roman" w:cs="Times New Roman"/>
          <w:b/>
          <w:bCs/>
          <w:lang w:val="en-US"/>
        </w:rPr>
        <w:t>7.</w:t>
      </w:r>
      <w:r w:rsidR="006B29EF">
        <w:rPr>
          <w:rFonts w:ascii="Times New Roman" w:hAnsi="Times New Roman" w:cs="Times New Roman"/>
          <w:b/>
          <w:bCs/>
          <w:lang w:val="en-US"/>
        </w:rPr>
        <w:t xml:space="preserve"> </w:t>
      </w:r>
      <w:r w:rsidR="006B29EF" w:rsidRPr="0097752A">
        <w:rPr>
          <w:rFonts w:ascii="Times New Roman" w:hAnsi="Times New Roman" w:cs="Times New Roman"/>
          <w:b/>
          <w:bCs/>
          <w:lang w:val="en-US"/>
        </w:rPr>
        <w:t xml:space="preserve"> Environmental parameters</w:t>
      </w:r>
    </w:p>
    <w:p w14:paraId="4C12DF7A" w14:textId="0E436C38" w:rsidR="006B29EF" w:rsidRDefault="006B29EF" w:rsidP="00E37C5F">
      <w:pPr>
        <w:spacing w:line="360" w:lineRule="auto"/>
        <w:jc w:val="both"/>
        <w:rPr>
          <w:rFonts w:ascii="Times New Roman" w:hAnsi="Times New Roman" w:cs="Times New Roman"/>
          <w:lang w:val="en-US"/>
        </w:rPr>
      </w:pPr>
      <w:r w:rsidRPr="00F54927">
        <w:rPr>
          <w:rFonts w:ascii="Times New Roman" w:hAnsi="Times New Roman" w:cs="Times New Roman"/>
          <w:lang w:val="en-US"/>
        </w:rPr>
        <w:t xml:space="preserve">The environmental parameters </w:t>
      </w:r>
      <w:r>
        <w:rPr>
          <w:rFonts w:ascii="Times New Roman" w:hAnsi="Times New Roman" w:cs="Times New Roman"/>
          <w:lang w:val="en-US"/>
        </w:rPr>
        <w:t>-</w:t>
      </w:r>
      <w:r w:rsidRPr="00F54927">
        <w:rPr>
          <w:rFonts w:ascii="Times New Roman" w:hAnsi="Times New Roman" w:cs="Times New Roman"/>
          <w:lang w:val="en-US"/>
        </w:rPr>
        <w:t>temperature, relative humidity</w:t>
      </w:r>
      <w:r>
        <w:rPr>
          <w:rFonts w:ascii="Times New Roman" w:hAnsi="Times New Roman" w:cs="Times New Roman"/>
          <w:lang w:val="en-US"/>
        </w:rPr>
        <w:t xml:space="preserve"> and</w:t>
      </w:r>
      <w:r w:rsidRPr="00F54927">
        <w:rPr>
          <w:rFonts w:ascii="Times New Roman" w:hAnsi="Times New Roman" w:cs="Times New Roman"/>
          <w:lang w:val="en-US"/>
        </w:rPr>
        <w:t xml:space="preserve"> luminous intensity</w:t>
      </w:r>
      <w:r>
        <w:rPr>
          <w:rFonts w:ascii="Times New Roman" w:hAnsi="Times New Roman" w:cs="Times New Roman"/>
          <w:lang w:val="en-US"/>
        </w:rPr>
        <w:t xml:space="preserve"> </w:t>
      </w:r>
      <w:r w:rsidRPr="00F54927">
        <w:rPr>
          <w:rFonts w:ascii="Times New Roman" w:hAnsi="Times New Roman" w:cs="Times New Roman"/>
          <w:lang w:val="en-US"/>
        </w:rPr>
        <w:t xml:space="preserve">were recorded </w:t>
      </w:r>
      <w:r>
        <w:rPr>
          <w:rFonts w:ascii="Times New Roman" w:hAnsi="Times New Roman" w:cs="Times New Roman"/>
          <w:lang w:val="en-US"/>
        </w:rPr>
        <w:t xml:space="preserve">three times a day: </w:t>
      </w:r>
      <w:r w:rsidRPr="0097752A">
        <w:rPr>
          <w:rFonts w:ascii="Times New Roman" w:hAnsi="Times New Roman" w:cs="Times New Roman"/>
          <w:lang w:val="en-US"/>
        </w:rPr>
        <w:t>morning (8-10 am IST), afternoon (12-2 pm IST), and evening (4-6 pm IST)</w:t>
      </w:r>
      <w:r>
        <w:rPr>
          <w:rFonts w:ascii="Times New Roman" w:hAnsi="Times New Roman" w:cs="Times New Roman"/>
          <w:lang w:val="en-US"/>
        </w:rPr>
        <w:t xml:space="preserve"> at an interval of 5 days. Measurements were taken </w:t>
      </w:r>
      <w:r w:rsidRPr="00F54927">
        <w:rPr>
          <w:rFonts w:ascii="Times New Roman" w:hAnsi="Times New Roman" w:cs="Times New Roman"/>
          <w:lang w:val="en-US"/>
        </w:rPr>
        <w:t xml:space="preserve">using </w:t>
      </w:r>
      <w:r>
        <w:rPr>
          <w:rFonts w:ascii="Times New Roman" w:hAnsi="Times New Roman" w:cs="Times New Roman"/>
          <w:lang w:val="en-US"/>
        </w:rPr>
        <w:t>a</w:t>
      </w:r>
      <w:r w:rsidRPr="005A6E14">
        <w:t xml:space="preserve"> </w:t>
      </w:r>
      <w:r w:rsidRPr="005A6E14">
        <w:rPr>
          <w:rFonts w:ascii="Times New Roman" w:hAnsi="Times New Roman" w:cs="Times New Roman"/>
          <w:lang w:val="en-US"/>
        </w:rPr>
        <w:t>Professional 5-in-1 Environment Meter</w:t>
      </w:r>
      <w:r>
        <w:rPr>
          <w:rFonts w:ascii="Times New Roman" w:hAnsi="Times New Roman" w:cs="Times New Roman"/>
          <w:lang w:val="en-US"/>
        </w:rPr>
        <w:t xml:space="preserve"> </w:t>
      </w:r>
      <w:r w:rsidRPr="00F54927">
        <w:rPr>
          <w:rFonts w:ascii="Times New Roman" w:hAnsi="Times New Roman" w:cs="Times New Roman"/>
          <w:lang w:val="en-US"/>
        </w:rPr>
        <w:t xml:space="preserve">(Make: </w:t>
      </w:r>
      <w:r>
        <w:rPr>
          <w:rFonts w:ascii="Times New Roman" w:hAnsi="Times New Roman" w:cs="Times New Roman"/>
          <w:lang w:val="en-US"/>
        </w:rPr>
        <w:t>Brannan;</w:t>
      </w:r>
      <w:r w:rsidRPr="00F54927">
        <w:rPr>
          <w:rFonts w:ascii="Times New Roman" w:hAnsi="Times New Roman" w:cs="Times New Roman"/>
          <w:lang w:val="en-US"/>
        </w:rPr>
        <w:t xml:space="preserve"> Model: </w:t>
      </w:r>
      <w:r>
        <w:rPr>
          <w:rFonts w:ascii="Times New Roman" w:hAnsi="Times New Roman" w:cs="Times New Roman"/>
          <w:lang w:val="en-US"/>
        </w:rPr>
        <w:t>13/464/0;</w:t>
      </w:r>
      <w:r w:rsidRPr="00F54927">
        <w:rPr>
          <w:rFonts w:ascii="Times New Roman" w:hAnsi="Times New Roman" w:cs="Times New Roman"/>
          <w:lang w:val="en-US"/>
        </w:rPr>
        <w:t xml:space="preserve"> Temperature</w:t>
      </w:r>
      <w:r>
        <w:rPr>
          <w:rFonts w:ascii="Times New Roman" w:hAnsi="Times New Roman" w:cs="Times New Roman"/>
          <w:lang w:val="en-US"/>
        </w:rPr>
        <w:t xml:space="preserve"> r</w:t>
      </w:r>
      <w:r w:rsidRPr="00F54927">
        <w:rPr>
          <w:rFonts w:ascii="Times New Roman" w:hAnsi="Times New Roman" w:cs="Times New Roman"/>
          <w:lang w:val="en-US"/>
        </w:rPr>
        <w:t>ange: -</w:t>
      </w:r>
      <w:r>
        <w:rPr>
          <w:rFonts w:ascii="Times New Roman" w:hAnsi="Times New Roman" w:cs="Times New Roman"/>
          <w:lang w:val="en-US"/>
        </w:rPr>
        <w:t>4</w:t>
      </w:r>
      <w:r w:rsidRPr="00F54927">
        <w:rPr>
          <w:rFonts w:ascii="Times New Roman" w:hAnsi="Times New Roman" w:cs="Times New Roman"/>
          <w:lang w:val="en-US"/>
        </w:rPr>
        <w:t>0 to 70°C</w:t>
      </w:r>
      <w:r>
        <w:rPr>
          <w:rFonts w:ascii="Times New Roman" w:hAnsi="Times New Roman" w:cs="Times New Roman"/>
          <w:lang w:val="en-US"/>
        </w:rPr>
        <w:t>;</w:t>
      </w:r>
      <w:r w:rsidRPr="00F54927">
        <w:rPr>
          <w:rFonts w:ascii="Times New Roman" w:hAnsi="Times New Roman" w:cs="Times New Roman"/>
          <w:lang w:val="en-US"/>
        </w:rPr>
        <w:t xml:space="preserve"> </w:t>
      </w:r>
      <w:r>
        <w:rPr>
          <w:rFonts w:ascii="Times New Roman" w:hAnsi="Times New Roman" w:cs="Times New Roman"/>
          <w:lang w:val="en-US"/>
        </w:rPr>
        <w:t>Relative hu</w:t>
      </w:r>
      <w:r w:rsidRPr="00F54927">
        <w:rPr>
          <w:rFonts w:ascii="Times New Roman" w:hAnsi="Times New Roman" w:cs="Times New Roman"/>
          <w:lang w:val="en-US"/>
        </w:rPr>
        <w:t>midity: 10</w:t>
      </w:r>
      <w:r>
        <w:rPr>
          <w:rFonts w:ascii="Times New Roman" w:hAnsi="Times New Roman" w:cs="Times New Roman"/>
          <w:lang w:val="en-US"/>
        </w:rPr>
        <w:t xml:space="preserve"> to </w:t>
      </w:r>
      <w:r w:rsidRPr="00F54927">
        <w:rPr>
          <w:rFonts w:ascii="Times New Roman" w:hAnsi="Times New Roman" w:cs="Times New Roman"/>
          <w:lang w:val="en-US"/>
        </w:rPr>
        <w:t>9</w:t>
      </w:r>
      <w:r>
        <w:rPr>
          <w:rFonts w:ascii="Times New Roman" w:hAnsi="Times New Roman" w:cs="Times New Roman"/>
          <w:lang w:val="en-US"/>
        </w:rPr>
        <w:t>5</w:t>
      </w:r>
      <w:r w:rsidRPr="00F54927">
        <w:rPr>
          <w:rFonts w:ascii="Times New Roman" w:hAnsi="Times New Roman" w:cs="Times New Roman"/>
          <w:lang w:val="en-US"/>
        </w:rPr>
        <w:t xml:space="preserve">%; </w:t>
      </w:r>
      <w:r>
        <w:rPr>
          <w:rFonts w:ascii="Times New Roman" w:hAnsi="Times New Roman" w:cs="Times New Roman"/>
          <w:lang w:val="en-US"/>
        </w:rPr>
        <w:t xml:space="preserve">Luminous intensity: 0 to 200 </w:t>
      </w:r>
      <w:proofErr w:type="spellStart"/>
      <w:r>
        <w:rPr>
          <w:rFonts w:ascii="Times New Roman" w:hAnsi="Times New Roman" w:cs="Times New Roman"/>
          <w:lang w:val="en-US"/>
        </w:rPr>
        <w:t>kLux</w:t>
      </w:r>
      <w:proofErr w:type="spellEnd"/>
      <w:r>
        <w:rPr>
          <w:rFonts w:ascii="Times New Roman" w:hAnsi="Times New Roman" w:cs="Times New Roman"/>
          <w:lang w:val="en-US"/>
        </w:rPr>
        <w:t xml:space="preserve">), </w:t>
      </w:r>
      <w:r w:rsidRPr="00790EA2">
        <w:rPr>
          <w:rFonts w:ascii="Times New Roman" w:hAnsi="Times New Roman" w:cs="Times New Roman"/>
        </w:rPr>
        <w:t>as shown in</w:t>
      </w:r>
      <w:r w:rsidRPr="0092664F">
        <w:rPr>
          <w:rFonts w:ascii="Times New Roman" w:hAnsi="Times New Roman" w:cs="Times New Roman"/>
        </w:rPr>
        <w:t xml:space="preserve"> Fig.</w:t>
      </w:r>
      <w:r w:rsidR="0092664F" w:rsidRPr="0092664F">
        <w:rPr>
          <w:rFonts w:ascii="Times New Roman" w:hAnsi="Times New Roman" w:cs="Times New Roman"/>
        </w:rPr>
        <w:t xml:space="preserve"> 4</w:t>
      </w:r>
      <w:r w:rsidRPr="0092664F">
        <w:rPr>
          <w:rFonts w:ascii="Times New Roman" w:hAnsi="Times New Roman" w:cs="Times New Roman"/>
          <w:lang w:val="en-US"/>
        </w:rPr>
        <w:t>.</w:t>
      </w:r>
    </w:p>
    <w:p w14:paraId="0B141C8C" w14:textId="77777777" w:rsidR="006B29EF" w:rsidRDefault="006B29EF" w:rsidP="006B29EF">
      <w:pPr>
        <w:spacing w:line="360" w:lineRule="auto"/>
        <w:jc w:val="center"/>
        <w:rPr>
          <w:rFonts w:ascii="Times New Roman" w:hAnsi="Times New Roman" w:cs="Times New Roman"/>
          <w:lang w:val="en-US"/>
        </w:rPr>
      </w:pPr>
      <w:r>
        <w:rPr>
          <w:noProof/>
        </w:rPr>
        <w:drawing>
          <wp:inline distT="0" distB="0" distL="0" distR="0" wp14:anchorId="4EF6A77C" wp14:editId="20859F44">
            <wp:extent cx="2262779" cy="2331720"/>
            <wp:effectExtent l="0" t="0" r="4445" b="0"/>
            <wp:docPr id="612384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1393" cy="2340596"/>
                    </a:xfrm>
                    <a:prstGeom prst="rect">
                      <a:avLst/>
                    </a:prstGeom>
                    <a:noFill/>
                    <a:ln>
                      <a:noFill/>
                    </a:ln>
                  </pic:spPr>
                </pic:pic>
              </a:graphicData>
            </a:graphic>
          </wp:inline>
        </w:drawing>
      </w:r>
    </w:p>
    <w:p w14:paraId="1D97D671" w14:textId="055F67EE" w:rsidR="006B29EF" w:rsidRPr="00DF1FE9" w:rsidRDefault="006B29EF" w:rsidP="006B29EF">
      <w:pPr>
        <w:spacing w:line="360" w:lineRule="auto"/>
        <w:jc w:val="center"/>
        <w:rPr>
          <w:rFonts w:ascii="Times New Roman" w:hAnsi="Times New Roman" w:cs="Times New Roman"/>
          <w:b/>
          <w:bCs/>
          <w:lang w:val="en-US"/>
        </w:rPr>
      </w:pPr>
      <w:r w:rsidRPr="00DF1FE9">
        <w:rPr>
          <w:rFonts w:ascii="Times New Roman" w:hAnsi="Times New Roman" w:cs="Times New Roman"/>
          <w:b/>
          <w:bCs/>
          <w:lang w:val="en-US"/>
        </w:rPr>
        <w:t xml:space="preserve">Fig. </w:t>
      </w:r>
      <w:r>
        <w:rPr>
          <w:rFonts w:ascii="Times New Roman" w:hAnsi="Times New Roman" w:cs="Times New Roman"/>
          <w:b/>
          <w:bCs/>
          <w:lang w:val="en-US"/>
        </w:rPr>
        <w:t>4</w:t>
      </w:r>
      <w:r w:rsidR="0092664F">
        <w:rPr>
          <w:rFonts w:ascii="Times New Roman" w:hAnsi="Times New Roman" w:cs="Times New Roman"/>
          <w:b/>
          <w:bCs/>
          <w:lang w:val="en-US"/>
        </w:rPr>
        <w:t>.</w:t>
      </w:r>
      <w:r w:rsidRPr="00DF1FE9">
        <w:rPr>
          <w:rFonts w:ascii="Times New Roman" w:hAnsi="Times New Roman" w:cs="Times New Roman"/>
          <w:b/>
          <w:bCs/>
          <w:lang w:val="en-US"/>
        </w:rPr>
        <w:t xml:space="preserve"> </w:t>
      </w:r>
      <w:r>
        <w:rPr>
          <w:rFonts w:ascii="Times New Roman" w:hAnsi="Times New Roman" w:cs="Times New Roman"/>
          <w:b/>
          <w:bCs/>
          <w:lang w:val="en-US"/>
        </w:rPr>
        <w:t>5 in 1 e</w:t>
      </w:r>
      <w:r w:rsidRPr="00DF1FE9">
        <w:rPr>
          <w:rFonts w:ascii="Times New Roman" w:hAnsi="Times New Roman" w:cs="Times New Roman"/>
          <w:b/>
          <w:bCs/>
          <w:lang w:val="en-US"/>
        </w:rPr>
        <w:t>nvironment meter</w:t>
      </w:r>
    </w:p>
    <w:p w14:paraId="3B582743" w14:textId="77777777" w:rsidR="003C092B" w:rsidRDefault="003C092B">
      <w:pPr>
        <w:rPr>
          <w:rFonts w:ascii="Times New Roman" w:hAnsi="Times New Roman" w:cs="Times New Roman"/>
          <w:lang w:val="en-US"/>
        </w:rPr>
      </w:pPr>
    </w:p>
    <w:p w14:paraId="52711F19" w14:textId="5D8977B8" w:rsidR="00E62074" w:rsidRDefault="00144BB6" w:rsidP="00387D8C">
      <w:pPr>
        <w:spacing w:line="360" w:lineRule="auto"/>
        <w:jc w:val="both"/>
        <w:rPr>
          <w:rFonts w:ascii="Times New Roman" w:hAnsi="Times New Roman" w:cs="Times New Roman"/>
          <w:b/>
          <w:bCs/>
          <w:lang w:val="en-US"/>
        </w:rPr>
      </w:pPr>
      <w:r>
        <w:rPr>
          <w:rFonts w:ascii="Times New Roman" w:hAnsi="Times New Roman" w:cs="Times New Roman"/>
          <w:b/>
          <w:bCs/>
          <w:lang w:val="en-US"/>
        </w:rPr>
        <w:lastRenderedPageBreak/>
        <w:t xml:space="preserve">3. </w:t>
      </w:r>
      <w:r w:rsidR="00E62074" w:rsidRPr="00144BB6">
        <w:rPr>
          <w:rFonts w:ascii="Times New Roman" w:hAnsi="Times New Roman" w:cs="Times New Roman"/>
          <w:b/>
          <w:bCs/>
          <w:lang w:val="en-US"/>
        </w:rPr>
        <w:t>Results</w:t>
      </w:r>
    </w:p>
    <w:p w14:paraId="61607257" w14:textId="256701DF" w:rsidR="00387D8C" w:rsidRPr="00387D8C" w:rsidRDefault="00387D8C" w:rsidP="00387D8C">
      <w:pPr>
        <w:spacing w:line="360" w:lineRule="auto"/>
        <w:jc w:val="both"/>
        <w:rPr>
          <w:rFonts w:ascii="Times New Roman" w:hAnsi="Times New Roman" w:cs="Times New Roman"/>
          <w:lang w:val="en-US"/>
        </w:rPr>
      </w:pPr>
      <w:r>
        <w:rPr>
          <w:rFonts w:ascii="Times New Roman" w:hAnsi="Times New Roman" w:cs="Times New Roman"/>
          <w:lang w:val="en-US"/>
        </w:rPr>
        <w:t>The results relating to morphological traits of healthy and disease affected plants are presented in the following section.</w:t>
      </w:r>
    </w:p>
    <w:p w14:paraId="6D019EB2" w14:textId="32CF7B97" w:rsidR="00194010" w:rsidRPr="00E77CB5" w:rsidRDefault="00144BB6" w:rsidP="00387D8C">
      <w:pPr>
        <w:spacing w:line="360" w:lineRule="auto"/>
        <w:jc w:val="both"/>
        <w:rPr>
          <w:rFonts w:ascii="Times New Roman" w:hAnsi="Times New Roman" w:cs="Times New Roman"/>
          <w:b/>
          <w:bCs/>
          <w:lang w:val="en-US"/>
        </w:rPr>
      </w:pPr>
      <w:r>
        <w:rPr>
          <w:rFonts w:ascii="Times New Roman" w:hAnsi="Times New Roman" w:cs="Times New Roman"/>
          <w:b/>
          <w:bCs/>
          <w:lang w:val="en-US"/>
        </w:rPr>
        <w:t>3.1.</w:t>
      </w:r>
      <w:r w:rsidR="00194010" w:rsidRPr="00E77CB5">
        <w:rPr>
          <w:rFonts w:ascii="Times New Roman" w:hAnsi="Times New Roman" w:cs="Times New Roman"/>
          <w:b/>
          <w:bCs/>
          <w:lang w:val="en-US"/>
        </w:rPr>
        <w:t xml:space="preserve"> </w:t>
      </w:r>
      <w:bookmarkStart w:id="0" w:name="_Hlk217227814"/>
      <w:r w:rsidR="00194010" w:rsidRPr="00E77CB5">
        <w:rPr>
          <w:rFonts w:ascii="Times New Roman" w:hAnsi="Times New Roman" w:cs="Times New Roman"/>
          <w:b/>
          <w:bCs/>
          <w:lang w:val="en-US"/>
        </w:rPr>
        <w:t>Morphological characteristics of inoculated and healthy tomato plants</w:t>
      </w:r>
      <w:bookmarkEnd w:id="0"/>
    </w:p>
    <w:p w14:paraId="44574029" w14:textId="0945CEB7" w:rsidR="00194010" w:rsidRPr="00194010" w:rsidRDefault="00194010" w:rsidP="00E37C5F">
      <w:pPr>
        <w:spacing w:line="360" w:lineRule="auto"/>
        <w:jc w:val="both"/>
        <w:rPr>
          <w:rFonts w:ascii="Times New Roman" w:hAnsi="Times New Roman" w:cs="Times New Roman"/>
          <w:lang w:val="en-US"/>
        </w:rPr>
      </w:pPr>
      <w:r>
        <w:rPr>
          <w:rFonts w:ascii="Times New Roman" w:hAnsi="Times New Roman" w:cs="Times New Roman"/>
        </w:rPr>
        <w:t>P</w:t>
      </w:r>
      <w:r w:rsidRPr="004A2191">
        <w:rPr>
          <w:rFonts w:ascii="Times New Roman" w:hAnsi="Times New Roman" w:cs="Times New Roman"/>
        </w:rPr>
        <w:t>lant morphological traits reflect the influence of biotic and abiotic factors on crop growth and development and provide valuable insights into the physiological status of plants. These characteristics also help in understanding crop response to stress conditions and predicting future growth trends.</w:t>
      </w:r>
      <w:r>
        <w:rPr>
          <w:rFonts w:ascii="Times New Roman" w:hAnsi="Times New Roman" w:cs="Times New Roman"/>
          <w:lang w:val="en-US"/>
        </w:rPr>
        <w:t xml:space="preserve"> In the present study, key </w:t>
      </w:r>
      <w:r w:rsidRPr="00F90660">
        <w:rPr>
          <w:rFonts w:ascii="Times New Roman" w:hAnsi="Times New Roman" w:cs="Times New Roman"/>
          <w:lang w:val="en-US"/>
        </w:rPr>
        <w:t>morphological characteristics</w:t>
      </w:r>
      <w:r>
        <w:rPr>
          <w:rFonts w:ascii="Times New Roman" w:hAnsi="Times New Roman" w:cs="Times New Roman"/>
          <w:lang w:val="en-US"/>
        </w:rPr>
        <w:t xml:space="preserve"> such as</w:t>
      </w:r>
      <w:r w:rsidRPr="00F90660">
        <w:rPr>
          <w:rFonts w:ascii="Times New Roman" w:hAnsi="Times New Roman" w:cs="Times New Roman"/>
          <w:lang w:val="en-US"/>
        </w:rPr>
        <w:t xml:space="preserve"> plant height (cm), </w:t>
      </w:r>
      <w:r>
        <w:rPr>
          <w:rFonts w:ascii="Times New Roman" w:hAnsi="Times New Roman" w:cs="Times New Roman"/>
          <w:lang w:val="en-US"/>
        </w:rPr>
        <w:t>leaf area (cm</w:t>
      </w:r>
      <w:r w:rsidRPr="00F2013E">
        <w:rPr>
          <w:rFonts w:ascii="Times New Roman" w:hAnsi="Times New Roman" w:cs="Times New Roman"/>
          <w:vertAlign w:val="superscript"/>
          <w:lang w:val="en-US"/>
        </w:rPr>
        <w:t>2</w:t>
      </w:r>
      <w:r>
        <w:rPr>
          <w:rFonts w:ascii="Times New Roman" w:hAnsi="Times New Roman" w:cs="Times New Roman"/>
          <w:lang w:val="en-US"/>
        </w:rPr>
        <w:t>) and severity of disease (%) were recorded for both early</w:t>
      </w:r>
      <w:r w:rsidRPr="00E56C28">
        <w:rPr>
          <w:rFonts w:ascii="Times New Roman" w:hAnsi="Times New Roman" w:cs="Times New Roman"/>
          <w:lang w:val="en-US"/>
        </w:rPr>
        <w:t xml:space="preserve"> blight inoculated and healthy tomato plants at different growth stages at 5-day intervals. The environmental parameters (luminous </w:t>
      </w:r>
      <w:r w:rsidRPr="00387D8C">
        <w:rPr>
          <w:rFonts w:ascii="Times New Roman" w:hAnsi="Times New Roman" w:cs="Times New Roman"/>
          <w:lang w:val="en-US"/>
        </w:rPr>
        <w:t>intensity, temperature and relative humidity) during the growth of plants were recorded as shown in Table</w:t>
      </w:r>
      <w:r w:rsidR="00387D8C" w:rsidRPr="00387D8C">
        <w:rPr>
          <w:rFonts w:ascii="Times New Roman" w:hAnsi="Times New Roman" w:cs="Times New Roman"/>
          <w:lang w:val="en-US"/>
        </w:rPr>
        <w:t xml:space="preserve"> 2</w:t>
      </w:r>
      <w:r w:rsidRPr="00387D8C">
        <w:rPr>
          <w:rFonts w:ascii="Times New Roman" w:hAnsi="Times New Roman" w:cs="Times New Roman"/>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4"/>
        <w:gridCol w:w="1806"/>
        <w:gridCol w:w="2352"/>
        <w:gridCol w:w="2004"/>
      </w:tblGrid>
      <w:tr w:rsidR="00194010" w:rsidRPr="00144BB6" w14:paraId="1387BADD" w14:textId="77777777" w:rsidTr="0068756F">
        <w:tc>
          <w:tcPr>
            <w:tcW w:w="9242" w:type="dxa"/>
            <w:gridSpan w:val="4"/>
            <w:tcBorders>
              <w:bottom w:val="single" w:sz="4" w:space="0" w:color="auto"/>
            </w:tcBorders>
          </w:tcPr>
          <w:p w14:paraId="62453178" w14:textId="0571450A" w:rsidR="00194010" w:rsidRPr="00144BB6" w:rsidRDefault="00194010" w:rsidP="0068756F">
            <w:pPr>
              <w:spacing w:line="360" w:lineRule="auto"/>
              <w:jc w:val="both"/>
              <w:rPr>
                <w:rFonts w:ascii="Times New Roman" w:hAnsi="Times New Roman" w:cs="Times New Roman"/>
                <w:b/>
                <w:bCs/>
                <w:sz w:val="24"/>
                <w:szCs w:val="24"/>
                <w:lang w:val="en-US"/>
              </w:rPr>
            </w:pPr>
            <w:r w:rsidRPr="00387D8C">
              <w:rPr>
                <w:rFonts w:ascii="Times New Roman" w:hAnsi="Times New Roman" w:cs="Times New Roman"/>
                <w:b/>
                <w:bCs/>
                <w:sz w:val="24"/>
                <w:szCs w:val="24"/>
                <w:lang w:val="en-US"/>
              </w:rPr>
              <w:t>Table</w:t>
            </w:r>
            <w:r w:rsidR="00387D8C" w:rsidRPr="00387D8C">
              <w:rPr>
                <w:rFonts w:ascii="Times New Roman" w:hAnsi="Times New Roman" w:cs="Times New Roman"/>
                <w:b/>
                <w:bCs/>
                <w:sz w:val="24"/>
                <w:szCs w:val="24"/>
                <w:lang w:val="en-US"/>
              </w:rPr>
              <w:t xml:space="preserve"> 2.</w:t>
            </w:r>
            <w:r w:rsidRPr="00387D8C">
              <w:rPr>
                <w:rFonts w:ascii="Times New Roman" w:hAnsi="Times New Roman" w:cs="Times New Roman"/>
                <w:b/>
                <w:bCs/>
                <w:sz w:val="24"/>
                <w:szCs w:val="24"/>
                <w:lang w:val="en-US"/>
              </w:rPr>
              <w:t xml:space="preserve"> </w:t>
            </w:r>
            <w:r w:rsidRPr="00144BB6">
              <w:rPr>
                <w:rFonts w:ascii="Times New Roman" w:hAnsi="Times New Roman" w:cs="Times New Roman"/>
                <w:b/>
                <w:bCs/>
                <w:sz w:val="24"/>
                <w:szCs w:val="24"/>
                <w:lang w:val="en-US"/>
              </w:rPr>
              <w:t>Environmental conditions during growth of plants</w:t>
            </w:r>
          </w:p>
        </w:tc>
      </w:tr>
      <w:tr w:rsidR="00194010" w:rsidRPr="00144BB6" w14:paraId="1E07FED4" w14:textId="77777777" w:rsidTr="0068756F">
        <w:tc>
          <w:tcPr>
            <w:tcW w:w="2943" w:type="dxa"/>
            <w:tcBorders>
              <w:top w:val="single" w:sz="4" w:space="0" w:color="auto"/>
              <w:bottom w:val="single" w:sz="4" w:space="0" w:color="auto"/>
            </w:tcBorders>
          </w:tcPr>
          <w:p w14:paraId="591863D6" w14:textId="77777777" w:rsidR="00194010" w:rsidRPr="00144BB6" w:rsidRDefault="00194010" w:rsidP="0068756F">
            <w:pPr>
              <w:spacing w:line="360" w:lineRule="auto"/>
              <w:rPr>
                <w:rFonts w:ascii="Times New Roman" w:hAnsi="Times New Roman" w:cs="Times New Roman"/>
                <w:b/>
                <w:bCs/>
                <w:sz w:val="24"/>
                <w:szCs w:val="24"/>
                <w:lang w:val="en-US"/>
              </w:rPr>
            </w:pPr>
            <w:r w:rsidRPr="00144BB6">
              <w:rPr>
                <w:rFonts w:ascii="Times New Roman" w:hAnsi="Times New Roman" w:cs="Times New Roman"/>
                <w:b/>
                <w:bCs/>
                <w:sz w:val="24"/>
                <w:szCs w:val="24"/>
                <w:lang w:val="en-US"/>
              </w:rPr>
              <w:t>Parameters</w:t>
            </w:r>
          </w:p>
        </w:tc>
        <w:tc>
          <w:tcPr>
            <w:tcW w:w="1843" w:type="dxa"/>
            <w:tcBorders>
              <w:top w:val="single" w:sz="4" w:space="0" w:color="auto"/>
              <w:bottom w:val="single" w:sz="4" w:space="0" w:color="auto"/>
            </w:tcBorders>
          </w:tcPr>
          <w:p w14:paraId="17BAE163" w14:textId="77777777" w:rsidR="00194010" w:rsidRPr="00144BB6" w:rsidRDefault="00194010" w:rsidP="0068756F">
            <w:pPr>
              <w:spacing w:line="360" w:lineRule="auto"/>
              <w:rPr>
                <w:rFonts w:ascii="Times New Roman" w:hAnsi="Times New Roman" w:cs="Times New Roman"/>
                <w:b/>
                <w:bCs/>
                <w:sz w:val="24"/>
                <w:szCs w:val="24"/>
                <w:lang w:val="en-US"/>
              </w:rPr>
            </w:pPr>
            <w:r w:rsidRPr="00144BB6">
              <w:rPr>
                <w:rFonts w:ascii="Times New Roman" w:hAnsi="Times New Roman" w:cs="Times New Roman"/>
                <w:b/>
                <w:bCs/>
                <w:sz w:val="24"/>
                <w:szCs w:val="24"/>
                <w:lang w:val="en-US"/>
              </w:rPr>
              <w:t>Morning</w:t>
            </w:r>
          </w:p>
          <w:p w14:paraId="776541DE" w14:textId="77777777" w:rsidR="00194010" w:rsidRPr="00144BB6" w:rsidRDefault="00194010" w:rsidP="0068756F">
            <w:pPr>
              <w:spacing w:line="360" w:lineRule="auto"/>
              <w:rPr>
                <w:rFonts w:ascii="Times New Roman" w:hAnsi="Times New Roman" w:cs="Times New Roman"/>
                <w:b/>
                <w:bCs/>
                <w:sz w:val="24"/>
                <w:szCs w:val="24"/>
                <w:lang w:val="en-US"/>
              </w:rPr>
            </w:pPr>
            <w:r w:rsidRPr="00144BB6">
              <w:rPr>
                <w:rFonts w:ascii="Times New Roman" w:hAnsi="Times New Roman" w:cs="Times New Roman"/>
                <w:b/>
                <w:bCs/>
                <w:sz w:val="24"/>
                <w:szCs w:val="24"/>
                <w:lang w:val="en-US"/>
              </w:rPr>
              <w:t>(8-10 am)</w:t>
            </w:r>
          </w:p>
        </w:tc>
        <w:tc>
          <w:tcPr>
            <w:tcW w:w="2410" w:type="dxa"/>
            <w:tcBorders>
              <w:top w:val="single" w:sz="4" w:space="0" w:color="auto"/>
              <w:bottom w:val="single" w:sz="4" w:space="0" w:color="auto"/>
            </w:tcBorders>
          </w:tcPr>
          <w:p w14:paraId="029CD69E" w14:textId="77777777" w:rsidR="00194010" w:rsidRPr="00144BB6" w:rsidRDefault="00194010" w:rsidP="0068756F">
            <w:pPr>
              <w:spacing w:line="360" w:lineRule="auto"/>
              <w:rPr>
                <w:rFonts w:ascii="Times New Roman" w:hAnsi="Times New Roman" w:cs="Times New Roman"/>
                <w:b/>
                <w:bCs/>
                <w:sz w:val="24"/>
                <w:szCs w:val="24"/>
                <w:lang w:val="en-US"/>
              </w:rPr>
            </w:pPr>
            <w:r w:rsidRPr="00144BB6">
              <w:rPr>
                <w:rFonts w:ascii="Times New Roman" w:hAnsi="Times New Roman" w:cs="Times New Roman"/>
                <w:b/>
                <w:bCs/>
                <w:sz w:val="24"/>
                <w:szCs w:val="24"/>
                <w:lang w:val="en-US"/>
              </w:rPr>
              <w:t>Afternoon</w:t>
            </w:r>
          </w:p>
          <w:p w14:paraId="55E20D57" w14:textId="77777777" w:rsidR="00194010" w:rsidRPr="00144BB6" w:rsidRDefault="00194010" w:rsidP="0068756F">
            <w:pPr>
              <w:spacing w:line="360" w:lineRule="auto"/>
              <w:rPr>
                <w:rFonts w:ascii="Times New Roman" w:hAnsi="Times New Roman" w:cs="Times New Roman"/>
                <w:b/>
                <w:bCs/>
                <w:sz w:val="24"/>
                <w:szCs w:val="24"/>
                <w:lang w:val="en-US"/>
              </w:rPr>
            </w:pPr>
            <w:r w:rsidRPr="00144BB6">
              <w:rPr>
                <w:rFonts w:ascii="Times New Roman" w:hAnsi="Times New Roman" w:cs="Times New Roman"/>
                <w:b/>
                <w:bCs/>
                <w:sz w:val="24"/>
                <w:szCs w:val="24"/>
                <w:lang w:val="en-US"/>
              </w:rPr>
              <w:t>(12-2 pm)</w:t>
            </w:r>
          </w:p>
        </w:tc>
        <w:tc>
          <w:tcPr>
            <w:tcW w:w="2046" w:type="dxa"/>
            <w:tcBorders>
              <w:top w:val="single" w:sz="4" w:space="0" w:color="auto"/>
              <w:bottom w:val="single" w:sz="4" w:space="0" w:color="auto"/>
            </w:tcBorders>
          </w:tcPr>
          <w:p w14:paraId="5C26A74F" w14:textId="77777777" w:rsidR="00194010" w:rsidRPr="00144BB6" w:rsidRDefault="00194010" w:rsidP="0068756F">
            <w:pPr>
              <w:spacing w:line="360" w:lineRule="auto"/>
              <w:rPr>
                <w:rFonts w:ascii="Times New Roman" w:hAnsi="Times New Roman" w:cs="Times New Roman"/>
                <w:b/>
                <w:bCs/>
                <w:sz w:val="24"/>
                <w:szCs w:val="24"/>
                <w:lang w:val="en-US"/>
              </w:rPr>
            </w:pPr>
            <w:r w:rsidRPr="00144BB6">
              <w:rPr>
                <w:rFonts w:ascii="Times New Roman" w:hAnsi="Times New Roman" w:cs="Times New Roman"/>
                <w:b/>
                <w:bCs/>
                <w:sz w:val="24"/>
                <w:szCs w:val="24"/>
                <w:lang w:val="en-US"/>
              </w:rPr>
              <w:t>Evening</w:t>
            </w:r>
          </w:p>
          <w:p w14:paraId="51ED7756" w14:textId="77777777" w:rsidR="00194010" w:rsidRPr="00144BB6" w:rsidRDefault="00194010" w:rsidP="0068756F">
            <w:pPr>
              <w:spacing w:line="360" w:lineRule="auto"/>
              <w:rPr>
                <w:rFonts w:ascii="Times New Roman" w:hAnsi="Times New Roman" w:cs="Times New Roman"/>
                <w:b/>
                <w:bCs/>
                <w:sz w:val="24"/>
                <w:szCs w:val="24"/>
                <w:lang w:val="en-US"/>
              </w:rPr>
            </w:pPr>
            <w:r w:rsidRPr="00144BB6">
              <w:rPr>
                <w:rFonts w:ascii="Times New Roman" w:hAnsi="Times New Roman" w:cs="Times New Roman"/>
                <w:b/>
                <w:bCs/>
                <w:sz w:val="24"/>
                <w:szCs w:val="24"/>
                <w:lang w:val="en-US"/>
              </w:rPr>
              <w:t>(4-6 pm)</w:t>
            </w:r>
          </w:p>
        </w:tc>
      </w:tr>
      <w:tr w:rsidR="00194010" w:rsidRPr="00144BB6" w14:paraId="6C259206" w14:textId="77777777" w:rsidTr="0068756F">
        <w:tc>
          <w:tcPr>
            <w:tcW w:w="2943" w:type="dxa"/>
            <w:tcBorders>
              <w:top w:val="single" w:sz="4" w:space="0" w:color="auto"/>
            </w:tcBorders>
          </w:tcPr>
          <w:p w14:paraId="33C7C3AA" w14:textId="77777777" w:rsidR="00194010" w:rsidRPr="00144BB6" w:rsidRDefault="00194010" w:rsidP="0068756F">
            <w:pPr>
              <w:spacing w:line="360" w:lineRule="auto"/>
              <w:rPr>
                <w:rFonts w:ascii="Times New Roman" w:hAnsi="Times New Roman" w:cs="Times New Roman"/>
                <w:sz w:val="24"/>
                <w:szCs w:val="24"/>
                <w:lang w:val="en-US"/>
              </w:rPr>
            </w:pPr>
            <w:r w:rsidRPr="00144BB6">
              <w:rPr>
                <w:rFonts w:ascii="Times New Roman" w:hAnsi="Times New Roman" w:cs="Times New Roman"/>
                <w:sz w:val="24"/>
                <w:szCs w:val="24"/>
                <w:lang w:val="en-US"/>
              </w:rPr>
              <w:t>Luminous intensity (</w:t>
            </w:r>
            <w:proofErr w:type="spellStart"/>
            <w:r w:rsidRPr="00144BB6">
              <w:rPr>
                <w:rFonts w:ascii="Times New Roman" w:hAnsi="Times New Roman" w:cs="Times New Roman"/>
                <w:sz w:val="24"/>
                <w:szCs w:val="24"/>
                <w:lang w:val="en-US"/>
              </w:rPr>
              <w:t>kLux</w:t>
            </w:r>
            <w:proofErr w:type="spellEnd"/>
            <w:r w:rsidRPr="00144BB6">
              <w:rPr>
                <w:rFonts w:ascii="Times New Roman" w:hAnsi="Times New Roman" w:cs="Times New Roman"/>
                <w:sz w:val="24"/>
                <w:szCs w:val="24"/>
                <w:lang w:val="en-US"/>
              </w:rPr>
              <w:t>)</w:t>
            </w:r>
          </w:p>
        </w:tc>
        <w:tc>
          <w:tcPr>
            <w:tcW w:w="1843" w:type="dxa"/>
            <w:tcBorders>
              <w:top w:val="single" w:sz="4" w:space="0" w:color="auto"/>
            </w:tcBorders>
          </w:tcPr>
          <w:p w14:paraId="11AA1086" w14:textId="77777777" w:rsidR="00194010" w:rsidRPr="00144BB6" w:rsidRDefault="00194010" w:rsidP="0068756F">
            <w:pPr>
              <w:spacing w:line="360" w:lineRule="auto"/>
              <w:ind w:right="460"/>
              <w:rPr>
                <w:rFonts w:ascii="Times New Roman" w:hAnsi="Times New Roman" w:cs="Times New Roman"/>
                <w:sz w:val="24"/>
                <w:szCs w:val="24"/>
                <w:lang w:val="en-US"/>
              </w:rPr>
            </w:pPr>
            <w:r w:rsidRPr="00144BB6">
              <w:rPr>
                <w:rFonts w:ascii="Times New Roman" w:hAnsi="Times New Roman" w:cs="Times New Roman"/>
                <w:sz w:val="24"/>
                <w:szCs w:val="24"/>
                <w:lang w:val="en-US"/>
              </w:rPr>
              <w:t>16-19.5</w:t>
            </w:r>
          </w:p>
        </w:tc>
        <w:tc>
          <w:tcPr>
            <w:tcW w:w="2410" w:type="dxa"/>
            <w:tcBorders>
              <w:top w:val="single" w:sz="4" w:space="0" w:color="auto"/>
            </w:tcBorders>
          </w:tcPr>
          <w:p w14:paraId="4448AE42" w14:textId="77777777" w:rsidR="00194010" w:rsidRPr="00144BB6" w:rsidRDefault="00194010" w:rsidP="0068756F">
            <w:pPr>
              <w:spacing w:line="360" w:lineRule="auto"/>
              <w:ind w:right="745"/>
              <w:rPr>
                <w:rFonts w:ascii="Times New Roman" w:hAnsi="Times New Roman" w:cs="Times New Roman"/>
                <w:sz w:val="24"/>
                <w:szCs w:val="24"/>
                <w:lang w:val="en-US"/>
              </w:rPr>
            </w:pPr>
            <w:r w:rsidRPr="00144BB6">
              <w:rPr>
                <w:rFonts w:ascii="Times New Roman" w:hAnsi="Times New Roman" w:cs="Times New Roman"/>
                <w:sz w:val="24"/>
                <w:szCs w:val="24"/>
                <w:lang w:val="en-US"/>
              </w:rPr>
              <w:t>18-22</w:t>
            </w:r>
          </w:p>
        </w:tc>
        <w:tc>
          <w:tcPr>
            <w:tcW w:w="2046" w:type="dxa"/>
            <w:tcBorders>
              <w:top w:val="single" w:sz="4" w:space="0" w:color="auto"/>
            </w:tcBorders>
          </w:tcPr>
          <w:p w14:paraId="3352020E" w14:textId="77777777" w:rsidR="00194010" w:rsidRPr="00144BB6" w:rsidRDefault="00194010" w:rsidP="0068756F">
            <w:pPr>
              <w:spacing w:line="360" w:lineRule="auto"/>
              <w:ind w:right="517"/>
              <w:rPr>
                <w:rFonts w:ascii="Times New Roman" w:hAnsi="Times New Roman" w:cs="Times New Roman"/>
                <w:sz w:val="24"/>
                <w:szCs w:val="24"/>
                <w:lang w:val="en-US"/>
              </w:rPr>
            </w:pPr>
            <w:r w:rsidRPr="00144BB6">
              <w:rPr>
                <w:rFonts w:ascii="Times New Roman" w:hAnsi="Times New Roman" w:cs="Times New Roman"/>
                <w:sz w:val="24"/>
                <w:szCs w:val="24"/>
                <w:lang w:val="en-US"/>
              </w:rPr>
              <w:t>12.5-16.5</w:t>
            </w:r>
          </w:p>
        </w:tc>
      </w:tr>
      <w:tr w:rsidR="00194010" w:rsidRPr="00144BB6" w14:paraId="477BFF19" w14:textId="77777777" w:rsidTr="0068756F">
        <w:tc>
          <w:tcPr>
            <w:tcW w:w="2943" w:type="dxa"/>
          </w:tcPr>
          <w:p w14:paraId="785FE032" w14:textId="77777777" w:rsidR="00194010" w:rsidRPr="00144BB6" w:rsidRDefault="00194010" w:rsidP="0068756F">
            <w:pPr>
              <w:spacing w:line="360" w:lineRule="auto"/>
              <w:rPr>
                <w:rFonts w:ascii="Times New Roman" w:hAnsi="Times New Roman" w:cs="Times New Roman"/>
                <w:sz w:val="24"/>
                <w:szCs w:val="24"/>
                <w:lang w:val="en-US"/>
              </w:rPr>
            </w:pPr>
            <w:r w:rsidRPr="00144BB6">
              <w:rPr>
                <w:rFonts w:ascii="Times New Roman" w:hAnsi="Times New Roman" w:cs="Times New Roman"/>
                <w:sz w:val="24"/>
                <w:szCs w:val="24"/>
                <w:lang w:val="en-US"/>
              </w:rPr>
              <w:t>Temperature (°C)</w:t>
            </w:r>
          </w:p>
        </w:tc>
        <w:tc>
          <w:tcPr>
            <w:tcW w:w="1843" w:type="dxa"/>
          </w:tcPr>
          <w:p w14:paraId="1128CD49" w14:textId="77777777" w:rsidR="00194010" w:rsidRPr="00144BB6" w:rsidRDefault="00194010" w:rsidP="0068756F">
            <w:pPr>
              <w:spacing w:line="360" w:lineRule="auto"/>
              <w:ind w:right="460"/>
              <w:rPr>
                <w:rFonts w:ascii="Times New Roman" w:hAnsi="Times New Roman" w:cs="Times New Roman"/>
                <w:sz w:val="24"/>
                <w:szCs w:val="24"/>
                <w:lang w:val="en-US"/>
              </w:rPr>
            </w:pPr>
            <w:r w:rsidRPr="00144BB6">
              <w:rPr>
                <w:rFonts w:ascii="Times New Roman" w:hAnsi="Times New Roman" w:cs="Times New Roman"/>
                <w:sz w:val="24"/>
                <w:szCs w:val="24"/>
                <w:lang w:val="en-US"/>
              </w:rPr>
              <w:t>21-27</w:t>
            </w:r>
          </w:p>
        </w:tc>
        <w:tc>
          <w:tcPr>
            <w:tcW w:w="2410" w:type="dxa"/>
          </w:tcPr>
          <w:p w14:paraId="65582B61" w14:textId="77777777" w:rsidR="00194010" w:rsidRPr="00144BB6" w:rsidRDefault="00194010" w:rsidP="0068756F">
            <w:pPr>
              <w:spacing w:line="360" w:lineRule="auto"/>
              <w:ind w:right="745"/>
              <w:rPr>
                <w:rFonts w:ascii="Times New Roman" w:hAnsi="Times New Roman" w:cs="Times New Roman"/>
                <w:sz w:val="24"/>
                <w:szCs w:val="24"/>
                <w:lang w:val="en-US"/>
              </w:rPr>
            </w:pPr>
            <w:r w:rsidRPr="00144BB6">
              <w:rPr>
                <w:rFonts w:ascii="Times New Roman" w:hAnsi="Times New Roman" w:cs="Times New Roman"/>
                <w:sz w:val="24"/>
                <w:szCs w:val="24"/>
                <w:lang w:val="en-US"/>
              </w:rPr>
              <w:t>28-33</w:t>
            </w:r>
          </w:p>
        </w:tc>
        <w:tc>
          <w:tcPr>
            <w:tcW w:w="2046" w:type="dxa"/>
          </w:tcPr>
          <w:p w14:paraId="02851B7B" w14:textId="77777777" w:rsidR="00194010" w:rsidRPr="00144BB6" w:rsidRDefault="00194010" w:rsidP="0068756F">
            <w:pPr>
              <w:spacing w:line="360" w:lineRule="auto"/>
              <w:ind w:right="517"/>
              <w:rPr>
                <w:rFonts w:ascii="Times New Roman" w:hAnsi="Times New Roman" w:cs="Times New Roman"/>
                <w:sz w:val="24"/>
                <w:szCs w:val="24"/>
                <w:lang w:val="en-US"/>
              </w:rPr>
            </w:pPr>
            <w:r w:rsidRPr="00144BB6">
              <w:rPr>
                <w:rFonts w:ascii="Times New Roman" w:hAnsi="Times New Roman" w:cs="Times New Roman"/>
                <w:sz w:val="24"/>
                <w:szCs w:val="24"/>
                <w:lang w:val="en-US"/>
              </w:rPr>
              <w:t>27-35</w:t>
            </w:r>
          </w:p>
        </w:tc>
      </w:tr>
      <w:tr w:rsidR="00194010" w:rsidRPr="00144BB6" w14:paraId="4E6FF297" w14:textId="77777777" w:rsidTr="0068756F">
        <w:tc>
          <w:tcPr>
            <w:tcW w:w="2943" w:type="dxa"/>
            <w:tcBorders>
              <w:bottom w:val="single" w:sz="4" w:space="0" w:color="auto"/>
            </w:tcBorders>
          </w:tcPr>
          <w:p w14:paraId="7AF62B83" w14:textId="77777777" w:rsidR="00194010" w:rsidRPr="00144BB6" w:rsidRDefault="00194010" w:rsidP="0068756F">
            <w:pPr>
              <w:spacing w:line="360" w:lineRule="auto"/>
              <w:rPr>
                <w:rFonts w:ascii="Times New Roman" w:hAnsi="Times New Roman" w:cs="Times New Roman"/>
                <w:sz w:val="24"/>
                <w:szCs w:val="24"/>
                <w:lang w:val="en-US"/>
              </w:rPr>
            </w:pPr>
            <w:r w:rsidRPr="00144BB6">
              <w:rPr>
                <w:rFonts w:ascii="Times New Roman" w:hAnsi="Times New Roman" w:cs="Times New Roman"/>
                <w:sz w:val="24"/>
                <w:szCs w:val="24"/>
                <w:lang w:val="en-US"/>
              </w:rPr>
              <w:t>Relative humidity (%)</w:t>
            </w:r>
          </w:p>
        </w:tc>
        <w:tc>
          <w:tcPr>
            <w:tcW w:w="1843" w:type="dxa"/>
            <w:tcBorders>
              <w:bottom w:val="single" w:sz="4" w:space="0" w:color="auto"/>
            </w:tcBorders>
          </w:tcPr>
          <w:p w14:paraId="50F031BB" w14:textId="77777777" w:rsidR="00194010" w:rsidRPr="00144BB6" w:rsidRDefault="00194010" w:rsidP="0068756F">
            <w:pPr>
              <w:spacing w:line="360" w:lineRule="auto"/>
              <w:ind w:right="460"/>
              <w:rPr>
                <w:rFonts w:ascii="Times New Roman" w:hAnsi="Times New Roman" w:cs="Times New Roman"/>
                <w:sz w:val="24"/>
                <w:szCs w:val="24"/>
                <w:lang w:val="en-US"/>
              </w:rPr>
            </w:pPr>
            <w:r w:rsidRPr="00144BB6">
              <w:rPr>
                <w:rFonts w:ascii="Times New Roman" w:hAnsi="Times New Roman" w:cs="Times New Roman"/>
                <w:sz w:val="24"/>
                <w:szCs w:val="24"/>
                <w:lang w:val="en-US"/>
              </w:rPr>
              <w:t>80-91</w:t>
            </w:r>
          </w:p>
        </w:tc>
        <w:tc>
          <w:tcPr>
            <w:tcW w:w="2410" w:type="dxa"/>
            <w:tcBorders>
              <w:bottom w:val="single" w:sz="4" w:space="0" w:color="auto"/>
            </w:tcBorders>
          </w:tcPr>
          <w:p w14:paraId="29B0B790" w14:textId="77777777" w:rsidR="00194010" w:rsidRPr="00144BB6" w:rsidRDefault="00194010" w:rsidP="0068756F">
            <w:pPr>
              <w:spacing w:line="360" w:lineRule="auto"/>
              <w:ind w:right="745"/>
              <w:rPr>
                <w:rFonts w:ascii="Times New Roman" w:hAnsi="Times New Roman" w:cs="Times New Roman"/>
                <w:sz w:val="24"/>
                <w:szCs w:val="24"/>
                <w:lang w:val="en-US"/>
              </w:rPr>
            </w:pPr>
            <w:r w:rsidRPr="00144BB6">
              <w:rPr>
                <w:rFonts w:ascii="Times New Roman" w:hAnsi="Times New Roman" w:cs="Times New Roman"/>
                <w:sz w:val="24"/>
                <w:szCs w:val="24"/>
                <w:lang w:val="en-US"/>
              </w:rPr>
              <w:t>58-70</w:t>
            </w:r>
          </w:p>
        </w:tc>
        <w:tc>
          <w:tcPr>
            <w:tcW w:w="2046" w:type="dxa"/>
            <w:tcBorders>
              <w:bottom w:val="single" w:sz="4" w:space="0" w:color="auto"/>
            </w:tcBorders>
          </w:tcPr>
          <w:p w14:paraId="7B7EE6FA" w14:textId="77777777" w:rsidR="00194010" w:rsidRPr="00144BB6" w:rsidRDefault="00194010" w:rsidP="0068756F">
            <w:pPr>
              <w:spacing w:line="360" w:lineRule="auto"/>
              <w:ind w:right="517"/>
              <w:rPr>
                <w:rFonts w:ascii="Times New Roman" w:hAnsi="Times New Roman" w:cs="Times New Roman"/>
                <w:sz w:val="24"/>
                <w:szCs w:val="24"/>
                <w:lang w:val="en-US"/>
              </w:rPr>
            </w:pPr>
            <w:r w:rsidRPr="00144BB6">
              <w:rPr>
                <w:rFonts w:ascii="Times New Roman" w:hAnsi="Times New Roman" w:cs="Times New Roman"/>
                <w:sz w:val="24"/>
                <w:szCs w:val="24"/>
                <w:lang w:val="en-US"/>
              </w:rPr>
              <w:t>60-75</w:t>
            </w:r>
          </w:p>
        </w:tc>
      </w:tr>
    </w:tbl>
    <w:p w14:paraId="37BA68BE" w14:textId="77777777" w:rsidR="00194010" w:rsidRDefault="00194010" w:rsidP="00194010">
      <w:pPr>
        <w:spacing w:line="360" w:lineRule="auto"/>
        <w:jc w:val="both"/>
        <w:rPr>
          <w:rFonts w:ascii="Times New Roman" w:hAnsi="Times New Roman" w:cs="Times New Roman"/>
          <w:lang w:val="en-US"/>
        </w:rPr>
      </w:pPr>
    </w:p>
    <w:p w14:paraId="05510B5B" w14:textId="46FC477A" w:rsidR="00194010" w:rsidRPr="00E77CB5" w:rsidRDefault="00144BB6" w:rsidP="00194010">
      <w:pPr>
        <w:spacing w:line="360" w:lineRule="auto"/>
        <w:jc w:val="both"/>
        <w:rPr>
          <w:rFonts w:ascii="Times New Roman" w:hAnsi="Times New Roman" w:cs="Times New Roman"/>
          <w:b/>
          <w:bCs/>
          <w:lang w:val="en-US"/>
        </w:rPr>
      </w:pPr>
      <w:r>
        <w:rPr>
          <w:rFonts w:ascii="Times New Roman" w:hAnsi="Times New Roman" w:cs="Times New Roman"/>
          <w:b/>
          <w:bCs/>
          <w:lang w:val="en-US"/>
        </w:rPr>
        <w:t>3.2.</w:t>
      </w:r>
      <w:r w:rsidR="00194010" w:rsidRPr="00E77CB5">
        <w:rPr>
          <w:rFonts w:ascii="Times New Roman" w:hAnsi="Times New Roman" w:cs="Times New Roman"/>
          <w:b/>
          <w:bCs/>
          <w:lang w:val="en-US"/>
        </w:rPr>
        <w:t xml:space="preserve"> Variation</w:t>
      </w:r>
      <w:r w:rsidR="00194010">
        <w:rPr>
          <w:rFonts w:ascii="Times New Roman" w:hAnsi="Times New Roman" w:cs="Times New Roman"/>
          <w:b/>
          <w:bCs/>
          <w:lang w:val="en-US"/>
        </w:rPr>
        <w:t>s</w:t>
      </w:r>
      <w:r w:rsidR="00194010" w:rsidRPr="00E77CB5">
        <w:rPr>
          <w:rFonts w:ascii="Times New Roman" w:hAnsi="Times New Roman" w:cs="Times New Roman"/>
          <w:b/>
          <w:bCs/>
          <w:lang w:val="en-US"/>
        </w:rPr>
        <w:t xml:space="preserve"> </w:t>
      </w:r>
      <w:r w:rsidR="00194010">
        <w:rPr>
          <w:rFonts w:ascii="Times New Roman" w:hAnsi="Times New Roman" w:cs="Times New Roman"/>
          <w:b/>
          <w:bCs/>
          <w:lang w:val="en-US"/>
        </w:rPr>
        <w:t xml:space="preserve">in </w:t>
      </w:r>
      <w:r w:rsidR="00194010" w:rsidRPr="00E77CB5">
        <w:rPr>
          <w:rFonts w:ascii="Times New Roman" w:hAnsi="Times New Roman" w:cs="Times New Roman"/>
          <w:b/>
          <w:bCs/>
          <w:lang w:val="en-US"/>
        </w:rPr>
        <w:t xml:space="preserve">plant height </w:t>
      </w:r>
      <w:r w:rsidR="00194010">
        <w:rPr>
          <w:rFonts w:ascii="Times New Roman" w:hAnsi="Times New Roman" w:cs="Times New Roman"/>
          <w:b/>
          <w:bCs/>
          <w:lang w:val="en-US"/>
        </w:rPr>
        <w:t xml:space="preserve">of </w:t>
      </w:r>
      <w:r w:rsidR="00194010" w:rsidRPr="00E77CB5">
        <w:rPr>
          <w:rFonts w:ascii="Times New Roman" w:hAnsi="Times New Roman" w:cs="Times New Roman"/>
          <w:b/>
          <w:bCs/>
          <w:lang w:val="en-US"/>
        </w:rPr>
        <w:t>healthy and inoculated tomato plants</w:t>
      </w:r>
    </w:p>
    <w:p w14:paraId="2DB205F8" w14:textId="0351667C" w:rsidR="00194010" w:rsidRPr="00B126B1" w:rsidRDefault="00194010" w:rsidP="00E37C5F">
      <w:pPr>
        <w:spacing w:line="36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M</w:t>
      </w:r>
      <w:r w:rsidRPr="00F55FBD">
        <w:rPr>
          <w:rFonts w:ascii="Times New Roman" w:hAnsi="Times New Roman" w:cs="Times New Roman"/>
          <w:color w:val="000000" w:themeColor="text1"/>
          <w:lang w:val="en-US"/>
        </w:rPr>
        <w:t xml:space="preserve">easurement of plant height </w:t>
      </w:r>
      <w:r>
        <w:rPr>
          <w:rFonts w:ascii="Times New Roman" w:hAnsi="Times New Roman" w:cs="Times New Roman"/>
          <w:color w:val="000000" w:themeColor="text1"/>
          <w:lang w:val="en-US"/>
        </w:rPr>
        <w:t>commenced</w:t>
      </w:r>
      <w:r w:rsidRPr="00F55FBD">
        <w:rPr>
          <w:rFonts w:ascii="Times New Roman" w:hAnsi="Times New Roman" w:cs="Times New Roman"/>
          <w:color w:val="000000" w:themeColor="text1"/>
          <w:lang w:val="en-US"/>
        </w:rPr>
        <w:t xml:space="preserve"> after emergence of seedlings and was</w:t>
      </w:r>
      <w:r>
        <w:rPr>
          <w:rFonts w:ascii="Times New Roman" w:hAnsi="Times New Roman" w:cs="Times New Roman"/>
          <w:color w:val="000000" w:themeColor="text1"/>
          <w:lang w:val="en-US"/>
        </w:rPr>
        <w:t xml:space="preserve"> </w:t>
      </w:r>
      <w:r w:rsidRPr="004A2191">
        <w:rPr>
          <w:rFonts w:ascii="Times New Roman" w:hAnsi="Times New Roman" w:cs="Times New Roman"/>
          <w:color w:val="000000" w:themeColor="text1"/>
        </w:rPr>
        <w:t>recorded as the vertical distance from the</w:t>
      </w:r>
      <w:r w:rsidRPr="00F55FBD">
        <w:rPr>
          <w:rFonts w:ascii="Times New Roman" w:hAnsi="Times New Roman" w:cs="Times New Roman"/>
          <w:color w:val="000000" w:themeColor="text1"/>
          <w:lang w:val="en-US"/>
        </w:rPr>
        <w:t xml:space="preserve"> soil </w:t>
      </w:r>
      <w:r>
        <w:rPr>
          <w:rFonts w:ascii="Times New Roman" w:hAnsi="Times New Roman" w:cs="Times New Roman"/>
          <w:color w:val="000000" w:themeColor="text1"/>
          <w:lang w:val="en-US"/>
        </w:rPr>
        <w:t xml:space="preserve">surface </w:t>
      </w:r>
      <w:r w:rsidRPr="00F55FBD">
        <w:rPr>
          <w:rFonts w:ascii="Times New Roman" w:hAnsi="Times New Roman" w:cs="Times New Roman"/>
          <w:color w:val="000000" w:themeColor="text1"/>
          <w:lang w:val="en-US"/>
        </w:rPr>
        <w:t xml:space="preserve">to the uppermost tip of the youngest </w:t>
      </w:r>
      <w:r>
        <w:rPr>
          <w:rFonts w:ascii="Times New Roman" w:hAnsi="Times New Roman" w:cs="Times New Roman"/>
          <w:color w:val="000000" w:themeColor="text1"/>
          <w:lang w:val="en-US"/>
        </w:rPr>
        <w:t>fully expanded</w:t>
      </w:r>
      <w:r w:rsidRPr="00F55FBD">
        <w:rPr>
          <w:rFonts w:ascii="Times New Roman" w:hAnsi="Times New Roman" w:cs="Times New Roman"/>
          <w:color w:val="000000" w:themeColor="text1"/>
          <w:lang w:val="en-US"/>
        </w:rPr>
        <w:t xml:space="preserve"> leaf. The plant height of healthy tomato plants ranged from 1.45</w:t>
      </w:r>
      <w:r>
        <w:rPr>
          <w:rFonts w:ascii="Times New Roman" w:hAnsi="Times New Roman" w:cs="Times New Roman"/>
          <w:color w:val="000000" w:themeColor="text1"/>
          <w:lang w:val="en-US"/>
        </w:rPr>
        <w:t xml:space="preserve"> cm at 5 days </w:t>
      </w:r>
      <w:r w:rsidRPr="004A2191">
        <w:rPr>
          <w:rFonts w:ascii="Times New Roman" w:hAnsi="Times New Roman" w:cs="Times New Roman"/>
          <w:color w:val="000000" w:themeColor="text1"/>
        </w:rPr>
        <w:t>after planting (DAP)</w:t>
      </w:r>
      <w:r w:rsidRPr="00F55FBD">
        <w:rPr>
          <w:rFonts w:ascii="Times New Roman" w:hAnsi="Times New Roman" w:cs="Times New Roman"/>
          <w:color w:val="000000" w:themeColor="text1"/>
          <w:lang w:val="en-US"/>
        </w:rPr>
        <w:t xml:space="preserve"> to 94.86 cm</w:t>
      </w:r>
      <w:r>
        <w:rPr>
          <w:rFonts w:ascii="Times New Roman" w:hAnsi="Times New Roman" w:cs="Times New Roman"/>
          <w:color w:val="000000" w:themeColor="text1"/>
          <w:lang w:val="en-US"/>
        </w:rPr>
        <w:t xml:space="preserve"> at 90 </w:t>
      </w:r>
      <w:proofErr w:type="gramStart"/>
      <w:r>
        <w:rPr>
          <w:rFonts w:ascii="Times New Roman" w:hAnsi="Times New Roman" w:cs="Times New Roman"/>
          <w:color w:val="000000" w:themeColor="text1"/>
          <w:lang w:val="en-US"/>
        </w:rPr>
        <w:t>DAP</w:t>
      </w:r>
      <w:proofErr w:type="gramEnd"/>
      <w:r w:rsidRPr="00F55FBD">
        <w:rPr>
          <w:rFonts w:ascii="Times New Roman" w:hAnsi="Times New Roman" w:cs="Times New Roman"/>
          <w:color w:val="000000" w:themeColor="text1"/>
          <w:lang w:val="en-US"/>
        </w:rPr>
        <w:t xml:space="preserve">, </w:t>
      </w:r>
      <w:r>
        <w:rPr>
          <w:rFonts w:ascii="Times New Roman" w:hAnsi="Times New Roman" w:cs="Times New Roman"/>
          <w:color w:val="000000" w:themeColor="text1"/>
          <w:lang w:val="en-US"/>
        </w:rPr>
        <w:t>whereas,</w:t>
      </w:r>
      <w:r w:rsidRPr="00F55FBD">
        <w:rPr>
          <w:rFonts w:ascii="Times New Roman" w:hAnsi="Times New Roman" w:cs="Times New Roman"/>
          <w:color w:val="000000" w:themeColor="text1"/>
          <w:lang w:val="en-US"/>
        </w:rPr>
        <w:t xml:space="preserve"> disease inoculated tomato plants </w:t>
      </w:r>
      <w:r>
        <w:rPr>
          <w:rFonts w:ascii="Times New Roman" w:hAnsi="Times New Roman" w:cs="Times New Roman"/>
          <w:color w:val="000000" w:themeColor="text1"/>
          <w:lang w:val="en-US"/>
        </w:rPr>
        <w:t>exhibited a plant height of</w:t>
      </w:r>
      <w:r w:rsidRPr="00F55FBD">
        <w:rPr>
          <w:rFonts w:ascii="Times New Roman" w:hAnsi="Times New Roman" w:cs="Times New Roman"/>
          <w:color w:val="000000" w:themeColor="text1"/>
          <w:lang w:val="en-US"/>
        </w:rPr>
        <w:t xml:space="preserve"> 1.41 to 8</w:t>
      </w:r>
      <w:r>
        <w:rPr>
          <w:rFonts w:ascii="Times New Roman" w:hAnsi="Times New Roman" w:cs="Times New Roman"/>
          <w:color w:val="000000" w:themeColor="text1"/>
          <w:lang w:val="en-US"/>
        </w:rPr>
        <w:t>2.08</w:t>
      </w:r>
      <w:r w:rsidRPr="00F55FBD">
        <w:rPr>
          <w:rFonts w:ascii="Times New Roman" w:hAnsi="Times New Roman" w:cs="Times New Roman"/>
          <w:color w:val="000000" w:themeColor="text1"/>
          <w:lang w:val="en-US"/>
        </w:rPr>
        <w:t xml:space="preserve"> cm</w:t>
      </w:r>
      <w:r>
        <w:rPr>
          <w:rFonts w:ascii="Times New Roman" w:hAnsi="Times New Roman" w:cs="Times New Roman"/>
          <w:color w:val="000000" w:themeColor="text1"/>
          <w:lang w:val="en-US"/>
        </w:rPr>
        <w:t xml:space="preserve"> over the same period</w:t>
      </w:r>
      <w:r>
        <w:rPr>
          <w:rFonts w:ascii="Times New Roman" w:hAnsi="Times New Roman" w:cs="Times New Roman"/>
          <w:lang w:val="en-US"/>
        </w:rPr>
        <w:t>,</w:t>
      </w:r>
      <w:r w:rsidRPr="00387D8C">
        <w:rPr>
          <w:rFonts w:ascii="Times New Roman" w:hAnsi="Times New Roman" w:cs="Times New Roman"/>
          <w:lang w:val="en-US"/>
        </w:rPr>
        <w:t xml:space="preserve"> (Table</w:t>
      </w:r>
      <w:r w:rsidR="00387D8C" w:rsidRPr="00387D8C">
        <w:rPr>
          <w:rFonts w:ascii="Times New Roman" w:hAnsi="Times New Roman" w:cs="Times New Roman"/>
          <w:lang w:val="en-US"/>
        </w:rPr>
        <w:t xml:space="preserve"> 3</w:t>
      </w:r>
      <w:r w:rsidRPr="00387D8C">
        <w:rPr>
          <w:rFonts w:ascii="Times New Roman" w:hAnsi="Times New Roman" w:cs="Times New Roman"/>
          <w:lang w:val="en-US"/>
        </w:rPr>
        <w:t>)</w:t>
      </w:r>
      <w:r w:rsidRPr="00F55FBD">
        <w:rPr>
          <w:rFonts w:ascii="Times New Roman" w:hAnsi="Times New Roman" w:cs="Times New Roman"/>
          <w:color w:val="000000" w:themeColor="text1"/>
          <w:lang w:val="en-US"/>
        </w:rPr>
        <w:t>.</w:t>
      </w:r>
      <w:r>
        <w:rPr>
          <w:rFonts w:ascii="Times New Roman" w:hAnsi="Times New Roman" w:cs="Times New Roman"/>
          <w:color w:val="000000" w:themeColor="text1"/>
          <w:lang w:val="en-US"/>
        </w:rPr>
        <w:t xml:space="preserve"> The growth trends of healthy and diseased plants over time is illustrated </w:t>
      </w:r>
      <w:r w:rsidRPr="00387D8C">
        <w:rPr>
          <w:rFonts w:ascii="Times New Roman" w:hAnsi="Times New Roman" w:cs="Times New Roman"/>
          <w:lang w:val="en-US"/>
        </w:rPr>
        <w:t>in Fig.</w:t>
      </w:r>
      <w:r w:rsidR="00387D8C" w:rsidRPr="00387D8C">
        <w:rPr>
          <w:rFonts w:ascii="Times New Roman" w:hAnsi="Times New Roman" w:cs="Times New Roman"/>
          <w:lang w:val="en-US"/>
        </w:rPr>
        <w:t xml:space="preserve"> 5</w:t>
      </w:r>
      <w:r w:rsidRPr="00387D8C">
        <w:rPr>
          <w:rFonts w:ascii="Times New Roman" w:hAnsi="Times New Roman" w:cs="Times New Roman"/>
          <w:lang w:val="en-US"/>
        </w:rPr>
        <w:t xml:space="preserve">. </w:t>
      </w:r>
      <w:r w:rsidRPr="00024331">
        <w:rPr>
          <w:rFonts w:ascii="Times New Roman" w:hAnsi="Times New Roman" w:cs="Times New Roman"/>
          <w:color w:val="000000" w:themeColor="text1"/>
          <w:lang w:val="en-US"/>
        </w:rPr>
        <w:t xml:space="preserve">Disease inoculation was performed at 30 </w:t>
      </w:r>
      <w:proofErr w:type="gramStart"/>
      <w:r w:rsidRPr="00024331">
        <w:rPr>
          <w:rFonts w:ascii="Times New Roman" w:hAnsi="Times New Roman" w:cs="Times New Roman"/>
          <w:color w:val="000000" w:themeColor="text1"/>
          <w:lang w:val="en-US"/>
        </w:rPr>
        <w:t>DAP</w:t>
      </w:r>
      <w:proofErr w:type="gramEnd"/>
      <w:r w:rsidRPr="00024331">
        <w:rPr>
          <w:rFonts w:ascii="Times New Roman" w:hAnsi="Times New Roman" w:cs="Times New Roman"/>
          <w:color w:val="000000" w:themeColor="text1"/>
          <w:lang w:val="en-US"/>
        </w:rPr>
        <w:t xml:space="preserve">, after which both healthy and inoculated plants exhibited a comparable and steady growth rate up to 40 DAP. The maximum growth rate for both treatments was observed between 40 and 70 DAP. However, beyond 40 </w:t>
      </w:r>
      <w:proofErr w:type="gramStart"/>
      <w:r w:rsidRPr="00024331">
        <w:rPr>
          <w:rFonts w:ascii="Times New Roman" w:hAnsi="Times New Roman" w:cs="Times New Roman"/>
          <w:color w:val="000000" w:themeColor="text1"/>
          <w:lang w:val="en-US"/>
        </w:rPr>
        <w:t>DAP</w:t>
      </w:r>
      <w:proofErr w:type="gramEnd"/>
      <w:r w:rsidRPr="00024331">
        <w:rPr>
          <w:rFonts w:ascii="Times New Roman" w:hAnsi="Times New Roman" w:cs="Times New Roman"/>
          <w:color w:val="000000" w:themeColor="text1"/>
          <w:lang w:val="en-US"/>
        </w:rPr>
        <w:t>, the growth rate of disease-inoculated plants was consistently lower than that of healthy plants, indicating the adverse impact of early blight infection on vegetative growth.</w:t>
      </w:r>
      <w:r>
        <w:rPr>
          <w:rFonts w:ascii="Times New Roman" w:hAnsi="Times New Roman" w:cs="Times New Roman"/>
          <w:color w:val="000000" w:themeColor="text1"/>
          <w:lang w:val="en-US"/>
        </w:rPr>
        <w:t xml:space="preserve"> </w:t>
      </w:r>
      <w:r w:rsidRPr="00024331">
        <w:rPr>
          <w:rFonts w:ascii="Times New Roman" w:hAnsi="Times New Roman" w:cs="Times New Roman"/>
          <w:color w:val="000000" w:themeColor="text1"/>
          <w:lang w:val="en-US"/>
        </w:rPr>
        <w:t xml:space="preserve">A significant difference in plant height was observed at 90 </w:t>
      </w:r>
      <w:proofErr w:type="gramStart"/>
      <w:r w:rsidRPr="00024331">
        <w:rPr>
          <w:rFonts w:ascii="Times New Roman" w:hAnsi="Times New Roman" w:cs="Times New Roman"/>
          <w:color w:val="000000" w:themeColor="text1"/>
          <w:lang w:val="en-US"/>
        </w:rPr>
        <w:t>DAP</w:t>
      </w:r>
      <w:proofErr w:type="gramEnd"/>
      <w:r w:rsidRPr="00024331">
        <w:rPr>
          <w:rFonts w:ascii="Times New Roman" w:hAnsi="Times New Roman" w:cs="Times New Roman"/>
          <w:color w:val="000000" w:themeColor="text1"/>
          <w:lang w:val="en-US"/>
        </w:rPr>
        <w:t xml:space="preserve">, with healthy plants </w:t>
      </w:r>
      <w:r w:rsidRPr="00024331">
        <w:rPr>
          <w:rFonts w:ascii="Times New Roman" w:hAnsi="Times New Roman" w:cs="Times New Roman"/>
          <w:color w:val="000000" w:themeColor="text1"/>
          <w:lang w:val="en-US"/>
        </w:rPr>
        <w:lastRenderedPageBreak/>
        <w:t>attaining an average height of 94.86 cm compared to 81.81 cm in disease-inoculated plants.</w:t>
      </w:r>
      <w:r>
        <w:rPr>
          <w:rFonts w:ascii="Times New Roman" w:hAnsi="Times New Roman" w:cs="Times New Roman"/>
          <w:color w:val="000000" w:themeColor="text1"/>
          <w:lang w:val="en-US"/>
        </w:rPr>
        <w:t xml:space="preserve"> </w:t>
      </w:r>
      <w:r w:rsidRPr="00024331">
        <w:rPr>
          <w:rFonts w:ascii="Times New Roman" w:hAnsi="Times New Roman" w:cs="Times New Roman"/>
          <w:color w:val="000000" w:themeColor="text1"/>
          <w:lang w:val="en-US"/>
        </w:rPr>
        <w:t>Furthermore, after 75 DAP, disease-inoculated plants showed a marginal decline in plant height from 82.08 cm to 81.81 cm by 90 DAP, likely due to disease-induced physiological stress and tissue damage.</w:t>
      </w:r>
      <w:r w:rsidRPr="001D62EE">
        <w:rPr>
          <w:rFonts w:ascii="Times New Roman" w:hAnsi="Times New Roman" w:cs="Times New Roman"/>
          <w:lang w:val="en-US"/>
        </w:rPr>
        <w:t xml:space="preserve"> </w:t>
      </w:r>
      <w:r w:rsidRPr="00024331">
        <w:rPr>
          <w:rFonts w:ascii="Times New Roman" w:hAnsi="Times New Roman" w:cs="Times New Roman"/>
          <w:color w:val="000000" w:themeColor="text1"/>
          <w:lang w:val="en-US"/>
        </w:rPr>
        <w:t xml:space="preserve">Statistical analysis revealed that </w:t>
      </w:r>
      <w:r>
        <w:rPr>
          <w:rFonts w:ascii="Times New Roman" w:hAnsi="Times New Roman" w:cs="Times New Roman"/>
          <w:color w:val="000000" w:themeColor="text1"/>
          <w:lang w:val="en-US"/>
        </w:rPr>
        <w:t>t</w:t>
      </w:r>
      <w:r w:rsidRPr="001D62EE">
        <w:rPr>
          <w:rFonts w:ascii="Times New Roman" w:hAnsi="Times New Roman" w:cs="Times New Roman"/>
          <w:lang w:val="en-US"/>
        </w:rPr>
        <w:t xml:space="preserve">he variation in plant height </w:t>
      </w:r>
      <w:r>
        <w:rPr>
          <w:rFonts w:ascii="Times New Roman" w:hAnsi="Times New Roman" w:cs="Times New Roman"/>
          <w:lang w:val="en-US"/>
        </w:rPr>
        <w:t xml:space="preserve">of healthy and disease inoculated plants </w:t>
      </w:r>
      <w:r w:rsidRPr="001D62EE">
        <w:rPr>
          <w:rFonts w:ascii="Times New Roman" w:hAnsi="Times New Roman" w:cs="Times New Roman"/>
          <w:lang w:val="en-US"/>
        </w:rPr>
        <w:t>wa</w:t>
      </w:r>
      <w:r w:rsidRPr="0046682C">
        <w:rPr>
          <w:rFonts w:ascii="Times New Roman" w:hAnsi="Times New Roman" w:cs="Times New Roman"/>
          <w:lang w:val="en-US"/>
        </w:rPr>
        <w:t xml:space="preserve">s significant at 5 percent level of significance with </w:t>
      </w:r>
      <w:r>
        <w:rPr>
          <w:rFonts w:ascii="Times New Roman" w:hAnsi="Times New Roman" w:cs="Times New Roman"/>
          <w:lang w:val="en-US"/>
        </w:rPr>
        <w:t xml:space="preserve">respect to </w:t>
      </w:r>
      <w:r w:rsidRPr="0046682C">
        <w:rPr>
          <w:rFonts w:ascii="Times New Roman" w:hAnsi="Times New Roman" w:cs="Times New Roman"/>
          <w:lang w:val="en-US"/>
        </w:rPr>
        <w:t xml:space="preserve">days post </w:t>
      </w:r>
      <w:r w:rsidRPr="00387D8C">
        <w:rPr>
          <w:rFonts w:ascii="Times New Roman" w:hAnsi="Times New Roman" w:cs="Times New Roman"/>
          <w:lang w:val="en-US"/>
        </w:rPr>
        <w:t>inoculation (</w:t>
      </w:r>
      <w:r w:rsidR="00144BB6" w:rsidRPr="00387D8C">
        <w:rPr>
          <w:rFonts w:ascii="Times New Roman" w:hAnsi="Times New Roman" w:cs="Times New Roman"/>
          <w:lang w:val="en-US"/>
        </w:rPr>
        <w:t>Table</w:t>
      </w:r>
      <w:r w:rsidR="00387D8C" w:rsidRPr="00387D8C">
        <w:rPr>
          <w:rFonts w:ascii="Times New Roman" w:hAnsi="Times New Roman" w:cs="Times New Roman"/>
          <w:lang w:val="en-US"/>
        </w:rPr>
        <w:t xml:space="preserve"> </w:t>
      </w:r>
      <w:r w:rsidR="00387D8C">
        <w:rPr>
          <w:rFonts w:ascii="Times New Roman" w:hAnsi="Times New Roman" w:cs="Times New Roman"/>
          <w:lang w:val="en-US"/>
        </w:rPr>
        <w:t>4</w:t>
      </w:r>
      <w:r w:rsidRPr="00387D8C">
        <w:rPr>
          <w:rFonts w:ascii="Times New Roman" w:hAnsi="Times New Roman" w:cs="Times New Roman"/>
          <w:lang w:val="en-US"/>
        </w:rPr>
        <w:t>).</w:t>
      </w:r>
    </w:p>
    <w:tbl>
      <w:tblPr>
        <w:tblStyle w:val="TableGrid"/>
        <w:tblW w:w="5000" w:type="pct"/>
        <w:tblLook w:val="0420" w:firstRow="1" w:lastRow="0" w:firstColumn="0" w:lastColumn="0" w:noHBand="0" w:noVBand="1"/>
      </w:tblPr>
      <w:tblGrid>
        <w:gridCol w:w="3002"/>
        <w:gridCol w:w="3002"/>
        <w:gridCol w:w="3022"/>
      </w:tblGrid>
      <w:tr w:rsidR="00194010" w:rsidRPr="0079662C" w14:paraId="72B4C173" w14:textId="77777777" w:rsidTr="000310BB">
        <w:trPr>
          <w:trHeight w:val="163"/>
        </w:trPr>
        <w:tc>
          <w:tcPr>
            <w:tcW w:w="5000" w:type="pct"/>
            <w:gridSpan w:val="3"/>
            <w:tcBorders>
              <w:top w:val="nil"/>
              <w:left w:val="nil"/>
              <w:bottom w:val="single" w:sz="4" w:space="0" w:color="auto"/>
              <w:right w:val="nil"/>
            </w:tcBorders>
            <w:hideMark/>
          </w:tcPr>
          <w:p w14:paraId="219BD7DB" w14:textId="435E98D8" w:rsidR="00194010" w:rsidRPr="0079662C" w:rsidRDefault="00194010" w:rsidP="0068756F">
            <w:pPr>
              <w:spacing w:line="360" w:lineRule="auto"/>
              <w:jc w:val="both"/>
              <w:rPr>
                <w:rFonts w:ascii="Times New Roman" w:hAnsi="Times New Roman" w:cs="Times New Roman"/>
                <w:b/>
                <w:bCs/>
                <w:sz w:val="24"/>
                <w:szCs w:val="24"/>
              </w:rPr>
            </w:pPr>
            <w:r w:rsidRPr="00387D8C">
              <w:rPr>
                <w:rFonts w:ascii="Times New Roman" w:hAnsi="Times New Roman" w:cs="Times New Roman"/>
                <w:b/>
                <w:bCs/>
                <w:sz w:val="24"/>
                <w:szCs w:val="24"/>
                <w:lang w:val="en-US"/>
              </w:rPr>
              <w:t>Table</w:t>
            </w:r>
            <w:r w:rsidR="00387D8C" w:rsidRPr="00387D8C">
              <w:rPr>
                <w:rFonts w:ascii="Times New Roman" w:hAnsi="Times New Roman" w:cs="Times New Roman"/>
                <w:b/>
                <w:bCs/>
                <w:sz w:val="24"/>
                <w:szCs w:val="24"/>
                <w:lang w:val="en-US"/>
              </w:rPr>
              <w:t xml:space="preserve"> 3</w:t>
            </w:r>
            <w:r w:rsidRPr="00387D8C">
              <w:rPr>
                <w:rFonts w:ascii="Times New Roman" w:hAnsi="Times New Roman" w:cs="Times New Roman"/>
                <w:b/>
                <w:bCs/>
                <w:sz w:val="24"/>
                <w:szCs w:val="24"/>
                <w:lang w:val="en-US"/>
              </w:rPr>
              <w:t xml:space="preserve"> Mean </w:t>
            </w:r>
            <w:r w:rsidRPr="0079662C">
              <w:rPr>
                <w:rFonts w:ascii="Times New Roman" w:hAnsi="Times New Roman" w:cs="Times New Roman"/>
                <w:b/>
                <w:bCs/>
                <w:sz w:val="24"/>
                <w:szCs w:val="24"/>
                <w:lang w:val="en-US"/>
              </w:rPr>
              <w:t>plant height of healthy and diseased plants at different days post inoculation</w:t>
            </w:r>
          </w:p>
        </w:tc>
      </w:tr>
      <w:tr w:rsidR="00194010" w:rsidRPr="0079662C" w14:paraId="431A1E36" w14:textId="77777777" w:rsidTr="000310BB">
        <w:trPr>
          <w:trHeight w:val="446"/>
        </w:trPr>
        <w:tc>
          <w:tcPr>
            <w:tcW w:w="1663" w:type="pct"/>
            <w:vMerge w:val="restart"/>
            <w:tcBorders>
              <w:left w:val="nil"/>
              <w:right w:val="nil"/>
            </w:tcBorders>
            <w:hideMark/>
          </w:tcPr>
          <w:p w14:paraId="1B6E5144"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b/>
                <w:bCs/>
                <w:sz w:val="24"/>
                <w:szCs w:val="24"/>
                <w:lang w:val="en-US"/>
              </w:rPr>
              <w:t>Days after planting</w:t>
            </w:r>
          </w:p>
        </w:tc>
        <w:tc>
          <w:tcPr>
            <w:tcW w:w="3337" w:type="pct"/>
            <w:gridSpan w:val="2"/>
            <w:tcBorders>
              <w:left w:val="nil"/>
              <w:bottom w:val="single" w:sz="4" w:space="0" w:color="auto"/>
              <w:right w:val="nil"/>
            </w:tcBorders>
            <w:hideMark/>
          </w:tcPr>
          <w:p w14:paraId="7230542C" w14:textId="77777777" w:rsidR="00194010" w:rsidRPr="0079662C" w:rsidRDefault="00194010" w:rsidP="000310BB">
            <w:pPr>
              <w:spacing w:line="360" w:lineRule="auto"/>
              <w:jc w:val="center"/>
              <w:rPr>
                <w:rFonts w:ascii="Times New Roman" w:hAnsi="Times New Roman" w:cs="Times New Roman"/>
                <w:sz w:val="24"/>
                <w:szCs w:val="24"/>
              </w:rPr>
            </w:pPr>
            <w:r w:rsidRPr="0079662C">
              <w:rPr>
                <w:rFonts w:ascii="Times New Roman" w:hAnsi="Times New Roman" w:cs="Times New Roman"/>
                <w:b/>
                <w:bCs/>
                <w:sz w:val="24"/>
                <w:szCs w:val="24"/>
                <w:lang w:val="en-US"/>
              </w:rPr>
              <w:t>Plant height (cm)</w:t>
            </w:r>
          </w:p>
        </w:tc>
      </w:tr>
      <w:tr w:rsidR="00194010" w:rsidRPr="0079662C" w14:paraId="418BF941" w14:textId="77777777" w:rsidTr="000310BB">
        <w:trPr>
          <w:trHeight w:val="446"/>
        </w:trPr>
        <w:tc>
          <w:tcPr>
            <w:tcW w:w="1663" w:type="pct"/>
            <w:vMerge/>
            <w:tcBorders>
              <w:left w:val="nil"/>
              <w:bottom w:val="single" w:sz="4" w:space="0" w:color="auto"/>
              <w:right w:val="nil"/>
            </w:tcBorders>
            <w:hideMark/>
          </w:tcPr>
          <w:p w14:paraId="5C05CBC4" w14:textId="77777777" w:rsidR="00194010" w:rsidRPr="0079662C" w:rsidRDefault="00194010" w:rsidP="0068756F">
            <w:pPr>
              <w:spacing w:line="360" w:lineRule="auto"/>
              <w:jc w:val="both"/>
              <w:rPr>
                <w:rFonts w:ascii="Times New Roman" w:hAnsi="Times New Roman" w:cs="Times New Roman"/>
                <w:sz w:val="24"/>
                <w:szCs w:val="24"/>
              </w:rPr>
            </w:pPr>
          </w:p>
        </w:tc>
        <w:tc>
          <w:tcPr>
            <w:tcW w:w="1663" w:type="pct"/>
            <w:tcBorders>
              <w:left w:val="nil"/>
              <w:bottom w:val="single" w:sz="4" w:space="0" w:color="auto"/>
              <w:right w:val="nil"/>
            </w:tcBorders>
            <w:hideMark/>
          </w:tcPr>
          <w:p w14:paraId="65670959" w14:textId="77777777" w:rsidR="00194010" w:rsidRPr="0079662C" w:rsidRDefault="00194010" w:rsidP="000310BB">
            <w:pPr>
              <w:spacing w:line="360" w:lineRule="auto"/>
              <w:rPr>
                <w:rFonts w:ascii="Times New Roman" w:hAnsi="Times New Roman" w:cs="Times New Roman"/>
                <w:sz w:val="24"/>
                <w:szCs w:val="24"/>
              </w:rPr>
            </w:pPr>
            <w:r w:rsidRPr="0079662C">
              <w:rPr>
                <w:rFonts w:ascii="Times New Roman" w:hAnsi="Times New Roman" w:cs="Times New Roman"/>
                <w:b/>
                <w:bCs/>
                <w:sz w:val="24"/>
                <w:szCs w:val="24"/>
                <w:lang w:val="en-US"/>
              </w:rPr>
              <w:t>Healthy</w:t>
            </w:r>
          </w:p>
        </w:tc>
        <w:tc>
          <w:tcPr>
            <w:tcW w:w="1674" w:type="pct"/>
            <w:tcBorders>
              <w:left w:val="nil"/>
              <w:bottom w:val="single" w:sz="4" w:space="0" w:color="auto"/>
              <w:right w:val="nil"/>
            </w:tcBorders>
            <w:hideMark/>
          </w:tcPr>
          <w:p w14:paraId="3CDE91CB" w14:textId="77777777" w:rsidR="00194010" w:rsidRPr="0079662C" w:rsidRDefault="00194010" w:rsidP="000310BB">
            <w:pPr>
              <w:spacing w:line="360" w:lineRule="auto"/>
              <w:rPr>
                <w:rFonts w:ascii="Times New Roman" w:hAnsi="Times New Roman" w:cs="Times New Roman"/>
                <w:sz w:val="24"/>
                <w:szCs w:val="24"/>
              </w:rPr>
            </w:pPr>
            <w:r w:rsidRPr="0079662C">
              <w:rPr>
                <w:rFonts w:ascii="Times New Roman" w:hAnsi="Times New Roman" w:cs="Times New Roman"/>
                <w:b/>
                <w:bCs/>
                <w:sz w:val="24"/>
                <w:szCs w:val="24"/>
                <w:lang w:val="en-US"/>
              </w:rPr>
              <w:t>Disease inoculated</w:t>
            </w:r>
          </w:p>
        </w:tc>
      </w:tr>
      <w:tr w:rsidR="00194010" w:rsidRPr="0079662C" w14:paraId="6DDA94FF" w14:textId="77777777" w:rsidTr="000310BB">
        <w:trPr>
          <w:trHeight w:val="446"/>
        </w:trPr>
        <w:tc>
          <w:tcPr>
            <w:tcW w:w="1663" w:type="pct"/>
            <w:tcBorders>
              <w:top w:val="single" w:sz="4" w:space="0" w:color="auto"/>
              <w:left w:val="nil"/>
              <w:bottom w:val="nil"/>
              <w:right w:val="nil"/>
            </w:tcBorders>
            <w:hideMark/>
          </w:tcPr>
          <w:p w14:paraId="31E60AA8"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b/>
                <w:bCs/>
                <w:sz w:val="24"/>
                <w:szCs w:val="24"/>
                <w:lang w:val="en-US"/>
              </w:rPr>
              <w:t>0</w:t>
            </w:r>
          </w:p>
        </w:tc>
        <w:tc>
          <w:tcPr>
            <w:tcW w:w="1663" w:type="pct"/>
            <w:tcBorders>
              <w:top w:val="single" w:sz="4" w:space="0" w:color="auto"/>
              <w:left w:val="nil"/>
              <w:bottom w:val="nil"/>
              <w:right w:val="nil"/>
            </w:tcBorders>
            <w:hideMark/>
          </w:tcPr>
          <w:p w14:paraId="613392EA" w14:textId="77777777" w:rsidR="00194010" w:rsidRPr="0079662C" w:rsidRDefault="00194010" w:rsidP="000310BB">
            <w:pPr>
              <w:spacing w:line="360" w:lineRule="auto"/>
              <w:rPr>
                <w:rFonts w:ascii="Times New Roman" w:hAnsi="Times New Roman" w:cs="Times New Roman"/>
                <w:sz w:val="24"/>
                <w:szCs w:val="24"/>
              </w:rPr>
            </w:pPr>
            <w:r w:rsidRPr="0079662C">
              <w:rPr>
                <w:rFonts w:ascii="Times New Roman" w:hAnsi="Times New Roman" w:cs="Times New Roman"/>
                <w:sz w:val="24"/>
                <w:szCs w:val="24"/>
              </w:rPr>
              <w:t>0</w:t>
            </w:r>
          </w:p>
        </w:tc>
        <w:tc>
          <w:tcPr>
            <w:tcW w:w="1674" w:type="pct"/>
            <w:tcBorders>
              <w:top w:val="single" w:sz="4" w:space="0" w:color="auto"/>
              <w:left w:val="nil"/>
              <w:bottom w:val="nil"/>
              <w:right w:val="nil"/>
            </w:tcBorders>
            <w:hideMark/>
          </w:tcPr>
          <w:p w14:paraId="12980A94"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0</w:t>
            </w:r>
          </w:p>
        </w:tc>
      </w:tr>
      <w:tr w:rsidR="00194010" w:rsidRPr="0079662C" w14:paraId="22781288" w14:textId="77777777" w:rsidTr="000310BB">
        <w:trPr>
          <w:trHeight w:val="446"/>
        </w:trPr>
        <w:tc>
          <w:tcPr>
            <w:tcW w:w="1663" w:type="pct"/>
            <w:tcBorders>
              <w:top w:val="nil"/>
              <w:left w:val="nil"/>
              <w:bottom w:val="nil"/>
              <w:right w:val="nil"/>
            </w:tcBorders>
            <w:hideMark/>
          </w:tcPr>
          <w:p w14:paraId="7592F48B"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b/>
                <w:bCs/>
                <w:sz w:val="24"/>
                <w:szCs w:val="24"/>
                <w:lang w:val="en-US"/>
              </w:rPr>
              <w:t>5</w:t>
            </w:r>
          </w:p>
        </w:tc>
        <w:tc>
          <w:tcPr>
            <w:tcW w:w="1663" w:type="pct"/>
            <w:tcBorders>
              <w:top w:val="nil"/>
              <w:left w:val="nil"/>
              <w:bottom w:val="nil"/>
              <w:right w:val="nil"/>
            </w:tcBorders>
            <w:hideMark/>
          </w:tcPr>
          <w:p w14:paraId="21BC66B8"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1.45 ± 0.41</w:t>
            </w:r>
          </w:p>
        </w:tc>
        <w:tc>
          <w:tcPr>
            <w:tcW w:w="1674" w:type="pct"/>
            <w:tcBorders>
              <w:top w:val="nil"/>
              <w:left w:val="nil"/>
              <w:bottom w:val="nil"/>
              <w:right w:val="nil"/>
            </w:tcBorders>
            <w:hideMark/>
          </w:tcPr>
          <w:p w14:paraId="53BD5BD0"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1.41 ± 0.47</w:t>
            </w:r>
          </w:p>
        </w:tc>
      </w:tr>
      <w:tr w:rsidR="00194010" w:rsidRPr="0079662C" w14:paraId="573D5F90" w14:textId="77777777" w:rsidTr="000310BB">
        <w:trPr>
          <w:trHeight w:val="446"/>
        </w:trPr>
        <w:tc>
          <w:tcPr>
            <w:tcW w:w="1663" w:type="pct"/>
            <w:tcBorders>
              <w:top w:val="nil"/>
              <w:left w:val="nil"/>
              <w:bottom w:val="nil"/>
              <w:right w:val="nil"/>
            </w:tcBorders>
            <w:hideMark/>
          </w:tcPr>
          <w:p w14:paraId="736BA852"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b/>
                <w:bCs/>
                <w:sz w:val="24"/>
                <w:szCs w:val="24"/>
                <w:lang w:val="en-US"/>
              </w:rPr>
              <w:t>10</w:t>
            </w:r>
          </w:p>
        </w:tc>
        <w:tc>
          <w:tcPr>
            <w:tcW w:w="1663" w:type="pct"/>
            <w:tcBorders>
              <w:top w:val="nil"/>
              <w:left w:val="nil"/>
              <w:bottom w:val="nil"/>
              <w:right w:val="nil"/>
            </w:tcBorders>
            <w:hideMark/>
          </w:tcPr>
          <w:p w14:paraId="0425457B"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4.09 ± 0.59</w:t>
            </w:r>
          </w:p>
        </w:tc>
        <w:tc>
          <w:tcPr>
            <w:tcW w:w="1674" w:type="pct"/>
            <w:tcBorders>
              <w:top w:val="nil"/>
              <w:left w:val="nil"/>
              <w:bottom w:val="nil"/>
              <w:right w:val="nil"/>
            </w:tcBorders>
            <w:hideMark/>
          </w:tcPr>
          <w:p w14:paraId="24E7448B"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 xml:space="preserve">4.07 ± 0.52 </w:t>
            </w:r>
          </w:p>
        </w:tc>
      </w:tr>
      <w:tr w:rsidR="00194010" w:rsidRPr="0079662C" w14:paraId="1C831042" w14:textId="77777777" w:rsidTr="000310BB">
        <w:trPr>
          <w:trHeight w:val="446"/>
        </w:trPr>
        <w:tc>
          <w:tcPr>
            <w:tcW w:w="1663" w:type="pct"/>
            <w:tcBorders>
              <w:top w:val="nil"/>
              <w:left w:val="nil"/>
              <w:bottom w:val="nil"/>
              <w:right w:val="nil"/>
            </w:tcBorders>
          </w:tcPr>
          <w:p w14:paraId="6887F3B2" w14:textId="77777777" w:rsidR="00194010" w:rsidRPr="0079662C" w:rsidRDefault="00194010" w:rsidP="0068756F">
            <w:pPr>
              <w:spacing w:line="360" w:lineRule="auto"/>
              <w:jc w:val="both"/>
              <w:rPr>
                <w:rFonts w:ascii="Times New Roman" w:hAnsi="Times New Roman" w:cs="Times New Roman"/>
                <w:b/>
                <w:bCs/>
                <w:sz w:val="24"/>
                <w:szCs w:val="24"/>
                <w:lang w:val="en-US"/>
              </w:rPr>
            </w:pPr>
            <w:r w:rsidRPr="0079662C">
              <w:rPr>
                <w:rFonts w:ascii="Times New Roman" w:hAnsi="Times New Roman" w:cs="Times New Roman"/>
                <w:b/>
                <w:bCs/>
                <w:sz w:val="24"/>
                <w:szCs w:val="24"/>
                <w:lang w:val="en-US"/>
              </w:rPr>
              <w:t>15</w:t>
            </w:r>
          </w:p>
        </w:tc>
        <w:tc>
          <w:tcPr>
            <w:tcW w:w="1663" w:type="pct"/>
            <w:tcBorders>
              <w:top w:val="nil"/>
              <w:left w:val="nil"/>
              <w:bottom w:val="nil"/>
              <w:right w:val="nil"/>
            </w:tcBorders>
          </w:tcPr>
          <w:p w14:paraId="429CF271"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5.58 ± 0.47</w:t>
            </w:r>
          </w:p>
        </w:tc>
        <w:tc>
          <w:tcPr>
            <w:tcW w:w="1674" w:type="pct"/>
            <w:tcBorders>
              <w:top w:val="nil"/>
              <w:left w:val="nil"/>
              <w:bottom w:val="nil"/>
              <w:right w:val="nil"/>
            </w:tcBorders>
          </w:tcPr>
          <w:p w14:paraId="1A0DBFC8"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5.58 ± 0.38</w:t>
            </w:r>
          </w:p>
        </w:tc>
      </w:tr>
      <w:tr w:rsidR="00194010" w:rsidRPr="0079662C" w14:paraId="2B16F5FE" w14:textId="77777777" w:rsidTr="000310BB">
        <w:trPr>
          <w:trHeight w:val="446"/>
        </w:trPr>
        <w:tc>
          <w:tcPr>
            <w:tcW w:w="1663" w:type="pct"/>
            <w:tcBorders>
              <w:top w:val="nil"/>
              <w:left w:val="nil"/>
              <w:bottom w:val="nil"/>
              <w:right w:val="nil"/>
            </w:tcBorders>
            <w:hideMark/>
          </w:tcPr>
          <w:p w14:paraId="6B137B15"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b/>
                <w:bCs/>
                <w:sz w:val="24"/>
                <w:szCs w:val="24"/>
                <w:lang w:val="en-US"/>
              </w:rPr>
              <w:t>20</w:t>
            </w:r>
          </w:p>
        </w:tc>
        <w:tc>
          <w:tcPr>
            <w:tcW w:w="1663" w:type="pct"/>
            <w:tcBorders>
              <w:top w:val="nil"/>
              <w:left w:val="nil"/>
              <w:bottom w:val="nil"/>
              <w:right w:val="nil"/>
            </w:tcBorders>
            <w:hideMark/>
          </w:tcPr>
          <w:p w14:paraId="6565BCED"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6.99 ± 0.63</w:t>
            </w:r>
          </w:p>
        </w:tc>
        <w:tc>
          <w:tcPr>
            <w:tcW w:w="1674" w:type="pct"/>
            <w:tcBorders>
              <w:top w:val="nil"/>
              <w:left w:val="nil"/>
              <w:bottom w:val="nil"/>
              <w:right w:val="nil"/>
            </w:tcBorders>
            <w:hideMark/>
          </w:tcPr>
          <w:p w14:paraId="0B0DCA4F"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6.97 ± 0.58</w:t>
            </w:r>
          </w:p>
        </w:tc>
      </w:tr>
      <w:tr w:rsidR="00194010" w:rsidRPr="0079662C" w14:paraId="3F7F6FC6" w14:textId="77777777" w:rsidTr="000310BB">
        <w:trPr>
          <w:trHeight w:val="446"/>
        </w:trPr>
        <w:tc>
          <w:tcPr>
            <w:tcW w:w="1663" w:type="pct"/>
            <w:tcBorders>
              <w:top w:val="nil"/>
              <w:left w:val="nil"/>
              <w:bottom w:val="nil"/>
              <w:right w:val="nil"/>
            </w:tcBorders>
          </w:tcPr>
          <w:p w14:paraId="2AE7DB14" w14:textId="77777777" w:rsidR="00194010" w:rsidRPr="0079662C" w:rsidRDefault="00194010" w:rsidP="0068756F">
            <w:pPr>
              <w:spacing w:line="360" w:lineRule="auto"/>
              <w:jc w:val="both"/>
              <w:rPr>
                <w:rFonts w:ascii="Times New Roman" w:hAnsi="Times New Roman" w:cs="Times New Roman"/>
                <w:b/>
                <w:bCs/>
                <w:sz w:val="24"/>
                <w:szCs w:val="24"/>
                <w:lang w:val="en-US"/>
              </w:rPr>
            </w:pPr>
            <w:r w:rsidRPr="0079662C">
              <w:rPr>
                <w:rFonts w:ascii="Times New Roman" w:hAnsi="Times New Roman" w:cs="Times New Roman"/>
                <w:b/>
                <w:bCs/>
                <w:sz w:val="24"/>
                <w:szCs w:val="24"/>
                <w:lang w:val="en-US"/>
              </w:rPr>
              <w:t>25</w:t>
            </w:r>
          </w:p>
        </w:tc>
        <w:tc>
          <w:tcPr>
            <w:tcW w:w="1663" w:type="pct"/>
            <w:tcBorders>
              <w:top w:val="nil"/>
              <w:left w:val="nil"/>
              <w:bottom w:val="nil"/>
              <w:right w:val="nil"/>
            </w:tcBorders>
          </w:tcPr>
          <w:p w14:paraId="1BCC64E3"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11.61 ± 0.54</w:t>
            </w:r>
          </w:p>
        </w:tc>
        <w:tc>
          <w:tcPr>
            <w:tcW w:w="1674" w:type="pct"/>
            <w:tcBorders>
              <w:top w:val="nil"/>
              <w:left w:val="nil"/>
              <w:bottom w:val="nil"/>
              <w:right w:val="nil"/>
            </w:tcBorders>
          </w:tcPr>
          <w:p w14:paraId="0B470B0C"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11.57 ± 0.54</w:t>
            </w:r>
          </w:p>
        </w:tc>
      </w:tr>
      <w:tr w:rsidR="00194010" w:rsidRPr="0079662C" w14:paraId="64E9DC3D" w14:textId="77777777" w:rsidTr="000310BB">
        <w:trPr>
          <w:trHeight w:val="446"/>
        </w:trPr>
        <w:tc>
          <w:tcPr>
            <w:tcW w:w="1663" w:type="pct"/>
            <w:tcBorders>
              <w:top w:val="nil"/>
              <w:left w:val="nil"/>
              <w:bottom w:val="nil"/>
              <w:right w:val="nil"/>
            </w:tcBorders>
            <w:hideMark/>
          </w:tcPr>
          <w:p w14:paraId="16EFE369"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b/>
                <w:bCs/>
                <w:sz w:val="24"/>
                <w:szCs w:val="24"/>
                <w:lang w:val="en-US"/>
              </w:rPr>
              <w:t>30</w:t>
            </w:r>
          </w:p>
        </w:tc>
        <w:tc>
          <w:tcPr>
            <w:tcW w:w="1663" w:type="pct"/>
            <w:tcBorders>
              <w:top w:val="nil"/>
              <w:left w:val="nil"/>
              <w:bottom w:val="nil"/>
              <w:right w:val="nil"/>
            </w:tcBorders>
            <w:hideMark/>
          </w:tcPr>
          <w:p w14:paraId="0BF3FCE1"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17.64 ± 0.43</w:t>
            </w:r>
          </w:p>
        </w:tc>
        <w:tc>
          <w:tcPr>
            <w:tcW w:w="1674" w:type="pct"/>
            <w:tcBorders>
              <w:top w:val="nil"/>
              <w:left w:val="nil"/>
              <w:bottom w:val="nil"/>
              <w:right w:val="nil"/>
            </w:tcBorders>
            <w:hideMark/>
          </w:tcPr>
          <w:p w14:paraId="2A38ED07"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17.64 ± 0.43</w:t>
            </w:r>
          </w:p>
        </w:tc>
      </w:tr>
      <w:tr w:rsidR="00194010" w:rsidRPr="0079662C" w14:paraId="51B3ABA5" w14:textId="77777777" w:rsidTr="000310BB">
        <w:trPr>
          <w:trHeight w:val="446"/>
        </w:trPr>
        <w:tc>
          <w:tcPr>
            <w:tcW w:w="1663" w:type="pct"/>
            <w:tcBorders>
              <w:top w:val="nil"/>
              <w:left w:val="nil"/>
              <w:bottom w:val="nil"/>
              <w:right w:val="nil"/>
            </w:tcBorders>
          </w:tcPr>
          <w:p w14:paraId="7AB300ED" w14:textId="77777777" w:rsidR="00194010" w:rsidRPr="0079662C" w:rsidRDefault="00194010" w:rsidP="0068756F">
            <w:pPr>
              <w:spacing w:line="360" w:lineRule="auto"/>
              <w:jc w:val="both"/>
              <w:rPr>
                <w:rFonts w:ascii="Times New Roman" w:hAnsi="Times New Roman" w:cs="Times New Roman"/>
                <w:b/>
                <w:bCs/>
                <w:sz w:val="24"/>
                <w:szCs w:val="24"/>
                <w:lang w:val="en-US"/>
              </w:rPr>
            </w:pPr>
            <w:r w:rsidRPr="0079662C">
              <w:rPr>
                <w:rFonts w:ascii="Times New Roman" w:hAnsi="Times New Roman" w:cs="Times New Roman"/>
                <w:b/>
                <w:bCs/>
                <w:sz w:val="24"/>
                <w:szCs w:val="24"/>
                <w:lang w:val="en-US"/>
              </w:rPr>
              <w:t>35</w:t>
            </w:r>
          </w:p>
        </w:tc>
        <w:tc>
          <w:tcPr>
            <w:tcW w:w="1663" w:type="pct"/>
            <w:tcBorders>
              <w:top w:val="nil"/>
              <w:left w:val="nil"/>
              <w:bottom w:val="nil"/>
              <w:right w:val="nil"/>
            </w:tcBorders>
          </w:tcPr>
          <w:p w14:paraId="40376C19"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24.01 ± 0.41</w:t>
            </w:r>
          </w:p>
        </w:tc>
        <w:tc>
          <w:tcPr>
            <w:tcW w:w="1674" w:type="pct"/>
            <w:tcBorders>
              <w:top w:val="nil"/>
              <w:left w:val="nil"/>
              <w:bottom w:val="nil"/>
              <w:right w:val="nil"/>
            </w:tcBorders>
          </w:tcPr>
          <w:p w14:paraId="293AD96B"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23.51 ± 0.37</w:t>
            </w:r>
          </w:p>
        </w:tc>
      </w:tr>
      <w:tr w:rsidR="00194010" w:rsidRPr="0079662C" w14:paraId="599011F3" w14:textId="77777777" w:rsidTr="000310BB">
        <w:trPr>
          <w:trHeight w:val="446"/>
        </w:trPr>
        <w:tc>
          <w:tcPr>
            <w:tcW w:w="1663" w:type="pct"/>
            <w:tcBorders>
              <w:top w:val="nil"/>
              <w:left w:val="nil"/>
              <w:bottom w:val="nil"/>
              <w:right w:val="nil"/>
            </w:tcBorders>
            <w:hideMark/>
          </w:tcPr>
          <w:p w14:paraId="74CCC79C"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b/>
                <w:bCs/>
                <w:sz w:val="24"/>
                <w:szCs w:val="24"/>
                <w:lang w:val="en-US"/>
              </w:rPr>
              <w:t>40</w:t>
            </w:r>
          </w:p>
        </w:tc>
        <w:tc>
          <w:tcPr>
            <w:tcW w:w="1663" w:type="pct"/>
            <w:tcBorders>
              <w:top w:val="nil"/>
              <w:left w:val="nil"/>
              <w:bottom w:val="nil"/>
              <w:right w:val="nil"/>
            </w:tcBorders>
            <w:hideMark/>
          </w:tcPr>
          <w:p w14:paraId="6F12905F"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30.70 ± 0.44</w:t>
            </w:r>
          </w:p>
        </w:tc>
        <w:tc>
          <w:tcPr>
            <w:tcW w:w="1674" w:type="pct"/>
            <w:tcBorders>
              <w:top w:val="nil"/>
              <w:left w:val="nil"/>
              <w:bottom w:val="nil"/>
              <w:right w:val="nil"/>
            </w:tcBorders>
            <w:hideMark/>
          </w:tcPr>
          <w:p w14:paraId="36399183"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29.70 ± 0.46</w:t>
            </w:r>
          </w:p>
        </w:tc>
      </w:tr>
      <w:tr w:rsidR="00194010" w:rsidRPr="0079662C" w14:paraId="0F8D2FCF" w14:textId="77777777" w:rsidTr="000310BB">
        <w:trPr>
          <w:trHeight w:val="446"/>
        </w:trPr>
        <w:tc>
          <w:tcPr>
            <w:tcW w:w="1663" w:type="pct"/>
            <w:tcBorders>
              <w:top w:val="nil"/>
              <w:left w:val="nil"/>
              <w:bottom w:val="nil"/>
              <w:right w:val="nil"/>
            </w:tcBorders>
          </w:tcPr>
          <w:p w14:paraId="070D7C6F" w14:textId="77777777" w:rsidR="00194010" w:rsidRPr="0079662C" w:rsidRDefault="00194010" w:rsidP="0068756F">
            <w:pPr>
              <w:spacing w:line="360" w:lineRule="auto"/>
              <w:jc w:val="both"/>
              <w:rPr>
                <w:rFonts w:ascii="Times New Roman" w:hAnsi="Times New Roman" w:cs="Times New Roman"/>
                <w:b/>
                <w:bCs/>
                <w:sz w:val="24"/>
                <w:szCs w:val="24"/>
                <w:lang w:val="en-US"/>
              </w:rPr>
            </w:pPr>
            <w:r w:rsidRPr="0079662C">
              <w:rPr>
                <w:rFonts w:ascii="Times New Roman" w:hAnsi="Times New Roman" w:cs="Times New Roman"/>
                <w:b/>
                <w:bCs/>
                <w:sz w:val="24"/>
                <w:szCs w:val="24"/>
                <w:lang w:val="en-US"/>
              </w:rPr>
              <w:t>45</w:t>
            </w:r>
          </w:p>
        </w:tc>
        <w:tc>
          <w:tcPr>
            <w:tcW w:w="1663" w:type="pct"/>
            <w:tcBorders>
              <w:top w:val="nil"/>
              <w:left w:val="nil"/>
              <w:bottom w:val="nil"/>
              <w:right w:val="nil"/>
            </w:tcBorders>
          </w:tcPr>
          <w:p w14:paraId="2B6B6A0B"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44.48 ± 0.90</w:t>
            </w:r>
          </w:p>
        </w:tc>
        <w:tc>
          <w:tcPr>
            <w:tcW w:w="1674" w:type="pct"/>
            <w:tcBorders>
              <w:top w:val="nil"/>
              <w:left w:val="nil"/>
              <w:bottom w:val="nil"/>
              <w:right w:val="nil"/>
            </w:tcBorders>
          </w:tcPr>
          <w:p w14:paraId="52CFF8EB"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41.48 ± 0.90</w:t>
            </w:r>
          </w:p>
        </w:tc>
      </w:tr>
      <w:tr w:rsidR="00194010" w:rsidRPr="0079662C" w14:paraId="3731B642" w14:textId="77777777" w:rsidTr="000310BB">
        <w:trPr>
          <w:trHeight w:val="446"/>
        </w:trPr>
        <w:tc>
          <w:tcPr>
            <w:tcW w:w="1663" w:type="pct"/>
            <w:tcBorders>
              <w:top w:val="nil"/>
              <w:left w:val="nil"/>
              <w:bottom w:val="nil"/>
              <w:right w:val="nil"/>
            </w:tcBorders>
            <w:hideMark/>
          </w:tcPr>
          <w:p w14:paraId="366FC2E9"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b/>
                <w:bCs/>
                <w:sz w:val="24"/>
                <w:szCs w:val="24"/>
                <w:lang w:val="en-US"/>
              </w:rPr>
              <w:t>50</w:t>
            </w:r>
          </w:p>
        </w:tc>
        <w:tc>
          <w:tcPr>
            <w:tcW w:w="1663" w:type="pct"/>
            <w:tcBorders>
              <w:top w:val="nil"/>
              <w:left w:val="nil"/>
              <w:bottom w:val="nil"/>
              <w:right w:val="nil"/>
            </w:tcBorders>
            <w:hideMark/>
          </w:tcPr>
          <w:p w14:paraId="78952CA6"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57.11 ± 0.56</w:t>
            </w:r>
          </w:p>
        </w:tc>
        <w:tc>
          <w:tcPr>
            <w:tcW w:w="1674" w:type="pct"/>
            <w:tcBorders>
              <w:top w:val="nil"/>
              <w:left w:val="nil"/>
              <w:bottom w:val="nil"/>
              <w:right w:val="nil"/>
            </w:tcBorders>
            <w:hideMark/>
          </w:tcPr>
          <w:p w14:paraId="0DDECB80"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52.12 ± 0.61</w:t>
            </w:r>
          </w:p>
        </w:tc>
      </w:tr>
      <w:tr w:rsidR="00194010" w:rsidRPr="0079662C" w14:paraId="0E4C3D99" w14:textId="77777777" w:rsidTr="000310BB">
        <w:trPr>
          <w:trHeight w:val="446"/>
        </w:trPr>
        <w:tc>
          <w:tcPr>
            <w:tcW w:w="1663" w:type="pct"/>
            <w:tcBorders>
              <w:top w:val="nil"/>
              <w:left w:val="nil"/>
              <w:bottom w:val="nil"/>
              <w:right w:val="nil"/>
            </w:tcBorders>
          </w:tcPr>
          <w:p w14:paraId="0929C3C4" w14:textId="77777777" w:rsidR="00194010" w:rsidRPr="0079662C" w:rsidRDefault="00194010" w:rsidP="0068756F">
            <w:pPr>
              <w:spacing w:line="360" w:lineRule="auto"/>
              <w:jc w:val="both"/>
              <w:rPr>
                <w:rFonts w:ascii="Times New Roman" w:hAnsi="Times New Roman" w:cs="Times New Roman"/>
                <w:b/>
                <w:bCs/>
                <w:sz w:val="24"/>
                <w:szCs w:val="24"/>
                <w:lang w:val="en-US"/>
              </w:rPr>
            </w:pPr>
            <w:r w:rsidRPr="0079662C">
              <w:rPr>
                <w:rFonts w:ascii="Times New Roman" w:hAnsi="Times New Roman" w:cs="Times New Roman"/>
                <w:b/>
                <w:bCs/>
                <w:sz w:val="24"/>
                <w:szCs w:val="24"/>
                <w:lang w:val="en-US"/>
              </w:rPr>
              <w:t>55</w:t>
            </w:r>
          </w:p>
        </w:tc>
        <w:tc>
          <w:tcPr>
            <w:tcW w:w="1663" w:type="pct"/>
            <w:tcBorders>
              <w:top w:val="nil"/>
              <w:left w:val="nil"/>
              <w:bottom w:val="nil"/>
              <w:right w:val="nil"/>
            </w:tcBorders>
          </w:tcPr>
          <w:p w14:paraId="2247FC1D"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67.66 ± 0.90</w:t>
            </w:r>
          </w:p>
        </w:tc>
        <w:tc>
          <w:tcPr>
            <w:tcW w:w="1674" w:type="pct"/>
            <w:tcBorders>
              <w:top w:val="nil"/>
              <w:left w:val="nil"/>
              <w:bottom w:val="nil"/>
              <w:right w:val="nil"/>
            </w:tcBorders>
          </w:tcPr>
          <w:p w14:paraId="3E9FAA12"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60.97 ± 0.52</w:t>
            </w:r>
          </w:p>
        </w:tc>
      </w:tr>
      <w:tr w:rsidR="00194010" w:rsidRPr="0079662C" w14:paraId="480CE03C" w14:textId="77777777" w:rsidTr="000310BB">
        <w:trPr>
          <w:trHeight w:val="446"/>
        </w:trPr>
        <w:tc>
          <w:tcPr>
            <w:tcW w:w="1663" w:type="pct"/>
            <w:tcBorders>
              <w:top w:val="nil"/>
              <w:left w:val="nil"/>
              <w:bottom w:val="nil"/>
              <w:right w:val="nil"/>
            </w:tcBorders>
            <w:hideMark/>
          </w:tcPr>
          <w:p w14:paraId="1DE3CDE2"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b/>
                <w:bCs/>
                <w:sz w:val="24"/>
                <w:szCs w:val="24"/>
                <w:lang w:val="en-US"/>
              </w:rPr>
              <w:t>60</w:t>
            </w:r>
          </w:p>
        </w:tc>
        <w:tc>
          <w:tcPr>
            <w:tcW w:w="1663" w:type="pct"/>
            <w:tcBorders>
              <w:top w:val="nil"/>
              <w:left w:val="nil"/>
              <w:bottom w:val="nil"/>
              <w:right w:val="nil"/>
            </w:tcBorders>
            <w:hideMark/>
          </w:tcPr>
          <w:p w14:paraId="475E0C86"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75.70 ± 0.68</w:t>
            </w:r>
          </w:p>
        </w:tc>
        <w:tc>
          <w:tcPr>
            <w:tcW w:w="1674" w:type="pct"/>
            <w:tcBorders>
              <w:top w:val="nil"/>
              <w:left w:val="nil"/>
              <w:bottom w:val="nil"/>
              <w:right w:val="nil"/>
            </w:tcBorders>
            <w:hideMark/>
          </w:tcPr>
          <w:p w14:paraId="7E135E12"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66.85 ± 0.46</w:t>
            </w:r>
          </w:p>
        </w:tc>
      </w:tr>
      <w:tr w:rsidR="00194010" w:rsidRPr="0079662C" w14:paraId="7EE624EA" w14:textId="77777777" w:rsidTr="000310BB">
        <w:trPr>
          <w:trHeight w:val="446"/>
        </w:trPr>
        <w:tc>
          <w:tcPr>
            <w:tcW w:w="1663" w:type="pct"/>
            <w:tcBorders>
              <w:top w:val="nil"/>
              <w:left w:val="nil"/>
              <w:bottom w:val="nil"/>
              <w:right w:val="nil"/>
            </w:tcBorders>
          </w:tcPr>
          <w:p w14:paraId="310335D7" w14:textId="77777777" w:rsidR="00194010" w:rsidRPr="0079662C" w:rsidRDefault="00194010" w:rsidP="0068756F">
            <w:pPr>
              <w:spacing w:line="360" w:lineRule="auto"/>
              <w:jc w:val="both"/>
              <w:rPr>
                <w:rFonts w:ascii="Times New Roman" w:hAnsi="Times New Roman" w:cs="Times New Roman"/>
                <w:b/>
                <w:bCs/>
                <w:sz w:val="24"/>
                <w:szCs w:val="24"/>
                <w:lang w:val="en-US"/>
              </w:rPr>
            </w:pPr>
            <w:r w:rsidRPr="0079662C">
              <w:rPr>
                <w:rFonts w:ascii="Times New Roman" w:hAnsi="Times New Roman" w:cs="Times New Roman"/>
                <w:b/>
                <w:bCs/>
                <w:sz w:val="24"/>
                <w:szCs w:val="24"/>
                <w:lang w:val="en-US"/>
              </w:rPr>
              <w:t>65</w:t>
            </w:r>
          </w:p>
        </w:tc>
        <w:tc>
          <w:tcPr>
            <w:tcW w:w="1663" w:type="pct"/>
            <w:tcBorders>
              <w:top w:val="nil"/>
              <w:left w:val="nil"/>
              <w:bottom w:val="nil"/>
              <w:right w:val="nil"/>
            </w:tcBorders>
          </w:tcPr>
          <w:p w14:paraId="63353CFD"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82.02 ± 0.77</w:t>
            </w:r>
          </w:p>
        </w:tc>
        <w:tc>
          <w:tcPr>
            <w:tcW w:w="1674" w:type="pct"/>
            <w:tcBorders>
              <w:top w:val="nil"/>
              <w:left w:val="nil"/>
              <w:bottom w:val="nil"/>
              <w:right w:val="nil"/>
            </w:tcBorders>
          </w:tcPr>
          <w:p w14:paraId="0C71A57B"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72.34 ± 0.54</w:t>
            </w:r>
          </w:p>
        </w:tc>
      </w:tr>
      <w:tr w:rsidR="00194010" w:rsidRPr="0079662C" w14:paraId="2EAD3E84" w14:textId="77777777" w:rsidTr="000310BB">
        <w:trPr>
          <w:trHeight w:val="446"/>
        </w:trPr>
        <w:tc>
          <w:tcPr>
            <w:tcW w:w="1663" w:type="pct"/>
            <w:tcBorders>
              <w:top w:val="nil"/>
              <w:left w:val="nil"/>
              <w:bottom w:val="nil"/>
              <w:right w:val="nil"/>
            </w:tcBorders>
            <w:hideMark/>
          </w:tcPr>
          <w:p w14:paraId="5E231EEA"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b/>
                <w:bCs/>
                <w:sz w:val="24"/>
                <w:szCs w:val="24"/>
                <w:lang w:val="en-US"/>
              </w:rPr>
              <w:t>70</w:t>
            </w:r>
          </w:p>
        </w:tc>
        <w:tc>
          <w:tcPr>
            <w:tcW w:w="1663" w:type="pct"/>
            <w:tcBorders>
              <w:top w:val="nil"/>
              <w:left w:val="nil"/>
              <w:bottom w:val="nil"/>
              <w:right w:val="nil"/>
            </w:tcBorders>
            <w:hideMark/>
          </w:tcPr>
          <w:p w14:paraId="0465E53B"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87.63 ± 2.27</w:t>
            </w:r>
          </w:p>
        </w:tc>
        <w:tc>
          <w:tcPr>
            <w:tcW w:w="1674" w:type="pct"/>
            <w:tcBorders>
              <w:top w:val="nil"/>
              <w:left w:val="nil"/>
              <w:bottom w:val="nil"/>
              <w:right w:val="nil"/>
            </w:tcBorders>
            <w:hideMark/>
          </w:tcPr>
          <w:p w14:paraId="5417C354"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77.24 ± 1.65</w:t>
            </w:r>
          </w:p>
        </w:tc>
      </w:tr>
      <w:tr w:rsidR="00194010" w:rsidRPr="0079662C" w14:paraId="063DE774" w14:textId="77777777" w:rsidTr="000310BB">
        <w:trPr>
          <w:trHeight w:val="446"/>
        </w:trPr>
        <w:tc>
          <w:tcPr>
            <w:tcW w:w="1663" w:type="pct"/>
            <w:tcBorders>
              <w:top w:val="nil"/>
              <w:left w:val="nil"/>
              <w:bottom w:val="nil"/>
              <w:right w:val="nil"/>
            </w:tcBorders>
          </w:tcPr>
          <w:p w14:paraId="47440EFE" w14:textId="77777777" w:rsidR="00194010" w:rsidRPr="0079662C" w:rsidRDefault="00194010" w:rsidP="0068756F">
            <w:pPr>
              <w:spacing w:line="360" w:lineRule="auto"/>
              <w:jc w:val="both"/>
              <w:rPr>
                <w:rFonts w:ascii="Times New Roman" w:hAnsi="Times New Roman" w:cs="Times New Roman"/>
                <w:b/>
                <w:bCs/>
                <w:sz w:val="24"/>
                <w:szCs w:val="24"/>
                <w:lang w:val="en-US"/>
              </w:rPr>
            </w:pPr>
            <w:r w:rsidRPr="0079662C">
              <w:rPr>
                <w:rFonts w:ascii="Times New Roman" w:hAnsi="Times New Roman" w:cs="Times New Roman"/>
                <w:b/>
                <w:bCs/>
                <w:sz w:val="24"/>
                <w:szCs w:val="24"/>
                <w:lang w:val="en-US"/>
              </w:rPr>
              <w:t>75</w:t>
            </w:r>
          </w:p>
        </w:tc>
        <w:tc>
          <w:tcPr>
            <w:tcW w:w="1663" w:type="pct"/>
            <w:tcBorders>
              <w:top w:val="nil"/>
              <w:left w:val="nil"/>
              <w:bottom w:val="nil"/>
              <w:right w:val="nil"/>
            </w:tcBorders>
          </w:tcPr>
          <w:p w14:paraId="18FFF33A"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91.46 ± 2.63</w:t>
            </w:r>
          </w:p>
        </w:tc>
        <w:tc>
          <w:tcPr>
            <w:tcW w:w="1674" w:type="pct"/>
            <w:tcBorders>
              <w:top w:val="nil"/>
              <w:left w:val="nil"/>
              <w:bottom w:val="nil"/>
              <w:right w:val="nil"/>
            </w:tcBorders>
          </w:tcPr>
          <w:p w14:paraId="2E22C074"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82.08 ± 2.87</w:t>
            </w:r>
          </w:p>
        </w:tc>
      </w:tr>
      <w:tr w:rsidR="00194010" w:rsidRPr="0079662C" w14:paraId="160A8084" w14:textId="77777777" w:rsidTr="000310BB">
        <w:trPr>
          <w:trHeight w:val="446"/>
        </w:trPr>
        <w:tc>
          <w:tcPr>
            <w:tcW w:w="1663" w:type="pct"/>
            <w:tcBorders>
              <w:top w:val="nil"/>
              <w:left w:val="nil"/>
              <w:bottom w:val="nil"/>
              <w:right w:val="nil"/>
            </w:tcBorders>
            <w:hideMark/>
          </w:tcPr>
          <w:p w14:paraId="0FE5014B"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b/>
                <w:bCs/>
                <w:sz w:val="24"/>
                <w:szCs w:val="24"/>
                <w:lang w:val="en-US"/>
              </w:rPr>
              <w:t>80</w:t>
            </w:r>
          </w:p>
        </w:tc>
        <w:tc>
          <w:tcPr>
            <w:tcW w:w="1663" w:type="pct"/>
            <w:tcBorders>
              <w:top w:val="nil"/>
              <w:left w:val="nil"/>
              <w:bottom w:val="nil"/>
              <w:right w:val="nil"/>
            </w:tcBorders>
            <w:hideMark/>
          </w:tcPr>
          <w:p w14:paraId="5F6F5DE8"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94.58 ± 3.21</w:t>
            </w:r>
          </w:p>
        </w:tc>
        <w:tc>
          <w:tcPr>
            <w:tcW w:w="1674" w:type="pct"/>
            <w:tcBorders>
              <w:top w:val="nil"/>
              <w:left w:val="nil"/>
              <w:bottom w:val="nil"/>
              <w:right w:val="nil"/>
            </w:tcBorders>
            <w:hideMark/>
          </w:tcPr>
          <w:p w14:paraId="4E7267F2"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82.07 ± 2.90</w:t>
            </w:r>
          </w:p>
        </w:tc>
      </w:tr>
      <w:tr w:rsidR="00194010" w:rsidRPr="0079662C" w14:paraId="137710AE" w14:textId="77777777" w:rsidTr="000310BB">
        <w:trPr>
          <w:trHeight w:val="446"/>
        </w:trPr>
        <w:tc>
          <w:tcPr>
            <w:tcW w:w="1663" w:type="pct"/>
            <w:tcBorders>
              <w:top w:val="nil"/>
              <w:left w:val="nil"/>
              <w:bottom w:val="nil"/>
              <w:right w:val="nil"/>
            </w:tcBorders>
          </w:tcPr>
          <w:p w14:paraId="2BF0F403" w14:textId="77777777" w:rsidR="00194010" w:rsidRPr="0079662C" w:rsidRDefault="00194010" w:rsidP="0068756F">
            <w:pPr>
              <w:spacing w:line="360" w:lineRule="auto"/>
              <w:jc w:val="both"/>
              <w:rPr>
                <w:rFonts w:ascii="Times New Roman" w:hAnsi="Times New Roman" w:cs="Times New Roman"/>
                <w:b/>
                <w:bCs/>
                <w:sz w:val="24"/>
                <w:szCs w:val="24"/>
                <w:lang w:val="en-US"/>
              </w:rPr>
            </w:pPr>
            <w:r w:rsidRPr="0079662C">
              <w:rPr>
                <w:rFonts w:ascii="Times New Roman" w:hAnsi="Times New Roman" w:cs="Times New Roman"/>
                <w:b/>
                <w:bCs/>
                <w:sz w:val="24"/>
                <w:szCs w:val="24"/>
                <w:lang w:val="en-US"/>
              </w:rPr>
              <w:t>85</w:t>
            </w:r>
          </w:p>
        </w:tc>
        <w:tc>
          <w:tcPr>
            <w:tcW w:w="1663" w:type="pct"/>
            <w:tcBorders>
              <w:top w:val="nil"/>
              <w:left w:val="nil"/>
              <w:bottom w:val="nil"/>
              <w:right w:val="nil"/>
            </w:tcBorders>
          </w:tcPr>
          <w:p w14:paraId="55CDE96F"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 xml:space="preserve">94.81 ± 3.39 </w:t>
            </w:r>
          </w:p>
        </w:tc>
        <w:tc>
          <w:tcPr>
            <w:tcW w:w="1674" w:type="pct"/>
            <w:tcBorders>
              <w:top w:val="nil"/>
              <w:left w:val="nil"/>
              <w:bottom w:val="nil"/>
              <w:right w:val="nil"/>
            </w:tcBorders>
          </w:tcPr>
          <w:p w14:paraId="57813910"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81.98 ± 2.95</w:t>
            </w:r>
          </w:p>
        </w:tc>
      </w:tr>
      <w:tr w:rsidR="00194010" w:rsidRPr="0079662C" w14:paraId="203BE00B" w14:textId="77777777" w:rsidTr="000310BB">
        <w:trPr>
          <w:trHeight w:val="446"/>
        </w:trPr>
        <w:tc>
          <w:tcPr>
            <w:tcW w:w="1663" w:type="pct"/>
            <w:tcBorders>
              <w:top w:val="nil"/>
              <w:left w:val="nil"/>
              <w:bottom w:val="single" w:sz="4" w:space="0" w:color="auto"/>
              <w:right w:val="nil"/>
            </w:tcBorders>
            <w:hideMark/>
          </w:tcPr>
          <w:p w14:paraId="59C78BF8"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b/>
                <w:bCs/>
                <w:sz w:val="24"/>
                <w:szCs w:val="24"/>
                <w:lang w:val="en-US"/>
              </w:rPr>
              <w:t>90</w:t>
            </w:r>
          </w:p>
        </w:tc>
        <w:tc>
          <w:tcPr>
            <w:tcW w:w="1663" w:type="pct"/>
            <w:tcBorders>
              <w:top w:val="nil"/>
              <w:left w:val="nil"/>
              <w:bottom w:val="single" w:sz="4" w:space="0" w:color="auto"/>
              <w:right w:val="nil"/>
            </w:tcBorders>
            <w:hideMark/>
          </w:tcPr>
          <w:p w14:paraId="5751A21A"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94.86 ± 3.47</w:t>
            </w:r>
          </w:p>
        </w:tc>
        <w:tc>
          <w:tcPr>
            <w:tcW w:w="1674" w:type="pct"/>
            <w:tcBorders>
              <w:top w:val="nil"/>
              <w:left w:val="nil"/>
              <w:bottom w:val="single" w:sz="4" w:space="0" w:color="auto"/>
              <w:right w:val="nil"/>
            </w:tcBorders>
            <w:hideMark/>
          </w:tcPr>
          <w:p w14:paraId="71C4A6B2"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81.81 ± 2.97</w:t>
            </w:r>
          </w:p>
        </w:tc>
      </w:tr>
    </w:tbl>
    <w:p w14:paraId="340ED6B2" w14:textId="77777777" w:rsidR="00194010" w:rsidRDefault="00194010" w:rsidP="00194010">
      <w:pPr>
        <w:spacing w:line="360" w:lineRule="auto"/>
        <w:jc w:val="both"/>
        <w:rPr>
          <w:rFonts w:ascii="Times New Roman" w:hAnsi="Times New Roman" w:cs="Times New Roman"/>
          <w:lang w:val="en-US"/>
        </w:rPr>
      </w:pPr>
    </w:p>
    <w:p w14:paraId="384F3631" w14:textId="77777777" w:rsidR="00194010" w:rsidRDefault="00194010" w:rsidP="00194010">
      <w:pPr>
        <w:spacing w:line="360" w:lineRule="auto"/>
        <w:jc w:val="both"/>
        <w:rPr>
          <w:rFonts w:ascii="Times New Roman" w:hAnsi="Times New Roman" w:cs="Times New Roman"/>
          <w:lang w:val="en-US"/>
        </w:rPr>
      </w:pPr>
      <w:r w:rsidRPr="003F2BFB">
        <w:rPr>
          <w:rFonts w:ascii="Times New Roman" w:hAnsi="Times New Roman" w:cs="Times New Roman"/>
          <w:noProof/>
          <w:lang w:val="en-US"/>
        </w:rPr>
        <w:lastRenderedPageBreak/>
        <w:drawing>
          <wp:inline distT="0" distB="0" distL="0" distR="0" wp14:anchorId="6997AAB1" wp14:editId="7A7C41AE">
            <wp:extent cx="5731510" cy="3361055"/>
            <wp:effectExtent l="0" t="0" r="2540" b="0"/>
            <wp:docPr id="1574686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686038" name=""/>
                    <pic:cNvPicPr/>
                  </pic:nvPicPr>
                  <pic:blipFill>
                    <a:blip r:embed="rId14"/>
                    <a:stretch>
                      <a:fillRect/>
                    </a:stretch>
                  </pic:blipFill>
                  <pic:spPr>
                    <a:xfrm>
                      <a:off x="0" y="0"/>
                      <a:ext cx="5731510" cy="3361055"/>
                    </a:xfrm>
                    <a:prstGeom prst="rect">
                      <a:avLst/>
                    </a:prstGeom>
                  </pic:spPr>
                </pic:pic>
              </a:graphicData>
            </a:graphic>
          </wp:inline>
        </w:drawing>
      </w:r>
    </w:p>
    <w:p w14:paraId="76533981" w14:textId="67E302D2" w:rsidR="000310BB" w:rsidRPr="0079662C" w:rsidRDefault="00194010" w:rsidP="00387D8C">
      <w:pPr>
        <w:spacing w:line="360" w:lineRule="auto"/>
        <w:jc w:val="center"/>
        <w:rPr>
          <w:rFonts w:ascii="Times New Roman" w:hAnsi="Times New Roman" w:cs="Times New Roman"/>
          <w:b/>
          <w:bCs/>
          <w:lang w:val="en-US"/>
        </w:rPr>
      </w:pPr>
      <w:r w:rsidRPr="00387D8C">
        <w:rPr>
          <w:rFonts w:ascii="Times New Roman" w:hAnsi="Times New Roman" w:cs="Times New Roman"/>
          <w:b/>
          <w:bCs/>
          <w:lang w:val="en-US"/>
        </w:rPr>
        <w:t xml:space="preserve">Fig. </w:t>
      </w:r>
      <w:r w:rsidR="00387D8C" w:rsidRPr="00387D8C">
        <w:rPr>
          <w:rFonts w:ascii="Times New Roman" w:hAnsi="Times New Roman" w:cs="Times New Roman"/>
          <w:b/>
          <w:bCs/>
          <w:lang w:val="en-US"/>
        </w:rPr>
        <w:t xml:space="preserve">5. </w:t>
      </w:r>
      <w:r w:rsidRPr="00387D8C">
        <w:rPr>
          <w:rFonts w:ascii="Times New Roman" w:hAnsi="Times New Roman" w:cs="Times New Roman"/>
          <w:b/>
          <w:bCs/>
          <w:lang w:val="en-US"/>
        </w:rPr>
        <w:t xml:space="preserve">Variation </w:t>
      </w:r>
      <w:r>
        <w:rPr>
          <w:rFonts w:ascii="Times New Roman" w:hAnsi="Times New Roman" w:cs="Times New Roman"/>
          <w:b/>
          <w:bCs/>
          <w:lang w:val="en-US"/>
        </w:rPr>
        <w:t>in</w:t>
      </w:r>
      <w:r w:rsidRPr="00E77CB5">
        <w:rPr>
          <w:rFonts w:ascii="Times New Roman" w:hAnsi="Times New Roman" w:cs="Times New Roman"/>
          <w:b/>
          <w:bCs/>
          <w:lang w:val="en-US"/>
        </w:rPr>
        <w:t xml:space="preserve"> plant height of </w:t>
      </w:r>
      <w:r>
        <w:rPr>
          <w:rFonts w:ascii="Times New Roman" w:hAnsi="Times New Roman" w:cs="Times New Roman"/>
          <w:b/>
          <w:bCs/>
          <w:lang w:val="en-US"/>
        </w:rPr>
        <w:t xml:space="preserve">healthy and </w:t>
      </w:r>
      <w:r w:rsidRPr="00E77CB5">
        <w:rPr>
          <w:rFonts w:ascii="Times New Roman" w:hAnsi="Times New Roman" w:cs="Times New Roman"/>
          <w:b/>
          <w:bCs/>
          <w:lang w:val="en-US"/>
        </w:rPr>
        <w:t>disease inoculated tomato plants</w:t>
      </w:r>
      <w:r>
        <w:rPr>
          <w:rFonts w:ascii="Times New Roman" w:hAnsi="Times New Roman" w:cs="Times New Roman"/>
          <w:b/>
          <w:bCs/>
          <w:lang w:val="en-US"/>
        </w:rPr>
        <w:t xml:space="preserve"> over time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2"/>
        <w:gridCol w:w="576"/>
        <w:gridCol w:w="1839"/>
        <w:gridCol w:w="1696"/>
        <w:gridCol w:w="1412"/>
        <w:gridCol w:w="1101"/>
      </w:tblGrid>
      <w:tr w:rsidR="0079662C" w:rsidRPr="0079662C" w14:paraId="71AC7CAF" w14:textId="77777777" w:rsidTr="000310BB">
        <w:trPr>
          <w:trHeight w:val="243"/>
        </w:trPr>
        <w:tc>
          <w:tcPr>
            <w:tcW w:w="5000" w:type="pct"/>
            <w:gridSpan w:val="6"/>
            <w:tcBorders>
              <w:bottom w:val="single" w:sz="4" w:space="0" w:color="auto"/>
            </w:tcBorders>
          </w:tcPr>
          <w:p w14:paraId="18AE4C29" w14:textId="69CF288C" w:rsidR="0079662C" w:rsidRPr="0079662C" w:rsidRDefault="0079662C" w:rsidP="000310BB">
            <w:pPr>
              <w:spacing w:line="360" w:lineRule="auto"/>
              <w:rPr>
                <w:rFonts w:ascii="Times New Roman" w:hAnsi="Times New Roman" w:cs="Times New Roman"/>
                <w:b/>
                <w:bCs/>
                <w:sz w:val="24"/>
                <w:szCs w:val="24"/>
              </w:rPr>
            </w:pPr>
            <w:r w:rsidRPr="00387D8C">
              <w:rPr>
                <w:rFonts w:ascii="Times New Roman" w:hAnsi="Times New Roman" w:cs="Times New Roman"/>
                <w:b/>
                <w:bCs/>
                <w:sz w:val="24"/>
                <w:szCs w:val="24"/>
              </w:rPr>
              <w:t xml:space="preserve">Table </w:t>
            </w:r>
            <w:r w:rsidR="00387D8C" w:rsidRPr="00387D8C">
              <w:rPr>
                <w:rFonts w:ascii="Times New Roman" w:hAnsi="Times New Roman" w:cs="Times New Roman"/>
                <w:b/>
                <w:bCs/>
                <w:sz w:val="24"/>
                <w:szCs w:val="24"/>
              </w:rPr>
              <w:t xml:space="preserve">4 </w:t>
            </w:r>
            <w:r w:rsidRPr="00387D8C">
              <w:rPr>
                <w:rFonts w:ascii="Times New Roman" w:hAnsi="Times New Roman" w:cs="Times New Roman"/>
                <w:b/>
                <w:bCs/>
                <w:sz w:val="24"/>
                <w:szCs w:val="24"/>
              </w:rPr>
              <w:t xml:space="preserve">ANOVA </w:t>
            </w:r>
            <w:r w:rsidRPr="0079662C">
              <w:rPr>
                <w:rFonts w:ascii="Times New Roman" w:hAnsi="Times New Roman" w:cs="Times New Roman"/>
                <w:b/>
                <w:bCs/>
                <w:sz w:val="24"/>
                <w:szCs w:val="24"/>
              </w:rPr>
              <w:t>table for effect on plant height after inoculation of disease</w:t>
            </w:r>
          </w:p>
        </w:tc>
      </w:tr>
      <w:tr w:rsidR="0079662C" w:rsidRPr="0079662C" w14:paraId="41C2162B" w14:textId="77777777" w:rsidTr="000310BB">
        <w:trPr>
          <w:trHeight w:val="243"/>
        </w:trPr>
        <w:tc>
          <w:tcPr>
            <w:tcW w:w="1334" w:type="pct"/>
            <w:tcBorders>
              <w:top w:val="single" w:sz="4" w:space="0" w:color="auto"/>
              <w:bottom w:val="single" w:sz="4" w:space="0" w:color="auto"/>
            </w:tcBorders>
            <w:hideMark/>
          </w:tcPr>
          <w:p w14:paraId="037EB3A5" w14:textId="77777777" w:rsidR="00194010" w:rsidRPr="0079662C" w:rsidRDefault="00194010" w:rsidP="0068756F">
            <w:pPr>
              <w:spacing w:after="160" w:line="278" w:lineRule="auto"/>
              <w:rPr>
                <w:rFonts w:ascii="Times New Roman" w:hAnsi="Times New Roman" w:cs="Times New Roman"/>
                <w:b/>
                <w:bCs/>
                <w:sz w:val="24"/>
                <w:szCs w:val="24"/>
              </w:rPr>
            </w:pPr>
            <w:r w:rsidRPr="0079662C">
              <w:rPr>
                <w:rFonts w:ascii="Times New Roman" w:hAnsi="Times New Roman" w:cs="Times New Roman"/>
                <w:b/>
                <w:bCs/>
                <w:sz w:val="24"/>
                <w:szCs w:val="24"/>
              </w:rPr>
              <w:t>Source</w:t>
            </w:r>
          </w:p>
        </w:tc>
        <w:tc>
          <w:tcPr>
            <w:tcW w:w="314" w:type="pct"/>
            <w:tcBorders>
              <w:top w:val="single" w:sz="4" w:space="0" w:color="auto"/>
              <w:bottom w:val="single" w:sz="4" w:space="0" w:color="auto"/>
            </w:tcBorders>
            <w:hideMark/>
          </w:tcPr>
          <w:p w14:paraId="2EBE6C54" w14:textId="77777777" w:rsidR="00194010" w:rsidRPr="0079662C" w:rsidRDefault="00194010" w:rsidP="0068756F">
            <w:pPr>
              <w:spacing w:after="160" w:line="278" w:lineRule="auto"/>
              <w:rPr>
                <w:rFonts w:ascii="Times New Roman" w:hAnsi="Times New Roman" w:cs="Times New Roman"/>
                <w:b/>
                <w:bCs/>
                <w:sz w:val="24"/>
                <w:szCs w:val="24"/>
              </w:rPr>
            </w:pPr>
            <w:r w:rsidRPr="0079662C">
              <w:rPr>
                <w:rFonts w:ascii="Times New Roman" w:hAnsi="Times New Roman" w:cs="Times New Roman"/>
                <w:b/>
                <w:bCs/>
                <w:sz w:val="24"/>
                <w:szCs w:val="24"/>
              </w:rPr>
              <w:t>DF</w:t>
            </w:r>
          </w:p>
        </w:tc>
        <w:tc>
          <w:tcPr>
            <w:tcW w:w="1022" w:type="pct"/>
            <w:tcBorders>
              <w:top w:val="single" w:sz="4" w:space="0" w:color="auto"/>
              <w:bottom w:val="single" w:sz="4" w:space="0" w:color="auto"/>
            </w:tcBorders>
            <w:hideMark/>
          </w:tcPr>
          <w:p w14:paraId="5A4E8C82" w14:textId="77777777" w:rsidR="00194010" w:rsidRPr="0079662C" w:rsidRDefault="00194010" w:rsidP="0068756F">
            <w:pPr>
              <w:spacing w:after="160" w:line="278" w:lineRule="auto"/>
              <w:rPr>
                <w:rFonts w:ascii="Times New Roman" w:hAnsi="Times New Roman" w:cs="Times New Roman"/>
                <w:b/>
                <w:bCs/>
                <w:sz w:val="24"/>
                <w:szCs w:val="24"/>
              </w:rPr>
            </w:pPr>
            <w:r w:rsidRPr="0079662C">
              <w:rPr>
                <w:rFonts w:ascii="Times New Roman" w:hAnsi="Times New Roman" w:cs="Times New Roman"/>
                <w:b/>
                <w:bCs/>
                <w:sz w:val="24"/>
                <w:szCs w:val="24"/>
              </w:rPr>
              <w:t>Sum of Squares</w:t>
            </w:r>
          </w:p>
        </w:tc>
        <w:tc>
          <w:tcPr>
            <w:tcW w:w="943" w:type="pct"/>
            <w:tcBorders>
              <w:top w:val="single" w:sz="4" w:space="0" w:color="auto"/>
              <w:bottom w:val="single" w:sz="4" w:space="0" w:color="auto"/>
            </w:tcBorders>
            <w:hideMark/>
          </w:tcPr>
          <w:p w14:paraId="127147B2" w14:textId="77777777" w:rsidR="00194010" w:rsidRPr="0079662C" w:rsidRDefault="00194010" w:rsidP="0068756F">
            <w:pPr>
              <w:spacing w:after="160" w:line="278" w:lineRule="auto"/>
              <w:rPr>
                <w:rFonts w:ascii="Times New Roman" w:hAnsi="Times New Roman" w:cs="Times New Roman"/>
                <w:b/>
                <w:bCs/>
                <w:sz w:val="24"/>
                <w:szCs w:val="24"/>
              </w:rPr>
            </w:pPr>
            <w:r w:rsidRPr="0079662C">
              <w:rPr>
                <w:rFonts w:ascii="Times New Roman" w:hAnsi="Times New Roman" w:cs="Times New Roman"/>
                <w:b/>
                <w:bCs/>
                <w:sz w:val="24"/>
                <w:szCs w:val="24"/>
              </w:rPr>
              <w:t>Mean Square</w:t>
            </w:r>
          </w:p>
        </w:tc>
        <w:tc>
          <w:tcPr>
            <w:tcW w:w="785" w:type="pct"/>
            <w:tcBorders>
              <w:top w:val="single" w:sz="4" w:space="0" w:color="auto"/>
              <w:bottom w:val="single" w:sz="4" w:space="0" w:color="auto"/>
            </w:tcBorders>
            <w:hideMark/>
          </w:tcPr>
          <w:p w14:paraId="1ED843CB" w14:textId="77777777" w:rsidR="00194010" w:rsidRPr="0079662C" w:rsidRDefault="00194010" w:rsidP="0068756F">
            <w:pPr>
              <w:spacing w:after="160" w:line="278" w:lineRule="auto"/>
              <w:rPr>
                <w:rFonts w:ascii="Times New Roman" w:hAnsi="Times New Roman" w:cs="Times New Roman"/>
                <w:b/>
                <w:bCs/>
                <w:sz w:val="24"/>
                <w:szCs w:val="24"/>
              </w:rPr>
            </w:pPr>
            <w:r w:rsidRPr="0079662C">
              <w:rPr>
                <w:rFonts w:ascii="Times New Roman" w:hAnsi="Times New Roman" w:cs="Times New Roman"/>
                <w:b/>
                <w:bCs/>
                <w:sz w:val="24"/>
                <w:szCs w:val="24"/>
              </w:rPr>
              <w:t>F Value</w:t>
            </w:r>
          </w:p>
        </w:tc>
        <w:tc>
          <w:tcPr>
            <w:tcW w:w="602" w:type="pct"/>
            <w:tcBorders>
              <w:top w:val="single" w:sz="4" w:space="0" w:color="auto"/>
              <w:bottom w:val="single" w:sz="4" w:space="0" w:color="auto"/>
            </w:tcBorders>
            <w:hideMark/>
          </w:tcPr>
          <w:p w14:paraId="69AD8B33" w14:textId="77777777" w:rsidR="00194010" w:rsidRPr="0079662C" w:rsidRDefault="00194010" w:rsidP="0068756F">
            <w:pPr>
              <w:spacing w:after="160" w:line="278" w:lineRule="auto"/>
              <w:rPr>
                <w:rFonts w:ascii="Times New Roman" w:hAnsi="Times New Roman" w:cs="Times New Roman"/>
                <w:b/>
                <w:bCs/>
                <w:sz w:val="24"/>
                <w:szCs w:val="24"/>
              </w:rPr>
            </w:pPr>
            <w:r w:rsidRPr="0079662C">
              <w:rPr>
                <w:rFonts w:ascii="Times New Roman" w:hAnsi="Times New Roman" w:cs="Times New Roman"/>
                <w:b/>
                <w:bCs/>
                <w:sz w:val="24"/>
                <w:szCs w:val="24"/>
              </w:rPr>
              <w:t>P Value</w:t>
            </w:r>
          </w:p>
        </w:tc>
      </w:tr>
      <w:tr w:rsidR="0079662C" w:rsidRPr="0079662C" w14:paraId="664E8DA9" w14:textId="77777777" w:rsidTr="000310BB">
        <w:trPr>
          <w:trHeight w:val="243"/>
        </w:trPr>
        <w:tc>
          <w:tcPr>
            <w:tcW w:w="1334" w:type="pct"/>
            <w:tcBorders>
              <w:top w:val="single" w:sz="4" w:space="0" w:color="auto"/>
            </w:tcBorders>
            <w:hideMark/>
          </w:tcPr>
          <w:p w14:paraId="4DD94603" w14:textId="77777777" w:rsidR="00194010" w:rsidRPr="0079662C" w:rsidRDefault="00194010" w:rsidP="0068756F">
            <w:pPr>
              <w:spacing w:after="160" w:line="278" w:lineRule="auto"/>
              <w:rPr>
                <w:rFonts w:ascii="Times New Roman" w:hAnsi="Times New Roman" w:cs="Times New Roman"/>
                <w:b/>
                <w:bCs/>
                <w:sz w:val="24"/>
                <w:szCs w:val="24"/>
              </w:rPr>
            </w:pPr>
            <w:r w:rsidRPr="0079662C">
              <w:rPr>
                <w:rFonts w:ascii="Times New Roman" w:hAnsi="Times New Roman" w:cs="Times New Roman"/>
                <w:b/>
                <w:bCs/>
                <w:sz w:val="24"/>
                <w:szCs w:val="24"/>
              </w:rPr>
              <w:t>Days after inoculation</w:t>
            </w:r>
          </w:p>
        </w:tc>
        <w:tc>
          <w:tcPr>
            <w:tcW w:w="314" w:type="pct"/>
            <w:tcBorders>
              <w:top w:val="single" w:sz="4" w:space="0" w:color="auto"/>
            </w:tcBorders>
            <w:hideMark/>
          </w:tcPr>
          <w:p w14:paraId="235FCB7D"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11</w:t>
            </w:r>
          </w:p>
        </w:tc>
        <w:tc>
          <w:tcPr>
            <w:tcW w:w="1022" w:type="pct"/>
            <w:tcBorders>
              <w:top w:val="single" w:sz="4" w:space="0" w:color="auto"/>
            </w:tcBorders>
            <w:hideMark/>
          </w:tcPr>
          <w:p w14:paraId="2D0E518E"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121529.05</w:t>
            </w:r>
          </w:p>
        </w:tc>
        <w:tc>
          <w:tcPr>
            <w:tcW w:w="943" w:type="pct"/>
            <w:tcBorders>
              <w:top w:val="single" w:sz="4" w:space="0" w:color="auto"/>
            </w:tcBorders>
            <w:hideMark/>
          </w:tcPr>
          <w:p w14:paraId="195B7195"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11048.09545</w:t>
            </w:r>
          </w:p>
        </w:tc>
        <w:tc>
          <w:tcPr>
            <w:tcW w:w="785" w:type="pct"/>
            <w:tcBorders>
              <w:top w:val="single" w:sz="4" w:space="0" w:color="auto"/>
            </w:tcBorders>
            <w:hideMark/>
          </w:tcPr>
          <w:p w14:paraId="64210F0F"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2998.05098</w:t>
            </w:r>
          </w:p>
        </w:tc>
        <w:tc>
          <w:tcPr>
            <w:tcW w:w="602" w:type="pct"/>
            <w:tcBorders>
              <w:top w:val="single" w:sz="4" w:space="0" w:color="auto"/>
            </w:tcBorders>
            <w:hideMark/>
          </w:tcPr>
          <w:p w14:paraId="634B998C"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&lt;0.0001</w:t>
            </w:r>
            <w:r w:rsidRPr="0079662C">
              <w:rPr>
                <w:rFonts w:ascii="Times New Roman" w:hAnsi="Times New Roman" w:cs="Times New Roman"/>
                <w:sz w:val="24"/>
                <w:szCs w:val="24"/>
                <w:vertAlign w:val="superscript"/>
              </w:rPr>
              <w:t>S</w:t>
            </w:r>
          </w:p>
        </w:tc>
      </w:tr>
      <w:tr w:rsidR="0079662C" w:rsidRPr="0079662C" w14:paraId="3985086B" w14:textId="77777777" w:rsidTr="000310BB">
        <w:trPr>
          <w:trHeight w:val="243"/>
        </w:trPr>
        <w:tc>
          <w:tcPr>
            <w:tcW w:w="1334" w:type="pct"/>
            <w:hideMark/>
          </w:tcPr>
          <w:p w14:paraId="6E9D8B9F" w14:textId="77777777" w:rsidR="00194010" w:rsidRPr="0079662C" w:rsidRDefault="00194010" w:rsidP="0068756F">
            <w:pPr>
              <w:spacing w:after="160" w:line="278" w:lineRule="auto"/>
              <w:rPr>
                <w:rFonts w:ascii="Times New Roman" w:hAnsi="Times New Roman" w:cs="Times New Roman"/>
                <w:b/>
                <w:bCs/>
                <w:sz w:val="24"/>
                <w:szCs w:val="24"/>
              </w:rPr>
            </w:pPr>
            <w:r w:rsidRPr="0079662C">
              <w:rPr>
                <w:rFonts w:ascii="Times New Roman" w:hAnsi="Times New Roman" w:cs="Times New Roman"/>
                <w:b/>
                <w:bCs/>
                <w:sz w:val="24"/>
                <w:szCs w:val="24"/>
              </w:rPr>
              <w:t>Plant condition</w:t>
            </w:r>
          </w:p>
        </w:tc>
        <w:tc>
          <w:tcPr>
            <w:tcW w:w="314" w:type="pct"/>
            <w:hideMark/>
          </w:tcPr>
          <w:p w14:paraId="2D023CF0"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1</w:t>
            </w:r>
          </w:p>
        </w:tc>
        <w:tc>
          <w:tcPr>
            <w:tcW w:w="1022" w:type="pct"/>
            <w:hideMark/>
          </w:tcPr>
          <w:p w14:paraId="49E88580"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3591.36067</w:t>
            </w:r>
          </w:p>
        </w:tc>
        <w:tc>
          <w:tcPr>
            <w:tcW w:w="943" w:type="pct"/>
            <w:hideMark/>
          </w:tcPr>
          <w:p w14:paraId="78564FD2"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3591.36067</w:t>
            </w:r>
          </w:p>
        </w:tc>
        <w:tc>
          <w:tcPr>
            <w:tcW w:w="785" w:type="pct"/>
            <w:hideMark/>
          </w:tcPr>
          <w:p w14:paraId="224120B4"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974.56457</w:t>
            </w:r>
          </w:p>
        </w:tc>
        <w:tc>
          <w:tcPr>
            <w:tcW w:w="602" w:type="pct"/>
            <w:hideMark/>
          </w:tcPr>
          <w:p w14:paraId="37906525"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&lt;0.0001</w:t>
            </w:r>
            <w:r w:rsidRPr="0079662C">
              <w:rPr>
                <w:rFonts w:ascii="Times New Roman" w:hAnsi="Times New Roman" w:cs="Times New Roman"/>
                <w:sz w:val="24"/>
                <w:szCs w:val="24"/>
                <w:vertAlign w:val="superscript"/>
              </w:rPr>
              <w:t>S</w:t>
            </w:r>
          </w:p>
        </w:tc>
      </w:tr>
      <w:tr w:rsidR="0079662C" w:rsidRPr="0079662C" w14:paraId="1167428B" w14:textId="77777777" w:rsidTr="000310BB">
        <w:trPr>
          <w:trHeight w:val="243"/>
        </w:trPr>
        <w:tc>
          <w:tcPr>
            <w:tcW w:w="1334" w:type="pct"/>
            <w:hideMark/>
          </w:tcPr>
          <w:p w14:paraId="3FA0D1C1" w14:textId="77777777" w:rsidR="00194010" w:rsidRPr="0079662C" w:rsidRDefault="00194010" w:rsidP="0068756F">
            <w:pPr>
              <w:spacing w:after="160" w:line="278" w:lineRule="auto"/>
              <w:rPr>
                <w:rFonts w:ascii="Times New Roman" w:hAnsi="Times New Roman" w:cs="Times New Roman"/>
                <w:b/>
                <w:bCs/>
                <w:sz w:val="24"/>
                <w:szCs w:val="24"/>
              </w:rPr>
            </w:pPr>
            <w:r w:rsidRPr="0079662C">
              <w:rPr>
                <w:rFonts w:ascii="Times New Roman" w:hAnsi="Times New Roman" w:cs="Times New Roman"/>
                <w:b/>
                <w:bCs/>
                <w:sz w:val="24"/>
                <w:szCs w:val="24"/>
              </w:rPr>
              <w:t>Interaction</w:t>
            </w:r>
          </w:p>
        </w:tc>
        <w:tc>
          <w:tcPr>
            <w:tcW w:w="314" w:type="pct"/>
            <w:hideMark/>
          </w:tcPr>
          <w:p w14:paraId="179BADA3"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11</w:t>
            </w:r>
          </w:p>
        </w:tc>
        <w:tc>
          <w:tcPr>
            <w:tcW w:w="1022" w:type="pct"/>
            <w:hideMark/>
          </w:tcPr>
          <w:p w14:paraId="4A60F57F"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1104.88933</w:t>
            </w:r>
          </w:p>
        </w:tc>
        <w:tc>
          <w:tcPr>
            <w:tcW w:w="943" w:type="pct"/>
            <w:hideMark/>
          </w:tcPr>
          <w:p w14:paraId="04B6D438"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100.44448</w:t>
            </w:r>
          </w:p>
        </w:tc>
        <w:tc>
          <w:tcPr>
            <w:tcW w:w="785" w:type="pct"/>
            <w:hideMark/>
          </w:tcPr>
          <w:p w14:paraId="74F81BF7"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27.25698</w:t>
            </w:r>
          </w:p>
        </w:tc>
        <w:tc>
          <w:tcPr>
            <w:tcW w:w="602" w:type="pct"/>
            <w:hideMark/>
          </w:tcPr>
          <w:p w14:paraId="6D55D8B3"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&lt;0.0001</w:t>
            </w:r>
            <w:r w:rsidRPr="0079662C">
              <w:rPr>
                <w:rFonts w:ascii="Times New Roman" w:hAnsi="Times New Roman" w:cs="Times New Roman"/>
                <w:sz w:val="24"/>
                <w:szCs w:val="24"/>
                <w:vertAlign w:val="superscript"/>
              </w:rPr>
              <w:t>S</w:t>
            </w:r>
          </w:p>
        </w:tc>
      </w:tr>
      <w:tr w:rsidR="0079662C" w:rsidRPr="0079662C" w14:paraId="301DD331" w14:textId="77777777" w:rsidTr="000310BB">
        <w:trPr>
          <w:trHeight w:val="243"/>
        </w:trPr>
        <w:tc>
          <w:tcPr>
            <w:tcW w:w="1334" w:type="pct"/>
            <w:hideMark/>
          </w:tcPr>
          <w:p w14:paraId="4170772F" w14:textId="77777777" w:rsidR="00194010" w:rsidRPr="0079662C" w:rsidRDefault="00194010" w:rsidP="0068756F">
            <w:pPr>
              <w:spacing w:after="160" w:line="278" w:lineRule="auto"/>
              <w:rPr>
                <w:rFonts w:ascii="Times New Roman" w:hAnsi="Times New Roman" w:cs="Times New Roman"/>
                <w:b/>
                <w:bCs/>
                <w:sz w:val="24"/>
                <w:szCs w:val="24"/>
              </w:rPr>
            </w:pPr>
            <w:r w:rsidRPr="0079662C">
              <w:rPr>
                <w:rFonts w:ascii="Times New Roman" w:hAnsi="Times New Roman" w:cs="Times New Roman"/>
                <w:b/>
                <w:bCs/>
                <w:sz w:val="24"/>
                <w:szCs w:val="24"/>
              </w:rPr>
              <w:t>Model</w:t>
            </w:r>
          </w:p>
        </w:tc>
        <w:tc>
          <w:tcPr>
            <w:tcW w:w="314" w:type="pct"/>
            <w:hideMark/>
          </w:tcPr>
          <w:p w14:paraId="129911C1"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23</w:t>
            </w:r>
          </w:p>
        </w:tc>
        <w:tc>
          <w:tcPr>
            <w:tcW w:w="1022" w:type="pct"/>
            <w:hideMark/>
          </w:tcPr>
          <w:p w14:paraId="154ADE20"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126225.3</w:t>
            </w:r>
          </w:p>
        </w:tc>
        <w:tc>
          <w:tcPr>
            <w:tcW w:w="943" w:type="pct"/>
            <w:hideMark/>
          </w:tcPr>
          <w:p w14:paraId="74383043"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5488.05652</w:t>
            </w:r>
          </w:p>
        </w:tc>
        <w:tc>
          <w:tcPr>
            <w:tcW w:w="785" w:type="pct"/>
            <w:hideMark/>
          </w:tcPr>
          <w:p w14:paraId="2AA074D9"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1489.25879</w:t>
            </w:r>
          </w:p>
        </w:tc>
        <w:tc>
          <w:tcPr>
            <w:tcW w:w="602" w:type="pct"/>
            <w:hideMark/>
          </w:tcPr>
          <w:p w14:paraId="68AF8212"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&lt;0.0001</w:t>
            </w:r>
            <w:r w:rsidRPr="0079662C">
              <w:rPr>
                <w:rFonts w:ascii="Times New Roman" w:hAnsi="Times New Roman" w:cs="Times New Roman"/>
                <w:sz w:val="24"/>
                <w:szCs w:val="24"/>
                <w:vertAlign w:val="superscript"/>
              </w:rPr>
              <w:t>S</w:t>
            </w:r>
          </w:p>
        </w:tc>
      </w:tr>
      <w:tr w:rsidR="0079662C" w:rsidRPr="0079662C" w14:paraId="4E161276" w14:textId="77777777" w:rsidTr="000310BB">
        <w:trPr>
          <w:trHeight w:val="243"/>
        </w:trPr>
        <w:tc>
          <w:tcPr>
            <w:tcW w:w="1334" w:type="pct"/>
            <w:hideMark/>
          </w:tcPr>
          <w:p w14:paraId="033BD2CD" w14:textId="77777777" w:rsidR="00194010" w:rsidRPr="0079662C" w:rsidRDefault="00194010" w:rsidP="0068756F">
            <w:pPr>
              <w:spacing w:after="160" w:line="278" w:lineRule="auto"/>
              <w:rPr>
                <w:rFonts w:ascii="Times New Roman" w:hAnsi="Times New Roman" w:cs="Times New Roman"/>
                <w:b/>
                <w:bCs/>
                <w:sz w:val="24"/>
                <w:szCs w:val="24"/>
              </w:rPr>
            </w:pPr>
            <w:r w:rsidRPr="0079662C">
              <w:rPr>
                <w:rFonts w:ascii="Times New Roman" w:hAnsi="Times New Roman" w:cs="Times New Roman"/>
                <w:b/>
                <w:bCs/>
                <w:sz w:val="24"/>
                <w:szCs w:val="24"/>
              </w:rPr>
              <w:t>Error</w:t>
            </w:r>
          </w:p>
        </w:tc>
        <w:tc>
          <w:tcPr>
            <w:tcW w:w="314" w:type="pct"/>
            <w:hideMark/>
          </w:tcPr>
          <w:p w14:paraId="2912A757"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216</w:t>
            </w:r>
          </w:p>
        </w:tc>
        <w:tc>
          <w:tcPr>
            <w:tcW w:w="1022" w:type="pct"/>
            <w:hideMark/>
          </w:tcPr>
          <w:p w14:paraId="4BAA762B"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795.98</w:t>
            </w:r>
          </w:p>
        </w:tc>
        <w:tc>
          <w:tcPr>
            <w:tcW w:w="943" w:type="pct"/>
            <w:hideMark/>
          </w:tcPr>
          <w:p w14:paraId="65843DFD"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3.68509</w:t>
            </w:r>
          </w:p>
        </w:tc>
        <w:tc>
          <w:tcPr>
            <w:tcW w:w="785" w:type="pct"/>
            <w:hideMark/>
          </w:tcPr>
          <w:p w14:paraId="1D4B021B"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w:t>
            </w:r>
          </w:p>
        </w:tc>
        <w:tc>
          <w:tcPr>
            <w:tcW w:w="602" w:type="pct"/>
            <w:hideMark/>
          </w:tcPr>
          <w:p w14:paraId="619C8E90"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w:t>
            </w:r>
          </w:p>
        </w:tc>
      </w:tr>
      <w:tr w:rsidR="0079662C" w:rsidRPr="0079662C" w14:paraId="603B71C9" w14:textId="77777777" w:rsidTr="000310BB">
        <w:trPr>
          <w:trHeight w:val="243"/>
        </w:trPr>
        <w:tc>
          <w:tcPr>
            <w:tcW w:w="1334" w:type="pct"/>
            <w:tcBorders>
              <w:bottom w:val="single" w:sz="4" w:space="0" w:color="auto"/>
            </w:tcBorders>
            <w:hideMark/>
          </w:tcPr>
          <w:p w14:paraId="3FCF2524" w14:textId="77777777" w:rsidR="00194010" w:rsidRPr="0079662C" w:rsidRDefault="00194010" w:rsidP="0068756F">
            <w:pPr>
              <w:spacing w:after="160" w:line="278" w:lineRule="auto"/>
              <w:rPr>
                <w:rFonts w:ascii="Times New Roman" w:hAnsi="Times New Roman" w:cs="Times New Roman"/>
                <w:b/>
                <w:bCs/>
                <w:sz w:val="24"/>
                <w:szCs w:val="24"/>
              </w:rPr>
            </w:pPr>
            <w:r w:rsidRPr="0079662C">
              <w:rPr>
                <w:rFonts w:ascii="Times New Roman" w:hAnsi="Times New Roman" w:cs="Times New Roman"/>
                <w:b/>
                <w:bCs/>
                <w:sz w:val="24"/>
                <w:szCs w:val="24"/>
              </w:rPr>
              <w:t>Corrected Total</w:t>
            </w:r>
          </w:p>
        </w:tc>
        <w:tc>
          <w:tcPr>
            <w:tcW w:w="314" w:type="pct"/>
            <w:tcBorders>
              <w:bottom w:val="single" w:sz="4" w:space="0" w:color="auto"/>
            </w:tcBorders>
            <w:hideMark/>
          </w:tcPr>
          <w:p w14:paraId="08D09B9E"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239</w:t>
            </w:r>
          </w:p>
        </w:tc>
        <w:tc>
          <w:tcPr>
            <w:tcW w:w="1022" w:type="pct"/>
            <w:tcBorders>
              <w:bottom w:val="single" w:sz="4" w:space="0" w:color="auto"/>
            </w:tcBorders>
            <w:hideMark/>
          </w:tcPr>
          <w:p w14:paraId="45EE9F17"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127021.28</w:t>
            </w:r>
          </w:p>
        </w:tc>
        <w:tc>
          <w:tcPr>
            <w:tcW w:w="943" w:type="pct"/>
            <w:tcBorders>
              <w:bottom w:val="single" w:sz="4" w:space="0" w:color="auto"/>
            </w:tcBorders>
            <w:hideMark/>
          </w:tcPr>
          <w:p w14:paraId="6E5A1303"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w:t>
            </w:r>
          </w:p>
        </w:tc>
        <w:tc>
          <w:tcPr>
            <w:tcW w:w="785" w:type="pct"/>
            <w:tcBorders>
              <w:bottom w:val="single" w:sz="4" w:space="0" w:color="auto"/>
            </w:tcBorders>
            <w:hideMark/>
          </w:tcPr>
          <w:p w14:paraId="10985C3E"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w:t>
            </w:r>
          </w:p>
        </w:tc>
        <w:tc>
          <w:tcPr>
            <w:tcW w:w="602" w:type="pct"/>
            <w:tcBorders>
              <w:bottom w:val="single" w:sz="4" w:space="0" w:color="auto"/>
            </w:tcBorders>
            <w:hideMark/>
          </w:tcPr>
          <w:p w14:paraId="40177DA1"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w:t>
            </w:r>
          </w:p>
        </w:tc>
      </w:tr>
      <w:tr w:rsidR="00194010" w:rsidRPr="0079662C" w14:paraId="67B4435F" w14:textId="77777777" w:rsidTr="000310BB">
        <w:trPr>
          <w:trHeight w:val="474"/>
        </w:trPr>
        <w:tc>
          <w:tcPr>
            <w:tcW w:w="5000" w:type="pct"/>
            <w:gridSpan w:val="6"/>
            <w:tcBorders>
              <w:top w:val="single" w:sz="4" w:space="0" w:color="auto"/>
              <w:bottom w:val="single" w:sz="4" w:space="0" w:color="auto"/>
            </w:tcBorders>
            <w:hideMark/>
          </w:tcPr>
          <w:p w14:paraId="6389263A" w14:textId="77777777" w:rsidR="00194010" w:rsidRPr="0079662C" w:rsidRDefault="00194010" w:rsidP="0068756F">
            <w:pPr>
              <w:spacing w:line="276" w:lineRule="auto"/>
              <w:rPr>
                <w:rFonts w:ascii="Times New Roman" w:hAnsi="Times New Roman" w:cs="Times New Roman"/>
                <w:sz w:val="24"/>
                <w:szCs w:val="24"/>
              </w:rPr>
            </w:pPr>
            <w:r w:rsidRPr="0079662C">
              <w:rPr>
                <w:rFonts w:ascii="Times New Roman" w:hAnsi="Times New Roman" w:cs="Times New Roman"/>
                <w:sz w:val="24"/>
                <w:szCs w:val="24"/>
              </w:rPr>
              <w:t>*Level of significance = 5%</w:t>
            </w:r>
          </w:p>
          <w:p w14:paraId="1F8C62BA" w14:textId="77777777" w:rsidR="00194010" w:rsidRPr="0079662C" w:rsidRDefault="00194010" w:rsidP="0068756F">
            <w:pPr>
              <w:spacing w:after="160" w:line="276" w:lineRule="auto"/>
              <w:rPr>
                <w:rFonts w:ascii="Times New Roman" w:hAnsi="Times New Roman" w:cs="Times New Roman"/>
                <w:sz w:val="24"/>
                <w:szCs w:val="24"/>
              </w:rPr>
            </w:pPr>
            <w:r w:rsidRPr="0079662C">
              <w:rPr>
                <w:rFonts w:ascii="Times New Roman" w:hAnsi="Times New Roman" w:cs="Times New Roman"/>
                <w:sz w:val="24"/>
                <w:szCs w:val="24"/>
              </w:rPr>
              <w:t>** S = Significant; NS = Non-significant</w:t>
            </w:r>
          </w:p>
        </w:tc>
      </w:tr>
    </w:tbl>
    <w:p w14:paraId="3757FB59" w14:textId="77777777" w:rsidR="00194010" w:rsidRDefault="00194010" w:rsidP="00194010">
      <w:pPr>
        <w:spacing w:line="360" w:lineRule="auto"/>
        <w:jc w:val="both"/>
        <w:rPr>
          <w:rFonts w:ascii="Times New Roman" w:hAnsi="Times New Roman" w:cs="Times New Roman"/>
          <w:b/>
          <w:bCs/>
          <w:lang w:val="en-US"/>
        </w:rPr>
      </w:pPr>
    </w:p>
    <w:p w14:paraId="6C5A920A" w14:textId="3C6E43FF" w:rsidR="00194010" w:rsidRPr="00E77CB5" w:rsidRDefault="00144BB6" w:rsidP="00194010">
      <w:pPr>
        <w:spacing w:line="360" w:lineRule="auto"/>
        <w:jc w:val="both"/>
        <w:rPr>
          <w:rFonts w:ascii="Times New Roman" w:hAnsi="Times New Roman" w:cs="Times New Roman"/>
          <w:b/>
          <w:bCs/>
          <w:lang w:val="en-US"/>
        </w:rPr>
      </w:pPr>
      <w:r>
        <w:rPr>
          <w:rFonts w:ascii="Times New Roman" w:hAnsi="Times New Roman" w:cs="Times New Roman"/>
          <w:b/>
          <w:bCs/>
          <w:lang w:val="en-US"/>
        </w:rPr>
        <w:t>3.3.</w:t>
      </w:r>
      <w:r w:rsidR="00194010" w:rsidRPr="00E77CB5">
        <w:rPr>
          <w:rFonts w:ascii="Times New Roman" w:hAnsi="Times New Roman" w:cs="Times New Roman"/>
          <w:b/>
          <w:bCs/>
          <w:lang w:val="en-US"/>
        </w:rPr>
        <w:t xml:space="preserve"> Variation of leaf area in disease inoculated tomato plants</w:t>
      </w:r>
    </w:p>
    <w:p w14:paraId="69A18364" w14:textId="11EF53BC" w:rsidR="00194010" w:rsidRDefault="00194010" w:rsidP="00E37C5F">
      <w:pPr>
        <w:spacing w:line="360" w:lineRule="auto"/>
        <w:jc w:val="both"/>
        <w:rPr>
          <w:rFonts w:ascii="Times New Roman" w:hAnsi="Times New Roman" w:cs="Times New Roman"/>
          <w:lang w:val="en-US"/>
        </w:rPr>
      </w:pPr>
      <w:r w:rsidRPr="006B6B0F">
        <w:rPr>
          <w:rFonts w:ascii="Times New Roman" w:hAnsi="Times New Roman" w:cs="Times New Roman"/>
          <w:lang w:val="en-US"/>
        </w:rPr>
        <w:t xml:space="preserve">The </w:t>
      </w:r>
      <w:r>
        <w:rPr>
          <w:rFonts w:ascii="Times New Roman" w:hAnsi="Times New Roman" w:cs="Times New Roman"/>
          <w:lang w:val="en-US"/>
        </w:rPr>
        <w:t xml:space="preserve">variation in </w:t>
      </w:r>
      <w:r w:rsidRPr="006B6B0F">
        <w:rPr>
          <w:rFonts w:ascii="Times New Roman" w:hAnsi="Times New Roman" w:cs="Times New Roman"/>
          <w:lang w:val="en-US"/>
        </w:rPr>
        <w:t xml:space="preserve">leaf area </w:t>
      </w:r>
      <w:r>
        <w:rPr>
          <w:rFonts w:ascii="Times New Roman" w:hAnsi="Times New Roman" w:cs="Times New Roman"/>
          <w:lang w:val="en-US"/>
        </w:rPr>
        <w:t xml:space="preserve">of ten randomly selected disease inoculated tomato leaves was measured post inoculation of disease, as illustrated </w:t>
      </w:r>
      <w:r w:rsidRPr="00387D8C">
        <w:rPr>
          <w:rFonts w:ascii="Times New Roman" w:hAnsi="Times New Roman" w:cs="Times New Roman"/>
          <w:lang w:val="en-US"/>
        </w:rPr>
        <w:t>in Fig.</w:t>
      </w:r>
      <w:r w:rsidR="00387D8C" w:rsidRPr="00387D8C">
        <w:rPr>
          <w:rFonts w:ascii="Times New Roman" w:hAnsi="Times New Roman" w:cs="Times New Roman"/>
          <w:lang w:val="en-US"/>
        </w:rPr>
        <w:t xml:space="preserve"> 6</w:t>
      </w:r>
      <w:r w:rsidRPr="00387D8C">
        <w:rPr>
          <w:rFonts w:ascii="Times New Roman" w:hAnsi="Times New Roman" w:cs="Times New Roman"/>
          <w:lang w:val="en-US"/>
        </w:rPr>
        <w:t xml:space="preserve">. The </w:t>
      </w:r>
      <w:r>
        <w:rPr>
          <w:rFonts w:ascii="Times New Roman" w:hAnsi="Times New Roman" w:cs="Times New Roman"/>
          <w:lang w:val="en-US"/>
        </w:rPr>
        <w:t xml:space="preserve">total leaf area of most leaves remained steady for about 15 days post inoculation, </w:t>
      </w:r>
      <w:r w:rsidRPr="000872F5">
        <w:rPr>
          <w:rFonts w:ascii="Times New Roman" w:hAnsi="Times New Roman" w:cs="Times New Roman"/>
        </w:rPr>
        <w:t xml:space="preserve">after which a gradual decline was observed </w:t>
      </w:r>
      <w:r w:rsidRPr="000872F5">
        <w:rPr>
          <w:rFonts w:ascii="Times New Roman" w:hAnsi="Times New Roman" w:cs="Times New Roman"/>
        </w:rPr>
        <w:lastRenderedPageBreak/>
        <w:t xml:space="preserve">due to the progressive effect of disease leading </w:t>
      </w:r>
      <w:r>
        <w:rPr>
          <w:rFonts w:ascii="Times New Roman" w:hAnsi="Times New Roman" w:cs="Times New Roman"/>
        </w:rPr>
        <w:t xml:space="preserve">to </w:t>
      </w:r>
      <w:r w:rsidRPr="000872F5">
        <w:rPr>
          <w:rFonts w:ascii="Times New Roman" w:hAnsi="Times New Roman" w:cs="Times New Roman"/>
        </w:rPr>
        <w:t>eventual leaf senescence</w:t>
      </w:r>
      <w:r>
        <w:rPr>
          <w:rFonts w:ascii="Times New Roman" w:hAnsi="Times New Roman" w:cs="Times New Roman"/>
          <w:lang w:val="en-US"/>
        </w:rPr>
        <w:t xml:space="preserve">. The variation in the area of diseased regions of all the ten leaves is </w:t>
      </w:r>
      <w:r w:rsidRPr="00101A47">
        <w:rPr>
          <w:rFonts w:ascii="Times New Roman" w:hAnsi="Times New Roman" w:cs="Times New Roman"/>
          <w:lang w:val="en-US"/>
        </w:rPr>
        <w:t xml:space="preserve">presented </w:t>
      </w:r>
      <w:r w:rsidRPr="00387D8C">
        <w:rPr>
          <w:rFonts w:ascii="Times New Roman" w:hAnsi="Times New Roman" w:cs="Times New Roman"/>
          <w:lang w:val="en-US"/>
        </w:rPr>
        <w:t>in Fig.</w:t>
      </w:r>
      <w:r w:rsidR="00387D8C" w:rsidRPr="00387D8C">
        <w:rPr>
          <w:rFonts w:ascii="Times New Roman" w:hAnsi="Times New Roman" w:cs="Times New Roman"/>
          <w:lang w:val="en-US"/>
        </w:rPr>
        <w:t xml:space="preserve"> </w:t>
      </w:r>
      <w:r w:rsidR="00387D8C">
        <w:rPr>
          <w:rFonts w:ascii="Times New Roman" w:hAnsi="Times New Roman" w:cs="Times New Roman"/>
          <w:lang w:val="en-US"/>
        </w:rPr>
        <w:t>7</w:t>
      </w:r>
      <w:r w:rsidRPr="00387D8C">
        <w:rPr>
          <w:rFonts w:ascii="Times New Roman" w:hAnsi="Times New Roman" w:cs="Times New Roman"/>
          <w:lang w:val="en-US"/>
        </w:rPr>
        <w:t xml:space="preserve">. </w:t>
      </w:r>
      <w:r w:rsidRPr="00387D8C">
        <w:rPr>
          <w:rFonts w:ascii="Times New Roman" w:hAnsi="Times New Roman" w:cs="Times New Roman"/>
        </w:rPr>
        <w:t xml:space="preserve">Visible </w:t>
      </w:r>
      <w:r w:rsidRPr="000872F5">
        <w:rPr>
          <w:rFonts w:ascii="Times New Roman" w:hAnsi="Times New Roman" w:cs="Times New Roman"/>
        </w:rPr>
        <w:t>disease symptoms appeared approximately 5 days after inoculation</w:t>
      </w:r>
      <w:r>
        <w:rPr>
          <w:rFonts w:ascii="Times New Roman" w:hAnsi="Times New Roman" w:cs="Times New Roman"/>
          <w:lang w:val="en-US"/>
        </w:rPr>
        <w:t>. Subsequently, the symptomatic regions increased rapidly between 10</w:t>
      </w:r>
      <w:r w:rsidRPr="00BD612E">
        <w:rPr>
          <w:rFonts w:ascii="Times New Roman" w:hAnsi="Times New Roman" w:cs="Times New Roman"/>
          <w:vertAlign w:val="superscript"/>
          <w:lang w:val="en-US"/>
        </w:rPr>
        <w:t>th</w:t>
      </w:r>
      <w:r>
        <w:rPr>
          <w:rFonts w:ascii="Times New Roman" w:hAnsi="Times New Roman" w:cs="Times New Roman"/>
          <w:lang w:val="en-US"/>
        </w:rPr>
        <w:t xml:space="preserve"> to 25</w:t>
      </w:r>
      <w:r w:rsidRPr="00BD612E">
        <w:rPr>
          <w:rFonts w:ascii="Times New Roman" w:hAnsi="Times New Roman" w:cs="Times New Roman"/>
          <w:vertAlign w:val="superscript"/>
          <w:lang w:val="en-US"/>
        </w:rPr>
        <w:t>th</w:t>
      </w:r>
      <w:r>
        <w:rPr>
          <w:rFonts w:ascii="Times New Roman" w:hAnsi="Times New Roman" w:cs="Times New Roman"/>
          <w:lang w:val="en-US"/>
        </w:rPr>
        <w:t xml:space="preserve"> day post inoculation due to the increasing severity of disease. However, beyond 25 days after inoculation, the diseased area of all leaves showed a declining trend. This reduction was mainly attributed </w:t>
      </w:r>
      <w:r w:rsidRPr="00065F76">
        <w:rPr>
          <w:rFonts w:ascii="Times New Roman" w:hAnsi="Times New Roman" w:cs="Times New Roman"/>
          <w:lang w:val="en-US"/>
        </w:rPr>
        <w:t xml:space="preserve">to the drying </w:t>
      </w:r>
      <w:r>
        <w:rPr>
          <w:rFonts w:ascii="Times New Roman" w:hAnsi="Times New Roman" w:cs="Times New Roman"/>
          <w:lang w:val="en-US"/>
        </w:rPr>
        <w:t xml:space="preserve">and shrinkage </w:t>
      </w:r>
      <w:r w:rsidRPr="00065F76">
        <w:rPr>
          <w:rFonts w:ascii="Times New Roman" w:hAnsi="Times New Roman" w:cs="Times New Roman"/>
          <w:lang w:val="en-US"/>
        </w:rPr>
        <w:t>of necrotic tissues, which reduced the visibly measurable infected surface</w:t>
      </w:r>
      <w:r>
        <w:rPr>
          <w:rFonts w:ascii="Times New Roman" w:hAnsi="Times New Roman" w:cs="Times New Roman"/>
          <w:lang w:val="en-US"/>
        </w:rPr>
        <w:t xml:space="preserve">. </w:t>
      </w:r>
    </w:p>
    <w:p w14:paraId="743A739C" w14:textId="77777777" w:rsidR="00194010" w:rsidRDefault="00194010" w:rsidP="00194010">
      <w:pPr>
        <w:spacing w:line="360" w:lineRule="auto"/>
        <w:jc w:val="center"/>
        <w:rPr>
          <w:rFonts w:ascii="Times New Roman" w:hAnsi="Times New Roman" w:cs="Times New Roman"/>
          <w:lang w:val="en-US"/>
        </w:rPr>
      </w:pPr>
      <w:r w:rsidRPr="006B6B0F">
        <w:rPr>
          <w:rFonts w:ascii="Times New Roman" w:hAnsi="Times New Roman" w:cs="Times New Roman"/>
          <w:noProof/>
        </w:rPr>
        <w:drawing>
          <wp:inline distT="0" distB="0" distL="0" distR="0" wp14:anchorId="0BF0BA4F" wp14:editId="2D28132F">
            <wp:extent cx="3246057" cy="2712720"/>
            <wp:effectExtent l="0" t="0" r="0" b="0"/>
            <wp:docPr id="7" name="Picture 6">
              <a:extLst xmlns:a="http://schemas.openxmlformats.org/drawingml/2006/main">
                <a:ext uri="{FF2B5EF4-FFF2-40B4-BE49-F238E27FC236}">
                  <a16:creationId xmlns:a16="http://schemas.microsoft.com/office/drawing/2014/main" id="{69518BB1-F87F-BD00-21AD-048A58511F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9518BB1-F87F-BD00-21AD-048A58511F5F}"/>
                        </a:ext>
                      </a:extLst>
                    </pic:cNvPr>
                    <pic:cNvPicPr>
                      <a:picLocks noChangeAspect="1"/>
                    </pic:cNvPicPr>
                  </pic:nvPicPr>
                  <pic:blipFill>
                    <a:blip r:embed="rId15"/>
                    <a:stretch>
                      <a:fillRect/>
                    </a:stretch>
                  </pic:blipFill>
                  <pic:spPr>
                    <a:xfrm>
                      <a:off x="0" y="0"/>
                      <a:ext cx="3272144" cy="2734520"/>
                    </a:xfrm>
                    <a:prstGeom prst="rect">
                      <a:avLst/>
                    </a:prstGeom>
                  </pic:spPr>
                </pic:pic>
              </a:graphicData>
            </a:graphic>
          </wp:inline>
        </w:drawing>
      </w:r>
    </w:p>
    <w:p w14:paraId="0172112D" w14:textId="1796A79B" w:rsidR="00194010" w:rsidRPr="00E77CB5" w:rsidRDefault="00194010" w:rsidP="00194010">
      <w:pPr>
        <w:spacing w:line="360" w:lineRule="auto"/>
        <w:jc w:val="center"/>
        <w:rPr>
          <w:rFonts w:ascii="Times New Roman" w:hAnsi="Times New Roman" w:cs="Times New Roman"/>
          <w:b/>
          <w:bCs/>
          <w:lang w:val="en-US"/>
        </w:rPr>
      </w:pPr>
      <w:r w:rsidRPr="00387D8C">
        <w:rPr>
          <w:rFonts w:ascii="Times New Roman" w:hAnsi="Times New Roman" w:cs="Times New Roman"/>
          <w:b/>
          <w:bCs/>
          <w:lang w:val="en-US"/>
        </w:rPr>
        <w:t xml:space="preserve">Fig. </w:t>
      </w:r>
      <w:r w:rsidR="00387D8C" w:rsidRPr="00387D8C">
        <w:rPr>
          <w:rFonts w:ascii="Times New Roman" w:hAnsi="Times New Roman" w:cs="Times New Roman"/>
          <w:b/>
          <w:bCs/>
          <w:lang w:val="en-US"/>
        </w:rPr>
        <w:t xml:space="preserve">6. </w:t>
      </w:r>
      <w:r w:rsidRPr="00387D8C">
        <w:rPr>
          <w:rFonts w:ascii="Times New Roman" w:hAnsi="Times New Roman" w:cs="Times New Roman"/>
          <w:b/>
          <w:bCs/>
          <w:lang w:val="en-US"/>
        </w:rPr>
        <w:t xml:space="preserve">Variation </w:t>
      </w:r>
      <w:r>
        <w:rPr>
          <w:rFonts w:ascii="Times New Roman" w:hAnsi="Times New Roman" w:cs="Times New Roman"/>
          <w:b/>
          <w:bCs/>
          <w:lang w:val="en-US"/>
        </w:rPr>
        <w:t>in</w:t>
      </w:r>
      <w:r w:rsidRPr="00E77CB5">
        <w:rPr>
          <w:rFonts w:ascii="Times New Roman" w:hAnsi="Times New Roman" w:cs="Times New Roman"/>
          <w:b/>
          <w:bCs/>
          <w:lang w:val="en-US"/>
        </w:rPr>
        <w:t xml:space="preserve"> leaf area of disease </w:t>
      </w:r>
      <w:r>
        <w:rPr>
          <w:rFonts w:ascii="Times New Roman" w:hAnsi="Times New Roman" w:cs="Times New Roman"/>
          <w:b/>
          <w:bCs/>
          <w:lang w:val="en-US"/>
        </w:rPr>
        <w:t xml:space="preserve">inoculated tomato </w:t>
      </w:r>
      <w:r w:rsidRPr="00E77CB5">
        <w:rPr>
          <w:rFonts w:ascii="Times New Roman" w:hAnsi="Times New Roman" w:cs="Times New Roman"/>
          <w:b/>
          <w:bCs/>
          <w:lang w:val="en-US"/>
        </w:rPr>
        <w:t xml:space="preserve">leaves after inoculation </w:t>
      </w:r>
    </w:p>
    <w:p w14:paraId="1009953C" w14:textId="77777777" w:rsidR="00194010" w:rsidRDefault="00194010" w:rsidP="00194010">
      <w:pPr>
        <w:spacing w:line="360" w:lineRule="auto"/>
        <w:jc w:val="center"/>
        <w:rPr>
          <w:rFonts w:ascii="Times New Roman" w:hAnsi="Times New Roman" w:cs="Times New Roman"/>
          <w:lang w:val="en-US"/>
        </w:rPr>
      </w:pPr>
      <w:r w:rsidRPr="006B6B0F">
        <w:rPr>
          <w:rFonts w:ascii="Times New Roman" w:hAnsi="Times New Roman" w:cs="Times New Roman"/>
          <w:noProof/>
        </w:rPr>
        <w:drawing>
          <wp:inline distT="0" distB="0" distL="0" distR="0" wp14:anchorId="7574CB89" wp14:editId="1CB14254">
            <wp:extent cx="3374519" cy="2735580"/>
            <wp:effectExtent l="0" t="0" r="0" b="7620"/>
            <wp:docPr id="9" name="Picture 8">
              <a:extLst xmlns:a="http://schemas.openxmlformats.org/drawingml/2006/main">
                <a:ext uri="{FF2B5EF4-FFF2-40B4-BE49-F238E27FC236}">
                  <a16:creationId xmlns:a16="http://schemas.microsoft.com/office/drawing/2014/main" id="{8E561B30-47EE-148F-FC10-E72BF73749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E561B30-47EE-148F-FC10-E72BF7374906}"/>
                        </a:ext>
                      </a:extLst>
                    </pic:cNvPr>
                    <pic:cNvPicPr>
                      <a:picLocks noChangeAspect="1"/>
                    </pic:cNvPicPr>
                  </pic:nvPicPr>
                  <pic:blipFill>
                    <a:blip r:embed="rId16"/>
                    <a:stretch>
                      <a:fillRect/>
                    </a:stretch>
                  </pic:blipFill>
                  <pic:spPr>
                    <a:xfrm>
                      <a:off x="0" y="0"/>
                      <a:ext cx="3403229" cy="2758854"/>
                    </a:xfrm>
                    <a:prstGeom prst="rect">
                      <a:avLst/>
                    </a:prstGeom>
                  </pic:spPr>
                </pic:pic>
              </a:graphicData>
            </a:graphic>
          </wp:inline>
        </w:drawing>
      </w:r>
    </w:p>
    <w:p w14:paraId="5AAEE6E1" w14:textId="410C19B5" w:rsidR="00194010" w:rsidRPr="00E77CB5" w:rsidRDefault="00194010" w:rsidP="00194010">
      <w:pPr>
        <w:spacing w:line="360" w:lineRule="auto"/>
        <w:jc w:val="center"/>
        <w:rPr>
          <w:rFonts w:ascii="Times New Roman" w:hAnsi="Times New Roman" w:cs="Times New Roman"/>
          <w:b/>
          <w:bCs/>
          <w:lang w:val="en-US"/>
        </w:rPr>
      </w:pPr>
      <w:r w:rsidRPr="00387D8C">
        <w:rPr>
          <w:rFonts w:ascii="Times New Roman" w:hAnsi="Times New Roman" w:cs="Times New Roman"/>
          <w:b/>
          <w:bCs/>
          <w:lang w:val="en-US"/>
        </w:rPr>
        <w:t>Fig.</w:t>
      </w:r>
      <w:r w:rsidR="00387D8C" w:rsidRPr="00387D8C">
        <w:rPr>
          <w:rFonts w:ascii="Times New Roman" w:hAnsi="Times New Roman" w:cs="Times New Roman"/>
          <w:b/>
          <w:bCs/>
          <w:lang w:val="en-US"/>
        </w:rPr>
        <w:t xml:space="preserve"> 7.</w:t>
      </w:r>
      <w:r w:rsidRPr="00387D8C">
        <w:rPr>
          <w:rFonts w:ascii="Times New Roman" w:hAnsi="Times New Roman" w:cs="Times New Roman"/>
          <w:b/>
          <w:bCs/>
          <w:lang w:val="en-US"/>
        </w:rPr>
        <w:t xml:space="preserve"> Variation in diseased </w:t>
      </w:r>
      <w:r w:rsidRPr="00E77CB5">
        <w:rPr>
          <w:rFonts w:ascii="Times New Roman" w:hAnsi="Times New Roman" w:cs="Times New Roman"/>
          <w:b/>
          <w:bCs/>
          <w:lang w:val="en-US"/>
        </w:rPr>
        <w:t>leaf area of</w:t>
      </w:r>
      <w:r>
        <w:rPr>
          <w:rFonts w:ascii="Times New Roman" w:hAnsi="Times New Roman" w:cs="Times New Roman"/>
          <w:b/>
          <w:bCs/>
          <w:lang w:val="en-US"/>
        </w:rPr>
        <w:t xml:space="preserve"> tomato </w:t>
      </w:r>
      <w:r w:rsidRPr="00E77CB5">
        <w:rPr>
          <w:rFonts w:ascii="Times New Roman" w:hAnsi="Times New Roman" w:cs="Times New Roman"/>
          <w:b/>
          <w:bCs/>
          <w:lang w:val="en-US"/>
        </w:rPr>
        <w:t xml:space="preserve">leaves after inoculation </w:t>
      </w:r>
    </w:p>
    <w:p w14:paraId="1C62901A" w14:textId="77777777" w:rsidR="00E37C5F" w:rsidRDefault="00E37C5F" w:rsidP="00194010">
      <w:pPr>
        <w:spacing w:line="360" w:lineRule="auto"/>
        <w:jc w:val="both"/>
        <w:rPr>
          <w:rFonts w:ascii="Times New Roman" w:hAnsi="Times New Roman" w:cs="Times New Roman"/>
          <w:b/>
          <w:bCs/>
          <w:lang w:val="en-US"/>
        </w:rPr>
      </w:pPr>
    </w:p>
    <w:p w14:paraId="02DC210B" w14:textId="78638141" w:rsidR="00194010" w:rsidRPr="00E77CB5" w:rsidRDefault="00144BB6" w:rsidP="00194010">
      <w:pPr>
        <w:spacing w:line="360" w:lineRule="auto"/>
        <w:jc w:val="both"/>
        <w:rPr>
          <w:rFonts w:ascii="Times New Roman" w:hAnsi="Times New Roman" w:cs="Times New Roman"/>
          <w:b/>
          <w:bCs/>
          <w:lang w:val="en-US"/>
        </w:rPr>
      </w:pPr>
      <w:r>
        <w:rPr>
          <w:rFonts w:ascii="Times New Roman" w:hAnsi="Times New Roman" w:cs="Times New Roman"/>
          <w:b/>
          <w:bCs/>
          <w:lang w:val="en-US"/>
        </w:rPr>
        <w:lastRenderedPageBreak/>
        <w:t>3.4.</w:t>
      </w:r>
      <w:r w:rsidR="00194010" w:rsidRPr="00E77CB5">
        <w:rPr>
          <w:rFonts w:ascii="Times New Roman" w:hAnsi="Times New Roman" w:cs="Times New Roman"/>
          <w:b/>
          <w:bCs/>
          <w:lang w:val="en-US"/>
        </w:rPr>
        <w:t xml:space="preserve"> Disease severity in inoculated </w:t>
      </w:r>
      <w:r w:rsidR="00194010">
        <w:rPr>
          <w:rFonts w:ascii="Times New Roman" w:hAnsi="Times New Roman" w:cs="Times New Roman"/>
          <w:b/>
          <w:bCs/>
          <w:lang w:val="en-US"/>
        </w:rPr>
        <w:t xml:space="preserve">tomato </w:t>
      </w:r>
      <w:r w:rsidR="00194010" w:rsidRPr="00E77CB5">
        <w:rPr>
          <w:rFonts w:ascii="Times New Roman" w:hAnsi="Times New Roman" w:cs="Times New Roman"/>
          <w:b/>
          <w:bCs/>
          <w:lang w:val="en-US"/>
        </w:rPr>
        <w:t>plants</w:t>
      </w:r>
    </w:p>
    <w:p w14:paraId="51EC4FF4" w14:textId="3EC50F26" w:rsidR="00194010" w:rsidRDefault="00194010" w:rsidP="00E37C5F">
      <w:pPr>
        <w:spacing w:line="360" w:lineRule="auto"/>
        <w:jc w:val="both"/>
        <w:rPr>
          <w:rFonts w:ascii="Times New Roman" w:hAnsi="Times New Roman" w:cs="Times New Roman"/>
          <w:lang w:val="en-US"/>
        </w:rPr>
      </w:pPr>
      <w:r>
        <w:rPr>
          <w:rFonts w:ascii="Times New Roman" w:hAnsi="Times New Roman" w:cs="Times New Roman"/>
          <w:lang w:val="en-US"/>
        </w:rPr>
        <w:t xml:space="preserve">The severity of disease was estimated as per the procedure described </w:t>
      </w:r>
      <w:r w:rsidRPr="00C719FD">
        <w:rPr>
          <w:rFonts w:ascii="Times New Roman" w:hAnsi="Times New Roman" w:cs="Times New Roman"/>
          <w:color w:val="000000" w:themeColor="text1"/>
          <w:lang w:val="en-US"/>
        </w:rPr>
        <w:t>in section</w:t>
      </w:r>
      <w:r w:rsidR="00144BB6">
        <w:rPr>
          <w:rFonts w:ascii="Times New Roman" w:hAnsi="Times New Roman" w:cs="Times New Roman"/>
          <w:color w:val="000000" w:themeColor="text1"/>
          <w:lang w:val="en-US"/>
        </w:rPr>
        <w:t xml:space="preserve"> 2.6.2</w:t>
      </w:r>
      <w:r w:rsidRPr="00C719FD">
        <w:rPr>
          <w:rFonts w:ascii="Times New Roman" w:hAnsi="Times New Roman" w:cs="Times New Roman"/>
          <w:color w:val="000000" w:themeColor="text1"/>
          <w:lang w:val="en-US"/>
        </w:rPr>
        <w:t xml:space="preserve">. </w:t>
      </w:r>
      <w:r>
        <w:rPr>
          <w:rFonts w:ascii="Times New Roman" w:hAnsi="Times New Roman" w:cs="Times New Roman"/>
          <w:lang w:val="en-US"/>
        </w:rPr>
        <w:t xml:space="preserve">The progression of disease severity in disease affected tomato leaves is </w:t>
      </w:r>
      <w:r w:rsidRPr="00387D8C">
        <w:rPr>
          <w:rFonts w:ascii="Times New Roman" w:hAnsi="Times New Roman" w:cs="Times New Roman"/>
          <w:lang w:val="en-US"/>
        </w:rPr>
        <w:t>depicted in Fig.</w:t>
      </w:r>
      <w:r w:rsidR="00387D8C" w:rsidRPr="00387D8C">
        <w:rPr>
          <w:rFonts w:ascii="Times New Roman" w:hAnsi="Times New Roman" w:cs="Times New Roman"/>
          <w:lang w:val="en-US"/>
        </w:rPr>
        <w:t xml:space="preserve"> 8</w:t>
      </w:r>
      <w:r w:rsidRPr="00387D8C">
        <w:rPr>
          <w:rFonts w:ascii="Times New Roman" w:hAnsi="Times New Roman" w:cs="Times New Roman"/>
          <w:lang w:val="en-US"/>
        </w:rPr>
        <w:t xml:space="preserve">. The </w:t>
      </w:r>
      <w:r>
        <w:rPr>
          <w:rFonts w:ascii="Times New Roman" w:hAnsi="Times New Roman" w:cs="Times New Roman"/>
          <w:lang w:val="en-US"/>
        </w:rPr>
        <w:t xml:space="preserve">observations revealed that </w:t>
      </w:r>
      <w:r w:rsidRPr="000007A9">
        <w:rPr>
          <w:rFonts w:ascii="Times New Roman" w:hAnsi="Times New Roman" w:cs="Times New Roman"/>
          <w:lang w:val="en-US"/>
        </w:rPr>
        <w:t xml:space="preserve">the inoculated plants </w:t>
      </w:r>
      <w:r w:rsidRPr="007C561B">
        <w:rPr>
          <w:rFonts w:ascii="Times New Roman" w:hAnsi="Times New Roman" w:cs="Times New Roman"/>
        </w:rPr>
        <w:t>initially remained asymptomatic;</w:t>
      </w:r>
      <w:r w:rsidRPr="000007A9">
        <w:rPr>
          <w:rFonts w:ascii="Times New Roman" w:hAnsi="Times New Roman" w:cs="Times New Roman"/>
          <w:lang w:val="en-US"/>
        </w:rPr>
        <w:t xml:space="preserve"> </w:t>
      </w:r>
      <w:r>
        <w:rPr>
          <w:rFonts w:ascii="Times New Roman" w:hAnsi="Times New Roman" w:cs="Times New Roman"/>
          <w:lang w:val="en-US"/>
        </w:rPr>
        <w:t>however,</w:t>
      </w:r>
      <w:r w:rsidRPr="000007A9">
        <w:rPr>
          <w:rFonts w:ascii="Times New Roman" w:hAnsi="Times New Roman" w:cs="Times New Roman"/>
          <w:lang w:val="en-US"/>
        </w:rPr>
        <w:t xml:space="preserve"> after a period of latency</w:t>
      </w:r>
      <w:r>
        <w:rPr>
          <w:rFonts w:ascii="Times New Roman" w:hAnsi="Times New Roman" w:cs="Times New Roman"/>
          <w:lang w:val="en-US"/>
        </w:rPr>
        <w:t xml:space="preserve"> of about 4 to 5 days</w:t>
      </w:r>
      <w:r w:rsidRPr="000007A9">
        <w:rPr>
          <w:rFonts w:ascii="Times New Roman" w:hAnsi="Times New Roman" w:cs="Times New Roman"/>
          <w:lang w:val="en-US"/>
        </w:rPr>
        <w:t xml:space="preserve">, </w:t>
      </w:r>
      <w:r w:rsidRPr="007C561B">
        <w:rPr>
          <w:rFonts w:ascii="Times New Roman" w:hAnsi="Times New Roman" w:cs="Times New Roman"/>
        </w:rPr>
        <w:t>characteristic symptoms of early blight began to appear.</w:t>
      </w:r>
      <w:r w:rsidRPr="000007A9">
        <w:rPr>
          <w:rFonts w:ascii="Times New Roman" w:hAnsi="Times New Roman" w:cs="Times New Roman"/>
          <w:lang w:val="en-US"/>
        </w:rPr>
        <w:t xml:space="preserve"> Within five days </w:t>
      </w:r>
      <w:r>
        <w:rPr>
          <w:rFonts w:ascii="Times New Roman" w:hAnsi="Times New Roman" w:cs="Times New Roman"/>
          <w:lang w:val="en-US"/>
        </w:rPr>
        <w:t>after</w:t>
      </w:r>
      <w:r w:rsidRPr="000007A9">
        <w:rPr>
          <w:rFonts w:ascii="Times New Roman" w:hAnsi="Times New Roman" w:cs="Times New Roman"/>
          <w:lang w:val="en-US"/>
        </w:rPr>
        <w:t xml:space="preserve"> inoculation, the </w:t>
      </w:r>
      <w:r>
        <w:rPr>
          <w:rFonts w:ascii="Times New Roman" w:hAnsi="Times New Roman" w:cs="Times New Roman"/>
          <w:lang w:val="en-US"/>
        </w:rPr>
        <w:t>early blight affected</w:t>
      </w:r>
      <w:r w:rsidRPr="000007A9">
        <w:rPr>
          <w:rFonts w:ascii="Times New Roman" w:hAnsi="Times New Roman" w:cs="Times New Roman"/>
          <w:lang w:val="en-US"/>
        </w:rPr>
        <w:t xml:space="preserve"> leaves </w:t>
      </w:r>
      <w:r>
        <w:rPr>
          <w:rFonts w:ascii="Times New Roman" w:hAnsi="Times New Roman" w:cs="Times New Roman"/>
          <w:lang w:val="en-US"/>
        </w:rPr>
        <w:t xml:space="preserve">of tomato plants </w:t>
      </w:r>
      <w:r w:rsidRPr="000007A9">
        <w:rPr>
          <w:rFonts w:ascii="Times New Roman" w:hAnsi="Times New Roman" w:cs="Times New Roman"/>
          <w:lang w:val="en-US"/>
        </w:rPr>
        <w:t>began to develop</w:t>
      </w:r>
      <w:r>
        <w:rPr>
          <w:rFonts w:ascii="Times New Roman" w:hAnsi="Times New Roman" w:cs="Times New Roman"/>
          <w:lang w:val="en-US"/>
        </w:rPr>
        <w:t xml:space="preserve"> </w:t>
      </w:r>
      <w:r w:rsidRPr="000007A9">
        <w:rPr>
          <w:rFonts w:ascii="Times New Roman" w:hAnsi="Times New Roman" w:cs="Times New Roman"/>
          <w:lang w:val="en-US"/>
        </w:rPr>
        <w:t xml:space="preserve">small, irregular brown to dark-brown lesions. </w:t>
      </w:r>
      <w:r w:rsidRPr="00C55640">
        <w:rPr>
          <w:rFonts w:ascii="Times New Roman" w:hAnsi="Times New Roman" w:cs="Times New Roman"/>
          <w:lang w:val="en-US"/>
        </w:rPr>
        <w:t>These lesions gradually enlarge</w:t>
      </w:r>
      <w:r>
        <w:rPr>
          <w:rFonts w:ascii="Times New Roman" w:hAnsi="Times New Roman" w:cs="Times New Roman"/>
          <w:lang w:val="en-US"/>
        </w:rPr>
        <w:t>d from 10</w:t>
      </w:r>
      <w:r w:rsidRPr="00C55640">
        <w:rPr>
          <w:rFonts w:ascii="Times New Roman" w:hAnsi="Times New Roman" w:cs="Times New Roman"/>
          <w:vertAlign w:val="superscript"/>
          <w:lang w:val="en-US"/>
        </w:rPr>
        <w:t>th</w:t>
      </w:r>
      <w:r>
        <w:rPr>
          <w:rFonts w:ascii="Times New Roman" w:hAnsi="Times New Roman" w:cs="Times New Roman"/>
          <w:lang w:val="en-US"/>
        </w:rPr>
        <w:t xml:space="preserve"> day to 45</w:t>
      </w:r>
      <w:r w:rsidRPr="00C55640">
        <w:rPr>
          <w:rFonts w:ascii="Times New Roman" w:hAnsi="Times New Roman" w:cs="Times New Roman"/>
          <w:vertAlign w:val="superscript"/>
          <w:lang w:val="en-US"/>
        </w:rPr>
        <w:t>th</w:t>
      </w:r>
      <w:r>
        <w:rPr>
          <w:rFonts w:ascii="Times New Roman" w:hAnsi="Times New Roman" w:cs="Times New Roman"/>
          <w:lang w:val="en-US"/>
        </w:rPr>
        <w:t xml:space="preserve"> day with disease severity increasing from 7.37% to 92.67%. The lesions exhibited a</w:t>
      </w:r>
      <w:r w:rsidRPr="00C55640">
        <w:rPr>
          <w:rFonts w:ascii="Times New Roman" w:hAnsi="Times New Roman" w:cs="Times New Roman"/>
          <w:lang w:val="en-US"/>
        </w:rPr>
        <w:t xml:space="preserve">typical concentric ring pattern, </w:t>
      </w:r>
      <w:r>
        <w:rPr>
          <w:rFonts w:ascii="Times New Roman" w:hAnsi="Times New Roman" w:cs="Times New Roman"/>
          <w:lang w:val="en-US"/>
        </w:rPr>
        <w:t>imparting</w:t>
      </w:r>
      <w:r w:rsidRPr="00C55640">
        <w:rPr>
          <w:rFonts w:ascii="Times New Roman" w:hAnsi="Times New Roman" w:cs="Times New Roman"/>
          <w:lang w:val="en-US"/>
        </w:rPr>
        <w:t xml:space="preserve"> a “target-spot” appearance</w:t>
      </w:r>
      <w:r>
        <w:rPr>
          <w:rFonts w:ascii="Times New Roman" w:hAnsi="Times New Roman" w:cs="Times New Roman"/>
          <w:lang w:val="en-US"/>
        </w:rPr>
        <w:t>, a characteristic of early blight disease</w:t>
      </w:r>
      <w:r w:rsidRPr="00C55640">
        <w:rPr>
          <w:rFonts w:ascii="Times New Roman" w:hAnsi="Times New Roman" w:cs="Times New Roman"/>
          <w:lang w:val="en-US"/>
        </w:rPr>
        <w:t>. As the infection progresse</w:t>
      </w:r>
      <w:r>
        <w:rPr>
          <w:rFonts w:ascii="Times New Roman" w:hAnsi="Times New Roman" w:cs="Times New Roman"/>
          <w:lang w:val="en-US"/>
        </w:rPr>
        <w:t>d</w:t>
      </w:r>
      <w:r w:rsidRPr="00C55640">
        <w:rPr>
          <w:rFonts w:ascii="Times New Roman" w:hAnsi="Times New Roman" w:cs="Times New Roman"/>
          <w:lang w:val="en-US"/>
        </w:rPr>
        <w:t>, the affected leaves turn</w:t>
      </w:r>
      <w:r>
        <w:rPr>
          <w:rFonts w:ascii="Times New Roman" w:hAnsi="Times New Roman" w:cs="Times New Roman"/>
          <w:lang w:val="en-US"/>
        </w:rPr>
        <w:t>ed</w:t>
      </w:r>
      <w:r w:rsidRPr="00C55640">
        <w:rPr>
          <w:rFonts w:ascii="Times New Roman" w:hAnsi="Times New Roman" w:cs="Times New Roman"/>
          <w:lang w:val="en-US"/>
        </w:rPr>
        <w:t xml:space="preserve"> yellow, dr</w:t>
      </w:r>
      <w:r>
        <w:rPr>
          <w:rFonts w:ascii="Times New Roman" w:hAnsi="Times New Roman" w:cs="Times New Roman"/>
          <w:lang w:val="en-US"/>
        </w:rPr>
        <w:t>ied</w:t>
      </w:r>
      <w:r w:rsidRPr="00C55640">
        <w:rPr>
          <w:rFonts w:ascii="Times New Roman" w:hAnsi="Times New Roman" w:cs="Times New Roman"/>
          <w:lang w:val="en-US"/>
        </w:rPr>
        <w:t xml:space="preserve"> out, and prematurely defoliate</w:t>
      </w:r>
      <w:r>
        <w:rPr>
          <w:rFonts w:ascii="Times New Roman" w:hAnsi="Times New Roman" w:cs="Times New Roman"/>
          <w:lang w:val="en-US"/>
        </w:rPr>
        <w:t>d</w:t>
      </w:r>
      <w:r w:rsidRPr="00C55640">
        <w:rPr>
          <w:rFonts w:ascii="Times New Roman" w:hAnsi="Times New Roman" w:cs="Times New Roman"/>
          <w:lang w:val="en-US"/>
        </w:rPr>
        <w:t>.</w:t>
      </w:r>
    </w:p>
    <w:p w14:paraId="71C41CE1" w14:textId="77777777" w:rsidR="00194010" w:rsidRDefault="00194010" w:rsidP="00194010">
      <w:pPr>
        <w:spacing w:line="360" w:lineRule="auto"/>
        <w:jc w:val="center"/>
        <w:rPr>
          <w:rFonts w:ascii="Times New Roman" w:hAnsi="Times New Roman" w:cs="Times New Roman"/>
          <w:lang w:val="en-US"/>
        </w:rPr>
      </w:pPr>
      <w:r w:rsidRPr="0046682C">
        <w:rPr>
          <w:rFonts w:ascii="Times New Roman" w:hAnsi="Times New Roman" w:cs="Times New Roman"/>
          <w:noProof/>
        </w:rPr>
        <w:drawing>
          <wp:inline distT="0" distB="0" distL="0" distR="0" wp14:anchorId="574A5839" wp14:editId="5A275607">
            <wp:extent cx="3482340" cy="2936416"/>
            <wp:effectExtent l="0" t="0" r="3810" b="0"/>
            <wp:docPr id="3" name="Picture 2">
              <a:extLst xmlns:a="http://schemas.openxmlformats.org/drawingml/2006/main">
                <a:ext uri="{FF2B5EF4-FFF2-40B4-BE49-F238E27FC236}">
                  <a16:creationId xmlns:a16="http://schemas.microsoft.com/office/drawing/2014/main" id="{FEE8E930-F152-4407-2355-F3ED011CEE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EE8E930-F152-4407-2355-F3ED011CEEBF}"/>
                        </a:ext>
                      </a:extLst>
                    </pic:cNvPr>
                    <pic:cNvPicPr>
                      <a:picLocks noChangeAspect="1"/>
                    </pic:cNvPicPr>
                  </pic:nvPicPr>
                  <pic:blipFill>
                    <a:blip r:embed="rId17"/>
                    <a:stretch>
                      <a:fillRect/>
                    </a:stretch>
                  </pic:blipFill>
                  <pic:spPr>
                    <a:xfrm>
                      <a:off x="0" y="0"/>
                      <a:ext cx="3498185" cy="2949777"/>
                    </a:xfrm>
                    <a:prstGeom prst="rect">
                      <a:avLst/>
                    </a:prstGeom>
                  </pic:spPr>
                </pic:pic>
              </a:graphicData>
            </a:graphic>
          </wp:inline>
        </w:drawing>
      </w:r>
    </w:p>
    <w:p w14:paraId="0B94E166" w14:textId="22389587" w:rsidR="00194010" w:rsidRPr="00E77CB5" w:rsidRDefault="00194010" w:rsidP="00194010">
      <w:pPr>
        <w:spacing w:line="360" w:lineRule="auto"/>
        <w:jc w:val="center"/>
        <w:rPr>
          <w:rFonts w:ascii="Times New Roman" w:hAnsi="Times New Roman" w:cs="Times New Roman"/>
          <w:b/>
          <w:bCs/>
          <w:lang w:val="en-US"/>
        </w:rPr>
      </w:pPr>
      <w:r w:rsidRPr="00387D8C">
        <w:rPr>
          <w:rFonts w:ascii="Times New Roman" w:hAnsi="Times New Roman" w:cs="Times New Roman"/>
          <w:b/>
          <w:bCs/>
          <w:lang w:val="en-US"/>
        </w:rPr>
        <w:t>Fig.</w:t>
      </w:r>
      <w:r w:rsidR="00387D8C" w:rsidRPr="00387D8C">
        <w:rPr>
          <w:rFonts w:ascii="Times New Roman" w:hAnsi="Times New Roman" w:cs="Times New Roman"/>
          <w:b/>
          <w:bCs/>
          <w:lang w:val="en-US"/>
        </w:rPr>
        <w:t xml:space="preserve"> 8.</w:t>
      </w:r>
      <w:r w:rsidRPr="00387D8C">
        <w:rPr>
          <w:rFonts w:ascii="Times New Roman" w:hAnsi="Times New Roman" w:cs="Times New Roman"/>
          <w:b/>
          <w:bCs/>
          <w:lang w:val="en-US"/>
        </w:rPr>
        <w:t xml:space="preserve"> Progression </w:t>
      </w:r>
      <w:r>
        <w:rPr>
          <w:rFonts w:ascii="Times New Roman" w:hAnsi="Times New Roman" w:cs="Times New Roman"/>
          <w:b/>
          <w:bCs/>
          <w:lang w:val="en-US"/>
        </w:rPr>
        <w:t xml:space="preserve">of </w:t>
      </w:r>
      <w:r w:rsidRPr="00E77CB5">
        <w:rPr>
          <w:rFonts w:ascii="Times New Roman" w:hAnsi="Times New Roman" w:cs="Times New Roman"/>
          <w:b/>
          <w:bCs/>
          <w:lang w:val="en-US"/>
        </w:rPr>
        <w:t xml:space="preserve">disease severity in </w:t>
      </w:r>
      <w:r>
        <w:rPr>
          <w:rFonts w:ascii="Times New Roman" w:hAnsi="Times New Roman" w:cs="Times New Roman"/>
          <w:b/>
          <w:bCs/>
          <w:lang w:val="en-US"/>
        </w:rPr>
        <w:t xml:space="preserve">tomato </w:t>
      </w:r>
      <w:r w:rsidRPr="00E77CB5">
        <w:rPr>
          <w:rFonts w:ascii="Times New Roman" w:hAnsi="Times New Roman" w:cs="Times New Roman"/>
          <w:b/>
          <w:bCs/>
          <w:lang w:val="en-US"/>
        </w:rPr>
        <w:t>plants after inoculation</w:t>
      </w:r>
    </w:p>
    <w:p w14:paraId="2D2E527D" w14:textId="1F16AD1A" w:rsidR="00E62074" w:rsidRPr="00EA7393" w:rsidRDefault="00EA7393" w:rsidP="00EA7393">
      <w:pPr>
        <w:spacing w:line="360" w:lineRule="auto"/>
        <w:jc w:val="both"/>
        <w:rPr>
          <w:rFonts w:ascii="Times New Roman" w:hAnsi="Times New Roman" w:cs="Times New Roman"/>
          <w:b/>
          <w:bCs/>
          <w:lang w:val="en-US"/>
        </w:rPr>
      </w:pPr>
      <w:r>
        <w:rPr>
          <w:rFonts w:ascii="Times New Roman" w:hAnsi="Times New Roman" w:cs="Times New Roman"/>
          <w:b/>
          <w:bCs/>
          <w:lang w:val="en-US"/>
        </w:rPr>
        <w:t xml:space="preserve">4. </w:t>
      </w:r>
      <w:r w:rsidR="00E62074" w:rsidRPr="00EA7393">
        <w:rPr>
          <w:rFonts w:ascii="Times New Roman" w:hAnsi="Times New Roman" w:cs="Times New Roman"/>
          <w:b/>
          <w:bCs/>
          <w:lang w:val="en-US"/>
        </w:rPr>
        <w:t>Discussion</w:t>
      </w:r>
    </w:p>
    <w:p w14:paraId="62CA99F3" w14:textId="09C8842F" w:rsidR="001E3D66" w:rsidRPr="001E3D66" w:rsidRDefault="001E3D66" w:rsidP="001E3D66">
      <w:pPr>
        <w:spacing w:line="360" w:lineRule="auto"/>
        <w:jc w:val="both"/>
        <w:rPr>
          <w:rFonts w:ascii="Times New Roman" w:hAnsi="Times New Roman" w:cs="Times New Roman"/>
          <w:lang w:val="en-US"/>
        </w:rPr>
      </w:pPr>
      <w:r w:rsidRPr="001E3D66">
        <w:rPr>
          <w:rFonts w:ascii="Times New Roman" w:hAnsi="Times New Roman" w:cs="Times New Roman"/>
          <w:lang w:val="en-US"/>
        </w:rPr>
        <w:t xml:space="preserve">The present study provides important insights into the relationship between disease progression and plant morphological responses, with direct relevance to machine vision–based disease severity classification. Disease inoculation resulted in clear and progressive alterations in plant height, leaf area, and the spatial extent of diseased tissue when compared with healthy plants. Notably, plant height exhibited statistically significant variation between healthy and diseased plants after inoculation </w:t>
      </w:r>
      <w:r>
        <w:rPr>
          <w:rFonts w:ascii="Times New Roman" w:hAnsi="Times New Roman" w:cs="Times New Roman"/>
          <w:lang w:val="en-US"/>
        </w:rPr>
        <w:t xml:space="preserve">of disease </w:t>
      </w:r>
      <w:r w:rsidRPr="001E3D66">
        <w:rPr>
          <w:rFonts w:ascii="Times New Roman" w:hAnsi="Times New Roman" w:cs="Times New Roman"/>
          <w:lang w:val="en-US"/>
        </w:rPr>
        <w:t xml:space="preserve">(p &lt; 0.05), confirming that disease impact is not limited to localized symptoms but extends to whole-plant growth suppression. Such growth-related </w:t>
      </w:r>
      <w:r w:rsidRPr="001E3D66">
        <w:rPr>
          <w:rFonts w:ascii="Times New Roman" w:hAnsi="Times New Roman" w:cs="Times New Roman"/>
          <w:lang w:val="en-US"/>
        </w:rPr>
        <w:lastRenderedPageBreak/>
        <w:t>parameters offer valuable contextual information that can complement image-based severity estimation in automated disease detection systems.</w:t>
      </w:r>
    </w:p>
    <w:p w14:paraId="183598A4" w14:textId="6BB486A3" w:rsidR="001E3D66" w:rsidRPr="001E3D66" w:rsidRDefault="001E3D66" w:rsidP="001E3D66">
      <w:pPr>
        <w:spacing w:line="360" w:lineRule="auto"/>
        <w:jc w:val="both"/>
        <w:rPr>
          <w:rFonts w:ascii="Times New Roman" w:hAnsi="Times New Roman" w:cs="Times New Roman"/>
          <w:lang w:val="en-US"/>
        </w:rPr>
      </w:pPr>
      <w:r w:rsidRPr="001E3D66">
        <w:rPr>
          <w:rFonts w:ascii="Times New Roman" w:hAnsi="Times New Roman" w:cs="Times New Roman"/>
          <w:lang w:val="en-US"/>
        </w:rPr>
        <w:t>Temporal analysis of leaf area dynamics revealed an initial phase of minimal change followed by a sharp decline as disease severity increased. From a machine vision perspective, this reduction in leaf area translates to measurable changes in canopy geometry, leaf shape, and projected leaf surface, all of which can be captured through RGB or multispectral imaging</w:t>
      </w:r>
      <w:r w:rsidR="00D10EC2">
        <w:rPr>
          <w:rFonts w:ascii="Times New Roman" w:hAnsi="Times New Roman" w:cs="Times New Roman"/>
          <w:lang w:val="en-US"/>
        </w:rPr>
        <w:t xml:space="preserve"> (Zhang et al., 2024)</w:t>
      </w:r>
      <w:r w:rsidRPr="001E3D66">
        <w:rPr>
          <w:rFonts w:ascii="Times New Roman" w:hAnsi="Times New Roman" w:cs="Times New Roman"/>
          <w:lang w:val="en-US"/>
        </w:rPr>
        <w:t>. The variability observed among individual leaves highlights the importance of pixel-level or instance-level analysis, as uniform canopy-level assessment may fail to capture localized severity variations. These findings support the need for fine-grained image segmentation approaches in vision-based disease detection frameworks.</w:t>
      </w:r>
    </w:p>
    <w:p w14:paraId="7CDA3D76" w14:textId="6DCE2BFB" w:rsidR="001E3D66" w:rsidRPr="001E3D66" w:rsidRDefault="001E3D66" w:rsidP="001E3D66">
      <w:pPr>
        <w:spacing w:line="360" w:lineRule="auto"/>
        <w:jc w:val="both"/>
        <w:rPr>
          <w:rFonts w:ascii="Times New Roman" w:hAnsi="Times New Roman" w:cs="Times New Roman"/>
          <w:lang w:val="en-US"/>
        </w:rPr>
      </w:pPr>
      <w:r w:rsidRPr="001E3D66">
        <w:rPr>
          <w:rFonts w:ascii="Times New Roman" w:hAnsi="Times New Roman" w:cs="Times New Roman"/>
          <w:lang w:val="en-US"/>
        </w:rPr>
        <w:t>The progression of diseased area demonstrated a well-defined temporal pattern, characterized by an incubation phase, a rapid expansion phase, and a terminal phase associated with tissue collapse</w:t>
      </w:r>
      <w:r w:rsidR="00D10EC2">
        <w:rPr>
          <w:rFonts w:ascii="Times New Roman" w:hAnsi="Times New Roman" w:cs="Times New Roman"/>
          <w:lang w:val="en-US"/>
        </w:rPr>
        <w:t xml:space="preserve"> (Anderegg et al., 2023)</w:t>
      </w:r>
      <w:r w:rsidRPr="001E3D66">
        <w:rPr>
          <w:rFonts w:ascii="Times New Roman" w:hAnsi="Times New Roman" w:cs="Times New Roman"/>
          <w:lang w:val="en-US"/>
        </w:rPr>
        <w:t>. This pattern is particularly relevant for imaging-based severity classification, as the expansion of diseased regions directly corresponds to changes in color, texture, and lesion morphology</w:t>
      </w:r>
      <w:r w:rsidR="00690AE7">
        <w:rPr>
          <w:rFonts w:ascii="Times New Roman" w:hAnsi="Times New Roman" w:cs="Times New Roman"/>
          <w:lang w:val="en-US"/>
        </w:rPr>
        <w:t xml:space="preserve">, which are </w:t>
      </w:r>
      <w:r w:rsidRPr="001E3D66">
        <w:rPr>
          <w:rFonts w:ascii="Times New Roman" w:hAnsi="Times New Roman" w:cs="Times New Roman"/>
          <w:lang w:val="en-US"/>
        </w:rPr>
        <w:t>key features exploited by machine learning and deep learning models</w:t>
      </w:r>
      <w:r w:rsidR="00D10EC2">
        <w:rPr>
          <w:rFonts w:ascii="Times New Roman" w:hAnsi="Times New Roman" w:cs="Times New Roman"/>
          <w:lang w:val="en-US"/>
        </w:rPr>
        <w:t xml:space="preserve"> (Elliot et al. 2022)</w:t>
      </w:r>
      <w:r w:rsidRPr="001E3D66">
        <w:rPr>
          <w:rFonts w:ascii="Times New Roman" w:hAnsi="Times New Roman" w:cs="Times New Roman"/>
          <w:lang w:val="en-US"/>
        </w:rPr>
        <w:t>. The observed peak and subsequent decline in diseased area further indicate that severity classification models must account for late-stage tissue degradation, where visible diseased area may decrease despite increased physiological damage.</w:t>
      </w:r>
    </w:p>
    <w:p w14:paraId="296D2080" w14:textId="7C9DFBDC" w:rsidR="001E3D66" w:rsidRPr="001E3D66" w:rsidRDefault="001E3D66" w:rsidP="001E3D66">
      <w:pPr>
        <w:spacing w:line="360" w:lineRule="auto"/>
        <w:jc w:val="both"/>
        <w:rPr>
          <w:rFonts w:ascii="Times New Roman" w:hAnsi="Times New Roman" w:cs="Times New Roman"/>
          <w:lang w:val="en-US"/>
        </w:rPr>
      </w:pPr>
      <w:r w:rsidRPr="001E3D66">
        <w:rPr>
          <w:rFonts w:ascii="Times New Roman" w:hAnsi="Times New Roman" w:cs="Times New Roman"/>
          <w:lang w:val="en-US"/>
        </w:rPr>
        <w:t xml:space="preserve">The combined interpretation of total leaf area and diseased area establishes a strong biological basis for area-based disease severity percentage, which closely aligns with outputs derived from image segmentation models. By expressing severity as a ratio of diseased area to total leaf area, the study provides a normalized severity metric that </w:t>
      </w:r>
      <w:r w:rsidR="00690AE7">
        <w:rPr>
          <w:rFonts w:ascii="Times New Roman" w:hAnsi="Times New Roman" w:cs="Times New Roman"/>
          <w:lang w:val="en-US"/>
        </w:rPr>
        <w:t>adheres</w:t>
      </w:r>
      <w:r w:rsidRPr="001E3D66">
        <w:rPr>
          <w:rFonts w:ascii="Times New Roman" w:hAnsi="Times New Roman" w:cs="Times New Roman"/>
          <w:lang w:val="en-US"/>
        </w:rPr>
        <w:t xml:space="preserve"> to variations in leaf size, plant age, and imaging scale. This normalization is particularly important for training and validating vision-based models intended for deployment under variable field conditions.</w:t>
      </w:r>
    </w:p>
    <w:p w14:paraId="29E83512" w14:textId="5180B301" w:rsidR="001E3D66" w:rsidRPr="001E3D66" w:rsidRDefault="001E3D66" w:rsidP="001E3D66">
      <w:pPr>
        <w:spacing w:line="360" w:lineRule="auto"/>
        <w:jc w:val="both"/>
        <w:rPr>
          <w:rFonts w:ascii="Times New Roman" w:hAnsi="Times New Roman" w:cs="Times New Roman"/>
          <w:lang w:val="en-US"/>
        </w:rPr>
      </w:pPr>
      <w:r w:rsidRPr="001E3D66">
        <w:rPr>
          <w:rFonts w:ascii="Times New Roman" w:hAnsi="Times New Roman" w:cs="Times New Roman"/>
          <w:lang w:val="en-US"/>
        </w:rPr>
        <w:t>Furthermore, the significant differences observed between healthy and diseased plants in terms of plant height, canopy structure, and lesion development reinforce the importance of incorporating morphological context into machine vision pipelines. While lesion detection alone provides localized severity information, integrating structural cues such as leaf area reduction and canopy shrinkage can enhance model robustness and improve severity discrimination across growth stages</w:t>
      </w:r>
      <w:r w:rsidR="00D10EC2">
        <w:rPr>
          <w:rFonts w:ascii="Times New Roman" w:hAnsi="Times New Roman" w:cs="Times New Roman"/>
          <w:lang w:val="en-US"/>
        </w:rPr>
        <w:t xml:space="preserve"> (Bock et al., 2020; Liu et al., 2022)</w:t>
      </w:r>
      <w:r w:rsidRPr="001E3D66">
        <w:rPr>
          <w:rFonts w:ascii="Times New Roman" w:hAnsi="Times New Roman" w:cs="Times New Roman"/>
          <w:lang w:val="en-US"/>
        </w:rPr>
        <w:t>. The findings of this study therefore support a hybrid vision-based approach, combining lesion-level segmentation with plant-level morphological assessment.</w:t>
      </w:r>
    </w:p>
    <w:p w14:paraId="600D6C0A" w14:textId="2EFF53DE" w:rsidR="003B4DEE" w:rsidRDefault="003B4DEE" w:rsidP="001E3D66">
      <w:pPr>
        <w:spacing w:line="360" w:lineRule="auto"/>
        <w:jc w:val="both"/>
        <w:rPr>
          <w:rFonts w:ascii="Times New Roman" w:hAnsi="Times New Roman" w:cs="Times New Roman"/>
          <w:lang w:val="en-US"/>
        </w:rPr>
      </w:pPr>
      <w:r w:rsidRPr="001E3D66">
        <w:rPr>
          <w:rFonts w:ascii="Times New Roman" w:hAnsi="Times New Roman" w:cs="Times New Roman"/>
          <w:lang w:val="en-US"/>
        </w:rPr>
        <w:lastRenderedPageBreak/>
        <w:t xml:space="preserve">Overall, this study establishes a critical link between biological disease progression and imaging-observable features, providing a strong experimental foundation for the development of machine </w:t>
      </w:r>
      <w:proofErr w:type="gramStart"/>
      <w:r w:rsidRPr="001E3D66">
        <w:rPr>
          <w:rFonts w:ascii="Times New Roman" w:hAnsi="Times New Roman" w:cs="Times New Roman"/>
          <w:lang w:val="en-US"/>
        </w:rPr>
        <w:t>vision</w:t>
      </w:r>
      <w:r>
        <w:rPr>
          <w:rFonts w:ascii="Times New Roman" w:hAnsi="Times New Roman" w:cs="Times New Roman"/>
          <w:lang w:val="en-US"/>
        </w:rPr>
        <w:t xml:space="preserve"> </w:t>
      </w:r>
      <w:r w:rsidRPr="001E3D66">
        <w:rPr>
          <w:rFonts w:ascii="Times New Roman" w:hAnsi="Times New Roman" w:cs="Times New Roman"/>
          <w:lang w:val="en-US"/>
        </w:rPr>
        <w:t>based</w:t>
      </w:r>
      <w:proofErr w:type="gramEnd"/>
      <w:r w:rsidRPr="001E3D66">
        <w:rPr>
          <w:rFonts w:ascii="Times New Roman" w:hAnsi="Times New Roman" w:cs="Times New Roman"/>
          <w:lang w:val="en-US"/>
        </w:rPr>
        <w:t xml:space="preserve"> disease severity classification systems</w:t>
      </w:r>
      <w:r>
        <w:rPr>
          <w:rFonts w:ascii="Times New Roman" w:hAnsi="Times New Roman" w:cs="Times New Roman"/>
          <w:lang w:val="en-US"/>
        </w:rPr>
        <w:t xml:space="preserve"> and crop protection systems</w:t>
      </w:r>
      <w:r w:rsidRPr="001E3D66">
        <w:rPr>
          <w:rFonts w:ascii="Times New Roman" w:hAnsi="Times New Roman" w:cs="Times New Roman"/>
          <w:lang w:val="en-US"/>
        </w:rPr>
        <w:t xml:space="preserve">. </w:t>
      </w:r>
      <w:r w:rsidRPr="003B4DEE">
        <w:rPr>
          <w:rFonts w:ascii="Times New Roman" w:hAnsi="Times New Roman" w:cs="Times New Roman"/>
          <w:lang w:val="en-US"/>
        </w:rPr>
        <w:t>Unlike conventional target-specific site-specific spraying approaches, which typically operate on a binary decision of disease presence or absence, the severity-aware framework supported by this study enables quantitative, continuous, and biologically meaningful assessment of disease intensity. By leveraging image</w:t>
      </w:r>
      <w:r>
        <w:rPr>
          <w:rFonts w:ascii="Times New Roman" w:hAnsi="Times New Roman" w:cs="Times New Roman"/>
          <w:lang w:val="en-US"/>
        </w:rPr>
        <w:t xml:space="preserve"> </w:t>
      </w:r>
      <w:r w:rsidRPr="003B4DEE">
        <w:rPr>
          <w:rFonts w:ascii="Times New Roman" w:hAnsi="Times New Roman" w:cs="Times New Roman"/>
          <w:lang w:val="en-US"/>
        </w:rPr>
        <w:t xml:space="preserve">derived metrics such as diseased area, total leaf area, and </w:t>
      </w:r>
      <w:r>
        <w:rPr>
          <w:rFonts w:ascii="Times New Roman" w:hAnsi="Times New Roman" w:cs="Times New Roman"/>
          <w:lang w:val="en-US"/>
        </w:rPr>
        <w:t>rate of disease severity</w:t>
      </w:r>
      <w:r w:rsidRPr="003B4DEE">
        <w:rPr>
          <w:rFonts w:ascii="Times New Roman" w:hAnsi="Times New Roman" w:cs="Times New Roman"/>
          <w:lang w:val="en-US"/>
        </w:rPr>
        <w:t xml:space="preserve">, variable-rate spraying systems can dynamically adjust chemical dosage according to actual disease severity and plant growth status. This capability allows reduced chemical application in low-severity regions, precise intervention at moderate infection levels, and intensified treatment only where severe infection is present. Consequently, severity-based variable-rate spraying offers substantially greater efficiency, improved disease control, and reduced chemical wastage compared to traditional site-specific spraying systems that apply uniform doses once a target is detected. The outcomes of this study therefore provide a crucial experimental and biological foundation for </w:t>
      </w:r>
      <w:r>
        <w:rPr>
          <w:rFonts w:ascii="Times New Roman" w:hAnsi="Times New Roman" w:cs="Times New Roman"/>
          <w:lang w:val="en-US"/>
        </w:rPr>
        <w:t>advanced</w:t>
      </w:r>
      <w:r w:rsidRPr="003B4DEE">
        <w:rPr>
          <w:rFonts w:ascii="Times New Roman" w:hAnsi="Times New Roman" w:cs="Times New Roman"/>
          <w:lang w:val="en-US"/>
        </w:rPr>
        <w:t xml:space="preserve"> intelligent spraying systems, where machine vision</w:t>
      </w:r>
      <w:r>
        <w:rPr>
          <w:rFonts w:ascii="Times New Roman" w:hAnsi="Times New Roman" w:cs="Times New Roman"/>
          <w:lang w:val="en-US"/>
        </w:rPr>
        <w:t xml:space="preserve"> </w:t>
      </w:r>
      <w:r w:rsidRPr="003B4DEE">
        <w:rPr>
          <w:rFonts w:ascii="Times New Roman" w:hAnsi="Times New Roman" w:cs="Times New Roman"/>
          <w:lang w:val="en-US"/>
        </w:rPr>
        <w:t>driven severity classification directly governs dosage decisions, enabling economically viable, environmentally sustainable, and agronomically effective crop protection.</w:t>
      </w:r>
    </w:p>
    <w:p w14:paraId="50AA6494" w14:textId="154A3748" w:rsidR="00794B6A" w:rsidRPr="00394C43" w:rsidRDefault="00394C43" w:rsidP="001E3D66">
      <w:pPr>
        <w:spacing w:line="360" w:lineRule="auto"/>
        <w:jc w:val="both"/>
        <w:rPr>
          <w:rFonts w:ascii="Times New Roman" w:hAnsi="Times New Roman" w:cs="Times New Roman"/>
          <w:b/>
          <w:bCs/>
          <w:lang w:val="en-US"/>
        </w:rPr>
      </w:pPr>
      <w:r>
        <w:rPr>
          <w:rFonts w:ascii="Times New Roman" w:hAnsi="Times New Roman" w:cs="Times New Roman"/>
          <w:b/>
          <w:bCs/>
          <w:lang w:val="en-US"/>
        </w:rPr>
        <w:t xml:space="preserve">5. </w:t>
      </w:r>
      <w:r w:rsidR="00794B6A" w:rsidRPr="00394C43">
        <w:rPr>
          <w:rFonts w:ascii="Times New Roman" w:hAnsi="Times New Roman" w:cs="Times New Roman"/>
          <w:b/>
          <w:bCs/>
          <w:lang w:val="en-US"/>
        </w:rPr>
        <w:t>Conclusion</w:t>
      </w:r>
    </w:p>
    <w:p w14:paraId="0927054B" w14:textId="4006ABCD" w:rsidR="003B4DEE" w:rsidRDefault="00394C43" w:rsidP="001E3D66">
      <w:pPr>
        <w:spacing w:line="360" w:lineRule="auto"/>
        <w:jc w:val="both"/>
        <w:rPr>
          <w:rFonts w:ascii="Times New Roman" w:hAnsi="Times New Roman" w:cs="Times New Roman"/>
        </w:rPr>
      </w:pPr>
      <w:r w:rsidRPr="00394C43">
        <w:rPr>
          <w:rFonts w:ascii="Times New Roman" w:hAnsi="Times New Roman" w:cs="Times New Roman"/>
        </w:rPr>
        <w:t xml:space="preserve">This study demonstrated that </w:t>
      </w:r>
      <w:r>
        <w:rPr>
          <w:rFonts w:ascii="Times New Roman" w:hAnsi="Times New Roman" w:cs="Times New Roman"/>
        </w:rPr>
        <w:t xml:space="preserve">incidence of </w:t>
      </w:r>
      <w:r w:rsidRPr="00394C43">
        <w:rPr>
          <w:rFonts w:ascii="Times New Roman" w:hAnsi="Times New Roman" w:cs="Times New Roman"/>
        </w:rPr>
        <w:t xml:space="preserve">disease </w:t>
      </w:r>
      <w:r>
        <w:rPr>
          <w:rFonts w:ascii="Times New Roman" w:hAnsi="Times New Roman" w:cs="Times New Roman"/>
        </w:rPr>
        <w:t>i</w:t>
      </w:r>
      <w:r w:rsidRPr="00394C43">
        <w:rPr>
          <w:rFonts w:ascii="Times New Roman" w:hAnsi="Times New Roman" w:cs="Times New Roman"/>
        </w:rPr>
        <w:t xml:space="preserve">nduces clear and progressive morphological changes in tomato plants, as reflected by significant variation in plant height, reduction in leaf area, and expansion of diseased regions over time. The area-based disease severity percentage, derived from the ratio of diseased area to total leaf area, provided a biologically meaningful and scalable measure of infection intensity. The observed morphological and spatial disease patterns closely correspond to features extractable through machine vision techniques, thereby establishing a strong foundation for imaging-based disease severity classification beyond binary detection. By linking quantified disease severity with plant growth responses, the study underscores the critical advantage of </w:t>
      </w:r>
      <w:r>
        <w:rPr>
          <w:rFonts w:ascii="Times New Roman" w:hAnsi="Times New Roman" w:cs="Times New Roman"/>
        </w:rPr>
        <w:t xml:space="preserve">disease </w:t>
      </w:r>
      <w:proofErr w:type="gramStart"/>
      <w:r w:rsidRPr="00394C43">
        <w:rPr>
          <w:rFonts w:ascii="Times New Roman" w:hAnsi="Times New Roman" w:cs="Times New Roman"/>
        </w:rPr>
        <w:t>severity</w:t>
      </w:r>
      <w:r>
        <w:rPr>
          <w:rFonts w:ascii="Times New Roman" w:hAnsi="Times New Roman" w:cs="Times New Roman"/>
        </w:rPr>
        <w:t xml:space="preserve"> based</w:t>
      </w:r>
      <w:proofErr w:type="gramEnd"/>
      <w:r w:rsidRPr="00394C43">
        <w:rPr>
          <w:rFonts w:ascii="Times New Roman" w:hAnsi="Times New Roman" w:cs="Times New Roman"/>
        </w:rPr>
        <w:t xml:space="preserve"> variable-rate site-specific spraying systems over conventional target-specific approaches, enabling dynamic, dose-optimized chemical application based on actual disease intensity. Overall, the findings support the development of intelligent, machine vision–driven precision spraying systems that can enhance disease control efficiency while reducing chemical usage and environmental impact.</w:t>
      </w:r>
    </w:p>
    <w:p w14:paraId="20B13DEC" w14:textId="77777777" w:rsidR="00E37C5F" w:rsidRDefault="00E37C5F" w:rsidP="001E3D66">
      <w:pPr>
        <w:spacing w:line="360" w:lineRule="auto"/>
        <w:jc w:val="both"/>
        <w:rPr>
          <w:rFonts w:ascii="Times New Roman" w:hAnsi="Times New Roman" w:cs="Times New Roman"/>
          <w:b/>
          <w:bCs/>
        </w:rPr>
      </w:pPr>
    </w:p>
    <w:p w14:paraId="7E934CB2" w14:textId="77777777" w:rsidR="00325A1A" w:rsidRPr="00325A1A" w:rsidRDefault="00325A1A" w:rsidP="00325A1A">
      <w:pPr>
        <w:jc w:val="both"/>
        <w:rPr>
          <w:rFonts w:ascii="Times New Roman" w:hAnsi="Times New Roman" w:cs="Times New Roman"/>
        </w:rPr>
      </w:pPr>
      <w:bookmarkStart w:id="1" w:name="_GoBack"/>
      <w:bookmarkEnd w:id="1"/>
      <w:r w:rsidRPr="00325A1A">
        <w:rPr>
          <w:rFonts w:ascii="Times New Roman" w:hAnsi="Times New Roman" w:cs="Times New Roman"/>
        </w:rPr>
        <w:lastRenderedPageBreak/>
        <w:t>COMPETING INTERESTS DISCLAIMER:</w:t>
      </w:r>
    </w:p>
    <w:p w14:paraId="25C6CA67" w14:textId="73F247F7" w:rsidR="00325A1A" w:rsidRDefault="00325A1A" w:rsidP="00325A1A">
      <w:pPr>
        <w:jc w:val="both"/>
        <w:rPr>
          <w:rFonts w:ascii="Times New Roman" w:hAnsi="Times New Roman" w:cs="Times New Roman"/>
        </w:rPr>
      </w:pPr>
      <w:r w:rsidRPr="00325A1A">
        <w:rPr>
          <w:rFonts w:ascii="Times New Roman" w:hAnsi="Times New Roman" w:cs="Times New Roman"/>
        </w:rPr>
        <w:t>Authors have declared that they have no known competing financial interests OR non-financial interests OR personal relationships that could have appeared to influence the work reported in this paper.</w:t>
      </w:r>
    </w:p>
    <w:p w14:paraId="47339270" w14:textId="77777777" w:rsidR="00325A1A" w:rsidRPr="00E37C5F" w:rsidRDefault="00325A1A" w:rsidP="00325A1A">
      <w:pPr>
        <w:jc w:val="both"/>
        <w:rPr>
          <w:rFonts w:ascii="Times New Roman" w:hAnsi="Times New Roman" w:cs="Times New Roman"/>
        </w:rPr>
      </w:pPr>
    </w:p>
    <w:p w14:paraId="3722162C" w14:textId="587233DE" w:rsidR="00E62074" w:rsidRDefault="00E62074" w:rsidP="00EA7393">
      <w:pPr>
        <w:spacing w:line="360" w:lineRule="auto"/>
        <w:jc w:val="both"/>
        <w:rPr>
          <w:rFonts w:ascii="Times New Roman" w:hAnsi="Times New Roman" w:cs="Times New Roman"/>
          <w:b/>
          <w:bCs/>
          <w:lang w:val="en-US"/>
        </w:rPr>
      </w:pPr>
      <w:r w:rsidRPr="00107374">
        <w:rPr>
          <w:rFonts w:ascii="Times New Roman" w:hAnsi="Times New Roman" w:cs="Times New Roman"/>
          <w:b/>
          <w:bCs/>
          <w:lang w:val="en-US"/>
        </w:rPr>
        <w:t>References</w:t>
      </w:r>
    </w:p>
    <w:p w14:paraId="0DD93CBE" w14:textId="0CCF8845" w:rsidR="00D27126" w:rsidRPr="00D27126" w:rsidRDefault="00D27126" w:rsidP="00D27126">
      <w:pPr>
        <w:pStyle w:val="ListParagraph"/>
        <w:numPr>
          <w:ilvl w:val="0"/>
          <w:numId w:val="3"/>
        </w:numPr>
        <w:spacing w:line="360" w:lineRule="auto"/>
        <w:jc w:val="both"/>
        <w:rPr>
          <w:rFonts w:ascii="Times New Roman" w:hAnsi="Times New Roman" w:cs="Times New Roman"/>
        </w:rPr>
      </w:pPr>
      <w:r w:rsidRPr="00D27126">
        <w:rPr>
          <w:rFonts w:ascii="Times New Roman" w:hAnsi="Times New Roman" w:cs="Times New Roman"/>
        </w:rPr>
        <w:t xml:space="preserve">Anand, R., </w:t>
      </w:r>
      <w:proofErr w:type="spellStart"/>
      <w:r w:rsidRPr="00D27126">
        <w:rPr>
          <w:rFonts w:ascii="Times New Roman" w:hAnsi="Times New Roman" w:cs="Times New Roman"/>
        </w:rPr>
        <w:t>Parray</w:t>
      </w:r>
      <w:proofErr w:type="spellEnd"/>
      <w:r w:rsidRPr="00D27126">
        <w:rPr>
          <w:rFonts w:ascii="Times New Roman" w:hAnsi="Times New Roman" w:cs="Times New Roman"/>
        </w:rPr>
        <w:t xml:space="preserve">, R.A., Mani, I., </w:t>
      </w:r>
      <w:proofErr w:type="spellStart"/>
      <w:r w:rsidRPr="00D27126">
        <w:rPr>
          <w:rFonts w:ascii="Times New Roman" w:hAnsi="Times New Roman" w:cs="Times New Roman"/>
        </w:rPr>
        <w:t>Khura</w:t>
      </w:r>
      <w:proofErr w:type="spellEnd"/>
      <w:r w:rsidRPr="00D27126">
        <w:rPr>
          <w:rFonts w:ascii="Times New Roman" w:hAnsi="Times New Roman" w:cs="Times New Roman"/>
        </w:rPr>
        <w:t xml:space="preserve">, T.K., Kushwaha, H., Sharma, B.B., Sarkar, S., </w:t>
      </w:r>
      <w:proofErr w:type="spellStart"/>
      <w:r w:rsidRPr="00D27126">
        <w:rPr>
          <w:rFonts w:ascii="Times New Roman" w:hAnsi="Times New Roman" w:cs="Times New Roman"/>
        </w:rPr>
        <w:t>Godara</w:t>
      </w:r>
      <w:proofErr w:type="spellEnd"/>
      <w:r w:rsidRPr="00D27126">
        <w:rPr>
          <w:rFonts w:ascii="Times New Roman" w:hAnsi="Times New Roman" w:cs="Times New Roman"/>
        </w:rPr>
        <w:t xml:space="preserve">, S., </w:t>
      </w:r>
      <w:proofErr w:type="spellStart"/>
      <w:r w:rsidRPr="00D27126">
        <w:rPr>
          <w:rFonts w:ascii="Times New Roman" w:hAnsi="Times New Roman" w:cs="Times New Roman"/>
        </w:rPr>
        <w:t>Mojerlou</w:t>
      </w:r>
      <w:proofErr w:type="spellEnd"/>
      <w:r w:rsidRPr="00D27126">
        <w:rPr>
          <w:rFonts w:ascii="Times New Roman" w:hAnsi="Times New Roman" w:cs="Times New Roman"/>
        </w:rPr>
        <w:t xml:space="preserve">, S., </w:t>
      </w:r>
      <w:proofErr w:type="spellStart"/>
      <w:r w:rsidRPr="00D27126">
        <w:rPr>
          <w:rFonts w:ascii="Times New Roman" w:hAnsi="Times New Roman" w:cs="Times New Roman"/>
        </w:rPr>
        <w:t>Mirzakhaninafchi</w:t>
      </w:r>
      <w:proofErr w:type="spellEnd"/>
      <w:r w:rsidRPr="00D27126">
        <w:rPr>
          <w:rFonts w:ascii="Times New Roman" w:hAnsi="Times New Roman" w:cs="Times New Roman"/>
        </w:rPr>
        <w:t xml:space="preserve">, H. (2024). A multimodal approach for enhanced disease management in cauliflower crops: integration of spectral sensors, machine learning models and targeted spraying technology. </w:t>
      </w:r>
      <w:r w:rsidRPr="00D27126">
        <w:rPr>
          <w:rFonts w:ascii="Times New Roman" w:hAnsi="Times New Roman" w:cs="Times New Roman"/>
          <w:i/>
          <w:iCs/>
        </w:rPr>
        <w:t>Frontiers of Agricultural Science and Engineering</w:t>
      </w:r>
      <w:r w:rsidRPr="00D27126">
        <w:rPr>
          <w:rFonts w:ascii="Times New Roman" w:hAnsi="Times New Roman" w:cs="Times New Roman"/>
        </w:rPr>
        <w:t>, 1-13.</w:t>
      </w:r>
    </w:p>
    <w:p w14:paraId="1E8506FE" w14:textId="1F661DE9" w:rsidR="00BB0846" w:rsidRPr="00D10EC2" w:rsidRDefault="00BB0846" w:rsidP="00107374">
      <w:pPr>
        <w:pStyle w:val="ListParagraph"/>
        <w:numPr>
          <w:ilvl w:val="0"/>
          <w:numId w:val="3"/>
        </w:numPr>
        <w:spacing w:line="360" w:lineRule="auto"/>
        <w:jc w:val="both"/>
        <w:rPr>
          <w:rFonts w:ascii="Times New Roman" w:hAnsi="Times New Roman" w:cs="Times New Roman"/>
          <w:lang w:val="en-US"/>
        </w:rPr>
      </w:pPr>
      <w:r w:rsidRPr="00BB0846">
        <w:rPr>
          <w:rFonts w:ascii="Times New Roman" w:hAnsi="Times New Roman" w:cs="Times New Roman"/>
        </w:rPr>
        <w:t>Anderegg, J., Zenkl, R., Walter, A., Hund, A., &amp; McDonald, B. A. (2023). Combining high-resolution imaging, deep learning, and dynamic model</w:t>
      </w:r>
      <w:r>
        <w:rPr>
          <w:rFonts w:ascii="Times New Roman" w:hAnsi="Times New Roman" w:cs="Times New Roman"/>
        </w:rPr>
        <w:t>l</w:t>
      </w:r>
      <w:r w:rsidRPr="00BB0846">
        <w:rPr>
          <w:rFonts w:ascii="Times New Roman" w:hAnsi="Times New Roman" w:cs="Times New Roman"/>
        </w:rPr>
        <w:t>ing to separate disease and senescence in wheat canopies. </w:t>
      </w:r>
      <w:r w:rsidRPr="00BB0846">
        <w:rPr>
          <w:rFonts w:ascii="Times New Roman" w:hAnsi="Times New Roman" w:cs="Times New Roman"/>
          <w:i/>
          <w:iCs/>
        </w:rPr>
        <w:t>Plant Phenomics</w:t>
      </w:r>
      <w:r w:rsidRPr="00BB0846">
        <w:rPr>
          <w:rFonts w:ascii="Times New Roman" w:hAnsi="Times New Roman" w:cs="Times New Roman"/>
        </w:rPr>
        <w:t>, </w:t>
      </w:r>
      <w:r w:rsidRPr="00BB0846">
        <w:rPr>
          <w:rFonts w:ascii="Times New Roman" w:hAnsi="Times New Roman" w:cs="Times New Roman"/>
          <w:i/>
          <w:iCs/>
        </w:rPr>
        <w:t>5</w:t>
      </w:r>
      <w:r w:rsidRPr="00BB0846">
        <w:rPr>
          <w:rFonts w:ascii="Times New Roman" w:hAnsi="Times New Roman" w:cs="Times New Roman"/>
        </w:rPr>
        <w:t>, 0053.</w:t>
      </w:r>
    </w:p>
    <w:p w14:paraId="65558061" w14:textId="520D0C71" w:rsidR="00D10EC2" w:rsidRPr="00D27126" w:rsidRDefault="00D10EC2" w:rsidP="00107374">
      <w:pPr>
        <w:pStyle w:val="ListParagraph"/>
        <w:numPr>
          <w:ilvl w:val="0"/>
          <w:numId w:val="3"/>
        </w:numPr>
        <w:spacing w:line="360" w:lineRule="auto"/>
        <w:jc w:val="both"/>
        <w:rPr>
          <w:rFonts w:ascii="Times New Roman" w:hAnsi="Times New Roman" w:cs="Times New Roman"/>
          <w:lang w:val="en-US"/>
        </w:rPr>
      </w:pPr>
      <w:r w:rsidRPr="00D10EC2">
        <w:rPr>
          <w:rFonts w:ascii="Times New Roman" w:hAnsi="Times New Roman" w:cs="Times New Roman"/>
        </w:rPr>
        <w:t xml:space="preserve">Bock, C. H., </w:t>
      </w:r>
      <w:proofErr w:type="spellStart"/>
      <w:r w:rsidRPr="00D10EC2">
        <w:rPr>
          <w:rFonts w:ascii="Times New Roman" w:hAnsi="Times New Roman" w:cs="Times New Roman"/>
        </w:rPr>
        <w:t>Barbedo</w:t>
      </w:r>
      <w:proofErr w:type="spellEnd"/>
      <w:r w:rsidRPr="00D10EC2">
        <w:rPr>
          <w:rFonts w:ascii="Times New Roman" w:hAnsi="Times New Roman" w:cs="Times New Roman"/>
        </w:rPr>
        <w:t xml:space="preserve">, J. G., Del Ponte, E. M., Bohnenkamp, D., &amp; </w:t>
      </w:r>
      <w:proofErr w:type="spellStart"/>
      <w:r w:rsidRPr="00D10EC2">
        <w:rPr>
          <w:rFonts w:ascii="Times New Roman" w:hAnsi="Times New Roman" w:cs="Times New Roman"/>
        </w:rPr>
        <w:t>Mahlein</w:t>
      </w:r>
      <w:proofErr w:type="spellEnd"/>
      <w:r w:rsidRPr="00D10EC2">
        <w:rPr>
          <w:rFonts w:ascii="Times New Roman" w:hAnsi="Times New Roman" w:cs="Times New Roman"/>
        </w:rPr>
        <w:t>, A. K. (2020). From visual estimates to fully automated sensor-based measurements of plant disease severity: status and challenges for improving accuracy. </w:t>
      </w:r>
      <w:r w:rsidRPr="00D10EC2">
        <w:rPr>
          <w:rFonts w:ascii="Times New Roman" w:hAnsi="Times New Roman" w:cs="Times New Roman"/>
          <w:i/>
          <w:iCs/>
        </w:rPr>
        <w:t>Phytopathology Research</w:t>
      </w:r>
      <w:r w:rsidRPr="00D10EC2">
        <w:rPr>
          <w:rFonts w:ascii="Times New Roman" w:hAnsi="Times New Roman" w:cs="Times New Roman"/>
        </w:rPr>
        <w:t>, </w:t>
      </w:r>
      <w:r w:rsidRPr="00D10EC2">
        <w:rPr>
          <w:rFonts w:ascii="Times New Roman" w:hAnsi="Times New Roman" w:cs="Times New Roman"/>
          <w:i/>
          <w:iCs/>
        </w:rPr>
        <w:t>2</w:t>
      </w:r>
      <w:r w:rsidRPr="00D10EC2">
        <w:rPr>
          <w:rFonts w:ascii="Times New Roman" w:hAnsi="Times New Roman" w:cs="Times New Roman"/>
        </w:rPr>
        <w:t>(1), 9.</w:t>
      </w:r>
    </w:p>
    <w:p w14:paraId="7D22B22D" w14:textId="5B060E32" w:rsidR="00D27126" w:rsidRPr="00D27126" w:rsidRDefault="00D27126" w:rsidP="00D27126">
      <w:pPr>
        <w:pStyle w:val="ListParagraph"/>
        <w:numPr>
          <w:ilvl w:val="0"/>
          <w:numId w:val="3"/>
        </w:numPr>
        <w:spacing w:line="360" w:lineRule="auto"/>
        <w:jc w:val="both"/>
        <w:rPr>
          <w:rFonts w:ascii="Times New Roman" w:hAnsi="Times New Roman" w:cs="Times New Roman"/>
        </w:rPr>
      </w:pPr>
      <w:r w:rsidRPr="005B5B53">
        <w:rPr>
          <w:rFonts w:ascii="Times New Roman" w:hAnsi="Times New Roman" w:cs="Times New Roman"/>
        </w:rPr>
        <w:t xml:space="preserve">Dhar, T., </w:t>
      </w:r>
      <w:proofErr w:type="spellStart"/>
      <w:r w:rsidRPr="005B5B53">
        <w:rPr>
          <w:rFonts w:ascii="Times New Roman" w:hAnsi="Times New Roman" w:cs="Times New Roman"/>
        </w:rPr>
        <w:t>Parray</w:t>
      </w:r>
      <w:proofErr w:type="spellEnd"/>
      <w:r w:rsidRPr="005B5B53">
        <w:rPr>
          <w:rFonts w:ascii="Times New Roman" w:hAnsi="Times New Roman" w:cs="Times New Roman"/>
        </w:rPr>
        <w:t xml:space="preserve">, R. A., </w:t>
      </w:r>
      <w:proofErr w:type="spellStart"/>
      <w:r w:rsidRPr="005B5B53">
        <w:rPr>
          <w:rFonts w:ascii="Times New Roman" w:hAnsi="Times New Roman" w:cs="Times New Roman"/>
        </w:rPr>
        <w:t>Bashyal</w:t>
      </w:r>
      <w:proofErr w:type="spellEnd"/>
      <w:r w:rsidRPr="005B5B53">
        <w:rPr>
          <w:rFonts w:ascii="Times New Roman" w:hAnsi="Times New Roman" w:cs="Times New Roman"/>
        </w:rPr>
        <w:t xml:space="preserve">, B. M., Nigam, S., Sharma, S., Prajwal, R., </w:t>
      </w:r>
      <w:proofErr w:type="spellStart"/>
      <w:r>
        <w:rPr>
          <w:rFonts w:ascii="Times New Roman" w:hAnsi="Times New Roman" w:cs="Times New Roman"/>
        </w:rPr>
        <w:t>Dhanger</w:t>
      </w:r>
      <w:proofErr w:type="spellEnd"/>
      <w:r>
        <w:rPr>
          <w:rFonts w:ascii="Times New Roman" w:hAnsi="Times New Roman" w:cs="Times New Roman"/>
        </w:rPr>
        <w:t xml:space="preserve">, P., Singh, A. K., </w:t>
      </w:r>
      <w:proofErr w:type="spellStart"/>
      <w:r>
        <w:rPr>
          <w:rFonts w:ascii="Times New Roman" w:hAnsi="Times New Roman" w:cs="Times New Roman"/>
        </w:rPr>
        <w:t>Khura</w:t>
      </w:r>
      <w:proofErr w:type="spellEnd"/>
      <w:r>
        <w:rPr>
          <w:rFonts w:ascii="Times New Roman" w:hAnsi="Times New Roman" w:cs="Times New Roman"/>
        </w:rPr>
        <w:t>, T. K.,</w:t>
      </w:r>
      <w:r w:rsidRPr="005B5B53">
        <w:rPr>
          <w:rFonts w:ascii="Times New Roman" w:hAnsi="Times New Roman" w:cs="Times New Roman"/>
        </w:rPr>
        <w:t xml:space="preserve"> &amp; </w:t>
      </w:r>
      <w:proofErr w:type="spellStart"/>
      <w:r w:rsidRPr="005B5B53">
        <w:rPr>
          <w:rFonts w:ascii="Times New Roman" w:hAnsi="Times New Roman" w:cs="Times New Roman"/>
        </w:rPr>
        <w:t>Yeasin</w:t>
      </w:r>
      <w:proofErr w:type="spellEnd"/>
      <w:r w:rsidRPr="005B5B53">
        <w:rPr>
          <w:rFonts w:ascii="Times New Roman" w:hAnsi="Times New Roman" w:cs="Times New Roman"/>
        </w:rPr>
        <w:t>, M. (2025). Molecular Validation Integrated Reliable Deep Learning Approach for Early Blight Severity Detection in Tomato Crops under Protected Cultivation Environments. </w:t>
      </w:r>
      <w:r w:rsidRPr="005B5B53">
        <w:rPr>
          <w:rFonts w:ascii="Times New Roman" w:hAnsi="Times New Roman" w:cs="Times New Roman"/>
          <w:i/>
          <w:iCs/>
        </w:rPr>
        <w:t>Results in Engineering</w:t>
      </w:r>
      <w:r w:rsidRPr="005B5B53">
        <w:rPr>
          <w:rFonts w:ascii="Times New Roman" w:hAnsi="Times New Roman" w:cs="Times New Roman"/>
        </w:rPr>
        <w:t>, 107739.</w:t>
      </w:r>
    </w:p>
    <w:p w14:paraId="3083BA6B" w14:textId="09350C10" w:rsidR="00D27126" w:rsidRPr="00D27126" w:rsidRDefault="00D27126" w:rsidP="00D27126">
      <w:pPr>
        <w:pStyle w:val="ListParagraph"/>
        <w:numPr>
          <w:ilvl w:val="0"/>
          <w:numId w:val="3"/>
        </w:numPr>
        <w:spacing w:line="360" w:lineRule="auto"/>
        <w:jc w:val="both"/>
        <w:rPr>
          <w:rFonts w:ascii="Times New Roman" w:hAnsi="Times New Roman" w:cs="Times New Roman"/>
        </w:rPr>
      </w:pPr>
      <w:r w:rsidRPr="006864C3">
        <w:rPr>
          <w:rFonts w:ascii="Times New Roman" w:hAnsi="Times New Roman" w:cs="Times New Roman"/>
        </w:rPr>
        <w:t xml:space="preserve">Dhar, T., </w:t>
      </w:r>
      <w:proofErr w:type="spellStart"/>
      <w:r w:rsidRPr="006864C3">
        <w:rPr>
          <w:rFonts w:ascii="Times New Roman" w:hAnsi="Times New Roman" w:cs="Times New Roman"/>
        </w:rPr>
        <w:t>Parray</w:t>
      </w:r>
      <w:proofErr w:type="spellEnd"/>
      <w:r w:rsidRPr="006864C3">
        <w:rPr>
          <w:rFonts w:ascii="Times New Roman" w:hAnsi="Times New Roman" w:cs="Times New Roman"/>
        </w:rPr>
        <w:t xml:space="preserve">, R. A., </w:t>
      </w:r>
      <w:proofErr w:type="spellStart"/>
      <w:r w:rsidRPr="006864C3">
        <w:rPr>
          <w:rFonts w:ascii="Times New Roman" w:hAnsi="Times New Roman" w:cs="Times New Roman"/>
        </w:rPr>
        <w:t>Bashyal</w:t>
      </w:r>
      <w:proofErr w:type="spellEnd"/>
      <w:r w:rsidRPr="006864C3">
        <w:rPr>
          <w:rFonts w:ascii="Times New Roman" w:hAnsi="Times New Roman" w:cs="Times New Roman"/>
        </w:rPr>
        <w:t xml:space="preserve">, B. M., Singh, A. K., </w:t>
      </w:r>
      <w:proofErr w:type="spellStart"/>
      <w:r w:rsidRPr="006864C3">
        <w:rPr>
          <w:rFonts w:ascii="Times New Roman" w:hAnsi="Times New Roman" w:cs="Times New Roman"/>
        </w:rPr>
        <w:t>Dhanger</w:t>
      </w:r>
      <w:proofErr w:type="spellEnd"/>
      <w:r w:rsidRPr="006864C3">
        <w:rPr>
          <w:rFonts w:ascii="Times New Roman" w:hAnsi="Times New Roman" w:cs="Times New Roman"/>
        </w:rPr>
        <w:t xml:space="preserve">, P., </w:t>
      </w:r>
      <w:proofErr w:type="spellStart"/>
      <w:r w:rsidRPr="006864C3">
        <w:rPr>
          <w:rFonts w:ascii="Times New Roman" w:hAnsi="Times New Roman" w:cs="Times New Roman"/>
        </w:rPr>
        <w:t>Khura</w:t>
      </w:r>
      <w:proofErr w:type="spellEnd"/>
      <w:r w:rsidRPr="006864C3">
        <w:rPr>
          <w:rFonts w:ascii="Times New Roman" w:hAnsi="Times New Roman" w:cs="Times New Roman"/>
        </w:rPr>
        <w:t xml:space="preserve">, T. K., </w:t>
      </w:r>
      <w:r>
        <w:rPr>
          <w:rFonts w:ascii="Times New Roman" w:hAnsi="Times New Roman" w:cs="Times New Roman"/>
        </w:rPr>
        <w:t>Kumar, R., Hasan, M.,</w:t>
      </w:r>
      <w:r w:rsidRPr="006864C3">
        <w:rPr>
          <w:rFonts w:ascii="Times New Roman" w:hAnsi="Times New Roman" w:cs="Times New Roman"/>
        </w:rPr>
        <w:t xml:space="preserve"> &amp; </w:t>
      </w:r>
      <w:proofErr w:type="spellStart"/>
      <w:r w:rsidRPr="006864C3">
        <w:rPr>
          <w:rFonts w:ascii="Times New Roman" w:hAnsi="Times New Roman" w:cs="Times New Roman"/>
        </w:rPr>
        <w:t>Yeasin</w:t>
      </w:r>
      <w:proofErr w:type="spellEnd"/>
      <w:r w:rsidRPr="006864C3">
        <w:rPr>
          <w:rFonts w:ascii="Times New Roman" w:hAnsi="Times New Roman" w:cs="Times New Roman"/>
        </w:rPr>
        <w:t xml:space="preserve">, M. (2025). Optimized convolutional neural networks for real-time detection and severity assessment of early blight in tomato (Solanum </w:t>
      </w:r>
      <w:proofErr w:type="spellStart"/>
      <w:r w:rsidRPr="006864C3">
        <w:rPr>
          <w:rFonts w:ascii="Times New Roman" w:hAnsi="Times New Roman" w:cs="Times New Roman"/>
        </w:rPr>
        <w:t>lycopersicum</w:t>
      </w:r>
      <w:proofErr w:type="spellEnd"/>
      <w:r w:rsidRPr="006864C3">
        <w:rPr>
          <w:rFonts w:ascii="Times New Roman" w:hAnsi="Times New Roman" w:cs="Times New Roman"/>
        </w:rPr>
        <w:t xml:space="preserve"> L.). </w:t>
      </w:r>
      <w:r w:rsidRPr="006864C3">
        <w:rPr>
          <w:rFonts w:ascii="Times New Roman" w:hAnsi="Times New Roman" w:cs="Times New Roman"/>
          <w:i/>
          <w:iCs/>
        </w:rPr>
        <w:t>Fungal Genetics and Biology</w:t>
      </w:r>
      <w:r w:rsidRPr="006864C3">
        <w:rPr>
          <w:rFonts w:ascii="Times New Roman" w:hAnsi="Times New Roman" w:cs="Times New Roman"/>
        </w:rPr>
        <w:t>, 103984.</w:t>
      </w:r>
    </w:p>
    <w:p w14:paraId="6E006160" w14:textId="726D6F66" w:rsidR="00BB0846" w:rsidRPr="00E37C5F" w:rsidRDefault="00BB0846" w:rsidP="00107374">
      <w:pPr>
        <w:pStyle w:val="ListParagraph"/>
        <w:numPr>
          <w:ilvl w:val="0"/>
          <w:numId w:val="3"/>
        </w:numPr>
        <w:spacing w:line="360" w:lineRule="auto"/>
        <w:jc w:val="both"/>
        <w:rPr>
          <w:rFonts w:ascii="Times New Roman" w:hAnsi="Times New Roman" w:cs="Times New Roman"/>
          <w:lang w:val="en-US"/>
        </w:rPr>
      </w:pPr>
      <w:r w:rsidRPr="00BB0846">
        <w:rPr>
          <w:rFonts w:ascii="Times New Roman" w:hAnsi="Times New Roman" w:cs="Times New Roman"/>
        </w:rPr>
        <w:t>Elliott, K., Berry, J. C., Kim, H., &amp; Bart, R. S. (2022). A comparison of ImageJ and machine learning based image analysis methods to measure cassava bacterial blight disease severity. </w:t>
      </w:r>
      <w:r w:rsidRPr="00BB0846">
        <w:rPr>
          <w:rFonts w:ascii="Times New Roman" w:hAnsi="Times New Roman" w:cs="Times New Roman"/>
          <w:i/>
          <w:iCs/>
        </w:rPr>
        <w:t>Plant Methods</w:t>
      </w:r>
      <w:r w:rsidRPr="00BB0846">
        <w:rPr>
          <w:rFonts w:ascii="Times New Roman" w:hAnsi="Times New Roman" w:cs="Times New Roman"/>
        </w:rPr>
        <w:t>, </w:t>
      </w:r>
      <w:r w:rsidRPr="00BB0846">
        <w:rPr>
          <w:rFonts w:ascii="Times New Roman" w:hAnsi="Times New Roman" w:cs="Times New Roman"/>
          <w:i/>
          <w:iCs/>
        </w:rPr>
        <w:t>18</w:t>
      </w:r>
      <w:r w:rsidRPr="00BB0846">
        <w:rPr>
          <w:rFonts w:ascii="Times New Roman" w:hAnsi="Times New Roman" w:cs="Times New Roman"/>
        </w:rPr>
        <w:t>(1), 86.</w:t>
      </w:r>
    </w:p>
    <w:p w14:paraId="6FC4C120" w14:textId="6A2F2763" w:rsidR="00E37C5F" w:rsidRPr="00E37C5F" w:rsidRDefault="00E37C5F" w:rsidP="00E37C5F">
      <w:pPr>
        <w:pStyle w:val="ListParagraph"/>
        <w:numPr>
          <w:ilvl w:val="0"/>
          <w:numId w:val="3"/>
        </w:numPr>
        <w:spacing w:line="360" w:lineRule="auto"/>
        <w:jc w:val="both"/>
        <w:rPr>
          <w:rFonts w:ascii="Times New Roman" w:hAnsi="Times New Roman" w:cs="Times New Roman"/>
        </w:rPr>
      </w:pPr>
      <w:r w:rsidRPr="00E37C5F">
        <w:rPr>
          <w:rFonts w:ascii="Times New Roman" w:hAnsi="Times New Roman" w:cs="Times New Roman"/>
        </w:rPr>
        <w:t>Frazer, J. T. (2002). Two species of Alternaria cause early blight of potato (</w:t>
      </w:r>
      <w:r w:rsidRPr="00E37C5F">
        <w:rPr>
          <w:rFonts w:ascii="Times New Roman" w:hAnsi="Times New Roman" w:cs="Times New Roman"/>
          <w:i/>
          <w:iCs/>
        </w:rPr>
        <w:t>Solanum tuberosum</w:t>
      </w:r>
      <w:r w:rsidRPr="00E37C5F">
        <w:rPr>
          <w:rFonts w:ascii="Times New Roman" w:hAnsi="Times New Roman" w:cs="Times New Roman"/>
        </w:rPr>
        <w:t>) and tomato (</w:t>
      </w:r>
      <w:r w:rsidRPr="00E37C5F">
        <w:rPr>
          <w:rFonts w:ascii="Times New Roman" w:hAnsi="Times New Roman" w:cs="Times New Roman"/>
          <w:i/>
          <w:iCs/>
        </w:rPr>
        <w:t>Lycopersicon esculentum</w:t>
      </w:r>
      <w:r w:rsidRPr="00E37C5F">
        <w:rPr>
          <w:rFonts w:ascii="Times New Roman" w:hAnsi="Times New Roman" w:cs="Times New Roman"/>
        </w:rPr>
        <w:t>). Cornell University.</w:t>
      </w:r>
    </w:p>
    <w:p w14:paraId="60B9A18D" w14:textId="3181B7A3" w:rsidR="00D27126" w:rsidRDefault="00D27126" w:rsidP="00D27126">
      <w:pPr>
        <w:pStyle w:val="ListParagraph"/>
        <w:numPr>
          <w:ilvl w:val="0"/>
          <w:numId w:val="3"/>
        </w:numPr>
        <w:spacing w:line="360" w:lineRule="auto"/>
        <w:jc w:val="both"/>
        <w:rPr>
          <w:rFonts w:ascii="Times New Roman" w:hAnsi="Times New Roman" w:cs="Times New Roman"/>
        </w:rPr>
      </w:pPr>
      <w:r w:rsidRPr="00D27126">
        <w:rPr>
          <w:rFonts w:ascii="Times New Roman" w:hAnsi="Times New Roman" w:cs="Times New Roman"/>
        </w:rPr>
        <w:lastRenderedPageBreak/>
        <w:t xml:space="preserve">Khaire, P. B., Phule, M., Vidyapeeth, K., Mane, S., Phule, M., &amp; Vidyapeeth, K. (2021). Identification and management of fungal diseases of tomato. </w:t>
      </w:r>
      <w:r w:rsidRPr="00D27126">
        <w:rPr>
          <w:rFonts w:ascii="Times New Roman" w:hAnsi="Times New Roman" w:cs="Times New Roman"/>
          <w:i/>
          <w:iCs/>
        </w:rPr>
        <w:t>Agri-Meet Multidisciplinary e-Magazine</w:t>
      </w:r>
      <w:r w:rsidRPr="00D27126">
        <w:rPr>
          <w:rFonts w:ascii="Times New Roman" w:hAnsi="Times New Roman" w:cs="Times New Roman"/>
        </w:rPr>
        <w:t>, 1(1), 1-18.</w:t>
      </w:r>
    </w:p>
    <w:p w14:paraId="42957692" w14:textId="488CBBA2" w:rsidR="00D27126" w:rsidRPr="00D27126" w:rsidRDefault="00D27126" w:rsidP="00D27126">
      <w:pPr>
        <w:pStyle w:val="ListParagraph"/>
        <w:numPr>
          <w:ilvl w:val="0"/>
          <w:numId w:val="3"/>
        </w:numPr>
        <w:spacing w:line="360" w:lineRule="auto"/>
        <w:jc w:val="both"/>
        <w:rPr>
          <w:rFonts w:ascii="Times New Roman" w:hAnsi="Times New Roman" w:cs="Times New Roman"/>
        </w:rPr>
      </w:pPr>
      <w:r w:rsidRPr="00D27126">
        <w:rPr>
          <w:rFonts w:ascii="Times New Roman" w:hAnsi="Times New Roman" w:cs="Times New Roman"/>
        </w:rPr>
        <w:t xml:space="preserve">Kumari, K., </w:t>
      </w:r>
      <w:proofErr w:type="spellStart"/>
      <w:r w:rsidRPr="00D27126">
        <w:rPr>
          <w:rFonts w:ascii="Times New Roman" w:hAnsi="Times New Roman" w:cs="Times New Roman"/>
        </w:rPr>
        <w:t>Parray</w:t>
      </w:r>
      <w:proofErr w:type="spellEnd"/>
      <w:r w:rsidRPr="00D27126">
        <w:rPr>
          <w:rFonts w:ascii="Times New Roman" w:hAnsi="Times New Roman" w:cs="Times New Roman"/>
        </w:rPr>
        <w:t xml:space="preserve">, R., Basavaraj, Y. B., </w:t>
      </w:r>
      <w:proofErr w:type="spellStart"/>
      <w:r w:rsidRPr="00D27126">
        <w:rPr>
          <w:rFonts w:ascii="Times New Roman" w:hAnsi="Times New Roman" w:cs="Times New Roman"/>
        </w:rPr>
        <w:t>Godara</w:t>
      </w:r>
      <w:proofErr w:type="spellEnd"/>
      <w:r w:rsidRPr="00D27126">
        <w:rPr>
          <w:rFonts w:ascii="Times New Roman" w:hAnsi="Times New Roman" w:cs="Times New Roman"/>
        </w:rPr>
        <w:t xml:space="preserve">, S., Mani, I., Kumar, R., </w:t>
      </w:r>
      <w:proofErr w:type="spellStart"/>
      <w:r w:rsidRPr="00D27126">
        <w:rPr>
          <w:rFonts w:ascii="Times New Roman" w:hAnsi="Times New Roman" w:cs="Times New Roman"/>
        </w:rPr>
        <w:t>Khura</w:t>
      </w:r>
      <w:proofErr w:type="spellEnd"/>
      <w:r w:rsidRPr="00D27126">
        <w:rPr>
          <w:rFonts w:ascii="Times New Roman" w:hAnsi="Times New Roman" w:cs="Times New Roman"/>
        </w:rPr>
        <w:t xml:space="preserve">, T., Sarkar, S., Ranjan, R., &amp; </w:t>
      </w:r>
      <w:proofErr w:type="spellStart"/>
      <w:r w:rsidRPr="00D27126">
        <w:rPr>
          <w:rFonts w:ascii="Times New Roman" w:hAnsi="Times New Roman" w:cs="Times New Roman"/>
        </w:rPr>
        <w:t>Mirzakhaninafchi</w:t>
      </w:r>
      <w:proofErr w:type="spellEnd"/>
      <w:r w:rsidRPr="00D27126">
        <w:rPr>
          <w:rFonts w:ascii="Times New Roman" w:hAnsi="Times New Roman" w:cs="Times New Roman"/>
        </w:rPr>
        <w:t xml:space="preserve">, H. (2024). Spectral sensor‐based device for real‐time </w:t>
      </w:r>
      <w:r w:rsidRPr="00D27126">
        <w:rPr>
          <w:rFonts w:ascii="Times New Roman" w:hAnsi="Times New Roman" w:cs="Times New Roman"/>
        </w:rPr>
        <w:tab/>
        <w:t xml:space="preserve">detection and severity estimation of groundnut bud necrosis virus in tomato. </w:t>
      </w:r>
      <w:r w:rsidRPr="00D27126">
        <w:rPr>
          <w:rFonts w:ascii="Times New Roman" w:hAnsi="Times New Roman" w:cs="Times New Roman"/>
          <w:i/>
          <w:iCs/>
        </w:rPr>
        <w:t>Journal of Field Robotics</w:t>
      </w:r>
      <w:r w:rsidRPr="00D27126">
        <w:rPr>
          <w:rFonts w:ascii="Times New Roman" w:hAnsi="Times New Roman" w:cs="Times New Roman"/>
        </w:rPr>
        <w:t>, 42(1), 5-19.</w:t>
      </w:r>
    </w:p>
    <w:p w14:paraId="1B328A8D" w14:textId="7C4E63C1" w:rsidR="00D10EC2" w:rsidRPr="00BB0846" w:rsidRDefault="00D10EC2" w:rsidP="00107374">
      <w:pPr>
        <w:pStyle w:val="ListParagraph"/>
        <w:numPr>
          <w:ilvl w:val="0"/>
          <w:numId w:val="3"/>
        </w:numPr>
        <w:spacing w:line="360" w:lineRule="auto"/>
        <w:jc w:val="both"/>
        <w:rPr>
          <w:rFonts w:ascii="Times New Roman" w:hAnsi="Times New Roman" w:cs="Times New Roman"/>
          <w:lang w:val="en-US"/>
        </w:rPr>
      </w:pPr>
      <w:r w:rsidRPr="00D10EC2">
        <w:rPr>
          <w:rFonts w:ascii="Times New Roman" w:hAnsi="Times New Roman" w:cs="Times New Roman"/>
        </w:rPr>
        <w:t>Liu, E., Gold, K. M., Combs, D., Cadle-Davidson, L., &amp; Jiang, Y. (2022). Deep semantic segmentation for the quantification of grape foliar diseases in the vineyard. </w:t>
      </w:r>
      <w:r w:rsidRPr="00D10EC2">
        <w:rPr>
          <w:rFonts w:ascii="Times New Roman" w:hAnsi="Times New Roman" w:cs="Times New Roman"/>
          <w:i/>
          <w:iCs/>
        </w:rPr>
        <w:t>Frontiers in Plant Science</w:t>
      </w:r>
      <w:r w:rsidRPr="00D10EC2">
        <w:rPr>
          <w:rFonts w:ascii="Times New Roman" w:hAnsi="Times New Roman" w:cs="Times New Roman"/>
        </w:rPr>
        <w:t>, </w:t>
      </w:r>
      <w:r w:rsidRPr="00D10EC2">
        <w:rPr>
          <w:rFonts w:ascii="Times New Roman" w:hAnsi="Times New Roman" w:cs="Times New Roman"/>
          <w:i/>
          <w:iCs/>
        </w:rPr>
        <w:t>13</w:t>
      </w:r>
      <w:r w:rsidRPr="00D10EC2">
        <w:rPr>
          <w:rFonts w:ascii="Times New Roman" w:hAnsi="Times New Roman" w:cs="Times New Roman"/>
        </w:rPr>
        <w:t>, 978761.</w:t>
      </w:r>
    </w:p>
    <w:p w14:paraId="5A0D22E4" w14:textId="0E7E4E0D" w:rsidR="00107374" w:rsidRPr="00A64BDA" w:rsidRDefault="00107374" w:rsidP="00107374">
      <w:pPr>
        <w:pStyle w:val="ListParagraph"/>
        <w:numPr>
          <w:ilvl w:val="0"/>
          <w:numId w:val="3"/>
        </w:numPr>
        <w:spacing w:line="360" w:lineRule="auto"/>
        <w:jc w:val="both"/>
        <w:rPr>
          <w:rFonts w:ascii="Times New Roman" w:hAnsi="Times New Roman" w:cs="Times New Roman"/>
          <w:lang w:val="en-US"/>
        </w:rPr>
      </w:pPr>
      <w:r w:rsidRPr="00107374">
        <w:rPr>
          <w:rFonts w:ascii="Times New Roman" w:hAnsi="Times New Roman" w:cs="Times New Roman"/>
        </w:rPr>
        <w:t xml:space="preserve">Nazarov, P. A., Baleev, D. N., Ivanova, M. I., Sokolova, L. M., &amp; </w:t>
      </w:r>
      <w:proofErr w:type="spellStart"/>
      <w:r w:rsidRPr="00107374">
        <w:rPr>
          <w:rFonts w:ascii="Times New Roman" w:hAnsi="Times New Roman" w:cs="Times New Roman"/>
        </w:rPr>
        <w:t>Karakozova</w:t>
      </w:r>
      <w:proofErr w:type="spellEnd"/>
      <w:r w:rsidRPr="00107374">
        <w:rPr>
          <w:rFonts w:ascii="Times New Roman" w:hAnsi="Times New Roman" w:cs="Times New Roman"/>
        </w:rPr>
        <w:t xml:space="preserve">, M. V. (2020). Infectious plant diseases: </w:t>
      </w:r>
      <w:proofErr w:type="spellStart"/>
      <w:r w:rsidRPr="00107374">
        <w:rPr>
          <w:rFonts w:ascii="Times New Roman" w:hAnsi="Times New Roman" w:cs="Times New Roman"/>
        </w:rPr>
        <w:t>etiology</w:t>
      </w:r>
      <w:proofErr w:type="spellEnd"/>
      <w:r w:rsidRPr="00107374">
        <w:rPr>
          <w:rFonts w:ascii="Times New Roman" w:hAnsi="Times New Roman" w:cs="Times New Roman"/>
        </w:rPr>
        <w:t>, current status, problems and prospects in plant protection. </w:t>
      </w:r>
      <w:r w:rsidRPr="00107374">
        <w:rPr>
          <w:rFonts w:ascii="Times New Roman" w:hAnsi="Times New Roman" w:cs="Times New Roman"/>
          <w:i/>
          <w:iCs/>
        </w:rPr>
        <w:t xml:space="preserve">Acta </w:t>
      </w:r>
      <w:r w:rsidR="00BB0846">
        <w:rPr>
          <w:rFonts w:ascii="Times New Roman" w:hAnsi="Times New Roman" w:cs="Times New Roman"/>
          <w:i/>
          <w:iCs/>
        </w:rPr>
        <w:t>N</w:t>
      </w:r>
      <w:r w:rsidRPr="00107374">
        <w:rPr>
          <w:rFonts w:ascii="Times New Roman" w:hAnsi="Times New Roman" w:cs="Times New Roman"/>
          <w:i/>
          <w:iCs/>
        </w:rPr>
        <w:t>aturae</w:t>
      </w:r>
      <w:r w:rsidRPr="00107374">
        <w:rPr>
          <w:rFonts w:ascii="Times New Roman" w:hAnsi="Times New Roman" w:cs="Times New Roman"/>
        </w:rPr>
        <w:t>, </w:t>
      </w:r>
      <w:r w:rsidRPr="00107374">
        <w:rPr>
          <w:rFonts w:ascii="Times New Roman" w:hAnsi="Times New Roman" w:cs="Times New Roman"/>
          <w:i/>
          <w:iCs/>
        </w:rPr>
        <w:t>12</w:t>
      </w:r>
      <w:r w:rsidRPr="00107374">
        <w:rPr>
          <w:rFonts w:ascii="Times New Roman" w:hAnsi="Times New Roman" w:cs="Times New Roman"/>
        </w:rPr>
        <w:t>(3), 46.</w:t>
      </w:r>
    </w:p>
    <w:p w14:paraId="616805C4" w14:textId="5C39A7BD" w:rsidR="00A64BDA" w:rsidRDefault="00A64BDA" w:rsidP="00A64BDA">
      <w:pPr>
        <w:pStyle w:val="ListParagraph"/>
        <w:numPr>
          <w:ilvl w:val="0"/>
          <w:numId w:val="3"/>
        </w:numPr>
        <w:spacing w:line="360" w:lineRule="auto"/>
        <w:jc w:val="both"/>
        <w:rPr>
          <w:rFonts w:ascii="Times New Roman" w:hAnsi="Times New Roman" w:cs="Times New Roman"/>
        </w:rPr>
      </w:pPr>
      <w:r w:rsidRPr="00A64BDA">
        <w:rPr>
          <w:rFonts w:ascii="Times New Roman" w:hAnsi="Times New Roman" w:cs="Times New Roman"/>
        </w:rPr>
        <w:t xml:space="preserve">Ojiambo, P. (2025). Insect pest and plant disease management in horticultural crop production: recent insights provide opportunities for improved control. </w:t>
      </w:r>
      <w:r w:rsidRPr="00A64BDA">
        <w:rPr>
          <w:rFonts w:ascii="Times New Roman" w:hAnsi="Times New Roman" w:cs="Times New Roman"/>
          <w:i/>
          <w:iCs/>
        </w:rPr>
        <w:t>Frontiers in Horticulture</w:t>
      </w:r>
      <w:r w:rsidRPr="00A64BDA">
        <w:rPr>
          <w:rFonts w:ascii="Times New Roman" w:hAnsi="Times New Roman" w:cs="Times New Roman"/>
        </w:rPr>
        <w:t>, 4, 1605035.</w:t>
      </w:r>
    </w:p>
    <w:p w14:paraId="23D1C354" w14:textId="513BB515" w:rsidR="00D27126" w:rsidRPr="00D27126" w:rsidRDefault="00D27126" w:rsidP="00D27126">
      <w:pPr>
        <w:pStyle w:val="ListParagraph"/>
        <w:numPr>
          <w:ilvl w:val="0"/>
          <w:numId w:val="3"/>
        </w:numPr>
        <w:spacing w:line="360" w:lineRule="auto"/>
        <w:jc w:val="both"/>
        <w:rPr>
          <w:rFonts w:ascii="Times New Roman" w:hAnsi="Times New Roman" w:cs="Times New Roman"/>
        </w:rPr>
      </w:pPr>
      <w:bookmarkStart w:id="2" w:name="_Hlk208693883"/>
      <w:r w:rsidRPr="00D27126">
        <w:rPr>
          <w:rFonts w:ascii="Times New Roman" w:hAnsi="Times New Roman" w:cs="Times New Roman"/>
        </w:rPr>
        <w:t>Páez</w:t>
      </w:r>
      <w:bookmarkEnd w:id="2"/>
      <w:r w:rsidRPr="00D27126">
        <w:rPr>
          <w:rFonts w:ascii="Times New Roman" w:hAnsi="Times New Roman" w:cs="Times New Roman"/>
        </w:rPr>
        <w:t xml:space="preserve">, F. C., Rincón, V. J., Sánchez-Hermosilla, J., &amp; Fernández, M. (2017). Implementation of a low-cost crop detection prototype for selective spraying in greenhouses. </w:t>
      </w:r>
      <w:r w:rsidRPr="00D27126">
        <w:rPr>
          <w:rFonts w:ascii="Times New Roman" w:hAnsi="Times New Roman" w:cs="Times New Roman"/>
          <w:i/>
          <w:iCs/>
        </w:rPr>
        <w:t>Precision Agriculture</w:t>
      </w:r>
      <w:r w:rsidRPr="00D27126">
        <w:rPr>
          <w:rFonts w:ascii="Times New Roman" w:hAnsi="Times New Roman" w:cs="Times New Roman"/>
        </w:rPr>
        <w:t>, 18, 1011-1023.</w:t>
      </w:r>
    </w:p>
    <w:p w14:paraId="0FF30202" w14:textId="6702D351" w:rsidR="00D27126" w:rsidRDefault="00D27126" w:rsidP="00D27126">
      <w:pPr>
        <w:pStyle w:val="ListParagraph"/>
        <w:numPr>
          <w:ilvl w:val="0"/>
          <w:numId w:val="3"/>
        </w:numPr>
        <w:spacing w:line="360" w:lineRule="auto"/>
        <w:jc w:val="both"/>
        <w:rPr>
          <w:rFonts w:ascii="Times New Roman" w:hAnsi="Times New Roman" w:cs="Times New Roman"/>
        </w:rPr>
      </w:pPr>
      <w:r w:rsidRPr="00D27126">
        <w:rPr>
          <w:rFonts w:ascii="Times New Roman" w:hAnsi="Times New Roman" w:cs="Times New Roman"/>
        </w:rPr>
        <w:t xml:space="preserve">Prabhakar, M., Purushothaman, R., &amp; Awasthi, D. P. (2020). Deep </w:t>
      </w:r>
      <w:proofErr w:type="gramStart"/>
      <w:r w:rsidRPr="00D27126">
        <w:rPr>
          <w:rFonts w:ascii="Times New Roman" w:hAnsi="Times New Roman" w:cs="Times New Roman"/>
        </w:rPr>
        <w:t>learning based</w:t>
      </w:r>
      <w:proofErr w:type="gramEnd"/>
      <w:r w:rsidRPr="00D27126">
        <w:rPr>
          <w:rFonts w:ascii="Times New Roman" w:hAnsi="Times New Roman" w:cs="Times New Roman"/>
        </w:rPr>
        <w:t xml:space="preserve"> assessment of disease severity for early blight in tomato crop. </w:t>
      </w:r>
      <w:r w:rsidRPr="00D27126">
        <w:rPr>
          <w:rFonts w:ascii="Times New Roman" w:hAnsi="Times New Roman" w:cs="Times New Roman"/>
          <w:i/>
          <w:iCs/>
        </w:rPr>
        <w:t>Multimedia Tools and Applications</w:t>
      </w:r>
      <w:r w:rsidRPr="00D27126">
        <w:rPr>
          <w:rFonts w:ascii="Times New Roman" w:hAnsi="Times New Roman" w:cs="Times New Roman"/>
        </w:rPr>
        <w:t>, 79(39), 28773-28784.</w:t>
      </w:r>
    </w:p>
    <w:p w14:paraId="72747B96" w14:textId="2CA98DC1" w:rsidR="00E37C5F" w:rsidRPr="00E37C5F" w:rsidRDefault="00E37C5F" w:rsidP="00E37C5F">
      <w:pPr>
        <w:pStyle w:val="ListParagraph"/>
        <w:numPr>
          <w:ilvl w:val="0"/>
          <w:numId w:val="3"/>
        </w:numPr>
        <w:spacing w:line="360" w:lineRule="auto"/>
        <w:jc w:val="both"/>
        <w:rPr>
          <w:rFonts w:ascii="Times New Roman" w:hAnsi="Times New Roman" w:cs="Times New Roman"/>
          <w:lang w:val="en-US"/>
        </w:rPr>
      </w:pPr>
      <w:r w:rsidRPr="00E37C5F">
        <w:rPr>
          <w:rFonts w:ascii="Times New Roman" w:hAnsi="Times New Roman" w:cs="Times New Roman"/>
          <w:lang w:val="en-US"/>
        </w:rPr>
        <w:t>Simmons, E. (2007). An Identification Manual, CBS Fungal Biodiversity Centre. Utrecht, Netherlands.</w:t>
      </w:r>
    </w:p>
    <w:p w14:paraId="2E288DA5" w14:textId="549130CB" w:rsidR="00107374" w:rsidRPr="00E37C5F" w:rsidRDefault="00107374" w:rsidP="00107374">
      <w:pPr>
        <w:pStyle w:val="ListParagraph"/>
        <w:numPr>
          <w:ilvl w:val="0"/>
          <w:numId w:val="3"/>
        </w:numPr>
        <w:spacing w:line="360" w:lineRule="auto"/>
        <w:jc w:val="both"/>
        <w:rPr>
          <w:rFonts w:ascii="Times New Roman" w:hAnsi="Times New Roman" w:cs="Times New Roman"/>
          <w:lang w:val="en-US"/>
        </w:rPr>
      </w:pPr>
      <w:r w:rsidRPr="00107374">
        <w:rPr>
          <w:rFonts w:ascii="Times New Roman" w:hAnsi="Times New Roman" w:cs="Times New Roman"/>
        </w:rPr>
        <w:t>Tack, A. J. M., Thrall, P. H., Barrett, L. G., Burdon, J. J., &amp; Laine, A. L. (2012). Variation in infectivity and aggressiveness in space and time in wild host–pathogen systems: causes and consequences. </w:t>
      </w:r>
      <w:r w:rsidRPr="00107374">
        <w:rPr>
          <w:rFonts w:ascii="Times New Roman" w:hAnsi="Times New Roman" w:cs="Times New Roman"/>
          <w:i/>
          <w:iCs/>
        </w:rPr>
        <w:t xml:space="preserve">Journal of </w:t>
      </w:r>
      <w:r w:rsidR="00BB0846">
        <w:rPr>
          <w:rFonts w:ascii="Times New Roman" w:hAnsi="Times New Roman" w:cs="Times New Roman"/>
          <w:i/>
          <w:iCs/>
        </w:rPr>
        <w:t>E</w:t>
      </w:r>
      <w:r w:rsidRPr="00107374">
        <w:rPr>
          <w:rFonts w:ascii="Times New Roman" w:hAnsi="Times New Roman" w:cs="Times New Roman"/>
          <w:i/>
          <w:iCs/>
        </w:rPr>
        <w:t xml:space="preserve">volutionary </w:t>
      </w:r>
      <w:r w:rsidR="00BB0846">
        <w:rPr>
          <w:rFonts w:ascii="Times New Roman" w:hAnsi="Times New Roman" w:cs="Times New Roman"/>
          <w:i/>
          <w:iCs/>
        </w:rPr>
        <w:t>B</w:t>
      </w:r>
      <w:r w:rsidRPr="00107374">
        <w:rPr>
          <w:rFonts w:ascii="Times New Roman" w:hAnsi="Times New Roman" w:cs="Times New Roman"/>
          <w:i/>
          <w:iCs/>
        </w:rPr>
        <w:t>iology</w:t>
      </w:r>
      <w:r w:rsidRPr="00107374">
        <w:rPr>
          <w:rFonts w:ascii="Times New Roman" w:hAnsi="Times New Roman" w:cs="Times New Roman"/>
        </w:rPr>
        <w:t>, </w:t>
      </w:r>
      <w:r w:rsidRPr="00107374">
        <w:rPr>
          <w:rFonts w:ascii="Times New Roman" w:hAnsi="Times New Roman" w:cs="Times New Roman"/>
          <w:i/>
          <w:iCs/>
        </w:rPr>
        <w:t>25</w:t>
      </w:r>
      <w:r w:rsidRPr="00107374">
        <w:rPr>
          <w:rFonts w:ascii="Times New Roman" w:hAnsi="Times New Roman" w:cs="Times New Roman"/>
        </w:rPr>
        <w:t>(10), 1918-1936.</w:t>
      </w:r>
    </w:p>
    <w:p w14:paraId="45821003" w14:textId="1FDDE4A7" w:rsidR="00E37C5F" w:rsidRPr="00E37C5F" w:rsidRDefault="00E37C5F" w:rsidP="00E37C5F">
      <w:pPr>
        <w:pStyle w:val="ListParagraph"/>
        <w:numPr>
          <w:ilvl w:val="0"/>
          <w:numId w:val="3"/>
        </w:numPr>
        <w:spacing w:line="360" w:lineRule="auto"/>
        <w:jc w:val="both"/>
        <w:rPr>
          <w:rFonts w:ascii="Times New Roman" w:hAnsi="Times New Roman" w:cs="Times New Roman"/>
        </w:rPr>
      </w:pPr>
      <w:r w:rsidRPr="00E37C5F">
        <w:rPr>
          <w:rFonts w:ascii="Times New Roman" w:hAnsi="Times New Roman" w:cs="Times New Roman"/>
        </w:rPr>
        <w:t xml:space="preserve">Woudenberg, J. H. C., Truter, M., Groenewald, J. Z., &amp; Crous, P. W. (2014). Large-spored </w:t>
      </w:r>
      <w:r w:rsidRPr="00E37C5F">
        <w:rPr>
          <w:rFonts w:ascii="Times New Roman" w:hAnsi="Times New Roman" w:cs="Times New Roman"/>
        </w:rPr>
        <w:tab/>
        <w:t xml:space="preserve">Alternaria pathogens in section </w:t>
      </w:r>
      <w:proofErr w:type="spellStart"/>
      <w:r w:rsidRPr="00E37C5F">
        <w:rPr>
          <w:rFonts w:ascii="Times New Roman" w:hAnsi="Times New Roman" w:cs="Times New Roman"/>
        </w:rPr>
        <w:t>Porri</w:t>
      </w:r>
      <w:proofErr w:type="spellEnd"/>
      <w:r w:rsidRPr="00E37C5F">
        <w:rPr>
          <w:rFonts w:ascii="Times New Roman" w:hAnsi="Times New Roman" w:cs="Times New Roman"/>
        </w:rPr>
        <w:t xml:space="preserve"> disentangled. </w:t>
      </w:r>
      <w:r w:rsidRPr="00E37C5F">
        <w:rPr>
          <w:rFonts w:ascii="Times New Roman" w:hAnsi="Times New Roman" w:cs="Times New Roman"/>
          <w:i/>
          <w:iCs/>
        </w:rPr>
        <w:t>Studies in Mycology</w:t>
      </w:r>
      <w:r w:rsidRPr="00E37C5F">
        <w:rPr>
          <w:rFonts w:ascii="Times New Roman" w:hAnsi="Times New Roman" w:cs="Times New Roman"/>
        </w:rPr>
        <w:t>, 79, 1-47.</w:t>
      </w:r>
    </w:p>
    <w:p w14:paraId="0CBCC078" w14:textId="3DAE2F7B" w:rsidR="00BB0846" w:rsidRPr="00107374" w:rsidRDefault="00BB0846" w:rsidP="00107374">
      <w:pPr>
        <w:pStyle w:val="ListParagraph"/>
        <w:numPr>
          <w:ilvl w:val="0"/>
          <w:numId w:val="3"/>
        </w:numPr>
        <w:spacing w:line="360" w:lineRule="auto"/>
        <w:jc w:val="both"/>
        <w:rPr>
          <w:rFonts w:ascii="Times New Roman" w:hAnsi="Times New Roman" w:cs="Times New Roman"/>
          <w:lang w:val="en-US"/>
        </w:rPr>
      </w:pPr>
      <w:r w:rsidRPr="00BB0846">
        <w:rPr>
          <w:rFonts w:ascii="Times New Roman" w:hAnsi="Times New Roman" w:cs="Times New Roman"/>
        </w:rPr>
        <w:t>Zhang, X., Vinatzer, B. A., &amp; Li, S. (2024). Hyperspectral imaging analysis for early detection of tomato bacterial leaf spot disease. </w:t>
      </w:r>
      <w:r w:rsidRPr="00BB0846">
        <w:rPr>
          <w:rFonts w:ascii="Times New Roman" w:hAnsi="Times New Roman" w:cs="Times New Roman"/>
          <w:i/>
          <w:iCs/>
        </w:rPr>
        <w:t>Scientific Reports</w:t>
      </w:r>
      <w:r w:rsidRPr="00BB0846">
        <w:rPr>
          <w:rFonts w:ascii="Times New Roman" w:hAnsi="Times New Roman" w:cs="Times New Roman"/>
        </w:rPr>
        <w:t>, </w:t>
      </w:r>
      <w:r w:rsidRPr="00BB0846">
        <w:rPr>
          <w:rFonts w:ascii="Times New Roman" w:hAnsi="Times New Roman" w:cs="Times New Roman"/>
          <w:i/>
          <w:iCs/>
        </w:rPr>
        <w:t>14</w:t>
      </w:r>
      <w:r w:rsidRPr="00BB0846">
        <w:rPr>
          <w:rFonts w:ascii="Times New Roman" w:hAnsi="Times New Roman" w:cs="Times New Roman"/>
        </w:rPr>
        <w:t>(1), 27666.</w:t>
      </w:r>
    </w:p>
    <w:sectPr w:rsidR="00BB0846" w:rsidRPr="00107374">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A5CBF8" w14:textId="77777777" w:rsidR="00F306EC" w:rsidRDefault="00F306EC" w:rsidP="00831951">
      <w:pPr>
        <w:spacing w:after="0" w:line="240" w:lineRule="auto"/>
      </w:pPr>
      <w:r>
        <w:separator/>
      </w:r>
    </w:p>
  </w:endnote>
  <w:endnote w:type="continuationSeparator" w:id="0">
    <w:p w14:paraId="166B5EE2" w14:textId="77777777" w:rsidR="00F306EC" w:rsidRDefault="00F306EC" w:rsidP="00831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3A74C" w14:textId="77777777" w:rsidR="00831951" w:rsidRDefault="008319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CE992" w14:textId="77777777" w:rsidR="00831951" w:rsidRDefault="008319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7482D" w14:textId="77777777" w:rsidR="00831951" w:rsidRDefault="008319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DC7DDB" w14:textId="77777777" w:rsidR="00F306EC" w:rsidRDefault="00F306EC" w:rsidP="00831951">
      <w:pPr>
        <w:spacing w:after="0" w:line="240" w:lineRule="auto"/>
      </w:pPr>
      <w:r>
        <w:separator/>
      </w:r>
    </w:p>
  </w:footnote>
  <w:footnote w:type="continuationSeparator" w:id="0">
    <w:p w14:paraId="05D523B4" w14:textId="77777777" w:rsidR="00F306EC" w:rsidRDefault="00F306EC" w:rsidP="008319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4F4B7" w14:textId="7EBB38DF" w:rsidR="00831951" w:rsidRDefault="00831951">
    <w:pPr>
      <w:pStyle w:val="Header"/>
    </w:pPr>
    <w:r>
      <w:rPr>
        <w:noProof/>
      </w:rPr>
      <w:pict w14:anchorId="5487F4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2306063"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60281" w14:textId="0D2A32EB" w:rsidR="00831951" w:rsidRDefault="00831951">
    <w:pPr>
      <w:pStyle w:val="Header"/>
    </w:pPr>
    <w:r>
      <w:rPr>
        <w:noProof/>
      </w:rPr>
      <w:pict w14:anchorId="3DAF67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2306064"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B5C21" w14:textId="5948DBCC" w:rsidR="00831951" w:rsidRDefault="00831951">
    <w:pPr>
      <w:pStyle w:val="Header"/>
    </w:pPr>
    <w:r>
      <w:rPr>
        <w:noProof/>
      </w:rPr>
      <w:pict w14:anchorId="7A52E5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2306062"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784737"/>
    <w:multiLevelType w:val="hybridMultilevel"/>
    <w:tmpl w:val="765414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40512EB"/>
    <w:multiLevelType w:val="hybridMultilevel"/>
    <w:tmpl w:val="E71E12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8143D2E"/>
    <w:multiLevelType w:val="hybridMultilevel"/>
    <w:tmpl w:val="B9384AF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4FE71784"/>
    <w:multiLevelType w:val="hybridMultilevel"/>
    <w:tmpl w:val="C312456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074"/>
    <w:rsid w:val="000310BB"/>
    <w:rsid w:val="000862DE"/>
    <w:rsid w:val="000976FB"/>
    <w:rsid w:val="00107374"/>
    <w:rsid w:val="00144BB6"/>
    <w:rsid w:val="001712A3"/>
    <w:rsid w:val="00194010"/>
    <w:rsid w:val="001E3D66"/>
    <w:rsid w:val="002B5AEB"/>
    <w:rsid w:val="00315971"/>
    <w:rsid w:val="00325A1A"/>
    <w:rsid w:val="00334280"/>
    <w:rsid w:val="00387D8C"/>
    <w:rsid w:val="00394C43"/>
    <w:rsid w:val="003B1C4F"/>
    <w:rsid w:val="003B4DEE"/>
    <w:rsid w:val="003C092B"/>
    <w:rsid w:val="005538EF"/>
    <w:rsid w:val="00690AE7"/>
    <w:rsid w:val="00695C67"/>
    <w:rsid w:val="006B29EF"/>
    <w:rsid w:val="00794B6A"/>
    <w:rsid w:val="0079662C"/>
    <w:rsid w:val="007A39A6"/>
    <w:rsid w:val="007E413E"/>
    <w:rsid w:val="00831951"/>
    <w:rsid w:val="008A3D02"/>
    <w:rsid w:val="008D6353"/>
    <w:rsid w:val="0092664F"/>
    <w:rsid w:val="00945CA9"/>
    <w:rsid w:val="009469F8"/>
    <w:rsid w:val="00951968"/>
    <w:rsid w:val="00A619E8"/>
    <w:rsid w:val="00A622BC"/>
    <w:rsid w:val="00A64BDA"/>
    <w:rsid w:val="00A66DBF"/>
    <w:rsid w:val="00AB197A"/>
    <w:rsid w:val="00B327A2"/>
    <w:rsid w:val="00B47894"/>
    <w:rsid w:val="00BB0846"/>
    <w:rsid w:val="00BE5D29"/>
    <w:rsid w:val="00D10EC2"/>
    <w:rsid w:val="00D27126"/>
    <w:rsid w:val="00D87A94"/>
    <w:rsid w:val="00DB4D00"/>
    <w:rsid w:val="00DF5C04"/>
    <w:rsid w:val="00E37C5F"/>
    <w:rsid w:val="00E62074"/>
    <w:rsid w:val="00E93BB9"/>
    <w:rsid w:val="00EA4E8A"/>
    <w:rsid w:val="00EA7393"/>
    <w:rsid w:val="00F306EC"/>
    <w:rsid w:val="00F45ED3"/>
    <w:rsid w:val="00F515AC"/>
    <w:rsid w:val="00F75B33"/>
    <w:rsid w:val="00F92E7A"/>
    <w:rsid w:val="00FF357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74F4C6"/>
  <w15:chartTrackingRefBased/>
  <w15:docId w15:val="{D0F03A3F-6856-4254-9CBA-6319B82A2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207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6207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6207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6207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6207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620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20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20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20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207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6207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6207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6207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6207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620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20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20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2074"/>
    <w:rPr>
      <w:rFonts w:eastAsiaTheme="majorEastAsia" w:cstheme="majorBidi"/>
      <w:color w:val="272727" w:themeColor="text1" w:themeTint="D8"/>
    </w:rPr>
  </w:style>
  <w:style w:type="paragraph" w:styleId="Title">
    <w:name w:val="Title"/>
    <w:basedOn w:val="Normal"/>
    <w:next w:val="Normal"/>
    <w:link w:val="TitleChar"/>
    <w:uiPriority w:val="10"/>
    <w:qFormat/>
    <w:rsid w:val="00E620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20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207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20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2074"/>
    <w:pPr>
      <w:spacing w:before="160"/>
      <w:jc w:val="center"/>
    </w:pPr>
    <w:rPr>
      <w:i/>
      <w:iCs/>
      <w:color w:val="404040" w:themeColor="text1" w:themeTint="BF"/>
    </w:rPr>
  </w:style>
  <w:style w:type="character" w:customStyle="1" w:styleId="QuoteChar">
    <w:name w:val="Quote Char"/>
    <w:basedOn w:val="DefaultParagraphFont"/>
    <w:link w:val="Quote"/>
    <w:uiPriority w:val="29"/>
    <w:rsid w:val="00E62074"/>
    <w:rPr>
      <w:i/>
      <w:iCs/>
      <w:color w:val="404040" w:themeColor="text1" w:themeTint="BF"/>
    </w:rPr>
  </w:style>
  <w:style w:type="paragraph" w:styleId="ListParagraph">
    <w:name w:val="List Paragraph"/>
    <w:basedOn w:val="Normal"/>
    <w:uiPriority w:val="34"/>
    <w:qFormat/>
    <w:rsid w:val="00E62074"/>
    <w:pPr>
      <w:ind w:left="720"/>
      <w:contextualSpacing/>
    </w:pPr>
  </w:style>
  <w:style w:type="character" w:styleId="IntenseEmphasis">
    <w:name w:val="Intense Emphasis"/>
    <w:basedOn w:val="DefaultParagraphFont"/>
    <w:uiPriority w:val="21"/>
    <w:qFormat/>
    <w:rsid w:val="00E62074"/>
    <w:rPr>
      <w:i/>
      <w:iCs/>
      <w:color w:val="2F5496" w:themeColor="accent1" w:themeShade="BF"/>
    </w:rPr>
  </w:style>
  <w:style w:type="paragraph" w:styleId="IntenseQuote">
    <w:name w:val="Intense Quote"/>
    <w:basedOn w:val="Normal"/>
    <w:next w:val="Normal"/>
    <w:link w:val="IntenseQuoteChar"/>
    <w:uiPriority w:val="30"/>
    <w:qFormat/>
    <w:rsid w:val="00E6207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62074"/>
    <w:rPr>
      <w:i/>
      <w:iCs/>
      <w:color w:val="2F5496" w:themeColor="accent1" w:themeShade="BF"/>
    </w:rPr>
  </w:style>
  <w:style w:type="character" w:styleId="IntenseReference">
    <w:name w:val="Intense Reference"/>
    <w:basedOn w:val="DefaultParagraphFont"/>
    <w:uiPriority w:val="32"/>
    <w:qFormat/>
    <w:rsid w:val="00E62074"/>
    <w:rPr>
      <w:b/>
      <w:bCs/>
      <w:smallCaps/>
      <w:color w:val="2F5496" w:themeColor="accent1" w:themeShade="BF"/>
      <w:spacing w:val="5"/>
    </w:rPr>
  </w:style>
  <w:style w:type="table" w:styleId="TableGrid">
    <w:name w:val="Table Grid"/>
    <w:basedOn w:val="TableNormal"/>
    <w:uiPriority w:val="39"/>
    <w:rsid w:val="006B29EF"/>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69F8"/>
    <w:rPr>
      <w:color w:val="0563C1" w:themeColor="hyperlink"/>
      <w:u w:val="single"/>
    </w:rPr>
  </w:style>
  <w:style w:type="character" w:styleId="UnresolvedMention">
    <w:name w:val="Unresolved Mention"/>
    <w:basedOn w:val="DefaultParagraphFont"/>
    <w:uiPriority w:val="99"/>
    <w:semiHidden/>
    <w:unhideWhenUsed/>
    <w:rsid w:val="000976FB"/>
    <w:rPr>
      <w:color w:val="605E5C"/>
      <w:shd w:val="clear" w:color="auto" w:fill="E1DFDD"/>
    </w:rPr>
  </w:style>
  <w:style w:type="paragraph" w:styleId="Header">
    <w:name w:val="header"/>
    <w:basedOn w:val="Normal"/>
    <w:link w:val="HeaderChar"/>
    <w:uiPriority w:val="99"/>
    <w:unhideWhenUsed/>
    <w:rsid w:val="008319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1951"/>
  </w:style>
  <w:style w:type="paragraph" w:styleId="Footer">
    <w:name w:val="footer"/>
    <w:basedOn w:val="Normal"/>
    <w:link w:val="FooterChar"/>
    <w:uiPriority w:val="99"/>
    <w:unhideWhenUsed/>
    <w:rsid w:val="008319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19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1865</TotalTime>
  <Pages>17</Pages>
  <Words>4886</Words>
  <Characters>27856</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Tushar Dhar</dc:creator>
  <cp:keywords/>
  <dc:description/>
  <cp:lastModifiedBy>SDI 1084</cp:lastModifiedBy>
  <cp:revision>9</cp:revision>
  <dcterms:created xsi:type="dcterms:W3CDTF">2026-01-13T09:03:00Z</dcterms:created>
  <dcterms:modified xsi:type="dcterms:W3CDTF">2026-01-15T10:44:00Z</dcterms:modified>
</cp:coreProperties>
</file>