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A580DC" w14:textId="5C4E0CE4" w:rsidR="00C12B70" w:rsidRDefault="00072347" w:rsidP="00072347">
      <w:pPr>
        <w:spacing w:line="360" w:lineRule="auto"/>
        <w:jc w:val="center"/>
        <w:rPr>
          <w:rFonts w:ascii="Times New Roman" w:hAnsi="Times New Roman" w:cs="Times New Roman"/>
          <w:b/>
          <w:bCs/>
          <w:color w:val="333333"/>
          <w:sz w:val="24"/>
          <w:szCs w:val="24"/>
          <w:shd w:val="clear" w:color="auto" w:fill="FFFFFF"/>
        </w:rPr>
      </w:pPr>
      <w:r>
        <w:rPr>
          <w:rFonts w:ascii="Times New Roman" w:hAnsi="Times New Roman" w:cs="Times New Roman"/>
          <w:b/>
          <w:bCs/>
          <w:color w:val="333333"/>
          <w:sz w:val="24"/>
          <w:szCs w:val="24"/>
          <w:shd w:val="clear" w:color="auto" w:fill="FFFFFF"/>
        </w:rPr>
        <w:t>A</w:t>
      </w:r>
      <w:r w:rsidRPr="006F5472">
        <w:rPr>
          <w:rFonts w:ascii="Times New Roman" w:hAnsi="Times New Roman" w:cs="Times New Roman"/>
          <w:b/>
          <w:bCs/>
          <w:color w:val="333333"/>
          <w:sz w:val="24"/>
          <w:szCs w:val="24"/>
          <w:shd w:val="clear" w:color="auto" w:fill="FFFFFF"/>
        </w:rPr>
        <w:t>ssess the impact of Farmer Producer Organisations in respect of social and economic aspects of the respondents in Malda district of West Bengal</w:t>
      </w:r>
    </w:p>
    <w:p w14:paraId="6EB00FF6" w14:textId="5A9B35D4" w:rsidR="00D57BF5" w:rsidRDefault="00D57BF5" w:rsidP="00241CA7">
      <w:pPr>
        <w:spacing w:line="360" w:lineRule="auto"/>
        <w:rPr>
          <w:rFonts w:ascii="Times New Roman" w:hAnsi="Times New Roman" w:cs="Times New Roman"/>
          <w:color w:val="333333"/>
          <w:sz w:val="24"/>
          <w:szCs w:val="24"/>
          <w:shd w:val="clear" w:color="auto" w:fill="FFFFFF"/>
        </w:rPr>
      </w:pPr>
    </w:p>
    <w:p w14:paraId="0F6CE4CE" w14:textId="77777777" w:rsidR="00B16F79" w:rsidRPr="00241CA7" w:rsidRDefault="00B16F79" w:rsidP="00241CA7">
      <w:pPr>
        <w:spacing w:line="360" w:lineRule="auto"/>
        <w:rPr>
          <w:rFonts w:ascii="Times New Roman" w:hAnsi="Times New Roman" w:cs="Times New Roman"/>
          <w:color w:val="333333"/>
          <w:sz w:val="24"/>
          <w:szCs w:val="24"/>
          <w:shd w:val="clear" w:color="auto" w:fill="FFFFFF"/>
        </w:rPr>
      </w:pPr>
      <w:bookmarkStart w:id="0" w:name="_GoBack"/>
      <w:bookmarkEnd w:id="0"/>
    </w:p>
    <w:p w14:paraId="1F0A8B03" w14:textId="12F71756" w:rsidR="00427ED4" w:rsidRDefault="00427ED4" w:rsidP="00072347">
      <w:pPr>
        <w:spacing w:line="360" w:lineRule="auto"/>
        <w:jc w:val="center"/>
        <w:rPr>
          <w:rFonts w:ascii="Times New Roman" w:hAnsi="Times New Roman" w:cs="Times New Roman"/>
          <w:b/>
          <w:bCs/>
          <w:color w:val="333333"/>
          <w:sz w:val="24"/>
          <w:szCs w:val="24"/>
          <w:shd w:val="clear" w:color="auto" w:fill="FFFFFF"/>
        </w:rPr>
      </w:pPr>
      <w:r>
        <w:rPr>
          <w:rFonts w:ascii="Times New Roman" w:hAnsi="Times New Roman" w:cs="Times New Roman"/>
          <w:b/>
          <w:bCs/>
          <w:color w:val="333333"/>
          <w:sz w:val="24"/>
          <w:szCs w:val="24"/>
          <w:shd w:val="clear" w:color="auto" w:fill="FFFFFF"/>
        </w:rPr>
        <w:t>Abstract</w:t>
      </w:r>
    </w:p>
    <w:p w14:paraId="1ACCBF0F" w14:textId="0F9D6E63" w:rsidR="00BE2D03" w:rsidRDefault="00526747" w:rsidP="00182300">
      <w:pPr>
        <w:spacing w:line="360" w:lineRule="auto"/>
        <w:jc w:val="both"/>
        <w:rPr>
          <w:rFonts w:ascii="Times New Roman" w:hAnsi="Times New Roman" w:cs="Times New Roman"/>
          <w:sz w:val="24"/>
          <w:szCs w:val="24"/>
          <w:shd w:val="clear" w:color="auto" w:fill="FFFFFF"/>
        </w:rPr>
      </w:pPr>
      <w:r w:rsidRPr="00BE2D03">
        <w:rPr>
          <w:rFonts w:ascii="Times New Roman" w:hAnsi="Times New Roman" w:cs="Times New Roman"/>
          <w:b/>
          <w:bCs/>
          <w:sz w:val="24"/>
          <w:szCs w:val="24"/>
          <w:shd w:val="clear" w:color="auto" w:fill="FFFFFF"/>
        </w:rPr>
        <w:t>Aims:</w:t>
      </w:r>
      <w:r>
        <w:rPr>
          <w:rFonts w:ascii="Times New Roman" w:hAnsi="Times New Roman" w:cs="Times New Roman"/>
          <w:sz w:val="24"/>
          <w:szCs w:val="24"/>
          <w:shd w:val="clear" w:color="auto" w:fill="FFFFFF"/>
        </w:rPr>
        <w:t xml:space="preserve"> </w:t>
      </w:r>
      <w:r w:rsidR="00BF3732">
        <w:rPr>
          <w:rFonts w:ascii="Times New Roman" w:hAnsi="Times New Roman" w:cs="Times New Roman"/>
          <w:sz w:val="24"/>
          <w:szCs w:val="24"/>
          <w:shd w:val="clear" w:color="auto" w:fill="FFFFFF"/>
        </w:rPr>
        <w:t xml:space="preserve">The aim of the study to assess the impact of Farmer Producer </w:t>
      </w:r>
      <w:proofErr w:type="gramStart"/>
      <w:r w:rsidR="00BF3732">
        <w:rPr>
          <w:rFonts w:ascii="Times New Roman" w:hAnsi="Times New Roman" w:cs="Times New Roman"/>
          <w:sz w:val="24"/>
          <w:szCs w:val="24"/>
          <w:shd w:val="clear" w:color="auto" w:fill="FFFFFF"/>
        </w:rPr>
        <w:t>Organisation(</w:t>
      </w:r>
      <w:proofErr w:type="gramEnd"/>
      <w:r w:rsidR="00BF3732">
        <w:rPr>
          <w:rFonts w:ascii="Times New Roman" w:hAnsi="Times New Roman" w:cs="Times New Roman"/>
          <w:sz w:val="24"/>
          <w:szCs w:val="24"/>
          <w:shd w:val="clear" w:color="auto" w:fill="FFFFFF"/>
        </w:rPr>
        <w:t>FPO) on the social and economic aspects of the members.</w:t>
      </w:r>
    </w:p>
    <w:p w14:paraId="41697EC1" w14:textId="7050E212" w:rsidR="00BE2D03" w:rsidRDefault="00BE2D03" w:rsidP="00182300">
      <w:pPr>
        <w:spacing w:line="360" w:lineRule="auto"/>
        <w:jc w:val="both"/>
        <w:rPr>
          <w:rFonts w:ascii="Times New Roman" w:hAnsi="Times New Roman" w:cs="Times New Roman"/>
          <w:sz w:val="24"/>
          <w:szCs w:val="24"/>
          <w:shd w:val="clear" w:color="auto" w:fill="FFFFFF"/>
        </w:rPr>
      </w:pPr>
      <w:r w:rsidRPr="00BE2D03">
        <w:rPr>
          <w:rFonts w:ascii="Times New Roman" w:hAnsi="Times New Roman" w:cs="Times New Roman"/>
          <w:b/>
          <w:bCs/>
          <w:sz w:val="24"/>
          <w:szCs w:val="24"/>
        </w:rPr>
        <w:t>Study Design</w:t>
      </w:r>
      <w:r>
        <w:rPr>
          <w:rFonts w:ascii="Times New Roman" w:hAnsi="Times New Roman" w:cs="Times New Roman"/>
          <w:sz w:val="24"/>
          <w:szCs w:val="24"/>
        </w:rPr>
        <w:t xml:space="preserve">: </w:t>
      </w:r>
      <w:r w:rsidRPr="00DD31E2">
        <w:rPr>
          <w:rFonts w:ascii="Times New Roman" w:hAnsi="Times New Roman" w:cs="Times New Roman"/>
          <w:sz w:val="24"/>
          <w:szCs w:val="24"/>
        </w:rPr>
        <w:t>This study used ex-post facto as well as after with control design.</w:t>
      </w:r>
    </w:p>
    <w:p w14:paraId="3C262E20" w14:textId="47553FAD" w:rsidR="00BE2D03" w:rsidRDefault="00BE2D03" w:rsidP="00BE2D03">
      <w:pPr>
        <w:spacing w:line="360" w:lineRule="auto"/>
        <w:jc w:val="both"/>
        <w:rPr>
          <w:rFonts w:ascii="Times New Roman" w:hAnsi="Times New Roman" w:cs="Times New Roman"/>
          <w:sz w:val="24"/>
          <w:szCs w:val="24"/>
          <w:shd w:val="clear" w:color="auto" w:fill="FFFFFF"/>
        </w:rPr>
      </w:pPr>
      <w:r w:rsidRPr="00BE2D03">
        <w:rPr>
          <w:rFonts w:ascii="Times New Roman" w:hAnsi="Times New Roman" w:cs="Times New Roman"/>
          <w:b/>
          <w:bCs/>
          <w:sz w:val="24"/>
          <w:szCs w:val="24"/>
          <w:shd w:val="clear" w:color="auto" w:fill="FFFFFF"/>
        </w:rPr>
        <w:t>Place and Duration of Study</w:t>
      </w:r>
      <w:r>
        <w:rPr>
          <w:rFonts w:ascii="Times New Roman" w:hAnsi="Times New Roman" w:cs="Times New Roman"/>
          <w:sz w:val="24"/>
          <w:szCs w:val="24"/>
          <w:shd w:val="clear" w:color="auto" w:fill="FFFFFF"/>
        </w:rPr>
        <w:t xml:space="preserve">: </w:t>
      </w:r>
      <w:r w:rsidR="00F63720" w:rsidRPr="00182300">
        <w:rPr>
          <w:rFonts w:ascii="Times New Roman" w:hAnsi="Times New Roman" w:cs="Times New Roman"/>
          <w:sz w:val="24"/>
          <w:szCs w:val="24"/>
          <w:shd w:val="clear" w:color="auto" w:fill="FFFFFF"/>
        </w:rPr>
        <w:t>The present study was undertaken in Malda district of West Bengal.</w:t>
      </w:r>
      <w:r w:rsidRPr="00BE2D03">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The duration of the study was one year.</w:t>
      </w:r>
      <w:r w:rsidRPr="00182300">
        <w:rPr>
          <w:rFonts w:ascii="Times New Roman" w:hAnsi="Times New Roman" w:cs="Times New Roman"/>
          <w:sz w:val="24"/>
          <w:szCs w:val="24"/>
          <w:shd w:val="clear" w:color="auto" w:fill="FFFFFF"/>
        </w:rPr>
        <w:t xml:space="preserve"> </w:t>
      </w:r>
    </w:p>
    <w:p w14:paraId="12F478E2" w14:textId="5D79D68B" w:rsidR="00BE2D03" w:rsidRDefault="00BE2D03" w:rsidP="00182300">
      <w:pPr>
        <w:spacing w:line="360" w:lineRule="auto"/>
        <w:jc w:val="both"/>
        <w:rPr>
          <w:rFonts w:ascii="Times New Roman" w:hAnsi="Times New Roman" w:cs="Times New Roman"/>
          <w:sz w:val="24"/>
          <w:szCs w:val="24"/>
          <w:shd w:val="clear" w:color="auto" w:fill="FFFFFF"/>
        </w:rPr>
      </w:pPr>
      <w:r w:rsidRPr="00BE2D03">
        <w:rPr>
          <w:rFonts w:ascii="Times New Roman" w:hAnsi="Times New Roman" w:cs="Times New Roman"/>
          <w:b/>
          <w:bCs/>
          <w:sz w:val="24"/>
          <w:szCs w:val="24"/>
          <w:shd w:val="clear" w:color="auto" w:fill="FFFFFF"/>
        </w:rPr>
        <w:t>Methodology:</w:t>
      </w:r>
      <w:r>
        <w:rPr>
          <w:rFonts w:ascii="Times New Roman" w:hAnsi="Times New Roman" w:cs="Times New Roman"/>
          <w:sz w:val="24"/>
          <w:szCs w:val="24"/>
          <w:shd w:val="clear" w:color="auto" w:fill="FFFFFF"/>
        </w:rPr>
        <w:t xml:space="preserve"> </w:t>
      </w:r>
      <w:r w:rsidR="00F63720" w:rsidRPr="00182300">
        <w:rPr>
          <w:rFonts w:ascii="Times New Roman" w:hAnsi="Times New Roman" w:cs="Times New Roman"/>
          <w:sz w:val="24"/>
          <w:szCs w:val="24"/>
          <w:shd w:val="clear" w:color="auto" w:fill="FFFFFF"/>
        </w:rPr>
        <w:t xml:space="preserve"> Out of </w:t>
      </w:r>
      <w:r w:rsidR="000877DA" w:rsidRPr="00182300">
        <w:rPr>
          <w:rFonts w:ascii="Times New Roman" w:hAnsi="Times New Roman" w:cs="Times New Roman"/>
          <w:sz w:val="24"/>
          <w:szCs w:val="24"/>
          <w:shd w:val="clear" w:color="auto" w:fill="FFFFFF"/>
        </w:rPr>
        <w:t xml:space="preserve">seven FPOs </w:t>
      </w:r>
      <w:r>
        <w:rPr>
          <w:rFonts w:ascii="Times New Roman" w:hAnsi="Times New Roman" w:cs="Times New Roman"/>
          <w:sz w:val="24"/>
          <w:szCs w:val="24"/>
          <w:shd w:val="clear" w:color="auto" w:fill="FFFFFF"/>
        </w:rPr>
        <w:t xml:space="preserve">of Malda District </w:t>
      </w:r>
      <w:r w:rsidR="000877DA" w:rsidRPr="00182300">
        <w:rPr>
          <w:rFonts w:ascii="Times New Roman" w:hAnsi="Times New Roman" w:cs="Times New Roman"/>
          <w:sz w:val="24"/>
          <w:szCs w:val="24"/>
          <w:shd w:val="clear" w:color="auto" w:fill="FFFFFF"/>
        </w:rPr>
        <w:t>three FPOs were selected randomly. A total of 45 FPO member respondents and 45 number of Non FPO member respondents were selected randomly for the study.</w:t>
      </w:r>
      <w:r>
        <w:rPr>
          <w:rFonts w:ascii="Times New Roman" w:hAnsi="Times New Roman" w:cs="Times New Roman"/>
          <w:sz w:val="24"/>
          <w:szCs w:val="24"/>
          <w:shd w:val="clear" w:color="auto" w:fill="FFFFFF"/>
        </w:rPr>
        <w:t xml:space="preserve"> </w:t>
      </w:r>
      <w:r w:rsidRPr="00DD31E2">
        <w:rPr>
          <w:rFonts w:ascii="Times New Roman" w:hAnsi="Times New Roman" w:cs="Times New Roman"/>
          <w:sz w:val="24"/>
          <w:szCs w:val="24"/>
          <w:lang w:val="en-US"/>
        </w:rPr>
        <w:t>The statistical methods such Frequency, Percentage, Mean, Standard deviation, Co-efficient of variation, Correlation, Regression, Z-test, were used as per the characteristics of data for analysis</w:t>
      </w:r>
    </w:p>
    <w:p w14:paraId="59F568A6" w14:textId="48DE5BFB" w:rsidR="00F63720" w:rsidRDefault="00BE2D03" w:rsidP="00182300">
      <w:pPr>
        <w:spacing w:line="360" w:lineRule="auto"/>
        <w:jc w:val="both"/>
        <w:rPr>
          <w:rFonts w:ascii="Times New Roman" w:hAnsi="Times New Roman" w:cs="Times New Roman"/>
          <w:sz w:val="24"/>
          <w:szCs w:val="24"/>
        </w:rPr>
      </w:pPr>
      <w:proofErr w:type="spellStart"/>
      <w:proofErr w:type="gramStart"/>
      <w:r w:rsidRPr="00BE2D03">
        <w:rPr>
          <w:rFonts w:ascii="Times New Roman" w:hAnsi="Times New Roman" w:cs="Times New Roman"/>
          <w:b/>
          <w:bCs/>
          <w:sz w:val="24"/>
          <w:szCs w:val="24"/>
          <w:shd w:val="clear" w:color="auto" w:fill="FFFFFF"/>
        </w:rPr>
        <w:t>Results</w:t>
      </w:r>
      <w:r>
        <w:rPr>
          <w:rFonts w:ascii="Times New Roman" w:hAnsi="Times New Roman" w:cs="Times New Roman"/>
          <w:sz w:val="24"/>
          <w:szCs w:val="24"/>
          <w:shd w:val="clear" w:color="auto" w:fill="FFFFFF"/>
        </w:rPr>
        <w:t>:</w:t>
      </w:r>
      <w:r w:rsidR="00182300" w:rsidRPr="00182300">
        <w:rPr>
          <w:rFonts w:ascii="Times New Roman" w:hAnsi="Times New Roman" w:cs="Times New Roman"/>
          <w:sz w:val="24"/>
          <w:szCs w:val="24"/>
          <w:shd w:val="clear" w:color="auto" w:fill="FFFFFF"/>
        </w:rPr>
        <w:t>The</w:t>
      </w:r>
      <w:proofErr w:type="spellEnd"/>
      <w:proofErr w:type="gramEnd"/>
      <w:r w:rsidR="00182300" w:rsidRPr="00182300">
        <w:rPr>
          <w:rFonts w:ascii="Times New Roman" w:hAnsi="Times New Roman" w:cs="Times New Roman"/>
          <w:sz w:val="24"/>
          <w:szCs w:val="24"/>
          <w:shd w:val="clear" w:color="auto" w:fill="FFFFFF"/>
        </w:rPr>
        <w:t xml:space="preserve"> study was revealed that </w:t>
      </w:r>
      <w:r w:rsidR="00182300" w:rsidRPr="00182300">
        <w:rPr>
          <w:rFonts w:ascii="Times New Roman" w:hAnsi="Times New Roman" w:cs="Times New Roman"/>
          <w:sz w:val="24"/>
          <w:szCs w:val="24"/>
        </w:rPr>
        <w:t>that in case of member the mean of the income of family was 4.0 and in case of non-member the mean of the income of family was 3.96. The z-value(p=0.674) indicates that there was no significant variance between the member and non-member respondents regarding the income of family of the respondents</w:t>
      </w:r>
      <w:r w:rsidR="00182300">
        <w:rPr>
          <w:rFonts w:ascii="Times New Roman" w:hAnsi="Times New Roman" w:cs="Times New Roman"/>
          <w:sz w:val="24"/>
          <w:szCs w:val="24"/>
        </w:rPr>
        <w:t>.</w:t>
      </w:r>
      <w:r w:rsidR="0061364E" w:rsidRPr="0061364E">
        <w:rPr>
          <w:rFonts w:ascii="Times New Roman" w:hAnsi="Times New Roman" w:cs="Times New Roman"/>
          <w:sz w:val="24"/>
          <w:szCs w:val="24"/>
        </w:rPr>
        <w:t xml:space="preserve"> </w:t>
      </w:r>
      <w:r w:rsidR="0061364E">
        <w:rPr>
          <w:rFonts w:ascii="Times New Roman" w:hAnsi="Times New Roman" w:cs="Times New Roman"/>
          <w:sz w:val="24"/>
          <w:szCs w:val="24"/>
        </w:rPr>
        <w:t xml:space="preserve">The study was also revealed that </w:t>
      </w:r>
      <w:r w:rsidR="0061364E" w:rsidRPr="00254D3A">
        <w:rPr>
          <w:rFonts w:ascii="Times New Roman" w:hAnsi="Times New Roman" w:cs="Times New Roman"/>
          <w:sz w:val="24"/>
          <w:szCs w:val="24"/>
        </w:rPr>
        <w:t>in case of member the mean of the income of family was 4.0 and in case of non-member the mean of the income of family was 3.96. The z-value(p=0.674) indicates that there was no significant variance between the member and non-member respondents regarding the income of family of the respondents.</w:t>
      </w:r>
    </w:p>
    <w:p w14:paraId="7CC497E1" w14:textId="28680EE8" w:rsidR="00BE2D03" w:rsidRPr="00BE2D03" w:rsidRDefault="00BE2D03" w:rsidP="00182300">
      <w:pPr>
        <w:spacing w:line="360" w:lineRule="auto"/>
        <w:jc w:val="both"/>
        <w:rPr>
          <w:rFonts w:ascii="Times New Roman" w:hAnsi="Times New Roman" w:cs="Times New Roman"/>
          <w:sz w:val="24"/>
          <w:szCs w:val="24"/>
          <w:lang w:val="en-US"/>
        </w:rPr>
      </w:pPr>
      <w:proofErr w:type="gramStart"/>
      <w:r w:rsidRPr="00BE2D03">
        <w:rPr>
          <w:rFonts w:ascii="Times New Roman" w:hAnsi="Times New Roman" w:cs="Times New Roman"/>
          <w:b/>
          <w:bCs/>
          <w:sz w:val="24"/>
          <w:szCs w:val="24"/>
        </w:rPr>
        <w:t>Conclusion:</w:t>
      </w:r>
      <w:r>
        <w:rPr>
          <w:rFonts w:ascii="Times New Roman" w:hAnsi="Times New Roman" w:cs="Times New Roman"/>
          <w:sz w:val="24"/>
          <w:szCs w:val="24"/>
          <w:lang w:val="en-US"/>
        </w:rPr>
        <w:t>I</w:t>
      </w:r>
      <w:r w:rsidRPr="000C48D5">
        <w:rPr>
          <w:rFonts w:ascii="Times New Roman" w:hAnsi="Times New Roman" w:cs="Times New Roman"/>
          <w:sz w:val="24"/>
          <w:szCs w:val="24"/>
          <w:lang w:val="en-US"/>
        </w:rPr>
        <w:t>t</w:t>
      </w:r>
      <w:proofErr w:type="gramEnd"/>
      <w:r w:rsidRPr="000C48D5">
        <w:rPr>
          <w:rFonts w:ascii="Times New Roman" w:hAnsi="Times New Roman" w:cs="Times New Roman"/>
          <w:sz w:val="24"/>
          <w:szCs w:val="24"/>
          <w:lang w:val="en-US"/>
        </w:rPr>
        <w:t xml:space="preserve"> can be concluded that the socio-personal characters have equivalent impact as the efficiency factors of the FPOs.</w:t>
      </w:r>
    </w:p>
    <w:p w14:paraId="3A12A1BD" w14:textId="4EB07FB1" w:rsidR="00427ED4" w:rsidRPr="00072347" w:rsidRDefault="00182300" w:rsidP="000B0DFA">
      <w:pPr>
        <w:spacing w:line="360" w:lineRule="auto"/>
        <w:jc w:val="both"/>
        <w:rPr>
          <w:rFonts w:ascii="Times New Roman" w:hAnsi="Times New Roman" w:cs="Times New Roman"/>
          <w:b/>
          <w:bCs/>
          <w:color w:val="333333"/>
          <w:sz w:val="24"/>
          <w:szCs w:val="24"/>
          <w:shd w:val="clear" w:color="auto" w:fill="FFFFFF"/>
        </w:rPr>
      </w:pPr>
      <w:r w:rsidRPr="00762A97">
        <w:rPr>
          <w:rFonts w:ascii="Times New Roman" w:hAnsi="Times New Roman" w:cs="Times New Roman"/>
          <w:b/>
          <w:bCs/>
          <w:i/>
          <w:iCs/>
          <w:sz w:val="24"/>
          <w:szCs w:val="24"/>
        </w:rPr>
        <w:t>Key Words</w:t>
      </w:r>
      <w:r>
        <w:rPr>
          <w:rFonts w:ascii="Times New Roman" w:hAnsi="Times New Roman" w:cs="Times New Roman"/>
          <w:sz w:val="24"/>
          <w:szCs w:val="24"/>
        </w:rPr>
        <w:t>: FPO, Malda, Income level</w:t>
      </w:r>
      <w:r w:rsidR="0061364E">
        <w:rPr>
          <w:rFonts w:ascii="Times New Roman" w:hAnsi="Times New Roman" w:cs="Times New Roman"/>
          <w:sz w:val="24"/>
          <w:szCs w:val="24"/>
        </w:rPr>
        <w:t>, z-value</w:t>
      </w:r>
    </w:p>
    <w:p w14:paraId="6A99F858" w14:textId="43C1DEEA" w:rsidR="00981E93" w:rsidRPr="00CF6F83" w:rsidRDefault="00CF6F83" w:rsidP="004327C8">
      <w:pPr>
        <w:spacing w:line="360" w:lineRule="auto"/>
        <w:jc w:val="both"/>
        <w:rPr>
          <w:rFonts w:ascii="Times New Roman" w:hAnsi="Times New Roman" w:cs="Times New Roman"/>
          <w:b/>
          <w:bCs/>
          <w:color w:val="222222"/>
          <w:sz w:val="24"/>
          <w:szCs w:val="24"/>
          <w:shd w:val="clear" w:color="auto" w:fill="FFFFFF"/>
        </w:rPr>
      </w:pPr>
      <w:r w:rsidRPr="00CF6F83">
        <w:rPr>
          <w:rFonts w:ascii="Times New Roman" w:hAnsi="Times New Roman" w:cs="Times New Roman"/>
          <w:b/>
          <w:bCs/>
          <w:color w:val="222222"/>
          <w:sz w:val="24"/>
          <w:szCs w:val="24"/>
          <w:shd w:val="clear" w:color="auto" w:fill="FFFFFF"/>
        </w:rPr>
        <w:t>Introduction</w:t>
      </w:r>
    </w:p>
    <w:p w14:paraId="621D8A38" w14:textId="20265F32" w:rsidR="00B250A5" w:rsidRPr="004327C8" w:rsidRDefault="000A5E2A" w:rsidP="00FC3604">
      <w:pPr>
        <w:spacing w:line="360" w:lineRule="auto"/>
        <w:jc w:val="both"/>
        <w:rPr>
          <w:rFonts w:ascii="Times New Roman" w:hAnsi="Times New Roman" w:cs="Times New Roman"/>
          <w:sz w:val="24"/>
          <w:szCs w:val="24"/>
        </w:rPr>
      </w:pPr>
      <w:r w:rsidRPr="007D6F5D">
        <w:rPr>
          <w:rFonts w:ascii="Times New Roman" w:hAnsi="Times New Roman" w:cs="Times New Roman"/>
          <w:sz w:val="24"/>
          <w:szCs w:val="24"/>
        </w:rPr>
        <w:t xml:space="preserve">Farmer Producer Organisations (FPOs) in India are gaining popularity as an achievable solution to the issues that small-scale farmers have to face. Despite the anticipated advantages for farmers from working with FPOs, actual outcomes have not exceeded expectations. The impact of FPOs on farmers remains restricted with less than 1% of farmers in India using FPO services. </w:t>
      </w:r>
      <w:r>
        <w:rPr>
          <w:rFonts w:ascii="Times New Roman" w:hAnsi="Times New Roman" w:cs="Times New Roman"/>
          <w:sz w:val="24"/>
          <w:szCs w:val="24"/>
        </w:rPr>
        <w:lastRenderedPageBreak/>
        <w:t>(</w:t>
      </w:r>
      <w:r w:rsidRPr="009C5044">
        <w:rPr>
          <w:rFonts w:ascii="Times New Roman" w:hAnsi="Times New Roman" w:cs="Times New Roman"/>
          <w:b/>
          <w:bCs/>
          <w:sz w:val="24"/>
          <w:szCs w:val="24"/>
        </w:rPr>
        <w:t>Augustine, D., Singha Roy, N. 2024).</w:t>
      </w:r>
      <w:r w:rsidR="00B045A7">
        <w:rPr>
          <w:rFonts w:ascii="Times New Roman" w:hAnsi="Times New Roman" w:cs="Times New Roman"/>
          <w:b/>
          <w:bCs/>
          <w:sz w:val="24"/>
          <w:szCs w:val="24"/>
        </w:rPr>
        <w:t xml:space="preserve"> </w:t>
      </w:r>
      <w:r w:rsidR="001646C4" w:rsidRPr="004327C8">
        <w:rPr>
          <w:rFonts w:ascii="Times New Roman" w:hAnsi="Times New Roman" w:cs="Times New Roman"/>
          <w:sz w:val="24"/>
          <w:szCs w:val="24"/>
        </w:rPr>
        <w:t>In India, about 70% people are associated with agriculture and its allied activities</w:t>
      </w:r>
      <w:r w:rsidR="00DC7E3E" w:rsidRPr="004327C8">
        <w:rPr>
          <w:rFonts w:ascii="Times New Roman" w:hAnsi="Times New Roman" w:cs="Times New Roman"/>
          <w:sz w:val="24"/>
          <w:szCs w:val="24"/>
        </w:rPr>
        <w:t xml:space="preserve">, </w:t>
      </w:r>
      <w:r w:rsidR="00BD0F40" w:rsidRPr="004327C8">
        <w:rPr>
          <w:rFonts w:ascii="Times New Roman" w:hAnsi="Times New Roman" w:cs="Times New Roman"/>
          <w:sz w:val="24"/>
          <w:szCs w:val="24"/>
        </w:rPr>
        <w:t>accounting for 13.7% of GDP and employing 58% of the population.</w:t>
      </w:r>
      <w:r w:rsidR="00DC7E3E" w:rsidRPr="004327C8">
        <w:rPr>
          <w:rFonts w:ascii="Times New Roman" w:hAnsi="Times New Roman" w:cs="Times New Roman"/>
          <w:sz w:val="24"/>
          <w:szCs w:val="24"/>
        </w:rPr>
        <w:t xml:space="preserve"> Agriculture in India is dominated by small and marginal farmers, and around 85 percent of active landholders are </w:t>
      </w:r>
      <w:r w:rsidR="000B6524" w:rsidRPr="004327C8">
        <w:rPr>
          <w:rFonts w:ascii="Times New Roman" w:hAnsi="Times New Roman" w:cs="Times New Roman"/>
          <w:sz w:val="24"/>
          <w:szCs w:val="24"/>
        </w:rPr>
        <w:t>small</w:t>
      </w:r>
      <w:r w:rsidR="00DC7E3E" w:rsidRPr="004327C8">
        <w:rPr>
          <w:rFonts w:ascii="Times New Roman" w:hAnsi="Times New Roman" w:cs="Times New Roman"/>
          <w:sz w:val="24"/>
          <w:szCs w:val="24"/>
        </w:rPr>
        <w:t>, with 66 percent being marginal farmers on land smaller than one hectare</w:t>
      </w:r>
      <w:r w:rsidR="00EC1989" w:rsidRPr="004327C8">
        <w:rPr>
          <w:rFonts w:ascii="Times New Roman" w:hAnsi="Times New Roman" w:cs="Times New Roman"/>
          <w:sz w:val="24"/>
          <w:szCs w:val="24"/>
        </w:rPr>
        <w:t xml:space="preserve"> </w:t>
      </w:r>
      <w:r w:rsidR="00BF7B8A" w:rsidRPr="00FD10D3">
        <w:rPr>
          <w:rFonts w:ascii="Times New Roman" w:hAnsi="Times New Roman" w:cs="Times New Roman"/>
          <w:b/>
          <w:bCs/>
          <w:sz w:val="24"/>
          <w:szCs w:val="24"/>
        </w:rPr>
        <w:t>(Singh, 2012</w:t>
      </w:r>
      <w:r w:rsidR="00BF7B8A" w:rsidRPr="004327C8">
        <w:rPr>
          <w:rFonts w:ascii="Times New Roman" w:hAnsi="Times New Roman" w:cs="Times New Roman"/>
          <w:sz w:val="24"/>
          <w:szCs w:val="24"/>
        </w:rPr>
        <w:t>).</w:t>
      </w:r>
      <w:r w:rsidR="00F66B5C" w:rsidRPr="004327C8">
        <w:rPr>
          <w:rFonts w:ascii="Times New Roman" w:hAnsi="Times New Roman" w:cs="Times New Roman"/>
          <w:sz w:val="24"/>
          <w:szCs w:val="24"/>
        </w:rPr>
        <w:t xml:space="preserve"> Over the past five decades, food grain output has increased fourfold due to the green revolution, reaching a record output of 284.8 million tonnes by 2018</w:t>
      </w:r>
      <w:r w:rsidR="000E42E0">
        <w:rPr>
          <w:rFonts w:ascii="Times New Roman" w:hAnsi="Times New Roman" w:cs="Times New Roman"/>
          <w:sz w:val="24"/>
          <w:szCs w:val="24"/>
        </w:rPr>
        <w:t xml:space="preserve"> </w:t>
      </w:r>
      <w:r w:rsidR="000E42E0" w:rsidRPr="00352D8D">
        <w:rPr>
          <w:rFonts w:ascii="Times New Roman" w:hAnsi="Times New Roman" w:cs="Times New Roman"/>
          <w:b/>
          <w:bCs/>
          <w:sz w:val="24"/>
          <w:szCs w:val="24"/>
        </w:rPr>
        <w:t>(</w:t>
      </w:r>
      <w:r w:rsidR="004952D3" w:rsidRPr="00352D8D">
        <w:rPr>
          <w:rFonts w:ascii="Times New Roman" w:hAnsi="Times New Roman" w:cs="Times New Roman"/>
          <w:b/>
          <w:bCs/>
          <w:sz w:val="24"/>
          <w:szCs w:val="24"/>
        </w:rPr>
        <w:t>Mondal 20</w:t>
      </w:r>
      <w:r w:rsidR="00352D8D" w:rsidRPr="00352D8D">
        <w:rPr>
          <w:rFonts w:ascii="Times New Roman" w:hAnsi="Times New Roman" w:cs="Times New Roman"/>
          <w:b/>
          <w:bCs/>
          <w:sz w:val="24"/>
          <w:szCs w:val="24"/>
        </w:rPr>
        <w:t>21)</w:t>
      </w:r>
      <w:r w:rsidR="00F66B5C" w:rsidRPr="00352D8D">
        <w:rPr>
          <w:rFonts w:ascii="Times New Roman" w:hAnsi="Times New Roman" w:cs="Times New Roman"/>
          <w:b/>
          <w:bCs/>
          <w:sz w:val="24"/>
          <w:szCs w:val="24"/>
        </w:rPr>
        <w:t>.</w:t>
      </w:r>
      <w:r w:rsidR="00F66B5C" w:rsidRPr="004327C8">
        <w:rPr>
          <w:rFonts w:ascii="Times New Roman" w:hAnsi="Times New Roman" w:cs="Times New Roman"/>
          <w:sz w:val="24"/>
          <w:szCs w:val="24"/>
        </w:rPr>
        <w:t xml:space="preserve"> </w:t>
      </w:r>
      <w:r w:rsidR="00142629" w:rsidRPr="004327C8">
        <w:rPr>
          <w:rFonts w:ascii="Times New Roman" w:hAnsi="Times New Roman" w:cs="Times New Roman"/>
          <w:sz w:val="24"/>
          <w:szCs w:val="24"/>
        </w:rPr>
        <w:t>Over the years the average landholding of the farmers has decreased whereas their problems have increased significantly.</w:t>
      </w:r>
      <w:r w:rsidR="00926800" w:rsidRPr="004327C8">
        <w:rPr>
          <w:rFonts w:ascii="Times New Roman" w:hAnsi="Times New Roman" w:cs="Times New Roman"/>
          <w:sz w:val="24"/>
          <w:szCs w:val="24"/>
        </w:rPr>
        <w:t xml:space="preserve"> </w:t>
      </w:r>
      <w:r w:rsidR="00F66B5C" w:rsidRPr="004327C8">
        <w:rPr>
          <w:rFonts w:ascii="Times New Roman" w:hAnsi="Times New Roman" w:cs="Times New Roman"/>
          <w:sz w:val="24"/>
          <w:szCs w:val="24"/>
        </w:rPr>
        <w:t>However, challenges such as declining per capita agricultural land availability, declining natural resource base, increasing demand for land for non-agricultural purposes, breaking up into nuclear families, and disinterest in agriculture among rural youth remain</w:t>
      </w:r>
      <w:r w:rsidR="00685E37" w:rsidRPr="004327C8">
        <w:rPr>
          <w:rFonts w:ascii="Times New Roman" w:hAnsi="Times New Roman" w:cs="Times New Roman"/>
          <w:sz w:val="24"/>
          <w:szCs w:val="24"/>
        </w:rPr>
        <w:t xml:space="preserve"> </w:t>
      </w:r>
      <w:r w:rsidR="00685E37" w:rsidRPr="00FD10D3">
        <w:rPr>
          <w:rFonts w:ascii="Times New Roman" w:hAnsi="Times New Roman" w:cs="Times New Roman"/>
          <w:b/>
          <w:bCs/>
          <w:sz w:val="24"/>
          <w:szCs w:val="24"/>
        </w:rPr>
        <w:t>(NSSO, 2011</w:t>
      </w:r>
      <w:r w:rsidR="00685E37" w:rsidRPr="004327C8">
        <w:rPr>
          <w:rFonts w:ascii="Times New Roman" w:hAnsi="Times New Roman" w:cs="Times New Roman"/>
          <w:sz w:val="24"/>
          <w:szCs w:val="24"/>
        </w:rPr>
        <w:t xml:space="preserve">). </w:t>
      </w:r>
      <w:r w:rsidR="009637C0" w:rsidRPr="004327C8">
        <w:rPr>
          <w:rFonts w:ascii="Times New Roman" w:hAnsi="Times New Roman" w:cs="Times New Roman"/>
          <w:sz w:val="24"/>
          <w:szCs w:val="24"/>
        </w:rPr>
        <w:t xml:space="preserve">The concept of Farmer Producer Organisations came as a major solution to the small and marginal farmers of the country. Under the Companies Act, 2013, several FPOs were formed in different parts of the country initially under SFAC and then under NABARD, NRLM, NGOs and different state governments. </w:t>
      </w:r>
      <w:r w:rsidR="00CD271E" w:rsidRPr="004327C8">
        <w:rPr>
          <w:rFonts w:ascii="Times New Roman" w:hAnsi="Times New Roman" w:cs="Times New Roman"/>
          <w:sz w:val="24"/>
          <w:szCs w:val="24"/>
        </w:rPr>
        <w:t xml:space="preserve">FPCs are collectivization of producers, especially low and marginal farmers, into a producer organization and came out as one of the most efficient pathways to address these challenges of the agriculture sector. A farmer producer company gives a robust framework for small producers to organize themselves for effective linkage with markets. It gives bargaining power to the small farmers, enables cost-effective delivery of extension services, and empowers the members to influence the policies that affect their livelihoods. FPCs help to overcome the constraints imposed by the small size of individual farms, members of FPCs can leverage collective strength and bargaining power to access financial and non-financial inputs, services and appropriate technologies, the leads to a reduction in transaction costs, tap high-value markets and enter into partnerships with private entities on more equitable terms. Major activities of FPCs are the supply of inputs such as seed, fertilizer, and machinery, market linkages, training &amp; networking, and financial &amp; technical advice. In this context, the collectivization of small farmers has become even more important. Research shows that smallholders would be able to substantially increase their incomes from agriculture and allied activities if they participate in markets. As a result, the focus of development has shifted from the enhancement of production to market connectivity. Small farmer organizations such as co-operatives and FPCs are expected to enhance incomes, reduce costs of input purchase along with transaction costs, create opportunities for involvement in value addition, enhance bargaining power and provide access to formal credit. Many studies on FPCs found that this collective action approach has a significant impact on enhancing the socio-economic conditions of farmers and solving the agricultural problem faced by farmers. </w:t>
      </w:r>
      <w:r w:rsidR="00E15BE0" w:rsidRPr="00E15BE0">
        <w:rPr>
          <w:rFonts w:ascii="Times New Roman" w:eastAsia="Times New Roman" w:hAnsi="Times New Roman" w:cs="Times New Roman"/>
          <w:kern w:val="0"/>
          <w:sz w:val="24"/>
          <w:szCs w:val="24"/>
          <w:lang w:eastAsia="en-IN" w:bidi="bn-IN"/>
          <w14:ligatures w14:val="none"/>
        </w:rPr>
        <w:t xml:space="preserve">The Indian government has amended the Companies Act, 1956 to incorporate FPOs under part of IX </w:t>
      </w:r>
      <w:r w:rsidR="00E15BE0" w:rsidRPr="00E15BE0">
        <w:rPr>
          <w:rFonts w:ascii="Times New Roman" w:eastAsia="Times New Roman" w:hAnsi="Times New Roman" w:cs="Times New Roman"/>
          <w:kern w:val="0"/>
          <w:sz w:val="24"/>
          <w:szCs w:val="24"/>
          <w:lang w:eastAsia="en-IN" w:bidi="bn-IN"/>
          <w14:ligatures w14:val="none"/>
        </w:rPr>
        <w:lastRenderedPageBreak/>
        <w:t xml:space="preserve">A, based on recommendations from the Y.K. Alagh </w:t>
      </w:r>
      <w:r w:rsidR="009D1419" w:rsidRPr="004327C8">
        <w:rPr>
          <w:rFonts w:ascii="Times New Roman" w:eastAsia="Times New Roman" w:hAnsi="Times New Roman" w:cs="Times New Roman"/>
          <w:kern w:val="0"/>
          <w:sz w:val="24"/>
          <w:szCs w:val="24"/>
          <w:lang w:eastAsia="en-IN" w:bidi="bn-IN"/>
          <w14:ligatures w14:val="none"/>
        </w:rPr>
        <w:t>Committee (</w:t>
      </w:r>
      <w:r w:rsidR="00112D46" w:rsidRPr="00334EC6">
        <w:rPr>
          <w:rFonts w:ascii="Times New Roman" w:eastAsia="Times New Roman" w:hAnsi="Times New Roman" w:cs="Times New Roman"/>
          <w:b/>
          <w:bCs/>
          <w:kern w:val="0"/>
          <w:sz w:val="24"/>
          <w:szCs w:val="24"/>
          <w:lang w:eastAsia="en-IN" w:bidi="bn-IN"/>
          <w14:ligatures w14:val="none"/>
        </w:rPr>
        <w:t>Mondal, 20</w:t>
      </w:r>
      <w:r w:rsidR="00352D8D">
        <w:rPr>
          <w:rFonts w:ascii="Times New Roman" w:eastAsia="Times New Roman" w:hAnsi="Times New Roman" w:cs="Times New Roman"/>
          <w:b/>
          <w:bCs/>
          <w:kern w:val="0"/>
          <w:sz w:val="24"/>
          <w:szCs w:val="24"/>
          <w:lang w:eastAsia="en-IN" w:bidi="bn-IN"/>
          <w14:ligatures w14:val="none"/>
        </w:rPr>
        <w:t>10</w:t>
      </w:r>
      <w:r w:rsidR="00112D46" w:rsidRPr="00334EC6">
        <w:rPr>
          <w:rFonts w:ascii="Times New Roman" w:eastAsia="Times New Roman" w:hAnsi="Times New Roman" w:cs="Times New Roman"/>
          <w:b/>
          <w:bCs/>
          <w:kern w:val="0"/>
          <w:sz w:val="24"/>
          <w:szCs w:val="24"/>
          <w:lang w:eastAsia="en-IN" w:bidi="bn-IN"/>
          <w14:ligatures w14:val="none"/>
        </w:rPr>
        <w:t>)</w:t>
      </w:r>
      <w:r w:rsidR="00E15BE0" w:rsidRPr="00334EC6">
        <w:rPr>
          <w:rFonts w:ascii="Times New Roman" w:eastAsia="Times New Roman" w:hAnsi="Times New Roman" w:cs="Times New Roman"/>
          <w:b/>
          <w:bCs/>
          <w:kern w:val="0"/>
          <w:sz w:val="24"/>
          <w:szCs w:val="24"/>
          <w:lang w:eastAsia="en-IN" w:bidi="bn-IN"/>
          <w14:ligatures w14:val="none"/>
        </w:rPr>
        <w:t>.</w:t>
      </w:r>
      <w:r w:rsidR="00E15BE0" w:rsidRPr="00E15BE0">
        <w:rPr>
          <w:rFonts w:ascii="Times New Roman" w:eastAsia="Times New Roman" w:hAnsi="Times New Roman" w:cs="Times New Roman"/>
          <w:kern w:val="0"/>
          <w:sz w:val="24"/>
          <w:szCs w:val="24"/>
          <w:lang w:eastAsia="en-IN" w:bidi="bn-IN"/>
          <w14:ligatures w14:val="none"/>
        </w:rPr>
        <w:t xml:space="preserve"> The Food and Agriculture Organization </w:t>
      </w:r>
      <w:r w:rsidR="00E15BE0" w:rsidRPr="00CD6EA5">
        <w:rPr>
          <w:rFonts w:ascii="Times New Roman" w:eastAsia="Times New Roman" w:hAnsi="Times New Roman" w:cs="Times New Roman"/>
          <w:kern w:val="0"/>
          <w:sz w:val="24"/>
          <w:szCs w:val="24"/>
          <w:lang w:eastAsia="en-IN" w:bidi="bn-IN"/>
          <w14:ligatures w14:val="none"/>
        </w:rPr>
        <w:t>(FAO</w:t>
      </w:r>
      <w:r w:rsidR="00E15BE0" w:rsidRPr="00E15BE0">
        <w:rPr>
          <w:rFonts w:ascii="Times New Roman" w:eastAsia="Times New Roman" w:hAnsi="Times New Roman" w:cs="Times New Roman"/>
          <w:kern w:val="0"/>
          <w:sz w:val="24"/>
          <w:szCs w:val="24"/>
          <w:lang w:eastAsia="en-IN" w:bidi="bn-IN"/>
          <w14:ligatures w14:val="none"/>
        </w:rPr>
        <w:t>) notes that producer companies are</w:t>
      </w:r>
      <w:r w:rsidR="007947F7" w:rsidRPr="004327C8">
        <w:rPr>
          <w:rFonts w:ascii="Times New Roman" w:eastAsia="Times New Roman" w:hAnsi="Times New Roman" w:cs="Times New Roman"/>
          <w:kern w:val="0"/>
          <w:sz w:val="24"/>
          <w:szCs w:val="24"/>
          <w:lang w:eastAsia="en-IN" w:bidi="bn-IN"/>
          <w14:ligatures w14:val="none"/>
        </w:rPr>
        <w:t xml:space="preserve"> </w:t>
      </w:r>
      <w:r w:rsidR="00E15BE0" w:rsidRPr="00E15BE0">
        <w:rPr>
          <w:rFonts w:ascii="Times New Roman" w:eastAsia="Times New Roman" w:hAnsi="Times New Roman" w:cs="Times New Roman"/>
          <w:kern w:val="0"/>
          <w:sz w:val="24"/>
          <w:szCs w:val="24"/>
          <w:lang w:eastAsia="en-IN" w:bidi="bn-IN"/>
          <w14:ligatures w14:val="none"/>
        </w:rPr>
        <w:t>institutions with all the features of private enterprise while incorporating principles of mutual assistance similar to cooperatives</w:t>
      </w:r>
      <w:r w:rsidR="009D1419" w:rsidRPr="004327C8">
        <w:rPr>
          <w:rFonts w:ascii="Times New Roman" w:eastAsia="Times New Roman" w:hAnsi="Times New Roman" w:cs="Times New Roman"/>
          <w:kern w:val="0"/>
          <w:sz w:val="24"/>
          <w:szCs w:val="24"/>
          <w:lang w:eastAsia="en-IN" w:bidi="bn-IN"/>
          <w14:ligatures w14:val="none"/>
        </w:rPr>
        <w:t xml:space="preserve"> (</w:t>
      </w:r>
      <w:proofErr w:type="spellStart"/>
      <w:r w:rsidR="009D1419" w:rsidRPr="00334EC6">
        <w:rPr>
          <w:rFonts w:ascii="Times New Roman" w:eastAsia="Times New Roman" w:hAnsi="Times New Roman" w:cs="Times New Roman"/>
          <w:b/>
          <w:bCs/>
          <w:kern w:val="0"/>
          <w:sz w:val="24"/>
          <w:szCs w:val="24"/>
          <w:lang w:eastAsia="en-IN" w:bidi="bn-IN"/>
          <w14:ligatures w14:val="none"/>
        </w:rPr>
        <w:t>Pustovoitova</w:t>
      </w:r>
      <w:proofErr w:type="spellEnd"/>
      <w:r w:rsidR="009D1419" w:rsidRPr="00334EC6">
        <w:rPr>
          <w:rFonts w:ascii="Times New Roman" w:eastAsia="Times New Roman" w:hAnsi="Times New Roman" w:cs="Times New Roman"/>
          <w:b/>
          <w:bCs/>
          <w:kern w:val="0"/>
          <w:sz w:val="24"/>
          <w:szCs w:val="24"/>
          <w:lang w:eastAsia="en-IN" w:bidi="bn-IN"/>
          <w14:ligatures w14:val="none"/>
        </w:rPr>
        <w:t>, 2011</w:t>
      </w:r>
      <w:r w:rsidR="009D1419" w:rsidRPr="004327C8">
        <w:rPr>
          <w:rFonts w:ascii="Times New Roman" w:eastAsia="Times New Roman" w:hAnsi="Times New Roman" w:cs="Times New Roman"/>
          <w:kern w:val="0"/>
          <w:sz w:val="24"/>
          <w:szCs w:val="24"/>
          <w:lang w:eastAsia="en-IN" w:bidi="bn-IN"/>
          <w14:ligatures w14:val="none"/>
        </w:rPr>
        <w:t>)</w:t>
      </w:r>
      <w:r w:rsidR="00E15BE0" w:rsidRPr="00E15BE0">
        <w:rPr>
          <w:rFonts w:ascii="Times New Roman" w:eastAsia="Times New Roman" w:hAnsi="Times New Roman" w:cs="Times New Roman"/>
          <w:kern w:val="0"/>
          <w:sz w:val="24"/>
          <w:szCs w:val="24"/>
          <w:lang w:eastAsia="en-IN" w:bidi="bn-IN"/>
          <w14:ligatures w14:val="none"/>
        </w:rPr>
        <w:t>.</w:t>
      </w:r>
      <w:r w:rsidR="00802464" w:rsidRPr="004327C8">
        <w:rPr>
          <w:rFonts w:ascii="Times New Roman" w:hAnsi="Times New Roman" w:cs="Times New Roman"/>
          <w:sz w:val="24"/>
          <w:szCs w:val="24"/>
        </w:rPr>
        <w:t xml:space="preserve"> </w:t>
      </w:r>
      <w:r w:rsidR="008D1368" w:rsidRPr="004327C8">
        <w:rPr>
          <w:rFonts w:ascii="Times New Roman" w:hAnsi="Times New Roman" w:cs="Times New Roman"/>
          <w:sz w:val="24"/>
          <w:szCs w:val="24"/>
        </w:rPr>
        <w:t>The concept of FPOs or FPCs in West Bengal are still at an early stage. Though it already has 404 FPOs (305 under NABARD, 89 under SFAC) and 10 FPOs registered by IAs under CSS for formation &amp; Promotion of 10,000 FPOs (</w:t>
      </w:r>
      <w:r w:rsidR="00841ABB" w:rsidRPr="0020349B">
        <w:rPr>
          <w:rFonts w:ascii="Times New Roman" w:hAnsi="Times New Roman" w:cs="Times New Roman"/>
          <w:b/>
          <w:bCs/>
          <w:sz w:val="24"/>
          <w:szCs w:val="24"/>
        </w:rPr>
        <w:t>GOI</w:t>
      </w:r>
      <w:r w:rsidR="00EF3E30" w:rsidRPr="0020349B">
        <w:rPr>
          <w:rFonts w:ascii="Times New Roman" w:hAnsi="Times New Roman" w:cs="Times New Roman"/>
          <w:b/>
          <w:bCs/>
          <w:sz w:val="24"/>
          <w:szCs w:val="24"/>
        </w:rPr>
        <w:t>, 2024</w:t>
      </w:r>
      <w:r w:rsidR="008D1368" w:rsidRPr="004327C8">
        <w:rPr>
          <w:rFonts w:ascii="Times New Roman" w:hAnsi="Times New Roman" w:cs="Times New Roman"/>
          <w:sz w:val="24"/>
          <w:szCs w:val="24"/>
        </w:rPr>
        <w:t>), but the big boom is still due in the near future. The concept of FPO perfectly suits the agrarian situation of Bengal</w:t>
      </w:r>
      <w:r w:rsidR="00CC146B">
        <w:rPr>
          <w:rFonts w:ascii="Times New Roman" w:hAnsi="Times New Roman" w:cs="Times New Roman"/>
          <w:sz w:val="24"/>
          <w:szCs w:val="24"/>
        </w:rPr>
        <w:t xml:space="preserve">. </w:t>
      </w:r>
      <w:r w:rsidR="00CD5B2F" w:rsidRPr="00CD5B2F">
        <w:rPr>
          <w:rFonts w:ascii="Times New Roman" w:hAnsi="Times New Roman" w:cs="Times New Roman"/>
          <w:sz w:val="24"/>
          <w:szCs w:val="24"/>
        </w:rPr>
        <w:t xml:space="preserve">West Bengal is mostly an agricultural state. It covers barely 2.7% of India's land area but houses approximately 8% of the country's people. There are 71.23 lakh agricultural families, with small and marginal farmers accounting for 96%. The average landholding is only 0.77 hectares. However, the state is endowed with different natural resources and </w:t>
      </w:r>
      <w:proofErr w:type="spellStart"/>
      <w:r w:rsidR="00CD5B2F" w:rsidRPr="00CD5B2F">
        <w:rPr>
          <w:rFonts w:ascii="Times New Roman" w:hAnsi="Times New Roman" w:cs="Times New Roman"/>
          <w:sz w:val="24"/>
          <w:szCs w:val="24"/>
        </w:rPr>
        <w:t>agro</w:t>
      </w:r>
      <w:proofErr w:type="spellEnd"/>
      <w:r w:rsidR="00CD5B2F" w:rsidRPr="00CD5B2F">
        <w:rPr>
          <w:rFonts w:ascii="Times New Roman" w:hAnsi="Times New Roman" w:cs="Times New Roman"/>
          <w:sz w:val="24"/>
          <w:szCs w:val="24"/>
        </w:rPr>
        <w:t>-climatic conditions that allow for the production of a wide range of crops</w:t>
      </w:r>
      <w:r w:rsidR="00CC146B">
        <w:rPr>
          <w:rFonts w:ascii="Times New Roman" w:hAnsi="Times New Roman" w:cs="Times New Roman"/>
          <w:sz w:val="24"/>
          <w:szCs w:val="24"/>
        </w:rPr>
        <w:t xml:space="preserve"> (</w:t>
      </w:r>
      <w:r w:rsidR="00FC3604" w:rsidRPr="00EB45BF">
        <w:rPr>
          <w:rFonts w:ascii="Times New Roman" w:hAnsi="Times New Roman" w:cs="Times New Roman"/>
          <w:b/>
          <w:bCs/>
          <w:sz w:val="24"/>
          <w:szCs w:val="24"/>
        </w:rPr>
        <w:t>Department of Agriculture, Government of West Bengal</w:t>
      </w:r>
      <w:r w:rsidR="00EB45BF" w:rsidRPr="00EB45BF">
        <w:rPr>
          <w:rFonts w:ascii="Times New Roman" w:hAnsi="Times New Roman" w:cs="Times New Roman"/>
          <w:b/>
          <w:bCs/>
          <w:sz w:val="24"/>
          <w:szCs w:val="24"/>
        </w:rPr>
        <w:t>, 31 December 2023</w:t>
      </w:r>
      <w:r w:rsidR="00EB45BF">
        <w:rPr>
          <w:rFonts w:ascii="Times New Roman" w:hAnsi="Times New Roman" w:cs="Times New Roman"/>
          <w:sz w:val="24"/>
          <w:szCs w:val="24"/>
        </w:rPr>
        <w:t>)</w:t>
      </w:r>
    </w:p>
    <w:p w14:paraId="0131114A" w14:textId="636EAB85" w:rsidR="004327C8" w:rsidRPr="00BF3732" w:rsidRDefault="0008316D" w:rsidP="004327C8">
      <w:pPr>
        <w:spacing w:line="360" w:lineRule="auto"/>
        <w:jc w:val="both"/>
        <w:rPr>
          <w:rFonts w:ascii="Times New Roman" w:hAnsi="Times New Roman" w:cs="Times New Roman"/>
          <w:color w:val="333333"/>
          <w:sz w:val="24"/>
          <w:szCs w:val="24"/>
          <w:shd w:val="clear" w:color="auto" w:fill="FFFFFF"/>
          <w:lang w:val="en-US"/>
        </w:rPr>
      </w:pPr>
      <w:r w:rsidRPr="002C398D">
        <w:rPr>
          <w:rFonts w:ascii="Times New Roman" w:hAnsi="Times New Roman" w:cs="Times New Roman"/>
          <w:color w:val="444444"/>
          <w:sz w:val="24"/>
          <w:szCs w:val="24"/>
          <w:shd w:val="clear" w:color="auto" w:fill="FFFFFF"/>
        </w:rPr>
        <w:t>Farmers Producers Organisation</w:t>
      </w:r>
      <w:r w:rsidR="001F41BC" w:rsidRPr="004327C8">
        <w:rPr>
          <w:rFonts w:ascii="Times New Roman" w:hAnsi="Times New Roman" w:cs="Times New Roman"/>
          <w:sz w:val="24"/>
          <w:szCs w:val="24"/>
        </w:rPr>
        <w:t xml:space="preserve"> is an organisation of farmer-producers that provide support to small farmers with end-to-end services covering almost all aspects of cultivation from inputs, technical services to processing and marketing. FPOs are non-profit organisations governed by farmer-members who actively participate in policy development and decision-making. They are open to everyone who can use their services and is willing to accept all the responsibilities of membership, regardless of gender, socioeconomic, cultural political, or beliefs.</w:t>
      </w:r>
      <w:r w:rsidR="0058738F">
        <w:rPr>
          <w:rFonts w:ascii="Times New Roman" w:hAnsi="Times New Roman" w:cs="Times New Roman"/>
          <w:sz w:val="24"/>
          <w:szCs w:val="24"/>
        </w:rPr>
        <w:t xml:space="preserve"> </w:t>
      </w:r>
      <w:r w:rsidR="004327C8" w:rsidRPr="004327C8">
        <w:rPr>
          <w:rFonts w:ascii="Times New Roman" w:hAnsi="Times New Roman" w:cs="Times New Roman"/>
          <w:color w:val="333333"/>
          <w:sz w:val="24"/>
          <w:szCs w:val="24"/>
          <w:shd w:val="clear" w:color="auto" w:fill="FFFFFF"/>
          <w:lang w:val="en-US"/>
        </w:rPr>
        <w:t xml:space="preserve">The concept of “Farmers’ Producer </w:t>
      </w:r>
      <w:proofErr w:type="spellStart"/>
      <w:r w:rsidR="004327C8" w:rsidRPr="004327C8">
        <w:rPr>
          <w:rFonts w:ascii="Times New Roman" w:hAnsi="Times New Roman" w:cs="Times New Roman"/>
          <w:color w:val="333333"/>
          <w:sz w:val="24"/>
          <w:szCs w:val="24"/>
          <w:shd w:val="clear" w:color="auto" w:fill="FFFFFF"/>
          <w:lang w:val="en-US"/>
        </w:rPr>
        <w:t>Organisations</w:t>
      </w:r>
      <w:proofErr w:type="spellEnd"/>
      <w:r w:rsidR="004327C8" w:rsidRPr="004327C8">
        <w:rPr>
          <w:rFonts w:ascii="Times New Roman" w:hAnsi="Times New Roman" w:cs="Times New Roman"/>
          <w:color w:val="333333"/>
          <w:sz w:val="24"/>
          <w:szCs w:val="24"/>
          <w:shd w:val="clear" w:color="auto" w:fill="FFFFFF"/>
          <w:lang w:val="en-US"/>
        </w:rPr>
        <w:t xml:space="preserve">, (FPO)” consists of collectivization of Producers especially small and marginal farmers so as to form an effective alliance to collectively address many challenges of agriculture such as improved access to investment, technology, inputs and markets. Department of Agriculture and Cooperation (DAC) under Ministry of Agriculture, Govt. of India has identified “Farmer Producer </w:t>
      </w:r>
      <w:proofErr w:type="spellStart"/>
      <w:r w:rsidR="004327C8" w:rsidRPr="004327C8">
        <w:rPr>
          <w:rFonts w:ascii="Times New Roman" w:hAnsi="Times New Roman" w:cs="Times New Roman"/>
          <w:color w:val="333333"/>
          <w:sz w:val="24"/>
          <w:szCs w:val="24"/>
          <w:shd w:val="clear" w:color="auto" w:fill="FFFFFF"/>
          <w:lang w:val="en-US"/>
        </w:rPr>
        <w:t>Organisations</w:t>
      </w:r>
      <w:proofErr w:type="spellEnd"/>
      <w:r w:rsidR="004327C8" w:rsidRPr="004327C8">
        <w:rPr>
          <w:rFonts w:ascii="Times New Roman" w:hAnsi="Times New Roman" w:cs="Times New Roman"/>
          <w:color w:val="333333"/>
          <w:sz w:val="24"/>
          <w:szCs w:val="24"/>
          <w:shd w:val="clear" w:color="auto" w:fill="FFFFFF"/>
          <w:lang w:val="en-US"/>
        </w:rPr>
        <w:t>” registered under the special provisions of the Companies Act, 1956 as the most appropriate Institutional form around which the mobilization of farmers is to be made for building their capacity to collectively leverage their production and marketing strength (</w:t>
      </w:r>
      <w:r w:rsidR="004327C8" w:rsidRPr="002040BD">
        <w:rPr>
          <w:rFonts w:ascii="Times New Roman" w:hAnsi="Times New Roman" w:cs="Times New Roman"/>
          <w:b/>
          <w:bCs/>
          <w:color w:val="333333"/>
          <w:sz w:val="24"/>
          <w:szCs w:val="24"/>
          <w:shd w:val="clear" w:color="auto" w:fill="FFFFFF"/>
          <w:lang w:val="en-US"/>
        </w:rPr>
        <w:t>Centre for Advanced Research and Development, 2005</w:t>
      </w:r>
      <w:r w:rsidR="004327C8" w:rsidRPr="004327C8">
        <w:rPr>
          <w:rFonts w:ascii="Times New Roman" w:hAnsi="Times New Roman" w:cs="Times New Roman"/>
          <w:color w:val="333333"/>
          <w:sz w:val="24"/>
          <w:szCs w:val="24"/>
          <w:shd w:val="clear" w:color="auto" w:fill="FFFFFF"/>
          <w:lang w:val="en-US"/>
        </w:rPr>
        <w:t>).</w:t>
      </w:r>
      <w:r w:rsidR="00BF3732" w:rsidRPr="00BF3732">
        <w:rPr>
          <w:rFonts w:ascii="Times New Roman" w:hAnsi="Times New Roman" w:cs="Times New Roman"/>
          <w:color w:val="333333"/>
          <w:sz w:val="24"/>
          <w:szCs w:val="24"/>
          <w:shd w:val="clear" w:color="auto" w:fill="FFFFFF"/>
        </w:rPr>
        <w:t xml:space="preserve"> </w:t>
      </w:r>
      <w:r w:rsidR="00BF3732" w:rsidRPr="002C398D">
        <w:rPr>
          <w:rFonts w:ascii="Times New Roman" w:hAnsi="Times New Roman" w:cs="Times New Roman"/>
          <w:color w:val="333333"/>
          <w:sz w:val="24"/>
          <w:szCs w:val="24"/>
          <w:shd w:val="clear" w:color="auto" w:fill="FFFFFF"/>
        </w:rPr>
        <w:t>FPOs are now working as a grassroot support organization for every aspect of agricultural and allied production system from skill development, input supply to processing and marketing of the produces. Small and marginal farmers are being competent in extracting livelihood benefits from attachment with these institutions. So, there is a need of specific study on how much impact is created in socio-economic sector by these FPOs and the factors which determine this impact.</w:t>
      </w:r>
    </w:p>
    <w:p w14:paraId="4829A879" w14:textId="00805FF1" w:rsidR="004327C8" w:rsidRPr="002040BD" w:rsidRDefault="00A62777" w:rsidP="004327C8">
      <w:pPr>
        <w:spacing w:line="360" w:lineRule="auto"/>
        <w:jc w:val="both"/>
        <w:rPr>
          <w:rFonts w:ascii="Times New Roman" w:hAnsi="Times New Roman" w:cs="Times New Roman"/>
          <w:b/>
          <w:bCs/>
          <w:sz w:val="28"/>
          <w:szCs w:val="28"/>
        </w:rPr>
      </w:pPr>
      <w:r w:rsidRPr="002040BD">
        <w:rPr>
          <w:rFonts w:ascii="Times New Roman" w:hAnsi="Times New Roman" w:cs="Times New Roman"/>
          <w:b/>
          <w:bCs/>
          <w:sz w:val="28"/>
          <w:szCs w:val="28"/>
        </w:rPr>
        <w:t>Material and method</w:t>
      </w:r>
    </w:p>
    <w:p w14:paraId="7D2EE9F7" w14:textId="7E3A01EE" w:rsidR="00A62777" w:rsidRPr="0061364E" w:rsidRDefault="00974AAC" w:rsidP="004327C8">
      <w:pPr>
        <w:spacing w:line="360" w:lineRule="auto"/>
        <w:jc w:val="both"/>
        <w:rPr>
          <w:rFonts w:ascii="Times New Roman" w:hAnsi="Times New Roman" w:cs="Times New Roman"/>
          <w:sz w:val="24"/>
          <w:szCs w:val="24"/>
          <w:lang w:val="en-US"/>
        </w:rPr>
      </w:pPr>
      <w:r w:rsidRPr="00974AAC">
        <w:rPr>
          <w:rFonts w:ascii="Times New Roman" w:hAnsi="Times New Roman" w:cs="Times New Roman"/>
          <w:sz w:val="24"/>
          <w:szCs w:val="24"/>
        </w:rPr>
        <w:lastRenderedPageBreak/>
        <w:t>The current study was done in the state of West Bengal.</w:t>
      </w:r>
      <w:r>
        <w:rPr>
          <w:rFonts w:ascii="Times New Roman" w:hAnsi="Times New Roman" w:cs="Times New Roman"/>
          <w:sz w:val="24"/>
          <w:szCs w:val="24"/>
        </w:rPr>
        <w:t xml:space="preserve"> </w:t>
      </w:r>
      <w:r w:rsidR="005325B8" w:rsidRPr="005325B8">
        <w:rPr>
          <w:rFonts w:ascii="Times New Roman" w:hAnsi="Times New Roman" w:cs="Times New Roman"/>
          <w:sz w:val="24"/>
          <w:szCs w:val="24"/>
        </w:rPr>
        <w:t>The sampling procedure of the present study considered both purposive sampling and simple random sampling techniques. West Bengal and Malda district were purposively selected for present study. Malda district have seven FPOs, who are working for more than 3 years. Out of seven FPOs, 3 FPOs (</w:t>
      </w:r>
      <w:proofErr w:type="spellStart"/>
      <w:r w:rsidR="005325B8" w:rsidRPr="005325B8">
        <w:rPr>
          <w:rFonts w:ascii="Times New Roman" w:hAnsi="Times New Roman" w:cs="Times New Roman"/>
          <w:sz w:val="24"/>
          <w:szCs w:val="24"/>
        </w:rPr>
        <w:t>Sabhuj</w:t>
      </w:r>
      <w:proofErr w:type="spellEnd"/>
      <w:r w:rsidR="005325B8" w:rsidRPr="005325B8">
        <w:rPr>
          <w:rFonts w:ascii="Times New Roman" w:hAnsi="Times New Roman" w:cs="Times New Roman"/>
          <w:sz w:val="24"/>
          <w:szCs w:val="24"/>
        </w:rPr>
        <w:t xml:space="preserve"> </w:t>
      </w:r>
      <w:proofErr w:type="spellStart"/>
      <w:r w:rsidR="005325B8" w:rsidRPr="005325B8">
        <w:rPr>
          <w:rFonts w:ascii="Times New Roman" w:hAnsi="Times New Roman" w:cs="Times New Roman"/>
          <w:sz w:val="24"/>
          <w:szCs w:val="24"/>
        </w:rPr>
        <w:t>Bahini</w:t>
      </w:r>
      <w:proofErr w:type="spellEnd"/>
      <w:r w:rsidR="005325B8" w:rsidRPr="005325B8">
        <w:rPr>
          <w:rFonts w:ascii="Times New Roman" w:hAnsi="Times New Roman" w:cs="Times New Roman"/>
          <w:sz w:val="24"/>
          <w:szCs w:val="24"/>
        </w:rPr>
        <w:t xml:space="preserve"> </w:t>
      </w:r>
      <w:proofErr w:type="spellStart"/>
      <w:r w:rsidR="005325B8" w:rsidRPr="005325B8">
        <w:rPr>
          <w:rFonts w:ascii="Times New Roman" w:hAnsi="Times New Roman" w:cs="Times New Roman"/>
          <w:sz w:val="24"/>
          <w:szCs w:val="24"/>
        </w:rPr>
        <w:t>Agro</w:t>
      </w:r>
      <w:proofErr w:type="spellEnd"/>
      <w:r w:rsidR="005325B8" w:rsidRPr="005325B8">
        <w:rPr>
          <w:rFonts w:ascii="Times New Roman" w:hAnsi="Times New Roman" w:cs="Times New Roman"/>
          <w:sz w:val="24"/>
          <w:szCs w:val="24"/>
        </w:rPr>
        <w:t xml:space="preserve"> Producer Company Limited, </w:t>
      </w:r>
      <w:proofErr w:type="spellStart"/>
      <w:r w:rsidR="005325B8" w:rsidRPr="005325B8">
        <w:rPr>
          <w:rFonts w:ascii="Times New Roman" w:hAnsi="Times New Roman" w:cs="Times New Roman"/>
          <w:sz w:val="24"/>
          <w:szCs w:val="24"/>
        </w:rPr>
        <w:t>Gazole</w:t>
      </w:r>
      <w:proofErr w:type="spellEnd"/>
      <w:r w:rsidR="005325B8" w:rsidRPr="005325B8">
        <w:rPr>
          <w:rFonts w:ascii="Times New Roman" w:hAnsi="Times New Roman" w:cs="Times New Roman"/>
          <w:sz w:val="24"/>
          <w:szCs w:val="24"/>
        </w:rPr>
        <w:t xml:space="preserve"> </w:t>
      </w:r>
      <w:proofErr w:type="spellStart"/>
      <w:r w:rsidR="005325B8" w:rsidRPr="005325B8">
        <w:rPr>
          <w:rFonts w:ascii="Times New Roman" w:hAnsi="Times New Roman" w:cs="Times New Roman"/>
          <w:sz w:val="24"/>
          <w:szCs w:val="24"/>
        </w:rPr>
        <w:t>Agro</w:t>
      </w:r>
      <w:proofErr w:type="spellEnd"/>
      <w:r w:rsidR="005325B8" w:rsidRPr="005325B8">
        <w:rPr>
          <w:rFonts w:ascii="Times New Roman" w:hAnsi="Times New Roman" w:cs="Times New Roman"/>
          <w:sz w:val="24"/>
          <w:szCs w:val="24"/>
        </w:rPr>
        <w:t xml:space="preserve"> Producer Company Limited and Malda Farmers Producer Company Limited) are randomly selected. Each FPOs working more than 10 villages, 3 villages under (</w:t>
      </w:r>
      <w:proofErr w:type="spellStart"/>
      <w:r w:rsidR="005325B8" w:rsidRPr="005325B8">
        <w:rPr>
          <w:rFonts w:ascii="Times New Roman" w:hAnsi="Times New Roman" w:cs="Times New Roman"/>
          <w:sz w:val="24"/>
          <w:szCs w:val="24"/>
        </w:rPr>
        <w:t>Bidyananda</w:t>
      </w:r>
      <w:proofErr w:type="spellEnd"/>
      <w:r w:rsidR="005325B8" w:rsidRPr="005325B8">
        <w:rPr>
          <w:rFonts w:ascii="Times New Roman" w:hAnsi="Times New Roman" w:cs="Times New Roman"/>
          <w:sz w:val="24"/>
          <w:szCs w:val="24"/>
        </w:rPr>
        <w:t xml:space="preserve"> </w:t>
      </w:r>
      <w:proofErr w:type="spellStart"/>
      <w:r w:rsidR="005325B8" w:rsidRPr="005325B8">
        <w:rPr>
          <w:rFonts w:ascii="Times New Roman" w:hAnsi="Times New Roman" w:cs="Times New Roman"/>
          <w:sz w:val="24"/>
          <w:szCs w:val="24"/>
        </w:rPr>
        <w:t>Pur</w:t>
      </w:r>
      <w:proofErr w:type="spellEnd"/>
      <w:r w:rsidR="005325B8" w:rsidRPr="005325B8">
        <w:rPr>
          <w:rFonts w:ascii="Times New Roman" w:hAnsi="Times New Roman" w:cs="Times New Roman"/>
          <w:sz w:val="24"/>
          <w:szCs w:val="24"/>
        </w:rPr>
        <w:t xml:space="preserve">, </w:t>
      </w:r>
      <w:proofErr w:type="spellStart"/>
      <w:r w:rsidR="005325B8" w:rsidRPr="005325B8">
        <w:rPr>
          <w:rFonts w:ascii="Times New Roman" w:hAnsi="Times New Roman" w:cs="Times New Roman"/>
          <w:sz w:val="24"/>
          <w:szCs w:val="24"/>
        </w:rPr>
        <w:t>Manik</w:t>
      </w:r>
      <w:proofErr w:type="spellEnd"/>
      <w:r w:rsidR="005325B8" w:rsidRPr="005325B8">
        <w:rPr>
          <w:rFonts w:ascii="Times New Roman" w:hAnsi="Times New Roman" w:cs="Times New Roman"/>
          <w:sz w:val="24"/>
          <w:szCs w:val="24"/>
        </w:rPr>
        <w:t xml:space="preserve"> Nagar, and Nihal </w:t>
      </w:r>
      <w:proofErr w:type="spellStart"/>
      <w:r w:rsidR="005325B8" w:rsidRPr="005325B8">
        <w:rPr>
          <w:rFonts w:ascii="Times New Roman" w:hAnsi="Times New Roman" w:cs="Times New Roman"/>
          <w:sz w:val="24"/>
          <w:szCs w:val="24"/>
        </w:rPr>
        <w:t>Pur</w:t>
      </w:r>
      <w:proofErr w:type="spellEnd"/>
      <w:r w:rsidR="005325B8" w:rsidRPr="005325B8">
        <w:rPr>
          <w:rFonts w:ascii="Times New Roman" w:hAnsi="Times New Roman" w:cs="Times New Roman"/>
          <w:sz w:val="24"/>
          <w:szCs w:val="24"/>
        </w:rPr>
        <w:t xml:space="preserve"> from </w:t>
      </w:r>
      <w:proofErr w:type="spellStart"/>
      <w:r w:rsidR="005325B8" w:rsidRPr="005325B8">
        <w:rPr>
          <w:rFonts w:ascii="Times New Roman" w:hAnsi="Times New Roman" w:cs="Times New Roman"/>
          <w:sz w:val="24"/>
          <w:szCs w:val="24"/>
        </w:rPr>
        <w:t>Sabhuj</w:t>
      </w:r>
      <w:proofErr w:type="spellEnd"/>
      <w:r w:rsidR="005325B8" w:rsidRPr="005325B8">
        <w:rPr>
          <w:rFonts w:ascii="Times New Roman" w:hAnsi="Times New Roman" w:cs="Times New Roman"/>
          <w:sz w:val="24"/>
          <w:szCs w:val="24"/>
        </w:rPr>
        <w:t xml:space="preserve"> </w:t>
      </w:r>
      <w:proofErr w:type="spellStart"/>
      <w:r w:rsidR="005325B8" w:rsidRPr="005325B8">
        <w:rPr>
          <w:rFonts w:ascii="Times New Roman" w:hAnsi="Times New Roman" w:cs="Times New Roman"/>
          <w:sz w:val="24"/>
          <w:szCs w:val="24"/>
        </w:rPr>
        <w:t>Bahini</w:t>
      </w:r>
      <w:proofErr w:type="spellEnd"/>
      <w:r w:rsidR="005325B8" w:rsidRPr="005325B8">
        <w:rPr>
          <w:rFonts w:ascii="Times New Roman" w:hAnsi="Times New Roman" w:cs="Times New Roman"/>
          <w:sz w:val="24"/>
          <w:szCs w:val="24"/>
        </w:rPr>
        <w:t xml:space="preserve"> </w:t>
      </w:r>
      <w:proofErr w:type="spellStart"/>
      <w:r w:rsidR="005325B8" w:rsidRPr="005325B8">
        <w:rPr>
          <w:rFonts w:ascii="Times New Roman" w:hAnsi="Times New Roman" w:cs="Times New Roman"/>
          <w:sz w:val="24"/>
          <w:szCs w:val="24"/>
        </w:rPr>
        <w:t>Agro</w:t>
      </w:r>
      <w:proofErr w:type="spellEnd"/>
      <w:r w:rsidR="005325B8" w:rsidRPr="005325B8">
        <w:rPr>
          <w:rFonts w:ascii="Times New Roman" w:hAnsi="Times New Roman" w:cs="Times New Roman"/>
          <w:sz w:val="24"/>
          <w:szCs w:val="24"/>
        </w:rPr>
        <w:t xml:space="preserve"> Producer company Limited; Matile, </w:t>
      </w:r>
      <w:proofErr w:type="spellStart"/>
      <w:r w:rsidR="005325B8" w:rsidRPr="005325B8">
        <w:rPr>
          <w:rFonts w:ascii="Times New Roman" w:hAnsi="Times New Roman" w:cs="Times New Roman"/>
          <w:sz w:val="24"/>
          <w:szCs w:val="24"/>
        </w:rPr>
        <w:t>Dhanga</w:t>
      </w:r>
      <w:proofErr w:type="spellEnd"/>
      <w:r w:rsidR="005325B8" w:rsidRPr="005325B8">
        <w:rPr>
          <w:rFonts w:ascii="Times New Roman" w:hAnsi="Times New Roman" w:cs="Times New Roman"/>
          <w:sz w:val="24"/>
          <w:szCs w:val="24"/>
        </w:rPr>
        <w:t xml:space="preserve"> </w:t>
      </w:r>
      <w:proofErr w:type="spellStart"/>
      <w:r w:rsidR="005325B8" w:rsidRPr="005325B8">
        <w:rPr>
          <w:rFonts w:ascii="Times New Roman" w:hAnsi="Times New Roman" w:cs="Times New Roman"/>
          <w:sz w:val="24"/>
          <w:szCs w:val="24"/>
        </w:rPr>
        <w:t>Matile</w:t>
      </w:r>
      <w:proofErr w:type="spellEnd"/>
      <w:r w:rsidR="005325B8" w:rsidRPr="005325B8">
        <w:rPr>
          <w:rFonts w:ascii="Times New Roman" w:hAnsi="Times New Roman" w:cs="Times New Roman"/>
          <w:sz w:val="24"/>
          <w:szCs w:val="24"/>
        </w:rPr>
        <w:t xml:space="preserve">, and </w:t>
      </w:r>
      <w:proofErr w:type="spellStart"/>
      <w:r w:rsidR="005325B8" w:rsidRPr="005325B8">
        <w:rPr>
          <w:rFonts w:ascii="Times New Roman" w:hAnsi="Times New Roman" w:cs="Times New Roman"/>
          <w:sz w:val="24"/>
          <w:szCs w:val="24"/>
        </w:rPr>
        <w:t>Majlisgar</w:t>
      </w:r>
      <w:proofErr w:type="spellEnd"/>
      <w:r w:rsidR="005325B8" w:rsidRPr="005325B8">
        <w:rPr>
          <w:rFonts w:ascii="Times New Roman" w:hAnsi="Times New Roman" w:cs="Times New Roman"/>
          <w:sz w:val="24"/>
          <w:szCs w:val="24"/>
        </w:rPr>
        <w:t xml:space="preserve"> from </w:t>
      </w:r>
      <w:proofErr w:type="spellStart"/>
      <w:r w:rsidR="005325B8" w:rsidRPr="005325B8">
        <w:rPr>
          <w:rFonts w:ascii="Times New Roman" w:hAnsi="Times New Roman" w:cs="Times New Roman"/>
          <w:sz w:val="24"/>
          <w:szCs w:val="24"/>
        </w:rPr>
        <w:t>Gazole</w:t>
      </w:r>
      <w:proofErr w:type="spellEnd"/>
      <w:r w:rsidR="005325B8" w:rsidRPr="005325B8">
        <w:rPr>
          <w:rFonts w:ascii="Times New Roman" w:hAnsi="Times New Roman" w:cs="Times New Roman"/>
          <w:sz w:val="24"/>
          <w:szCs w:val="24"/>
        </w:rPr>
        <w:t xml:space="preserve"> </w:t>
      </w:r>
      <w:proofErr w:type="spellStart"/>
      <w:r w:rsidR="005325B8" w:rsidRPr="005325B8">
        <w:rPr>
          <w:rFonts w:ascii="Times New Roman" w:hAnsi="Times New Roman" w:cs="Times New Roman"/>
          <w:sz w:val="24"/>
          <w:szCs w:val="24"/>
        </w:rPr>
        <w:t>Agro</w:t>
      </w:r>
      <w:proofErr w:type="spellEnd"/>
      <w:r w:rsidR="005325B8" w:rsidRPr="005325B8">
        <w:rPr>
          <w:rFonts w:ascii="Times New Roman" w:hAnsi="Times New Roman" w:cs="Times New Roman"/>
          <w:sz w:val="24"/>
          <w:szCs w:val="24"/>
        </w:rPr>
        <w:t xml:space="preserve"> Producer Company Limited; and </w:t>
      </w:r>
      <w:proofErr w:type="spellStart"/>
      <w:r w:rsidR="005325B8" w:rsidRPr="005325B8">
        <w:rPr>
          <w:rFonts w:ascii="Times New Roman" w:hAnsi="Times New Roman" w:cs="Times New Roman"/>
          <w:sz w:val="24"/>
          <w:szCs w:val="24"/>
        </w:rPr>
        <w:t>Rangabhita</w:t>
      </w:r>
      <w:proofErr w:type="spellEnd"/>
      <w:r w:rsidR="005325B8" w:rsidRPr="005325B8">
        <w:rPr>
          <w:rFonts w:ascii="Times New Roman" w:hAnsi="Times New Roman" w:cs="Times New Roman"/>
          <w:sz w:val="24"/>
          <w:szCs w:val="24"/>
        </w:rPr>
        <w:t xml:space="preserve">, </w:t>
      </w:r>
      <w:proofErr w:type="spellStart"/>
      <w:r w:rsidR="005325B8" w:rsidRPr="005325B8">
        <w:rPr>
          <w:rFonts w:ascii="Times New Roman" w:hAnsi="Times New Roman" w:cs="Times New Roman"/>
          <w:sz w:val="24"/>
          <w:szCs w:val="24"/>
        </w:rPr>
        <w:t>Garail</w:t>
      </w:r>
      <w:proofErr w:type="spellEnd"/>
      <w:r w:rsidR="005325B8" w:rsidRPr="005325B8">
        <w:rPr>
          <w:rFonts w:ascii="Times New Roman" w:hAnsi="Times New Roman" w:cs="Times New Roman"/>
          <w:sz w:val="24"/>
          <w:szCs w:val="24"/>
        </w:rPr>
        <w:t xml:space="preserve">, and </w:t>
      </w:r>
      <w:proofErr w:type="spellStart"/>
      <w:r w:rsidR="005325B8" w:rsidRPr="005325B8">
        <w:rPr>
          <w:rFonts w:ascii="Times New Roman" w:hAnsi="Times New Roman" w:cs="Times New Roman"/>
          <w:sz w:val="24"/>
          <w:szCs w:val="24"/>
        </w:rPr>
        <w:t>Bagsarai</w:t>
      </w:r>
      <w:proofErr w:type="spellEnd"/>
      <w:r w:rsidR="005325B8" w:rsidRPr="005325B8">
        <w:rPr>
          <w:rFonts w:ascii="Times New Roman" w:hAnsi="Times New Roman" w:cs="Times New Roman"/>
          <w:sz w:val="24"/>
          <w:szCs w:val="24"/>
        </w:rPr>
        <w:t xml:space="preserve"> from Malda Farmers Producer Company Limited) each FPO and 5 members and 5 non-members from each village were randomly selected for the present study. Thus, a total of 45 member-respondents and 45 non-member respondents from 9 villages making overall 90 respondents were considered as </w:t>
      </w:r>
      <w:proofErr w:type="spellStart"/>
      <w:proofErr w:type="gramStart"/>
      <w:r w:rsidR="005325B8" w:rsidRPr="005325B8">
        <w:rPr>
          <w:rFonts w:ascii="Times New Roman" w:hAnsi="Times New Roman" w:cs="Times New Roman"/>
          <w:sz w:val="24"/>
          <w:szCs w:val="24"/>
        </w:rPr>
        <w:t>sample.</w:t>
      </w:r>
      <w:r w:rsidR="00BF21D8" w:rsidRPr="00BF21D8">
        <w:rPr>
          <w:rFonts w:ascii="Times New Roman" w:hAnsi="Times New Roman" w:cs="Times New Roman"/>
          <w:sz w:val="24"/>
          <w:szCs w:val="24"/>
        </w:rPr>
        <w:t>The</w:t>
      </w:r>
      <w:proofErr w:type="spellEnd"/>
      <w:proofErr w:type="gramEnd"/>
      <w:r w:rsidR="00BF21D8" w:rsidRPr="00BF21D8">
        <w:rPr>
          <w:rFonts w:ascii="Times New Roman" w:hAnsi="Times New Roman" w:cs="Times New Roman"/>
          <w:sz w:val="24"/>
          <w:szCs w:val="24"/>
        </w:rPr>
        <w:t xml:space="preserve"> study utilized primary data </w:t>
      </w:r>
      <w:r w:rsidR="007C6628" w:rsidRPr="007C6628">
        <w:rPr>
          <w:rFonts w:ascii="Times New Roman" w:hAnsi="Times New Roman" w:cs="Times New Roman"/>
          <w:sz w:val="24"/>
          <w:szCs w:val="24"/>
        </w:rPr>
        <w:t>collected by using face-to-face with the help of structured interview schedule</w:t>
      </w:r>
      <w:r w:rsidR="007C6628">
        <w:rPr>
          <w:rFonts w:ascii="Times New Roman" w:hAnsi="Times New Roman" w:cs="Times New Roman"/>
          <w:sz w:val="24"/>
          <w:szCs w:val="24"/>
        </w:rPr>
        <w:t xml:space="preserve"> </w:t>
      </w:r>
      <w:r w:rsidR="00BF21D8" w:rsidRPr="00BF21D8">
        <w:rPr>
          <w:rFonts w:ascii="Times New Roman" w:hAnsi="Times New Roman" w:cs="Times New Roman"/>
          <w:sz w:val="24"/>
          <w:szCs w:val="24"/>
        </w:rPr>
        <w:t>from</w:t>
      </w:r>
      <w:r w:rsidR="007C6628">
        <w:rPr>
          <w:rFonts w:ascii="Times New Roman" w:hAnsi="Times New Roman" w:cs="Times New Roman"/>
          <w:sz w:val="24"/>
          <w:szCs w:val="24"/>
        </w:rPr>
        <w:t xml:space="preserve"> both</w:t>
      </w:r>
      <w:r w:rsidR="00BF21D8" w:rsidRPr="00BF21D8">
        <w:rPr>
          <w:rFonts w:ascii="Times New Roman" w:hAnsi="Times New Roman" w:cs="Times New Roman"/>
          <w:sz w:val="24"/>
          <w:szCs w:val="24"/>
        </w:rPr>
        <w:t xml:space="preserve"> FPO members and non-members</w:t>
      </w:r>
      <w:r w:rsidR="007C6628">
        <w:rPr>
          <w:rFonts w:ascii="Times New Roman" w:hAnsi="Times New Roman" w:cs="Times New Roman"/>
          <w:sz w:val="24"/>
          <w:szCs w:val="24"/>
        </w:rPr>
        <w:t>.</w:t>
      </w:r>
      <w:r w:rsidR="0061364E" w:rsidRPr="0061364E">
        <w:rPr>
          <w:rFonts w:ascii="Times New Roman" w:hAnsi="Times New Roman" w:cs="Times New Roman"/>
          <w:sz w:val="24"/>
          <w:szCs w:val="24"/>
        </w:rPr>
        <w:t xml:space="preserve"> </w:t>
      </w:r>
      <w:r w:rsidR="0061364E" w:rsidRPr="00DD31E2">
        <w:rPr>
          <w:rFonts w:ascii="Times New Roman" w:hAnsi="Times New Roman" w:cs="Times New Roman"/>
          <w:sz w:val="24"/>
          <w:szCs w:val="24"/>
        </w:rPr>
        <w:t xml:space="preserve">Scale developed by Prasad (1996) with suitable modifications were used in the study. The scales were consisted with number of impact situations and measured with a 5-point scale through highly increased to highly decreased with 5, 4, 3, 2, and 1 scores. </w:t>
      </w:r>
      <w:r w:rsidR="0061364E" w:rsidRPr="00DD31E2">
        <w:rPr>
          <w:rFonts w:ascii="Times New Roman" w:hAnsi="Times New Roman" w:cs="Times New Roman"/>
          <w:sz w:val="24"/>
          <w:szCs w:val="24"/>
          <w:lang w:val="en-US"/>
        </w:rPr>
        <w:t>The sum total is the measurement. However, impact was measured in three domains viz. Personal Impact, Social Impact and Economic impact. The statistical methods such Frequency, Percentage, Mean, Standard deviation, Co-efficient of variation, Correlation, Regression</w:t>
      </w:r>
      <w:r w:rsidR="0061364E">
        <w:rPr>
          <w:rFonts w:ascii="Times New Roman" w:hAnsi="Times New Roman" w:cs="Times New Roman"/>
          <w:sz w:val="24"/>
          <w:szCs w:val="24"/>
          <w:lang w:val="en-US"/>
        </w:rPr>
        <w:t xml:space="preserve"> and </w:t>
      </w:r>
      <w:r w:rsidR="0061364E" w:rsidRPr="00DD31E2">
        <w:rPr>
          <w:rFonts w:ascii="Times New Roman" w:hAnsi="Times New Roman" w:cs="Times New Roman"/>
          <w:sz w:val="24"/>
          <w:szCs w:val="24"/>
          <w:lang w:val="en-US"/>
        </w:rPr>
        <w:t>Z-test test were used as per the characteristics of data for analysis.</w:t>
      </w:r>
    </w:p>
    <w:p w14:paraId="2CC9FD70" w14:textId="5A991D5D" w:rsidR="00A62777" w:rsidRPr="00E54EBC" w:rsidRDefault="003D1F89" w:rsidP="004327C8">
      <w:pPr>
        <w:spacing w:line="360" w:lineRule="auto"/>
        <w:jc w:val="both"/>
        <w:rPr>
          <w:rFonts w:ascii="Times New Roman" w:hAnsi="Times New Roman" w:cs="Times New Roman"/>
          <w:b/>
          <w:bCs/>
          <w:sz w:val="32"/>
          <w:szCs w:val="32"/>
        </w:rPr>
      </w:pPr>
      <w:r w:rsidRPr="00E54EBC">
        <w:rPr>
          <w:rFonts w:ascii="Times New Roman" w:hAnsi="Times New Roman" w:cs="Times New Roman"/>
          <w:b/>
          <w:bCs/>
          <w:sz w:val="32"/>
          <w:szCs w:val="32"/>
        </w:rPr>
        <w:t xml:space="preserve">Result and </w:t>
      </w:r>
      <w:r w:rsidR="000B3258" w:rsidRPr="00E54EBC">
        <w:rPr>
          <w:rFonts w:ascii="Times New Roman" w:hAnsi="Times New Roman" w:cs="Times New Roman"/>
          <w:b/>
          <w:bCs/>
          <w:sz w:val="32"/>
          <w:szCs w:val="32"/>
        </w:rPr>
        <w:t>Discussion</w:t>
      </w:r>
    </w:p>
    <w:p w14:paraId="03CCFCBC" w14:textId="57507EE5" w:rsidR="003F7B5B" w:rsidRPr="000B0DFA" w:rsidRDefault="00F244DB" w:rsidP="004327C8">
      <w:pPr>
        <w:spacing w:line="360" w:lineRule="auto"/>
        <w:jc w:val="both"/>
        <w:rPr>
          <w:rFonts w:ascii="Times New Roman" w:hAnsi="Times New Roman" w:cs="Times New Roman"/>
          <w:b/>
          <w:bCs/>
          <w:sz w:val="24"/>
          <w:szCs w:val="24"/>
        </w:rPr>
      </w:pPr>
      <w:r w:rsidRPr="000B0DFA">
        <w:rPr>
          <w:rFonts w:ascii="Times New Roman" w:hAnsi="Times New Roman" w:cs="Times New Roman"/>
          <w:b/>
          <w:bCs/>
          <w:sz w:val="24"/>
          <w:szCs w:val="24"/>
        </w:rPr>
        <w:t>Table</w:t>
      </w:r>
      <w:r w:rsidR="000B0DFA" w:rsidRPr="000B0DFA">
        <w:rPr>
          <w:rFonts w:ascii="Times New Roman" w:hAnsi="Times New Roman" w:cs="Times New Roman"/>
          <w:b/>
          <w:bCs/>
          <w:sz w:val="24"/>
          <w:szCs w:val="24"/>
        </w:rPr>
        <w:t>-1</w:t>
      </w:r>
      <w:r w:rsidRPr="000B0DFA">
        <w:rPr>
          <w:rFonts w:ascii="Times New Roman" w:hAnsi="Times New Roman" w:cs="Times New Roman"/>
          <w:b/>
          <w:bCs/>
          <w:sz w:val="24"/>
          <w:szCs w:val="24"/>
        </w:rPr>
        <w:t xml:space="preserve">: </w:t>
      </w:r>
      <w:r w:rsidR="003741C1" w:rsidRPr="000B0DFA">
        <w:rPr>
          <w:rFonts w:ascii="Times New Roman" w:hAnsi="Times New Roman" w:cs="Times New Roman"/>
          <w:b/>
          <w:bCs/>
          <w:sz w:val="24"/>
          <w:szCs w:val="24"/>
        </w:rPr>
        <w:t>Profile characteristics of respondents</w:t>
      </w:r>
    </w:p>
    <w:tbl>
      <w:tblPr>
        <w:tblStyle w:val="TableGrid"/>
        <w:tblW w:w="9070" w:type="dxa"/>
        <w:tblLook w:val="0420" w:firstRow="1" w:lastRow="0" w:firstColumn="0" w:lastColumn="0" w:noHBand="0" w:noVBand="1"/>
      </w:tblPr>
      <w:tblGrid>
        <w:gridCol w:w="2024"/>
        <w:gridCol w:w="2089"/>
        <w:gridCol w:w="2171"/>
        <w:gridCol w:w="2786"/>
      </w:tblGrid>
      <w:tr w:rsidR="00FB5204" w:rsidRPr="003F7B5B" w14:paraId="7C4E1FC4" w14:textId="77777777" w:rsidTr="00A02AC0">
        <w:trPr>
          <w:trHeight w:val="751"/>
        </w:trPr>
        <w:tc>
          <w:tcPr>
            <w:tcW w:w="2024" w:type="dxa"/>
            <w:vMerge w:val="restart"/>
            <w:hideMark/>
          </w:tcPr>
          <w:p w14:paraId="053F80C8" w14:textId="77777777" w:rsidR="003F7B5B" w:rsidRDefault="003F7B5B" w:rsidP="003F7B5B">
            <w:pPr>
              <w:spacing w:before="140" w:line="256" w:lineRule="auto"/>
              <w:ind w:left="288"/>
              <w:jc w:val="center"/>
              <w:rPr>
                <w:rFonts w:ascii="Times New Roman" w:eastAsia="Times New Roman" w:hAnsi="Times New Roman" w:cs="Times New Roman"/>
                <w:b/>
                <w:bCs/>
                <w:color w:val="000000"/>
                <w:sz w:val="24"/>
                <w:szCs w:val="24"/>
                <w:lang w:val="en-US" w:eastAsia="en-IN" w:bidi="bn-IN"/>
                <w14:ligatures w14:val="none"/>
              </w:rPr>
            </w:pPr>
            <w:r w:rsidRPr="003F7B5B">
              <w:rPr>
                <w:rFonts w:ascii="Times New Roman" w:eastAsia="Times New Roman" w:hAnsi="Times New Roman" w:cs="Times New Roman"/>
                <w:b/>
                <w:bCs/>
                <w:color w:val="000000"/>
                <w:sz w:val="24"/>
                <w:szCs w:val="24"/>
                <w:lang w:val="en-US" w:eastAsia="en-IN" w:bidi="bn-IN"/>
                <w14:ligatures w14:val="none"/>
              </w:rPr>
              <w:t>Characters</w:t>
            </w:r>
          </w:p>
          <w:p w14:paraId="4F0B8ACF" w14:textId="77777777" w:rsidR="003F7B5B" w:rsidRDefault="003F7B5B" w:rsidP="003F7B5B">
            <w:pPr>
              <w:jc w:val="center"/>
              <w:rPr>
                <w:rFonts w:ascii="Times New Roman" w:eastAsia="Times New Roman" w:hAnsi="Times New Roman" w:cs="Times New Roman"/>
                <w:b/>
                <w:bCs/>
                <w:color w:val="000000"/>
                <w:sz w:val="24"/>
                <w:szCs w:val="24"/>
                <w:lang w:val="en-US" w:eastAsia="en-IN" w:bidi="bn-IN"/>
                <w14:ligatures w14:val="none"/>
              </w:rPr>
            </w:pPr>
          </w:p>
          <w:p w14:paraId="61D5DD17" w14:textId="77777777" w:rsidR="003F7B5B" w:rsidRPr="003F7B5B" w:rsidRDefault="003F7B5B" w:rsidP="003F7B5B">
            <w:pPr>
              <w:rPr>
                <w:rFonts w:ascii="Arial" w:eastAsia="Times New Roman" w:hAnsi="Arial" w:cs="Arial"/>
                <w:sz w:val="36"/>
                <w:szCs w:val="36"/>
                <w:lang w:eastAsia="en-IN" w:bidi="bn-IN"/>
              </w:rPr>
            </w:pPr>
          </w:p>
        </w:tc>
        <w:tc>
          <w:tcPr>
            <w:tcW w:w="2089" w:type="dxa"/>
            <w:hideMark/>
          </w:tcPr>
          <w:p w14:paraId="648FAAB2" w14:textId="77777777" w:rsidR="003F7B5B" w:rsidRPr="003F7B5B" w:rsidRDefault="003F7B5B" w:rsidP="003F7B5B">
            <w:pPr>
              <w:spacing w:before="140" w:line="256" w:lineRule="auto"/>
              <w:ind w:left="288"/>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b/>
                <w:bCs/>
                <w:color w:val="000000"/>
                <w:sz w:val="24"/>
                <w:szCs w:val="24"/>
                <w:lang w:val="en-US" w:eastAsia="en-IN" w:bidi="bn-IN"/>
                <w14:ligatures w14:val="none"/>
              </w:rPr>
              <w:t>Member (n=45)</w:t>
            </w:r>
          </w:p>
        </w:tc>
        <w:tc>
          <w:tcPr>
            <w:tcW w:w="2171" w:type="dxa"/>
            <w:hideMark/>
          </w:tcPr>
          <w:p w14:paraId="76946BB7" w14:textId="77777777" w:rsidR="003F7B5B" w:rsidRPr="003F7B5B" w:rsidRDefault="003F7B5B" w:rsidP="003F7B5B">
            <w:pPr>
              <w:spacing w:before="140" w:line="256" w:lineRule="auto"/>
              <w:ind w:left="288"/>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b/>
                <w:bCs/>
                <w:color w:val="000000"/>
                <w:sz w:val="24"/>
                <w:szCs w:val="24"/>
                <w:lang w:val="en-US" w:eastAsia="en-IN" w:bidi="bn-IN"/>
                <w14:ligatures w14:val="none"/>
              </w:rPr>
              <w:t>Non-Member (n=45)</w:t>
            </w:r>
          </w:p>
        </w:tc>
        <w:tc>
          <w:tcPr>
            <w:tcW w:w="2786" w:type="dxa"/>
            <w:vMerge w:val="restart"/>
            <w:hideMark/>
          </w:tcPr>
          <w:p w14:paraId="36F551C1" w14:textId="77777777" w:rsidR="003F7B5B" w:rsidRPr="003F7B5B" w:rsidRDefault="003F7B5B" w:rsidP="003F7B5B">
            <w:pPr>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b/>
                <w:bCs/>
                <w:color w:val="000000" w:themeColor="text1"/>
                <w:kern w:val="0"/>
                <w:sz w:val="24"/>
                <w:szCs w:val="24"/>
                <w:lang w:eastAsia="en-IN" w:bidi="bn-IN"/>
                <w14:ligatures w14:val="none"/>
              </w:rPr>
              <w:t>Statistical Implication</w:t>
            </w:r>
          </w:p>
        </w:tc>
      </w:tr>
      <w:tr w:rsidR="003F7B5B" w:rsidRPr="003F7B5B" w14:paraId="155A0954" w14:textId="77777777" w:rsidTr="00A02AC0">
        <w:trPr>
          <w:trHeight w:val="286"/>
        </w:trPr>
        <w:tc>
          <w:tcPr>
            <w:tcW w:w="0" w:type="auto"/>
            <w:vMerge/>
            <w:hideMark/>
          </w:tcPr>
          <w:p w14:paraId="5C25AD6B" w14:textId="77777777" w:rsidR="003F7B5B" w:rsidRPr="003F7B5B" w:rsidRDefault="003F7B5B" w:rsidP="003F7B5B">
            <w:pPr>
              <w:rPr>
                <w:rFonts w:ascii="Arial" w:eastAsia="Times New Roman" w:hAnsi="Arial" w:cs="Arial"/>
                <w:kern w:val="0"/>
                <w:sz w:val="36"/>
                <w:szCs w:val="36"/>
                <w:lang w:eastAsia="en-IN" w:bidi="bn-IN"/>
                <w14:ligatures w14:val="none"/>
              </w:rPr>
            </w:pPr>
          </w:p>
        </w:tc>
        <w:tc>
          <w:tcPr>
            <w:tcW w:w="2089" w:type="dxa"/>
            <w:hideMark/>
          </w:tcPr>
          <w:p w14:paraId="2C7ACE98" w14:textId="77777777" w:rsidR="003F7B5B" w:rsidRPr="003F7B5B" w:rsidRDefault="003F7B5B" w:rsidP="003F7B5B">
            <w:pPr>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b/>
                <w:bCs/>
                <w:color w:val="000000"/>
                <w:sz w:val="24"/>
                <w:szCs w:val="24"/>
                <w:lang w:val="en-US" w:eastAsia="en-IN" w:bidi="bn-IN"/>
                <w14:ligatures w14:val="none"/>
              </w:rPr>
              <w:t>Frequency (%)</w:t>
            </w:r>
          </w:p>
        </w:tc>
        <w:tc>
          <w:tcPr>
            <w:tcW w:w="2171" w:type="dxa"/>
            <w:hideMark/>
          </w:tcPr>
          <w:p w14:paraId="7E546632" w14:textId="77777777" w:rsidR="003F7B5B" w:rsidRPr="003F7B5B" w:rsidRDefault="003F7B5B" w:rsidP="003F7B5B">
            <w:pPr>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b/>
                <w:bCs/>
                <w:color w:val="000000"/>
                <w:sz w:val="24"/>
                <w:szCs w:val="24"/>
                <w:lang w:val="en-US" w:eastAsia="en-IN" w:bidi="bn-IN"/>
                <w14:ligatures w14:val="none"/>
              </w:rPr>
              <w:t>Frequency (%)</w:t>
            </w:r>
          </w:p>
        </w:tc>
        <w:tc>
          <w:tcPr>
            <w:tcW w:w="0" w:type="auto"/>
            <w:vMerge/>
            <w:hideMark/>
          </w:tcPr>
          <w:p w14:paraId="06E18939" w14:textId="77777777" w:rsidR="003F7B5B" w:rsidRPr="003F7B5B" w:rsidRDefault="003F7B5B" w:rsidP="003F7B5B">
            <w:pPr>
              <w:rPr>
                <w:rFonts w:ascii="Arial" w:eastAsia="Times New Roman" w:hAnsi="Arial" w:cs="Arial"/>
                <w:kern w:val="0"/>
                <w:sz w:val="36"/>
                <w:szCs w:val="36"/>
                <w:lang w:eastAsia="en-IN" w:bidi="bn-IN"/>
                <w14:ligatures w14:val="none"/>
              </w:rPr>
            </w:pPr>
          </w:p>
        </w:tc>
      </w:tr>
      <w:tr w:rsidR="003F7B5B" w:rsidRPr="003F7B5B" w14:paraId="6C46F45F" w14:textId="77777777" w:rsidTr="00FB5204">
        <w:trPr>
          <w:trHeight w:val="408"/>
        </w:trPr>
        <w:tc>
          <w:tcPr>
            <w:tcW w:w="6284" w:type="dxa"/>
            <w:gridSpan w:val="3"/>
            <w:hideMark/>
          </w:tcPr>
          <w:p w14:paraId="3A24A924" w14:textId="77777777" w:rsidR="003F7B5B" w:rsidRPr="003F7B5B" w:rsidRDefault="003F7B5B" w:rsidP="003F7B5B">
            <w:pPr>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b/>
                <w:bCs/>
                <w:color w:val="000000" w:themeColor="dark1"/>
                <w:kern w:val="0"/>
                <w:sz w:val="24"/>
                <w:szCs w:val="24"/>
                <w:lang w:val="en-US" w:eastAsia="en-IN" w:bidi="bn-IN"/>
                <w14:ligatures w14:val="none"/>
              </w:rPr>
              <w:t>Age</w:t>
            </w:r>
          </w:p>
        </w:tc>
        <w:tc>
          <w:tcPr>
            <w:tcW w:w="2786" w:type="dxa"/>
            <w:vMerge w:val="restart"/>
            <w:hideMark/>
          </w:tcPr>
          <w:p w14:paraId="2B79AAD0" w14:textId="77777777" w:rsidR="003F7B5B" w:rsidRPr="003F7B5B" w:rsidRDefault="003F7B5B" w:rsidP="003F7B5B">
            <w:pPr>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color w:val="000000" w:themeColor="text1"/>
                <w:kern w:val="0"/>
                <w:sz w:val="24"/>
                <w:szCs w:val="24"/>
                <w:lang w:val="en-US" w:eastAsia="en-IN" w:bidi="bn-IN"/>
                <w14:ligatures w14:val="none"/>
              </w:rPr>
              <w:t xml:space="preserve">Mean values. </w:t>
            </w:r>
          </w:p>
          <w:p w14:paraId="759AB424" w14:textId="77777777" w:rsidR="003F7B5B" w:rsidRPr="003F7B5B" w:rsidRDefault="003F7B5B" w:rsidP="003F7B5B">
            <w:pPr>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color w:val="000000" w:themeColor="text1"/>
                <w:kern w:val="0"/>
                <w:sz w:val="24"/>
                <w:szCs w:val="24"/>
                <w:lang w:val="en-US" w:eastAsia="en-IN" w:bidi="bn-IN"/>
                <w14:ligatures w14:val="none"/>
              </w:rPr>
              <w:t xml:space="preserve">Member: 42.40 </w:t>
            </w:r>
          </w:p>
          <w:p w14:paraId="4AFDCD54" w14:textId="77777777" w:rsidR="003F7B5B" w:rsidRPr="003F7B5B" w:rsidRDefault="003F7B5B" w:rsidP="003F7B5B">
            <w:pPr>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color w:val="000000" w:themeColor="text1"/>
                <w:kern w:val="0"/>
                <w:sz w:val="24"/>
                <w:szCs w:val="24"/>
                <w:lang w:val="en-US" w:eastAsia="en-IN" w:bidi="bn-IN"/>
                <w14:ligatures w14:val="none"/>
              </w:rPr>
              <w:t xml:space="preserve">Non-member: 42.18 </w:t>
            </w:r>
          </w:p>
          <w:p w14:paraId="05BAD9EC" w14:textId="77777777" w:rsidR="003F7B5B" w:rsidRPr="003F7B5B" w:rsidRDefault="003F7B5B" w:rsidP="003F7B5B">
            <w:pPr>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color w:val="000000" w:themeColor="text1"/>
                <w:kern w:val="0"/>
                <w:sz w:val="24"/>
                <w:szCs w:val="24"/>
                <w:lang w:val="en-US" w:eastAsia="en-IN" w:bidi="bn-IN"/>
                <w14:ligatures w14:val="none"/>
              </w:rPr>
              <w:t>z value = - 0.145 (p=0.885</w:t>
            </w:r>
          </w:p>
        </w:tc>
      </w:tr>
      <w:tr w:rsidR="003F7B5B" w:rsidRPr="003F7B5B" w14:paraId="3FD7BC47" w14:textId="77777777" w:rsidTr="00A02AC0">
        <w:trPr>
          <w:trHeight w:val="271"/>
        </w:trPr>
        <w:tc>
          <w:tcPr>
            <w:tcW w:w="2024" w:type="dxa"/>
            <w:hideMark/>
          </w:tcPr>
          <w:p w14:paraId="7919BED8" w14:textId="77777777" w:rsidR="003F7B5B" w:rsidRPr="003F7B5B" w:rsidRDefault="003F7B5B" w:rsidP="003F7B5B">
            <w:pPr>
              <w:spacing w:line="256" w:lineRule="auto"/>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color w:val="000000" w:themeColor="dark1"/>
                <w:sz w:val="24"/>
                <w:szCs w:val="24"/>
                <w:lang w:val="en-US" w:eastAsia="en-IN" w:bidi="bn-IN"/>
                <w14:ligatures w14:val="none"/>
              </w:rPr>
              <w:t>Young age (18-35 year)</w:t>
            </w:r>
          </w:p>
        </w:tc>
        <w:tc>
          <w:tcPr>
            <w:tcW w:w="2089" w:type="dxa"/>
            <w:hideMark/>
          </w:tcPr>
          <w:p w14:paraId="6BBB58AE" w14:textId="77777777" w:rsidR="003F7B5B" w:rsidRPr="003F7B5B" w:rsidRDefault="003F7B5B" w:rsidP="003F7B5B">
            <w:pPr>
              <w:spacing w:line="256" w:lineRule="auto"/>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color w:val="000000" w:themeColor="dark1"/>
                <w:sz w:val="24"/>
                <w:szCs w:val="24"/>
                <w:lang w:val="en-US" w:eastAsia="en-IN" w:bidi="bn-IN"/>
                <w14:ligatures w14:val="none"/>
              </w:rPr>
              <w:t>7 (15.56)</w:t>
            </w:r>
          </w:p>
        </w:tc>
        <w:tc>
          <w:tcPr>
            <w:tcW w:w="2171" w:type="dxa"/>
            <w:hideMark/>
          </w:tcPr>
          <w:p w14:paraId="0D4600ED" w14:textId="77777777" w:rsidR="003F7B5B" w:rsidRPr="003F7B5B" w:rsidRDefault="003F7B5B" w:rsidP="003F7B5B">
            <w:pPr>
              <w:spacing w:line="256" w:lineRule="auto"/>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color w:val="000000" w:themeColor="dark1"/>
                <w:sz w:val="24"/>
                <w:szCs w:val="24"/>
                <w:lang w:val="en-US" w:eastAsia="en-IN" w:bidi="bn-IN"/>
                <w14:ligatures w14:val="none"/>
              </w:rPr>
              <w:t>7 (15.56)</w:t>
            </w:r>
          </w:p>
        </w:tc>
        <w:tc>
          <w:tcPr>
            <w:tcW w:w="0" w:type="auto"/>
            <w:vMerge/>
            <w:hideMark/>
          </w:tcPr>
          <w:p w14:paraId="519E455C" w14:textId="77777777" w:rsidR="003F7B5B" w:rsidRPr="003F7B5B" w:rsidRDefault="003F7B5B" w:rsidP="003F7B5B">
            <w:pPr>
              <w:rPr>
                <w:rFonts w:ascii="Arial" w:eastAsia="Times New Roman" w:hAnsi="Arial" w:cs="Arial"/>
                <w:kern w:val="0"/>
                <w:sz w:val="36"/>
                <w:szCs w:val="36"/>
                <w:lang w:eastAsia="en-IN" w:bidi="bn-IN"/>
                <w14:ligatures w14:val="none"/>
              </w:rPr>
            </w:pPr>
          </w:p>
        </w:tc>
      </w:tr>
      <w:tr w:rsidR="003F7B5B" w:rsidRPr="003F7B5B" w14:paraId="2BB70206" w14:textId="77777777" w:rsidTr="00A02AC0">
        <w:trPr>
          <w:trHeight w:val="271"/>
        </w:trPr>
        <w:tc>
          <w:tcPr>
            <w:tcW w:w="2024" w:type="dxa"/>
            <w:hideMark/>
          </w:tcPr>
          <w:p w14:paraId="525ED22C" w14:textId="77777777" w:rsidR="003F7B5B" w:rsidRPr="003F7B5B" w:rsidRDefault="003F7B5B" w:rsidP="003F7B5B">
            <w:pPr>
              <w:spacing w:line="256" w:lineRule="auto"/>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color w:val="000000" w:themeColor="dark1"/>
                <w:sz w:val="24"/>
                <w:szCs w:val="24"/>
                <w:lang w:val="en-US" w:eastAsia="en-IN" w:bidi="bn-IN"/>
                <w14:ligatures w14:val="none"/>
              </w:rPr>
              <w:t>Middle age (36-50 year)</w:t>
            </w:r>
          </w:p>
        </w:tc>
        <w:tc>
          <w:tcPr>
            <w:tcW w:w="2089" w:type="dxa"/>
            <w:hideMark/>
          </w:tcPr>
          <w:p w14:paraId="1AB1CEC8" w14:textId="77777777" w:rsidR="003F7B5B" w:rsidRPr="003F7B5B" w:rsidRDefault="003F7B5B" w:rsidP="003F7B5B">
            <w:pPr>
              <w:spacing w:line="256" w:lineRule="auto"/>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color w:val="000000" w:themeColor="dark1"/>
                <w:sz w:val="24"/>
                <w:szCs w:val="24"/>
                <w:lang w:val="en-US" w:eastAsia="en-IN" w:bidi="bn-IN"/>
                <w14:ligatures w14:val="none"/>
              </w:rPr>
              <w:t>33 (73.33)</w:t>
            </w:r>
          </w:p>
        </w:tc>
        <w:tc>
          <w:tcPr>
            <w:tcW w:w="2171" w:type="dxa"/>
            <w:hideMark/>
          </w:tcPr>
          <w:p w14:paraId="32569E9B" w14:textId="77777777" w:rsidR="003F7B5B" w:rsidRPr="003F7B5B" w:rsidRDefault="003F7B5B" w:rsidP="003F7B5B">
            <w:pPr>
              <w:spacing w:line="256" w:lineRule="auto"/>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color w:val="000000" w:themeColor="dark1"/>
                <w:sz w:val="24"/>
                <w:szCs w:val="24"/>
                <w:lang w:val="en-US" w:eastAsia="en-IN" w:bidi="bn-IN"/>
                <w14:ligatures w14:val="none"/>
              </w:rPr>
              <w:t>32 (71.11)</w:t>
            </w:r>
          </w:p>
        </w:tc>
        <w:tc>
          <w:tcPr>
            <w:tcW w:w="0" w:type="auto"/>
            <w:vMerge/>
            <w:hideMark/>
          </w:tcPr>
          <w:p w14:paraId="400F72E1" w14:textId="77777777" w:rsidR="003F7B5B" w:rsidRPr="003F7B5B" w:rsidRDefault="003F7B5B" w:rsidP="003F7B5B">
            <w:pPr>
              <w:rPr>
                <w:rFonts w:ascii="Arial" w:eastAsia="Times New Roman" w:hAnsi="Arial" w:cs="Arial"/>
                <w:kern w:val="0"/>
                <w:sz w:val="36"/>
                <w:szCs w:val="36"/>
                <w:lang w:eastAsia="en-IN" w:bidi="bn-IN"/>
                <w14:ligatures w14:val="none"/>
              </w:rPr>
            </w:pPr>
          </w:p>
        </w:tc>
      </w:tr>
      <w:tr w:rsidR="003F7B5B" w:rsidRPr="003F7B5B" w14:paraId="1B7606FA" w14:textId="77777777" w:rsidTr="00A02AC0">
        <w:trPr>
          <w:trHeight w:val="273"/>
        </w:trPr>
        <w:tc>
          <w:tcPr>
            <w:tcW w:w="2024" w:type="dxa"/>
            <w:hideMark/>
          </w:tcPr>
          <w:p w14:paraId="26D56351" w14:textId="77777777" w:rsidR="003F7B5B" w:rsidRPr="003F7B5B" w:rsidRDefault="003F7B5B" w:rsidP="003F7B5B">
            <w:pPr>
              <w:spacing w:line="256" w:lineRule="auto"/>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color w:val="000000" w:themeColor="dark1"/>
                <w:sz w:val="24"/>
                <w:szCs w:val="24"/>
                <w:lang w:val="en-US" w:eastAsia="en-IN" w:bidi="bn-IN"/>
                <w14:ligatures w14:val="none"/>
              </w:rPr>
              <w:t>Old age (above 50 year)</w:t>
            </w:r>
          </w:p>
        </w:tc>
        <w:tc>
          <w:tcPr>
            <w:tcW w:w="2089" w:type="dxa"/>
            <w:hideMark/>
          </w:tcPr>
          <w:p w14:paraId="634FEAAC" w14:textId="77777777" w:rsidR="003F7B5B" w:rsidRPr="003F7B5B" w:rsidRDefault="003F7B5B" w:rsidP="003F7B5B">
            <w:pPr>
              <w:spacing w:line="256" w:lineRule="auto"/>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color w:val="000000" w:themeColor="dark1"/>
                <w:sz w:val="24"/>
                <w:szCs w:val="24"/>
                <w:lang w:val="en-US" w:eastAsia="en-IN" w:bidi="bn-IN"/>
                <w14:ligatures w14:val="none"/>
              </w:rPr>
              <w:t>5 (11.11)</w:t>
            </w:r>
          </w:p>
        </w:tc>
        <w:tc>
          <w:tcPr>
            <w:tcW w:w="2171" w:type="dxa"/>
            <w:hideMark/>
          </w:tcPr>
          <w:p w14:paraId="0BEAB6EF" w14:textId="77777777" w:rsidR="003F7B5B" w:rsidRPr="003F7B5B" w:rsidRDefault="003F7B5B" w:rsidP="003F7B5B">
            <w:pPr>
              <w:spacing w:line="256" w:lineRule="auto"/>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color w:val="000000" w:themeColor="dark1"/>
                <w:sz w:val="24"/>
                <w:szCs w:val="24"/>
                <w:lang w:val="en-US" w:eastAsia="en-IN" w:bidi="bn-IN"/>
                <w14:ligatures w14:val="none"/>
              </w:rPr>
              <w:t>6 (13.33)</w:t>
            </w:r>
          </w:p>
        </w:tc>
        <w:tc>
          <w:tcPr>
            <w:tcW w:w="0" w:type="auto"/>
            <w:vMerge/>
            <w:hideMark/>
          </w:tcPr>
          <w:p w14:paraId="46789842" w14:textId="77777777" w:rsidR="003F7B5B" w:rsidRPr="003F7B5B" w:rsidRDefault="003F7B5B" w:rsidP="003F7B5B">
            <w:pPr>
              <w:rPr>
                <w:rFonts w:ascii="Arial" w:eastAsia="Times New Roman" w:hAnsi="Arial" w:cs="Arial"/>
                <w:kern w:val="0"/>
                <w:sz w:val="36"/>
                <w:szCs w:val="36"/>
                <w:lang w:eastAsia="en-IN" w:bidi="bn-IN"/>
                <w14:ligatures w14:val="none"/>
              </w:rPr>
            </w:pPr>
          </w:p>
        </w:tc>
      </w:tr>
      <w:tr w:rsidR="003F7B5B" w:rsidRPr="003F7B5B" w14:paraId="0D36BD08" w14:textId="77777777" w:rsidTr="00FB5204">
        <w:trPr>
          <w:trHeight w:val="408"/>
        </w:trPr>
        <w:tc>
          <w:tcPr>
            <w:tcW w:w="6284" w:type="dxa"/>
            <w:gridSpan w:val="3"/>
            <w:hideMark/>
          </w:tcPr>
          <w:p w14:paraId="19F666FC" w14:textId="77777777" w:rsidR="003F7B5B" w:rsidRPr="003F7B5B" w:rsidRDefault="003F7B5B" w:rsidP="003F7B5B">
            <w:pPr>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b/>
                <w:bCs/>
                <w:color w:val="000000" w:themeColor="dark1"/>
                <w:kern w:val="0"/>
                <w:sz w:val="24"/>
                <w:szCs w:val="24"/>
                <w:lang w:val="en-US" w:eastAsia="en-IN" w:bidi="bn-IN"/>
                <w14:ligatures w14:val="none"/>
              </w:rPr>
              <w:t>Education</w:t>
            </w:r>
          </w:p>
        </w:tc>
        <w:tc>
          <w:tcPr>
            <w:tcW w:w="2786" w:type="dxa"/>
            <w:vMerge w:val="restart"/>
            <w:hideMark/>
          </w:tcPr>
          <w:p w14:paraId="1CD993F0" w14:textId="77777777" w:rsidR="003F7B5B" w:rsidRPr="003F7B5B" w:rsidRDefault="003F7B5B" w:rsidP="003F7B5B">
            <w:pPr>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color w:val="000000" w:themeColor="text1"/>
                <w:kern w:val="0"/>
                <w:sz w:val="24"/>
                <w:szCs w:val="24"/>
                <w:lang w:val="en-US" w:eastAsia="en-IN" w:bidi="bn-IN"/>
                <w14:ligatures w14:val="none"/>
              </w:rPr>
              <w:t>Mean values.</w:t>
            </w:r>
          </w:p>
          <w:p w14:paraId="620D0F1D" w14:textId="77777777" w:rsidR="003F7B5B" w:rsidRPr="003F7B5B" w:rsidRDefault="003F7B5B" w:rsidP="003F7B5B">
            <w:pPr>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color w:val="000000" w:themeColor="text1"/>
                <w:kern w:val="0"/>
                <w:sz w:val="24"/>
                <w:szCs w:val="24"/>
                <w:lang w:val="en-US" w:eastAsia="en-IN" w:bidi="bn-IN"/>
                <w14:ligatures w14:val="none"/>
              </w:rPr>
              <w:t>Group Member: 9.87</w:t>
            </w:r>
          </w:p>
          <w:p w14:paraId="2A09BCD4" w14:textId="77777777" w:rsidR="003F7B5B" w:rsidRPr="003F7B5B" w:rsidRDefault="003F7B5B" w:rsidP="003F7B5B">
            <w:pPr>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color w:val="000000" w:themeColor="text1"/>
                <w:kern w:val="0"/>
                <w:sz w:val="24"/>
                <w:szCs w:val="24"/>
                <w:lang w:val="en-US" w:eastAsia="en-IN" w:bidi="bn-IN"/>
                <w14:ligatures w14:val="none"/>
              </w:rPr>
              <w:lastRenderedPageBreak/>
              <w:t xml:space="preserve">Non-member: 9.20 </w:t>
            </w:r>
          </w:p>
          <w:p w14:paraId="529DDD11" w14:textId="77777777" w:rsidR="003F7B5B" w:rsidRPr="003F7B5B" w:rsidRDefault="003F7B5B" w:rsidP="003F7B5B">
            <w:pPr>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color w:val="000000" w:themeColor="text1"/>
                <w:kern w:val="0"/>
                <w:sz w:val="24"/>
                <w:szCs w:val="24"/>
                <w:lang w:val="en-US" w:eastAsia="en-IN" w:bidi="bn-IN"/>
                <w14:ligatures w14:val="none"/>
              </w:rPr>
              <w:t>z value= 1.066 (p=0.289)</w:t>
            </w:r>
          </w:p>
        </w:tc>
      </w:tr>
      <w:tr w:rsidR="003F7B5B" w:rsidRPr="003F7B5B" w14:paraId="1CEDCB37" w14:textId="77777777" w:rsidTr="00A02AC0">
        <w:trPr>
          <w:trHeight w:val="272"/>
        </w:trPr>
        <w:tc>
          <w:tcPr>
            <w:tcW w:w="2024" w:type="dxa"/>
            <w:hideMark/>
          </w:tcPr>
          <w:p w14:paraId="07FE85F2" w14:textId="77777777" w:rsidR="003F7B5B" w:rsidRPr="003F7B5B" w:rsidRDefault="003F7B5B" w:rsidP="003F7B5B">
            <w:pPr>
              <w:spacing w:line="256" w:lineRule="auto"/>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color w:val="000000" w:themeColor="dark1"/>
                <w:sz w:val="24"/>
                <w:szCs w:val="24"/>
                <w:lang w:val="en-US" w:eastAsia="en-IN" w:bidi="bn-IN"/>
                <w14:ligatures w14:val="none"/>
              </w:rPr>
              <w:t>Primary School</w:t>
            </w:r>
          </w:p>
        </w:tc>
        <w:tc>
          <w:tcPr>
            <w:tcW w:w="2089" w:type="dxa"/>
            <w:hideMark/>
          </w:tcPr>
          <w:p w14:paraId="4A654491" w14:textId="77777777" w:rsidR="003F7B5B" w:rsidRPr="003F7B5B" w:rsidRDefault="003F7B5B" w:rsidP="003F7B5B">
            <w:pPr>
              <w:spacing w:line="256" w:lineRule="auto"/>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color w:val="000000" w:themeColor="dark1"/>
                <w:sz w:val="24"/>
                <w:szCs w:val="24"/>
                <w:lang w:val="en-US" w:eastAsia="en-IN" w:bidi="bn-IN"/>
                <w14:ligatures w14:val="none"/>
              </w:rPr>
              <w:t>0 (0.00)</w:t>
            </w:r>
          </w:p>
        </w:tc>
        <w:tc>
          <w:tcPr>
            <w:tcW w:w="2171" w:type="dxa"/>
            <w:hideMark/>
          </w:tcPr>
          <w:p w14:paraId="2A045C99" w14:textId="77777777" w:rsidR="003F7B5B" w:rsidRPr="003F7B5B" w:rsidRDefault="003F7B5B" w:rsidP="003F7B5B">
            <w:pPr>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color w:val="000000" w:themeColor="dark1"/>
                <w:sz w:val="24"/>
                <w:szCs w:val="24"/>
                <w:lang w:val="en-US" w:eastAsia="en-IN" w:bidi="bn-IN"/>
                <w14:ligatures w14:val="none"/>
              </w:rPr>
              <w:t>0 (0.00)</w:t>
            </w:r>
          </w:p>
        </w:tc>
        <w:tc>
          <w:tcPr>
            <w:tcW w:w="0" w:type="auto"/>
            <w:vMerge/>
            <w:hideMark/>
          </w:tcPr>
          <w:p w14:paraId="04611EF8" w14:textId="77777777" w:rsidR="003F7B5B" w:rsidRPr="003F7B5B" w:rsidRDefault="003F7B5B" w:rsidP="003F7B5B">
            <w:pPr>
              <w:rPr>
                <w:rFonts w:ascii="Arial" w:eastAsia="Times New Roman" w:hAnsi="Arial" w:cs="Arial"/>
                <w:kern w:val="0"/>
                <w:sz w:val="36"/>
                <w:szCs w:val="36"/>
                <w:lang w:eastAsia="en-IN" w:bidi="bn-IN"/>
                <w14:ligatures w14:val="none"/>
              </w:rPr>
            </w:pPr>
          </w:p>
        </w:tc>
      </w:tr>
      <w:tr w:rsidR="003F7B5B" w:rsidRPr="003F7B5B" w14:paraId="1913E3A1" w14:textId="77777777" w:rsidTr="00A02AC0">
        <w:trPr>
          <w:trHeight w:val="272"/>
        </w:trPr>
        <w:tc>
          <w:tcPr>
            <w:tcW w:w="2024" w:type="dxa"/>
            <w:hideMark/>
          </w:tcPr>
          <w:p w14:paraId="6999BC84" w14:textId="77777777" w:rsidR="003F7B5B" w:rsidRPr="003F7B5B" w:rsidRDefault="003F7B5B" w:rsidP="003F7B5B">
            <w:pPr>
              <w:spacing w:line="256" w:lineRule="auto"/>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color w:val="000000" w:themeColor="dark1"/>
                <w:sz w:val="24"/>
                <w:szCs w:val="24"/>
                <w:lang w:val="en-US" w:eastAsia="en-IN" w:bidi="bn-IN"/>
                <w14:ligatures w14:val="none"/>
              </w:rPr>
              <w:lastRenderedPageBreak/>
              <w:t>Middle School (</w:t>
            </w:r>
            <w:proofErr w:type="spellStart"/>
            <w:r w:rsidRPr="003F7B5B">
              <w:rPr>
                <w:rFonts w:ascii="Times New Roman" w:eastAsia="Times New Roman" w:hAnsi="Times New Roman" w:cs="Times New Roman"/>
                <w:color w:val="000000" w:themeColor="dark1"/>
                <w:sz w:val="24"/>
                <w:szCs w:val="24"/>
                <w:lang w:val="en-US" w:eastAsia="en-IN" w:bidi="bn-IN"/>
                <w14:ligatures w14:val="none"/>
              </w:rPr>
              <w:t>upto</w:t>
            </w:r>
            <w:proofErr w:type="spellEnd"/>
            <w:r w:rsidRPr="003F7B5B">
              <w:rPr>
                <w:rFonts w:ascii="Times New Roman" w:eastAsia="Times New Roman" w:hAnsi="Times New Roman" w:cs="Times New Roman"/>
                <w:color w:val="000000" w:themeColor="dark1"/>
                <w:sz w:val="24"/>
                <w:szCs w:val="24"/>
                <w:lang w:val="en-US" w:eastAsia="en-IN" w:bidi="bn-IN"/>
                <w14:ligatures w14:val="none"/>
              </w:rPr>
              <w:t xml:space="preserve"> 8)</w:t>
            </w:r>
          </w:p>
        </w:tc>
        <w:tc>
          <w:tcPr>
            <w:tcW w:w="2089" w:type="dxa"/>
            <w:hideMark/>
          </w:tcPr>
          <w:p w14:paraId="49E2155B" w14:textId="77777777" w:rsidR="003F7B5B" w:rsidRPr="003F7B5B" w:rsidRDefault="003F7B5B" w:rsidP="003F7B5B">
            <w:pPr>
              <w:spacing w:line="256" w:lineRule="auto"/>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color w:val="000000" w:themeColor="dark1"/>
                <w:sz w:val="24"/>
                <w:szCs w:val="24"/>
                <w:lang w:val="en-US" w:eastAsia="en-IN" w:bidi="bn-IN"/>
                <w14:ligatures w14:val="none"/>
              </w:rPr>
              <w:t>19 (42.22)</w:t>
            </w:r>
          </w:p>
        </w:tc>
        <w:tc>
          <w:tcPr>
            <w:tcW w:w="2171" w:type="dxa"/>
            <w:hideMark/>
          </w:tcPr>
          <w:p w14:paraId="015A1223" w14:textId="77777777" w:rsidR="003F7B5B" w:rsidRPr="003F7B5B" w:rsidRDefault="003F7B5B" w:rsidP="003F7B5B">
            <w:pPr>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color w:val="000000" w:themeColor="dark1"/>
                <w:sz w:val="24"/>
                <w:szCs w:val="24"/>
                <w:lang w:val="en-US" w:eastAsia="en-IN" w:bidi="bn-IN"/>
                <w14:ligatures w14:val="none"/>
              </w:rPr>
              <w:t>18 (40.00)</w:t>
            </w:r>
          </w:p>
        </w:tc>
        <w:tc>
          <w:tcPr>
            <w:tcW w:w="0" w:type="auto"/>
            <w:vMerge/>
            <w:hideMark/>
          </w:tcPr>
          <w:p w14:paraId="77768687" w14:textId="77777777" w:rsidR="003F7B5B" w:rsidRPr="003F7B5B" w:rsidRDefault="003F7B5B" w:rsidP="003F7B5B">
            <w:pPr>
              <w:rPr>
                <w:rFonts w:ascii="Arial" w:eastAsia="Times New Roman" w:hAnsi="Arial" w:cs="Arial"/>
                <w:kern w:val="0"/>
                <w:sz w:val="36"/>
                <w:szCs w:val="36"/>
                <w:lang w:eastAsia="en-IN" w:bidi="bn-IN"/>
                <w14:ligatures w14:val="none"/>
              </w:rPr>
            </w:pPr>
          </w:p>
        </w:tc>
      </w:tr>
      <w:tr w:rsidR="003F7B5B" w:rsidRPr="003F7B5B" w14:paraId="02B31D53" w14:textId="77777777" w:rsidTr="00A02AC0">
        <w:trPr>
          <w:trHeight w:val="272"/>
        </w:trPr>
        <w:tc>
          <w:tcPr>
            <w:tcW w:w="2024" w:type="dxa"/>
            <w:hideMark/>
          </w:tcPr>
          <w:p w14:paraId="2B105CCC" w14:textId="77777777" w:rsidR="003F7B5B" w:rsidRPr="003F7B5B" w:rsidRDefault="003F7B5B" w:rsidP="003F7B5B">
            <w:pPr>
              <w:spacing w:line="256" w:lineRule="auto"/>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color w:val="000000" w:themeColor="dark1"/>
                <w:sz w:val="24"/>
                <w:szCs w:val="24"/>
                <w:lang w:val="en-US" w:eastAsia="en-IN" w:bidi="bn-IN"/>
                <w14:ligatures w14:val="none"/>
              </w:rPr>
              <w:t>High School</w:t>
            </w:r>
          </w:p>
        </w:tc>
        <w:tc>
          <w:tcPr>
            <w:tcW w:w="2089" w:type="dxa"/>
            <w:hideMark/>
          </w:tcPr>
          <w:p w14:paraId="2DC4D8A0" w14:textId="77777777" w:rsidR="003F7B5B" w:rsidRPr="003F7B5B" w:rsidRDefault="003F7B5B" w:rsidP="003F7B5B">
            <w:pPr>
              <w:spacing w:line="256" w:lineRule="auto"/>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color w:val="000000" w:themeColor="dark1"/>
                <w:sz w:val="24"/>
                <w:szCs w:val="24"/>
                <w:lang w:val="en-US" w:eastAsia="en-IN" w:bidi="bn-IN"/>
                <w14:ligatures w14:val="none"/>
              </w:rPr>
              <w:t>11 (24.44)</w:t>
            </w:r>
          </w:p>
        </w:tc>
        <w:tc>
          <w:tcPr>
            <w:tcW w:w="2171" w:type="dxa"/>
            <w:hideMark/>
          </w:tcPr>
          <w:p w14:paraId="73B735C8" w14:textId="77777777" w:rsidR="003F7B5B" w:rsidRPr="003F7B5B" w:rsidRDefault="003F7B5B" w:rsidP="003F7B5B">
            <w:pPr>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color w:val="000000" w:themeColor="dark1"/>
                <w:sz w:val="24"/>
                <w:szCs w:val="24"/>
                <w:lang w:val="en-US" w:eastAsia="en-IN" w:bidi="bn-IN"/>
                <w14:ligatures w14:val="none"/>
              </w:rPr>
              <w:t>17 (37.78)</w:t>
            </w:r>
          </w:p>
        </w:tc>
        <w:tc>
          <w:tcPr>
            <w:tcW w:w="0" w:type="auto"/>
            <w:vMerge/>
            <w:hideMark/>
          </w:tcPr>
          <w:p w14:paraId="56973AAF" w14:textId="77777777" w:rsidR="003F7B5B" w:rsidRPr="003F7B5B" w:rsidRDefault="003F7B5B" w:rsidP="003F7B5B">
            <w:pPr>
              <w:rPr>
                <w:rFonts w:ascii="Arial" w:eastAsia="Times New Roman" w:hAnsi="Arial" w:cs="Arial"/>
                <w:kern w:val="0"/>
                <w:sz w:val="36"/>
                <w:szCs w:val="36"/>
                <w:lang w:eastAsia="en-IN" w:bidi="bn-IN"/>
                <w14:ligatures w14:val="none"/>
              </w:rPr>
            </w:pPr>
          </w:p>
        </w:tc>
      </w:tr>
      <w:tr w:rsidR="003F7B5B" w:rsidRPr="003F7B5B" w14:paraId="780832AC" w14:textId="77777777" w:rsidTr="00A02AC0">
        <w:trPr>
          <w:trHeight w:val="272"/>
        </w:trPr>
        <w:tc>
          <w:tcPr>
            <w:tcW w:w="2024" w:type="dxa"/>
            <w:hideMark/>
          </w:tcPr>
          <w:p w14:paraId="2C78B326" w14:textId="77777777" w:rsidR="003F7B5B" w:rsidRPr="003F7B5B" w:rsidRDefault="003F7B5B" w:rsidP="003F7B5B">
            <w:pPr>
              <w:spacing w:line="256" w:lineRule="auto"/>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color w:val="000000" w:themeColor="dark1"/>
                <w:sz w:val="24"/>
                <w:szCs w:val="24"/>
                <w:lang w:val="en-US" w:eastAsia="en-IN" w:bidi="bn-IN"/>
                <w14:ligatures w14:val="none"/>
              </w:rPr>
              <w:t>Higher Secondary</w:t>
            </w:r>
          </w:p>
        </w:tc>
        <w:tc>
          <w:tcPr>
            <w:tcW w:w="2089" w:type="dxa"/>
            <w:hideMark/>
          </w:tcPr>
          <w:p w14:paraId="2D7D82EA" w14:textId="77777777" w:rsidR="003F7B5B" w:rsidRPr="003F7B5B" w:rsidRDefault="003F7B5B" w:rsidP="003F7B5B">
            <w:pPr>
              <w:spacing w:line="256" w:lineRule="auto"/>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color w:val="000000" w:themeColor="dark1"/>
                <w:sz w:val="24"/>
                <w:szCs w:val="24"/>
                <w:lang w:val="en-US" w:eastAsia="en-IN" w:bidi="bn-IN"/>
                <w14:ligatures w14:val="none"/>
              </w:rPr>
              <w:t>6 (13.33)</w:t>
            </w:r>
          </w:p>
        </w:tc>
        <w:tc>
          <w:tcPr>
            <w:tcW w:w="2171" w:type="dxa"/>
            <w:hideMark/>
          </w:tcPr>
          <w:p w14:paraId="431407C6" w14:textId="77777777" w:rsidR="003F7B5B" w:rsidRPr="003F7B5B" w:rsidRDefault="003F7B5B" w:rsidP="003F7B5B">
            <w:pPr>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color w:val="000000" w:themeColor="dark1"/>
                <w:sz w:val="24"/>
                <w:szCs w:val="24"/>
                <w:lang w:val="en-US" w:eastAsia="en-IN" w:bidi="bn-IN"/>
                <w14:ligatures w14:val="none"/>
              </w:rPr>
              <w:t>7 (15.56)</w:t>
            </w:r>
          </w:p>
        </w:tc>
        <w:tc>
          <w:tcPr>
            <w:tcW w:w="0" w:type="auto"/>
            <w:vMerge/>
            <w:hideMark/>
          </w:tcPr>
          <w:p w14:paraId="727B1CAE" w14:textId="77777777" w:rsidR="003F7B5B" w:rsidRPr="003F7B5B" w:rsidRDefault="003F7B5B" w:rsidP="003F7B5B">
            <w:pPr>
              <w:rPr>
                <w:rFonts w:ascii="Arial" w:eastAsia="Times New Roman" w:hAnsi="Arial" w:cs="Arial"/>
                <w:kern w:val="0"/>
                <w:sz w:val="36"/>
                <w:szCs w:val="36"/>
                <w:lang w:eastAsia="en-IN" w:bidi="bn-IN"/>
                <w14:ligatures w14:val="none"/>
              </w:rPr>
            </w:pPr>
          </w:p>
        </w:tc>
      </w:tr>
      <w:tr w:rsidR="003F7B5B" w:rsidRPr="003F7B5B" w14:paraId="73E7A581" w14:textId="77777777" w:rsidTr="00A02AC0">
        <w:trPr>
          <w:trHeight w:val="272"/>
        </w:trPr>
        <w:tc>
          <w:tcPr>
            <w:tcW w:w="2024" w:type="dxa"/>
            <w:hideMark/>
          </w:tcPr>
          <w:p w14:paraId="6D8CED3D" w14:textId="77777777" w:rsidR="003F7B5B" w:rsidRPr="003F7B5B" w:rsidRDefault="003F7B5B" w:rsidP="003F7B5B">
            <w:pPr>
              <w:spacing w:line="256" w:lineRule="auto"/>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color w:val="000000" w:themeColor="dark1"/>
                <w:sz w:val="24"/>
                <w:szCs w:val="24"/>
                <w:lang w:val="en-US" w:eastAsia="en-IN" w:bidi="bn-IN"/>
                <w14:ligatures w14:val="none"/>
              </w:rPr>
              <w:t>Graduation</w:t>
            </w:r>
          </w:p>
        </w:tc>
        <w:tc>
          <w:tcPr>
            <w:tcW w:w="2089" w:type="dxa"/>
            <w:hideMark/>
          </w:tcPr>
          <w:p w14:paraId="527627A2" w14:textId="77777777" w:rsidR="003F7B5B" w:rsidRPr="003F7B5B" w:rsidRDefault="003F7B5B" w:rsidP="003F7B5B">
            <w:pPr>
              <w:spacing w:line="256" w:lineRule="auto"/>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color w:val="000000" w:themeColor="dark1"/>
                <w:sz w:val="24"/>
                <w:szCs w:val="24"/>
                <w:lang w:val="en-US" w:eastAsia="en-IN" w:bidi="bn-IN"/>
                <w14:ligatures w14:val="none"/>
              </w:rPr>
              <w:t>8 (17.78)</w:t>
            </w:r>
          </w:p>
        </w:tc>
        <w:tc>
          <w:tcPr>
            <w:tcW w:w="2171" w:type="dxa"/>
            <w:hideMark/>
          </w:tcPr>
          <w:p w14:paraId="19DB500A" w14:textId="77777777" w:rsidR="003F7B5B" w:rsidRPr="003F7B5B" w:rsidRDefault="003F7B5B" w:rsidP="003F7B5B">
            <w:pPr>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color w:val="000000" w:themeColor="dark1"/>
                <w:sz w:val="24"/>
                <w:szCs w:val="24"/>
                <w:lang w:val="en-US" w:eastAsia="en-IN" w:bidi="bn-IN"/>
                <w14:ligatures w14:val="none"/>
              </w:rPr>
              <w:t xml:space="preserve">3 (6.67) </w:t>
            </w:r>
          </w:p>
        </w:tc>
        <w:tc>
          <w:tcPr>
            <w:tcW w:w="0" w:type="auto"/>
            <w:vMerge/>
            <w:hideMark/>
          </w:tcPr>
          <w:p w14:paraId="0D9A4F7A" w14:textId="77777777" w:rsidR="003F7B5B" w:rsidRPr="003F7B5B" w:rsidRDefault="003F7B5B" w:rsidP="003F7B5B">
            <w:pPr>
              <w:rPr>
                <w:rFonts w:ascii="Arial" w:eastAsia="Times New Roman" w:hAnsi="Arial" w:cs="Arial"/>
                <w:kern w:val="0"/>
                <w:sz w:val="36"/>
                <w:szCs w:val="36"/>
                <w:lang w:eastAsia="en-IN" w:bidi="bn-IN"/>
                <w14:ligatures w14:val="none"/>
              </w:rPr>
            </w:pPr>
          </w:p>
        </w:tc>
      </w:tr>
      <w:tr w:rsidR="003F7B5B" w:rsidRPr="003F7B5B" w14:paraId="5EEECFDF" w14:textId="77777777" w:rsidTr="00A02AC0">
        <w:trPr>
          <w:trHeight w:val="272"/>
        </w:trPr>
        <w:tc>
          <w:tcPr>
            <w:tcW w:w="2024" w:type="dxa"/>
            <w:hideMark/>
          </w:tcPr>
          <w:p w14:paraId="18C529D2" w14:textId="77777777" w:rsidR="003F7B5B" w:rsidRPr="003F7B5B" w:rsidRDefault="003F7B5B" w:rsidP="003F7B5B">
            <w:pPr>
              <w:spacing w:line="256" w:lineRule="auto"/>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color w:val="000000" w:themeColor="dark1"/>
                <w:sz w:val="24"/>
                <w:szCs w:val="24"/>
                <w:lang w:val="en-US" w:eastAsia="en-IN" w:bidi="bn-IN"/>
                <w14:ligatures w14:val="none"/>
              </w:rPr>
              <w:t>Above</w:t>
            </w:r>
          </w:p>
        </w:tc>
        <w:tc>
          <w:tcPr>
            <w:tcW w:w="2089" w:type="dxa"/>
            <w:hideMark/>
          </w:tcPr>
          <w:p w14:paraId="5EE21CC0" w14:textId="77777777" w:rsidR="003F7B5B" w:rsidRPr="003F7B5B" w:rsidRDefault="003F7B5B" w:rsidP="003F7B5B">
            <w:pPr>
              <w:spacing w:line="256" w:lineRule="auto"/>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color w:val="000000" w:themeColor="dark1"/>
                <w:sz w:val="24"/>
                <w:szCs w:val="24"/>
                <w:lang w:val="en-US" w:eastAsia="en-IN" w:bidi="bn-IN"/>
                <w14:ligatures w14:val="none"/>
              </w:rPr>
              <w:t>1 (2.22)</w:t>
            </w:r>
          </w:p>
        </w:tc>
        <w:tc>
          <w:tcPr>
            <w:tcW w:w="2171" w:type="dxa"/>
            <w:hideMark/>
          </w:tcPr>
          <w:p w14:paraId="2375EC2F" w14:textId="77777777" w:rsidR="003F7B5B" w:rsidRPr="003F7B5B" w:rsidRDefault="003F7B5B" w:rsidP="003F7B5B">
            <w:pPr>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color w:val="000000" w:themeColor="dark1"/>
                <w:sz w:val="24"/>
                <w:szCs w:val="24"/>
                <w:lang w:val="en-US" w:eastAsia="en-IN" w:bidi="bn-IN"/>
                <w14:ligatures w14:val="none"/>
              </w:rPr>
              <w:t>0 (0.00)</w:t>
            </w:r>
          </w:p>
        </w:tc>
        <w:tc>
          <w:tcPr>
            <w:tcW w:w="0" w:type="auto"/>
            <w:vMerge/>
            <w:hideMark/>
          </w:tcPr>
          <w:p w14:paraId="7DF29944" w14:textId="77777777" w:rsidR="003F7B5B" w:rsidRPr="003F7B5B" w:rsidRDefault="003F7B5B" w:rsidP="003F7B5B">
            <w:pPr>
              <w:rPr>
                <w:rFonts w:ascii="Arial" w:eastAsia="Times New Roman" w:hAnsi="Arial" w:cs="Arial"/>
                <w:kern w:val="0"/>
                <w:sz w:val="36"/>
                <w:szCs w:val="36"/>
                <w:lang w:eastAsia="en-IN" w:bidi="bn-IN"/>
                <w14:ligatures w14:val="none"/>
              </w:rPr>
            </w:pPr>
          </w:p>
        </w:tc>
      </w:tr>
      <w:tr w:rsidR="003F7B5B" w:rsidRPr="003F7B5B" w14:paraId="1540B073" w14:textId="77777777" w:rsidTr="00FB5204">
        <w:trPr>
          <w:trHeight w:val="408"/>
        </w:trPr>
        <w:tc>
          <w:tcPr>
            <w:tcW w:w="6284" w:type="dxa"/>
            <w:gridSpan w:val="3"/>
            <w:hideMark/>
          </w:tcPr>
          <w:p w14:paraId="0AA975C2" w14:textId="77777777" w:rsidR="003F7B5B" w:rsidRPr="003F7B5B" w:rsidRDefault="003F7B5B" w:rsidP="003F7B5B">
            <w:pPr>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b/>
                <w:bCs/>
                <w:color w:val="000000" w:themeColor="dark1"/>
                <w:kern w:val="0"/>
                <w:sz w:val="24"/>
                <w:szCs w:val="24"/>
                <w:lang w:val="en-US" w:eastAsia="en-IN" w:bidi="bn-IN"/>
                <w14:ligatures w14:val="none"/>
              </w:rPr>
              <w:t>Family size</w:t>
            </w:r>
          </w:p>
        </w:tc>
        <w:tc>
          <w:tcPr>
            <w:tcW w:w="2786" w:type="dxa"/>
            <w:vMerge w:val="restart"/>
            <w:hideMark/>
          </w:tcPr>
          <w:p w14:paraId="22173B7E" w14:textId="77777777" w:rsidR="003F7B5B" w:rsidRPr="003F7B5B" w:rsidRDefault="003F7B5B" w:rsidP="003F7B5B">
            <w:pPr>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color w:val="000000" w:themeColor="text1"/>
                <w:kern w:val="0"/>
                <w:sz w:val="24"/>
                <w:szCs w:val="24"/>
                <w:lang w:val="en-US" w:eastAsia="en-IN" w:bidi="bn-IN"/>
                <w14:ligatures w14:val="none"/>
              </w:rPr>
              <w:t>Mean values.</w:t>
            </w:r>
          </w:p>
          <w:p w14:paraId="70520419" w14:textId="77777777" w:rsidR="003F7B5B" w:rsidRPr="003F7B5B" w:rsidRDefault="003F7B5B" w:rsidP="003F7B5B">
            <w:pPr>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color w:val="000000" w:themeColor="text1"/>
                <w:kern w:val="0"/>
                <w:sz w:val="24"/>
                <w:szCs w:val="24"/>
                <w:lang w:val="en-US" w:eastAsia="en-IN" w:bidi="bn-IN"/>
                <w14:ligatures w14:val="none"/>
              </w:rPr>
              <w:t>Group members: 4.36</w:t>
            </w:r>
          </w:p>
          <w:p w14:paraId="15741D2F" w14:textId="77777777" w:rsidR="003F7B5B" w:rsidRPr="003F7B5B" w:rsidRDefault="003F7B5B" w:rsidP="003F7B5B">
            <w:pPr>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color w:val="000000" w:themeColor="text1"/>
                <w:kern w:val="0"/>
                <w:sz w:val="24"/>
                <w:szCs w:val="24"/>
                <w:lang w:val="en-US" w:eastAsia="en-IN" w:bidi="bn-IN"/>
                <w14:ligatures w14:val="none"/>
              </w:rPr>
              <w:t xml:space="preserve">Non- members: 4.60 </w:t>
            </w:r>
          </w:p>
          <w:p w14:paraId="22904F58" w14:textId="65062B42" w:rsidR="003F7B5B" w:rsidRPr="003F7B5B" w:rsidRDefault="003F7B5B" w:rsidP="003F7B5B">
            <w:pPr>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color w:val="000000" w:themeColor="text1"/>
                <w:kern w:val="0"/>
                <w:sz w:val="24"/>
                <w:szCs w:val="24"/>
                <w:lang w:val="en-US" w:eastAsia="en-IN" w:bidi="bn-IN"/>
                <w14:ligatures w14:val="none"/>
              </w:rPr>
              <w:t xml:space="preserve">z value = - </w:t>
            </w:r>
            <w:r w:rsidR="00FB5204" w:rsidRPr="003F7B5B">
              <w:rPr>
                <w:rFonts w:ascii="Times New Roman" w:eastAsia="Times New Roman" w:hAnsi="Times New Roman" w:cs="Times New Roman"/>
                <w:color w:val="000000" w:themeColor="text1"/>
                <w:kern w:val="0"/>
                <w:sz w:val="24"/>
                <w:szCs w:val="24"/>
                <w:lang w:val="en-US" w:eastAsia="en-IN" w:bidi="bn-IN"/>
                <w14:ligatures w14:val="none"/>
              </w:rPr>
              <w:t>0.936 (</w:t>
            </w:r>
            <w:r w:rsidRPr="003F7B5B">
              <w:rPr>
                <w:rFonts w:ascii="Times New Roman" w:eastAsia="Times New Roman" w:hAnsi="Times New Roman" w:cs="Times New Roman"/>
                <w:color w:val="000000" w:themeColor="text1"/>
                <w:kern w:val="0"/>
                <w:sz w:val="24"/>
                <w:szCs w:val="24"/>
                <w:lang w:val="en-US" w:eastAsia="en-IN" w:bidi="bn-IN"/>
                <w14:ligatures w14:val="none"/>
              </w:rPr>
              <w:t>p= 0.352)</w:t>
            </w:r>
          </w:p>
        </w:tc>
      </w:tr>
      <w:tr w:rsidR="003F7B5B" w:rsidRPr="003F7B5B" w14:paraId="4EBBA514" w14:textId="77777777" w:rsidTr="00A02AC0">
        <w:trPr>
          <w:trHeight w:val="271"/>
        </w:trPr>
        <w:tc>
          <w:tcPr>
            <w:tcW w:w="2024" w:type="dxa"/>
            <w:hideMark/>
          </w:tcPr>
          <w:p w14:paraId="6DBDD835" w14:textId="77777777" w:rsidR="003F7B5B" w:rsidRPr="003F7B5B" w:rsidRDefault="003F7B5B" w:rsidP="003F7B5B">
            <w:pPr>
              <w:spacing w:line="256" w:lineRule="auto"/>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color w:val="000000" w:themeColor="dark1"/>
                <w:sz w:val="24"/>
                <w:szCs w:val="24"/>
                <w:lang w:val="en-US" w:eastAsia="en-IN" w:bidi="bn-IN"/>
                <w14:ligatures w14:val="none"/>
              </w:rPr>
              <w:t>Small (</w:t>
            </w:r>
            <w:proofErr w:type="spellStart"/>
            <w:r w:rsidRPr="003F7B5B">
              <w:rPr>
                <w:rFonts w:ascii="Times New Roman" w:eastAsia="Times New Roman" w:hAnsi="Times New Roman" w:cs="Times New Roman"/>
                <w:color w:val="000000" w:themeColor="dark1"/>
                <w:sz w:val="24"/>
                <w:szCs w:val="24"/>
                <w:lang w:val="en-US" w:eastAsia="en-IN" w:bidi="bn-IN"/>
                <w14:ligatures w14:val="none"/>
              </w:rPr>
              <w:t>upto</w:t>
            </w:r>
            <w:proofErr w:type="spellEnd"/>
            <w:r w:rsidRPr="003F7B5B">
              <w:rPr>
                <w:rFonts w:ascii="Times New Roman" w:eastAsia="Times New Roman" w:hAnsi="Times New Roman" w:cs="Times New Roman"/>
                <w:color w:val="000000" w:themeColor="dark1"/>
                <w:sz w:val="24"/>
                <w:szCs w:val="24"/>
                <w:lang w:val="en-US" w:eastAsia="en-IN" w:bidi="bn-IN"/>
                <w14:ligatures w14:val="none"/>
              </w:rPr>
              <w:t xml:space="preserve"> 4 Members)</w:t>
            </w:r>
          </w:p>
        </w:tc>
        <w:tc>
          <w:tcPr>
            <w:tcW w:w="2089" w:type="dxa"/>
            <w:hideMark/>
          </w:tcPr>
          <w:p w14:paraId="271C5E72" w14:textId="77777777" w:rsidR="003F7B5B" w:rsidRPr="003F7B5B" w:rsidRDefault="003F7B5B" w:rsidP="003F7B5B">
            <w:pPr>
              <w:spacing w:line="256" w:lineRule="auto"/>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color w:val="000000" w:themeColor="dark1"/>
                <w:sz w:val="24"/>
                <w:szCs w:val="24"/>
                <w:lang w:val="en-US" w:eastAsia="en-IN" w:bidi="bn-IN"/>
                <w14:ligatures w14:val="none"/>
              </w:rPr>
              <w:t>25 (55.56)</w:t>
            </w:r>
          </w:p>
        </w:tc>
        <w:tc>
          <w:tcPr>
            <w:tcW w:w="2171" w:type="dxa"/>
            <w:hideMark/>
          </w:tcPr>
          <w:p w14:paraId="065FF231" w14:textId="77777777" w:rsidR="003F7B5B" w:rsidRPr="003F7B5B" w:rsidRDefault="003F7B5B" w:rsidP="003F7B5B">
            <w:pPr>
              <w:spacing w:line="256" w:lineRule="auto"/>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color w:val="000000" w:themeColor="dark1"/>
                <w:sz w:val="24"/>
                <w:szCs w:val="24"/>
                <w:lang w:val="en-US" w:eastAsia="en-IN" w:bidi="bn-IN"/>
                <w14:ligatures w14:val="none"/>
              </w:rPr>
              <w:t>22 (48.89)</w:t>
            </w:r>
          </w:p>
        </w:tc>
        <w:tc>
          <w:tcPr>
            <w:tcW w:w="0" w:type="auto"/>
            <w:vMerge/>
            <w:hideMark/>
          </w:tcPr>
          <w:p w14:paraId="29DAECD0" w14:textId="77777777" w:rsidR="003F7B5B" w:rsidRPr="003F7B5B" w:rsidRDefault="003F7B5B" w:rsidP="003F7B5B">
            <w:pPr>
              <w:rPr>
                <w:rFonts w:ascii="Arial" w:eastAsia="Times New Roman" w:hAnsi="Arial" w:cs="Arial"/>
                <w:kern w:val="0"/>
                <w:sz w:val="36"/>
                <w:szCs w:val="36"/>
                <w:lang w:eastAsia="en-IN" w:bidi="bn-IN"/>
                <w14:ligatures w14:val="none"/>
              </w:rPr>
            </w:pPr>
          </w:p>
        </w:tc>
      </w:tr>
      <w:tr w:rsidR="003F7B5B" w:rsidRPr="003F7B5B" w14:paraId="5738DACD" w14:textId="77777777" w:rsidTr="00A02AC0">
        <w:trPr>
          <w:trHeight w:val="271"/>
        </w:trPr>
        <w:tc>
          <w:tcPr>
            <w:tcW w:w="2024" w:type="dxa"/>
            <w:hideMark/>
          </w:tcPr>
          <w:p w14:paraId="0FB8CEFA" w14:textId="77777777" w:rsidR="003F7B5B" w:rsidRPr="003F7B5B" w:rsidRDefault="003F7B5B" w:rsidP="003F7B5B">
            <w:pPr>
              <w:spacing w:line="256" w:lineRule="auto"/>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color w:val="000000" w:themeColor="dark1"/>
                <w:sz w:val="24"/>
                <w:szCs w:val="24"/>
                <w:lang w:val="en-US" w:eastAsia="en-IN" w:bidi="bn-IN"/>
                <w14:ligatures w14:val="none"/>
              </w:rPr>
              <w:t>Medium (5-8 members)</w:t>
            </w:r>
          </w:p>
        </w:tc>
        <w:tc>
          <w:tcPr>
            <w:tcW w:w="2089" w:type="dxa"/>
            <w:hideMark/>
          </w:tcPr>
          <w:p w14:paraId="3FE91713" w14:textId="77777777" w:rsidR="003F7B5B" w:rsidRPr="003F7B5B" w:rsidRDefault="003F7B5B" w:rsidP="003F7B5B">
            <w:pPr>
              <w:spacing w:line="256" w:lineRule="auto"/>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color w:val="000000" w:themeColor="dark1"/>
                <w:sz w:val="24"/>
                <w:szCs w:val="24"/>
                <w:lang w:val="en-US" w:eastAsia="en-IN" w:bidi="bn-IN"/>
                <w14:ligatures w14:val="none"/>
              </w:rPr>
              <w:t>20 (44.44)</w:t>
            </w:r>
          </w:p>
        </w:tc>
        <w:tc>
          <w:tcPr>
            <w:tcW w:w="2171" w:type="dxa"/>
            <w:hideMark/>
          </w:tcPr>
          <w:p w14:paraId="6C270DF7" w14:textId="77777777" w:rsidR="003F7B5B" w:rsidRPr="003F7B5B" w:rsidRDefault="003F7B5B" w:rsidP="003F7B5B">
            <w:pPr>
              <w:spacing w:line="256" w:lineRule="auto"/>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color w:val="000000" w:themeColor="dark1"/>
                <w:sz w:val="24"/>
                <w:szCs w:val="24"/>
                <w:lang w:val="en-US" w:eastAsia="en-IN" w:bidi="bn-IN"/>
                <w14:ligatures w14:val="none"/>
              </w:rPr>
              <w:t xml:space="preserve">22 (48.89) </w:t>
            </w:r>
          </w:p>
        </w:tc>
        <w:tc>
          <w:tcPr>
            <w:tcW w:w="0" w:type="auto"/>
            <w:vMerge/>
            <w:hideMark/>
          </w:tcPr>
          <w:p w14:paraId="314FA34F" w14:textId="77777777" w:rsidR="003F7B5B" w:rsidRPr="003F7B5B" w:rsidRDefault="003F7B5B" w:rsidP="003F7B5B">
            <w:pPr>
              <w:rPr>
                <w:rFonts w:ascii="Arial" w:eastAsia="Times New Roman" w:hAnsi="Arial" w:cs="Arial"/>
                <w:kern w:val="0"/>
                <w:sz w:val="36"/>
                <w:szCs w:val="36"/>
                <w:lang w:eastAsia="en-IN" w:bidi="bn-IN"/>
                <w14:ligatures w14:val="none"/>
              </w:rPr>
            </w:pPr>
          </w:p>
        </w:tc>
      </w:tr>
      <w:tr w:rsidR="003F7B5B" w:rsidRPr="003F7B5B" w14:paraId="3CF739AB" w14:textId="77777777" w:rsidTr="00A02AC0">
        <w:trPr>
          <w:trHeight w:val="271"/>
        </w:trPr>
        <w:tc>
          <w:tcPr>
            <w:tcW w:w="2024" w:type="dxa"/>
            <w:hideMark/>
          </w:tcPr>
          <w:p w14:paraId="3B2EC0CA" w14:textId="77777777" w:rsidR="003F7B5B" w:rsidRPr="003F7B5B" w:rsidRDefault="003F7B5B" w:rsidP="003F7B5B">
            <w:pPr>
              <w:spacing w:line="256" w:lineRule="auto"/>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color w:val="000000" w:themeColor="dark1"/>
                <w:sz w:val="24"/>
                <w:szCs w:val="24"/>
                <w:lang w:val="en-US" w:eastAsia="en-IN" w:bidi="bn-IN"/>
                <w14:ligatures w14:val="none"/>
              </w:rPr>
              <w:t>Large (9-12 members)</w:t>
            </w:r>
          </w:p>
        </w:tc>
        <w:tc>
          <w:tcPr>
            <w:tcW w:w="2089" w:type="dxa"/>
            <w:hideMark/>
          </w:tcPr>
          <w:p w14:paraId="0BA6E8D1" w14:textId="77777777" w:rsidR="003F7B5B" w:rsidRPr="003F7B5B" w:rsidRDefault="003F7B5B" w:rsidP="003F7B5B">
            <w:pPr>
              <w:spacing w:line="256" w:lineRule="auto"/>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color w:val="000000" w:themeColor="dark1"/>
                <w:sz w:val="24"/>
                <w:szCs w:val="24"/>
                <w:lang w:val="en-US" w:eastAsia="en-IN" w:bidi="bn-IN"/>
                <w14:ligatures w14:val="none"/>
              </w:rPr>
              <w:t>0 (0.00)</w:t>
            </w:r>
          </w:p>
        </w:tc>
        <w:tc>
          <w:tcPr>
            <w:tcW w:w="2171" w:type="dxa"/>
            <w:hideMark/>
          </w:tcPr>
          <w:p w14:paraId="1D3E4ED4" w14:textId="77777777" w:rsidR="003F7B5B" w:rsidRPr="003F7B5B" w:rsidRDefault="003F7B5B" w:rsidP="003F7B5B">
            <w:pPr>
              <w:spacing w:line="256" w:lineRule="auto"/>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color w:val="000000" w:themeColor="dark1"/>
                <w:sz w:val="24"/>
                <w:szCs w:val="24"/>
                <w:lang w:val="en-US" w:eastAsia="en-IN" w:bidi="bn-IN"/>
                <w14:ligatures w14:val="none"/>
              </w:rPr>
              <w:t>1 (2.22)</w:t>
            </w:r>
          </w:p>
        </w:tc>
        <w:tc>
          <w:tcPr>
            <w:tcW w:w="0" w:type="auto"/>
            <w:vMerge/>
            <w:hideMark/>
          </w:tcPr>
          <w:p w14:paraId="7A62D7A1" w14:textId="77777777" w:rsidR="003F7B5B" w:rsidRPr="003F7B5B" w:rsidRDefault="003F7B5B" w:rsidP="003F7B5B">
            <w:pPr>
              <w:rPr>
                <w:rFonts w:ascii="Arial" w:eastAsia="Times New Roman" w:hAnsi="Arial" w:cs="Arial"/>
                <w:kern w:val="0"/>
                <w:sz w:val="36"/>
                <w:szCs w:val="36"/>
                <w:lang w:eastAsia="en-IN" w:bidi="bn-IN"/>
                <w14:ligatures w14:val="none"/>
              </w:rPr>
            </w:pPr>
          </w:p>
        </w:tc>
      </w:tr>
      <w:tr w:rsidR="003F7B5B" w:rsidRPr="003F7B5B" w14:paraId="1B25F92E" w14:textId="77777777" w:rsidTr="00A02AC0">
        <w:trPr>
          <w:trHeight w:val="271"/>
        </w:trPr>
        <w:tc>
          <w:tcPr>
            <w:tcW w:w="2024" w:type="dxa"/>
            <w:hideMark/>
          </w:tcPr>
          <w:p w14:paraId="736C2A76" w14:textId="77777777" w:rsidR="003F7B5B" w:rsidRPr="003F7B5B" w:rsidRDefault="003F7B5B" w:rsidP="003F7B5B">
            <w:pPr>
              <w:spacing w:line="256" w:lineRule="auto"/>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color w:val="000000" w:themeColor="dark1"/>
                <w:sz w:val="24"/>
                <w:szCs w:val="24"/>
                <w:lang w:val="en-US" w:eastAsia="en-IN" w:bidi="bn-IN"/>
                <w14:ligatures w14:val="none"/>
              </w:rPr>
              <w:t>Very large (above 12)</w:t>
            </w:r>
          </w:p>
        </w:tc>
        <w:tc>
          <w:tcPr>
            <w:tcW w:w="2089" w:type="dxa"/>
            <w:hideMark/>
          </w:tcPr>
          <w:p w14:paraId="17A5ECCD" w14:textId="77777777" w:rsidR="003F7B5B" w:rsidRPr="003F7B5B" w:rsidRDefault="003F7B5B" w:rsidP="003F7B5B">
            <w:pPr>
              <w:spacing w:line="256" w:lineRule="auto"/>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color w:val="000000" w:themeColor="dark1"/>
                <w:sz w:val="24"/>
                <w:szCs w:val="24"/>
                <w:lang w:val="en-US" w:eastAsia="en-IN" w:bidi="bn-IN"/>
                <w14:ligatures w14:val="none"/>
              </w:rPr>
              <w:t>0 (0.00)</w:t>
            </w:r>
          </w:p>
        </w:tc>
        <w:tc>
          <w:tcPr>
            <w:tcW w:w="2171" w:type="dxa"/>
            <w:hideMark/>
          </w:tcPr>
          <w:p w14:paraId="537A38BB" w14:textId="77777777" w:rsidR="003F7B5B" w:rsidRPr="003F7B5B" w:rsidRDefault="003F7B5B" w:rsidP="003F7B5B">
            <w:pPr>
              <w:spacing w:line="256" w:lineRule="auto"/>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color w:val="000000" w:themeColor="dark1"/>
                <w:sz w:val="24"/>
                <w:szCs w:val="24"/>
                <w:lang w:val="en-US" w:eastAsia="en-IN" w:bidi="bn-IN"/>
                <w14:ligatures w14:val="none"/>
              </w:rPr>
              <w:t>0 (0.00)</w:t>
            </w:r>
          </w:p>
        </w:tc>
        <w:tc>
          <w:tcPr>
            <w:tcW w:w="0" w:type="auto"/>
            <w:vMerge/>
            <w:hideMark/>
          </w:tcPr>
          <w:p w14:paraId="12DF49FC" w14:textId="77777777" w:rsidR="003F7B5B" w:rsidRPr="003F7B5B" w:rsidRDefault="003F7B5B" w:rsidP="003F7B5B">
            <w:pPr>
              <w:rPr>
                <w:rFonts w:ascii="Arial" w:eastAsia="Times New Roman" w:hAnsi="Arial" w:cs="Arial"/>
                <w:kern w:val="0"/>
                <w:sz w:val="36"/>
                <w:szCs w:val="36"/>
                <w:lang w:eastAsia="en-IN" w:bidi="bn-IN"/>
                <w14:ligatures w14:val="none"/>
              </w:rPr>
            </w:pPr>
          </w:p>
        </w:tc>
      </w:tr>
      <w:tr w:rsidR="003F7B5B" w:rsidRPr="003F7B5B" w14:paraId="7DE3D2BD" w14:textId="77777777" w:rsidTr="00FB5204">
        <w:trPr>
          <w:trHeight w:val="408"/>
        </w:trPr>
        <w:tc>
          <w:tcPr>
            <w:tcW w:w="6284" w:type="dxa"/>
            <w:gridSpan w:val="3"/>
            <w:hideMark/>
          </w:tcPr>
          <w:p w14:paraId="1AD508C5" w14:textId="77777777" w:rsidR="003F7B5B" w:rsidRPr="003F7B5B" w:rsidRDefault="003F7B5B" w:rsidP="003F7B5B">
            <w:pPr>
              <w:jc w:val="center"/>
              <w:rPr>
                <w:rFonts w:ascii="Arial" w:eastAsia="Times New Roman" w:hAnsi="Arial" w:cs="Arial"/>
                <w:kern w:val="0"/>
                <w:sz w:val="36"/>
                <w:szCs w:val="36"/>
                <w:lang w:eastAsia="en-IN" w:bidi="bn-IN"/>
                <w14:ligatures w14:val="none"/>
              </w:rPr>
            </w:pPr>
            <w:r w:rsidRPr="003F7B5B">
              <w:rPr>
                <w:rFonts w:ascii="Times New Roman" w:eastAsiaTheme="minorEastAsia" w:hAnsi="Times New Roman" w:cs="Times New Roman"/>
                <w:b/>
                <w:bCs/>
                <w:color w:val="000000" w:themeColor="dark1"/>
                <w:kern w:val="0"/>
                <w:sz w:val="24"/>
                <w:szCs w:val="24"/>
                <w:lang w:val="en-US" w:eastAsia="en-IN" w:bidi="bn-IN"/>
                <w14:ligatures w14:val="none"/>
              </w:rPr>
              <w:t>Farming experience</w:t>
            </w:r>
          </w:p>
        </w:tc>
        <w:tc>
          <w:tcPr>
            <w:tcW w:w="2786" w:type="dxa"/>
            <w:vMerge w:val="restart"/>
            <w:hideMark/>
          </w:tcPr>
          <w:p w14:paraId="79BE23BD" w14:textId="77777777" w:rsidR="003F7B5B" w:rsidRPr="003F7B5B" w:rsidRDefault="003F7B5B" w:rsidP="003F7B5B">
            <w:pPr>
              <w:jc w:val="center"/>
              <w:rPr>
                <w:rFonts w:ascii="Arial" w:eastAsia="Times New Roman" w:hAnsi="Arial" w:cs="Arial"/>
                <w:kern w:val="0"/>
                <w:sz w:val="36"/>
                <w:szCs w:val="36"/>
                <w:lang w:eastAsia="en-IN" w:bidi="bn-IN"/>
                <w14:ligatures w14:val="none"/>
              </w:rPr>
            </w:pPr>
            <w:r w:rsidRPr="003F7B5B">
              <w:rPr>
                <w:rFonts w:ascii="Times New Roman" w:eastAsiaTheme="minorEastAsia" w:hAnsi="Times New Roman" w:cs="Times New Roman"/>
                <w:color w:val="000000" w:themeColor="dark1"/>
                <w:kern w:val="0"/>
                <w:sz w:val="24"/>
                <w:szCs w:val="24"/>
                <w:lang w:val="en-US" w:eastAsia="en-IN" w:bidi="bn-IN"/>
                <w14:ligatures w14:val="none"/>
              </w:rPr>
              <w:t>Mean values</w:t>
            </w:r>
          </w:p>
          <w:p w14:paraId="0E6DF004" w14:textId="77777777" w:rsidR="003F7B5B" w:rsidRPr="003F7B5B" w:rsidRDefault="003F7B5B" w:rsidP="003F7B5B">
            <w:pPr>
              <w:jc w:val="center"/>
              <w:rPr>
                <w:rFonts w:ascii="Arial" w:eastAsia="Times New Roman" w:hAnsi="Arial" w:cs="Arial"/>
                <w:kern w:val="0"/>
                <w:sz w:val="36"/>
                <w:szCs w:val="36"/>
                <w:lang w:eastAsia="en-IN" w:bidi="bn-IN"/>
                <w14:ligatures w14:val="none"/>
              </w:rPr>
            </w:pPr>
            <w:r w:rsidRPr="003F7B5B">
              <w:rPr>
                <w:rFonts w:ascii="Times New Roman" w:eastAsiaTheme="minorEastAsia" w:hAnsi="Times New Roman" w:cs="Times New Roman"/>
                <w:color w:val="000000" w:themeColor="dark1"/>
                <w:kern w:val="0"/>
                <w:sz w:val="24"/>
                <w:szCs w:val="24"/>
                <w:lang w:val="en-US" w:eastAsia="en-IN" w:bidi="bn-IN"/>
                <w14:ligatures w14:val="none"/>
              </w:rPr>
              <w:t>Member – 18.98</w:t>
            </w:r>
          </w:p>
          <w:p w14:paraId="2A9D81BA" w14:textId="77777777" w:rsidR="003F7B5B" w:rsidRPr="003F7B5B" w:rsidRDefault="003F7B5B" w:rsidP="003F7B5B">
            <w:pPr>
              <w:jc w:val="center"/>
              <w:rPr>
                <w:rFonts w:ascii="Arial" w:eastAsia="Times New Roman" w:hAnsi="Arial" w:cs="Arial"/>
                <w:kern w:val="0"/>
                <w:sz w:val="36"/>
                <w:szCs w:val="36"/>
                <w:lang w:eastAsia="en-IN" w:bidi="bn-IN"/>
                <w14:ligatures w14:val="none"/>
              </w:rPr>
            </w:pPr>
            <w:r w:rsidRPr="003F7B5B">
              <w:rPr>
                <w:rFonts w:ascii="Times New Roman" w:eastAsiaTheme="minorEastAsia" w:hAnsi="Times New Roman" w:cs="Times New Roman"/>
                <w:color w:val="000000" w:themeColor="dark1"/>
                <w:kern w:val="0"/>
                <w:sz w:val="24"/>
                <w:szCs w:val="24"/>
                <w:lang w:val="en-US" w:eastAsia="en-IN" w:bidi="bn-IN"/>
                <w14:ligatures w14:val="none"/>
              </w:rPr>
              <w:t>Non-member – 13.43</w:t>
            </w:r>
          </w:p>
          <w:p w14:paraId="77867FDA" w14:textId="77777777" w:rsidR="003F7B5B" w:rsidRPr="003F7B5B" w:rsidRDefault="003F7B5B" w:rsidP="003F7B5B">
            <w:pPr>
              <w:jc w:val="center"/>
              <w:rPr>
                <w:rFonts w:ascii="Arial" w:eastAsia="Times New Roman" w:hAnsi="Arial" w:cs="Arial"/>
                <w:kern w:val="0"/>
                <w:sz w:val="36"/>
                <w:szCs w:val="36"/>
                <w:lang w:eastAsia="en-IN" w:bidi="bn-IN"/>
                <w14:ligatures w14:val="none"/>
              </w:rPr>
            </w:pPr>
            <w:r w:rsidRPr="003F7B5B">
              <w:rPr>
                <w:rFonts w:ascii="Times New Roman" w:eastAsiaTheme="minorEastAsia" w:hAnsi="Times New Roman" w:cs="Times New Roman"/>
                <w:color w:val="000000" w:themeColor="dark1"/>
                <w:kern w:val="0"/>
                <w:sz w:val="24"/>
                <w:szCs w:val="24"/>
                <w:lang w:val="en-US" w:eastAsia="en-IN" w:bidi="bn-IN"/>
                <w14:ligatures w14:val="none"/>
              </w:rPr>
              <w:t>z value= 3.231 (p = 0.008</w:t>
            </w:r>
            <w:r w:rsidRPr="003F7B5B">
              <w:rPr>
                <w:rFonts w:ascii="Times New Roman" w:eastAsiaTheme="minorEastAsia" w:hAnsi="Times New Roman" w:cs="Times New Roman"/>
                <w:color w:val="000000" w:themeColor="dark1"/>
                <w:kern w:val="0"/>
                <w:sz w:val="18"/>
                <w:szCs w:val="18"/>
                <w:lang w:val="en-US" w:eastAsia="en-IN" w:bidi="bn-IN"/>
                <w14:ligatures w14:val="none"/>
              </w:rPr>
              <w:t>**</w:t>
            </w:r>
            <w:r w:rsidRPr="003F7B5B">
              <w:rPr>
                <w:rFonts w:ascii="Times New Roman" w:eastAsiaTheme="minorEastAsia" w:hAnsi="Times New Roman" w:cs="Times New Roman"/>
                <w:color w:val="000000" w:themeColor="dark1"/>
                <w:kern w:val="0"/>
                <w:sz w:val="24"/>
                <w:szCs w:val="24"/>
                <w:lang w:val="en-US" w:eastAsia="en-IN" w:bidi="bn-IN"/>
                <w14:ligatures w14:val="none"/>
              </w:rPr>
              <w:t>)</w:t>
            </w:r>
          </w:p>
        </w:tc>
      </w:tr>
      <w:tr w:rsidR="003F7B5B" w:rsidRPr="003F7B5B" w14:paraId="55414194" w14:textId="77777777" w:rsidTr="00A02AC0">
        <w:trPr>
          <w:trHeight w:val="359"/>
        </w:trPr>
        <w:tc>
          <w:tcPr>
            <w:tcW w:w="2024" w:type="dxa"/>
            <w:hideMark/>
          </w:tcPr>
          <w:p w14:paraId="2818A94D" w14:textId="77777777" w:rsidR="003F7B5B" w:rsidRPr="003F7B5B" w:rsidRDefault="003F7B5B" w:rsidP="003F7B5B">
            <w:pPr>
              <w:spacing w:line="360" w:lineRule="auto"/>
              <w:jc w:val="center"/>
              <w:rPr>
                <w:rFonts w:ascii="Arial" w:eastAsia="Times New Roman" w:hAnsi="Arial" w:cs="Arial"/>
                <w:kern w:val="0"/>
                <w:sz w:val="36"/>
                <w:szCs w:val="36"/>
                <w:lang w:eastAsia="en-IN" w:bidi="bn-IN"/>
                <w14:ligatures w14:val="none"/>
              </w:rPr>
            </w:pPr>
            <w:r w:rsidRPr="003F7B5B">
              <w:rPr>
                <w:rFonts w:ascii="Times New Roman" w:eastAsiaTheme="minorEastAsia" w:hAnsi="Times New Roman" w:cs="Times New Roman"/>
                <w:color w:val="000000" w:themeColor="dark1"/>
                <w:kern w:val="0"/>
                <w:sz w:val="24"/>
                <w:szCs w:val="24"/>
                <w:lang w:val="en-US" w:eastAsia="en-IN" w:bidi="bn-IN"/>
                <w14:ligatures w14:val="none"/>
              </w:rPr>
              <w:t>Low (5 to 16)</w:t>
            </w:r>
          </w:p>
        </w:tc>
        <w:tc>
          <w:tcPr>
            <w:tcW w:w="2089" w:type="dxa"/>
            <w:hideMark/>
          </w:tcPr>
          <w:p w14:paraId="5523C690" w14:textId="77777777" w:rsidR="003F7B5B" w:rsidRPr="003F7B5B" w:rsidRDefault="003F7B5B" w:rsidP="003F7B5B">
            <w:pPr>
              <w:spacing w:line="360" w:lineRule="auto"/>
              <w:jc w:val="center"/>
              <w:rPr>
                <w:rFonts w:ascii="Arial" w:eastAsia="Times New Roman" w:hAnsi="Arial" w:cs="Arial"/>
                <w:kern w:val="0"/>
                <w:sz w:val="36"/>
                <w:szCs w:val="36"/>
                <w:lang w:eastAsia="en-IN" w:bidi="bn-IN"/>
                <w14:ligatures w14:val="none"/>
              </w:rPr>
            </w:pPr>
            <w:r w:rsidRPr="003F7B5B">
              <w:rPr>
                <w:rFonts w:ascii="Times New Roman" w:eastAsiaTheme="minorEastAsia" w:hAnsi="Times New Roman" w:cs="Times New Roman"/>
                <w:color w:val="000000" w:themeColor="dark1"/>
                <w:kern w:val="0"/>
                <w:sz w:val="24"/>
                <w:szCs w:val="24"/>
                <w:lang w:val="en-US" w:eastAsia="en-IN" w:bidi="bn-IN"/>
                <w14:ligatures w14:val="none"/>
              </w:rPr>
              <w:t>19 (42.22)</w:t>
            </w:r>
          </w:p>
        </w:tc>
        <w:tc>
          <w:tcPr>
            <w:tcW w:w="2171" w:type="dxa"/>
            <w:hideMark/>
          </w:tcPr>
          <w:p w14:paraId="5885691D" w14:textId="77777777" w:rsidR="003F7B5B" w:rsidRPr="003F7B5B" w:rsidRDefault="003F7B5B" w:rsidP="003F7B5B">
            <w:pPr>
              <w:spacing w:line="360" w:lineRule="auto"/>
              <w:jc w:val="center"/>
              <w:rPr>
                <w:rFonts w:ascii="Arial" w:eastAsia="Times New Roman" w:hAnsi="Arial" w:cs="Arial"/>
                <w:kern w:val="0"/>
                <w:sz w:val="36"/>
                <w:szCs w:val="36"/>
                <w:lang w:eastAsia="en-IN" w:bidi="bn-IN"/>
                <w14:ligatures w14:val="none"/>
              </w:rPr>
            </w:pPr>
            <w:r w:rsidRPr="003F7B5B">
              <w:rPr>
                <w:rFonts w:ascii="Times New Roman" w:eastAsiaTheme="minorEastAsia" w:hAnsi="Times New Roman" w:cs="Times New Roman"/>
                <w:color w:val="000000" w:themeColor="dark1"/>
                <w:kern w:val="0"/>
                <w:sz w:val="24"/>
                <w:szCs w:val="24"/>
                <w:lang w:val="en-US" w:eastAsia="en-IN" w:bidi="bn-IN"/>
                <w14:ligatures w14:val="none"/>
              </w:rPr>
              <w:t>27 (59.94)</w:t>
            </w:r>
          </w:p>
        </w:tc>
        <w:tc>
          <w:tcPr>
            <w:tcW w:w="0" w:type="auto"/>
            <w:vMerge/>
            <w:hideMark/>
          </w:tcPr>
          <w:p w14:paraId="111E5F78" w14:textId="77777777" w:rsidR="003F7B5B" w:rsidRPr="003F7B5B" w:rsidRDefault="003F7B5B" w:rsidP="003F7B5B">
            <w:pPr>
              <w:rPr>
                <w:rFonts w:ascii="Arial" w:eastAsia="Times New Roman" w:hAnsi="Arial" w:cs="Arial"/>
                <w:kern w:val="0"/>
                <w:sz w:val="36"/>
                <w:szCs w:val="36"/>
                <w:lang w:eastAsia="en-IN" w:bidi="bn-IN"/>
                <w14:ligatures w14:val="none"/>
              </w:rPr>
            </w:pPr>
          </w:p>
        </w:tc>
      </w:tr>
      <w:tr w:rsidR="003F7B5B" w:rsidRPr="003F7B5B" w14:paraId="5068A14D" w14:textId="77777777" w:rsidTr="00A02AC0">
        <w:trPr>
          <w:trHeight w:val="359"/>
        </w:trPr>
        <w:tc>
          <w:tcPr>
            <w:tcW w:w="2024" w:type="dxa"/>
            <w:hideMark/>
          </w:tcPr>
          <w:p w14:paraId="437DB371" w14:textId="77777777" w:rsidR="003F7B5B" w:rsidRPr="003F7B5B" w:rsidRDefault="003F7B5B" w:rsidP="003F7B5B">
            <w:pPr>
              <w:spacing w:line="360" w:lineRule="auto"/>
              <w:jc w:val="center"/>
              <w:rPr>
                <w:rFonts w:ascii="Arial" w:eastAsia="Times New Roman" w:hAnsi="Arial" w:cs="Arial"/>
                <w:kern w:val="0"/>
                <w:sz w:val="36"/>
                <w:szCs w:val="36"/>
                <w:lang w:eastAsia="en-IN" w:bidi="bn-IN"/>
                <w14:ligatures w14:val="none"/>
              </w:rPr>
            </w:pPr>
            <w:r w:rsidRPr="003F7B5B">
              <w:rPr>
                <w:rFonts w:ascii="Times New Roman" w:eastAsiaTheme="minorEastAsia" w:hAnsi="Times New Roman" w:cs="Times New Roman"/>
                <w:color w:val="000000" w:themeColor="dark1"/>
                <w:kern w:val="0"/>
                <w:sz w:val="24"/>
                <w:szCs w:val="24"/>
                <w:lang w:val="en-US" w:eastAsia="en-IN" w:bidi="bn-IN"/>
                <w14:ligatures w14:val="none"/>
              </w:rPr>
              <w:t>Medium (17 to 27)</w:t>
            </w:r>
          </w:p>
        </w:tc>
        <w:tc>
          <w:tcPr>
            <w:tcW w:w="2089" w:type="dxa"/>
            <w:hideMark/>
          </w:tcPr>
          <w:p w14:paraId="4859C660" w14:textId="77777777" w:rsidR="003F7B5B" w:rsidRPr="003F7B5B" w:rsidRDefault="003F7B5B" w:rsidP="003F7B5B">
            <w:pPr>
              <w:spacing w:line="360" w:lineRule="auto"/>
              <w:jc w:val="center"/>
              <w:rPr>
                <w:rFonts w:ascii="Arial" w:eastAsia="Times New Roman" w:hAnsi="Arial" w:cs="Arial"/>
                <w:kern w:val="0"/>
                <w:sz w:val="36"/>
                <w:szCs w:val="36"/>
                <w:lang w:eastAsia="en-IN" w:bidi="bn-IN"/>
                <w14:ligatures w14:val="none"/>
              </w:rPr>
            </w:pPr>
            <w:r w:rsidRPr="003F7B5B">
              <w:rPr>
                <w:rFonts w:ascii="Times New Roman" w:eastAsiaTheme="minorEastAsia" w:hAnsi="Times New Roman" w:cs="Times New Roman"/>
                <w:color w:val="000000" w:themeColor="dark1"/>
                <w:kern w:val="0"/>
                <w:sz w:val="24"/>
                <w:szCs w:val="24"/>
                <w:lang w:val="en-US" w:eastAsia="en-IN" w:bidi="bn-IN"/>
                <w14:ligatures w14:val="none"/>
              </w:rPr>
              <w:t>22 (48.89)</w:t>
            </w:r>
          </w:p>
        </w:tc>
        <w:tc>
          <w:tcPr>
            <w:tcW w:w="2171" w:type="dxa"/>
            <w:hideMark/>
          </w:tcPr>
          <w:p w14:paraId="371C1FED" w14:textId="77777777" w:rsidR="003F7B5B" w:rsidRPr="003F7B5B" w:rsidRDefault="003F7B5B" w:rsidP="003F7B5B">
            <w:pPr>
              <w:spacing w:line="360" w:lineRule="auto"/>
              <w:jc w:val="center"/>
              <w:rPr>
                <w:rFonts w:ascii="Arial" w:eastAsia="Times New Roman" w:hAnsi="Arial" w:cs="Arial"/>
                <w:kern w:val="0"/>
                <w:sz w:val="36"/>
                <w:szCs w:val="36"/>
                <w:lang w:eastAsia="en-IN" w:bidi="bn-IN"/>
                <w14:ligatures w14:val="none"/>
              </w:rPr>
            </w:pPr>
            <w:r w:rsidRPr="003F7B5B">
              <w:rPr>
                <w:rFonts w:ascii="Times New Roman" w:eastAsiaTheme="minorEastAsia" w:hAnsi="Times New Roman" w:cs="Times New Roman"/>
                <w:color w:val="000000" w:themeColor="dark1"/>
                <w:kern w:val="0"/>
                <w:sz w:val="24"/>
                <w:szCs w:val="24"/>
                <w:lang w:val="en-US" w:eastAsia="en-IN" w:bidi="bn-IN"/>
                <w14:ligatures w14:val="none"/>
              </w:rPr>
              <w:t>17 (37.77)</w:t>
            </w:r>
          </w:p>
        </w:tc>
        <w:tc>
          <w:tcPr>
            <w:tcW w:w="0" w:type="auto"/>
            <w:vMerge/>
            <w:hideMark/>
          </w:tcPr>
          <w:p w14:paraId="4D0192C6" w14:textId="77777777" w:rsidR="003F7B5B" w:rsidRPr="003F7B5B" w:rsidRDefault="003F7B5B" w:rsidP="003F7B5B">
            <w:pPr>
              <w:rPr>
                <w:rFonts w:ascii="Arial" w:eastAsia="Times New Roman" w:hAnsi="Arial" w:cs="Arial"/>
                <w:kern w:val="0"/>
                <w:sz w:val="36"/>
                <w:szCs w:val="36"/>
                <w:lang w:eastAsia="en-IN" w:bidi="bn-IN"/>
                <w14:ligatures w14:val="none"/>
              </w:rPr>
            </w:pPr>
          </w:p>
        </w:tc>
      </w:tr>
      <w:tr w:rsidR="003F7B5B" w:rsidRPr="003F7B5B" w14:paraId="021CE27F" w14:textId="77777777" w:rsidTr="00A02AC0">
        <w:trPr>
          <w:trHeight w:val="359"/>
        </w:trPr>
        <w:tc>
          <w:tcPr>
            <w:tcW w:w="2024" w:type="dxa"/>
            <w:hideMark/>
          </w:tcPr>
          <w:p w14:paraId="5900EBFA" w14:textId="77777777" w:rsidR="003F7B5B" w:rsidRPr="003F7B5B" w:rsidRDefault="003F7B5B" w:rsidP="003F7B5B">
            <w:pPr>
              <w:spacing w:line="360" w:lineRule="auto"/>
              <w:jc w:val="center"/>
              <w:rPr>
                <w:rFonts w:ascii="Arial" w:eastAsia="Times New Roman" w:hAnsi="Arial" w:cs="Arial"/>
                <w:kern w:val="0"/>
                <w:sz w:val="36"/>
                <w:szCs w:val="36"/>
                <w:lang w:eastAsia="en-IN" w:bidi="bn-IN"/>
                <w14:ligatures w14:val="none"/>
              </w:rPr>
            </w:pPr>
            <w:r w:rsidRPr="003F7B5B">
              <w:rPr>
                <w:rFonts w:ascii="Times New Roman" w:eastAsiaTheme="minorEastAsia" w:hAnsi="Times New Roman" w:cs="Times New Roman"/>
                <w:color w:val="000000" w:themeColor="dark1"/>
                <w:kern w:val="0"/>
                <w:sz w:val="24"/>
                <w:szCs w:val="24"/>
                <w:lang w:val="en-US" w:eastAsia="en-IN" w:bidi="bn-IN"/>
                <w14:ligatures w14:val="none"/>
              </w:rPr>
              <w:t>High (28 to 36)</w:t>
            </w:r>
          </w:p>
        </w:tc>
        <w:tc>
          <w:tcPr>
            <w:tcW w:w="2089" w:type="dxa"/>
            <w:hideMark/>
          </w:tcPr>
          <w:p w14:paraId="1369A9F8" w14:textId="77777777" w:rsidR="003F7B5B" w:rsidRPr="003F7B5B" w:rsidRDefault="003F7B5B" w:rsidP="003F7B5B">
            <w:pPr>
              <w:spacing w:line="360" w:lineRule="auto"/>
              <w:jc w:val="center"/>
              <w:rPr>
                <w:rFonts w:ascii="Arial" w:eastAsia="Times New Roman" w:hAnsi="Arial" w:cs="Arial"/>
                <w:kern w:val="0"/>
                <w:sz w:val="36"/>
                <w:szCs w:val="36"/>
                <w:lang w:eastAsia="en-IN" w:bidi="bn-IN"/>
                <w14:ligatures w14:val="none"/>
              </w:rPr>
            </w:pPr>
            <w:r w:rsidRPr="003F7B5B">
              <w:rPr>
                <w:rFonts w:ascii="Times New Roman" w:eastAsiaTheme="minorEastAsia" w:hAnsi="Times New Roman" w:cs="Times New Roman"/>
                <w:color w:val="000000" w:themeColor="dark1"/>
                <w:kern w:val="0"/>
                <w:sz w:val="24"/>
                <w:szCs w:val="24"/>
                <w:lang w:val="en-US" w:eastAsia="en-IN" w:bidi="bn-IN"/>
                <w14:ligatures w14:val="none"/>
              </w:rPr>
              <w:t>4 (8.89)</w:t>
            </w:r>
          </w:p>
        </w:tc>
        <w:tc>
          <w:tcPr>
            <w:tcW w:w="2171" w:type="dxa"/>
            <w:hideMark/>
          </w:tcPr>
          <w:p w14:paraId="57AA41E5" w14:textId="77777777" w:rsidR="003F7B5B" w:rsidRPr="003F7B5B" w:rsidRDefault="003F7B5B" w:rsidP="003F7B5B">
            <w:pPr>
              <w:spacing w:line="360" w:lineRule="auto"/>
              <w:jc w:val="center"/>
              <w:rPr>
                <w:rFonts w:ascii="Arial" w:eastAsia="Times New Roman" w:hAnsi="Arial" w:cs="Arial"/>
                <w:kern w:val="0"/>
                <w:sz w:val="36"/>
                <w:szCs w:val="36"/>
                <w:lang w:eastAsia="en-IN" w:bidi="bn-IN"/>
                <w14:ligatures w14:val="none"/>
              </w:rPr>
            </w:pPr>
            <w:r w:rsidRPr="003F7B5B">
              <w:rPr>
                <w:rFonts w:ascii="Times New Roman" w:eastAsiaTheme="minorEastAsia" w:hAnsi="Times New Roman" w:cs="Times New Roman"/>
                <w:color w:val="000000" w:themeColor="dark1"/>
                <w:kern w:val="0"/>
                <w:sz w:val="24"/>
                <w:szCs w:val="24"/>
                <w:lang w:val="en-US" w:eastAsia="en-IN" w:bidi="bn-IN"/>
                <w14:ligatures w14:val="none"/>
              </w:rPr>
              <w:t>1 (2.22)</w:t>
            </w:r>
          </w:p>
        </w:tc>
        <w:tc>
          <w:tcPr>
            <w:tcW w:w="0" w:type="auto"/>
            <w:vMerge/>
            <w:hideMark/>
          </w:tcPr>
          <w:p w14:paraId="39AECDE0" w14:textId="77777777" w:rsidR="003F7B5B" w:rsidRPr="003F7B5B" w:rsidRDefault="003F7B5B" w:rsidP="003F7B5B">
            <w:pPr>
              <w:rPr>
                <w:rFonts w:ascii="Arial" w:eastAsia="Times New Roman" w:hAnsi="Arial" w:cs="Arial"/>
                <w:kern w:val="0"/>
                <w:sz w:val="36"/>
                <w:szCs w:val="36"/>
                <w:lang w:eastAsia="en-IN" w:bidi="bn-IN"/>
                <w14:ligatures w14:val="none"/>
              </w:rPr>
            </w:pPr>
          </w:p>
        </w:tc>
      </w:tr>
      <w:tr w:rsidR="003F7B5B" w:rsidRPr="003F7B5B" w14:paraId="244BEC51" w14:textId="77777777" w:rsidTr="00FB5204">
        <w:trPr>
          <w:trHeight w:val="408"/>
        </w:trPr>
        <w:tc>
          <w:tcPr>
            <w:tcW w:w="6284" w:type="dxa"/>
            <w:gridSpan w:val="3"/>
            <w:hideMark/>
          </w:tcPr>
          <w:p w14:paraId="2929C6A1" w14:textId="77777777" w:rsidR="003F7B5B" w:rsidRPr="003F7B5B" w:rsidRDefault="003F7B5B" w:rsidP="003F7B5B">
            <w:pPr>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b/>
                <w:bCs/>
                <w:color w:val="000000" w:themeColor="text1"/>
                <w:kern w:val="0"/>
                <w:sz w:val="24"/>
                <w:szCs w:val="24"/>
                <w:lang w:val="en-US" w:eastAsia="en-IN" w:bidi="bn-IN"/>
                <w14:ligatures w14:val="none"/>
              </w:rPr>
              <w:t>Number of family members associated with any group</w:t>
            </w:r>
          </w:p>
        </w:tc>
        <w:tc>
          <w:tcPr>
            <w:tcW w:w="2786" w:type="dxa"/>
            <w:vMerge w:val="restart"/>
            <w:hideMark/>
          </w:tcPr>
          <w:p w14:paraId="42B5D393" w14:textId="77777777" w:rsidR="003F7B5B" w:rsidRPr="003F7B5B" w:rsidRDefault="003F7B5B" w:rsidP="003F7B5B">
            <w:pPr>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color w:val="000000" w:themeColor="text1"/>
                <w:kern w:val="0"/>
                <w:sz w:val="24"/>
                <w:szCs w:val="24"/>
                <w:lang w:val="en-US" w:eastAsia="en-IN" w:bidi="bn-IN"/>
                <w14:ligatures w14:val="none"/>
              </w:rPr>
              <w:t>Mean values.</w:t>
            </w:r>
          </w:p>
          <w:p w14:paraId="54828B03" w14:textId="77777777" w:rsidR="003F7B5B" w:rsidRPr="003F7B5B" w:rsidRDefault="003F7B5B" w:rsidP="003F7B5B">
            <w:pPr>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color w:val="000000" w:themeColor="text1"/>
                <w:kern w:val="0"/>
                <w:sz w:val="24"/>
                <w:szCs w:val="24"/>
                <w:lang w:val="en-US" w:eastAsia="en-IN" w:bidi="bn-IN"/>
                <w14:ligatures w14:val="none"/>
              </w:rPr>
              <w:t>Member: 1.24</w:t>
            </w:r>
          </w:p>
          <w:p w14:paraId="2F1BDF69" w14:textId="77777777" w:rsidR="003F7B5B" w:rsidRPr="003F7B5B" w:rsidRDefault="003F7B5B" w:rsidP="003F7B5B">
            <w:pPr>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color w:val="000000" w:themeColor="text1"/>
                <w:kern w:val="0"/>
                <w:sz w:val="24"/>
                <w:szCs w:val="24"/>
                <w:lang w:val="en-US" w:eastAsia="en-IN" w:bidi="bn-IN"/>
                <w14:ligatures w14:val="none"/>
              </w:rPr>
              <w:t>Non-member: 0.67</w:t>
            </w:r>
          </w:p>
          <w:p w14:paraId="5B569982" w14:textId="77777777" w:rsidR="003F7B5B" w:rsidRPr="003F7B5B" w:rsidRDefault="003F7B5B" w:rsidP="003F7B5B">
            <w:pPr>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color w:val="000000" w:themeColor="text1"/>
                <w:kern w:val="0"/>
                <w:sz w:val="24"/>
                <w:szCs w:val="24"/>
                <w:lang w:val="en-US" w:eastAsia="en-IN" w:bidi="bn-IN"/>
                <w14:ligatures w14:val="none"/>
              </w:rPr>
              <w:t>z= 5.705 (p=0.00</w:t>
            </w:r>
            <w:r w:rsidRPr="003F7B5B">
              <w:rPr>
                <w:rFonts w:ascii="Times New Roman" w:eastAsia="Times New Roman" w:hAnsi="Times New Roman" w:cs="Times New Roman"/>
                <w:color w:val="000000" w:themeColor="text1"/>
                <w:kern w:val="0"/>
                <w:position w:val="7"/>
                <w:sz w:val="24"/>
                <w:szCs w:val="24"/>
                <w:vertAlign w:val="superscript"/>
                <w:lang w:val="en-US" w:eastAsia="en-IN" w:bidi="bn-IN"/>
                <w14:ligatures w14:val="none"/>
              </w:rPr>
              <w:t>**</w:t>
            </w:r>
            <w:r w:rsidRPr="003F7B5B">
              <w:rPr>
                <w:rFonts w:ascii="Times New Roman" w:eastAsia="Times New Roman" w:hAnsi="Times New Roman" w:cs="Times New Roman"/>
                <w:color w:val="000000" w:themeColor="text1"/>
                <w:kern w:val="0"/>
                <w:sz w:val="24"/>
                <w:szCs w:val="24"/>
                <w:lang w:val="en-US" w:eastAsia="en-IN" w:bidi="bn-IN"/>
                <w14:ligatures w14:val="none"/>
              </w:rPr>
              <w:t>)</w:t>
            </w:r>
          </w:p>
        </w:tc>
      </w:tr>
      <w:tr w:rsidR="003F7B5B" w:rsidRPr="003F7B5B" w14:paraId="1C11FA03" w14:textId="77777777" w:rsidTr="00A02AC0">
        <w:trPr>
          <w:trHeight w:val="359"/>
        </w:trPr>
        <w:tc>
          <w:tcPr>
            <w:tcW w:w="2024" w:type="dxa"/>
            <w:hideMark/>
          </w:tcPr>
          <w:p w14:paraId="0FB59BF9" w14:textId="77777777" w:rsidR="003F7B5B" w:rsidRPr="003F7B5B" w:rsidRDefault="003F7B5B" w:rsidP="003F7B5B">
            <w:pPr>
              <w:spacing w:line="360" w:lineRule="auto"/>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color w:val="000000" w:themeColor="dark1"/>
                <w:sz w:val="24"/>
                <w:szCs w:val="24"/>
                <w:lang w:val="en-US" w:eastAsia="en-IN" w:bidi="bn-IN"/>
                <w14:ligatures w14:val="none"/>
              </w:rPr>
              <w:t>No member</w:t>
            </w:r>
          </w:p>
        </w:tc>
        <w:tc>
          <w:tcPr>
            <w:tcW w:w="2089" w:type="dxa"/>
            <w:hideMark/>
          </w:tcPr>
          <w:p w14:paraId="452D49F1" w14:textId="77777777" w:rsidR="003F7B5B" w:rsidRPr="003F7B5B" w:rsidRDefault="003F7B5B" w:rsidP="003F7B5B">
            <w:pPr>
              <w:spacing w:line="360" w:lineRule="auto"/>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color w:val="000000" w:themeColor="dark1"/>
                <w:sz w:val="24"/>
                <w:szCs w:val="24"/>
                <w:lang w:val="en-US" w:eastAsia="en-IN" w:bidi="bn-IN"/>
                <w14:ligatures w14:val="none"/>
              </w:rPr>
              <w:t>0 (0.00)</w:t>
            </w:r>
          </w:p>
        </w:tc>
        <w:tc>
          <w:tcPr>
            <w:tcW w:w="2171" w:type="dxa"/>
            <w:hideMark/>
          </w:tcPr>
          <w:p w14:paraId="757A7C03" w14:textId="77777777" w:rsidR="003F7B5B" w:rsidRPr="003F7B5B" w:rsidRDefault="003F7B5B" w:rsidP="003F7B5B">
            <w:pPr>
              <w:spacing w:line="360" w:lineRule="auto"/>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color w:val="000000" w:themeColor="dark1"/>
                <w:sz w:val="24"/>
                <w:szCs w:val="24"/>
                <w:lang w:val="en-US" w:eastAsia="en-IN" w:bidi="bn-IN"/>
                <w14:ligatures w14:val="none"/>
              </w:rPr>
              <w:t>16 (35.56)</w:t>
            </w:r>
          </w:p>
        </w:tc>
        <w:tc>
          <w:tcPr>
            <w:tcW w:w="0" w:type="auto"/>
            <w:vMerge/>
            <w:hideMark/>
          </w:tcPr>
          <w:p w14:paraId="76F47AA5" w14:textId="77777777" w:rsidR="003F7B5B" w:rsidRPr="003F7B5B" w:rsidRDefault="003F7B5B" w:rsidP="003F7B5B">
            <w:pPr>
              <w:rPr>
                <w:rFonts w:ascii="Arial" w:eastAsia="Times New Roman" w:hAnsi="Arial" w:cs="Arial"/>
                <w:kern w:val="0"/>
                <w:sz w:val="36"/>
                <w:szCs w:val="36"/>
                <w:lang w:eastAsia="en-IN" w:bidi="bn-IN"/>
                <w14:ligatures w14:val="none"/>
              </w:rPr>
            </w:pPr>
          </w:p>
        </w:tc>
      </w:tr>
      <w:tr w:rsidR="003F7B5B" w:rsidRPr="003F7B5B" w14:paraId="5717F745" w14:textId="77777777" w:rsidTr="00A02AC0">
        <w:trPr>
          <w:trHeight w:val="359"/>
        </w:trPr>
        <w:tc>
          <w:tcPr>
            <w:tcW w:w="2024" w:type="dxa"/>
            <w:hideMark/>
          </w:tcPr>
          <w:p w14:paraId="78B1187B" w14:textId="77777777" w:rsidR="003F7B5B" w:rsidRPr="003F7B5B" w:rsidRDefault="003F7B5B" w:rsidP="003F7B5B">
            <w:pPr>
              <w:spacing w:line="360" w:lineRule="auto"/>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color w:val="000000" w:themeColor="dark1"/>
                <w:sz w:val="24"/>
                <w:szCs w:val="24"/>
                <w:lang w:val="en-US" w:eastAsia="en-IN" w:bidi="bn-IN"/>
                <w14:ligatures w14:val="none"/>
              </w:rPr>
              <w:t>Only 1 member</w:t>
            </w:r>
          </w:p>
        </w:tc>
        <w:tc>
          <w:tcPr>
            <w:tcW w:w="2089" w:type="dxa"/>
            <w:hideMark/>
          </w:tcPr>
          <w:p w14:paraId="3D052D41" w14:textId="77777777" w:rsidR="003F7B5B" w:rsidRPr="003F7B5B" w:rsidRDefault="003F7B5B" w:rsidP="003F7B5B">
            <w:pPr>
              <w:spacing w:line="360" w:lineRule="auto"/>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color w:val="000000" w:themeColor="dark1"/>
                <w:sz w:val="24"/>
                <w:szCs w:val="24"/>
                <w:lang w:val="en-US" w:eastAsia="en-IN" w:bidi="bn-IN"/>
                <w14:ligatures w14:val="none"/>
              </w:rPr>
              <w:t>34 (75.56)</w:t>
            </w:r>
          </w:p>
        </w:tc>
        <w:tc>
          <w:tcPr>
            <w:tcW w:w="2171" w:type="dxa"/>
            <w:hideMark/>
          </w:tcPr>
          <w:p w14:paraId="0AA5F926" w14:textId="77777777" w:rsidR="003F7B5B" w:rsidRPr="003F7B5B" w:rsidRDefault="003F7B5B" w:rsidP="003F7B5B">
            <w:pPr>
              <w:spacing w:line="360" w:lineRule="auto"/>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color w:val="000000" w:themeColor="dark1"/>
                <w:sz w:val="24"/>
                <w:szCs w:val="24"/>
                <w:lang w:val="en-US" w:eastAsia="en-IN" w:bidi="bn-IN"/>
                <w14:ligatures w14:val="none"/>
              </w:rPr>
              <w:t>28 (62.22)</w:t>
            </w:r>
          </w:p>
        </w:tc>
        <w:tc>
          <w:tcPr>
            <w:tcW w:w="0" w:type="auto"/>
            <w:vMerge/>
            <w:hideMark/>
          </w:tcPr>
          <w:p w14:paraId="1C53D4D0" w14:textId="77777777" w:rsidR="003F7B5B" w:rsidRPr="003F7B5B" w:rsidRDefault="003F7B5B" w:rsidP="003F7B5B">
            <w:pPr>
              <w:rPr>
                <w:rFonts w:ascii="Arial" w:eastAsia="Times New Roman" w:hAnsi="Arial" w:cs="Arial"/>
                <w:kern w:val="0"/>
                <w:sz w:val="36"/>
                <w:szCs w:val="36"/>
                <w:lang w:eastAsia="en-IN" w:bidi="bn-IN"/>
                <w14:ligatures w14:val="none"/>
              </w:rPr>
            </w:pPr>
          </w:p>
        </w:tc>
      </w:tr>
      <w:tr w:rsidR="003F7B5B" w:rsidRPr="003F7B5B" w14:paraId="3FDB0E00" w14:textId="77777777" w:rsidTr="00A02AC0">
        <w:trPr>
          <w:trHeight w:val="359"/>
        </w:trPr>
        <w:tc>
          <w:tcPr>
            <w:tcW w:w="2024" w:type="dxa"/>
            <w:hideMark/>
          </w:tcPr>
          <w:p w14:paraId="4D75E563" w14:textId="77777777" w:rsidR="003F7B5B" w:rsidRPr="003F7B5B" w:rsidRDefault="003F7B5B" w:rsidP="003F7B5B">
            <w:pPr>
              <w:spacing w:line="360" w:lineRule="auto"/>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color w:val="000000" w:themeColor="dark1"/>
                <w:sz w:val="24"/>
                <w:szCs w:val="24"/>
                <w:lang w:val="en-US" w:eastAsia="en-IN" w:bidi="bn-IN"/>
                <w14:ligatures w14:val="none"/>
              </w:rPr>
              <w:t>More than 1 members</w:t>
            </w:r>
          </w:p>
        </w:tc>
        <w:tc>
          <w:tcPr>
            <w:tcW w:w="2089" w:type="dxa"/>
            <w:hideMark/>
          </w:tcPr>
          <w:p w14:paraId="3EEDE034" w14:textId="77777777" w:rsidR="003F7B5B" w:rsidRPr="003F7B5B" w:rsidRDefault="003F7B5B" w:rsidP="003F7B5B">
            <w:pPr>
              <w:spacing w:line="360" w:lineRule="auto"/>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color w:val="000000" w:themeColor="dark1"/>
                <w:sz w:val="24"/>
                <w:szCs w:val="24"/>
                <w:lang w:val="en-US" w:eastAsia="en-IN" w:bidi="bn-IN"/>
                <w14:ligatures w14:val="none"/>
              </w:rPr>
              <w:t>11 (24.44)</w:t>
            </w:r>
          </w:p>
        </w:tc>
        <w:tc>
          <w:tcPr>
            <w:tcW w:w="2171" w:type="dxa"/>
            <w:hideMark/>
          </w:tcPr>
          <w:p w14:paraId="46BF118B" w14:textId="77777777" w:rsidR="003F7B5B" w:rsidRPr="003F7B5B" w:rsidRDefault="003F7B5B" w:rsidP="003F7B5B">
            <w:pPr>
              <w:spacing w:line="360" w:lineRule="auto"/>
              <w:jc w:val="center"/>
              <w:rPr>
                <w:rFonts w:ascii="Arial" w:eastAsia="Times New Roman" w:hAnsi="Arial" w:cs="Arial"/>
                <w:kern w:val="0"/>
                <w:sz w:val="36"/>
                <w:szCs w:val="36"/>
                <w:lang w:eastAsia="en-IN" w:bidi="bn-IN"/>
                <w14:ligatures w14:val="none"/>
              </w:rPr>
            </w:pPr>
            <w:r w:rsidRPr="003F7B5B">
              <w:rPr>
                <w:rFonts w:ascii="Times New Roman" w:eastAsia="Times New Roman" w:hAnsi="Times New Roman" w:cs="Times New Roman"/>
                <w:color w:val="000000" w:themeColor="dark1"/>
                <w:sz w:val="24"/>
                <w:szCs w:val="24"/>
                <w:lang w:val="en-US" w:eastAsia="en-IN" w:bidi="bn-IN"/>
                <w14:ligatures w14:val="none"/>
              </w:rPr>
              <w:t>1 (2.22)</w:t>
            </w:r>
          </w:p>
        </w:tc>
        <w:tc>
          <w:tcPr>
            <w:tcW w:w="0" w:type="auto"/>
            <w:vMerge/>
            <w:hideMark/>
          </w:tcPr>
          <w:p w14:paraId="2B10D57E" w14:textId="77777777" w:rsidR="003F7B5B" w:rsidRPr="003F7B5B" w:rsidRDefault="003F7B5B" w:rsidP="003F7B5B">
            <w:pPr>
              <w:rPr>
                <w:rFonts w:ascii="Arial" w:eastAsia="Times New Roman" w:hAnsi="Arial" w:cs="Arial"/>
                <w:kern w:val="0"/>
                <w:sz w:val="36"/>
                <w:szCs w:val="36"/>
                <w:lang w:eastAsia="en-IN" w:bidi="bn-IN"/>
                <w14:ligatures w14:val="none"/>
              </w:rPr>
            </w:pPr>
          </w:p>
        </w:tc>
      </w:tr>
      <w:tr w:rsidR="003F7B5B" w:rsidRPr="003F7B5B" w14:paraId="283B0589" w14:textId="77777777" w:rsidTr="00FB5204">
        <w:trPr>
          <w:trHeight w:val="408"/>
        </w:trPr>
        <w:tc>
          <w:tcPr>
            <w:tcW w:w="6284" w:type="dxa"/>
            <w:gridSpan w:val="3"/>
            <w:hideMark/>
          </w:tcPr>
          <w:p w14:paraId="51B4FDED" w14:textId="77777777" w:rsidR="003F7B5B" w:rsidRPr="003F7B5B" w:rsidRDefault="003F7B5B" w:rsidP="003F7B5B">
            <w:pPr>
              <w:jc w:val="center"/>
              <w:rPr>
                <w:rFonts w:ascii="Arial" w:eastAsia="Times New Roman" w:hAnsi="Arial" w:cs="Arial"/>
                <w:kern w:val="0"/>
                <w:sz w:val="36"/>
                <w:szCs w:val="36"/>
                <w:lang w:eastAsia="en-IN" w:bidi="bn-IN"/>
                <w14:ligatures w14:val="none"/>
              </w:rPr>
            </w:pPr>
            <w:bookmarkStart w:id="1" w:name="_Hlk201839071"/>
            <w:r w:rsidRPr="003F7B5B">
              <w:rPr>
                <w:rFonts w:ascii="Times New Roman" w:eastAsiaTheme="minorEastAsia" w:hAnsi="Times New Roman" w:cs="Times New Roman"/>
                <w:b/>
                <w:bCs/>
                <w:color w:val="000000" w:themeColor="dark1"/>
                <w:kern w:val="0"/>
                <w:sz w:val="24"/>
                <w:szCs w:val="24"/>
                <w:lang w:val="en-US" w:eastAsia="en-IN" w:bidi="bn-IN"/>
                <w14:ligatures w14:val="none"/>
              </w:rPr>
              <w:t>Information receiving from formal source</w:t>
            </w:r>
            <w:bookmarkEnd w:id="1"/>
          </w:p>
        </w:tc>
        <w:tc>
          <w:tcPr>
            <w:tcW w:w="2786" w:type="dxa"/>
            <w:vMerge w:val="restart"/>
            <w:hideMark/>
          </w:tcPr>
          <w:p w14:paraId="277E4477" w14:textId="77777777" w:rsidR="003F7B5B" w:rsidRPr="003F7B5B" w:rsidRDefault="003F7B5B" w:rsidP="003F7B5B">
            <w:pPr>
              <w:jc w:val="center"/>
              <w:rPr>
                <w:rFonts w:ascii="Arial" w:eastAsia="Times New Roman" w:hAnsi="Arial" w:cs="Arial"/>
                <w:kern w:val="0"/>
                <w:sz w:val="36"/>
                <w:szCs w:val="36"/>
                <w:lang w:eastAsia="en-IN" w:bidi="bn-IN"/>
                <w14:ligatures w14:val="none"/>
              </w:rPr>
            </w:pPr>
            <w:r w:rsidRPr="003F7B5B">
              <w:rPr>
                <w:rFonts w:ascii="Times New Roman" w:eastAsiaTheme="minorEastAsia" w:hAnsi="Times New Roman" w:cs="Times New Roman"/>
                <w:color w:val="000000" w:themeColor="dark1"/>
                <w:kern w:val="0"/>
                <w:sz w:val="24"/>
                <w:szCs w:val="24"/>
                <w:lang w:eastAsia="en-IN" w:bidi="bn-IN"/>
                <w14:ligatures w14:val="none"/>
              </w:rPr>
              <w:t>Mean values</w:t>
            </w:r>
          </w:p>
          <w:p w14:paraId="32155B21" w14:textId="77777777" w:rsidR="003F7B5B" w:rsidRPr="003F7B5B" w:rsidRDefault="003F7B5B" w:rsidP="003F7B5B">
            <w:pPr>
              <w:jc w:val="center"/>
              <w:rPr>
                <w:rFonts w:ascii="Arial" w:eastAsia="Times New Roman" w:hAnsi="Arial" w:cs="Arial"/>
                <w:kern w:val="0"/>
                <w:sz w:val="36"/>
                <w:szCs w:val="36"/>
                <w:lang w:eastAsia="en-IN" w:bidi="bn-IN"/>
                <w14:ligatures w14:val="none"/>
              </w:rPr>
            </w:pPr>
            <w:r w:rsidRPr="003F7B5B">
              <w:rPr>
                <w:rFonts w:ascii="Times New Roman" w:eastAsiaTheme="minorEastAsia" w:hAnsi="Times New Roman" w:cs="Times New Roman"/>
                <w:color w:val="000000" w:themeColor="dark1"/>
                <w:kern w:val="0"/>
                <w:sz w:val="24"/>
                <w:szCs w:val="24"/>
                <w:lang w:eastAsia="en-IN" w:bidi="bn-IN"/>
                <w14:ligatures w14:val="none"/>
              </w:rPr>
              <w:t>Member – 15.29</w:t>
            </w:r>
          </w:p>
          <w:p w14:paraId="7855C8EB" w14:textId="77777777" w:rsidR="003F7B5B" w:rsidRPr="003F7B5B" w:rsidRDefault="003F7B5B" w:rsidP="003F7B5B">
            <w:pPr>
              <w:jc w:val="center"/>
              <w:rPr>
                <w:rFonts w:ascii="Arial" w:eastAsia="Times New Roman" w:hAnsi="Arial" w:cs="Arial"/>
                <w:kern w:val="0"/>
                <w:sz w:val="36"/>
                <w:szCs w:val="36"/>
                <w:lang w:eastAsia="en-IN" w:bidi="bn-IN"/>
                <w14:ligatures w14:val="none"/>
              </w:rPr>
            </w:pPr>
            <w:r w:rsidRPr="003F7B5B">
              <w:rPr>
                <w:rFonts w:ascii="Times New Roman" w:eastAsiaTheme="minorEastAsia" w:hAnsi="Times New Roman" w:cs="Times New Roman"/>
                <w:color w:val="000000" w:themeColor="dark1"/>
                <w:kern w:val="0"/>
                <w:sz w:val="24"/>
                <w:szCs w:val="24"/>
                <w:lang w:eastAsia="en-IN" w:bidi="bn-IN"/>
                <w14:ligatures w14:val="none"/>
              </w:rPr>
              <w:t>Non-member – 12.76</w:t>
            </w:r>
          </w:p>
          <w:p w14:paraId="0E09C79A" w14:textId="77777777" w:rsidR="003F7B5B" w:rsidRPr="003F7B5B" w:rsidRDefault="003F7B5B" w:rsidP="003F7B5B">
            <w:pPr>
              <w:jc w:val="center"/>
              <w:rPr>
                <w:rFonts w:ascii="Arial" w:eastAsia="Times New Roman" w:hAnsi="Arial" w:cs="Arial"/>
                <w:kern w:val="0"/>
                <w:sz w:val="36"/>
                <w:szCs w:val="36"/>
                <w:lang w:eastAsia="en-IN" w:bidi="bn-IN"/>
                <w14:ligatures w14:val="none"/>
              </w:rPr>
            </w:pPr>
            <w:r w:rsidRPr="003F7B5B">
              <w:rPr>
                <w:rFonts w:ascii="Times New Roman" w:eastAsiaTheme="minorEastAsia" w:hAnsi="Times New Roman" w:cs="Times New Roman"/>
                <w:color w:val="000000" w:themeColor="dark1"/>
                <w:kern w:val="0"/>
                <w:sz w:val="24"/>
                <w:szCs w:val="24"/>
                <w:lang w:eastAsia="en-IN" w:bidi="bn-IN"/>
                <w14:ligatures w14:val="none"/>
              </w:rPr>
              <w:t>z value= 5.726 (p = 0.00</w:t>
            </w:r>
            <w:r w:rsidRPr="003F7B5B">
              <w:rPr>
                <w:rFonts w:ascii="Times New Roman" w:eastAsiaTheme="minorEastAsia" w:hAnsi="Times New Roman" w:cs="Times New Roman"/>
                <w:color w:val="000000" w:themeColor="dark1"/>
                <w:kern w:val="0"/>
                <w:position w:val="7"/>
                <w:sz w:val="24"/>
                <w:szCs w:val="24"/>
                <w:vertAlign w:val="superscript"/>
                <w:lang w:eastAsia="en-IN" w:bidi="bn-IN"/>
                <w14:ligatures w14:val="none"/>
              </w:rPr>
              <w:t>**</w:t>
            </w:r>
            <w:r w:rsidRPr="003F7B5B">
              <w:rPr>
                <w:rFonts w:ascii="Times New Roman" w:eastAsiaTheme="minorEastAsia" w:hAnsi="Times New Roman" w:cs="Times New Roman"/>
                <w:color w:val="000000" w:themeColor="dark1"/>
                <w:kern w:val="0"/>
                <w:sz w:val="24"/>
                <w:szCs w:val="24"/>
                <w:lang w:eastAsia="en-IN" w:bidi="bn-IN"/>
                <w14:ligatures w14:val="none"/>
              </w:rPr>
              <w:t>)</w:t>
            </w:r>
          </w:p>
        </w:tc>
      </w:tr>
      <w:tr w:rsidR="003F7B5B" w:rsidRPr="003F7B5B" w14:paraId="388CC8F9" w14:textId="77777777" w:rsidTr="00A02AC0">
        <w:trPr>
          <w:trHeight w:val="359"/>
        </w:trPr>
        <w:tc>
          <w:tcPr>
            <w:tcW w:w="2024" w:type="dxa"/>
            <w:hideMark/>
          </w:tcPr>
          <w:p w14:paraId="7B502126" w14:textId="77777777" w:rsidR="003F7B5B" w:rsidRPr="003F7B5B" w:rsidRDefault="003F7B5B" w:rsidP="003F7B5B">
            <w:pPr>
              <w:spacing w:line="360" w:lineRule="auto"/>
              <w:jc w:val="center"/>
              <w:rPr>
                <w:rFonts w:ascii="Arial" w:eastAsia="Times New Roman" w:hAnsi="Arial" w:cs="Arial"/>
                <w:kern w:val="0"/>
                <w:sz w:val="36"/>
                <w:szCs w:val="36"/>
                <w:lang w:eastAsia="en-IN" w:bidi="bn-IN"/>
                <w14:ligatures w14:val="none"/>
              </w:rPr>
            </w:pPr>
            <w:r w:rsidRPr="003F7B5B">
              <w:rPr>
                <w:rFonts w:ascii="Times New Roman" w:eastAsia="Calibri" w:hAnsi="Times New Roman" w:cs="Times New Roman"/>
                <w:color w:val="000000" w:themeColor="dark1"/>
                <w:sz w:val="24"/>
                <w:szCs w:val="24"/>
                <w:lang w:val="en-US" w:eastAsia="en-IN" w:bidi="bn-IN"/>
                <w14:ligatures w14:val="none"/>
              </w:rPr>
              <w:t>Low (10 to 14)</w:t>
            </w:r>
          </w:p>
        </w:tc>
        <w:tc>
          <w:tcPr>
            <w:tcW w:w="2089" w:type="dxa"/>
            <w:hideMark/>
          </w:tcPr>
          <w:p w14:paraId="4C149A7A" w14:textId="77777777" w:rsidR="003F7B5B" w:rsidRPr="003F7B5B" w:rsidRDefault="003F7B5B" w:rsidP="003F7B5B">
            <w:pPr>
              <w:spacing w:line="360" w:lineRule="auto"/>
              <w:jc w:val="center"/>
              <w:rPr>
                <w:rFonts w:ascii="Arial" w:eastAsia="Times New Roman" w:hAnsi="Arial" w:cs="Arial"/>
                <w:kern w:val="0"/>
                <w:sz w:val="36"/>
                <w:szCs w:val="36"/>
                <w:lang w:eastAsia="en-IN" w:bidi="bn-IN"/>
                <w14:ligatures w14:val="none"/>
              </w:rPr>
            </w:pPr>
            <w:r w:rsidRPr="003F7B5B">
              <w:rPr>
                <w:rFonts w:ascii="Times New Roman" w:eastAsia="Calibri" w:hAnsi="Times New Roman" w:cs="Times New Roman"/>
                <w:color w:val="000000" w:themeColor="dark1"/>
                <w:sz w:val="24"/>
                <w:szCs w:val="24"/>
                <w:lang w:val="en-US" w:eastAsia="en-IN" w:bidi="bn-IN"/>
                <w14:ligatures w14:val="none"/>
              </w:rPr>
              <w:t>17 (37.78)</w:t>
            </w:r>
          </w:p>
        </w:tc>
        <w:tc>
          <w:tcPr>
            <w:tcW w:w="2171" w:type="dxa"/>
            <w:hideMark/>
          </w:tcPr>
          <w:p w14:paraId="4D7714E8" w14:textId="77777777" w:rsidR="003F7B5B" w:rsidRPr="003F7B5B" w:rsidRDefault="003F7B5B" w:rsidP="003F7B5B">
            <w:pPr>
              <w:spacing w:line="360" w:lineRule="auto"/>
              <w:jc w:val="center"/>
              <w:rPr>
                <w:rFonts w:ascii="Arial" w:eastAsia="Times New Roman" w:hAnsi="Arial" w:cs="Arial"/>
                <w:kern w:val="0"/>
                <w:sz w:val="36"/>
                <w:szCs w:val="36"/>
                <w:lang w:eastAsia="en-IN" w:bidi="bn-IN"/>
                <w14:ligatures w14:val="none"/>
              </w:rPr>
            </w:pPr>
            <w:r w:rsidRPr="003F7B5B">
              <w:rPr>
                <w:rFonts w:ascii="Times New Roman" w:eastAsia="Calibri" w:hAnsi="Times New Roman" w:cs="Times New Roman"/>
                <w:color w:val="000000" w:themeColor="dark1"/>
                <w:sz w:val="24"/>
                <w:szCs w:val="24"/>
                <w:lang w:val="en-US" w:eastAsia="en-IN" w:bidi="bn-IN"/>
                <w14:ligatures w14:val="none"/>
              </w:rPr>
              <w:t>43 (95.56)</w:t>
            </w:r>
          </w:p>
        </w:tc>
        <w:tc>
          <w:tcPr>
            <w:tcW w:w="0" w:type="auto"/>
            <w:vMerge/>
            <w:hideMark/>
          </w:tcPr>
          <w:p w14:paraId="6C69F945" w14:textId="77777777" w:rsidR="003F7B5B" w:rsidRPr="003F7B5B" w:rsidRDefault="003F7B5B" w:rsidP="003F7B5B">
            <w:pPr>
              <w:rPr>
                <w:rFonts w:ascii="Arial" w:eastAsia="Times New Roman" w:hAnsi="Arial" w:cs="Arial"/>
                <w:kern w:val="0"/>
                <w:sz w:val="36"/>
                <w:szCs w:val="36"/>
                <w:lang w:eastAsia="en-IN" w:bidi="bn-IN"/>
                <w14:ligatures w14:val="none"/>
              </w:rPr>
            </w:pPr>
          </w:p>
        </w:tc>
      </w:tr>
      <w:tr w:rsidR="003F7B5B" w:rsidRPr="003F7B5B" w14:paraId="0EADF43E" w14:textId="77777777" w:rsidTr="00A02AC0">
        <w:trPr>
          <w:trHeight w:val="359"/>
        </w:trPr>
        <w:tc>
          <w:tcPr>
            <w:tcW w:w="2024" w:type="dxa"/>
            <w:hideMark/>
          </w:tcPr>
          <w:p w14:paraId="0C06CA82" w14:textId="77777777" w:rsidR="003F7B5B" w:rsidRPr="003F7B5B" w:rsidRDefault="003F7B5B" w:rsidP="003F7B5B">
            <w:pPr>
              <w:spacing w:line="360" w:lineRule="auto"/>
              <w:jc w:val="center"/>
              <w:rPr>
                <w:rFonts w:ascii="Arial" w:eastAsia="Times New Roman" w:hAnsi="Arial" w:cs="Arial"/>
                <w:kern w:val="0"/>
                <w:sz w:val="36"/>
                <w:szCs w:val="36"/>
                <w:lang w:eastAsia="en-IN" w:bidi="bn-IN"/>
                <w14:ligatures w14:val="none"/>
              </w:rPr>
            </w:pPr>
            <w:r w:rsidRPr="003F7B5B">
              <w:rPr>
                <w:rFonts w:ascii="Times New Roman" w:eastAsia="Calibri" w:hAnsi="Times New Roman" w:cs="Times New Roman"/>
                <w:color w:val="000000" w:themeColor="dark1"/>
                <w:sz w:val="24"/>
                <w:szCs w:val="24"/>
                <w:lang w:val="en-US" w:eastAsia="en-IN" w:bidi="bn-IN"/>
                <w14:ligatures w14:val="none"/>
              </w:rPr>
              <w:t>Medium (15 to 18)</w:t>
            </w:r>
          </w:p>
        </w:tc>
        <w:tc>
          <w:tcPr>
            <w:tcW w:w="2089" w:type="dxa"/>
            <w:hideMark/>
          </w:tcPr>
          <w:p w14:paraId="7B938CBA" w14:textId="77777777" w:rsidR="003F7B5B" w:rsidRPr="003F7B5B" w:rsidRDefault="003F7B5B" w:rsidP="003F7B5B">
            <w:pPr>
              <w:spacing w:line="360" w:lineRule="auto"/>
              <w:jc w:val="center"/>
              <w:rPr>
                <w:rFonts w:ascii="Arial" w:eastAsia="Times New Roman" w:hAnsi="Arial" w:cs="Arial"/>
                <w:kern w:val="0"/>
                <w:sz w:val="36"/>
                <w:szCs w:val="36"/>
                <w:lang w:eastAsia="en-IN" w:bidi="bn-IN"/>
                <w14:ligatures w14:val="none"/>
              </w:rPr>
            </w:pPr>
            <w:r w:rsidRPr="003F7B5B">
              <w:rPr>
                <w:rFonts w:ascii="Times New Roman" w:eastAsia="Calibri" w:hAnsi="Times New Roman" w:cs="Times New Roman"/>
                <w:color w:val="000000" w:themeColor="dark1"/>
                <w:sz w:val="24"/>
                <w:szCs w:val="24"/>
                <w:lang w:val="en-US" w:eastAsia="en-IN" w:bidi="bn-IN"/>
                <w14:ligatures w14:val="none"/>
              </w:rPr>
              <w:t>22 (48.89)</w:t>
            </w:r>
          </w:p>
        </w:tc>
        <w:tc>
          <w:tcPr>
            <w:tcW w:w="2171" w:type="dxa"/>
            <w:hideMark/>
          </w:tcPr>
          <w:p w14:paraId="668AC1EA" w14:textId="77777777" w:rsidR="003F7B5B" w:rsidRPr="003F7B5B" w:rsidRDefault="003F7B5B" w:rsidP="003F7B5B">
            <w:pPr>
              <w:spacing w:line="360" w:lineRule="auto"/>
              <w:jc w:val="center"/>
              <w:rPr>
                <w:rFonts w:ascii="Arial" w:eastAsia="Times New Roman" w:hAnsi="Arial" w:cs="Arial"/>
                <w:kern w:val="0"/>
                <w:sz w:val="36"/>
                <w:szCs w:val="36"/>
                <w:lang w:eastAsia="en-IN" w:bidi="bn-IN"/>
                <w14:ligatures w14:val="none"/>
              </w:rPr>
            </w:pPr>
            <w:r w:rsidRPr="003F7B5B">
              <w:rPr>
                <w:rFonts w:ascii="Times New Roman" w:eastAsia="Calibri" w:hAnsi="Times New Roman" w:cs="Times New Roman"/>
                <w:color w:val="000000" w:themeColor="dark1"/>
                <w:sz w:val="24"/>
                <w:szCs w:val="24"/>
                <w:lang w:val="en-US" w:eastAsia="en-IN" w:bidi="bn-IN"/>
                <w14:ligatures w14:val="none"/>
              </w:rPr>
              <w:t>2 (4.44)</w:t>
            </w:r>
          </w:p>
        </w:tc>
        <w:tc>
          <w:tcPr>
            <w:tcW w:w="0" w:type="auto"/>
            <w:vMerge/>
            <w:hideMark/>
          </w:tcPr>
          <w:p w14:paraId="743E2212" w14:textId="77777777" w:rsidR="003F7B5B" w:rsidRPr="003F7B5B" w:rsidRDefault="003F7B5B" w:rsidP="003F7B5B">
            <w:pPr>
              <w:rPr>
                <w:rFonts w:ascii="Arial" w:eastAsia="Times New Roman" w:hAnsi="Arial" w:cs="Arial"/>
                <w:kern w:val="0"/>
                <w:sz w:val="36"/>
                <w:szCs w:val="36"/>
                <w:lang w:eastAsia="en-IN" w:bidi="bn-IN"/>
                <w14:ligatures w14:val="none"/>
              </w:rPr>
            </w:pPr>
          </w:p>
        </w:tc>
      </w:tr>
      <w:tr w:rsidR="003F7B5B" w:rsidRPr="003F7B5B" w14:paraId="325DD280" w14:textId="77777777" w:rsidTr="00A02AC0">
        <w:trPr>
          <w:trHeight w:val="408"/>
        </w:trPr>
        <w:tc>
          <w:tcPr>
            <w:tcW w:w="2024" w:type="dxa"/>
            <w:hideMark/>
          </w:tcPr>
          <w:p w14:paraId="427FB0FC" w14:textId="77777777" w:rsidR="003F7B5B" w:rsidRPr="003F7B5B" w:rsidRDefault="003F7B5B" w:rsidP="003F7B5B">
            <w:pPr>
              <w:jc w:val="center"/>
              <w:rPr>
                <w:rFonts w:ascii="Arial" w:eastAsia="Times New Roman" w:hAnsi="Arial" w:cs="Arial"/>
                <w:kern w:val="0"/>
                <w:sz w:val="36"/>
                <w:szCs w:val="36"/>
                <w:lang w:eastAsia="en-IN" w:bidi="bn-IN"/>
                <w14:ligatures w14:val="none"/>
              </w:rPr>
            </w:pPr>
            <w:r w:rsidRPr="003F7B5B">
              <w:rPr>
                <w:rFonts w:ascii="Times New Roman" w:eastAsiaTheme="minorEastAsia" w:hAnsi="Times New Roman" w:cs="Times New Roman"/>
                <w:color w:val="000000" w:themeColor="dark1"/>
                <w:kern w:val="0"/>
                <w:sz w:val="24"/>
                <w:szCs w:val="24"/>
                <w:lang w:val="en-US" w:eastAsia="en-IN" w:bidi="bn-IN"/>
                <w14:ligatures w14:val="none"/>
              </w:rPr>
              <w:t>High (19 to 22)</w:t>
            </w:r>
          </w:p>
        </w:tc>
        <w:tc>
          <w:tcPr>
            <w:tcW w:w="2089" w:type="dxa"/>
            <w:hideMark/>
          </w:tcPr>
          <w:p w14:paraId="37B591CF" w14:textId="77777777" w:rsidR="003F7B5B" w:rsidRPr="003F7B5B" w:rsidRDefault="003F7B5B" w:rsidP="003F7B5B">
            <w:pPr>
              <w:jc w:val="center"/>
              <w:rPr>
                <w:rFonts w:ascii="Arial" w:eastAsia="Times New Roman" w:hAnsi="Arial" w:cs="Arial"/>
                <w:kern w:val="0"/>
                <w:sz w:val="36"/>
                <w:szCs w:val="36"/>
                <w:lang w:eastAsia="en-IN" w:bidi="bn-IN"/>
                <w14:ligatures w14:val="none"/>
              </w:rPr>
            </w:pPr>
            <w:r w:rsidRPr="003F7B5B">
              <w:rPr>
                <w:rFonts w:ascii="Times New Roman" w:eastAsiaTheme="minorEastAsia" w:hAnsi="Times New Roman" w:cs="Times New Roman"/>
                <w:color w:val="000000" w:themeColor="dark1"/>
                <w:kern w:val="0"/>
                <w:sz w:val="24"/>
                <w:szCs w:val="24"/>
                <w:lang w:val="en-US" w:eastAsia="en-IN" w:bidi="bn-IN"/>
                <w14:ligatures w14:val="none"/>
              </w:rPr>
              <w:t>6 (13.33)</w:t>
            </w:r>
          </w:p>
        </w:tc>
        <w:tc>
          <w:tcPr>
            <w:tcW w:w="2171" w:type="dxa"/>
            <w:hideMark/>
          </w:tcPr>
          <w:p w14:paraId="4BA77902" w14:textId="77777777" w:rsidR="003F7B5B" w:rsidRPr="003F7B5B" w:rsidRDefault="003F7B5B" w:rsidP="003F7B5B">
            <w:pPr>
              <w:jc w:val="center"/>
              <w:rPr>
                <w:rFonts w:ascii="Arial" w:eastAsia="Times New Roman" w:hAnsi="Arial" w:cs="Arial"/>
                <w:kern w:val="0"/>
                <w:sz w:val="36"/>
                <w:szCs w:val="36"/>
                <w:lang w:eastAsia="en-IN" w:bidi="bn-IN"/>
                <w14:ligatures w14:val="none"/>
              </w:rPr>
            </w:pPr>
            <w:r w:rsidRPr="003F7B5B">
              <w:rPr>
                <w:rFonts w:ascii="Times New Roman" w:eastAsia="Calibri" w:hAnsi="Times New Roman" w:cs="Times New Roman"/>
                <w:color w:val="000000" w:themeColor="dark1"/>
                <w:kern w:val="0"/>
                <w:sz w:val="24"/>
                <w:szCs w:val="24"/>
                <w:lang w:val="en-US" w:eastAsia="en-IN" w:bidi="bn-IN"/>
                <w14:ligatures w14:val="none"/>
              </w:rPr>
              <w:t>0 (0.00)</w:t>
            </w:r>
          </w:p>
        </w:tc>
        <w:tc>
          <w:tcPr>
            <w:tcW w:w="0" w:type="auto"/>
            <w:vMerge/>
            <w:hideMark/>
          </w:tcPr>
          <w:p w14:paraId="72DA0E27" w14:textId="77777777" w:rsidR="003F7B5B" w:rsidRPr="003F7B5B" w:rsidRDefault="003F7B5B" w:rsidP="003F7B5B">
            <w:pPr>
              <w:rPr>
                <w:rFonts w:ascii="Arial" w:eastAsia="Times New Roman" w:hAnsi="Arial" w:cs="Arial"/>
                <w:kern w:val="0"/>
                <w:sz w:val="36"/>
                <w:szCs w:val="36"/>
                <w:lang w:eastAsia="en-IN" w:bidi="bn-IN"/>
                <w14:ligatures w14:val="none"/>
              </w:rPr>
            </w:pPr>
          </w:p>
        </w:tc>
      </w:tr>
      <w:tr w:rsidR="003F7B5B" w:rsidRPr="003F7B5B" w14:paraId="624688F8" w14:textId="77777777" w:rsidTr="00FB5204">
        <w:trPr>
          <w:trHeight w:val="408"/>
        </w:trPr>
        <w:tc>
          <w:tcPr>
            <w:tcW w:w="6284" w:type="dxa"/>
            <w:gridSpan w:val="3"/>
            <w:hideMark/>
          </w:tcPr>
          <w:p w14:paraId="5461345E" w14:textId="77777777" w:rsidR="003F7B5B" w:rsidRPr="003F7B5B" w:rsidRDefault="003F7B5B" w:rsidP="003F7B5B">
            <w:pPr>
              <w:jc w:val="center"/>
              <w:rPr>
                <w:rFonts w:ascii="Arial" w:eastAsia="Times New Roman" w:hAnsi="Arial" w:cs="Arial"/>
                <w:kern w:val="0"/>
                <w:sz w:val="36"/>
                <w:szCs w:val="36"/>
                <w:lang w:eastAsia="en-IN" w:bidi="bn-IN"/>
                <w14:ligatures w14:val="none"/>
              </w:rPr>
            </w:pPr>
            <w:r w:rsidRPr="003F7B5B">
              <w:rPr>
                <w:rFonts w:ascii="Times New Roman" w:eastAsiaTheme="minorEastAsia" w:hAnsi="Times New Roman" w:cs="Times New Roman"/>
                <w:b/>
                <w:bCs/>
                <w:color w:val="000000" w:themeColor="dark1"/>
                <w:kern w:val="0"/>
                <w:sz w:val="24"/>
                <w:szCs w:val="24"/>
                <w:lang w:val="en-US" w:eastAsia="en-IN" w:bidi="bn-IN"/>
                <w14:ligatures w14:val="none"/>
              </w:rPr>
              <w:t>Mass media exposure</w:t>
            </w:r>
          </w:p>
        </w:tc>
        <w:tc>
          <w:tcPr>
            <w:tcW w:w="2786" w:type="dxa"/>
            <w:vMerge w:val="restart"/>
            <w:hideMark/>
          </w:tcPr>
          <w:p w14:paraId="3022D902" w14:textId="77777777" w:rsidR="003F7B5B" w:rsidRPr="003F7B5B" w:rsidRDefault="003F7B5B" w:rsidP="003F7B5B">
            <w:pPr>
              <w:jc w:val="center"/>
              <w:rPr>
                <w:rFonts w:ascii="Arial" w:eastAsia="Times New Roman" w:hAnsi="Arial" w:cs="Arial"/>
                <w:kern w:val="0"/>
                <w:sz w:val="36"/>
                <w:szCs w:val="36"/>
                <w:lang w:eastAsia="en-IN" w:bidi="bn-IN"/>
                <w14:ligatures w14:val="none"/>
              </w:rPr>
            </w:pPr>
            <w:r w:rsidRPr="003F7B5B">
              <w:rPr>
                <w:rFonts w:ascii="Times New Roman" w:eastAsiaTheme="minorEastAsia" w:hAnsi="Times New Roman" w:cs="Times New Roman"/>
                <w:color w:val="000000" w:themeColor="dark1"/>
                <w:kern w:val="0"/>
                <w:sz w:val="24"/>
                <w:szCs w:val="24"/>
                <w:lang w:val="en-US" w:eastAsia="en-IN" w:bidi="bn-IN"/>
                <w14:ligatures w14:val="none"/>
              </w:rPr>
              <w:t xml:space="preserve">Mean values </w:t>
            </w:r>
          </w:p>
          <w:p w14:paraId="43EBF9EB" w14:textId="77777777" w:rsidR="003F7B5B" w:rsidRPr="003F7B5B" w:rsidRDefault="003F7B5B" w:rsidP="003F7B5B">
            <w:pPr>
              <w:jc w:val="center"/>
              <w:rPr>
                <w:rFonts w:ascii="Arial" w:eastAsia="Times New Roman" w:hAnsi="Arial" w:cs="Arial"/>
                <w:kern w:val="0"/>
                <w:sz w:val="36"/>
                <w:szCs w:val="36"/>
                <w:lang w:eastAsia="en-IN" w:bidi="bn-IN"/>
                <w14:ligatures w14:val="none"/>
              </w:rPr>
            </w:pPr>
            <w:r w:rsidRPr="003F7B5B">
              <w:rPr>
                <w:rFonts w:ascii="Times New Roman" w:eastAsiaTheme="minorEastAsia" w:hAnsi="Times New Roman" w:cs="Times New Roman"/>
                <w:color w:val="000000" w:themeColor="dark1"/>
                <w:kern w:val="0"/>
                <w:sz w:val="24"/>
                <w:szCs w:val="24"/>
                <w:lang w:val="en-US" w:eastAsia="en-IN" w:bidi="bn-IN"/>
                <w14:ligatures w14:val="none"/>
              </w:rPr>
              <w:t>Member – 7.84</w:t>
            </w:r>
          </w:p>
          <w:p w14:paraId="4EDF7E31" w14:textId="77777777" w:rsidR="003F7B5B" w:rsidRPr="003F7B5B" w:rsidRDefault="003F7B5B" w:rsidP="003F7B5B">
            <w:pPr>
              <w:jc w:val="center"/>
              <w:rPr>
                <w:rFonts w:ascii="Arial" w:eastAsia="Times New Roman" w:hAnsi="Arial" w:cs="Arial"/>
                <w:kern w:val="0"/>
                <w:sz w:val="36"/>
                <w:szCs w:val="36"/>
                <w:lang w:eastAsia="en-IN" w:bidi="bn-IN"/>
                <w14:ligatures w14:val="none"/>
              </w:rPr>
            </w:pPr>
            <w:r w:rsidRPr="003F7B5B">
              <w:rPr>
                <w:rFonts w:ascii="Times New Roman" w:eastAsiaTheme="minorEastAsia" w:hAnsi="Times New Roman" w:cs="Times New Roman"/>
                <w:color w:val="000000" w:themeColor="dark1"/>
                <w:kern w:val="0"/>
                <w:sz w:val="24"/>
                <w:szCs w:val="24"/>
                <w:lang w:val="en-US" w:eastAsia="en-IN" w:bidi="bn-IN"/>
                <w14:ligatures w14:val="none"/>
              </w:rPr>
              <w:t>Non-member - 6.89</w:t>
            </w:r>
          </w:p>
          <w:p w14:paraId="6EF90520" w14:textId="77777777" w:rsidR="003F7B5B" w:rsidRPr="003F7B5B" w:rsidRDefault="003F7B5B" w:rsidP="003F7B5B">
            <w:pPr>
              <w:jc w:val="center"/>
              <w:rPr>
                <w:rFonts w:ascii="Arial" w:eastAsia="Times New Roman" w:hAnsi="Arial" w:cs="Arial"/>
                <w:kern w:val="0"/>
                <w:sz w:val="36"/>
                <w:szCs w:val="36"/>
                <w:lang w:eastAsia="en-IN" w:bidi="bn-IN"/>
                <w14:ligatures w14:val="none"/>
              </w:rPr>
            </w:pPr>
            <w:r w:rsidRPr="003F7B5B">
              <w:rPr>
                <w:rFonts w:ascii="Times New Roman" w:eastAsiaTheme="minorEastAsia" w:hAnsi="Times New Roman" w:cs="Times New Roman"/>
                <w:color w:val="000000" w:themeColor="dark1"/>
                <w:kern w:val="0"/>
                <w:sz w:val="24"/>
                <w:szCs w:val="24"/>
                <w:lang w:val="en-US" w:eastAsia="en-IN" w:bidi="bn-IN"/>
                <w14:ligatures w14:val="none"/>
              </w:rPr>
              <w:t>z value= 2.576 (p = 0.012</w:t>
            </w:r>
            <w:r w:rsidRPr="003F7B5B">
              <w:rPr>
                <w:rFonts w:ascii="Times New Roman" w:eastAsiaTheme="minorEastAsia" w:hAnsi="Times New Roman" w:cs="Times New Roman"/>
                <w:color w:val="000000" w:themeColor="dark1"/>
                <w:kern w:val="0"/>
                <w:position w:val="7"/>
                <w:sz w:val="24"/>
                <w:szCs w:val="24"/>
                <w:vertAlign w:val="superscript"/>
                <w:lang w:val="en-US" w:eastAsia="en-IN" w:bidi="bn-IN"/>
                <w14:ligatures w14:val="none"/>
              </w:rPr>
              <w:t>**</w:t>
            </w:r>
            <w:r w:rsidRPr="003F7B5B">
              <w:rPr>
                <w:rFonts w:ascii="Times New Roman" w:eastAsiaTheme="minorEastAsia" w:hAnsi="Times New Roman" w:cs="Times New Roman"/>
                <w:color w:val="000000" w:themeColor="dark1"/>
                <w:kern w:val="0"/>
                <w:sz w:val="24"/>
                <w:szCs w:val="24"/>
                <w:lang w:val="en-US" w:eastAsia="en-IN" w:bidi="bn-IN"/>
                <w14:ligatures w14:val="none"/>
              </w:rPr>
              <w:t>)</w:t>
            </w:r>
          </w:p>
        </w:tc>
      </w:tr>
      <w:tr w:rsidR="003F7B5B" w:rsidRPr="003F7B5B" w14:paraId="3B6541CD" w14:textId="77777777" w:rsidTr="00A02AC0">
        <w:trPr>
          <w:trHeight w:val="408"/>
        </w:trPr>
        <w:tc>
          <w:tcPr>
            <w:tcW w:w="2024" w:type="dxa"/>
            <w:hideMark/>
          </w:tcPr>
          <w:p w14:paraId="4701851C" w14:textId="77777777" w:rsidR="003F7B5B" w:rsidRPr="003F7B5B" w:rsidRDefault="003F7B5B" w:rsidP="003F7B5B">
            <w:pPr>
              <w:jc w:val="center"/>
              <w:rPr>
                <w:rFonts w:ascii="Arial" w:eastAsia="Times New Roman" w:hAnsi="Arial" w:cs="Arial"/>
                <w:kern w:val="0"/>
                <w:sz w:val="36"/>
                <w:szCs w:val="36"/>
                <w:lang w:eastAsia="en-IN" w:bidi="bn-IN"/>
                <w14:ligatures w14:val="none"/>
              </w:rPr>
            </w:pPr>
            <w:r w:rsidRPr="003F7B5B">
              <w:rPr>
                <w:rFonts w:ascii="Times New Roman" w:eastAsiaTheme="minorEastAsia" w:hAnsi="Times New Roman" w:cs="Times New Roman"/>
                <w:color w:val="000000" w:themeColor="dark1"/>
                <w:kern w:val="0"/>
                <w:sz w:val="24"/>
                <w:szCs w:val="24"/>
                <w:lang w:val="en-US" w:eastAsia="en-IN" w:bidi="bn-IN"/>
                <w14:ligatures w14:val="none"/>
              </w:rPr>
              <w:t>Low (4 to 6.66)</w:t>
            </w:r>
          </w:p>
        </w:tc>
        <w:tc>
          <w:tcPr>
            <w:tcW w:w="2089" w:type="dxa"/>
            <w:hideMark/>
          </w:tcPr>
          <w:p w14:paraId="205C560B" w14:textId="77777777" w:rsidR="003F7B5B" w:rsidRPr="003F7B5B" w:rsidRDefault="003F7B5B" w:rsidP="003F7B5B">
            <w:pPr>
              <w:jc w:val="center"/>
              <w:rPr>
                <w:rFonts w:ascii="Arial" w:eastAsia="Times New Roman" w:hAnsi="Arial" w:cs="Arial"/>
                <w:kern w:val="0"/>
                <w:sz w:val="36"/>
                <w:szCs w:val="36"/>
                <w:lang w:eastAsia="en-IN" w:bidi="bn-IN"/>
                <w14:ligatures w14:val="none"/>
              </w:rPr>
            </w:pPr>
            <w:r w:rsidRPr="003F7B5B">
              <w:rPr>
                <w:rFonts w:ascii="Times New Roman" w:eastAsiaTheme="minorEastAsia" w:hAnsi="Times New Roman" w:cs="Times New Roman"/>
                <w:color w:val="000000" w:themeColor="dark1"/>
                <w:kern w:val="0"/>
                <w:sz w:val="24"/>
                <w:szCs w:val="24"/>
                <w:lang w:val="en-US" w:eastAsia="en-IN" w:bidi="bn-IN"/>
                <w14:ligatures w14:val="none"/>
              </w:rPr>
              <w:t>13 (28.89)</w:t>
            </w:r>
          </w:p>
        </w:tc>
        <w:tc>
          <w:tcPr>
            <w:tcW w:w="2171" w:type="dxa"/>
            <w:hideMark/>
          </w:tcPr>
          <w:p w14:paraId="115DB9CB" w14:textId="77777777" w:rsidR="003F7B5B" w:rsidRPr="003F7B5B" w:rsidRDefault="003F7B5B" w:rsidP="003F7B5B">
            <w:pPr>
              <w:jc w:val="center"/>
              <w:rPr>
                <w:rFonts w:ascii="Arial" w:eastAsia="Times New Roman" w:hAnsi="Arial" w:cs="Arial"/>
                <w:kern w:val="0"/>
                <w:sz w:val="36"/>
                <w:szCs w:val="36"/>
                <w:lang w:eastAsia="en-IN" w:bidi="bn-IN"/>
                <w14:ligatures w14:val="none"/>
              </w:rPr>
            </w:pPr>
            <w:r w:rsidRPr="003F7B5B">
              <w:rPr>
                <w:rFonts w:ascii="Times New Roman" w:eastAsiaTheme="minorEastAsia" w:hAnsi="Times New Roman" w:cs="Times New Roman"/>
                <w:color w:val="000000" w:themeColor="dark1"/>
                <w:kern w:val="0"/>
                <w:sz w:val="24"/>
                <w:szCs w:val="24"/>
                <w:lang w:val="en-US" w:eastAsia="en-IN" w:bidi="bn-IN"/>
                <w14:ligatures w14:val="none"/>
              </w:rPr>
              <w:t>18 (40.00)</w:t>
            </w:r>
          </w:p>
        </w:tc>
        <w:tc>
          <w:tcPr>
            <w:tcW w:w="0" w:type="auto"/>
            <w:vMerge/>
            <w:hideMark/>
          </w:tcPr>
          <w:p w14:paraId="53AD5366" w14:textId="77777777" w:rsidR="003F7B5B" w:rsidRPr="003F7B5B" w:rsidRDefault="003F7B5B" w:rsidP="003F7B5B">
            <w:pPr>
              <w:rPr>
                <w:rFonts w:ascii="Arial" w:eastAsia="Times New Roman" w:hAnsi="Arial" w:cs="Arial"/>
                <w:kern w:val="0"/>
                <w:sz w:val="36"/>
                <w:szCs w:val="36"/>
                <w:lang w:eastAsia="en-IN" w:bidi="bn-IN"/>
                <w14:ligatures w14:val="none"/>
              </w:rPr>
            </w:pPr>
          </w:p>
        </w:tc>
      </w:tr>
      <w:tr w:rsidR="003F7B5B" w:rsidRPr="003F7B5B" w14:paraId="0FE7501E" w14:textId="77777777" w:rsidTr="00A02AC0">
        <w:trPr>
          <w:trHeight w:val="408"/>
        </w:trPr>
        <w:tc>
          <w:tcPr>
            <w:tcW w:w="2024" w:type="dxa"/>
            <w:hideMark/>
          </w:tcPr>
          <w:p w14:paraId="369A35D5" w14:textId="77777777" w:rsidR="003F7B5B" w:rsidRPr="003F7B5B" w:rsidRDefault="003F7B5B" w:rsidP="003F7B5B">
            <w:pPr>
              <w:jc w:val="center"/>
              <w:rPr>
                <w:rFonts w:ascii="Arial" w:eastAsia="Times New Roman" w:hAnsi="Arial" w:cs="Arial"/>
                <w:kern w:val="0"/>
                <w:sz w:val="36"/>
                <w:szCs w:val="36"/>
                <w:lang w:eastAsia="en-IN" w:bidi="bn-IN"/>
                <w14:ligatures w14:val="none"/>
              </w:rPr>
            </w:pPr>
            <w:r w:rsidRPr="003F7B5B">
              <w:rPr>
                <w:rFonts w:ascii="Times New Roman" w:eastAsiaTheme="minorEastAsia" w:hAnsi="Times New Roman" w:cs="Times New Roman"/>
                <w:color w:val="000000" w:themeColor="dark1"/>
                <w:kern w:val="0"/>
                <w:sz w:val="24"/>
                <w:szCs w:val="24"/>
                <w:lang w:val="en-US" w:eastAsia="en-IN" w:bidi="bn-IN"/>
                <w14:ligatures w14:val="none"/>
              </w:rPr>
              <w:t>Medium (6.67 to 9.33)</w:t>
            </w:r>
          </w:p>
        </w:tc>
        <w:tc>
          <w:tcPr>
            <w:tcW w:w="2089" w:type="dxa"/>
            <w:hideMark/>
          </w:tcPr>
          <w:p w14:paraId="550FF67B" w14:textId="77777777" w:rsidR="003F7B5B" w:rsidRPr="003F7B5B" w:rsidRDefault="003F7B5B" w:rsidP="003F7B5B">
            <w:pPr>
              <w:jc w:val="center"/>
              <w:rPr>
                <w:rFonts w:ascii="Arial" w:eastAsia="Times New Roman" w:hAnsi="Arial" w:cs="Arial"/>
                <w:kern w:val="0"/>
                <w:sz w:val="36"/>
                <w:szCs w:val="36"/>
                <w:lang w:eastAsia="en-IN" w:bidi="bn-IN"/>
                <w14:ligatures w14:val="none"/>
              </w:rPr>
            </w:pPr>
            <w:r w:rsidRPr="003F7B5B">
              <w:rPr>
                <w:rFonts w:ascii="Times New Roman" w:eastAsiaTheme="minorEastAsia" w:hAnsi="Times New Roman" w:cs="Times New Roman"/>
                <w:color w:val="000000" w:themeColor="dark1"/>
                <w:kern w:val="0"/>
                <w:sz w:val="24"/>
                <w:szCs w:val="24"/>
                <w:lang w:val="en-US" w:eastAsia="en-IN" w:bidi="bn-IN"/>
                <w14:ligatures w14:val="none"/>
              </w:rPr>
              <w:t>21 (46.67)</w:t>
            </w:r>
          </w:p>
        </w:tc>
        <w:tc>
          <w:tcPr>
            <w:tcW w:w="2171" w:type="dxa"/>
            <w:hideMark/>
          </w:tcPr>
          <w:p w14:paraId="606FBF2C" w14:textId="77777777" w:rsidR="003F7B5B" w:rsidRPr="003F7B5B" w:rsidRDefault="003F7B5B" w:rsidP="003F7B5B">
            <w:pPr>
              <w:jc w:val="center"/>
              <w:rPr>
                <w:rFonts w:ascii="Arial" w:eastAsia="Times New Roman" w:hAnsi="Arial" w:cs="Arial"/>
                <w:kern w:val="0"/>
                <w:sz w:val="36"/>
                <w:szCs w:val="36"/>
                <w:lang w:eastAsia="en-IN" w:bidi="bn-IN"/>
                <w14:ligatures w14:val="none"/>
              </w:rPr>
            </w:pPr>
            <w:r w:rsidRPr="003F7B5B">
              <w:rPr>
                <w:rFonts w:ascii="Times New Roman" w:eastAsiaTheme="minorEastAsia" w:hAnsi="Times New Roman" w:cs="Times New Roman"/>
                <w:color w:val="000000" w:themeColor="dark1"/>
                <w:kern w:val="0"/>
                <w:sz w:val="24"/>
                <w:szCs w:val="24"/>
                <w:lang w:val="en-US" w:eastAsia="en-IN" w:bidi="bn-IN"/>
                <w14:ligatures w14:val="none"/>
              </w:rPr>
              <w:t>27 (60.00)</w:t>
            </w:r>
          </w:p>
        </w:tc>
        <w:tc>
          <w:tcPr>
            <w:tcW w:w="0" w:type="auto"/>
            <w:vMerge/>
            <w:hideMark/>
          </w:tcPr>
          <w:p w14:paraId="3A05E9CE" w14:textId="77777777" w:rsidR="003F7B5B" w:rsidRPr="003F7B5B" w:rsidRDefault="003F7B5B" w:rsidP="003F7B5B">
            <w:pPr>
              <w:rPr>
                <w:rFonts w:ascii="Arial" w:eastAsia="Times New Roman" w:hAnsi="Arial" w:cs="Arial"/>
                <w:kern w:val="0"/>
                <w:sz w:val="36"/>
                <w:szCs w:val="36"/>
                <w:lang w:eastAsia="en-IN" w:bidi="bn-IN"/>
                <w14:ligatures w14:val="none"/>
              </w:rPr>
            </w:pPr>
          </w:p>
        </w:tc>
      </w:tr>
      <w:tr w:rsidR="003F7B5B" w:rsidRPr="003F7B5B" w14:paraId="67A44BF8" w14:textId="77777777" w:rsidTr="00A02AC0">
        <w:trPr>
          <w:trHeight w:val="408"/>
        </w:trPr>
        <w:tc>
          <w:tcPr>
            <w:tcW w:w="2024" w:type="dxa"/>
            <w:hideMark/>
          </w:tcPr>
          <w:p w14:paraId="37F93EEE" w14:textId="77777777" w:rsidR="003F7B5B" w:rsidRPr="003F7B5B" w:rsidRDefault="003F7B5B" w:rsidP="003F7B5B">
            <w:pPr>
              <w:jc w:val="center"/>
              <w:rPr>
                <w:rFonts w:ascii="Arial" w:eastAsia="Times New Roman" w:hAnsi="Arial" w:cs="Arial"/>
                <w:kern w:val="0"/>
                <w:sz w:val="36"/>
                <w:szCs w:val="36"/>
                <w:lang w:eastAsia="en-IN" w:bidi="bn-IN"/>
                <w14:ligatures w14:val="none"/>
              </w:rPr>
            </w:pPr>
            <w:r w:rsidRPr="003F7B5B">
              <w:rPr>
                <w:rFonts w:ascii="Times New Roman" w:eastAsiaTheme="minorEastAsia" w:hAnsi="Times New Roman" w:cs="Times New Roman"/>
                <w:color w:val="000000" w:themeColor="dark1"/>
                <w:kern w:val="0"/>
                <w:sz w:val="24"/>
                <w:szCs w:val="24"/>
                <w:lang w:val="en-US" w:eastAsia="en-IN" w:bidi="bn-IN"/>
                <w14:ligatures w14:val="none"/>
              </w:rPr>
              <w:t>High (9.34 to 12)</w:t>
            </w:r>
          </w:p>
        </w:tc>
        <w:tc>
          <w:tcPr>
            <w:tcW w:w="2089" w:type="dxa"/>
            <w:hideMark/>
          </w:tcPr>
          <w:p w14:paraId="6FEFF47E" w14:textId="77777777" w:rsidR="003F7B5B" w:rsidRPr="003F7B5B" w:rsidRDefault="003F7B5B" w:rsidP="003F7B5B">
            <w:pPr>
              <w:jc w:val="center"/>
              <w:rPr>
                <w:rFonts w:ascii="Arial" w:eastAsia="Times New Roman" w:hAnsi="Arial" w:cs="Arial"/>
                <w:kern w:val="0"/>
                <w:sz w:val="36"/>
                <w:szCs w:val="36"/>
                <w:lang w:eastAsia="en-IN" w:bidi="bn-IN"/>
                <w14:ligatures w14:val="none"/>
              </w:rPr>
            </w:pPr>
            <w:r w:rsidRPr="003F7B5B">
              <w:rPr>
                <w:rFonts w:ascii="Times New Roman" w:eastAsiaTheme="minorEastAsia" w:hAnsi="Times New Roman" w:cs="Times New Roman"/>
                <w:color w:val="000000" w:themeColor="dark1"/>
                <w:kern w:val="0"/>
                <w:sz w:val="24"/>
                <w:szCs w:val="24"/>
                <w:lang w:val="en-US" w:eastAsia="en-IN" w:bidi="bn-IN"/>
                <w14:ligatures w14:val="none"/>
              </w:rPr>
              <w:t>11 (24.44)</w:t>
            </w:r>
          </w:p>
        </w:tc>
        <w:tc>
          <w:tcPr>
            <w:tcW w:w="2171" w:type="dxa"/>
            <w:hideMark/>
          </w:tcPr>
          <w:p w14:paraId="63838347" w14:textId="77777777" w:rsidR="003F7B5B" w:rsidRPr="003F7B5B" w:rsidRDefault="003F7B5B" w:rsidP="003F7B5B">
            <w:pPr>
              <w:jc w:val="center"/>
              <w:rPr>
                <w:rFonts w:ascii="Arial" w:eastAsia="Times New Roman" w:hAnsi="Arial" w:cs="Arial"/>
                <w:kern w:val="0"/>
                <w:sz w:val="36"/>
                <w:szCs w:val="36"/>
                <w:lang w:eastAsia="en-IN" w:bidi="bn-IN"/>
                <w14:ligatures w14:val="none"/>
              </w:rPr>
            </w:pPr>
            <w:r w:rsidRPr="003F7B5B">
              <w:rPr>
                <w:rFonts w:ascii="Times New Roman" w:eastAsiaTheme="minorEastAsia" w:hAnsi="Times New Roman" w:cs="Times New Roman"/>
                <w:color w:val="000000" w:themeColor="dark1"/>
                <w:kern w:val="0"/>
                <w:sz w:val="24"/>
                <w:szCs w:val="24"/>
                <w:lang w:val="en-US" w:eastAsia="en-IN" w:bidi="bn-IN"/>
                <w14:ligatures w14:val="none"/>
              </w:rPr>
              <w:t>0 (0.00)</w:t>
            </w:r>
          </w:p>
        </w:tc>
        <w:tc>
          <w:tcPr>
            <w:tcW w:w="0" w:type="auto"/>
            <w:vMerge/>
            <w:hideMark/>
          </w:tcPr>
          <w:p w14:paraId="47501E39" w14:textId="77777777" w:rsidR="003F7B5B" w:rsidRPr="003F7B5B" w:rsidRDefault="003F7B5B" w:rsidP="003F7B5B">
            <w:pPr>
              <w:rPr>
                <w:rFonts w:ascii="Arial" w:eastAsia="Times New Roman" w:hAnsi="Arial" w:cs="Arial"/>
                <w:kern w:val="0"/>
                <w:sz w:val="36"/>
                <w:szCs w:val="36"/>
                <w:lang w:eastAsia="en-IN" w:bidi="bn-IN"/>
                <w14:ligatures w14:val="none"/>
              </w:rPr>
            </w:pPr>
          </w:p>
        </w:tc>
      </w:tr>
    </w:tbl>
    <w:p w14:paraId="0E911F05" w14:textId="77777777" w:rsidR="00252AB7" w:rsidRDefault="00252AB7" w:rsidP="006A039A">
      <w:pPr>
        <w:spacing w:line="360" w:lineRule="auto"/>
        <w:jc w:val="both"/>
        <w:rPr>
          <w:rFonts w:ascii="Times New Roman" w:hAnsi="Times New Roman" w:cs="Times New Roman"/>
          <w:sz w:val="24"/>
          <w:szCs w:val="24"/>
        </w:rPr>
      </w:pPr>
    </w:p>
    <w:p w14:paraId="16EC83E5" w14:textId="5C1A2A1A" w:rsidR="00252AB7" w:rsidRDefault="00A02AC0" w:rsidP="006A039A">
      <w:pPr>
        <w:spacing w:line="360" w:lineRule="auto"/>
        <w:jc w:val="both"/>
        <w:rPr>
          <w:rFonts w:ascii="Times New Roman" w:hAnsi="Times New Roman" w:cs="Times New Roman"/>
          <w:sz w:val="24"/>
          <w:szCs w:val="24"/>
        </w:rPr>
      </w:pPr>
      <w:r w:rsidRPr="0073073B">
        <w:rPr>
          <w:rFonts w:ascii="Times New Roman" w:hAnsi="Times New Roman" w:cs="Times New Roman"/>
          <w:sz w:val="24"/>
          <w:szCs w:val="24"/>
        </w:rPr>
        <w:t xml:space="preserve">Table represent the </w:t>
      </w:r>
      <w:r w:rsidRPr="003741C1">
        <w:rPr>
          <w:rFonts w:ascii="Times New Roman" w:hAnsi="Times New Roman" w:cs="Times New Roman"/>
          <w:sz w:val="24"/>
          <w:szCs w:val="24"/>
        </w:rPr>
        <w:t>Profile characteristics of respondents</w:t>
      </w:r>
      <w:r w:rsidRPr="0073073B">
        <w:rPr>
          <w:rFonts w:ascii="Times New Roman" w:hAnsi="Times New Roman" w:cs="Times New Roman"/>
          <w:sz w:val="24"/>
          <w:szCs w:val="24"/>
        </w:rPr>
        <w:t xml:space="preserve">. It is found from the study in case of </w:t>
      </w:r>
      <w:r w:rsidR="006A039A">
        <w:rPr>
          <w:rFonts w:ascii="Times New Roman" w:hAnsi="Times New Roman" w:cs="Times New Roman"/>
          <w:sz w:val="24"/>
          <w:szCs w:val="24"/>
        </w:rPr>
        <w:t>age;</w:t>
      </w:r>
      <w:r>
        <w:rPr>
          <w:rFonts w:ascii="Times New Roman" w:hAnsi="Times New Roman" w:cs="Times New Roman"/>
          <w:sz w:val="24"/>
          <w:szCs w:val="24"/>
        </w:rPr>
        <w:t xml:space="preserve"> </w:t>
      </w:r>
      <w:r w:rsidRPr="0073073B">
        <w:rPr>
          <w:rFonts w:ascii="Times New Roman" w:hAnsi="Times New Roman" w:cs="Times New Roman"/>
          <w:sz w:val="24"/>
          <w:szCs w:val="24"/>
        </w:rPr>
        <w:t>group member</w:t>
      </w:r>
      <w:r>
        <w:rPr>
          <w:rFonts w:ascii="Times New Roman" w:hAnsi="Times New Roman" w:cs="Times New Roman"/>
          <w:sz w:val="24"/>
          <w:szCs w:val="24"/>
        </w:rPr>
        <w:t xml:space="preserve"> and </w:t>
      </w:r>
      <w:r w:rsidRPr="0073073B">
        <w:rPr>
          <w:rFonts w:ascii="Times New Roman" w:hAnsi="Times New Roman" w:cs="Times New Roman"/>
          <w:sz w:val="24"/>
          <w:szCs w:val="24"/>
        </w:rPr>
        <w:t>non-member category majority of the respondents were middle age</w:t>
      </w:r>
      <w:r w:rsidR="006A039A">
        <w:rPr>
          <w:rFonts w:ascii="Times New Roman" w:hAnsi="Times New Roman" w:cs="Times New Roman"/>
          <w:sz w:val="24"/>
          <w:szCs w:val="24"/>
        </w:rPr>
        <w:t xml:space="preserve"> </w:t>
      </w:r>
      <w:r w:rsidRPr="0073073B">
        <w:rPr>
          <w:rFonts w:ascii="Times New Roman" w:hAnsi="Times New Roman" w:cs="Times New Roman"/>
          <w:sz w:val="24"/>
          <w:szCs w:val="24"/>
        </w:rPr>
        <w:t>group</w:t>
      </w:r>
      <w:r>
        <w:rPr>
          <w:rFonts w:ascii="Times New Roman" w:hAnsi="Times New Roman" w:cs="Times New Roman"/>
          <w:sz w:val="24"/>
          <w:szCs w:val="24"/>
        </w:rPr>
        <w:t xml:space="preserve">. </w:t>
      </w:r>
      <w:r w:rsidR="006A039A">
        <w:rPr>
          <w:rFonts w:ascii="Times New Roman" w:hAnsi="Times New Roman" w:cs="Times New Roman"/>
          <w:sz w:val="24"/>
          <w:szCs w:val="24"/>
        </w:rPr>
        <w:t>I</w:t>
      </w:r>
      <w:r w:rsidR="006A039A" w:rsidRPr="0073073B">
        <w:rPr>
          <w:rFonts w:ascii="Times New Roman" w:hAnsi="Times New Roman" w:cs="Times New Roman"/>
          <w:sz w:val="24"/>
          <w:szCs w:val="24"/>
        </w:rPr>
        <w:t>n case of</w:t>
      </w:r>
      <w:r w:rsidR="006A039A">
        <w:rPr>
          <w:rFonts w:ascii="Times New Roman" w:hAnsi="Times New Roman" w:cs="Times New Roman"/>
          <w:sz w:val="24"/>
          <w:szCs w:val="24"/>
        </w:rPr>
        <w:t xml:space="preserve"> Education, both</w:t>
      </w:r>
      <w:r w:rsidR="006A039A" w:rsidRPr="0073073B">
        <w:rPr>
          <w:rFonts w:ascii="Times New Roman" w:hAnsi="Times New Roman" w:cs="Times New Roman"/>
          <w:sz w:val="24"/>
          <w:szCs w:val="24"/>
        </w:rPr>
        <w:t xml:space="preserve"> group members </w:t>
      </w:r>
      <w:r w:rsidR="006A039A">
        <w:rPr>
          <w:rFonts w:ascii="Times New Roman" w:hAnsi="Times New Roman" w:cs="Times New Roman"/>
          <w:sz w:val="24"/>
          <w:szCs w:val="24"/>
        </w:rPr>
        <w:t xml:space="preserve">and non-members </w:t>
      </w:r>
      <w:r w:rsidR="006A039A" w:rsidRPr="0073073B">
        <w:rPr>
          <w:rFonts w:ascii="Times New Roman" w:hAnsi="Times New Roman" w:cs="Times New Roman"/>
          <w:sz w:val="24"/>
          <w:szCs w:val="24"/>
        </w:rPr>
        <w:t xml:space="preserve">category majority of the </w:t>
      </w:r>
      <w:r w:rsidR="006A039A" w:rsidRPr="0073073B">
        <w:rPr>
          <w:rFonts w:ascii="Times New Roman" w:hAnsi="Times New Roman" w:cs="Times New Roman"/>
          <w:sz w:val="24"/>
          <w:szCs w:val="24"/>
        </w:rPr>
        <w:lastRenderedPageBreak/>
        <w:t>respondents were middle school</w:t>
      </w:r>
      <w:r w:rsidR="006A039A">
        <w:rPr>
          <w:rFonts w:ascii="Times New Roman" w:hAnsi="Times New Roman" w:cs="Times New Roman"/>
          <w:sz w:val="24"/>
          <w:szCs w:val="24"/>
        </w:rPr>
        <w:t xml:space="preserve"> passed. </w:t>
      </w:r>
      <w:r>
        <w:rPr>
          <w:rFonts w:ascii="Times New Roman" w:hAnsi="Times New Roman" w:cs="Times New Roman"/>
          <w:sz w:val="24"/>
          <w:szCs w:val="24"/>
        </w:rPr>
        <w:t>In case of family size,</w:t>
      </w:r>
      <w:r w:rsidRPr="0073073B">
        <w:rPr>
          <w:rFonts w:ascii="Times New Roman" w:hAnsi="Times New Roman" w:cs="Times New Roman"/>
          <w:sz w:val="24"/>
          <w:szCs w:val="24"/>
        </w:rPr>
        <w:t xml:space="preserve"> </w:t>
      </w:r>
      <w:r w:rsidR="006A039A" w:rsidRPr="0073073B">
        <w:rPr>
          <w:rFonts w:ascii="Times New Roman" w:hAnsi="Times New Roman" w:cs="Times New Roman"/>
          <w:sz w:val="24"/>
          <w:szCs w:val="24"/>
        </w:rPr>
        <w:t>group member</w:t>
      </w:r>
      <w:r w:rsidR="006A039A">
        <w:rPr>
          <w:rFonts w:ascii="Times New Roman" w:hAnsi="Times New Roman" w:cs="Times New Roman"/>
          <w:sz w:val="24"/>
          <w:szCs w:val="24"/>
        </w:rPr>
        <w:t xml:space="preserve"> </w:t>
      </w:r>
      <w:r w:rsidRPr="0073073B">
        <w:rPr>
          <w:rFonts w:ascii="Times New Roman" w:hAnsi="Times New Roman" w:cs="Times New Roman"/>
          <w:sz w:val="24"/>
          <w:szCs w:val="24"/>
        </w:rPr>
        <w:t xml:space="preserve">respondents were from small family size </w:t>
      </w:r>
      <w:r w:rsidR="006A039A" w:rsidRPr="0073073B">
        <w:rPr>
          <w:rFonts w:ascii="Times New Roman" w:hAnsi="Times New Roman" w:cs="Times New Roman"/>
          <w:sz w:val="24"/>
          <w:szCs w:val="24"/>
        </w:rPr>
        <w:t>category and</w:t>
      </w:r>
      <w:r w:rsidR="006A039A">
        <w:rPr>
          <w:rFonts w:ascii="Times New Roman" w:hAnsi="Times New Roman" w:cs="Times New Roman"/>
          <w:sz w:val="24"/>
          <w:szCs w:val="24"/>
        </w:rPr>
        <w:t xml:space="preserve"> </w:t>
      </w:r>
      <w:r w:rsidRPr="0073073B">
        <w:rPr>
          <w:rFonts w:ascii="Times New Roman" w:hAnsi="Times New Roman" w:cs="Times New Roman"/>
          <w:sz w:val="24"/>
          <w:szCs w:val="24"/>
        </w:rPr>
        <w:t>non-member category, majority of the respondents were from small and medium family size category</w:t>
      </w:r>
      <w:r w:rsidR="006A039A">
        <w:rPr>
          <w:rFonts w:ascii="Times New Roman" w:hAnsi="Times New Roman" w:cs="Times New Roman"/>
          <w:sz w:val="24"/>
          <w:szCs w:val="24"/>
        </w:rPr>
        <w:t xml:space="preserve">. </w:t>
      </w:r>
      <w:r w:rsidR="006A039A" w:rsidRPr="0073073B">
        <w:rPr>
          <w:rFonts w:ascii="Times New Roman" w:hAnsi="Times New Roman" w:cs="Times New Roman"/>
          <w:sz w:val="24"/>
          <w:szCs w:val="24"/>
        </w:rPr>
        <w:t>It is</w:t>
      </w:r>
      <w:r w:rsidR="006A039A">
        <w:rPr>
          <w:rFonts w:ascii="Times New Roman" w:hAnsi="Times New Roman" w:cs="Times New Roman"/>
          <w:sz w:val="24"/>
          <w:szCs w:val="24"/>
        </w:rPr>
        <w:t xml:space="preserve"> also</w:t>
      </w:r>
      <w:r w:rsidR="006A039A" w:rsidRPr="0073073B">
        <w:rPr>
          <w:rFonts w:ascii="Times New Roman" w:hAnsi="Times New Roman" w:cs="Times New Roman"/>
          <w:sz w:val="24"/>
          <w:szCs w:val="24"/>
        </w:rPr>
        <w:t xml:space="preserve"> found that in case of </w:t>
      </w:r>
      <w:r w:rsidR="006A039A">
        <w:rPr>
          <w:rFonts w:ascii="Times New Roman" w:hAnsi="Times New Roman" w:cs="Times New Roman"/>
          <w:sz w:val="24"/>
          <w:szCs w:val="24"/>
        </w:rPr>
        <w:t xml:space="preserve">farming experience, </w:t>
      </w:r>
      <w:r w:rsidR="006A039A" w:rsidRPr="0073073B">
        <w:rPr>
          <w:rFonts w:ascii="Times New Roman" w:hAnsi="Times New Roman" w:cs="Times New Roman"/>
          <w:sz w:val="24"/>
          <w:szCs w:val="24"/>
        </w:rPr>
        <w:t xml:space="preserve">group member category majority of the respondents were from medium level of farming experience </w:t>
      </w:r>
      <w:r w:rsidR="006A039A">
        <w:rPr>
          <w:rFonts w:ascii="Times New Roman" w:hAnsi="Times New Roman" w:cs="Times New Roman"/>
          <w:sz w:val="24"/>
          <w:szCs w:val="24"/>
        </w:rPr>
        <w:t xml:space="preserve">and </w:t>
      </w:r>
      <w:r w:rsidR="006A039A" w:rsidRPr="0073073B">
        <w:rPr>
          <w:rFonts w:ascii="Times New Roman" w:hAnsi="Times New Roman" w:cs="Times New Roman"/>
          <w:sz w:val="24"/>
          <w:szCs w:val="24"/>
        </w:rPr>
        <w:t>in case of non-member category majority of the respondents were from low level of farming experience</w:t>
      </w:r>
      <w:r w:rsidR="003A7398">
        <w:rPr>
          <w:rFonts w:ascii="Times New Roman" w:hAnsi="Times New Roman" w:cs="Times New Roman"/>
          <w:sz w:val="24"/>
          <w:szCs w:val="24"/>
        </w:rPr>
        <w:t xml:space="preserve"> and </w:t>
      </w:r>
      <w:r w:rsidR="006A039A" w:rsidRPr="0073073B">
        <w:rPr>
          <w:rFonts w:ascii="Times New Roman" w:hAnsi="Times New Roman" w:cs="Times New Roman"/>
          <w:sz w:val="24"/>
          <w:szCs w:val="24"/>
        </w:rPr>
        <w:t xml:space="preserve">there was significant </w:t>
      </w:r>
      <w:r w:rsidR="006A039A">
        <w:rPr>
          <w:rFonts w:ascii="Times New Roman" w:hAnsi="Times New Roman" w:cs="Times New Roman"/>
          <w:sz w:val="24"/>
          <w:szCs w:val="24"/>
        </w:rPr>
        <w:t>difference</w:t>
      </w:r>
      <w:r w:rsidR="006A039A" w:rsidRPr="0073073B">
        <w:rPr>
          <w:rFonts w:ascii="Times New Roman" w:hAnsi="Times New Roman" w:cs="Times New Roman"/>
          <w:sz w:val="24"/>
          <w:szCs w:val="24"/>
        </w:rPr>
        <w:t xml:space="preserve"> between the member and non-member farmers regarding the variable farming experience.</w:t>
      </w:r>
      <w:r w:rsidR="003A7398">
        <w:rPr>
          <w:rFonts w:ascii="Times New Roman" w:hAnsi="Times New Roman" w:cs="Times New Roman"/>
          <w:sz w:val="24"/>
          <w:szCs w:val="24"/>
        </w:rPr>
        <w:t xml:space="preserve"> </w:t>
      </w:r>
      <w:r w:rsidR="003A7398" w:rsidRPr="0073073B">
        <w:rPr>
          <w:rFonts w:ascii="Times New Roman" w:hAnsi="Times New Roman" w:cs="Times New Roman"/>
          <w:sz w:val="24"/>
          <w:szCs w:val="24"/>
        </w:rPr>
        <w:t xml:space="preserve">It is </w:t>
      </w:r>
      <w:r w:rsidR="003A7398">
        <w:rPr>
          <w:rFonts w:ascii="Times New Roman" w:hAnsi="Times New Roman" w:cs="Times New Roman"/>
          <w:sz w:val="24"/>
          <w:szCs w:val="24"/>
        </w:rPr>
        <w:t>observed that</w:t>
      </w:r>
      <w:r w:rsidR="003A7398" w:rsidRPr="0073073B">
        <w:rPr>
          <w:rFonts w:ascii="Times New Roman" w:hAnsi="Times New Roman" w:cs="Times New Roman"/>
          <w:sz w:val="24"/>
          <w:szCs w:val="24"/>
        </w:rPr>
        <w:t xml:space="preserve"> in case of </w:t>
      </w:r>
      <w:r w:rsidR="003A7398" w:rsidRPr="00140ED7">
        <w:rPr>
          <w:rFonts w:ascii="Times New Roman" w:hAnsi="Times New Roman" w:cs="Times New Roman"/>
          <w:sz w:val="24"/>
          <w:szCs w:val="24"/>
        </w:rPr>
        <w:t>number of family member associated with any group</w:t>
      </w:r>
      <w:r w:rsidR="003A7398">
        <w:rPr>
          <w:rFonts w:ascii="Times New Roman" w:hAnsi="Times New Roman" w:cs="Times New Roman"/>
          <w:sz w:val="24"/>
          <w:szCs w:val="24"/>
        </w:rPr>
        <w:t xml:space="preserve">, both </w:t>
      </w:r>
      <w:r w:rsidR="003A7398" w:rsidRPr="0073073B">
        <w:rPr>
          <w:rFonts w:ascii="Times New Roman" w:hAnsi="Times New Roman" w:cs="Times New Roman"/>
          <w:sz w:val="24"/>
          <w:szCs w:val="24"/>
        </w:rPr>
        <w:t>group member</w:t>
      </w:r>
      <w:r w:rsidR="003A7398">
        <w:rPr>
          <w:rFonts w:ascii="Times New Roman" w:hAnsi="Times New Roman" w:cs="Times New Roman"/>
          <w:sz w:val="24"/>
          <w:szCs w:val="24"/>
        </w:rPr>
        <w:t xml:space="preserve"> and </w:t>
      </w:r>
      <w:r w:rsidR="003A7398" w:rsidRPr="0073073B">
        <w:rPr>
          <w:rFonts w:ascii="Times New Roman" w:hAnsi="Times New Roman" w:cs="Times New Roman"/>
          <w:sz w:val="24"/>
          <w:szCs w:val="24"/>
        </w:rPr>
        <w:t>non-member category, majority of the cases 1 family member (75.56%) were associated in any group</w:t>
      </w:r>
      <w:r w:rsidR="003A7398">
        <w:rPr>
          <w:rFonts w:ascii="Times New Roman" w:hAnsi="Times New Roman" w:cs="Times New Roman"/>
          <w:sz w:val="24"/>
          <w:szCs w:val="24"/>
        </w:rPr>
        <w:t>.</w:t>
      </w:r>
      <w:r w:rsidR="00252AB7">
        <w:rPr>
          <w:rFonts w:ascii="Times New Roman" w:hAnsi="Times New Roman" w:cs="Times New Roman"/>
          <w:sz w:val="24"/>
          <w:szCs w:val="24"/>
        </w:rPr>
        <w:t xml:space="preserve"> </w:t>
      </w:r>
      <w:r w:rsidR="003A7398" w:rsidRPr="0073073B">
        <w:rPr>
          <w:rFonts w:ascii="Times New Roman" w:hAnsi="Times New Roman" w:cs="Times New Roman"/>
          <w:sz w:val="24"/>
          <w:szCs w:val="24"/>
        </w:rPr>
        <w:t xml:space="preserve">It is found from the study in case of </w:t>
      </w:r>
      <w:r w:rsidR="003A7398" w:rsidRPr="003A7398">
        <w:rPr>
          <w:rFonts w:ascii="Times New Roman" w:hAnsi="Times New Roman" w:cs="Times New Roman"/>
          <w:sz w:val="24"/>
          <w:szCs w:val="24"/>
        </w:rPr>
        <w:t>Information receiving from formal source</w:t>
      </w:r>
      <w:r w:rsidR="003A7398">
        <w:rPr>
          <w:rFonts w:ascii="Times New Roman" w:hAnsi="Times New Roman" w:cs="Times New Roman"/>
          <w:sz w:val="24"/>
          <w:szCs w:val="24"/>
        </w:rPr>
        <w:t xml:space="preserve">, </w:t>
      </w:r>
      <w:r w:rsidR="003A7398" w:rsidRPr="003A7398">
        <w:rPr>
          <w:rFonts w:ascii="Times New Roman" w:hAnsi="Times New Roman" w:cs="Times New Roman"/>
          <w:sz w:val="24"/>
          <w:szCs w:val="24"/>
        </w:rPr>
        <w:t>group</w:t>
      </w:r>
      <w:r w:rsidR="003A7398" w:rsidRPr="0073073B">
        <w:rPr>
          <w:rFonts w:ascii="Times New Roman" w:hAnsi="Times New Roman" w:cs="Times New Roman"/>
          <w:sz w:val="24"/>
          <w:szCs w:val="24"/>
        </w:rPr>
        <w:t xml:space="preserve"> member categories majority of the respondent’s information communication level were medium </w:t>
      </w:r>
      <w:r w:rsidR="003A7398">
        <w:rPr>
          <w:rFonts w:ascii="Times New Roman" w:hAnsi="Times New Roman" w:cs="Times New Roman"/>
          <w:sz w:val="24"/>
          <w:szCs w:val="24"/>
        </w:rPr>
        <w:t>and</w:t>
      </w:r>
      <w:r w:rsidR="003A7398" w:rsidRPr="0073073B">
        <w:rPr>
          <w:rFonts w:ascii="Times New Roman" w:hAnsi="Times New Roman" w:cs="Times New Roman"/>
          <w:sz w:val="24"/>
          <w:szCs w:val="24"/>
        </w:rPr>
        <w:t xml:space="preserve"> non-member categories majority of the respondent’s information communication level was low</w:t>
      </w:r>
      <w:r w:rsidR="003A7398">
        <w:rPr>
          <w:rFonts w:ascii="Times New Roman" w:hAnsi="Times New Roman" w:cs="Times New Roman"/>
          <w:sz w:val="24"/>
          <w:szCs w:val="24"/>
        </w:rPr>
        <w:t>.</w:t>
      </w:r>
      <w:r w:rsidR="00252AB7">
        <w:rPr>
          <w:rFonts w:ascii="Times New Roman" w:hAnsi="Times New Roman" w:cs="Times New Roman"/>
          <w:sz w:val="24"/>
          <w:szCs w:val="24"/>
        </w:rPr>
        <w:t xml:space="preserve"> In</w:t>
      </w:r>
      <w:r w:rsidR="00252AB7" w:rsidRPr="0073073B">
        <w:rPr>
          <w:rFonts w:ascii="Times New Roman" w:hAnsi="Times New Roman" w:cs="Times New Roman"/>
          <w:sz w:val="24"/>
          <w:szCs w:val="24"/>
        </w:rPr>
        <w:t xml:space="preserve"> case of</w:t>
      </w:r>
      <w:r w:rsidR="00252AB7" w:rsidRPr="00252AB7">
        <w:t xml:space="preserve"> </w:t>
      </w:r>
      <w:r w:rsidR="00252AB7" w:rsidRPr="00252AB7">
        <w:rPr>
          <w:rFonts w:ascii="Times New Roman" w:hAnsi="Times New Roman" w:cs="Times New Roman"/>
          <w:sz w:val="24"/>
          <w:szCs w:val="24"/>
        </w:rPr>
        <w:t>Mass media exposure</w:t>
      </w:r>
      <w:r w:rsidR="00252AB7">
        <w:rPr>
          <w:rFonts w:ascii="Times New Roman" w:hAnsi="Times New Roman" w:cs="Times New Roman"/>
          <w:sz w:val="24"/>
          <w:szCs w:val="24"/>
        </w:rPr>
        <w:t>,</w:t>
      </w:r>
      <w:r w:rsidR="00252AB7" w:rsidRPr="0073073B">
        <w:rPr>
          <w:rFonts w:ascii="Times New Roman" w:hAnsi="Times New Roman" w:cs="Times New Roman"/>
          <w:sz w:val="24"/>
          <w:szCs w:val="24"/>
        </w:rPr>
        <w:t xml:space="preserve"> </w:t>
      </w:r>
      <w:r w:rsidR="00252AB7">
        <w:rPr>
          <w:rFonts w:ascii="Times New Roman" w:hAnsi="Times New Roman" w:cs="Times New Roman"/>
          <w:sz w:val="24"/>
          <w:szCs w:val="24"/>
        </w:rPr>
        <w:t xml:space="preserve">both </w:t>
      </w:r>
      <w:r w:rsidR="00252AB7" w:rsidRPr="0073073B">
        <w:rPr>
          <w:rFonts w:ascii="Times New Roman" w:hAnsi="Times New Roman" w:cs="Times New Roman"/>
          <w:sz w:val="24"/>
          <w:szCs w:val="24"/>
        </w:rPr>
        <w:t>group member</w:t>
      </w:r>
      <w:r w:rsidR="00252AB7">
        <w:rPr>
          <w:rFonts w:ascii="Times New Roman" w:hAnsi="Times New Roman" w:cs="Times New Roman"/>
          <w:sz w:val="24"/>
          <w:szCs w:val="24"/>
        </w:rPr>
        <w:t xml:space="preserve"> and</w:t>
      </w:r>
      <w:r w:rsidR="00252AB7" w:rsidRPr="00252AB7">
        <w:rPr>
          <w:rFonts w:ascii="Times New Roman" w:hAnsi="Times New Roman" w:cs="Times New Roman"/>
          <w:sz w:val="24"/>
          <w:szCs w:val="24"/>
        </w:rPr>
        <w:t xml:space="preserve"> </w:t>
      </w:r>
      <w:r w:rsidR="00252AB7" w:rsidRPr="0073073B">
        <w:rPr>
          <w:rFonts w:ascii="Times New Roman" w:hAnsi="Times New Roman" w:cs="Times New Roman"/>
          <w:sz w:val="24"/>
          <w:szCs w:val="24"/>
        </w:rPr>
        <w:t>non-member categories majority of the respondents were medium level</w:t>
      </w:r>
      <w:r w:rsidR="00252AB7">
        <w:rPr>
          <w:rFonts w:ascii="Times New Roman" w:hAnsi="Times New Roman" w:cs="Times New Roman"/>
          <w:sz w:val="24"/>
          <w:szCs w:val="24"/>
        </w:rPr>
        <w:t>.</w:t>
      </w:r>
    </w:p>
    <w:p w14:paraId="036B3231" w14:textId="42E0A04B" w:rsidR="00A02AC0" w:rsidRDefault="003A7398" w:rsidP="004327C8">
      <w:pPr>
        <w:spacing w:line="360" w:lineRule="auto"/>
        <w:jc w:val="both"/>
        <w:rPr>
          <w:rFonts w:ascii="Times New Roman" w:hAnsi="Times New Roman" w:cs="Times New Roman"/>
          <w:sz w:val="24"/>
          <w:szCs w:val="24"/>
        </w:rPr>
      </w:pPr>
      <w:r w:rsidRPr="0073073B">
        <w:rPr>
          <w:rFonts w:ascii="Times New Roman" w:hAnsi="Times New Roman" w:cs="Times New Roman"/>
          <w:sz w:val="24"/>
          <w:szCs w:val="24"/>
        </w:rPr>
        <w:t xml:space="preserve">The z value shown that there was significant difference between the member and non-member farmers regarding the </w:t>
      </w:r>
      <w:r w:rsidRPr="00140ED7">
        <w:rPr>
          <w:rFonts w:ascii="Times New Roman" w:hAnsi="Times New Roman" w:cs="Times New Roman"/>
          <w:sz w:val="24"/>
          <w:szCs w:val="24"/>
        </w:rPr>
        <w:t>number of family member associated with any group</w:t>
      </w:r>
      <w:r>
        <w:rPr>
          <w:rFonts w:ascii="Times New Roman" w:hAnsi="Times New Roman" w:cs="Times New Roman"/>
          <w:sz w:val="24"/>
          <w:szCs w:val="24"/>
        </w:rPr>
        <w:t xml:space="preserve">, </w:t>
      </w:r>
      <w:r w:rsidRPr="003A7398">
        <w:rPr>
          <w:rFonts w:ascii="Times New Roman" w:hAnsi="Times New Roman" w:cs="Times New Roman"/>
          <w:sz w:val="24"/>
          <w:szCs w:val="24"/>
        </w:rPr>
        <w:t>Information receiving from formal source</w:t>
      </w:r>
      <w:r>
        <w:rPr>
          <w:rFonts w:ascii="Times New Roman" w:hAnsi="Times New Roman" w:cs="Times New Roman"/>
          <w:sz w:val="24"/>
          <w:szCs w:val="24"/>
        </w:rPr>
        <w:t xml:space="preserve">, </w:t>
      </w:r>
      <w:r w:rsidR="00252AB7">
        <w:rPr>
          <w:rFonts w:ascii="Times New Roman" w:hAnsi="Times New Roman" w:cs="Times New Roman"/>
          <w:sz w:val="24"/>
          <w:szCs w:val="24"/>
        </w:rPr>
        <w:t xml:space="preserve">and </w:t>
      </w:r>
      <w:r w:rsidRPr="003A7398">
        <w:rPr>
          <w:rFonts w:ascii="Times New Roman" w:hAnsi="Times New Roman" w:cs="Times New Roman"/>
          <w:sz w:val="24"/>
          <w:szCs w:val="24"/>
        </w:rPr>
        <w:t>Mass media exposure</w:t>
      </w:r>
      <w:r w:rsidR="000B0DFA">
        <w:rPr>
          <w:rFonts w:ascii="Times New Roman" w:hAnsi="Times New Roman" w:cs="Times New Roman"/>
          <w:sz w:val="24"/>
          <w:szCs w:val="24"/>
        </w:rPr>
        <w:t>.</w:t>
      </w:r>
    </w:p>
    <w:p w14:paraId="076EFAFA" w14:textId="78E57069" w:rsidR="00450914" w:rsidRPr="000B0DFA" w:rsidRDefault="00F244DB" w:rsidP="004327C8">
      <w:pPr>
        <w:spacing w:line="360" w:lineRule="auto"/>
        <w:jc w:val="both"/>
        <w:rPr>
          <w:rFonts w:ascii="Times New Roman" w:hAnsi="Times New Roman" w:cs="Times New Roman"/>
          <w:b/>
          <w:bCs/>
          <w:sz w:val="24"/>
          <w:szCs w:val="24"/>
        </w:rPr>
      </w:pPr>
      <w:r w:rsidRPr="000B0DFA">
        <w:rPr>
          <w:rFonts w:ascii="Times New Roman" w:hAnsi="Times New Roman" w:cs="Times New Roman"/>
          <w:b/>
          <w:bCs/>
          <w:sz w:val="24"/>
          <w:szCs w:val="24"/>
        </w:rPr>
        <w:t>Table</w:t>
      </w:r>
      <w:r w:rsidR="000B0DFA" w:rsidRPr="000B0DFA">
        <w:rPr>
          <w:rFonts w:ascii="Times New Roman" w:hAnsi="Times New Roman" w:cs="Times New Roman"/>
          <w:b/>
          <w:bCs/>
          <w:sz w:val="24"/>
          <w:szCs w:val="24"/>
        </w:rPr>
        <w:t>-2</w:t>
      </w:r>
      <w:r w:rsidRPr="000B0DFA">
        <w:rPr>
          <w:rFonts w:ascii="Times New Roman" w:hAnsi="Times New Roman" w:cs="Times New Roman"/>
          <w:b/>
          <w:bCs/>
          <w:sz w:val="24"/>
          <w:szCs w:val="24"/>
        </w:rPr>
        <w:t xml:space="preserve">: </w:t>
      </w:r>
      <w:r w:rsidR="00B522EC" w:rsidRPr="000B0DFA">
        <w:rPr>
          <w:rFonts w:ascii="Times New Roman" w:hAnsi="Times New Roman" w:cs="Times New Roman"/>
          <w:b/>
          <w:bCs/>
          <w:sz w:val="24"/>
          <w:szCs w:val="24"/>
        </w:rPr>
        <w:t xml:space="preserve">Changes found in last three years (domain-wise impact).  </w:t>
      </w:r>
    </w:p>
    <w:tbl>
      <w:tblPr>
        <w:tblStyle w:val="GridTable1Light"/>
        <w:tblW w:w="9067" w:type="dxa"/>
        <w:tblLook w:val="04A0" w:firstRow="1" w:lastRow="0" w:firstColumn="1" w:lastColumn="0" w:noHBand="0" w:noVBand="1"/>
      </w:tblPr>
      <w:tblGrid>
        <w:gridCol w:w="3397"/>
        <w:gridCol w:w="1418"/>
        <w:gridCol w:w="1611"/>
        <w:gridCol w:w="2641"/>
      </w:tblGrid>
      <w:tr w:rsidR="00450914" w:rsidRPr="00450914" w14:paraId="7E82696D" w14:textId="77777777" w:rsidTr="001D0D13">
        <w:trPr>
          <w:cnfStyle w:val="100000000000" w:firstRow="1" w:lastRow="0"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397" w:type="dxa"/>
            <w:vMerge w:val="restart"/>
          </w:tcPr>
          <w:p w14:paraId="41194271" w14:textId="77777777" w:rsidR="00450914" w:rsidRPr="00450914" w:rsidRDefault="00450914" w:rsidP="00450914">
            <w:pPr>
              <w:spacing w:after="160" w:line="360" w:lineRule="auto"/>
              <w:jc w:val="both"/>
              <w:rPr>
                <w:rFonts w:ascii="Times New Roman" w:hAnsi="Times New Roman" w:cs="Times New Roman"/>
                <w:sz w:val="24"/>
                <w:szCs w:val="24"/>
                <w:lang w:val="en-US"/>
              </w:rPr>
            </w:pPr>
            <w:bookmarkStart w:id="2" w:name="_Hlk138455353"/>
            <w:r w:rsidRPr="00450914">
              <w:rPr>
                <w:rFonts w:ascii="Times New Roman" w:hAnsi="Times New Roman" w:cs="Times New Roman"/>
                <w:sz w:val="24"/>
                <w:szCs w:val="24"/>
                <w:lang w:val="en-US"/>
              </w:rPr>
              <w:tab/>
              <w:t>Change indicators</w:t>
            </w:r>
          </w:p>
        </w:tc>
        <w:tc>
          <w:tcPr>
            <w:tcW w:w="3029" w:type="dxa"/>
            <w:gridSpan w:val="2"/>
          </w:tcPr>
          <w:p w14:paraId="0116B422" w14:textId="00D97E4C" w:rsidR="00450914" w:rsidRPr="00450914" w:rsidRDefault="00450914" w:rsidP="00D15EAB">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50914">
              <w:rPr>
                <w:rFonts w:ascii="Times New Roman" w:hAnsi="Times New Roman" w:cs="Times New Roman"/>
                <w:sz w:val="24"/>
                <w:szCs w:val="24"/>
                <w:lang w:val="en-US"/>
              </w:rPr>
              <w:t>Mean score</w:t>
            </w:r>
          </w:p>
        </w:tc>
        <w:tc>
          <w:tcPr>
            <w:tcW w:w="2641" w:type="dxa"/>
            <w:vMerge w:val="restart"/>
          </w:tcPr>
          <w:p w14:paraId="5F092FFA" w14:textId="77777777" w:rsidR="00450914" w:rsidRPr="00450914" w:rsidRDefault="00450914" w:rsidP="00D15EAB">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50914">
              <w:rPr>
                <w:rFonts w:ascii="Times New Roman" w:hAnsi="Times New Roman" w:cs="Times New Roman"/>
                <w:sz w:val="24"/>
                <w:szCs w:val="24"/>
                <w:lang w:val="en-US"/>
              </w:rPr>
              <w:t>Statistical implication</w:t>
            </w:r>
          </w:p>
        </w:tc>
      </w:tr>
      <w:tr w:rsidR="00450914" w:rsidRPr="00450914" w14:paraId="0E49959C" w14:textId="77777777" w:rsidTr="001D0D13">
        <w:trPr>
          <w:trHeight w:val="250"/>
        </w:trPr>
        <w:tc>
          <w:tcPr>
            <w:cnfStyle w:val="001000000000" w:firstRow="0" w:lastRow="0" w:firstColumn="1" w:lastColumn="0" w:oddVBand="0" w:evenVBand="0" w:oddHBand="0" w:evenHBand="0" w:firstRowFirstColumn="0" w:firstRowLastColumn="0" w:lastRowFirstColumn="0" w:lastRowLastColumn="0"/>
            <w:tcW w:w="3397" w:type="dxa"/>
            <w:vMerge/>
          </w:tcPr>
          <w:p w14:paraId="6C137D92" w14:textId="77777777" w:rsidR="00450914" w:rsidRPr="00450914" w:rsidRDefault="00450914" w:rsidP="00450914">
            <w:pPr>
              <w:spacing w:after="160" w:line="360" w:lineRule="auto"/>
              <w:jc w:val="both"/>
              <w:rPr>
                <w:rFonts w:ascii="Times New Roman" w:hAnsi="Times New Roman" w:cs="Times New Roman"/>
                <w:sz w:val="24"/>
                <w:szCs w:val="24"/>
                <w:lang w:val="en-US"/>
              </w:rPr>
            </w:pPr>
          </w:p>
        </w:tc>
        <w:tc>
          <w:tcPr>
            <w:tcW w:w="1418" w:type="dxa"/>
          </w:tcPr>
          <w:p w14:paraId="42C5375C" w14:textId="77777777" w:rsidR="00450914" w:rsidRPr="00450914" w:rsidRDefault="00450914" w:rsidP="00D15EAB">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r w:rsidRPr="00450914">
              <w:rPr>
                <w:rFonts w:ascii="Times New Roman" w:hAnsi="Times New Roman" w:cs="Times New Roman"/>
                <w:b/>
                <w:bCs/>
                <w:sz w:val="24"/>
                <w:szCs w:val="24"/>
                <w:lang w:val="en-US"/>
              </w:rPr>
              <w:t>Member</w:t>
            </w:r>
          </w:p>
        </w:tc>
        <w:tc>
          <w:tcPr>
            <w:tcW w:w="1611" w:type="dxa"/>
          </w:tcPr>
          <w:p w14:paraId="22E99EDD" w14:textId="77777777" w:rsidR="00450914" w:rsidRPr="00450914" w:rsidRDefault="00450914" w:rsidP="00D15EAB">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r w:rsidRPr="00450914">
              <w:rPr>
                <w:rFonts w:ascii="Times New Roman" w:hAnsi="Times New Roman" w:cs="Times New Roman"/>
                <w:b/>
                <w:bCs/>
                <w:sz w:val="24"/>
                <w:szCs w:val="24"/>
                <w:lang w:val="en-US"/>
              </w:rPr>
              <w:t>Non-member</w:t>
            </w:r>
          </w:p>
        </w:tc>
        <w:tc>
          <w:tcPr>
            <w:tcW w:w="2641" w:type="dxa"/>
            <w:vMerge/>
          </w:tcPr>
          <w:p w14:paraId="778040F9" w14:textId="77777777" w:rsidR="00450914" w:rsidRPr="00450914" w:rsidRDefault="00450914" w:rsidP="00D15EAB">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p>
        </w:tc>
      </w:tr>
      <w:tr w:rsidR="00450914" w:rsidRPr="00450914" w14:paraId="0A8F14A9" w14:textId="77777777" w:rsidTr="001D0D13">
        <w:trPr>
          <w:trHeight w:val="525"/>
        </w:trPr>
        <w:tc>
          <w:tcPr>
            <w:cnfStyle w:val="001000000000" w:firstRow="0" w:lastRow="0" w:firstColumn="1" w:lastColumn="0" w:oddVBand="0" w:evenVBand="0" w:oddHBand="0" w:evenHBand="0" w:firstRowFirstColumn="0" w:firstRowLastColumn="0" w:lastRowFirstColumn="0" w:lastRowLastColumn="0"/>
            <w:tcW w:w="3397" w:type="dxa"/>
          </w:tcPr>
          <w:p w14:paraId="37FD2C9B" w14:textId="77777777" w:rsidR="00450914" w:rsidRPr="00450914" w:rsidRDefault="00450914" w:rsidP="00450914">
            <w:pPr>
              <w:spacing w:after="160" w:line="360" w:lineRule="auto"/>
              <w:jc w:val="both"/>
              <w:rPr>
                <w:rFonts w:ascii="Times New Roman" w:hAnsi="Times New Roman" w:cs="Times New Roman"/>
                <w:sz w:val="24"/>
                <w:szCs w:val="24"/>
                <w:lang w:val="en-US"/>
              </w:rPr>
            </w:pPr>
            <w:r w:rsidRPr="00450914">
              <w:rPr>
                <w:rFonts w:ascii="Times New Roman" w:hAnsi="Times New Roman" w:cs="Times New Roman"/>
                <w:sz w:val="24"/>
                <w:szCs w:val="24"/>
                <w:lang w:val="en-US"/>
              </w:rPr>
              <w:t>Income of my family (E)</w:t>
            </w:r>
          </w:p>
        </w:tc>
        <w:tc>
          <w:tcPr>
            <w:tcW w:w="1418" w:type="dxa"/>
          </w:tcPr>
          <w:p w14:paraId="06A51339" w14:textId="77777777" w:rsidR="00450914" w:rsidRPr="00450914" w:rsidRDefault="00450914" w:rsidP="001D0D13">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r w:rsidRPr="00450914">
              <w:rPr>
                <w:rFonts w:ascii="Times New Roman" w:hAnsi="Times New Roman" w:cs="Times New Roman"/>
                <w:sz w:val="24"/>
                <w:szCs w:val="24"/>
                <w:lang w:val="en-US"/>
              </w:rPr>
              <w:t>4.00</w:t>
            </w:r>
          </w:p>
        </w:tc>
        <w:tc>
          <w:tcPr>
            <w:tcW w:w="1611" w:type="dxa"/>
          </w:tcPr>
          <w:p w14:paraId="05DF2E2E" w14:textId="77777777" w:rsidR="00450914" w:rsidRPr="00450914" w:rsidRDefault="00450914" w:rsidP="001D0D13">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r w:rsidRPr="00450914">
              <w:rPr>
                <w:rFonts w:ascii="Times New Roman" w:hAnsi="Times New Roman" w:cs="Times New Roman"/>
                <w:sz w:val="24"/>
                <w:szCs w:val="24"/>
                <w:lang w:val="en-US"/>
              </w:rPr>
              <w:t>3.96</w:t>
            </w:r>
          </w:p>
        </w:tc>
        <w:tc>
          <w:tcPr>
            <w:tcW w:w="2641" w:type="dxa"/>
          </w:tcPr>
          <w:p w14:paraId="5DFB3E3A" w14:textId="77777777" w:rsidR="00450914" w:rsidRPr="00450914" w:rsidRDefault="00450914" w:rsidP="001D0D13">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50914">
              <w:rPr>
                <w:rFonts w:ascii="Times New Roman" w:hAnsi="Times New Roman" w:cs="Times New Roman"/>
                <w:sz w:val="24"/>
                <w:szCs w:val="24"/>
                <w:lang w:val="en-US"/>
              </w:rPr>
              <w:t>Z= 0.422, (p=0.674)</w:t>
            </w:r>
          </w:p>
        </w:tc>
      </w:tr>
      <w:tr w:rsidR="00450914" w:rsidRPr="00450914" w14:paraId="7F9689C6" w14:textId="77777777" w:rsidTr="001D0D13">
        <w:trPr>
          <w:trHeight w:val="525"/>
        </w:trPr>
        <w:tc>
          <w:tcPr>
            <w:cnfStyle w:val="001000000000" w:firstRow="0" w:lastRow="0" w:firstColumn="1" w:lastColumn="0" w:oddVBand="0" w:evenVBand="0" w:oddHBand="0" w:evenHBand="0" w:firstRowFirstColumn="0" w:firstRowLastColumn="0" w:lastRowFirstColumn="0" w:lastRowLastColumn="0"/>
            <w:tcW w:w="3397" w:type="dxa"/>
          </w:tcPr>
          <w:p w14:paraId="2E1845DA" w14:textId="77777777" w:rsidR="00450914" w:rsidRPr="00450914" w:rsidRDefault="00450914" w:rsidP="00450914">
            <w:pPr>
              <w:spacing w:after="160" w:line="360" w:lineRule="auto"/>
              <w:jc w:val="both"/>
              <w:rPr>
                <w:rFonts w:ascii="Times New Roman" w:hAnsi="Times New Roman" w:cs="Times New Roman"/>
                <w:sz w:val="24"/>
                <w:szCs w:val="24"/>
                <w:lang w:val="en-US"/>
              </w:rPr>
            </w:pPr>
            <w:r w:rsidRPr="00450914">
              <w:rPr>
                <w:rFonts w:ascii="Times New Roman" w:hAnsi="Times New Roman" w:cs="Times New Roman"/>
                <w:sz w:val="24"/>
                <w:szCs w:val="24"/>
                <w:lang w:val="en-US"/>
              </w:rPr>
              <w:t>Opportunities of Employment (E)</w:t>
            </w:r>
          </w:p>
        </w:tc>
        <w:tc>
          <w:tcPr>
            <w:tcW w:w="1418" w:type="dxa"/>
          </w:tcPr>
          <w:p w14:paraId="743C8758" w14:textId="77777777" w:rsidR="00450914" w:rsidRPr="00450914" w:rsidRDefault="00450914" w:rsidP="001D0D13">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r w:rsidRPr="00450914">
              <w:rPr>
                <w:rFonts w:ascii="Times New Roman" w:hAnsi="Times New Roman" w:cs="Times New Roman"/>
                <w:sz w:val="24"/>
                <w:szCs w:val="24"/>
                <w:lang w:val="en-US"/>
              </w:rPr>
              <w:t>3.56</w:t>
            </w:r>
          </w:p>
        </w:tc>
        <w:tc>
          <w:tcPr>
            <w:tcW w:w="1611" w:type="dxa"/>
          </w:tcPr>
          <w:p w14:paraId="5121424A" w14:textId="77777777" w:rsidR="00450914" w:rsidRPr="00450914" w:rsidRDefault="00450914" w:rsidP="001D0D13">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r w:rsidRPr="00450914">
              <w:rPr>
                <w:rFonts w:ascii="Times New Roman" w:hAnsi="Times New Roman" w:cs="Times New Roman"/>
                <w:sz w:val="24"/>
                <w:szCs w:val="24"/>
                <w:lang w:val="en-US"/>
              </w:rPr>
              <w:t>3.20</w:t>
            </w:r>
          </w:p>
        </w:tc>
        <w:tc>
          <w:tcPr>
            <w:tcW w:w="2641" w:type="dxa"/>
          </w:tcPr>
          <w:p w14:paraId="03F8EC86" w14:textId="77777777" w:rsidR="00450914" w:rsidRPr="00450914" w:rsidRDefault="00450914" w:rsidP="001D0D13">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50914">
              <w:rPr>
                <w:rFonts w:ascii="Times New Roman" w:hAnsi="Times New Roman" w:cs="Times New Roman"/>
                <w:sz w:val="24"/>
                <w:szCs w:val="24"/>
                <w:lang w:val="en-US"/>
              </w:rPr>
              <w:t>Z= 2.432, (p=0.017</w:t>
            </w:r>
            <w:r w:rsidRPr="00450914">
              <w:rPr>
                <w:rFonts w:ascii="Times New Roman" w:hAnsi="Times New Roman" w:cs="Times New Roman"/>
                <w:sz w:val="24"/>
                <w:szCs w:val="24"/>
                <w:vertAlign w:val="superscript"/>
                <w:lang w:val="en-US"/>
              </w:rPr>
              <w:t>**</w:t>
            </w:r>
            <w:r w:rsidRPr="00450914">
              <w:rPr>
                <w:rFonts w:ascii="Times New Roman" w:hAnsi="Times New Roman" w:cs="Times New Roman"/>
                <w:sz w:val="24"/>
                <w:szCs w:val="24"/>
                <w:lang w:val="en-US"/>
              </w:rPr>
              <w:t>)</w:t>
            </w:r>
          </w:p>
        </w:tc>
      </w:tr>
      <w:tr w:rsidR="00450914" w:rsidRPr="00450914" w14:paraId="39339839" w14:textId="77777777" w:rsidTr="001D0D13">
        <w:trPr>
          <w:trHeight w:val="525"/>
        </w:trPr>
        <w:tc>
          <w:tcPr>
            <w:cnfStyle w:val="001000000000" w:firstRow="0" w:lastRow="0" w:firstColumn="1" w:lastColumn="0" w:oddVBand="0" w:evenVBand="0" w:oddHBand="0" w:evenHBand="0" w:firstRowFirstColumn="0" w:firstRowLastColumn="0" w:lastRowFirstColumn="0" w:lastRowLastColumn="0"/>
            <w:tcW w:w="3397" w:type="dxa"/>
          </w:tcPr>
          <w:p w14:paraId="4D305A81" w14:textId="77777777" w:rsidR="00450914" w:rsidRPr="00450914" w:rsidRDefault="00450914" w:rsidP="00450914">
            <w:pPr>
              <w:spacing w:after="160" w:line="360" w:lineRule="auto"/>
              <w:jc w:val="both"/>
              <w:rPr>
                <w:rFonts w:ascii="Times New Roman" w:hAnsi="Times New Roman" w:cs="Times New Roman"/>
                <w:sz w:val="24"/>
                <w:szCs w:val="24"/>
                <w:lang w:val="en-US"/>
              </w:rPr>
            </w:pPr>
            <w:r w:rsidRPr="00450914">
              <w:rPr>
                <w:rFonts w:ascii="Times New Roman" w:hAnsi="Times New Roman" w:cs="Times New Roman"/>
                <w:sz w:val="24"/>
                <w:szCs w:val="24"/>
                <w:lang w:val="en-US"/>
              </w:rPr>
              <w:t>Marketing of any farm produce (E)</w:t>
            </w:r>
          </w:p>
        </w:tc>
        <w:tc>
          <w:tcPr>
            <w:tcW w:w="1418" w:type="dxa"/>
          </w:tcPr>
          <w:p w14:paraId="530CDE27" w14:textId="77777777" w:rsidR="00450914" w:rsidRPr="00450914" w:rsidRDefault="00450914" w:rsidP="001D0D13">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r w:rsidRPr="00450914">
              <w:rPr>
                <w:rFonts w:ascii="Times New Roman" w:hAnsi="Times New Roman" w:cs="Times New Roman"/>
                <w:sz w:val="24"/>
                <w:szCs w:val="24"/>
                <w:lang w:val="en-US"/>
              </w:rPr>
              <w:t>3.84</w:t>
            </w:r>
          </w:p>
        </w:tc>
        <w:tc>
          <w:tcPr>
            <w:tcW w:w="1611" w:type="dxa"/>
          </w:tcPr>
          <w:p w14:paraId="2FB36F76" w14:textId="77777777" w:rsidR="00450914" w:rsidRPr="00450914" w:rsidRDefault="00450914" w:rsidP="001D0D13">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r w:rsidRPr="00450914">
              <w:rPr>
                <w:rFonts w:ascii="Times New Roman" w:hAnsi="Times New Roman" w:cs="Times New Roman"/>
                <w:sz w:val="24"/>
                <w:szCs w:val="24"/>
                <w:lang w:val="en-US"/>
              </w:rPr>
              <w:t>3.22</w:t>
            </w:r>
          </w:p>
        </w:tc>
        <w:tc>
          <w:tcPr>
            <w:tcW w:w="2641" w:type="dxa"/>
          </w:tcPr>
          <w:p w14:paraId="11C7CDEC" w14:textId="77777777" w:rsidR="00450914" w:rsidRPr="00450914" w:rsidRDefault="00450914" w:rsidP="001D0D13">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50914">
              <w:rPr>
                <w:rFonts w:ascii="Times New Roman" w:hAnsi="Times New Roman" w:cs="Times New Roman"/>
                <w:sz w:val="24"/>
                <w:szCs w:val="24"/>
                <w:lang w:val="en-US"/>
              </w:rPr>
              <w:t>Z= 3.928, (p=0.000</w:t>
            </w:r>
            <w:r w:rsidRPr="00450914">
              <w:rPr>
                <w:rFonts w:ascii="Times New Roman" w:hAnsi="Times New Roman" w:cs="Times New Roman"/>
                <w:sz w:val="24"/>
                <w:szCs w:val="24"/>
                <w:vertAlign w:val="superscript"/>
                <w:lang w:val="en-US"/>
              </w:rPr>
              <w:t>**</w:t>
            </w:r>
            <w:r w:rsidRPr="00450914">
              <w:rPr>
                <w:rFonts w:ascii="Times New Roman" w:hAnsi="Times New Roman" w:cs="Times New Roman"/>
                <w:sz w:val="24"/>
                <w:szCs w:val="24"/>
                <w:lang w:val="en-US"/>
              </w:rPr>
              <w:t>)</w:t>
            </w:r>
          </w:p>
        </w:tc>
      </w:tr>
      <w:tr w:rsidR="00450914" w:rsidRPr="00450914" w14:paraId="34F97081" w14:textId="77777777" w:rsidTr="001D0D13">
        <w:trPr>
          <w:trHeight w:val="525"/>
        </w:trPr>
        <w:tc>
          <w:tcPr>
            <w:cnfStyle w:val="001000000000" w:firstRow="0" w:lastRow="0" w:firstColumn="1" w:lastColumn="0" w:oddVBand="0" w:evenVBand="0" w:oddHBand="0" w:evenHBand="0" w:firstRowFirstColumn="0" w:firstRowLastColumn="0" w:lastRowFirstColumn="0" w:lastRowLastColumn="0"/>
            <w:tcW w:w="3397" w:type="dxa"/>
          </w:tcPr>
          <w:p w14:paraId="0B63931C" w14:textId="77777777" w:rsidR="00450914" w:rsidRPr="00450914" w:rsidRDefault="00450914" w:rsidP="00450914">
            <w:pPr>
              <w:spacing w:after="160" w:line="360" w:lineRule="auto"/>
              <w:jc w:val="both"/>
              <w:rPr>
                <w:rFonts w:ascii="Times New Roman" w:hAnsi="Times New Roman" w:cs="Times New Roman"/>
                <w:sz w:val="24"/>
                <w:szCs w:val="24"/>
                <w:lang w:val="en-US"/>
              </w:rPr>
            </w:pPr>
            <w:r w:rsidRPr="00450914">
              <w:rPr>
                <w:rFonts w:ascii="Times New Roman" w:hAnsi="Times New Roman" w:cs="Times New Roman"/>
                <w:sz w:val="24"/>
                <w:szCs w:val="24"/>
                <w:lang w:val="en-US"/>
              </w:rPr>
              <w:t>My knowledge in farming (P)</w:t>
            </w:r>
          </w:p>
        </w:tc>
        <w:tc>
          <w:tcPr>
            <w:tcW w:w="1418" w:type="dxa"/>
          </w:tcPr>
          <w:p w14:paraId="060F48D5" w14:textId="4FDC1992" w:rsidR="00450914" w:rsidRPr="00450914" w:rsidRDefault="00450914" w:rsidP="001D0D13">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r w:rsidRPr="00450914">
              <w:rPr>
                <w:rFonts w:ascii="Times New Roman" w:hAnsi="Times New Roman" w:cs="Times New Roman"/>
                <w:sz w:val="24"/>
                <w:szCs w:val="24"/>
                <w:lang w:val="en-US"/>
              </w:rPr>
              <w:t>4.</w:t>
            </w:r>
            <w:r w:rsidR="00033C5E">
              <w:rPr>
                <w:rFonts w:ascii="Times New Roman" w:hAnsi="Times New Roman" w:cs="Times New Roman"/>
                <w:sz w:val="24"/>
                <w:szCs w:val="24"/>
                <w:lang w:val="en-US"/>
              </w:rPr>
              <w:t>00</w:t>
            </w:r>
          </w:p>
        </w:tc>
        <w:tc>
          <w:tcPr>
            <w:tcW w:w="1611" w:type="dxa"/>
          </w:tcPr>
          <w:p w14:paraId="1369B493" w14:textId="77777777" w:rsidR="00450914" w:rsidRPr="00450914" w:rsidRDefault="00450914" w:rsidP="001D0D13">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r w:rsidRPr="00450914">
              <w:rPr>
                <w:rFonts w:ascii="Times New Roman" w:hAnsi="Times New Roman" w:cs="Times New Roman"/>
                <w:sz w:val="24"/>
                <w:szCs w:val="24"/>
                <w:lang w:val="en-US"/>
              </w:rPr>
              <w:t>4.00</w:t>
            </w:r>
          </w:p>
        </w:tc>
        <w:tc>
          <w:tcPr>
            <w:tcW w:w="2641" w:type="dxa"/>
          </w:tcPr>
          <w:p w14:paraId="594130C9" w14:textId="77777777" w:rsidR="00450914" w:rsidRPr="00450914" w:rsidRDefault="00450914" w:rsidP="001D0D13">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50914">
              <w:rPr>
                <w:rFonts w:ascii="Times New Roman" w:hAnsi="Times New Roman" w:cs="Times New Roman"/>
                <w:sz w:val="24"/>
                <w:szCs w:val="24"/>
                <w:lang w:val="en-US"/>
              </w:rPr>
              <w:t>Z= 0.000, (p=1.000)</w:t>
            </w:r>
          </w:p>
        </w:tc>
      </w:tr>
      <w:tr w:rsidR="00450914" w:rsidRPr="00450914" w14:paraId="0B8A4123" w14:textId="77777777" w:rsidTr="001D0D13">
        <w:trPr>
          <w:trHeight w:val="525"/>
        </w:trPr>
        <w:tc>
          <w:tcPr>
            <w:cnfStyle w:val="001000000000" w:firstRow="0" w:lastRow="0" w:firstColumn="1" w:lastColumn="0" w:oddVBand="0" w:evenVBand="0" w:oddHBand="0" w:evenHBand="0" w:firstRowFirstColumn="0" w:firstRowLastColumn="0" w:lastRowFirstColumn="0" w:lastRowLastColumn="0"/>
            <w:tcW w:w="3397" w:type="dxa"/>
          </w:tcPr>
          <w:p w14:paraId="605DC467" w14:textId="77777777" w:rsidR="00450914" w:rsidRPr="00450914" w:rsidRDefault="00450914" w:rsidP="00450914">
            <w:pPr>
              <w:spacing w:after="160" w:line="360" w:lineRule="auto"/>
              <w:jc w:val="both"/>
              <w:rPr>
                <w:rFonts w:ascii="Times New Roman" w:hAnsi="Times New Roman" w:cs="Times New Roman"/>
                <w:sz w:val="24"/>
                <w:szCs w:val="24"/>
                <w:lang w:val="en-US"/>
              </w:rPr>
            </w:pPr>
            <w:r w:rsidRPr="00450914">
              <w:rPr>
                <w:rFonts w:ascii="Times New Roman" w:hAnsi="Times New Roman" w:cs="Times New Roman"/>
                <w:sz w:val="24"/>
                <w:szCs w:val="24"/>
                <w:lang w:val="en-US"/>
              </w:rPr>
              <w:t>My farm management skill (P)</w:t>
            </w:r>
          </w:p>
        </w:tc>
        <w:tc>
          <w:tcPr>
            <w:tcW w:w="1418" w:type="dxa"/>
          </w:tcPr>
          <w:p w14:paraId="08447E76" w14:textId="73E1DA67" w:rsidR="00450914" w:rsidRPr="00450914" w:rsidRDefault="00450914" w:rsidP="001D0D13">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r w:rsidRPr="00450914">
              <w:rPr>
                <w:rFonts w:ascii="Times New Roman" w:hAnsi="Times New Roman" w:cs="Times New Roman"/>
                <w:sz w:val="24"/>
                <w:szCs w:val="24"/>
                <w:lang w:val="en-US"/>
              </w:rPr>
              <w:t>3.</w:t>
            </w:r>
            <w:r w:rsidR="00033C5E">
              <w:rPr>
                <w:rFonts w:ascii="Times New Roman" w:hAnsi="Times New Roman" w:cs="Times New Roman"/>
                <w:sz w:val="24"/>
                <w:szCs w:val="24"/>
                <w:lang w:val="en-US"/>
              </w:rPr>
              <w:t>93</w:t>
            </w:r>
          </w:p>
        </w:tc>
        <w:tc>
          <w:tcPr>
            <w:tcW w:w="1611" w:type="dxa"/>
          </w:tcPr>
          <w:p w14:paraId="46B41C94" w14:textId="29876019" w:rsidR="00450914" w:rsidRPr="00450914" w:rsidRDefault="00450914" w:rsidP="001D0D13">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r w:rsidRPr="00450914">
              <w:rPr>
                <w:rFonts w:ascii="Times New Roman" w:hAnsi="Times New Roman" w:cs="Times New Roman"/>
                <w:sz w:val="24"/>
                <w:szCs w:val="24"/>
                <w:lang w:val="en-US"/>
              </w:rPr>
              <w:t>3.</w:t>
            </w:r>
            <w:r w:rsidR="00033C5E">
              <w:rPr>
                <w:rFonts w:ascii="Times New Roman" w:hAnsi="Times New Roman" w:cs="Times New Roman"/>
                <w:sz w:val="24"/>
                <w:szCs w:val="24"/>
                <w:lang w:val="en-US"/>
              </w:rPr>
              <w:t>67</w:t>
            </w:r>
          </w:p>
        </w:tc>
        <w:tc>
          <w:tcPr>
            <w:tcW w:w="2641" w:type="dxa"/>
          </w:tcPr>
          <w:p w14:paraId="06B93DF3" w14:textId="105CD0AA" w:rsidR="00450914" w:rsidRPr="00450914" w:rsidRDefault="00450914" w:rsidP="001D0D13">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50914">
              <w:rPr>
                <w:rFonts w:ascii="Times New Roman" w:hAnsi="Times New Roman" w:cs="Times New Roman"/>
                <w:sz w:val="24"/>
                <w:szCs w:val="24"/>
                <w:lang w:val="en-US"/>
              </w:rPr>
              <w:t>Z= 2.011, (p=0.047</w:t>
            </w:r>
            <w:r w:rsidRPr="00450914">
              <w:rPr>
                <w:rFonts w:ascii="Times New Roman" w:hAnsi="Times New Roman" w:cs="Times New Roman"/>
                <w:sz w:val="24"/>
                <w:szCs w:val="24"/>
                <w:vertAlign w:val="superscript"/>
                <w:lang w:val="en-US"/>
              </w:rPr>
              <w:t>**</w:t>
            </w:r>
            <w:r w:rsidRPr="00450914">
              <w:rPr>
                <w:rFonts w:ascii="Times New Roman" w:hAnsi="Times New Roman" w:cs="Times New Roman"/>
                <w:sz w:val="24"/>
                <w:szCs w:val="24"/>
                <w:lang w:val="en-US"/>
              </w:rPr>
              <w:t>)</w:t>
            </w:r>
          </w:p>
        </w:tc>
      </w:tr>
      <w:tr w:rsidR="00450914" w:rsidRPr="00450914" w14:paraId="7A8D97B2" w14:textId="77777777" w:rsidTr="001D0D13">
        <w:trPr>
          <w:trHeight w:val="525"/>
        </w:trPr>
        <w:tc>
          <w:tcPr>
            <w:cnfStyle w:val="001000000000" w:firstRow="0" w:lastRow="0" w:firstColumn="1" w:lastColumn="0" w:oddVBand="0" w:evenVBand="0" w:oddHBand="0" w:evenHBand="0" w:firstRowFirstColumn="0" w:firstRowLastColumn="0" w:lastRowFirstColumn="0" w:lastRowLastColumn="0"/>
            <w:tcW w:w="3397" w:type="dxa"/>
          </w:tcPr>
          <w:p w14:paraId="51F1957C" w14:textId="77777777" w:rsidR="00450914" w:rsidRPr="00450914" w:rsidRDefault="00450914" w:rsidP="00450914">
            <w:pPr>
              <w:spacing w:after="160" w:line="360" w:lineRule="auto"/>
              <w:jc w:val="both"/>
              <w:rPr>
                <w:rFonts w:ascii="Times New Roman" w:hAnsi="Times New Roman" w:cs="Times New Roman"/>
                <w:sz w:val="24"/>
                <w:szCs w:val="24"/>
                <w:lang w:val="en-US"/>
              </w:rPr>
            </w:pPr>
            <w:r w:rsidRPr="00450914">
              <w:rPr>
                <w:rFonts w:ascii="Times New Roman" w:hAnsi="Times New Roman" w:cs="Times New Roman"/>
                <w:sz w:val="24"/>
                <w:szCs w:val="24"/>
                <w:lang w:val="en-US"/>
              </w:rPr>
              <w:t>Housing condition (E)</w:t>
            </w:r>
          </w:p>
        </w:tc>
        <w:tc>
          <w:tcPr>
            <w:tcW w:w="1418" w:type="dxa"/>
          </w:tcPr>
          <w:p w14:paraId="3C00919C" w14:textId="328A0787" w:rsidR="00450914" w:rsidRPr="00450914" w:rsidRDefault="00450914" w:rsidP="001D0D13">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r w:rsidRPr="00450914">
              <w:rPr>
                <w:rFonts w:ascii="Times New Roman" w:hAnsi="Times New Roman" w:cs="Times New Roman"/>
                <w:sz w:val="24"/>
                <w:szCs w:val="24"/>
                <w:lang w:val="en-US"/>
              </w:rPr>
              <w:t>3.8</w:t>
            </w:r>
            <w:r w:rsidR="00033C5E">
              <w:rPr>
                <w:rFonts w:ascii="Times New Roman" w:hAnsi="Times New Roman" w:cs="Times New Roman"/>
                <w:sz w:val="24"/>
                <w:szCs w:val="24"/>
                <w:lang w:val="en-US"/>
              </w:rPr>
              <w:t>4</w:t>
            </w:r>
          </w:p>
        </w:tc>
        <w:tc>
          <w:tcPr>
            <w:tcW w:w="1611" w:type="dxa"/>
          </w:tcPr>
          <w:p w14:paraId="7CDEE629" w14:textId="2D39D856" w:rsidR="00450914" w:rsidRPr="00450914" w:rsidRDefault="00450914" w:rsidP="001D0D13">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r w:rsidRPr="00450914">
              <w:rPr>
                <w:rFonts w:ascii="Times New Roman" w:hAnsi="Times New Roman" w:cs="Times New Roman"/>
                <w:sz w:val="24"/>
                <w:szCs w:val="24"/>
                <w:lang w:val="en-US"/>
              </w:rPr>
              <w:t>3.8</w:t>
            </w:r>
            <w:r w:rsidR="00033C5E">
              <w:rPr>
                <w:rFonts w:ascii="Times New Roman" w:hAnsi="Times New Roman" w:cs="Times New Roman"/>
                <w:sz w:val="24"/>
                <w:szCs w:val="24"/>
                <w:lang w:val="en-US"/>
              </w:rPr>
              <w:t>0</w:t>
            </w:r>
          </w:p>
        </w:tc>
        <w:tc>
          <w:tcPr>
            <w:tcW w:w="2641" w:type="dxa"/>
          </w:tcPr>
          <w:p w14:paraId="0E30A098" w14:textId="1A140847" w:rsidR="00450914" w:rsidRPr="00450914" w:rsidRDefault="00450914" w:rsidP="001D0D13">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50914">
              <w:rPr>
                <w:rFonts w:ascii="Times New Roman" w:hAnsi="Times New Roman" w:cs="Times New Roman"/>
                <w:sz w:val="24"/>
                <w:szCs w:val="24"/>
                <w:lang w:val="en-US"/>
              </w:rPr>
              <w:t>Z</w:t>
            </w:r>
            <w:r w:rsidR="00033C5E" w:rsidRPr="00450914">
              <w:rPr>
                <w:rFonts w:ascii="Times New Roman" w:hAnsi="Times New Roman" w:cs="Times New Roman"/>
                <w:sz w:val="24"/>
                <w:szCs w:val="24"/>
                <w:lang w:val="en-US"/>
              </w:rPr>
              <w:t xml:space="preserve">= </w:t>
            </w:r>
            <w:r w:rsidR="00033C5E">
              <w:rPr>
                <w:rFonts w:ascii="Times New Roman" w:hAnsi="Times New Roman" w:cs="Times New Roman"/>
                <w:sz w:val="24"/>
                <w:szCs w:val="24"/>
                <w:lang w:val="en-US"/>
              </w:rPr>
              <w:t>0.344</w:t>
            </w:r>
            <w:r w:rsidRPr="00450914">
              <w:rPr>
                <w:rFonts w:ascii="Times New Roman" w:hAnsi="Times New Roman" w:cs="Times New Roman"/>
                <w:sz w:val="24"/>
                <w:szCs w:val="24"/>
                <w:lang w:val="en-US"/>
              </w:rPr>
              <w:t>, (p=0.732)</w:t>
            </w:r>
          </w:p>
        </w:tc>
      </w:tr>
      <w:tr w:rsidR="00450914" w:rsidRPr="00450914" w14:paraId="5DA90FF1" w14:textId="77777777" w:rsidTr="001D0D13">
        <w:trPr>
          <w:trHeight w:val="626"/>
        </w:trPr>
        <w:tc>
          <w:tcPr>
            <w:cnfStyle w:val="001000000000" w:firstRow="0" w:lastRow="0" w:firstColumn="1" w:lastColumn="0" w:oddVBand="0" w:evenVBand="0" w:oddHBand="0" w:evenHBand="0" w:firstRowFirstColumn="0" w:firstRowLastColumn="0" w:lastRowFirstColumn="0" w:lastRowLastColumn="0"/>
            <w:tcW w:w="3397" w:type="dxa"/>
          </w:tcPr>
          <w:p w14:paraId="25017583" w14:textId="77777777" w:rsidR="00450914" w:rsidRPr="00450914" w:rsidRDefault="00450914" w:rsidP="00450914">
            <w:pPr>
              <w:spacing w:after="160" w:line="360" w:lineRule="auto"/>
              <w:jc w:val="both"/>
              <w:rPr>
                <w:rFonts w:ascii="Times New Roman" w:hAnsi="Times New Roman" w:cs="Times New Roman"/>
                <w:sz w:val="24"/>
                <w:szCs w:val="24"/>
                <w:lang w:val="en-US"/>
              </w:rPr>
            </w:pPr>
            <w:r w:rsidRPr="00450914">
              <w:rPr>
                <w:rFonts w:ascii="Times New Roman" w:hAnsi="Times New Roman" w:cs="Times New Roman"/>
                <w:sz w:val="24"/>
                <w:szCs w:val="24"/>
                <w:lang w:val="en-US"/>
              </w:rPr>
              <w:t>Capabilities to send children to school (E)</w:t>
            </w:r>
          </w:p>
        </w:tc>
        <w:tc>
          <w:tcPr>
            <w:tcW w:w="1418" w:type="dxa"/>
          </w:tcPr>
          <w:p w14:paraId="4405E128" w14:textId="3F51B921" w:rsidR="00450914" w:rsidRPr="00450914" w:rsidRDefault="00450914" w:rsidP="001D0D13">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r w:rsidRPr="00450914">
              <w:rPr>
                <w:rFonts w:ascii="Times New Roman" w:hAnsi="Times New Roman" w:cs="Times New Roman"/>
                <w:sz w:val="24"/>
                <w:szCs w:val="24"/>
                <w:lang w:val="en-US"/>
              </w:rPr>
              <w:t>3.</w:t>
            </w:r>
            <w:r w:rsidR="00033C5E">
              <w:rPr>
                <w:rFonts w:ascii="Times New Roman" w:hAnsi="Times New Roman" w:cs="Times New Roman"/>
                <w:sz w:val="24"/>
                <w:szCs w:val="24"/>
                <w:lang w:val="en-US"/>
              </w:rPr>
              <w:t>80</w:t>
            </w:r>
          </w:p>
        </w:tc>
        <w:tc>
          <w:tcPr>
            <w:tcW w:w="1611" w:type="dxa"/>
          </w:tcPr>
          <w:p w14:paraId="309B88B5" w14:textId="2644D73A" w:rsidR="00450914" w:rsidRPr="00450914" w:rsidRDefault="00033C5E" w:rsidP="001D0D13">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r>
              <w:rPr>
                <w:rFonts w:ascii="Times New Roman" w:hAnsi="Times New Roman" w:cs="Times New Roman"/>
                <w:sz w:val="24"/>
                <w:szCs w:val="24"/>
                <w:lang w:val="en-US"/>
              </w:rPr>
              <w:t>3.69</w:t>
            </w:r>
          </w:p>
        </w:tc>
        <w:tc>
          <w:tcPr>
            <w:tcW w:w="2641" w:type="dxa"/>
          </w:tcPr>
          <w:p w14:paraId="59D8650A" w14:textId="7D5C1250" w:rsidR="00450914" w:rsidRPr="00450914" w:rsidRDefault="00450914" w:rsidP="001D0D13">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50914">
              <w:rPr>
                <w:rFonts w:ascii="Times New Roman" w:hAnsi="Times New Roman" w:cs="Times New Roman"/>
                <w:sz w:val="24"/>
                <w:szCs w:val="24"/>
                <w:lang w:val="en-US"/>
              </w:rPr>
              <w:t>Z</w:t>
            </w:r>
            <w:r w:rsidR="00033C5E" w:rsidRPr="00450914">
              <w:rPr>
                <w:rFonts w:ascii="Times New Roman" w:hAnsi="Times New Roman" w:cs="Times New Roman"/>
                <w:sz w:val="24"/>
                <w:szCs w:val="24"/>
                <w:lang w:val="en-US"/>
              </w:rPr>
              <w:t>= 0.992</w:t>
            </w:r>
            <w:r w:rsidRPr="00450914">
              <w:rPr>
                <w:rFonts w:ascii="Times New Roman" w:hAnsi="Times New Roman" w:cs="Times New Roman"/>
                <w:sz w:val="24"/>
                <w:szCs w:val="24"/>
                <w:lang w:val="en-US"/>
              </w:rPr>
              <w:t>, (p=0.324)</w:t>
            </w:r>
          </w:p>
        </w:tc>
      </w:tr>
      <w:tr w:rsidR="00450914" w:rsidRPr="00450914" w14:paraId="32F29732" w14:textId="77777777" w:rsidTr="001D0D13">
        <w:trPr>
          <w:trHeight w:val="706"/>
        </w:trPr>
        <w:tc>
          <w:tcPr>
            <w:cnfStyle w:val="001000000000" w:firstRow="0" w:lastRow="0" w:firstColumn="1" w:lastColumn="0" w:oddVBand="0" w:evenVBand="0" w:oddHBand="0" w:evenHBand="0" w:firstRowFirstColumn="0" w:firstRowLastColumn="0" w:lastRowFirstColumn="0" w:lastRowLastColumn="0"/>
            <w:tcW w:w="3397" w:type="dxa"/>
          </w:tcPr>
          <w:p w14:paraId="39D56C30" w14:textId="77777777" w:rsidR="00450914" w:rsidRPr="00450914" w:rsidRDefault="00450914" w:rsidP="00450914">
            <w:pPr>
              <w:spacing w:after="160" w:line="360" w:lineRule="auto"/>
              <w:jc w:val="both"/>
              <w:rPr>
                <w:rFonts w:ascii="Times New Roman" w:hAnsi="Times New Roman" w:cs="Times New Roman"/>
                <w:sz w:val="24"/>
                <w:szCs w:val="24"/>
                <w:lang w:val="en-US"/>
              </w:rPr>
            </w:pPr>
            <w:r w:rsidRPr="00450914">
              <w:rPr>
                <w:rFonts w:ascii="Times New Roman" w:hAnsi="Times New Roman" w:cs="Times New Roman"/>
                <w:sz w:val="24"/>
                <w:szCs w:val="24"/>
                <w:lang w:val="en-US"/>
              </w:rPr>
              <w:lastRenderedPageBreak/>
              <w:t>Capability to treatment in case of illness (E)</w:t>
            </w:r>
          </w:p>
        </w:tc>
        <w:tc>
          <w:tcPr>
            <w:tcW w:w="1418" w:type="dxa"/>
          </w:tcPr>
          <w:p w14:paraId="4BA44CE5" w14:textId="77777777" w:rsidR="00450914" w:rsidRPr="00450914" w:rsidRDefault="00450914" w:rsidP="001D0D13">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r w:rsidRPr="00450914">
              <w:rPr>
                <w:rFonts w:ascii="Times New Roman" w:hAnsi="Times New Roman" w:cs="Times New Roman"/>
                <w:sz w:val="24"/>
                <w:szCs w:val="24"/>
                <w:lang w:val="en-US"/>
              </w:rPr>
              <w:t>3.62</w:t>
            </w:r>
          </w:p>
        </w:tc>
        <w:tc>
          <w:tcPr>
            <w:tcW w:w="1611" w:type="dxa"/>
          </w:tcPr>
          <w:p w14:paraId="7926D6C3" w14:textId="77777777" w:rsidR="00450914" w:rsidRPr="00450914" w:rsidRDefault="00450914" w:rsidP="001D0D13">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r w:rsidRPr="00450914">
              <w:rPr>
                <w:rFonts w:ascii="Times New Roman" w:hAnsi="Times New Roman" w:cs="Times New Roman"/>
                <w:sz w:val="24"/>
                <w:szCs w:val="24"/>
                <w:lang w:val="en-US"/>
              </w:rPr>
              <w:t>3.60</w:t>
            </w:r>
          </w:p>
        </w:tc>
        <w:tc>
          <w:tcPr>
            <w:tcW w:w="2641" w:type="dxa"/>
          </w:tcPr>
          <w:p w14:paraId="6209F46B" w14:textId="77777777" w:rsidR="00450914" w:rsidRPr="00450914" w:rsidRDefault="00450914" w:rsidP="001D0D13">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50914">
              <w:rPr>
                <w:rFonts w:ascii="Times New Roman" w:hAnsi="Times New Roman" w:cs="Times New Roman"/>
                <w:sz w:val="24"/>
                <w:szCs w:val="24"/>
                <w:lang w:val="en-US"/>
              </w:rPr>
              <w:t>Z= 0.158, (p=0.875)</w:t>
            </w:r>
          </w:p>
        </w:tc>
      </w:tr>
      <w:tr w:rsidR="00450914" w:rsidRPr="00450914" w14:paraId="2065D2EB" w14:textId="77777777" w:rsidTr="001D0D13">
        <w:trPr>
          <w:trHeight w:val="525"/>
        </w:trPr>
        <w:tc>
          <w:tcPr>
            <w:cnfStyle w:val="001000000000" w:firstRow="0" w:lastRow="0" w:firstColumn="1" w:lastColumn="0" w:oddVBand="0" w:evenVBand="0" w:oddHBand="0" w:evenHBand="0" w:firstRowFirstColumn="0" w:firstRowLastColumn="0" w:lastRowFirstColumn="0" w:lastRowLastColumn="0"/>
            <w:tcW w:w="3397" w:type="dxa"/>
          </w:tcPr>
          <w:p w14:paraId="1F9F2957" w14:textId="77777777" w:rsidR="00450914" w:rsidRPr="00450914" w:rsidRDefault="00450914" w:rsidP="00450914">
            <w:pPr>
              <w:spacing w:after="160" w:line="360" w:lineRule="auto"/>
              <w:jc w:val="both"/>
              <w:rPr>
                <w:rFonts w:ascii="Times New Roman" w:hAnsi="Times New Roman" w:cs="Times New Roman"/>
                <w:sz w:val="24"/>
                <w:szCs w:val="24"/>
                <w:lang w:val="en-US"/>
              </w:rPr>
            </w:pPr>
            <w:r w:rsidRPr="00450914">
              <w:rPr>
                <w:rFonts w:ascii="Times New Roman" w:hAnsi="Times New Roman" w:cs="Times New Roman"/>
                <w:sz w:val="24"/>
                <w:szCs w:val="24"/>
                <w:lang w:val="en-US"/>
              </w:rPr>
              <w:t>Participation in social activities (S)</w:t>
            </w:r>
          </w:p>
        </w:tc>
        <w:tc>
          <w:tcPr>
            <w:tcW w:w="1418" w:type="dxa"/>
          </w:tcPr>
          <w:p w14:paraId="3801AFB8" w14:textId="77777777" w:rsidR="00450914" w:rsidRPr="00450914" w:rsidRDefault="00450914" w:rsidP="001D0D13">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r w:rsidRPr="00450914">
              <w:rPr>
                <w:rFonts w:ascii="Times New Roman" w:hAnsi="Times New Roman" w:cs="Times New Roman"/>
                <w:sz w:val="24"/>
                <w:szCs w:val="24"/>
                <w:lang w:val="en-US"/>
              </w:rPr>
              <w:t>3.42</w:t>
            </w:r>
          </w:p>
        </w:tc>
        <w:tc>
          <w:tcPr>
            <w:tcW w:w="1611" w:type="dxa"/>
          </w:tcPr>
          <w:p w14:paraId="33BEF9C4" w14:textId="77777777" w:rsidR="00450914" w:rsidRPr="00450914" w:rsidRDefault="00450914" w:rsidP="001D0D13">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r w:rsidRPr="00450914">
              <w:rPr>
                <w:rFonts w:ascii="Times New Roman" w:hAnsi="Times New Roman" w:cs="Times New Roman"/>
                <w:sz w:val="24"/>
                <w:szCs w:val="24"/>
                <w:lang w:val="en-US"/>
              </w:rPr>
              <w:t>3.40</w:t>
            </w:r>
          </w:p>
        </w:tc>
        <w:tc>
          <w:tcPr>
            <w:tcW w:w="2641" w:type="dxa"/>
          </w:tcPr>
          <w:p w14:paraId="40809877" w14:textId="77777777" w:rsidR="00450914" w:rsidRPr="00450914" w:rsidRDefault="00450914" w:rsidP="001D0D13">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50914">
              <w:rPr>
                <w:rFonts w:ascii="Times New Roman" w:hAnsi="Times New Roman" w:cs="Times New Roman"/>
                <w:sz w:val="24"/>
                <w:szCs w:val="24"/>
                <w:lang w:val="en-US"/>
              </w:rPr>
              <w:t>Z= 0.161, (p=873)</w:t>
            </w:r>
          </w:p>
        </w:tc>
      </w:tr>
      <w:tr w:rsidR="00450914" w:rsidRPr="00450914" w14:paraId="3E2BCAD6" w14:textId="77777777" w:rsidTr="001D0D13">
        <w:trPr>
          <w:trHeight w:val="699"/>
        </w:trPr>
        <w:tc>
          <w:tcPr>
            <w:cnfStyle w:val="001000000000" w:firstRow="0" w:lastRow="0" w:firstColumn="1" w:lastColumn="0" w:oddVBand="0" w:evenVBand="0" w:oddHBand="0" w:evenHBand="0" w:firstRowFirstColumn="0" w:firstRowLastColumn="0" w:lastRowFirstColumn="0" w:lastRowLastColumn="0"/>
            <w:tcW w:w="3397" w:type="dxa"/>
          </w:tcPr>
          <w:p w14:paraId="7D5931FF" w14:textId="77777777" w:rsidR="00450914" w:rsidRPr="00450914" w:rsidRDefault="00450914" w:rsidP="00450914">
            <w:pPr>
              <w:spacing w:after="160" w:line="360" w:lineRule="auto"/>
              <w:jc w:val="both"/>
              <w:rPr>
                <w:rFonts w:ascii="Times New Roman" w:hAnsi="Times New Roman" w:cs="Times New Roman"/>
                <w:sz w:val="24"/>
                <w:szCs w:val="24"/>
                <w:lang w:val="en-US"/>
              </w:rPr>
            </w:pPr>
            <w:r w:rsidRPr="00450914">
              <w:rPr>
                <w:rFonts w:ascii="Times New Roman" w:hAnsi="Times New Roman" w:cs="Times New Roman"/>
                <w:sz w:val="24"/>
                <w:szCs w:val="24"/>
                <w:lang w:val="en-US"/>
              </w:rPr>
              <w:t>Knowledge on improved technologies (P)</w:t>
            </w:r>
          </w:p>
        </w:tc>
        <w:tc>
          <w:tcPr>
            <w:tcW w:w="1418" w:type="dxa"/>
          </w:tcPr>
          <w:p w14:paraId="61DFFF6B" w14:textId="77777777" w:rsidR="00450914" w:rsidRPr="00450914" w:rsidRDefault="00450914" w:rsidP="001D0D13">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r w:rsidRPr="00450914">
              <w:rPr>
                <w:rFonts w:ascii="Times New Roman" w:hAnsi="Times New Roman" w:cs="Times New Roman"/>
                <w:sz w:val="24"/>
                <w:szCs w:val="24"/>
                <w:lang w:val="en-US"/>
              </w:rPr>
              <w:t>3.73</w:t>
            </w:r>
          </w:p>
        </w:tc>
        <w:tc>
          <w:tcPr>
            <w:tcW w:w="1611" w:type="dxa"/>
          </w:tcPr>
          <w:p w14:paraId="69568868" w14:textId="77777777" w:rsidR="00450914" w:rsidRPr="00450914" w:rsidRDefault="00450914" w:rsidP="001D0D13">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r w:rsidRPr="00450914">
              <w:rPr>
                <w:rFonts w:ascii="Times New Roman" w:hAnsi="Times New Roman" w:cs="Times New Roman"/>
                <w:sz w:val="24"/>
                <w:szCs w:val="24"/>
                <w:lang w:val="en-US"/>
              </w:rPr>
              <w:t>3.67</w:t>
            </w:r>
          </w:p>
        </w:tc>
        <w:tc>
          <w:tcPr>
            <w:tcW w:w="2641" w:type="dxa"/>
          </w:tcPr>
          <w:p w14:paraId="37BBE422" w14:textId="77777777" w:rsidR="00450914" w:rsidRPr="00450914" w:rsidRDefault="00450914" w:rsidP="001D0D13">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50914">
              <w:rPr>
                <w:rFonts w:ascii="Times New Roman" w:hAnsi="Times New Roman" w:cs="Times New Roman"/>
                <w:sz w:val="24"/>
                <w:szCs w:val="24"/>
                <w:lang w:val="en-US"/>
              </w:rPr>
              <w:t>Z= 0.434, (p=0.666)</w:t>
            </w:r>
          </w:p>
        </w:tc>
      </w:tr>
      <w:tr w:rsidR="00450914" w:rsidRPr="00450914" w14:paraId="4080AEF4" w14:textId="77777777" w:rsidTr="001D0D13">
        <w:trPr>
          <w:trHeight w:val="699"/>
        </w:trPr>
        <w:tc>
          <w:tcPr>
            <w:cnfStyle w:val="001000000000" w:firstRow="0" w:lastRow="0" w:firstColumn="1" w:lastColumn="0" w:oddVBand="0" w:evenVBand="0" w:oddHBand="0" w:evenHBand="0" w:firstRowFirstColumn="0" w:firstRowLastColumn="0" w:lastRowFirstColumn="0" w:lastRowLastColumn="0"/>
            <w:tcW w:w="3397" w:type="dxa"/>
          </w:tcPr>
          <w:p w14:paraId="31114F75" w14:textId="77777777" w:rsidR="00450914" w:rsidRPr="00450914" w:rsidRDefault="00450914" w:rsidP="00450914">
            <w:pPr>
              <w:spacing w:after="160" w:line="360" w:lineRule="auto"/>
              <w:jc w:val="both"/>
              <w:rPr>
                <w:rFonts w:ascii="Times New Roman" w:hAnsi="Times New Roman" w:cs="Times New Roman"/>
                <w:sz w:val="24"/>
                <w:szCs w:val="24"/>
                <w:lang w:val="en-US"/>
              </w:rPr>
            </w:pPr>
            <w:r w:rsidRPr="00450914">
              <w:rPr>
                <w:rFonts w:ascii="Times New Roman" w:hAnsi="Times New Roman" w:cs="Times New Roman"/>
                <w:sz w:val="24"/>
                <w:szCs w:val="24"/>
                <w:lang w:val="en-US"/>
              </w:rPr>
              <w:t>Involvement to solve social issues and problems (S)</w:t>
            </w:r>
          </w:p>
        </w:tc>
        <w:tc>
          <w:tcPr>
            <w:tcW w:w="1418" w:type="dxa"/>
          </w:tcPr>
          <w:p w14:paraId="0021FB92" w14:textId="7AA3CC2C" w:rsidR="00450914" w:rsidRPr="00450914" w:rsidRDefault="00450914" w:rsidP="001D0D13">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r w:rsidRPr="00450914">
              <w:rPr>
                <w:rFonts w:ascii="Times New Roman" w:hAnsi="Times New Roman" w:cs="Times New Roman"/>
                <w:sz w:val="24"/>
                <w:szCs w:val="24"/>
                <w:lang w:val="en-US"/>
              </w:rPr>
              <w:t>3.4</w:t>
            </w:r>
            <w:r w:rsidR="00033C5E">
              <w:rPr>
                <w:rFonts w:ascii="Times New Roman" w:hAnsi="Times New Roman" w:cs="Times New Roman"/>
                <w:sz w:val="24"/>
                <w:szCs w:val="24"/>
                <w:lang w:val="en-US"/>
              </w:rPr>
              <w:t>7</w:t>
            </w:r>
          </w:p>
        </w:tc>
        <w:tc>
          <w:tcPr>
            <w:tcW w:w="1611" w:type="dxa"/>
          </w:tcPr>
          <w:p w14:paraId="32BCCF21" w14:textId="44E293CE" w:rsidR="00450914" w:rsidRPr="00450914" w:rsidRDefault="00450914" w:rsidP="001D0D13">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r w:rsidRPr="00450914">
              <w:rPr>
                <w:rFonts w:ascii="Times New Roman" w:hAnsi="Times New Roman" w:cs="Times New Roman"/>
                <w:sz w:val="24"/>
                <w:szCs w:val="24"/>
                <w:lang w:val="en-US"/>
              </w:rPr>
              <w:t>3.4</w:t>
            </w:r>
            <w:r w:rsidR="00033C5E">
              <w:rPr>
                <w:rFonts w:ascii="Times New Roman" w:hAnsi="Times New Roman" w:cs="Times New Roman"/>
                <w:sz w:val="24"/>
                <w:szCs w:val="24"/>
                <w:lang w:val="en-US"/>
              </w:rPr>
              <w:t>4</w:t>
            </w:r>
          </w:p>
        </w:tc>
        <w:tc>
          <w:tcPr>
            <w:tcW w:w="2641" w:type="dxa"/>
          </w:tcPr>
          <w:p w14:paraId="1062FC96" w14:textId="7F779085" w:rsidR="00450914" w:rsidRPr="00450914" w:rsidRDefault="00450914" w:rsidP="001D0D13">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50914">
              <w:rPr>
                <w:rFonts w:ascii="Times New Roman" w:hAnsi="Times New Roman" w:cs="Times New Roman"/>
                <w:sz w:val="24"/>
                <w:szCs w:val="24"/>
                <w:lang w:val="en-US"/>
              </w:rPr>
              <w:t>Z= 0.149, (p=0.882)</w:t>
            </w:r>
          </w:p>
        </w:tc>
      </w:tr>
      <w:tr w:rsidR="00450914" w:rsidRPr="00450914" w14:paraId="68F1D459" w14:textId="77777777" w:rsidTr="001D0D13">
        <w:trPr>
          <w:trHeight w:val="525"/>
        </w:trPr>
        <w:tc>
          <w:tcPr>
            <w:cnfStyle w:val="001000000000" w:firstRow="0" w:lastRow="0" w:firstColumn="1" w:lastColumn="0" w:oddVBand="0" w:evenVBand="0" w:oddHBand="0" w:evenHBand="0" w:firstRowFirstColumn="0" w:firstRowLastColumn="0" w:lastRowFirstColumn="0" w:lastRowLastColumn="0"/>
            <w:tcW w:w="3397" w:type="dxa"/>
          </w:tcPr>
          <w:p w14:paraId="23C4A3C7" w14:textId="77777777" w:rsidR="00450914" w:rsidRPr="00450914" w:rsidRDefault="00450914" w:rsidP="00450914">
            <w:pPr>
              <w:spacing w:after="160" w:line="360" w:lineRule="auto"/>
              <w:jc w:val="both"/>
              <w:rPr>
                <w:rFonts w:ascii="Times New Roman" w:hAnsi="Times New Roman" w:cs="Times New Roman"/>
                <w:sz w:val="24"/>
                <w:szCs w:val="24"/>
                <w:lang w:val="en-US"/>
              </w:rPr>
            </w:pPr>
            <w:r w:rsidRPr="00450914">
              <w:rPr>
                <w:rFonts w:ascii="Times New Roman" w:hAnsi="Times New Roman" w:cs="Times New Roman"/>
                <w:sz w:val="24"/>
                <w:szCs w:val="24"/>
                <w:lang w:val="en-US"/>
              </w:rPr>
              <w:t>My own leadership (P)</w:t>
            </w:r>
          </w:p>
        </w:tc>
        <w:tc>
          <w:tcPr>
            <w:tcW w:w="1418" w:type="dxa"/>
          </w:tcPr>
          <w:p w14:paraId="49CBDAAA" w14:textId="2070AA89" w:rsidR="00450914" w:rsidRPr="00450914" w:rsidRDefault="00450914" w:rsidP="001D0D13">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r w:rsidRPr="00450914">
              <w:rPr>
                <w:rFonts w:ascii="Times New Roman" w:hAnsi="Times New Roman" w:cs="Times New Roman"/>
                <w:sz w:val="24"/>
                <w:szCs w:val="24"/>
                <w:lang w:val="en-US"/>
              </w:rPr>
              <w:t>3.5</w:t>
            </w:r>
            <w:r w:rsidR="00033C5E">
              <w:rPr>
                <w:rFonts w:ascii="Times New Roman" w:hAnsi="Times New Roman" w:cs="Times New Roman"/>
                <w:sz w:val="24"/>
                <w:szCs w:val="24"/>
                <w:lang w:val="en-US"/>
              </w:rPr>
              <w:t>8</w:t>
            </w:r>
          </w:p>
        </w:tc>
        <w:tc>
          <w:tcPr>
            <w:tcW w:w="1611" w:type="dxa"/>
          </w:tcPr>
          <w:p w14:paraId="2C908FA4" w14:textId="638B6CE8" w:rsidR="00450914" w:rsidRPr="00450914" w:rsidRDefault="00450914" w:rsidP="001D0D13">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r w:rsidRPr="00450914">
              <w:rPr>
                <w:rFonts w:ascii="Times New Roman" w:hAnsi="Times New Roman" w:cs="Times New Roman"/>
                <w:sz w:val="24"/>
                <w:szCs w:val="24"/>
                <w:lang w:val="en-US"/>
              </w:rPr>
              <w:t>3.5</w:t>
            </w:r>
            <w:r w:rsidR="00033C5E">
              <w:rPr>
                <w:rFonts w:ascii="Times New Roman" w:hAnsi="Times New Roman" w:cs="Times New Roman"/>
                <w:sz w:val="24"/>
                <w:szCs w:val="24"/>
                <w:lang w:val="en-US"/>
              </w:rPr>
              <w:t>3</w:t>
            </w:r>
          </w:p>
        </w:tc>
        <w:tc>
          <w:tcPr>
            <w:tcW w:w="2641" w:type="dxa"/>
          </w:tcPr>
          <w:p w14:paraId="40E33EED" w14:textId="6069C680" w:rsidR="00450914" w:rsidRPr="00450914" w:rsidRDefault="00450914" w:rsidP="001D0D13">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50914">
              <w:rPr>
                <w:rFonts w:ascii="Times New Roman" w:hAnsi="Times New Roman" w:cs="Times New Roman"/>
                <w:sz w:val="24"/>
                <w:szCs w:val="24"/>
                <w:lang w:val="en-US"/>
              </w:rPr>
              <w:t>Z= 0.291, (p=0.772)</w:t>
            </w:r>
          </w:p>
        </w:tc>
      </w:tr>
      <w:tr w:rsidR="00450914" w:rsidRPr="00450914" w14:paraId="32B9DDA7" w14:textId="77777777" w:rsidTr="001D0D13">
        <w:trPr>
          <w:trHeight w:val="589"/>
        </w:trPr>
        <w:tc>
          <w:tcPr>
            <w:cnfStyle w:val="001000000000" w:firstRow="0" w:lastRow="0" w:firstColumn="1" w:lastColumn="0" w:oddVBand="0" w:evenVBand="0" w:oddHBand="0" w:evenHBand="0" w:firstRowFirstColumn="0" w:firstRowLastColumn="0" w:lastRowFirstColumn="0" w:lastRowLastColumn="0"/>
            <w:tcW w:w="3397" w:type="dxa"/>
          </w:tcPr>
          <w:p w14:paraId="206C5AC3" w14:textId="77777777" w:rsidR="00450914" w:rsidRPr="00450914" w:rsidRDefault="00450914" w:rsidP="00450914">
            <w:pPr>
              <w:spacing w:after="160" w:line="360" w:lineRule="auto"/>
              <w:jc w:val="both"/>
              <w:rPr>
                <w:rFonts w:ascii="Times New Roman" w:hAnsi="Times New Roman" w:cs="Times New Roman"/>
                <w:sz w:val="24"/>
                <w:szCs w:val="24"/>
                <w:lang w:val="en-US"/>
              </w:rPr>
            </w:pPr>
            <w:r w:rsidRPr="00450914">
              <w:rPr>
                <w:rFonts w:ascii="Times New Roman" w:hAnsi="Times New Roman" w:cs="Times New Roman"/>
                <w:sz w:val="24"/>
                <w:szCs w:val="24"/>
                <w:lang w:val="en-US"/>
              </w:rPr>
              <w:t>Self-confidence in decision making (P)</w:t>
            </w:r>
          </w:p>
        </w:tc>
        <w:tc>
          <w:tcPr>
            <w:tcW w:w="1418" w:type="dxa"/>
          </w:tcPr>
          <w:p w14:paraId="77E2AB0D" w14:textId="77777777" w:rsidR="00450914" w:rsidRPr="00450914" w:rsidRDefault="00450914" w:rsidP="001D0D13">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r w:rsidRPr="00450914">
              <w:rPr>
                <w:rFonts w:ascii="Times New Roman" w:hAnsi="Times New Roman" w:cs="Times New Roman"/>
                <w:sz w:val="24"/>
                <w:szCs w:val="24"/>
                <w:lang w:val="en-US"/>
              </w:rPr>
              <w:t>3.91</w:t>
            </w:r>
          </w:p>
        </w:tc>
        <w:tc>
          <w:tcPr>
            <w:tcW w:w="1611" w:type="dxa"/>
          </w:tcPr>
          <w:p w14:paraId="4DC9051D" w14:textId="77777777" w:rsidR="00450914" w:rsidRPr="00450914" w:rsidRDefault="00450914" w:rsidP="001D0D13">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r w:rsidRPr="00450914">
              <w:rPr>
                <w:rFonts w:ascii="Times New Roman" w:hAnsi="Times New Roman" w:cs="Times New Roman"/>
                <w:sz w:val="24"/>
                <w:szCs w:val="24"/>
                <w:lang w:val="en-US"/>
              </w:rPr>
              <w:t>3.78</w:t>
            </w:r>
          </w:p>
        </w:tc>
        <w:tc>
          <w:tcPr>
            <w:tcW w:w="2641" w:type="dxa"/>
          </w:tcPr>
          <w:p w14:paraId="33D5F8E3" w14:textId="77777777" w:rsidR="00450914" w:rsidRPr="00450914" w:rsidRDefault="00450914" w:rsidP="001D0D13">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50914">
              <w:rPr>
                <w:rFonts w:ascii="Times New Roman" w:hAnsi="Times New Roman" w:cs="Times New Roman"/>
                <w:sz w:val="24"/>
                <w:szCs w:val="24"/>
                <w:lang w:val="en-US"/>
              </w:rPr>
              <w:t>Z= 0.827, (p=0.410)</w:t>
            </w:r>
          </w:p>
        </w:tc>
      </w:tr>
      <w:tr w:rsidR="00450914" w:rsidRPr="00450914" w14:paraId="0FFE4700" w14:textId="77777777" w:rsidTr="001D0D13">
        <w:trPr>
          <w:trHeight w:val="525"/>
        </w:trPr>
        <w:tc>
          <w:tcPr>
            <w:cnfStyle w:val="001000000000" w:firstRow="0" w:lastRow="0" w:firstColumn="1" w:lastColumn="0" w:oddVBand="0" w:evenVBand="0" w:oddHBand="0" w:evenHBand="0" w:firstRowFirstColumn="0" w:firstRowLastColumn="0" w:lastRowFirstColumn="0" w:lastRowLastColumn="0"/>
            <w:tcW w:w="3397" w:type="dxa"/>
          </w:tcPr>
          <w:p w14:paraId="1F792A8F" w14:textId="77777777" w:rsidR="00450914" w:rsidRPr="00450914" w:rsidRDefault="00450914" w:rsidP="00450914">
            <w:pPr>
              <w:spacing w:after="160" w:line="360" w:lineRule="auto"/>
              <w:jc w:val="both"/>
              <w:rPr>
                <w:rFonts w:ascii="Times New Roman" w:hAnsi="Times New Roman" w:cs="Times New Roman"/>
                <w:sz w:val="24"/>
                <w:szCs w:val="24"/>
                <w:lang w:val="en-US"/>
              </w:rPr>
            </w:pPr>
            <w:r w:rsidRPr="00450914">
              <w:rPr>
                <w:rFonts w:ascii="Times New Roman" w:hAnsi="Times New Roman" w:cs="Times New Roman"/>
                <w:sz w:val="24"/>
                <w:szCs w:val="24"/>
                <w:lang w:val="en-US"/>
              </w:rPr>
              <w:t>My communication skills (P)</w:t>
            </w:r>
          </w:p>
        </w:tc>
        <w:tc>
          <w:tcPr>
            <w:tcW w:w="1418" w:type="dxa"/>
          </w:tcPr>
          <w:p w14:paraId="06627017" w14:textId="77777777" w:rsidR="00450914" w:rsidRPr="00450914" w:rsidRDefault="00450914" w:rsidP="001D0D13">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r w:rsidRPr="00450914">
              <w:rPr>
                <w:rFonts w:ascii="Times New Roman" w:hAnsi="Times New Roman" w:cs="Times New Roman"/>
                <w:sz w:val="24"/>
                <w:szCs w:val="24"/>
                <w:lang w:val="en-US"/>
              </w:rPr>
              <w:t>3.56</w:t>
            </w:r>
          </w:p>
        </w:tc>
        <w:tc>
          <w:tcPr>
            <w:tcW w:w="1611" w:type="dxa"/>
          </w:tcPr>
          <w:p w14:paraId="0972E86B" w14:textId="77777777" w:rsidR="00450914" w:rsidRPr="00450914" w:rsidRDefault="00450914" w:rsidP="001D0D13">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r w:rsidRPr="00450914">
              <w:rPr>
                <w:rFonts w:ascii="Times New Roman" w:hAnsi="Times New Roman" w:cs="Times New Roman"/>
                <w:sz w:val="24"/>
                <w:szCs w:val="24"/>
                <w:lang w:val="en-US"/>
              </w:rPr>
              <w:t>3.31</w:t>
            </w:r>
          </w:p>
        </w:tc>
        <w:tc>
          <w:tcPr>
            <w:tcW w:w="2641" w:type="dxa"/>
          </w:tcPr>
          <w:p w14:paraId="184AFDFB" w14:textId="77777777" w:rsidR="00450914" w:rsidRPr="00450914" w:rsidRDefault="00450914" w:rsidP="001D0D13">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50914">
              <w:rPr>
                <w:rFonts w:ascii="Times New Roman" w:hAnsi="Times New Roman" w:cs="Times New Roman"/>
                <w:sz w:val="24"/>
                <w:szCs w:val="24"/>
                <w:lang w:val="en-US"/>
              </w:rPr>
              <w:t>Z= 1.626, (p=0.108)</w:t>
            </w:r>
          </w:p>
        </w:tc>
      </w:tr>
      <w:tr w:rsidR="00450914" w:rsidRPr="00450914" w14:paraId="4F07F7CF" w14:textId="77777777" w:rsidTr="001D0D13">
        <w:trPr>
          <w:trHeight w:val="525"/>
        </w:trPr>
        <w:tc>
          <w:tcPr>
            <w:cnfStyle w:val="001000000000" w:firstRow="0" w:lastRow="0" w:firstColumn="1" w:lastColumn="0" w:oddVBand="0" w:evenVBand="0" w:oddHBand="0" w:evenHBand="0" w:firstRowFirstColumn="0" w:firstRowLastColumn="0" w:lastRowFirstColumn="0" w:lastRowLastColumn="0"/>
            <w:tcW w:w="3397" w:type="dxa"/>
          </w:tcPr>
          <w:p w14:paraId="28F6830C" w14:textId="77777777" w:rsidR="00450914" w:rsidRPr="00450914" w:rsidRDefault="00450914" w:rsidP="00450914">
            <w:pPr>
              <w:spacing w:after="160" w:line="360" w:lineRule="auto"/>
              <w:jc w:val="both"/>
              <w:rPr>
                <w:rFonts w:ascii="Times New Roman" w:hAnsi="Times New Roman" w:cs="Times New Roman"/>
                <w:sz w:val="24"/>
                <w:szCs w:val="24"/>
                <w:lang w:val="en-US"/>
              </w:rPr>
            </w:pPr>
            <w:r w:rsidRPr="00450914">
              <w:rPr>
                <w:rFonts w:ascii="Times New Roman" w:hAnsi="Times New Roman" w:cs="Times New Roman"/>
                <w:sz w:val="24"/>
                <w:szCs w:val="24"/>
                <w:lang w:val="en-US"/>
              </w:rPr>
              <w:t xml:space="preserve">My </w:t>
            </w:r>
            <w:proofErr w:type="spellStart"/>
            <w:r w:rsidRPr="00450914">
              <w:rPr>
                <w:rFonts w:ascii="Times New Roman" w:hAnsi="Times New Roman" w:cs="Times New Roman"/>
                <w:sz w:val="24"/>
                <w:szCs w:val="24"/>
                <w:lang w:val="en-US"/>
              </w:rPr>
              <w:t>organisational</w:t>
            </w:r>
            <w:proofErr w:type="spellEnd"/>
            <w:r w:rsidRPr="00450914">
              <w:rPr>
                <w:rFonts w:ascii="Times New Roman" w:hAnsi="Times New Roman" w:cs="Times New Roman"/>
                <w:sz w:val="24"/>
                <w:szCs w:val="24"/>
                <w:lang w:val="en-US"/>
              </w:rPr>
              <w:t xml:space="preserve"> skills (P)</w:t>
            </w:r>
          </w:p>
        </w:tc>
        <w:tc>
          <w:tcPr>
            <w:tcW w:w="1418" w:type="dxa"/>
          </w:tcPr>
          <w:p w14:paraId="140E381B" w14:textId="77777777" w:rsidR="00450914" w:rsidRPr="00450914" w:rsidRDefault="00450914" w:rsidP="001D0D13">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r w:rsidRPr="00450914">
              <w:rPr>
                <w:rFonts w:ascii="Times New Roman" w:hAnsi="Times New Roman" w:cs="Times New Roman"/>
                <w:sz w:val="24"/>
                <w:szCs w:val="24"/>
                <w:lang w:val="en-US"/>
              </w:rPr>
              <w:t>3.42</w:t>
            </w:r>
          </w:p>
        </w:tc>
        <w:tc>
          <w:tcPr>
            <w:tcW w:w="1611" w:type="dxa"/>
          </w:tcPr>
          <w:p w14:paraId="008B27FF" w14:textId="77777777" w:rsidR="00450914" w:rsidRPr="00450914" w:rsidRDefault="00450914" w:rsidP="001D0D13">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r w:rsidRPr="00450914">
              <w:rPr>
                <w:rFonts w:ascii="Times New Roman" w:hAnsi="Times New Roman" w:cs="Times New Roman"/>
                <w:sz w:val="24"/>
                <w:szCs w:val="24"/>
                <w:lang w:val="en-US"/>
              </w:rPr>
              <w:t>3.07</w:t>
            </w:r>
          </w:p>
        </w:tc>
        <w:tc>
          <w:tcPr>
            <w:tcW w:w="2641" w:type="dxa"/>
          </w:tcPr>
          <w:p w14:paraId="758A2059" w14:textId="77777777" w:rsidR="00450914" w:rsidRPr="00450914" w:rsidRDefault="00450914" w:rsidP="001D0D13">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50914">
              <w:rPr>
                <w:rFonts w:ascii="Times New Roman" w:hAnsi="Times New Roman" w:cs="Times New Roman"/>
                <w:sz w:val="24"/>
                <w:szCs w:val="24"/>
                <w:lang w:val="en-US"/>
              </w:rPr>
              <w:t>Z= 2.391, (p=0.019</w:t>
            </w:r>
            <w:r w:rsidRPr="00450914">
              <w:rPr>
                <w:rFonts w:ascii="Times New Roman" w:hAnsi="Times New Roman" w:cs="Times New Roman"/>
                <w:sz w:val="24"/>
                <w:szCs w:val="24"/>
                <w:vertAlign w:val="superscript"/>
                <w:lang w:val="en-US"/>
              </w:rPr>
              <w:t>**</w:t>
            </w:r>
            <w:r w:rsidRPr="00450914">
              <w:rPr>
                <w:rFonts w:ascii="Times New Roman" w:hAnsi="Times New Roman" w:cs="Times New Roman"/>
                <w:sz w:val="24"/>
                <w:szCs w:val="24"/>
                <w:lang w:val="en-US"/>
              </w:rPr>
              <w:t>)</w:t>
            </w:r>
          </w:p>
        </w:tc>
      </w:tr>
      <w:tr w:rsidR="00450914" w:rsidRPr="00450914" w14:paraId="0671CE13" w14:textId="77777777" w:rsidTr="001D0D13">
        <w:trPr>
          <w:trHeight w:val="612"/>
        </w:trPr>
        <w:tc>
          <w:tcPr>
            <w:cnfStyle w:val="001000000000" w:firstRow="0" w:lastRow="0" w:firstColumn="1" w:lastColumn="0" w:oddVBand="0" w:evenVBand="0" w:oddHBand="0" w:evenHBand="0" w:firstRowFirstColumn="0" w:firstRowLastColumn="0" w:lastRowFirstColumn="0" w:lastRowLastColumn="0"/>
            <w:tcW w:w="3397" w:type="dxa"/>
          </w:tcPr>
          <w:p w14:paraId="7FBAA0C7" w14:textId="77777777" w:rsidR="00450914" w:rsidRPr="00450914" w:rsidRDefault="00450914" w:rsidP="00450914">
            <w:pPr>
              <w:spacing w:after="160" w:line="360" w:lineRule="auto"/>
              <w:jc w:val="both"/>
              <w:rPr>
                <w:rFonts w:ascii="Times New Roman" w:hAnsi="Times New Roman" w:cs="Times New Roman"/>
                <w:sz w:val="24"/>
                <w:szCs w:val="24"/>
                <w:lang w:val="en-US"/>
              </w:rPr>
            </w:pPr>
            <w:r w:rsidRPr="00450914">
              <w:rPr>
                <w:rFonts w:ascii="Times New Roman" w:hAnsi="Times New Roman" w:cs="Times New Roman"/>
                <w:sz w:val="24"/>
                <w:szCs w:val="24"/>
                <w:lang w:val="en-US"/>
              </w:rPr>
              <w:t>Help other people in solving their problems (S).</w:t>
            </w:r>
          </w:p>
        </w:tc>
        <w:tc>
          <w:tcPr>
            <w:tcW w:w="1418" w:type="dxa"/>
          </w:tcPr>
          <w:p w14:paraId="35B6F7AB" w14:textId="76CD4D03" w:rsidR="00450914" w:rsidRPr="00450914" w:rsidRDefault="00450914" w:rsidP="001D0D13">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r w:rsidRPr="00450914">
              <w:rPr>
                <w:rFonts w:ascii="Times New Roman" w:hAnsi="Times New Roman" w:cs="Times New Roman"/>
                <w:sz w:val="24"/>
                <w:szCs w:val="24"/>
                <w:lang w:val="en-US"/>
              </w:rPr>
              <w:t>3.</w:t>
            </w:r>
            <w:r w:rsidR="00033C5E">
              <w:rPr>
                <w:rFonts w:ascii="Times New Roman" w:hAnsi="Times New Roman" w:cs="Times New Roman"/>
                <w:sz w:val="24"/>
                <w:szCs w:val="24"/>
                <w:lang w:val="en-US"/>
              </w:rPr>
              <w:t>76</w:t>
            </w:r>
          </w:p>
        </w:tc>
        <w:tc>
          <w:tcPr>
            <w:tcW w:w="1611" w:type="dxa"/>
          </w:tcPr>
          <w:p w14:paraId="47481AE3" w14:textId="31534AED" w:rsidR="00450914" w:rsidRPr="00450914" w:rsidRDefault="00450914" w:rsidP="001D0D13">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r w:rsidRPr="00450914">
              <w:rPr>
                <w:rFonts w:ascii="Times New Roman" w:hAnsi="Times New Roman" w:cs="Times New Roman"/>
                <w:sz w:val="24"/>
                <w:szCs w:val="24"/>
                <w:lang w:val="en-US"/>
              </w:rPr>
              <w:t>3.</w:t>
            </w:r>
            <w:r w:rsidR="00033C5E">
              <w:rPr>
                <w:rFonts w:ascii="Times New Roman" w:hAnsi="Times New Roman" w:cs="Times New Roman"/>
                <w:sz w:val="24"/>
                <w:szCs w:val="24"/>
                <w:lang w:val="en-US"/>
              </w:rPr>
              <w:t>44</w:t>
            </w:r>
          </w:p>
        </w:tc>
        <w:tc>
          <w:tcPr>
            <w:tcW w:w="2641" w:type="dxa"/>
          </w:tcPr>
          <w:p w14:paraId="343C400C" w14:textId="1869826C" w:rsidR="00450914" w:rsidRPr="00450914" w:rsidRDefault="00450914" w:rsidP="001D0D13">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50914">
              <w:rPr>
                <w:rFonts w:ascii="Times New Roman" w:hAnsi="Times New Roman" w:cs="Times New Roman"/>
                <w:sz w:val="24"/>
                <w:szCs w:val="24"/>
                <w:lang w:val="en-US"/>
              </w:rPr>
              <w:t>Z= 1.738, (p=0.086)</w:t>
            </w:r>
          </w:p>
        </w:tc>
      </w:tr>
      <w:tr w:rsidR="00450914" w:rsidRPr="00450914" w14:paraId="06B1C121" w14:textId="77777777" w:rsidTr="008D0FA6">
        <w:trPr>
          <w:trHeight w:val="612"/>
        </w:trPr>
        <w:tc>
          <w:tcPr>
            <w:cnfStyle w:val="001000000000" w:firstRow="0" w:lastRow="0" w:firstColumn="1" w:lastColumn="0" w:oddVBand="0" w:evenVBand="0" w:oddHBand="0" w:evenHBand="0" w:firstRowFirstColumn="0" w:firstRowLastColumn="0" w:lastRowFirstColumn="0" w:lastRowLastColumn="0"/>
            <w:tcW w:w="9067" w:type="dxa"/>
            <w:gridSpan w:val="4"/>
          </w:tcPr>
          <w:p w14:paraId="56FB6DD7" w14:textId="77777777" w:rsidR="00450914" w:rsidRPr="00450914" w:rsidRDefault="00450914" w:rsidP="00450914">
            <w:pPr>
              <w:spacing w:after="160" w:line="360" w:lineRule="auto"/>
              <w:jc w:val="both"/>
              <w:rPr>
                <w:rFonts w:ascii="Times New Roman" w:hAnsi="Times New Roman" w:cs="Times New Roman"/>
                <w:sz w:val="24"/>
                <w:szCs w:val="24"/>
                <w:lang w:val="en-US"/>
              </w:rPr>
            </w:pPr>
            <w:r w:rsidRPr="00450914">
              <w:rPr>
                <w:rFonts w:ascii="Times New Roman" w:hAnsi="Times New Roman" w:cs="Times New Roman"/>
                <w:sz w:val="24"/>
                <w:szCs w:val="24"/>
                <w:lang w:val="en-US"/>
              </w:rPr>
              <w:t>P=personal impact indicators; S=social impact indicators; E=economic impact indicators</w:t>
            </w:r>
          </w:p>
        </w:tc>
      </w:tr>
      <w:bookmarkEnd w:id="2"/>
    </w:tbl>
    <w:p w14:paraId="3EFF5A66" w14:textId="77777777" w:rsidR="0008316D" w:rsidRDefault="0008316D" w:rsidP="004327C8">
      <w:pPr>
        <w:spacing w:line="360" w:lineRule="auto"/>
        <w:jc w:val="both"/>
        <w:rPr>
          <w:rFonts w:ascii="Times New Roman" w:hAnsi="Times New Roman" w:cs="Times New Roman"/>
          <w:sz w:val="24"/>
          <w:szCs w:val="24"/>
        </w:rPr>
      </w:pPr>
    </w:p>
    <w:p w14:paraId="76F6B011" w14:textId="50F111C3" w:rsidR="00415FDC" w:rsidRPr="00254D3A" w:rsidRDefault="00415FDC" w:rsidP="00415FDC">
      <w:pPr>
        <w:spacing w:line="360" w:lineRule="auto"/>
        <w:jc w:val="both"/>
        <w:rPr>
          <w:rFonts w:ascii="Times New Roman" w:hAnsi="Times New Roman" w:cs="Times New Roman"/>
          <w:sz w:val="24"/>
          <w:szCs w:val="24"/>
        </w:rPr>
      </w:pPr>
      <w:r w:rsidRPr="00254D3A">
        <w:rPr>
          <w:rFonts w:ascii="Times New Roman" w:hAnsi="Times New Roman" w:cs="Times New Roman"/>
          <w:sz w:val="24"/>
          <w:szCs w:val="24"/>
        </w:rPr>
        <w:t>Table represents the Changes found in the last three year of respondents of the group member. It is observed that in case of member the mean of the income of family was 4.0 and in case of non-member the mean of the income of family was 3.96. The z-value(p=0.674) indicates that there was no significant variance between the member and non-member respondents regarding the income of family of the respondents.</w:t>
      </w:r>
      <w:r w:rsidR="005B3595">
        <w:rPr>
          <w:rFonts w:ascii="Times New Roman" w:hAnsi="Times New Roman" w:cs="Times New Roman"/>
          <w:sz w:val="24"/>
          <w:szCs w:val="24"/>
        </w:rPr>
        <w:t xml:space="preserve"> </w:t>
      </w:r>
      <w:r w:rsidR="00107886" w:rsidRPr="00BE2D03">
        <w:rPr>
          <w:rFonts w:ascii="Times New Roman" w:hAnsi="Times New Roman" w:cs="Times New Roman"/>
          <w:sz w:val="24"/>
          <w:szCs w:val="24"/>
        </w:rPr>
        <w:t xml:space="preserve">This result is similar with Singh, G., &amp; </w:t>
      </w:r>
      <w:proofErr w:type="spellStart"/>
      <w:r w:rsidR="00107886" w:rsidRPr="00BE2D03">
        <w:rPr>
          <w:rFonts w:ascii="Times New Roman" w:hAnsi="Times New Roman" w:cs="Times New Roman"/>
          <w:sz w:val="24"/>
          <w:szCs w:val="24"/>
        </w:rPr>
        <w:t>Vatta</w:t>
      </w:r>
      <w:proofErr w:type="spellEnd"/>
      <w:r w:rsidR="00107886" w:rsidRPr="00BE2D03">
        <w:rPr>
          <w:rFonts w:ascii="Times New Roman" w:hAnsi="Times New Roman" w:cs="Times New Roman"/>
          <w:sz w:val="24"/>
          <w:szCs w:val="24"/>
        </w:rPr>
        <w:t>, K. (2019).</w:t>
      </w:r>
    </w:p>
    <w:p w14:paraId="70CD74CF" w14:textId="77777777" w:rsidR="00415FDC" w:rsidRPr="00254D3A" w:rsidRDefault="00415FDC" w:rsidP="00415FDC">
      <w:pPr>
        <w:spacing w:line="360" w:lineRule="auto"/>
        <w:jc w:val="both"/>
        <w:rPr>
          <w:rFonts w:ascii="Times New Roman" w:hAnsi="Times New Roman" w:cs="Times New Roman"/>
          <w:sz w:val="24"/>
          <w:szCs w:val="24"/>
        </w:rPr>
      </w:pPr>
      <w:r w:rsidRPr="00254D3A">
        <w:rPr>
          <w:rFonts w:ascii="Times New Roman" w:hAnsi="Times New Roman" w:cs="Times New Roman"/>
          <w:sz w:val="24"/>
          <w:szCs w:val="24"/>
        </w:rPr>
        <w:t>In case of opportunities of employment, it is observed that in case of member the mean of opportunities of employment of the respondents was 3.56 and in case of non-member the mean of employment opportunities of the respondents was 3.20. The z value (p=0.017</w:t>
      </w:r>
      <w:r w:rsidRPr="00254D3A">
        <w:rPr>
          <w:rFonts w:ascii="Times New Roman" w:hAnsi="Times New Roman" w:cs="Times New Roman"/>
          <w:sz w:val="24"/>
          <w:szCs w:val="24"/>
          <w:vertAlign w:val="superscript"/>
        </w:rPr>
        <w:t>**</w:t>
      </w:r>
      <w:r w:rsidRPr="00254D3A">
        <w:rPr>
          <w:rFonts w:ascii="Times New Roman" w:hAnsi="Times New Roman" w:cs="Times New Roman"/>
          <w:sz w:val="24"/>
          <w:szCs w:val="24"/>
        </w:rPr>
        <w:t>) shown that there was significant difference between the member and non-member farmers regarding the variable opportunities of employment.</w:t>
      </w:r>
    </w:p>
    <w:p w14:paraId="15071420" w14:textId="77777777" w:rsidR="00415FDC" w:rsidRPr="00254D3A" w:rsidRDefault="00415FDC" w:rsidP="00415FDC">
      <w:pPr>
        <w:spacing w:line="360" w:lineRule="auto"/>
        <w:jc w:val="both"/>
        <w:rPr>
          <w:rFonts w:ascii="Times New Roman" w:hAnsi="Times New Roman" w:cs="Times New Roman"/>
          <w:sz w:val="24"/>
          <w:szCs w:val="24"/>
        </w:rPr>
      </w:pPr>
      <w:r w:rsidRPr="00254D3A">
        <w:rPr>
          <w:rFonts w:ascii="Times New Roman" w:hAnsi="Times New Roman" w:cs="Times New Roman"/>
          <w:sz w:val="24"/>
          <w:szCs w:val="24"/>
        </w:rPr>
        <w:t>Mean Marketing of any farm produce of the respondents in case of member was 3.84 and in case of non-member was 3.22 respectively. The z value (p=0.000</w:t>
      </w:r>
      <w:r w:rsidRPr="00254D3A">
        <w:rPr>
          <w:rFonts w:ascii="Times New Roman" w:hAnsi="Times New Roman" w:cs="Times New Roman"/>
          <w:sz w:val="24"/>
          <w:szCs w:val="24"/>
          <w:vertAlign w:val="superscript"/>
        </w:rPr>
        <w:t>**</w:t>
      </w:r>
      <w:r w:rsidRPr="00254D3A">
        <w:rPr>
          <w:rFonts w:ascii="Times New Roman" w:hAnsi="Times New Roman" w:cs="Times New Roman"/>
          <w:sz w:val="24"/>
          <w:szCs w:val="24"/>
        </w:rPr>
        <w:t xml:space="preserve">) shown that there was significant </w:t>
      </w:r>
      <w:r w:rsidRPr="00254D3A">
        <w:rPr>
          <w:rFonts w:ascii="Times New Roman" w:hAnsi="Times New Roman" w:cs="Times New Roman"/>
          <w:sz w:val="24"/>
          <w:szCs w:val="24"/>
        </w:rPr>
        <w:lastRenderedPageBreak/>
        <w:t>difference between the member and non-member farmers regarding the variable marketing of any farm produce.</w:t>
      </w:r>
    </w:p>
    <w:p w14:paraId="4B9BCAE5" w14:textId="77777777" w:rsidR="00415FDC" w:rsidRPr="00254D3A" w:rsidRDefault="00415FDC" w:rsidP="00415FDC">
      <w:pPr>
        <w:spacing w:line="360" w:lineRule="auto"/>
        <w:jc w:val="both"/>
        <w:rPr>
          <w:rFonts w:ascii="Times New Roman" w:hAnsi="Times New Roman" w:cs="Times New Roman"/>
          <w:sz w:val="24"/>
          <w:szCs w:val="24"/>
        </w:rPr>
      </w:pPr>
      <w:r w:rsidRPr="00254D3A">
        <w:rPr>
          <w:rFonts w:ascii="Times New Roman" w:hAnsi="Times New Roman" w:cs="Times New Roman"/>
          <w:sz w:val="24"/>
          <w:szCs w:val="24"/>
        </w:rPr>
        <w:t>In case of my knowledge in farming, it is shown that mean value in case of member was 4.00 and in case of non-member mean value of my knowledge in farming was 4.00. The z-value (p=1.000) indicates that there was no significant variance between member and non-member regarding the variable my knowledge in farming.</w:t>
      </w:r>
    </w:p>
    <w:p w14:paraId="32C380AB" w14:textId="5B9D84EA" w:rsidR="00415FDC" w:rsidRPr="00254D3A" w:rsidRDefault="00415FDC" w:rsidP="00415FDC">
      <w:pPr>
        <w:spacing w:line="360" w:lineRule="auto"/>
        <w:jc w:val="both"/>
        <w:rPr>
          <w:rFonts w:ascii="Times New Roman" w:hAnsi="Times New Roman" w:cs="Times New Roman"/>
          <w:sz w:val="24"/>
          <w:szCs w:val="24"/>
        </w:rPr>
      </w:pPr>
      <w:r w:rsidRPr="00254D3A">
        <w:rPr>
          <w:rFonts w:ascii="Times New Roman" w:hAnsi="Times New Roman" w:cs="Times New Roman"/>
          <w:sz w:val="24"/>
          <w:szCs w:val="24"/>
        </w:rPr>
        <w:t>It is observed that the mean of my farm management skill in case of member was 3.</w:t>
      </w:r>
      <w:r w:rsidR="004C33C0" w:rsidRPr="00254D3A">
        <w:rPr>
          <w:rFonts w:ascii="Times New Roman" w:hAnsi="Times New Roman" w:cs="Times New Roman"/>
          <w:sz w:val="24"/>
          <w:szCs w:val="24"/>
        </w:rPr>
        <w:t>93</w:t>
      </w:r>
      <w:r w:rsidRPr="00254D3A">
        <w:rPr>
          <w:rFonts w:ascii="Times New Roman" w:hAnsi="Times New Roman" w:cs="Times New Roman"/>
          <w:sz w:val="24"/>
          <w:szCs w:val="24"/>
        </w:rPr>
        <w:t xml:space="preserve"> and in case of non-member mean of my farm management skill was 3.</w:t>
      </w:r>
      <w:r w:rsidR="004C33C0" w:rsidRPr="00254D3A">
        <w:rPr>
          <w:rFonts w:ascii="Times New Roman" w:hAnsi="Times New Roman" w:cs="Times New Roman"/>
          <w:sz w:val="24"/>
          <w:szCs w:val="24"/>
        </w:rPr>
        <w:t>67</w:t>
      </w:r>
      <w:r w:rsidRPr="00254D3A">
        <w:rPr>
          <w:rFonts w:ascii="Times New Roman" w:hAnsi="Times New Roman" w:cs="Times New Roman"/>
          <w:sz w:val="24"/>
          <w:szCs w:val="24"/>
        </w:rPr>
        <w:t>. The z-value (p=0.047</w:t>
      </w:r>
      <w:r w:rsidRPr="00254D3A">
        <w:rPr>
          <w:rFonts w:ascii="Times New Roman" w:hAnsi="Times New Roman" w:cs="Times New Roman"/>
          <w:sz w:val="24"/>
          <w:szCs w:val="24"/>
          <w:vertAlign w:val="superscript"/>
        </w:rPr>
        <w:t>**</w:t>
      </w:r>
      <w:r w:rsidRPr="00254D3A">
        <w:rPr>
          <w:rFonts w:ascii="Times New Roman" w:hAnsi="Times New Roman" w:cs="Times New Roman"/>
          <w:sz w:val="24"/>
          <w:szCs w:val="24"/>
        </w:rPr>
        <w:t>) indicates that there was significant difference between the member and non-member farmers regarding the variable marketing of any farm produce.</w:t>
      </w:r>
    </w:p>
    <w:p w14:paraId="112BF2EC" w14:textId="60577E23" w:rsidR="00415FDC" w:rsidRPr="00254D3A" w:rsidRDefault="00415FDC" w:rsidP="00415FDC">
      <w:pPr>
        <w:spacing w:line="360" w:lineRule="auto"/>
        <w:jc w:val="both"/>
        <w:rPr>
          <w:rFonts w:ascii="Times New Roman" w:hAnsi="Times New Roman" w:cs="Times New Roman"/>
          <w:sz w:val="24"/>
          <w:szCs w:val="24"/>
        </w:rPr>
      </w:pPr>
      <w:r w:rsidRPr="00254D3A">
        <w:rPr>
          <w:rFonts w:ascii="Times New Roman" w:hAnsi="Times New Roman" w:cs="Times New Roman"/>
          <w:sz w:val="24"/>
          <w:szCs w:val="24"/>
        </w:rPr>
        <w:t>In case of housing condition, it is shown that mean value in case of member was 3.8</w:t>
      </w:r>
      <w:r w:rsidR="00EA2DBC" w:rsidRPr="00254D3A">
        <w:rPr>
          <w:rFonts w:ascii="Times New Roman" w:hAnsi="Times New Roman" w:cs="Times New Roman"/>
          <w:sz w:val="24"/>
          <w:szCs w:val="24"/>
        </w:rPr>
        <w:t>4</w:t>
      </w:r>
      <w:r w:rsidRPr="00254D3A">
        <w:rPr>
          <w:rFonts w:ascii="Times New Roman" w:hAnsi="Times New Roman" w:cs="Times New Roman"/>
          <w:sz w:val="24"/>
          <w:szCs w:val="24"/>
        </w:rPr>
        <w:t xml:space="preserve"> and in case of non-member mean value of housing condition was 3.8</w:t>
      </w:r>
      <w:r w:rsidR="00EA2DBC" w:rsidRPr="00254D3A">
        <w:rPr>
          <w:rFonts w:ascii="Times New Roman" w:hAnsi="Times New Roman" w:cs="Times New Roman"/>
          <w:sz w:val="24"/>
          <w:szCs w:val="24"/>
        </w:rPr>
        <w:t>0</w:t>
      </w:r>
      <w:r w:rsidRPr="00254D3A">
        <w:rPr>
          <w:rFonts w:ascii="Times New Roman" w:hAnsi="Times New Roman" w:cs="Times New Roman"/>
          <w:sz w:val="24"/>
          <w:szCs w:val="24"/>
        </w:rPr>
        <w:t>. The z-value (p=0.732) indicates that there was no significant variance between member and non-member regarding the variable housing condition.</w:t>
      </w:r>
    </w:p>
    <w:p w14:paraId="5E12F032" w14:textId="012CE7F1" w:rsidR="00415FDC" w:rsidRPr="00254D3A" w:rsidRDefault="00415FDC" w:rsidP="00415FDC">
      <w:pPr>
        <w:spacing w:line="360" w:lineRule="auto"/>
        <w:jc w:val="both"/>
        <w:rPr>
          <w:rFonts w:ascii="Times New Roman" w:hAnsi="Times New Roman" w:cs="Times New Roman"/>
          <w:sz w:val="24"/>
          <w:szCs w:val="24"/>
        </w:rPr>
      </w:pPr>
      <w:r w:rsidRPr="00254D3A">
        <w:rPr>
          <w:rFonts w:ascii="Times New Roman" w:hAnsi="Times New Roman" w:cs="Times New Roman"/>
          <w:sz w:val="24"/>
          <w:szCs w:val="24"/>
        </w:rPr>
        <w:t>It is observed that in case of member the mean of the capabilities to send children to school was 3.</w:t>
      </w:r>
      <w:r w:rsidR="00EA2DBC" w:rsidRPr="00254D3A">
        <w:rPr>
          <w:rFonts w:ascii="Times New Roman" w:hAnsi="Times New Roman" w:cs="Times New Roman"/>
          <w:sz w:val="24"/>
          <w:szCs w:val="24"/>
        </w:rPr>
        <w:t>80</w:t>
      </w:r>
      <w:r w:rsidRPr="00254D3A">
        <w:rPr>
          <w:rFonts w:ascii="Times New Roman" w:hAnsi="Times New Roman" w:cs="Times New Roman"/>
          <w:sz w:val="24"/>
          <w:szCs w:val="24"/>
        </w:rPr>
        <w:t xml:space="preserve"> and in case of non-member the mean of the capabilities to send children to school was 3.</w:t>
      </w:r>
      <w:r w:rsidR="009A73DA" w:rsidRPr="00254D3A">
        <w:rPr>
          <w:rFonts w:ascii="Times New Roman" w:hAnsi="Times New Roman" w:cs="Times New Roman"/>
          <w:sz w:val="24"/>
          <w:szCs w:val="24"/>
        </w:rPr>
        <w:t>69</w:t>
      </w:r>
      <w:r w:rsidRPr="00254D3A">
        <w:rPr>
          <w:rFonts w:ascii="Times New Roman" w:hAnsi="Times New Roman" w:cs="Times New Roman"/>
          <w:sz w:val="24"/>
          <w:szCs w:val="24"/>
        </w:rPr>
        <w:t>. The z-value(p=0.732) indicates that there was no significant variance between the member and non-member respondents regarding the capabilities to send children to school of the respondents.</w:t>
      </w:r>
    </w:p>
    <w:p w14:paraId="17958B4D" w14:textId="77777777" w:rsidR="00415FDC" w:rsidRPr="00254D3A" w:rsidRDefault="00415FDC" w:rsidP="00415FDC">
      <w:pPr>
        <w:spacing w:line="360" w:lineRule="auto"/>
        <w:jc w:val="both"/>
        <w:rPr>
          <w:rFonts w:ascii="Times New Roman" w:hAnsi="Times New Roman" w:cs="Times New Roman"/>
          <w:sz w:val="24"/>
          <w:szCs w:val="24"/>
        </w:rPr>
      </w:pPr>
      <w:r w:rsidRPr="00254D3A">
        <w:rPr>
          <w:rFonts w:ascii="Times New Roman" w:hAnsi="Times New Roman" w:cs="Times New Roman"/>
          <w:sz w:val="24"/>
          <w:szCs w:val="24"/>
        </w:rPr>
        <w:t>It is shown that in case of member the mean of the capability to treatment in case of illness was 3.62 and in case of non-member the mean of the capability to treatment in case of illness was 3.60. The z-value(p=0.875) indicates that there was no significant variance between the member and non-member respondents regarding the capability to treatment in case of illness of the respondents.</w:t>
      </w:r>
    </w:p>
    <w:p w14:paraId="5F0DDA58" w14:textId="77777777" w:rsidR="00415FDC" w:rsidRPr="00254D3A" w:rsidRDefault="00415FDC" w:rsidP="00415FDC">
      <w:pPr>
        <w:spacing w:line="360" w:lineRule="auto"/>
        <w:jc w:val="both"/>
        <w:rPr>
          <w:rFonts w:ascii="Times New Roman" w:hAnsi="Times New Roman" w:cs="Times New Roman"/>
          <w:sz w:val="24"/>
          <w:szCs w:val="24"/>
        </w:rPr>
      </w:pPr>
      <w:r w:rsidRPr="00254D3A">
        <w:rPr>
          <w:rFonts w:ascii="Times New Roman" w:hAnsi="Times New Roman" w:cs="Times New Roman"/>
          <w:sz w:val="24"/>
          <w:szCs w:val="24"/>
        </w:rPr>
        <w:t xml:space="preserve">In case of participation in social activities, it is observed that in case of member the mean of participation in social activities of the respondents was 3.42 and in case of non-member the mean of participation in social activities of the respondents was 3.40. The z-value (p=0.873) indicates that there was no significant variance between the member and non-member respondents regarding the participation in social activities of the respondents. </w:t>
      </w:r>
    </w:p>
    <w:p w14:paraId="317E45D9" w14:textId="77777777" w:rsidR="00415FDC" w:rsidRPr="00254D3A" w:rsidRDefault="00415FDC" w:rsidP="00415FDC">
      <w:pPr>
        <w:spacing w:line="360" w:lineRule="auto"/>
        <w:jc w:val="both"/>
        <w:rPr>
          <w:rFonts w:ascii="Times New Roman" w:hAnsi="Times New Roman" w:cs="Times New Roman"/>
          <w:sz w:val="24"/>
          <w:szCs w:val="24"/>
        </w:rPr>
      </w:pPr>
      <w:r w:rsidRPr="00254D3A">
        <w:rPr>
          <w:rFonts w:ascii="Times New Roman" w:hAnsi="Times New Roman" w:cs="Times New Roman"/>
          <w:sz w:val="24"/>
          <w:szCs w:val="24"/>
        </w:rPr>
        <w:t xml:space="preserve">It is observed that in case of member the mean of the knowledge on improved technologies was 3.73 and in case of non-member the mean of the knowledge on improved technologies was 3.67. The z-value (p=0.666) indicates that there was no significant variance between the member and non-member respondents regarding the knowledge on improved technologies of the respondents. </w:t>
      </w:r>
    </w:p>
    <w:p w14:paraId="544A748A" w14:textId="6DC50DA5" w:rsidR="00415FDC" w:rsidRPr="00254D3A" w:rsidRDefault="00415FDC" w:rsidP="00415FDC">
      <w:pPr>
        <w:spacing w:line="360" w:lineRule="auto"/>
        <w:jc w:val="both"/>
        <w:rPr>
          <w:rFonts w:ascii="Times New Roman" w:hAnsi="Times New Roman" w:cs="Times New Roman"/>
          <w:sz w:val="24"/>
          <w:szCs w:val="24"/>
        </w:rPr>
      </w:pPr>
      <w:r w:rsidRPr="00254D3A">
        <w:rPr>
          <w:rFonts w:ascii="Times New Roman" w:hAnsi="Times New Roman" w:cs="Times New Roman"/>
          <w:sz w:val="24"/>
          <w:szCs w:val="24"/>
        </w:rPr>
        <w:lastRenderedPageBreak/>
        <w:t>Mean involvement to solve social issues and problems of the respondents in case of member was 3.4</w:t>
      </w:r>
      <w:r w:rsidR="00F53A0E" w:rsidRPr="00254D3A">
        <w:rPr>
          <w:rFonts w:ascii="Times New Roman" w:hAnsi="Times New Roman" w:cs="Times New Roman"/>
          <w:sz w:val="24"/>
          <w:szCs w:val="24"/>
        </w:rPr>
        <w:t>7</w:t>
      </w:r>
      <w:r w:rsidRPr="00254D3A">
        <w:rPr>
          <w:rFonts w:ascii="Times New Roman" w:hAnsi="Times New Roman" w:cs="Times New Roman"/>
          <w:sz w:val="24"/>
          <w:szCs w:val="24"/>
        </w:rPr>
        <w:t xml:space="preserve"> and in case of non-member was 3.4</w:t>
      </w:r>
      <w:r w:rsidR="00F53A0E" w:rsidRPr="00254D3A">
        <w:rPr>
          <w:rFonts w:ascii="Times New Roman" w:hAnsi="Times New Roman" w:cs="Times New Roman"/>
          <w:sz w:val="24"/>
          <w:szCs w:val="24"/>
        </w:rPr>
        <w:t>4</w:t>
      </w:r>
      <w:r w:rsidRPr="00254D3A">
        <w:rPr>
          <w:rFonts w:ascii="Times New Roman" w:hAnsi="Times New Roman" w:cs="Times New Roman"/>
          <w:sz w:val="24"/>
          <w:szCs w:val="24"/>
        </w:rPr>
        <w:t xml:space="preserve"> respectively. The z-value(p=0.882) indicates that there was no significant variance between the member and non-member respondents regarding the involvement to solve social issues and problems of the respondents. </w:t>
      </w:r>
    </w:p>
    <w:p w14:paraId="4765C2C0" w14:textId="3FAC78E3" w:rsidR="00415FDC" w:rsidRPr="00254D3A" w:rsidRDefault="00415FDC" w:rsidP="00415FDC">
      <w:pPr>
        <w:spacing w:line="360" w:lineRule="auto"/>
        <w:jc w:val="both"/>
        <w:rPr>
          <w:rFonts w:ascii="Times New Roman" w:hAnsi="Times New Roman" w:cs="Times New Roman"/>
          <w:sz w:val="24"/>
          <w:szCs w:val="24"/>
        </w:rPr>
      </w:pPr>
      <w:r w:rsidRPr="00254D3A">
        <w:rPr>
          <w:rFonts w:ascii="Times New Roman" w:hAnsi="Times New Roman" w:cs="Times New Roman"/>
          <w:sz w:val="24"/>
          <w:szCs w:val="24"/>
        </w:rPr>
        <w:t>It is observed that in case of member the mean of my own leadership was 3.5</w:t>
      </w:r>
      <w:r w:rsidR="00BC17C5" w:rsidRPr="00254D3A">
        <w:rPr>
          <w:rFonts w:ascii="Times New Roman" w:hAnsi="Times New Roman" w:cs="Times New Roman"/>
          <w:sz w:val="24"/>
          <w:szCs w:val="24"/>
        </w:rPr>
        <w:t>8</w:t>
      </w:r>
      <w:r w:rsidRPr="00254D3A">
        <w:rPr>
          <w:rFonts w:ascii="Times New Roman" w:hAnsi="Times New Roman" w:cs="Times New Roman"/>
          <w:sz w:val="24"/>
          <w:szCs w:val="24"/>
        </w:rPr>
        <w:t xml:space="preserve"> and in case of non-member the mean of my own leadership was 3.5</w:t>
      </w:r>
      <w:r w:rsidR="00BC17C5" w:rsidRPr="00254D3A">
        <w:rPr>
          <w:rFonts w:ascii="Times New Roman" w:hAnsi="Times New Roman" w:cs="Times New Roman"/>
          <w:sz w:val="24"/>
          <w:szCs w:val="24"/>
        </w:rPr>
        <w:t>3</w:t>
      </w:r>
      <w:r w:rsidRPr="00254D3A">
        <w:rPr>
          <w:rFonts w:ascii="Times New Roman" w:hAnsi="Times New Roman" w:cs="Times New Roman"/>
          <w:sz w:val="24"/>
          <w:szCs w:val="24"/>
        </w:rPr>
        <w:t>. The z-value(p=0.772) indicates that there was no significant variance between the member and non-member respondents regarding my own leadership of the respondents.</w:t>
      </w:r>
    </w:p>
    <w:p w14:paraId="25ED19D1" w14:textId="77777777" w:rsidR="00415FDC" w:rsidRPr="00254D3A" w:rsidRDefault="00415FDC" w:rsidP="00415FDC">
      <w:pPr>
        <w:spacing w:line="360" w:lineRule="auto"/>
        <w:jc w:val="both"/>
        <w:rPr>
          <w:rFonts w:ascii="Times New Roman" w:hAnsi="Times New Roman" w:cs="Times New Roman"/>
          <w:sz w:val="24"/>
          <w:szCs w:val="24"/>
        </w:rPr>
      </w:pPr>
      <w:r w:rsidRPr="00254D3A">
        <w:rPr>
          <w:rFonts w:ascii="Times New Roman" w:hAnsi="Times New Roman" w:cs="Times New Roman"/>
          <w:sz w:val="24"/>
          <w:szCs w:val="24"/>
        </w:rPr>
        <w:t xml:space="preserve">In case of self-confidence in decision making, it is observed that in case of member the mean of self-confidence in decision making of the respondents was 3.91 and in case of non-member the mean of self-confidence in decision making of the respondents was 3.78. The z-value (p=0.410) indicates that there was no significant variance between the member and non-member respondents regarding the self-confidence in decision making of the respondents. </w:t>
      </w:r>
    </w:p>
    <w:p w14:paraId="14042724" w14:textId="77777777" w:rsidR="00415FDC" w:rsidRPr="00254D3A" w:rsidRDefault="00415FDC" w:rsidP="00415FDC">
      <w:pPr>
        <w:spacing w:line="360" w:lineRule="auto"/>
        <w:jc w:val="both"/>
        <w:rPr>
          <w:rFonts w:ascii="Times New Roman" w:hAnsi="Times New Roman" w:cs="Times New Roman"/>
          <w:sz w:val="24"/>
          <w:szCs w:val="24"/>
        </w:rPr>
      </w:pPr>
      <w:r w:rsidRPr="00254D3A">
        <w:rPr>
          <w:rFonts w:ascii="Times New Roman" w:hAnsi="Times New Roman" w:cs="Times New Roman"/>
          <w:sz w:val="24"/>
          <w:szCs w:val="24"/>
        </w:rPr>
        <w:t>It is shown that in case of member the mean of my communication skills was 3.56 and in case of non-member the mean of my communication skills was 3.31. The z-value(p=0.108) indicates that there was no significant variance between the member and non-member respondents regarding my communication skills of the respondents.</w:t>
      </w:r>
    </w:p>
    <w:p w14:paraId="7E5E5D1A" w14:textId="77777777" w:rsidR="00415FDC" w:rsidRPr="00254D3A" w:rsidRDefault="00415FDC" w:rsidP="00415FDC">
      <w:pPr>
        <w:spacing w:line="360" w:lineRule="auto"/>
        <w:jc w:val="both"/>
        <w:rPr>
          <w:rFonts w:ascii="Times New Roman" w:hAnsi="Times New Roman" w:cs="Times New Roman"/>
          <w:sz w:val="24"/>
          <w:szCs w:val="24"/>
        </w:rPr>
      </w:pPr>
      <w:r w:rsidRPr="00254D3A">
        <w:rPr>
          <w:rFonts w:ascii="Times New Roman" w:hAnsi="Times New Roman" w:cs="Times New Roman"/>
          <w:sz w:val="24"/>
          <w:szCs w:val="24"/>
        </w:rPr>
        <w:t>In case of my organisational skills, it is observed that in case of member the mean of my organisational skills of the respondents was 3.42 and in case of non-member the mean of employment opportunities of the respondents was 3.07. The z value (p=0.019</w:t>
      </w:r>
      <w:r w:rsidRPr="00254D3A">
        <w:rPr>
          <w:rFonts w:ascii="Times New Roman" w:hAnsi="Times New Roman" w:cs="Times New Roman"/>
          <w:sz w:val="24"/>
          <w:szCs w:val="24"/>
          <w:vertAlign w:val="superscript"/>
        </w:rPr>
        <w:t>**</w:t>
      </w:r>
      <w:r w:rsidRPr="00254D3A">
        <w:rPr>
          <w:rFonts w:ascii="Times New Roman" w:hAnsi="Times New Roman" w:cs="Times New Roman"/>
          <w:sz w:val="24"/>
          <w:szCs w:val="24"/>
        </w:rPr>
        <w:t>) shown that there was significant difference between the member and non-member farmers regarding the variable my organisational skills of the respondents.</w:t>
      </w:r>
    </w:p>
    <w:p w14:paraId="0526A429" w14:textId="7BD6F812" w:rsidR="00415FDC" w:rsidRPr="0048616A" w:rsidRDefault="00415FDC" w:rsidP="00415FDC">
      <w:pPr>
        <w:spacing w:line="360" w:lineRule="auto"/>
        <w:jc w:val="both"/>
        <w:rPr>
          <w:rFonts w:ascii="Times New Roman" w:hAnsi="Times New Roman" w:cs="Times New Roman"/>
          <w:color w:val="EE0000"/>
          <w:sz w:val="24"/>
          <w:szCs w:val="24"/>
        </w:rPr>
      </w:pPr>
      <w:r w:rsidRPr="00254D3A">
        <w:rPr>
          <w:rFonts w:ascii="Times New Roman" w:hAnsi="Times New Roman" w:cs="Times New Roman"/>
          <w:sz w:val="24"/>
          <w:szCs w:val="24"/>
        </w:rPr>
        <w:t>Mean help other people in solving their problems of the respondents in case of member was 3.</w:t>
      </w:r>
      <w:r w:rsidR="00567EDE" w:rsidRPr="00254D3A">
        <w:rPr>
          <w:rFonts w:ascii="Times New Roman" w:hAnsi="Times New Roman" w:cs="Times New Roman"/>
          <w:sz w:val="24"/>
          <w:szCs w:val="24"/>
        </w:rPr>
        <w:t>76</w:t>
      </w:r>
      <w:r w:rsidRPr="00254D3A">
        <w:rPr>
          <w:rFonts w:ascii="Times New Roman" w:hAnsi="Times New Roman" w:cs="Times New Roman"/>
          <w:sz w:val="24"/>
          <w:szCs w:val="24"/>
        </w:rPr>
        <w:t xml:space="preserve"> and in case of non-member was 3.</w:t>
      </w:r>
      <w:r w:rsidR="00567EDE" w:rsidRPr="00254D3A">
        <w:rPr>
          <w:rFonts w:ascii="Times New Roman" w:hAnsi="Times New Roman" w:cs="Times New Roman"/>
          <w:sz w:val="24"/>
          <w:szCs w:val="24"/>
        </w:rPr>
        <w:t>44</w:t>
      </w:r>
      <w:r w:rsidRPr="00254D3A">
        <w:rPr>
          <w:rFonts w:ascii="Times New Roman" w:hAnsi="Times New Roman" w:cs="Times New Roman"/>
          <w:sz w:val="24"/>
          <w:szCs w:val="24"/>
        </w:rPr>
        <w:t xml:space="preserve"> respectively. The z-value(p=0.086) indicates that there was no significant variance between the member and non-member respondents regarding the help other people in solving their problems of the respondents. </w:t>
      </w:r>
    </w:p>
    <w:p w14:paraId="7275A521" w14:textId="77777777" w:rsidR="00815006" w:rsidRDefault="00815006" w:rsidP="004327C8">
      <w:pPr>
        <w:spacing w:line="360" w:lineRule="auto"/>
        <w:jc w:val="both"/>
        <w:rPr>
          <w:rFonts w:ascii="Times New Roman" w:hAnsi="Times New Roman" w:cs="Times New Roman"/>
          <w:sz w:val="24"/>
          <w:szCs w:val="24"/>
        </w:rPr>
      </w:pPr>
    </w:p>
    <w:p w14:paraId="4F948E6B" w14:textId="3C5C73D3" w:rsidR="001A38B9" w:rsidRPr="000B0DFA" w:rsidRDefault="00DE337A" w:rsidP="004327C8">
      <w:pPr>
        <w:spacing w:line="360" w:lineRule="auto"/>
        <w:jc w:val="both"/>
        <w:rPr>
          <w:rFonts w:ascii="Times New Roman" w:hAnsi="Times New Roman" w:cs="Times New Roman"/>
          <w:b/>
          <w:bCs/>
          <w:spacing w:val="-1"/>
          <w:sz w:val="24"/>
          <w:szCs w:val="24"/>
        </w:rPr>
      </w:pPr>
      <w:r w:rsidRPr="000B0DFA">
        <w:rPr>
          <w:rFonts w:ascii="Times New Roman" w:hAnsi="Times New Roman" w:cs="Times New Roman"/>
          <w:b/>
          <w:bCs/>
          <w:sz w:val="24"/>
          <w:szCs w:val="24"/>
        </w:rPr>
        <w:t>Table</w:t>
      </w:r>
      <w:r w:rsidR="000B0DFA" w:rsidRPr="000B0DFA">
        <w:rPr>
          <w:rFonts w:ascii="Times New Roman" w:hAnsi="Times New Roman" w:cs="Times New Roman"/>
          <w:b/>
          <w:bCs/>
          <w:sz w:val="24"/>
          <w:szCs w:val="24"/>
        </w:rPr>
        <w:t>-3</w:t>
      </w:r>
      <w:r w:rsidR="00F724E0" w:rsidRPr="000B0DFA">
        <w:rPr>
          <w:rFonts w:ascii="Times New Roman" w:hAnsi="Times New Roman" w:cs="Times New Roman"/>
          <w:b/>
          <w:bCs/>
          <w:sz w:val="24"/>
          <w:szCs w:val="24"/>
        </w:rPr>
        <w:t>: Correlation</w:t>
      </w:r>
      <w:r w:rsidR="00F724E0" w:rsidRPr="000B0DFA">
        <w:rPr>
          <w:rFonts w:ascii="Times New Roman" w:hAnsi="Times New Roman" w:cs="Times New Roman"/>
          <w:b/>
          <w:bCs/>
          <w:spacing w:val="2"/>
          <w:sz w:val="24"/>
          <w:szCs w:val="24"/>
        </w:rPr>
        <w:t xml:space="preserve"> </w:t>
      </w:r>
      <w:r w:rsidR="00F724E0" w:rsidRPr="000B0DFA">
        <w:rPr>
          <w:rFonts w:ascii="Times New Roman" w:hAnsi="Times New Roman" w:cs="Times New Roman"/>
          <w:b/>
          <w:bCs/>
          <w:sz w:val="24"/>
          <w:szCs w:val="24"/>
        </w:rPr>
        <w:t>Coefficient</w:t>
      </w:r>
      <w:r w:rsidR="00F724E0" w:rsidRPr="000B0DFA">
        <w:rPr>
          <w:rFonts w:ascii="Times New Roman" w:hAnsi="Times New Roman" w:cs="Times New Roman"/>
          <w:b/>
          <w:bCs/>
          <w:spacing w:val="-1"/>
          <w:sz w:val="24"/>
          <w:szCs w:val="24"/>
        </w:rPr>
        <w:t xml:space="preserve"> between</w:t>
      </w:r>
      <w:r w:rsidR="00F724E0" w:rsidRPr="000B0DFA">
        <w:rPr>
          <w:rFonts w:ascii="Times New Roman" w:hAnsi="Times New Roman" w:cs="Times New Roman"/>
          <w:b/>
          <w:bCs/>
          <w:sz w:val="24"/>
          <w:szCs w:val="24"/>
        </w:rPr>
        <w:t xml:space="preserve"> perceived Impact</w:t>
      </w:r>
      <w:r w:rsidR="00F724E0" w:rsidRPr="000B0DFA">
        <w:rPr>
          <w:rFonts w:ascii="Times New Roman" w:hAnsi="Times New Roman" w:cs="Times New Roman"/>
          <w:b/>
          <w:bCs/>
          <w:spacing w:val="-1"/>
          <w:sz w:val="24"/>
          <w:szCs w:val="24"/>
        </w:rPr>
        <w:t xml:space="preserve"> and extracted factors.</w:t>
      </w:r>
    </w:p>
    <w:tbl>
      <w:tblPr>
        <w:tblStyle w:val="TableGrid"/>
        <w:tblW w:w="0" w:type="auto"/>
        <w:tblLook w:val="04A0" w:firstRow="1" w:lastRow="0" w:firstColumn="1" w:lastColumn="0" w:noHBand="0" w:noVBand="1"/>
      </w:tblPr>
      <w:tblGrid>
        <w:gridCol w:w="824"/>
        <w:gridCol w:w="5284"/>
        <w:gridCol w:w="3074"/>
      </w:tblGrid>
      <w:tr w:rsidR="00DE337A" w:rsidRPr="00DE337A" w14:paraId="48211223" w14:textId="77777777" w:rsidTr="008D0FA6">
        <w:trPr>
          <w:trHeight w:val="315"/>
        </w:trPr>
        <w:tc>
          <w:tcPr>
            <w:tcW w:w="846" w:type="dxa"/>
          </w:tcPr>
          <w:p w14:paraId="503AC98E" w14:textId="77777777" w:rsidR="00DE337A" w:rsidRPr="00DE337A" w:rsidRDefault="00DE337A" w:rsidP="00DE337A">
            <w:pPr>
              <w:spacing w:after="160" w:line="360" w:lineRule="auto"/>
              <w:jc w:val="both"/>
              <w:rPr>
                <w:rFonts w:ascii="Times New Roman" w:hAnsi="Times New Roman" w:cs="Times New Roman"/>
                <w:b/>
                <w:bCs/>
                <w:sz w:val="24"/>
                <w:szCs w:val="24"/>
                <w:lang w:val="en-US"/>
              </w:rPr>
            </w:pPr>
            <w:r w:rsidRPr="00DE337A">
              <w:rPr>
                <w:rFonts w:ascii="Times New Roman" w:hAnsi="Times New Roman" w:cs="Times New Roman"/>
                <w:b/>
                <w:bCs/>
                <w:sz w:val="24"/>
                <w:szCs w:val="24"/>
              </w:rPr>
              <w:t>Sl. No</w:t>
            </w:r>
          </w:p>
        </w:tc>
        <w:tc>
          <w:tcPr>
            <w:tcW w:w="5539" w:type="dxa"/>
          </w:tcPr>
          <w:p w14:paraId="7A531F27" w14:textId="77777777" w:rsidR="00DE337A" w:rsidRPr="00DE337A" w:rsidRDefault="00DE337A" w:rsidP="00DE337A">
            <w:pPr>
              <w:spacing w:after="160" w:line="360" w:lineRule="auto"/>
              <w:jc w:val="both"/>
              <w:rPr>
                <w:rFonts w:ascii="Times New Roman" w:hAnsi="Times New Roman" w:cs="Times New Roman"/>
                <w:b/>
                <w:bCs/>
                <w:sz w:val="24"/>
                <w:szCs w:val="24"/>
                <w:lang w:val="en-US"/>
              </w:rPr>
            </w:pPr>
            <w:r w:rsidRPr="00DE337A">
              <w:rPr>
                <w:rFonts w:ascii="Times New Roman" w:hAnsi="Times New Roman" w:cs="Times New Roman"/>
                <w:b/>
                <w:bCs/>
                <w:sz w:val="24"/>
                <w:szCs w:val="24"/>
              </w:rPr>
              <w:t>Variables</w:t>
            </w:r>
          </w:p>
        </w:tc>
        <w:tc>
          <w:tcPr>
            <w:tcW w:w="3193" w:type="dxa"/>
          </w:tcPr>
          <w:p w14:paraId="61DF21D0" w14:textId="77777777" w:rsidR="00DE337A" w:rsidRPr="00DE337A" w:rsidRDefault="00DE337A" w:rsidP="00DE337A">
            <w:pPr>
              <w:spacing w:after="160" w:line="360" w:lineRule="auto"/>
              <w:jc w:val="both"/>
              <w:rPr>
                <w:rFonts w:ascii="Times New Roman" w:hAnsi="Times New Roman" w:cs="Times New Roman"/>
                <w:b/>
                <w:bCs/>
                <w:sz w:val="24"/>
                <w:szCs w:val="24"/>
                <w:lang w:val="en-US"/>
              </w:rPr>
            </w:pPr>
            <w:r w:rsidRPr="00DE337A">
              <w:rPr>
                <w:rFonts w:ascii="Times New Roman" w:hAnsi="Times New Roman" w:cs="Times New Roman"/>
                <w:b/>
                <w:bCs/>
                <w:sz w:val="24"/>
                <w:szCs w:val="24"/>
              </w:rPr>
              <w:t>Coefficient of Correlation (Impacts)</w:t>
            </w:r>
          </w:p>
        </w:tc>
      </w:tr>
      <w:tr w:rsidR="00DE337A" w:rsidRPr="00DE337A" w14:paraId="638F6146" w14:textId="77777777" w:rsidTr="008D0FA6">
        <w:trPr>
          <w:trHeight w:val="315"/>
        </w:trPr>
        <w:tc>
          <w:tcPr>
            <w:tcW w:w="846" w:type="dxa"/>
          </w:tcPr>
          <w:p w14:paraId="37C19FEF" w14:textId="77777777" w:rsidR="00DE337A" w:rsidRPr="00DE337A" w:rsidRDefault="00DE337A" w:rsidP="00DE337A">
            <w:pPr>
              <w:spacing w:after="160" w:line="360" w:lineRule="auto"/>
              <w:jc w:val="both"/>
              <w:rPr>
                <w:rFonts w:ascii="Times New Roman" w:hAnsi="Times New Roman" w:cs="Times New Roman"/>
                <w:sz w:val="24"/>
                <w:szCs w:val="24"/>
                <w:lang w:val="en-US"/>
              </w:rPr>
            </w:pPr>
            <w:r w:rsidRPr="00DE337A">
              <w:rPr>
                <w:rFonts w:ascii="Times New Roman" w:hAnsi="Times New Roman" w:cs="Times New Roman"/>
                <w:sz w:val="24"/>
                <w:szCs w:val="24"/>
              </w:rPr>
              <w:t>1</w:t>
            </w:r>
          </w:p>
        </w:tc>
        <w:tc>
          <w:tcPr>
            <w:tcW w:w="5539" w:type="dxa"/>
          </w:tcPr>
          <w:p w14:paraId="1A2157C9" w14:textId="77777777" w:rsidR="00DE337A" w:rsidRPr="007C15F8" w:rsidRDefault="00DE337A" w:rsidP="00DE337A">
            <w:pPr>
              <w:spacing w:after="160" w:line="360" w:lineRule="auto"/>
              <w:jc w:val="both"/>
              <w:rPr>
                <w:rFonts w:ascii="Times New Roman" w:hAnsi="Times New Roman" w:cs="Times New Roman"/>
                <w:sz w:val="24"/>
                <w:szCs w:val="24"/>
                <w:lang w:val="en-US"/>
              </w:rPr>
            </w:pPr>
            <w:r w:rsidRPr="007C15F8">
              <w:rPr>
                <w:rFonts w:ascii="Times New Roman" w:hAnsi="Times New Roman" w:cs="Times New Roman"/>
                <w:sz w:val="24"/>
                <w:szCs w:val="24"/>
              </w:rPr>
              <w:t>Family characters (F</w:t>
            </w:r>
            <w:r w:rsidRPr="007C15F8">
              <w:rPr>
                <w:rFonts w:ascii="Times New Roman" w:hAnsi="Times New Roman" w:cs="Times New Roman"/>
                <w:sz w:val="24"/>
                <w:szCs w:val="24"/>
                <w:vertAlign w:val="subscript"/>
              </w:rPr>
              <w:t>1</w:t>
            </w:r>
            <w:r w:rsidRPr="007C15F8">
              <w:rPr>
                <w:rFonts w:ascii="Times New Roman" w:hAnsi="Times New Roman" w:cs="Times New Roman"/>
                <w:sz w:val="24"/>
                <w:szCs w:val="24"/>
              </w:rPr>
              <w:t>)</w:t>
            </w:r>
          </w:p>
        </w:tc>
        <w:tc>
          <w:tcPr>
            <w:tcW w:w="3193" w:type="dxa"/>
          </w:tcPr>
          <w:p w14:paraId="0C318A32" w14:textId="77777777" w:rsidR="00DE337A" w:rsidRPr="007C15F8" w:rsidRDefault="00DE337A" w:rsidP="00DE337A">
            <w:pPr>
              <w:spacing w:after="160" w:line="360" w:lineRule="auto"/>
              <w:jc w:val="both"/>
              <w:rPr>
                <w:rFonts w:ascii="Times New Roman" w:hAnsi="Times New Roman" w:cs="Times New Roman"/>
                <w:sz w:val="24"/>
                <w:szCs w:val="24"/>
                <w:lang w:val="en-US"/>
              </w:rPr>
            </w:pPr>
            <w:r w:rsidRPr="007C15F8">
              <w:rPr>
                <w:rFonts w:ascii="Times New Roman" w:hAnsi="Times New Roman" w:cs="Times New Roman"/>
                <w:sz w:val="24"/>
                <w:szCs w:val="24"/>
              </w:rPr>
              <w:t>0.526</w:t>
            </w:r>
            <w:r w:rsidRPr="007C15F8">
              <w:rPr>
                <w:rFonts w:ascii="Times New Roman" w:hAnsi="Times New Roman" w:cs="Times New Roman"/>
                <w:sz w:val="24"/>
                <w:szCs w:val="24"/>
                <w:vertAlign w:val="superscript"/>
              </w:rPr>
              <w:t>**</w:t>
            </w:r>
          </w:p>
        </w:tc>
      </w:tr>
      <w:tr w:rsidR="00DE337A" w:rsidRPr="00DE337A" w14:paraId="6FD7B0BE" w14:textId="77777777" w:rsidTr="008D0FA6">
        <w:trPr>
          <w:trHeight w:val="315"/>
        </w:trPr>
        <w:tc>
          <w:tcPr>
            <w:tcW w:w="846" w:type="dxa"/>
          </w:tcPr>
          <w:p w14:paraId="0E93B4B7" w14:textId="77777777" w:rsidR="00DE337A" w:rsidRPr="00DE337A" w:rsidRDefault="00DE337A" w:rsidP="00DE337A">
            <w:pPr>
              <w:spacing w:after="160" w:line="360" w:lineRule="auto"/>
              <w:jc w:val="both"/>
              <w:rPr>
                <w:rFonts w:ascii="Times New Roman" w:hAnsi="Times New Roman" w:cs="Times New Roman"/>
                <w:sz w:val="24"/>
                <w:szCs w:val="24"/>
                <w:lang w:val="en-US"/>
              </w:rPr>
            </w:pPr>
            <w:r w:rsidRPr="00DE337A">
              <w:rPr>
                <w:rFonts w:ascii="Times New Roman" w:hAnsi="Times New Roman" w:cs="Times New Roman"/>
                <w:sz w:val="24"/>
                <w:szCs w:val="24"/>
              </w:rPr>
              <w:lastRenderedPageBreak/>
              <w:t>2</w:t>
            </w:r>
          </w:p>
        </w:tc>
        <w:tc>
          <w:tcPr>
            <w:tcW w:w="5539" w:type="dxa"/>
          </w:tcPr>
          <w:p w14:paraId="538894BD" w14:textId="77777777" w:rsidR="00DE337A" w:rsidRPr="007C15F8" w:rsidRDefault="00DE337A" w:rsidP="00DE337A">
            <w:pPr>
              <w:spacing w:after="160" w:line="360" w:lineRule="auto"/>
              <w:jc w:val="both"/>
              <w:rPr>
                <w:rFonts w:ascii="Times New Roman" w:hAnsi="Times New Roman" w:cs="Times New Roman"/>
                <w:sz w:val="24"/>
                <w:szCs w:val="24"/>
                <w:lang w:val="en-US"/>
              </w:rPr>
            </w:pPr>
            <w:r w:rsidRPr="007C15F8">
              <w:rPr>
                <w:rFonts w:ascii="Times New Roman" w:hAnsi="Times New Roman" w:cs="Times New Roman"/>
                <w:sz w:val="24"/>
                <w:szCs w:val="24"/>
              </w:rPr>
              <w:t>Personal education and experience (F</w:t>
            </w:r>
            <w:r w:rsidRPr="007C15F8">
              <w:rPr>
                <w:rFonts w:ascii="Times New Roman" w:hAnsi="Times New Roman" w:cs="Times New Roman"/>
                <w:sz w:val="24"/>
                <w:szCs w:val="24"/>
                <w:vertAlign w:val="subscript"/>
              </w:rPr>
              <w:t>2</w:t>
            </w:r>
            <w:r w:rsidRPr="007C15F8">
              <w:rPr>
                <w:rFonts w:ascii="Times New Roman" w:hAnsi="Times New Roman" w:cs="Times New Roman"/>
                <w:sz w:val="24"/>
                <w:szCs w:val="24"/>
              </w:rPr>
              <w:t>)</w:t>
            </w:r>
          </w:p>
        </w:tc>
        <w:tc>
          <w:tcPr>
            <w:tcW w:w="3193" w:type="dxa"/>
          </w:tcPr>
          <w:p w14:paraId="39BF02B5" w14:textId="77777777" w:rsidR="00DE337A" w:rsidRPr="007C15F8" w:rsidRDefault="00DE337A" w:rsidP="00DE337A">
            <w:pPr>
              <w:spacing w:after="160" w:line="360" w:lineRule="auto"/>
              <w:jc w:val="both"/>
              <w:rPr>
                <w:rFonts w:ascii="Times New Roman" w:hAnsi="Times New Roman" w:cs="Times New Roman"/>
                <w:sz w:val="24"/>
                <w:szCs w:val="24"/>
                <w:lang w:val="en-US"/>
              </w:rPr>
            </w:pPr>
            <w:r w:rsidRPr="007C15F8">
              <w:rPr>
                <w:rFonts w:ascii="Times New Roman" w:hAnsi="Times New Roman" w:cs="Times New Roman"/>
                <w:sz w:val="24"/>
                <w:szCs w:val="24"/>
              </w:rPr>
              <w:t>0.067</w:t>
            </w:r>
          </w:p>
        </w:tc>
      </w:tr>
      <w:tr w:rsidR="00DE337A" w:rsidRPr="00DE337A" w14:paraId="3BD01DEC" w14:textId="77777777" w:rsidTr="008D0FA6">
        <w:trPr>
          <w:trHeight w:val="315"/>
        </w:trPr>
        <w:tc>
          <w:tcPr>
            <w:tcW w:w="846" w:type="dxa"/>
          </w:tcPr>
          <w:p w14:paraId="40A464CE" w14:textId="77777777" w:rsidR="00DE337A" w:rsidRPr="00DE337A" w:rsidRDefault="00DE337A" w:rsidP="00DE337A">
            <w:pPr>
              <w:spacing w:after="160" w:line="360" w:lineRule="auto"/>
              <w:jc w:val="both"/>
              <w:rPr>
                <w:rFonts w:ascii="Times New Roman" w:hAnsi="Times New Roman" w:cs="Times New Roman"/>
                <w:sz w:val="24"/>
                <w:szCs w:val="24"/>
                <w:lang w:val="en-US"/>
              </w:rPr>
            </w:pPr>
            <w:r w:rsidRPr="00DE337A">
              <w:rPr>
                <w:rFonts w:ascii="Times New Roman" w:hAnsi="Times New Roman" w:cs="Times New Roman"/>
                <w:sz w:val="24"/>
                <w:szCs w:val="24"/>
              </w:rPr>
              <w:t>3</w:t>
            </w:r>
          </w:p>
        </w:tc>
        <w:tc>
          <w:tcPr>
            <w:tcW w:w="5539" w:type="dxa"/>
          </w:tcPr>
          <w:p w14:paraId="7DBC0F5E" w14:textId="77777777" w:rsidR="00DE337A" w:rsidRPr="007C15F8" w:rsidRDefault="00DE337A" w:rsidP="00DE337A">
            <w:pPr>
              <w:spacing w:after="160" w:line="360" w:lineRule="auto"/>
              <w:jc w:val="both"/>
              <w:rPr>
                <w:rFonts w:ascii="Times New Roman" w:hAnsi="Times New Roman" w:cs="Times New Roman"/>
                <w:sz w:val="24"/>
                <w:szCs w:val="24"/>
                <w:lang w:val="en-US"/>
              </w:rPr>
            </w:pPr>
            <w:r w:rsidRPr="007C15F8">
              <w:rPr>
                <w:rFonts w:ascii="Times New Roman" w:hAnsi="Times New Roman" w:cs="Times New Roman"/>
                <w:sz w:val="24"/>
                <w:szCs w:val="24"/>
              </w:rPr>
              <w:t>Family-Group involvement (F</w:t>
            </w:r>
            <w:r w:rsidRPr="007C15F8">
              <w:rPr>
                <w:rFonts w:ascii="Times New Roman" w:hAnsi="Times New Roman" w:cs="Times New Roman"/>
                <w:sz w:val="24"/>
                <w:szCs w:val="24"/>
                <w:vertAlign w:val="subscript"/>
              </w:rPr>
              <w:t>3</w:t>
            </w:r>
            <w:r w:rsidRPr="007C15F8">
              <w:rPr>
                <w:rFonts w:ascii="Times New Roman" w:hAnsi="Times New Roman" w:cs="Times New Roman"/>
                <w:sz w:val="24"/>
                <w:szCs w:val="24"/>
              </w:rPr>
              <w:t>)</w:t>
            </w:r>
          </w:p>
        </w:tc>
        <w:tc>
          <w:tcPr>
            <w:tcW w:w="3193" w:type="dxa"/>
          </w:tcPr>
          <w:p w14:paraId="32A695DD" w14:textId="77777777" w:rsidR="00DE337A" w:rsidRPr="007C15F8" w:rsidRDefault="00DE337A" w:rsidP="00DE337A">
            <w:pPr>
              <w:spacing w:after="160" w:line="360" w:lineRule="auto"/>
              <w:jc w:val="both"/>
              <w:rPr>
                <w:rFonts w:ascii="Times New Roman" w:hAnsi="Times New Roman" w:cs="Times New Roman"/>
                <w:sz w:val="24"/>
                <w:szCs w:val="24"/>
                <w:lang w:val="en-US"/>
              </w:rPr>
            </w:pPr>
            <w:r w:rsidRPr="007C15F8">
              <w:rPr>
                <w:rFonts w:ascii="Times New Roman" w:hAnsi="Times New Roman" w:cs="Times New Roman"/>
                <w:sz w:val="24"/>
                <w:szCs w:val="24"/>
              </w:rPr>
              <w:t>0.263</w:t>
            </w:r>
          </w:p>
        </w:tc>
      </w:tr>
      <w:tr w:rsidR="00DE337A" w:rsidRPr="00DE337A" w14:paraId="0B8A8971" w14:textId="77777777" w:rsidTr="008D0FA6">
        <w:trPr>
          <w:trHeight w:val="315"/>
        </w:trPr>
        <w:tc>
          <w:tcPr>
            <w:tcW w:w="846" w:type="dxa"/>
          </w:tcPr>
          <w:p w14:paraId="3A18AA05" w14:textId="77777777" w:rsidR="00DE337A" w:rsidRPr="00DE337A" w:rsidRDefault="00DE337A" w:rsidP="00DE337A">
            <w:pPr>
              <w:spacing w:after="160" w:line="360" w:lineRule="auto"/>
              <w:jc w:val="both"/>
              <w:rPr>
                <w:rFonts w:ascii="Times New Roman" w:hAnsi="Times New Roman" w:cs="Times New Roman"/>
                <w:sz w:val="24"/>
                <w:szCs w:val="24"/>
                <w:lang w:val="en-US"/>
              </w:rPr>
            </w:pPr>
            <w:r w:rsidRPr="00DE337A">
              <w:rPr>
                <w:rFonts w:ascii="Times New Roman" w:hAnsi="Times New Roman" w:cs="Times New Roman"/>
                <w:sz w:val="24"/>
                <w:szCs w:val="24"/>
              </w:rPr>
              <w:t>4</w:t>
            </w:r>
          </w:p>
        </w:tc>
        <w:tc>
          <w:tcPr>
            <w:tcW w:w="5539" w:type="dxa"/>
          </w:tcPr>
          <w:p w14:paraId="5F3F6000" w14:textId="77777777" w:rsidR="00DE337A" w:rsidRPr="007C15F8" w:rsidRDefault="00DE337A" w:rsidP="00DE337A">
            <w:pPr>
              <w:spacing w:after="160" w:line="360" w:lineRule="auto"/>
              <w:jc w:val="both"/>
              <w:rPr>
                <w:rFonts w:ascii="Times New Roman" w:hAnsi="Times New Roman" w:cs="Times New Roman"/>
                <w:sz w:val="24"/>
                <w:szCs w:val="24"/>
                <w:lang w:val="en-US"/>
              </w:rPr>
            </w:pPr>
            <w:r w:rsidRPr="007C15F8">
              <w:rPr>
                <w:rFonts w:ascii="Times New Roman" w:hAnsi="Times New Roman" w:cs="Times New Roman"/>
                <w:sz w:val="24"/>
                <w:szCs w:val="24"/>
              </w:rPr>
              <w:t>Formal information and skill access (F</w:t>
            </w:r>
            <w:r w:rsidRPr="007C15F8">
              <w:rPr>
                <w:rFonts w:ascii="Times New Roman" w:hAnsi="Times New Roman" w:cs="Times New Roman"/>
                <w:sz w:val="24"/>
                <w:szCs w:val="24"/>
                <w:vertAlign w:val="subscript"/>
              </w:rPr>
              <w:t>4</w:t>
            </w:r>
            <w:r w:rsidRPr="007C15F8">
              <w:rPr>
                <w:rFonts w:ascii="Times New Roman" w:hAnsi="Times New Roman" w:cs="Times New Roman"/>
                <w:sz w:val="24"/>
                <w:szCs w:val="24"/>
              </w:rPr>
              <w:t>)</w:t>
            </w:r>
          </w:p>
        </w:tc>
        <w:tc>
          <w:tcPr>
            <w:tcW w:w="3193" w:type="dxa"/>
          </w:tcPr>
          <w:p w14:paraId="1D52C634" w14:textId="77777777" w:rsidR="00DE337A" w:rsidRPr="007C15F8" w:rsidRDefault="00DE337A" w:rsidP="00DE337A">
            <w:pPr>
              <w:spacing w:after="160" w:line="360" w:lineRule="auto"/>
              <w:jc w:val="both"/>
              <w:rPr>
                <w:rFonts w:ascii="Times New Roman" w:hAnsi="Times New Roman" w:cs="Times New Roman"/>
                <w:sz w:val="24"/>
                <w:szCs w:val="24"/>
                <w:lang w:val="en-US"/>
              </w:rPr>
            </w:pPr>
            <w:r w:rsidRPr="007C15F8">
              <w:rPr>
                <w:rFonts w:ascii="Times New Roman" w:hAnsi="Times New Roman" w:cs="Times New Roman"/>
                <w:sz w:val="24"/>
                <w:szCs w:val="24"/>
              </w:rPr>
              <w:t>0.407</w:t>
            </w:r>
            <w:r w:rsidRPr="007C15F8">
              <w:rPr>
                <w:rFonts w:ascii="Times New Roman" w:hAnsi="Times New Roman" w:cs="Times New Roman"/>
                <w:sz w:val="24"/>
                <w:szCs w:val="24"/>
                <w:vertAlign w:val="superscript"/>
              </w:rPr>
              <w:t>**</w:t>
            </w:r>
          </w:p>
        </w:tc>
      </w:tr>
      <w:tr w:rsidR="00DE337A" w:rsidRPr="00DE337A" w14:paraId="5477049C" w14:textId="77777777" w:rsidTr="008D0FA6">
        <w:trPr>
          <w:trHeight w:val="315"/>
        </w:trPr>
        <w:tc>
          <w:tcPr>
            <w:tcW w:w="846" w:type="dxa"/>
          </w:tcPr>
          <w:p w14:paraId="5CC771A4" w14:textId="77777777" w:rsidR="00DE337A" w:rsidRPr="00DE337A" w:rsidRDefault="00DE337A" w:rsidP="00DE337A">
            <w:pPr>
              <w:spacing w:after="160" w:line="360" w:lineRule="auto"/>
              <w:jc w:val="both"/>
              <w:rPr>
                <w:rFonts w:ascii="Times New Roman" w:hAnsi="Times New Roman" w:cs="Times New Roman"/>
                <w:sz w:val="24"/>
                <w:szCs w:val="24"/>
                <w:lang w:val="en-US"/>
              </w:rPr>
            </w:pPr>
            <w:r w:rsidRPr="00DE337A">
              <w:rPr>
                <w:rFonts w:ascii="Times New Roman" w:hAnsi="Times New Roman" w:cs="Times New Roman"/>
                <w:sz w:val="24"/>
                <w:szCs w:val="24"/>
              </w:rPr>
              <w:t>5</w:t>
            </w:r>
          </w:p>
        </w:tc>
        <w:tc>
          <w:tcPr>
            <w:tcW w:w="5539" w:type="dxa"/>
          </w:tcPr>
          <w:p w14:paraId="6A5F8641" w14:textId="77777777" w:rsidR="00DE337A" w:rsidRPr="007C15F8" w:rsidRDefault="00DE337A" w:rsidP="00DE337A">
            <w:pPr>
              <w:spacing w:after="160" w:line="360" w:lineRule="auto"/>
              <w:jc w:val="both"/>
              <w:rPr>
                <w:rFonts w:ascii="Times New Roman" w:hAnsi="Times New Roman" w:cs="Times New Roman"/>
                <w:sz w:val="24"/>
                <w:szCs w:val="24"/>
                <w:lang w:val="en-US"/>
              </w:rPr>
            </w:pPr>
            <w:r w:rsidRPr="007C15F8">
              <w:rPr>
                <w:rFonts w:ascii="Times New Roman" w:hAnsi="Times New Roman" w:cs="Times New Roman"/>
                <w:sz w:val="24"/>
                <w:szCs w:val="24"/>
              </w:rPr>
              <w:t>Neighbourhood information and access (F</w:t>
            </w:r>
            <w:r w:rsidRPr="007C15F8">
              <w:rPr>
                <w:rFonts w:ascii="Times New Roman" w:hAnsi="Times New Roman" w:cs="Times New Roman"/>
                <w:sz w:val="24"/>
                <w:szCs w:val="24"/>
                <w:vertAlign w:val="subscript"/>
              </w:rPr>
              <w:t>5</w:t>
            </w:r>
            <w:r w:rsidRPr="007C15F8">
              <w:rPr>
                <w:rFonts w:ascii="Times New Roman" w:hAnsi="Times New Roman" w:cs="Times New Roman"/>
                <w:sz w:val="24"/>
                <w:szCs w:val="24"/>
              </w:rPr>
              <w:t>)</w:t>
            </w:r>
          </w:p>
        </w:tc>
        <w:tc>
          <w:tcPr>
            <w:tcW w:w="3193" w:type="dxa"/>
          </w:tcPr>
          <w:p w14:paraId="6DAE581B" w14:textId="77777777" w:rsidR="00DE337A" w:rsidRPr="007C15F8" w:rsidRDefault="00DE337A" w:rsidP="00DE337A">
            <w:pPr>
              <w:spacing w:after="160" w:line="360" w:lineRule="auto"/>
              <w:jc w:val="both"/>
              <w:rPr>
                <w:rFonts w:ascii="Times New Roman" w:hAnsi="Times New Roman" w:cs="Times New Roman"/>
                <w:sz w:val="24"/>
                <w:szCs w:val="24"/>
                <w:lang w:val="en-US"/>
              </w:rPr>
            </w:pPr>
            <w:r w:rsidRPr="007C15F8">
              <w:rPr>
                <w:rFonts w:ascii="Times New Roman" w:hAnsi="Times New Roman" w:cs="Times New Roman"/>
                <w:sz w:val="24"/>
                <w:szCs w:val="24"/>
              </w:rPr>
              <w:t>0.177</w:t>
            </w:r>
          </w:p>
        </w:tc>
      </w:tr>
      <w:tr w:rsidR="00DE337A" w:rsidRPr="00DE337A" w14:paraId="7A54950A" w14:textId="77777777" w:rsidTr="008D0FA6">
        <w:trPr>
          <w:trHeight w:val="315"/>
        </w:trPr>
        <w:tc>
          <w:tcPr>
            <w:tcW w:w="846" w:type="dxa"/>
          </w:tcPr>
          <w:p w14:paraId="74F8B7CD" w14:textId="77777777" w:rsidR="00DE337A" w:rsidRPr="00DE337A" w:rsidRDefault="00DE337A" w:rsidP="00DE337A">
            <w:pPr>
              <w:spacing w:after="160" w:line="360" w:lineRule="auto"/>
              <w:jc w:val="both"/>
              <w:rPr>
                <w:rFonts w:ascii="Times New Roman" w:hAnsi="Times New Roman" w:cs="Times New Roman"/>
                <w:sz w:val="24"/>
                <w:szCs w:val="24"/>
                <w:lang w:val="en-US"/>
              </w:rPr>
            </w:pPr>
            <w:r w:rsidRPr="00DE337A">
              <w:rPr>
                <w:rFonts w:ascii="Times New Roman" w:hAnsi="Times New Roman" w:cs="Times New Roman"/>
                <w:sz w:val="24"/>
                <w:szCs w:val="24"/>
              </w:rPr>
              <w:t>6</w:t>
            </w:r>
          </w:p>
        </w:tc>
        <w:tc>
          <w:tcPr>
            <w:tcW w:w="5539" w:type="dxa"/>
          </w:tcPr>
          <w:p w14:paraId="04B0193B" w14:textId="77777777" w:rsidR="00DE337A" w:rsidRPr="007C15F8" w:rsidRDefault="00DE337A" w:rsidP="00DE337A">
            <w:pPr>
              <w:spacing w:after="160" w:line="360" w:lineRule="auto"/>
              <w:jc w:val="both"/>
              <w:rPr>
                <w:rFonts w:ascii="Times New Roman" w:hAnsi="Times New Roman" w:cs="Times New Roman"/>
                <w:sz w:val="24"/>
                <w:szCs w:val="24"/>
                <w:lang w:val="en-US"/>
              </w:rPr>
            </w:pPr>
            <w:r w:rsidRPr="007C15F8">
              <w:rPr>
                <w:rFonts w:ascii="Times New Roman" w:hAnsi="Times New Roman" w:cs="Times New Roman"/>
                <w:sz w:val="24"/>
                <w:szCs w:val="24"/>
              </w:rPr>
              <w:t>Member strength in family (F</w:t>
            </w:r>
            <w:r w:rsidRPr="007C15F8">
              <w:rPr>
                <w:rFonts w:ascii="Times New Roman" w:hAnsi="Times New Roman" w:cs="Times New Roman"/>
                <w:sz w:val="24"/>
                <w:szCs w:val="24"/>
                <w:vertAlign w:val="subscript"/>
              </w:rPr>
              <w:t>6</w:t>
            </w:r>
            <w:r w:rsidRPr="007C15F8">
              <w:rPr>
                <w:rFonts w:ascii="Times New Roman" w:hAnsi="Times New Roman" w:cs="Times New Roman"/>
                <w:sz w:val="24"/>
                <w:szCs w:val="24"/>
              </w:rPr>
              <w:t>)</w:t>
            </w:r>
          </w:p>
        </w:tc>
        <w:tc>
          <w:tcPr>
            <w:tcW w:w="3193" w:type="dxa"/>
          </w:tcPr>
          <w:p w14:paraId="72C49352" w14:textId="77777777" w:rsidR="00DE337A" w:rsidRPr="007C15F8" w:rsidRDefault="00DE337A" w:rsidP="00DE337A">
            <w:pPr>
              <w:spacing w:after="160" w:line="360" w:lineRule="auto"/>
              <w:jc w:val="both"/>
              <w:rPr>
                <w:rFonts w:ascii="Times New Roman" w:hAnsi="Times New Roman" w:cs="Times New Roman"/>
                <w:sz w:val="24"/>
                <w:szCs w:val="24"/>
                <w:lang w:val="en-US"/>
              </w:rPr>
            </w:pPr>
            <w:r w:rsidRPr="007C15F8">
              <w:rPr>
                <w:rFonts w:ascii="Times New Roman" w:hAnsi="Times New Roman" w:cs="Times New Roman"/>
                <w:sz w:val="24"/>
                <w:szCs w:val="24"/>
              </w:rPr>
              <w:t>-0.083</w:t>
            </w:r>
          </w:p>
        </w:tc>
      </w:tr>
      <w:tr w:rsidR="00DE337A" w:rsidRPr="00DE337A" w14:paraId="4DF43DBA" w14:textId="77777777" w:rsidTr="008D0FA6">
        <w:trPr>
          <w:trHeight w:val="315"/>
        </w:trPr>
        <w:tc>
          <w:tcPr>
            <w:tcW w:w="846" w:type="dxa"/>
          </w:tcPr>
          <w:p w14:paraId="19E6A256" w14:textId="77777777" w:rsidR="00DE337A" w:rsidRPr="00DE337A" w:rsidRDefault="00DE337A" w:rsidP="00DE337A">
            <w:pPr>
              <w:spacing w:after="160" w:line="360" w:lineRule="auto"/>
              <w:jc w:val="both"/>
              <w:rPr>
                <w:rFonts w:ascii="Times New Roman" w:hAnsi="Times New Roman" w:cs="Times New Roman"/>
                <w:sz w:val="24"/>
                <w:szCs w:val="24"/>
                <w:lang w:val="en-US"/>
              </w:rPr>
            </w:pPr>
            <w:r w:rsidRPr="00DE337A">
              <w:rPr>
                <w:rFonts w:ascii="Times New Roman" w:hAnsi="Times New Roman" w:cs="Times New Roman"/>
                <w:sz w:val="24"/>
                <w:szCs w:val="24"/>
              </w:rPr>
              <w:t>7</w:t>
            </w:r>
          </w:p>
        </w:tc>
        <w:tc>
          <w:tcPr>
            <w:tcW w:w="5539" w:type="dxa"/>
          </w:tcPr>
          <w:p w14:paraId="3FEE80E7" w14:textId="77777777" w:rsidR="00DE337A" w:rsidRPr="007C15F8" w:rsidRDefault="00DE337A" w:rsidP="00DE337A">
            <w:pPr>
              <w:spacing w:after="160" w:line="360" w:lineRule="auto"/>
              <w:jc w:val="both"/>
              <w:rPr>
                <w:rFonts w:ascii="Times New Roman" w:hAnsi="Times New Roman" w:cs="Times New Roman"/>
                <w:sz w:val="24"/>
                <w:szCs w:val="24"/>
                <w:lang w:val="en-US"/>
              </w:rPr>
            </w:pPr>
            <w:r w:rsidRPr="007C15F8">
              <w:rPr>
                <w:rFonts w:ascii="Times New Roman" w:hAnsi="Times New Roman" w:cs="Times New Roman"/>
                <w:sz w:val="24"/>
                <w:szCs w:val="24"/>
              </w:rPr>
              <w:t>Leader capability (F</w:t>
            </w:r>
            <w:r w:rsidRPr="007C15F8">
              <w:rPr>
                <w:rFonts w:ascii="Times New Roman" w:hAnsi="Times New Roman" w:cs="Times New Roman"/>
                <w:sz w:val="24"/>
                <w:szCs w:val="24"/>
                <w:vertAlign w:val="subscript"/>
              </w:rPr>
              <w:t>7</w:t>
            </w:r>
            <w:r w:rsidRPr="007C15F8">
              <w:rPr>
                <w:rFonts w:ascii="Times New Roman" w:hAnsi="Times New Roman" w:cs="Times New Roman"/>
                <w:sz w:val="24"/>
                <w:szCs w:val="24"/>
              </w:rPr>
              <w:t>)</w:t>
            </w:r>
          </w:p>
        </w:tc>
        <w:tc>
          <w:tcPr>
            <w:tcW w:w="3193" w:type="dxa"/>
          </w:tcPr>
          <w:p w14:paraId="3BD3F895" w14:textId="77777777" w:rsidR="00DE337A" w:rsidRPr="007C15F8" w:rsidRDefault="00DE337A" w:rsidP="00DE337A">
            <w:pPr>
              <w:spacing w:after="160" w:line="360" w:lineRule="auto"/>
              <w:jc w:val="both"/>
              <w:rPr>
                <w:rFonts w:ascii="Times New Roman" w:hAnsi="Times New Roman" w:cs="Times New Roman"/>
                <w:sz w:val="24"/>
                <w:szCs w:val="24"/>
                <w:lang w:val="en-US"/>
              </w:rPr>
            </w:pPr>
            <w:r w:rsidRPr="007C15F8">
              <w:rPr>
                <w:rFonts w:ascii="Times New Roman" w:hAnsi="Times New Roman" w:cs="Times New Roman"/>
                <w:sz w:val="24"/>
                <w:szCs w:val="24"/>
              </w:rPr>
              <w:t>0.346</w:t>
            </w:r>
            <w:r w:rsidRPr="007C15F8">
              <w:rPr>
                <w:rFonts w:ascii="Times New Roman" w:hAnsi="Times New Roman" w:cs="Times New Roman"/>
                <w:sz w:val="24"/>
                <w:szCs w:val="24"/>
                <w:vertAlign w:val="superscript"/>
              </w:rPr>
              <w:t>*</w:t>
            </w:r>
          </w:p>
        </w:tc>
      </w:tr>
      <w:tr w:rsidR="00DE337A" w:rsidRPr="00DE337A" w14:paraId="2ECBAB94" w14:textId="77777777" w:rsidTr="008D0FA6">
        <w:trPr>
          <w:trHeight w:val="315"/>
        </w:trPr>
        <w:tc>
          <w:tcPr>
            <w:tcW w:w="846" w:type="dxa"/>
          </w:tcPr>
          <w:p w14:paraId="2DF0DAFE" w14:textId="77777777" w:rsidR="00DE337A" w:rsidRPr="00DE337A" w:rsidRDefault="00DE337A" w:rsidP="00DE337A">
            <w:pPr>
              <w:spacing w:after="160" w:line="360" w:lineRule="auto"/>
              <w:jc w:val="both"/>
              <w:rPr>
                <w:rFonts w:ascii="Times New Roman" w:hAnsi="Times New Roman" w:cs="Times New Roman"/>
                <w:sz w:val="24"/>
                <w:szCs w:val="24"/>
                <w:lang w:val="en-US"/>
              </w:rPr>
            </w:pPr>
            <w:r w:rsidRPr="00DE337A">
              <w:rPr>
                <w:rFonts w:ascii="Times New Roman" w:hAnsi="Times New Roman" w:cs="Times New Roman"/>
                <w:sz w:val="24"/>
                <w:szCs w:val="24"/>
              </w:rPr>
              <w:t>8</w:t>
            </w:r>
          </w:p>
        </w:tc>
        <w:tc>
          <w:tcPr>
            <w:tcW w:w="5539" w:type="dxa"/>
          </w:tcPr>
          <w:p w14:paraId="0C0E14A0" w14:textId="77777777" w:rsidR="00DE337A" w:rsidRPr="007C15F8" w:rsidRDefault="00DE337A" w:rsidP="00DE337A">
            <w:pPr>
              <w:spacing w:after="160" w:line="360" w:lineRule="auto"/>
              <w:jc w:val="both"/>
              <w:rPr>
                <w:rFonts w:ascii="Times New Roman" w:hAnsi="Times New Roman" w:cs="Times New Roman"/>
                <w:sz w:val="24"/>
                <w:szCs w:val="24"/>
                <w:lang w:val="en-US"/>
              </w:rPr>
            </w:pPr>
            <w:r w:rsidRPr="007C15F8">
              <w:rPr>
                <w:rFonts w:ascii="Times New Roman" w:hAnsi="Times New Roman" w:cs="Times New Roman"/>
                <w:sz w:val="24"/>
                <w:szCs w:val="24"/>
                <w:lang w:val="en-US"/>
              </w:rPr>
              <w:t>Group-support to members</w:t>
            </w:r>
            <w:r w:rsidRPr="007C15F8">
              <w:rPr>
                <w:rFonts w:ascii="Times New Roman" w:hAnsi="Times New Roman" w:cs="Times New Roman"/>
                <w:sz w:val="24"/>
                <w:szCs w:val="24"/>
              </w:rPr>
              <w:t xml:space="preserve"> (F</w:t>
            </w:r>
            <w:r w:rsidRPr="007C15F8">
              <w:rPr>
                <w:rFonts w:ascii="Times New Roman" w:hAnsi="Times New Roman" w:cs="Times New Roman"/>
                <w:sz w:val="24"/>
                <w:szCs w:val="24"/>
                <w:vertAlign w:val="subscript"/>
              </w:rPr>
              <w:t>8</w:t>
            </w:r>
            <w:r w:rsidRPr="007C15F8">
              <w:rPr>
                <w:rFonts w:ascii="Times New Roman" w:hAnsi="Times New Roman" w:cs="Times New Roman"/>
                <w:sz w:val="24"/>
                <w:szCs w:val="24"/>
              </w:rPr>
              <w:t>)</w:t>
            </w:r>
          </w:p>
        </w:tc>
        <w:tc>
          <w:tcPr>
            <w:tcW w:w="3193" w:type="dxa"/>
          </w:tcPr>
          <w:p w14:paraId="1339E325" w14:textId="77777777" w:rsidR="00DE337A" w:rsidRPr="007C15F8" w:rsidRDefault="00DE337A" w:rsidP="00DE337A">
            <w:pPr>
              <w:spacing w:after="160" w:line="360" w:lineRule="auto"/>
              <w:jc w:val="both"/>
              <w:rPr>
                <w:rFonts w:ascii="Times New Roman" w:hAnsi="Times New Roman" w:cs="Times New Roman"/>
                <w:sz w:val="24"/>
                <w:szCs w:val="24"/>
                <w:lang w:val="en-US"/>
              </w:rPr>
            </w:pPr>
            <w:r w:rsidRPr="007C15F8">
              <w:rPr>
                <w:rFonts w:ascii="Times New Roman" w:hAnsi="Times New Roman" w:cs="Times New Roman"/>
                <w:sz w:val="24"/>
                <w:szCs w:val="24"/>
              </w:rPr>
              <w:t>0.502</w:t>
            </w:r>
            <w:r w:rsidRPr="007C15F8">
              <w:rPr>
                <w:rFonts w:ascii="Times New Roman" w:hAnsi="Times New Roman" w:cs="Times New Roman"/>
                <w:sz w:val="24"/>
                <w:szCs w:val="24"/>
                <w:vertAlign w:val="superscript"/>
              </w:rPr>
              <w:t>**</w:t>
            </w:r>
          </w:p>
        </w:tc>
      </w:tr>
      <w:tr w:rsidR="00DE337A" w:rsidRPr="00DE337A" w14:paraId="730147A1" w14:textId="77777777" w:rsidTr="008D0FA6">
        <w:trPr>
          <w:trHeight w:val="315"/>
        </w:trPr>
        <w:tc>
          <w:tcPr>
            <w:tcW w:w="846" w:type="dxa"/>
          </w:tcPr>
          <w:p w14:paraId="56821BE4" w14:textId="77777777" w:rsidR="00DE337A" w:rsidRPr="00DE337A" w:rsidRDefault="00DE337A" w:rsidP="00DE337A">
            <w:pPr>
              <w:spacing w:after="160" w:line="360" w:lineRule="auto"/>
              <w:jc w:val="both"/>
              <w:rPr>
                <w:rFonts w:ascii="Times New Roman" w:hAnsi="Times New Roman" w:cs="Times New Roman"/>
                <w:sz w:val="24"/>
                <w:szCs w:val="24"/>
                <w:lang w:val="en-US"/>
              </w:rPr>
            </w:pPr>
            <w:r w:rsidRPr="00DE337A">
              <w:rPr>
                <w:rFonts w:ascii="Times New Roman" w:hAnsi="Times New Roman" w:cs="Times New Roman"/>
                <w:sz w:val="24"/>
                <w:szCs w:val="24"/>
              </w:rPr>
              <w:t>9</w:t>
            </w:r>
          </w:p>
        </w:tc>
        <w:tc>
          <w:tcPr>
            <w:tcW w:w="5539" w:type="dxa"/>
          </w:tcPr>
          <w:p w14:paraId="5874CC79" w14:textId="77777777" w:rsidR="00DE337A" w:rsidRPr="007C15F8" w:rsidRDefault="00DE337A" w:rsidP="00DE337A">
            <w:pPr>
              <w:spacing w:after="160" w:line="360" w:lineRule="auto"/>
              <w:jc w:val="both"/>
              <w:rPr>
                <w:rFonts w:ascii="Times New Roman" w:hAnsi="Times New Roman" w:cs="Times New Roman"/>
                <w:sz w:val="24"/>
                <w:szCs w:val="24"/>
                <w:lang w:val="en-US"/>
              </w:rPr>
            </w:pPr>
            <w:r w:rsidRPr="007C15F8">
              <w:rPr>
                <w:rFonts w:ascii="Times New Roman" w:hAnsi="Times New Roman" w:cs="Times New Roman"/>
                <w:sz w:val="24"/>
                <w:szCs w:val="24"/>
              </w:rPr>
              <w:t>Group functioning (F</w:t>
            </w:r>
            <w:r w:rsidRPr="007C15F8">
              <w:rPr>
                <w:rFonts w:ascii="Times New Roman" w:hAnsi="Times New Roman" w:cs="Times New Roman"/>
                <w:sz w:val="24"/>
                <w:szCs w:val="24"/>
                <w:vertAlign w:val="subscript"/>
              </w:rPr>
              <w:t>9</w:t>
            </w:r>
            <w:r w:rsidRPr="007C15F8">
              <w:rPr>
                <w:rFonts w:ascii="Times New Roman" w:hAnsi="Times New Roman" w:cs="Times New Roman"/>
                <w:sz w:val="24"/>
                <w:szCs w:val="24"/>
              </w:rPr>
              <w:t>)</w:t>
            </w:r>
          </w:p>
        </w:tc>
        <w:tc>
          <w:tcPr>
            <w:tcW w:w="3193" w:type="dxa"/>
          </w:tcPr>
          <w:p w14:paraId="13D52536" w14:textId="77777777" w:rsidR="00DE337A" w:rsidRPr="007C15F8" w:rsidRDefault="00DE337A" w:rsidP="00DE337A">
            <w:pPr>
              <w:spacing w:after="160" w:line="360" w:lineRule="auto"/>
              <w:jc w:val="both"/>
              <w:rPr>
                <w:rFonts w:ascii="Times New Roman" w:hAnsi="Times New Roman" w:cs="Times New Roman"/>
                <w:sz w:val="24"/>
                <w:szCs w:val="24"/>
                <w:lang w:val="en-US"/>
              </w:rPr>
            </w:pPr>
            <w:r w:rsidRPr="007C15F8">
              <w:rPr>
                <w:rFonts w:ascii="Times New Roman" w:hAnsi="Times New Roman" w:cs="Times New Roman"/>
                <w:sz w:val="24"/>
                <w:szCs w:val="24"/>
              </w:rPr>
              <w:t>-0.214</w:t>
            </w:r>
          </w:p>
        </w:tc>
      </w:tr>
      <w:tr w:rsidR="00DE337A" w:rsidRPr="00DE337A" w14:paraId="4F45951E" w14:textId="77777777" w:rsidTr="008D0FA6">
        <w:trPr>
          <w:trHeight w:val="315"/>
        </w:trPr>
        <w:tc>
          <w:tcPr>
            <w:tcW w:w="846" w:type="dxa"/>
          </w:tcPr>
          <w:p w14:paraId="1325E27A" w14:textId="77777777" w:rsidR="00DE337A" w:rsidRPr="00DE337A" w:rsidRDefault="00DE337A" w:rsidP="00DE337A">
            <w:pPr>
              <w:spacing w:after="160" w:line="360" w:lineRule="auto"/>
              <w:jc w:val="both"/>
              <w:rPr>
                <w:rFonts w:ascii="Times New Roman" w:hAnsi="Times New Roman" w:cs="Times New Roman"/>
                <w:sz w:val="24"/>
                <w:szCs w:val="24"/>
                <w:lang w:val="en-US"/>
              </w:rPr>
            </w:pPr>
            <w:r w:rsidRPr="00DE337A">
              <w:rPr>
                <w:rFonts w:ascii="Times New Roman" w:hAnsi="Times New Roman" w:cs="Times New Roman"/>
                <w:sz w:val="24"/>
                <w:szCs w:val="24"/>
              </w:rPr>
              <w:t>10</w:t>
            </w:r>
          </w:p>
        </w:tc>
        <w:tc>
          <w:tcPr>
            <w:tcW w:w="5539" w:type="dxa"/>
          </w:tcPr>
          <w:p w14:paraId="2F6E26E2" w14:textId="77777777" w:rsidR="00DE337A" w:rsidRPr="007C15F8" w:rsidRDefault="00DE337A" w:rsidP="00DE337A">
            <w:pPr>
              <w:spacing w:after="160" w:line="360" w:lineRule="auto"/>
              <w:jc w:val="both"/>
              <w:rPr>
                <w:rFonts w:ascii="Times New Roman" w:hAnsi="Times New Roman" w:cs="Times New Roman"/>
                <w:sz w:val="24"/>
                <w:szCs w:val="24"/>
                <w:lang w:val="en-US"/>
              </w:rPr>
            </w:pPr>
            <w:r w:rsidRPr="007C15F8">
              <w:rPr>
                <w:rFonts w:ascii="Times New Roman" w:hAnsi="Times New Roman" w:cs="Times New Roman"/>
                <w:sz w:val="24"/>
                <w:szCs w:val="24"/>
              </w:rPr>
              <w:t>Member Empathy (F</w:t>
            </w:r>
            <w:r w:rsidRPr="007C15F8">
              <w:rPr>
                <w:rFonts w:ascii="Times New Roman" w:hAnsi="Times New Roman" w:cs="Times New Roman"/>
                <w:sz w:val="24"/>
                <w:szCs w:val="24"/>
                <w:vertAlign w:val="subscript"/>
              </w:rPr>
              <w:t>10</w:t>
            </w:r>
            <w:r w:rsidRPr="007C15F8">
              <w:rPr>
                <w:rFonts w:ascii="Times New Roman" w:hAnsi="Times New Roman" w:cs="Times New Roman"/>
                <w:sz w:val="24"/>
                <w:szCs w:val="24"/>
              </w:rPr>
              <w:t>)</w:t>
            </w:r>
          </w:p>
        </w:tc>
        <w:tc>
          <w:tcPr>
            <w:tcW w:w="3193" w:type="dxa"/>
          </w:tcPr>
          <w:p w14:paraId="2FD6674C" w14:textId="77777777" w:rsidR="00DE337A" w:rsidRPr="007C15F8" w:rsidRDefault="00DE337A" w:rsidP="00DE337A">
            <w:pPr>
              <w:spacing w:after="160" w:line="360" w:lineRule="auto"/>
              <w:jc w:val="both"/>
              <w:rPr>
                <w:rFonts w:ascii="Times New Roman" w:hAnsi="Times New Roman" w:cs="Times New Roman"/>
                <w:sz w:val="24"/>
                <w:szCs w:val="24"/>
                <w:lang w:val="en-US"/>
              </w:rPr>
            </w:pPr>
            <w:r w:rsidRPr="007C15F8">
              <w:rPr>
                <w:rFonts w:ascii="Times New Roman" w:hAnsi="Times New Roman" w:cs="Times New Roman"/>
                <w:sz w:val="24"/>
                <w:szCs w:val="24"/>
              </w:rPr>
              <w:t>0.064</w:t>
            </w:r>
          </w:p>
        </w:tc>
      </w:tr>
      <w:tr w:rsidR="00DE337A" w:rsidRPr="00DE337A" w14:paraId="40C00C62" w14:textId="77777777" w:rsidTr="008D0FA6">
        <w:trPr>
          <w:trHeight w:val="315"/>
        </w:trPr>
        <w:tc>
          <w:tcPr>
            <w:tcW w:w="846" w:type="dxa"/>
          </w:tcPr>
          <w:p w14:paraId="3B7676D1" w14:textId="77777777" w:rsidR="00DE337A" w:rsidRPr="00DE337A" w:rsidRDefault="00DE337A" w:rsidP="00DE337A">
            <w:pPr>
              <w:spacing w:after="160" w:line="360" w:lineRule="auto"/>
              <w:jc w:val="both"/>
              <w:rPr>
                <w:rFonts w:ascii="Times New Roman" w:hAnsi="Times New Roman" w:cs="Times New Roman"/>
                <w:sz w:val="24"/>
                <w:szCs w:val="24"/>
                <w:lang w:val="en-US"/>
              </w:rPr>
            </w:pPr>
            <w:r w:rsidRPr="00DE337A">
              <w:rPr>
                <w:rFonts w:ascii="Times New Roman" w:hAnsi="Times New Roman" w:cs="Times New Roman"/>
                <w:sz w:val="24"/>
                <w:szCs w:val="24"/>
              </w:rPr>
              <w:t>11</w:t>
            </w:r>
          </w:p>
        </w:tc>
        <w:tc>
          <w:tcPr>
            <w:tcW w:w="5539" w:type="dxa"/>
          </w:tcPr>
          <w:p w14:paraId="4AB8FE60" w14:textId="77777777" w:rsidR="00DE337A" w:rsidRPr="007C15F8" w:rsidRDefault="00DE337A" w:rsidP="00DE337A">
            <w:pPr>
              <w:spacing w:after="160" w:line="360" w:lineRule="auto"/>
              <w:jc w:val="both"/>
              <w:rPr>
                <w:rFonts w:ascii="Times New Roman" w:hAnsi="Times New Roman" w:cs="Times New Roman"/>
                <w:sz w:val="24"/>
                <w:szCs w:val="24"/>
                <w:lang w:val="en-US"/>
              </w:rPr>
            </w:pPr>
            <w:r w:rsidRPr="007C15F8">
              <w:rPr>
                <w:rFonts w:ascii="Times New Roman" w:hAnsi="Times New Roman" w:cs="Times New Roman"/>
                <w:sz w:val="24"/>
                <w:szCs w:val="24"/>
              </w:rPr>
              <w:t>Members negative feelings (F</w:t>
            </w:r>
            <w:r w:rsidRPr="007C15F8">
              <w:rPr>
                <w:rFonts w:ascii="Times New Roman" w:hAnsi="Times New Roman" w:cs="Times New Roman"/>
                <w:sz w:val="24"/>
                <w:szCs w:val="24"/>
                <w:vertAlign w:val="subscript"/>
              </w:rPr>
              <w:t>11</w:t>
            </w:r>
            <w:r w:rsidRPr="007C15F8">
              <w:rPr>
                <w:rFonts w:ascii="Times New Roman" w:hAnsi="Times New Roman" w:cs="Times New Roman"/>
                <w:sz w:val="24"/>
                <w:szCs w:val="24"/>
              </w:rPr>
              <w:t>)</w:t>
            </w:r>
          </w:p>
        </w:tc>
        <w:tc>
          <w:tcPr>
            <w:tcW w:w="3193" w:type="dxa"/>
          </w:tcPr>
          <w:p w14:paraId="36038989" w14:textId="77777777" w:rsidR="00DE337A" w:rsidRPr="007C15F8" w:rsidRDefault="00DE337A" w:rsidP="00DE337A">
            <w:pPr>
              <w:spacing w:after="160" w:line="360" w:lineRule="auto"/>
              <w:jc w:val="both"/>
              <w:rPr>
                <w:rFonts w:ascii="Times New Roman" w:hAnsi="Times New Roman" w:cs="Times New Roman"/>
                <w:sz w:val="24"/>
                <w:szCs w:val="24"/>
                <w:lang w:val="en-US"/>
              </w:rPr>
            </w:pPr>
            <w:r w:rsidRPr="007C15F8">
              <w:rPr>
                <w:rFonts w:ascii="Times New Roman" w:hAnsi="Times New Roman" w:cs="Times New Roman"/>
                <w:sz w:val="24"/>
                <w:szCs w:val="24"/>
              </w:rPr>
              <w:t>0.066</w:t>
            </w:r>
          </w:p>
        </w:tc>
      </w:tr>
      <w:tr w:rsidR="00DE337A" w:rsidRPr="00DE337A" w14:paraId="7E5624E8" w14:textId="77777777" w:rsidTr="008D0FA6">
        <w:trPr>
          <w:trHeight w:val="315"/>
        </w:trPr>
        <w:tc>
          <w:tcPr>
            <w:tcW w:w="846" w:type="dxa"/>
          </w:tcPr>
          <w:p w14:paraId="22A7ED9C" w14:textId="77777777" w:rsidR="00DE337A" w:rsidRPr="00DE337A" w:rsidRDefault="00DE337A" w:rsidP="00DE337A">
            <w:pPr>
              <w:spacing w:after="160" w:line="360" w:lineRule="auto"/>
              <w:jc w:val="both"/>
              <w:rPr>
                <w:rFonts w:ascii="Times New Roman" w:hAnsi="Times New Roman" w:cs="Times New Roman"/>
                <w:sz w:val="24"/>
                <w:szCs w:val="24"/>
                <w:lang w:val="en-US"/>
              </w:rPr>
            </w:pPr>
            <w:r w:rsidRPr="00DE337A">
              <w:rPr>
                <w:rFonts w:ascii="Times New Roman" w:hAnsi="Times New Roman" w:cs="Times New Roman"/>
                <w:sz w:val="24"/>
                <w:szCs w:val="24"/>
              </w:rPr>
              <w:t>12</w:t>
            </w:r>
          </w:p>
        </w:tc>
        <w:tc>
          <w:tcPr>
            <w:tcW w:w="5539" w:type="dxa"/>
          </w:tcPr>
          <w:p w14:paraId="1F5343A1" w14:textId="77777777" w:rsidR="00DE337A" w:rsidRPr="007C15F8" w:rsidRDefault="00DE337A" w:rsidP="00DE337A">
            <w:pPr>
              <w:spacing w:after="160" w:line="360" w:lineRule="auto"/>
              <w:jc w:val="both"/>
              <w:rPr>
                <w:rFonts w:ascii="Times New Roman" w:hAnsi="Times New Roman" w:cs="Times New Roman"/>
                <w:sz w:val="24"/>
                <w:szCs w:val="24"/>
                <w:lang w:val="en-US"/>
              </w:rPr>
            </w:pPr>
            <w:r w:rsidRPr="007C15F8">
              <w:rPr>
                <w:rFonts w:ascii="Times New Roman" w:hAnsi="Times New Roman" w:cs="Times New Roman"/>
                <w:sz w:val="24"/>
                <w:szCs w:val="24"/>
              </w:rPr>
              <w:t>Leadership Styles (F</w:t>
            </w:r>
            <w:r w:rsidRPr="007C15F8">
              <w:rPr>
                <w:rFonts w:ascii="Times New Roman" w:hAnsi="Times New Roman" w:cs="Times New Roman"/>
                <w:sz w:val="24"/>
                <w:szCs w:val="24"/>
                <w:vertAlign w:val="subscript"/>
              </w:rPr>
              <w:t>12</w:t>
            </w:r>
            <w:r w:rsidRPr="007C15F8">
              <w:rPr>
                <w:rFonts w:ascii="Times New Roman" w:hAnsi="Times New Roman" w:cs="Times New Roman"/>
                <w:sz w:val="24"/>
                <w:szCs w:val="24"/>
              </w:rPr>
              <w:t>)</w:t>
            </w:r>
          </w:p>
        </w:tc>
        <w:tc>
          <w:tcPr>
            <w:tcW w:w="3193" w:type="dxa"/>
          </w:tcPr>
          <w:p w14:paraId="585635AD" w14:textId="77777777" w:rsidR="00DE337A" w:rsidRPr="007C15F8" w:rsidRDefault="00DE337A" w:rsidP="00DE337A">
            <w:pPr>
              <w:spacing w:after="160" w:line="360" w:lineRule="auto"/>
              <w:jc w:val="both"/>
              <w:rPr>
                <w:rFonts w:ascii="Times New Roman" w:hAnsi="Times New Roman" w:cs="Times New Roman"/>
                <w:sz w:val="24"/>
                <w:szCs w:val="24"/>
                <w:lang w:val="en-US"/>
              </w:rPr>
            </w:pPr>
            <w:r w:rsidRPr="007C15F8">
              <w:rPr>
                <w:rFonts w:ascii="Times New Roman" w:hAnsi="Times New Roman" w:cs="Times New Roman"/>
                <w:sz w:val="24"/>
                <w:szCs w:val="24"/>
              </w:rPr>
              <w:t>0.062</w:t>
            </w:r>
          </w:p>
        </w:tc>
      </w:tr>
      <w:tr w:rsidR="00DE337A" w:rsidRPr="00DE337A" w14:paraId="48B07F4B" w14:textId="77777777" w:rsidTr="008D0FA6">
        <w:trPr>
          <w:trHeight w:val="303"/>
        </w:trPr>
        <w:tc>
          <w:tcPr>
            <w:tcW w:w="846" w:type="dxa"/>
          </w:tcPr>
          <w:p w14:paraId="49D2CA2C" w14:textId="77777777" w:rsidR="00DE337A" w:rsidRPr="00DE337A" w:rsidRDefault="00DE337A" w:rsidP="00DE337A">
            <w:pPr>
              <w:spacing w:after="160" w:line="360" w:lineRule="auto"/>
              <w:jc w:val="both"/>
              <w:rPr>
                <w:rFonts w:ascii="Times New Roman" w:hAnsi="Times New Roman" w:cs="Times New Roman"/>
                <w:sz w:val="24"/>
                <w:szCs w:val="24"/>
                <w:lang w:val="en-US"/>
              </w:rPr>
            </w:pPr>
            <w:r w:rsidRPr="00DE337A">
              <w:rPr>
                <w:rFonts w:ascii="Times New Roman" w:hAnsi="Times New Roman" w:cs="Times New Roman"/>
                <w:sz w:val="24"/>
                <w:szCs w:val="24"/>
              </w:rPr>
              <w:t>13</w:t>
            </w:r>
          </w:p>
        </w:tc>
        <w:tc>
          <w:tcPr>
            <w:tcW w:w="5539" w:type="dxa"/>
          </w:tcPr>
          <w:p w14:paraId="36A2D76C" w14:textId="77777777" w:rsidR="00DE337A" w:rsidRPr="007C15F8" w:rsidRDefault="00DE337A" w:rsidP="00DE337A">
            <w:pPr>
              <w:spacing w:after="160" w:line="360" w:lineRule="auto"/>
              <w:jc w:val="both"/>
              <w:rPr>
                <w:rFonts w:ascii="Times New Roman" w:hAnsi="Times New Roman" w:cs="Times New Roman"/>
                <w:sz w:val="24"/>
                <w:szCs w:val="24"/>
                <w:lang w:val="en-US"/>
              </w:rPr>
            </w:pPr>
            <w:r w:rsidRPr="007C15F8">
              <w:rPr>
                <w:rFonts w:ascii="Times New Roman" w:hAnsi="Times New Roman" w:cs="Times New Roman"/>
                <w:sz w:val="24"/>
                <w:szCs w:val="24"/>
              </w:rPr>
              <w:t>Mutual shearing attitudes (F</w:t>
            </w:r>
            <w:r w:rsidRPr="007C15F8">
              <w:rPr>
                <w:rFonts w:ascii="Times New Roman" w:hAnsi="Times New Roman" w:cs="Times New Roman"/>
                <w:sz w:val="24"/>
                <w:szCs w:val="24"/>
                <w:vertAlign w:val="subscript"/>
              </w:rPr>
              <w:t>13</w:t>
            </w:r>
            <w:r w:rsidRPr="007C15F8">
              <w:rPr>
                <w:rFonts w:ascii="Times New Roman" w:hAnsi="Times New Roman" w:cs="Times New Roman"/>
                <w:sz w:val="24"/>
                <w:szCs w:val="24"/>
              </w:rPr>
              <w:t>)</w:t>
            </w:r>
          </w:p>
        </w:tc>
        <w:tc>
          <w:tcPr>
            <w:tcW w:w="3193" w:type="dxa"/>
          </w:tcPr>
          <w:p w14:paraId="202F111E" w14:textId="77777777" w:rsidR="00DE337A" w:rsidRPr="007C15F8" w:rsidRDefault="00DE337A" w:rsidP="00DE337A">
            <w:pPr>
              <w:spacing w:after="160" w:line="360" w:lineRule="auto"/>
              <w:jc w:val="both"/>
              <w:rPr>
                <w:rFonts w:ascii="Times New Roman" w:hAnsi="Times New Roman" w:cs="Times New Roman"/>
                <w:sz w:val="24"/>
                <w:szCs w:val="24"/>
                <w:lang w:val="en-US"/>
              </w:rPr>
            </w:pPr>
            <w:r w:rsidRPr="007C15F8">
              <w:rPr>
                <w:rFonts w:ascii="Times New Roman" w:hAnsi="Times New Roman" w:cs="Times New Roman"/>
                <w:sz w:val="24"/>
                <w:szCs w:val="24"/>
              </w:rPr>
              <w:t>-0.366</w:t>
            </w:r>
            <w:r w:rsidRPr="007C15F8">
              <w:rPr>
                <w:rFonts w:ascii="Times New Roman" w:hAnsi="Times New Roman" w:cs="Times New Roman"/>
                <w:sz w:val="24"/>
                <w:szCs w:val="24"/>
                <w:vertAlign w:val="superscript"/>
              </w:rPr>
              <w:t>*</w:t>
            </w:r>
          </w:p>
        </w:tc>
      </w:tr>
      <w:tr w:rsidR="00DE337A" w:rsidRPr="00DE337A" w14:paraId="288584AC" w14:textId="77777777" w:rsidTr="008D0FA6">
        <w:trPr>
          <w:trHeight w:val="315"/>
        </w:trPr>
        <w:tc>
          <w:tcPr>
            <w:tcW w:w="9578" w:type="dxa"/>
            <w:gridSpan w:val="3"/>
          </w:tcPr>
          <w:p w14:paraId="36104074" w14:textId="77777777" w:rsidR="00DE337A" w:rsidRPr="00DE337A" w:rsidRDefault="00DE337A" w:rsidP="00DE337A">
            <w:pPr>
              <w:spacing w:after="160" w:line="360" w:lineRule="auto"/>
              <w:jc w:val="both"/>
              <w:rPr>
                <w:rFonts w:ascii="Times New Roman" w:hAnsi="Times New Roman" w:cs="Times New Roman"/>
                <w:sz w:val="24"/>
                <w:szCs w:val="24"/>
                <w:lang w:val="en-US"/>
              </w:rPr>
            </w:pPr>
            <w:r w:rsidRPr="00DE337A">
              <w:rPr>
                <w:rFonts w:ascii="Times New Roman" w:hAnsi="Times New Roman" w:cs="Times New Roman"/>
                <w:sz w:val="24"/>
                <w:szCs w:val="24"/>
              </w:rPr>
              <w:t>*. Correlation is significant at the 0.05 level (2-tailed).</w:t>
            </w:r>
          </w:p>
        </w:tc>
      </w:tr>
      <w:tr w:rsidR="00DE337A" w:rsidRPr="00DE337A" w14:paraId="12582F45" w14:textId="77777777" w:rsidTr="008D0FA6">
        <w:trPr>
          <w:trHeight w:val="315"/>
        </w:trPr>
        <w:tc>
          <w:tcPr>
            <w:tcW w:w="9578" w:type="dxa"/>
            <w:gridSpan w:val="3"/>
          </w:tcPr>
          <w:p w14:paraId="253F8EDB" w14:textId="77777777" w:rsidR="00DE337A" w:rsidRPr="00DE337A" w:rsidRDefault="00DE337A" w:rsidP="00DE337A">
            <w:pPr>
              <w:spacing w:after="160" w:line="360" w:lineRule="auto"/>
              <w:jc w:val="both"/>
              <w:rPr>
                <w:rFonts w:ascii="Times New Roman" w:hAnsi="Times New Roman" w:cs="Times New Roman"/>
                <w:sz w:val="24"/>
                <w:szCs w:val="24"/>
                <w:lang w:val="en-US"/>
              </w:rPr>
            </w:pPr>
            <w:r w:rsidRPr="00DE337A">
              <w:rPr>
                <w:rFonts w:ascii="Times New Roman" w:hAnsi="Times New Roman" w:cs="Times New Roman"/>
                <w:sz w:val="24"/>
                <w:szCs w:val="24"/>
              </w:rPr>
              <w:t>**. Correlation is significant at the 0.01 level (2-tailed).</w:t>
            </w:r>
          </w:p>
        </w:tc>
      </w:tr>
    </w:tbl>
    <w:p w14:paraId="2365B07E" w14:textId="77777777" w:rsidR="00450914" w:rsidRDefault="00450914" w:rsidP="004327C8">
      <w:pPr>
        <w:spacing w:line="360" w:lineRule="auto"/>
        <w:jc w:val="both"/>
        <w:rPr>
          <w:rFonts w:ascii="Times New Roman" w:hAnsi="Times New Roman" w:cs="Times New Roman"/>
          <w:sz w:val="24"/>
          <w:szCs w:val="24"/>
        </w:rPr>
      </w:pPr>
    </w:p>
    <w:p w14:paraId="062511F7" w14:textId="5369B867" w:rsidR="00033C5E" w:rsidRPr="00E70F72" w:rsidRDefault="00033C5E" w:rsidP="00033C5E">
      <w:pPr>
        <w:spacing w:line="360" w:lineRule="auto"/>
        <w:jc w:val="both"/>
        <w:rPr>
          <w:rFonts w:ascii="Times New Roman" w:hAnsi="Times New Roman" w:cs="Times New Roman"/>
          <w:color w:val="000000" w:themeColor="text1"/>
          <w:sz w:val="24"/>
          <w:szCs w:val="24"/>
        </w:rPr>
      </w:pPr>
      <w:r w:rsidRPr="00E70F72">
        <w:rPr>
          <w:rFonts w:ascii="Times New Roman" w:hAnsi="Times New Roman" w:cs="Times New Roman"/>
          <w:color w:val="000000" w:themeColor="text1"/>
          <w:spacing w:val="-1"/>
          <w:sz w:val="24"/>
          <w:szCs w:val="24"/>
        </w:rPr>
        <w:t xml:space="preserve">Table shown that Pearson’s correlation coefficients between </w:t>
      </w:r>
      <w:r w:rsidRPr="00E70F72">
        <w:rPr>
          <w:rFonts w:ascii="Times New Roman" w:hAnsi="Times New Roman" w:cs="Times New Roman"/>
          <w:color w:val="000000" w:themeColor="text1"/>
          <w:sz w:val="24"/>
          <w:szCs w:val="24"/>
        </w:rPr>
        <w:t>perceived Impact</w:t>
      </w:r>
      <w:r w:rsidRPr="00E70F72">
        <w:rPr>
          <w:rFonts w:ascii="Times New Roman" w:hAnsi="Times New Roman" w:cs="Times New Roman"/>
          <w:color w:val="000000" w:themeColor="text1"/>
          <w:spacing w:val="-1"/>
          <w:sz w:val="24"/>
          <w:szCs w:val="24"/>
        </w:rPr>
        <w:t xml:space="preserve"> and extracted factors. It is found from the table that </w:t>
      </w:r>
      <w:r w:rsidRPr="00E70F72">
        <w:rPr>
          <w:rFonts w:ascii="Times New Roman" w:hAnsi="Times New Roman" w:cs="Times New Roman"/>
          <w:color w:val="000000" w:themeColor="text1"/>
          <w:spacing w:val="-2"/>
          <w:sz w:val="24"/>
          <w:szCs w:val="24"/>
        </w:rPr>
        <w:t>Family characters, Formal information and skill access and Group-support to members have significant and positive correlation at 1% level and Leader capability has positive significant at the 5% level. It is also shown from the table that mutual sharing attitudes has inversely significant at 5% level</w:t>
      </w:r>
      <w:r w:rsidRPr="00E70F72">
        <w:rPr>
          <w:rFonts w:ascii="Times New Roman" w:hAnsi="Times New Roman" w:cs="Times New Roman"/>
          <w:color w:val="000000" w:themeColor="text1"/>
          <w:sz w:val="24"/>
          <w:szCs w:val="24"/>
        </w:rPr>
        <w:t>. It may be due to the fact that the privileged members who are close to the key persons of the group are only getting the benefits and they are not willing to share this due to limited scope of benefits.</w:t>
      </w:r>
    </w:p>
    <w:p w14:paraId="67DB5913" w14:textId="1D8C762C" w:rsidR="00E04D74" w:rsidRPr="000B0DFA" w:rsidRDefault="00033C5E" w:rsidP="004327C8">
      <w:pPr>
        <w:spacing w:line="360" w:lineRule="auto"/>
        <w:jc w:val="both"/>
        <w:rPr>
          <w:rFonts w:ascii="Times New Roman" w:hAnsi="Times New Roman" w:cs="Times New Roman"/>
          <w:color w:val="000000" w:themeColor="text1"/>
          <w:spacing w:val="-2"/>
          <w:sz w:val="24"/>
          <w:szCs w:val="24"/>
        </w:rPr>
      </w:pPr>
      <w:r w:rsidRPr="00E70F72">
        <w:rPr>
          <w:rFonts w:ascii="Times New Roman" w:hAnsi="Times New Roman" w:cs="Times New Roman"/>
          <w:color w:val="000000" w:themeColor="text1"/>
          <w:spacing w:val="-1"/>
          <w:sz w:val="24"/>
          <w:szCs w:val="24"/>
        </w:rPr>
        <w:t>It is also shown from the table that Family-</w:t>
      </w:r>
      <w:r w:rsidRPr="00E70F72">
        <w:rPr>
          <w:rFonts w:ascii="Times New Roman" w:hAnsi="Times New Roman" w:cs="Times New Roman"/>
          <w:color w:val="000000" w:themeColor="text1"/>
          <w:spacing w:val="-2"/>
          <w:sz w:val="24"/>
          <w:szCs w:val="24"/>
        </w:rPr>
        <w:t>Group involvement, Neighbourhood information and access and Group functioning have no significant relationship with perceived impacts. The respondents in the study areas have a low degree of Personal education and experience, Member strength in family, Member Empathy, Member negative feelings, and Leadership Styles, which could not provide a significant correlation result.</w:t>
      </w:r>
    </w:p>
    <w:p w14:paraId="540A3332" w14:textId="03F9B474" w:rsidR="00450914" w:rsidRDefault="00815006" w:rsidP="004327C8">
      <w:pPr>
        <w:spacing w:line="360" w:lineRule="auto"/>
        <w:jc w:val="both"/>
        <w:rPr>
          <w:rFonts w:ascii="Times New Roman" w:hAnsi="Times New Roman" w:cs="Times New Roman"/>
          <w:sz w:val="24"/>
          <w:szCs w:val="24"/>
        </w:rPr>
      </w:pPr>
      <w:r w:rsidRPr="000B0DFA">
        <w:rPr>
          <w:rFonts w:ascii="Times New Roman" w:hAnsi="Times New Roman" w:cs="Times New Roman"/>
          <w:b/>
          <w:bCs/>
          <w:sz w:val="24"/>
          <w:szCs w:val="24"/>
        </w:rPr>
        <w:lastRenderedPageBreak/>
        <w:t>Table</w:t>
      </w:r>
      <w:r w:rsidR="000B0DFA" w:rsidRPr="000B0DFA">
        <w:rPr>
          <w:rFonts w:ascii="Times New Roman" w:hAnsi="Times New Roman" w:cs="Times New Roman"/>
          <w:b/>
          <w:bCs/>
          <w:sz w:val="24"/>
          <w:szCs w:val="24"/>
        </w:rPr>
        <w:t>-4</w:t>
      </w:r>
      <w:r w:rsidR="00E04D74" w:rsidRPr="000B0DFA">
        <w:rPr>
          <w:rFonts w:ascii="Times New Roman" w:hAnsi="Times New Roman" w:cs="Times New Roman"/>
          <w:b/>
          <w:bCs/>
          <w:sz w:val="24"/>
          <w:szCs w:val="24"/>
        </w:rPr>
        <w:t>:</w:t>
      </w:r>
      <w:r w:rsidR="00E04D74">
        <w:rPr>
          <w:rFonts w:ascii="Times New Roman" w:hAnsi="Times New Roman" w:cs="Times New Roman"/>
          <w:sz w:val="24"/>
          <w:szCs w:val="24"/>
        </w:rPr>
        <w:t xml:space="preserve"> </w:t>
      </w:r>
      <w:r w:rsidR="00E04D74">
        <w:rPr>
          <w:rFonts w:ascii="Times New Roman" w:hAnsi="Times New Roman" w:cs="Times New Roman"/>
          <w:b/>
          <w:bCs/>
          <w:spacing w:val="-1"/>
          <w:sz w:val="24"/>
          <w:szCs w:val="24"/>
        </w:rPr>
        <w:t>Step-wise Regression</w:t>
      </w:r>
      <w:r w:rsidR="00E04D74" w:rsidRPr="0073073B">
        <w:rPr>
          <w:rFonts w:ascii="Times New Roman" w:hAnsi="Times New Roman" w:cs="Times New Roman"/>
          <w:b/>
          <w:bCs/>
          <w:spacing w:val="-1"/>
          <w:sz w:val="24"/>
          <w:szCs w:val="24"/>
        </w:rPr>
        <w:t xml:space="preserve"> between impact and extracted group efficiency factors and socio-economic and personal factors.</w:t>
      </w:r>
    </w:p>
    <w:tbl>
      <w:tblPr>
        <w:tblStyle w:val="TableGrid"/>
        <w:tblW w:w="9067" w:type="dxa"/>
        <w:tblLayout w:type="fixed"/>
        <w:tblLook w:val="0000" w:firstRow="0" w:lastRow="0" w:firstColumn="0" w:lastColumn="0" w:noHBand="0" w:noVBand="0"/>
      </w:tblPr>
      <w:tblGrid>
        <w:gridCol w:w="2689"/>
        <w:gridCol w:w="1701"/>
        <w:gridCol w:w="1417"/>
        <w:gridCol w:w="1276"/>
        <w:gridCol w:w="1984"/>
      </w:tblGrid>
      <w:tr w:rsidR="00D941CC" w:rsidRPr="00D941CC" w14:paraId="73F035B8" w14:textId="77777777" w:rsidTr="008D0FA6">
        <w:trPr>
          <w:trHeight w:val="618"/>
        </w:trPr>
        <w:tc>
          <w:tcPr>
            <w:tcW w:w="2689" w:type="dxa"/>
          </w:tcPr>
          <w:p w14:paraId="1E0D5E6E" w14:textId="77777777" w:rsidR="00D941CC" w:rsidRPr="00D941CC" w:rsidRDefault="00D941CC" w:rsidP="00D941CC">
            <w:pPr>
              <w:spacing w:after="160" w:line="360" w:lineRule="auto"/>
              <w:jc w:val="both"/>
              <w:rPr>
                <w:rFonts w:ascii="Times New Roman" w:hAnsi="Times New Roman" w:cs="Times New Roman"/>
                <w:b/>
                <w:bCs/>
                <w:sz w:val="24"/>
                <w:szCs w:val="24"/>
                <w:lang w:val="en-US"/>
              </w:rPr>
            </w:pPr>
            <w:r w:rsidRPr="00D941CC">
              <w:rPr>
                <w:rFonts w:ascii="Times New Roman" w:hAnsi="Times New Roman" w:cs="Times New Roman"/>
                <w:b/>
                <w:bCs/>
                <w:sz w:val="24"/>
                <w:szCs w:val="24"/>
                <w:lang w:val="en-US"/>
              </w:rPr>
              <w:t>Variables</w:t>
            </w:r>
          </w:p>
        </w:tc>
        <w:tc>
          <w:tcPr>
            <w:tcW w:w="1701" w:type="dxa"/>
          </w:tcPr>
          <w:p w14:paraId="01EC51D8" w14:textId="77777777" w:rsidR="00D941CC" w:rsidRPr="00D941CC" w:rsidRDefault="00D941CC" w:rsidP="00D941CC">
            <w:pPr>
              <w:spacing w:after="160" w:line="360" w:lineRule="auto"/>
              <w:jc w:val="both"/>
              <w:rPr>
                <w:rFonts w:ascii="Times New Roman" w:hAnsi="Times New Roman" w:cs="Times New Roman"/>
                <w:b/>
                <w:bCs/>
                <w:sz w:val="24"/>
                <w:szCs w:val="24"/>
                <w:lang w:val="en-US"/>
              </w:rPr>
            </w:pPr>
            <w:r w:rsidRPr="00D941CC">
              <w:rPr>
                <w:rFonts w:ascii="Times New Roman" w:hAnsi="Times New Roman" w:cs="Times New Roman"/>
                <w:b/>
                <w:bCs/>
                <w:sz w:val="24"/>
                <w:szCs w:val="24"/>
                <w:lang w:val="en-US"/>
              </w:rPr>
              <w:t>Coefficients (β)</w:t>
            </w:r>
          </w:p>
        </w:tc>
        <w:tc>
          <w:tcPr>
            <w:tcW w:w="1417" w:type="dxa"/>
          </w:tcPr>
          <w:p w14:paraId="620C8191" w14:textId="77777777" w:rsidR="00D941CC" w:rsidRPr="00D941CC" w:rsidRDefault="00D941CC" w:rsidP="00D941CC">
            <w:pPr>
              <w:spacing w:after="160" w:line="360" w:lineRule="auto"/>
              <w:jc w:val="both"/>
              <w:rPr>
                <w:rFonts w:ascii="Times New Roman" w:hAnsi="Times New Roman" w:cs="Times New Roman"/>
                <w:b/>
                <w:bCs/>
                <w:sz w:val="24"/>
                <w:szCs w:val="24"/>
                <w:lang w:val="en-US"/>
              </w:rPr>
            </w:pPr>
            <w:r w:rsidRPr="00D941CC">
              <w:rPr>
                <w:rFonts w:ascii="Times New Roman" w:hAnsi="Times New Roman" w:cs="Times New Roman"/>
                <w:b/>
                <w:bCs/>
                <w:sz w:val="24"/>
                <w:szCs w:val="24"/>
                <w:lang w:val="en-US"/>
              </w:rPr>
              <w:t>Std. Error</w:t>
            </w:r>
          </w:p>
        </w:tc>
        <w:tc>
          <w:tcPr>
            <w:tcW w:w="1276" w:type="dxa"/>
          </w:tcPr>
          <w:p w14:paraId="14D37711" w14:textId="77777777" w:rsidR="00D941CC" w:rsidRPr="00D941CC" w:rsidRDefault="00D941CC" w:rsidP="00D941CC">
            <w:pPr>
              <w:spacing w:after="160" w:line="360" w:lineRule="auto"/>
              <w:jc w:val="both"/>
              <w:rPr>
                <w:rFonts w:ascii="Times New Roman" w:hAnsi="Times New Roman" w:cs="Times New Roman"/>
                <w:b/>
                <w:bCs/>
                <w:sz w:val="24"/>
                <w:szCs w:val="24"/>
                <w:lang w:val="en-US"/>
              </w:rPr>
            </w:pPr>
            <w:r w:rsidRPr="00D941CC">
              <w:rPr>
                <w:rFonts w:ascii="Times New Roman" w:hAnsi="Times New Roman" w:cs="Times New Roman"/>
                <w:b/>
                <w:bCs/>
                <w:sz w:val="24"/>
                <w:szCs w:val="24"/>
                <w:lang w:val="en-US"/>
              </w:rPr>
              <w:t>t</w:t>
            </w:r>
          </w:p>
        </w:tc>
        <w:tc>
          <w:tcPr>
            <w:tcW w:w="1984" w:type="dxa"/>
          </w:tcPr>
          <w:p w14:paraId="0F8B7410" w14:textId="77777777" w:rsidR="00D941CC" w:rsidRPr="00D941CC" w:rsidRDefault="00D941CC" w:rsidP="00D941CC">
            <w:pPr>
              <w:spacing w:after="160" w:line="360" w:lineRule="auto"/>
              <w:jc w:val="both"/>
              <w:rPr>
                <w:rFonts w:ascii="Times New Roman" w:hAnsi="Times New Roman" w:cs="Times New Roman"/>
                <w:b/>
                <w:bCs/>
                <w:sz w:val="24"/>
                <w:szCs w:val="24"/>
                <w:lang w:val="en-US"/>
              </w:rPr>
            </w:pPr>
            <w:r w:rsidRPr="00D941CC">
              <w:rPr>
                <w:rFonts w:ascii="Times New Roman" w:hAnsi="Times New Roman" w:cs="Times New Roman"/>
                <w:b/>
                <w:bCs/>
                <w:sz w:val="24"/>
                <w:szCs w:val="24"/>
                <w:lang w:val="en-US"/>
              </w:rPr>
              <w:t>Sig.</w:t>
            </w:r>
          </w:p>
        </w:tc>
      </w:tr>
      <w:tr w:rsidR="00D941CC" w:rsidRPr="00D941CC" w14:paraId="76FB0C2F" w14:textId="77777777" w:rsidTr="008D0FA6">
        <w:tc>
          <w:tcPr>
            <w:tcW w:w="2689" w:type="dxa"/>
          </w:tcPr>
          <w:p w14:paraId="6149BE9D" w14:textId="77777777" w:rsidR="00D941CC" w:rsidRPr="00D941CC" w:rsidRDefault="00D941CC" w:rsidP="00D941CC">
            <w:pPr>
              <w:spacing w:after="160" w:line="360" w:lineRule="auto"/>
              <w:jc w:val="both"/>
              <w:rPr>
                <w:rFonts w:ascii="Times New Roman" w:hAnsi="Times New Roman" w:cs="Times New Roman"/>
                <w:sz w:val="24"/>
                <w:szCs w:val="24"/>
                <w:lang w:val="en-US"/>
              </w:rPr>
            </w:pPr>
            <w:r w:rsidRPr="00D941CC">
              <w:rPr>
                <w:rFonts w:ascii="Times New Roman" w:hAnsi="Times New Roman" w:cs="Times New Roman"/>
                <w:sz w:val="24"/>
                <w:szCs w:val="24"/>
                <w:lang w:val="en-US"/>
              </w:rPr>
              <w:t>(Constant)</w:t>
            </w:r>
          </w:p>
        </w:tc>
        <w:tc>
          <w:tcPr>
            <w:tcW w:w="1701" w:type="dxa"/>
          </w:tcPr>
          <w:p w14:paraId="65228717" w14:textId="77777777" w:rsidR="00D941CC" w:rsidRPr="00D941CC" w:rsidRDefault="00D941CC" w:rsidP="00D941CC">
            <w:pPr>
              <w:spacing w:after="160" w:line="360" w:lineRule="auto"/>
              <w:jc w:val="both"/>
              <w:rPr>
                <w:rFonts w:ascii="Times New Roman" w:hAnsi="Times New Roman" w:cs="Times New Roman"/>
                <w:sz w:val="24"/>
                <w:szCs w:val="24"/>
                <w:lang w:val="en-US"/>
              </w:rPr>
            </w:pPr>
            <w:r w:rsidRPr="00D941CC">
              <w:rPr>
                <w:rFonts w:ascii="Times New Roman" w:hAnsi="Times New Roman" w:cs="Times New Roman"/>
                <w:sz w:val="24"/>
                <w:szCs w:val="24"/>
                <w:lang w:val="en-US"/>
              </w:rPr>
              <w:t>58.644</w:t>
            </w:r>
          </w:p>
        </w:tc>
        <w:tc>
          <w:tcPr>
            <w:tcW w:w="1417" w:type="dxa"/>
          </w:tcPr>
          <w:p w14:paraId="78A5796F" w14:textId="77777777" w:rsidR="00D941CC" w:rsidRPr="00D941CC" w:rsidRDefault="00D941CC" w:rsidP="00D941CC">
            <w:pPr>
              <w:spacing w:after="160" w:line="360" w:lineRule="auto"/>
              <w:jc w:val="both"/>
              <w:rPr>
                <w:rFonts w:ascii="Times New Roman" w:hAnsi="Times New Roman" w:cs="Times New Roman"/>
                <w:sz w:val="24"/>
                <w:szCs w:val="24"/>
                <w:lang w:val="en-US"/>
              </w:rPr>
            </w:pPr>
            <w:r w:rsidRPr="00D941CC">
              <w:rPr>
                <w:rFonts w:ascii="Times New Roman" w:hAnsi="Times New Roman" w:cs="Times New Roman"/>
                <w:sz w:val="24"/>
                <w:szCs w:val="24"/>
                <w:lang w:val="en-US"/>
              </w:rPr>
              <w:t>.574</w:t>
            </w:r>
          </w:p>
        </w:tc>
        <w:tc>
          <w:tcPr>
            <w:tcW w:w="1276" w:type="dxa"/>
          </w:tcPr>
          <w:p w14:paraId="7F308FBB" w14:textId="77777777" w:rsidR="00D941CC" w:rsidRPr="00D941CC" w:rsidRDefault="00D941CC" w:rsidP="00D941CC">
            <w:pPr>
              <w:spacing w:after="160" w:line="360" w:lineRule="auto"/>
              <w:jc w:val="both"/>
              <w:rPr>
                <w:rFonts w:ascii="Times New Roman" w:hAnsi="Times New Roman" w:cs="Times New Roman"/>
                <w:sz w:val="24"/>
                <w:szCs w:val="24"/>
                <w:lang w:val="en-US"/>
              </w:rPr>
            </w:pPr>
            <w:r w:rsidRPr="00D941CC">
              <w:rPr>
                <w:rFonts w:ascii="Times New Roman" w:hAnsi="Times New Roman" w:cs="Times New Roman"/>
                <w:sz w:val="24"/>
                <w:szCs w:val="24"/>
                <w:lang w:val="en-US"/>
              </w:rPr>
              <w:t>102.190</w:t>
            </w:r>
          </w:p>
        </w:tc>
        <w:tc>
          <w:tcPr>
            <w:tcW w:w="1984" w:type="dxa"/>
          </w:tcPr>
          <w:p w14:paraId="0506F53E" w14:textId="77777777" w:rsidR="00D941CC" w:rsidRPr="00D941CC" w:rsidRDefault="00D941CC" w:rsidP="00D941CC">
            <w:pPr>
              <w:spacing w:after="160" w:line="360" w:lineRule="auto"/>
              <w:jc w:val="both"/>
              <w:rPr>
                <w:rFonts w:ascii="Times New Roman" w:hAnsi="Times New Roman" w:cs="Times New Roman"/>
                <w:sz w:val="24"/>
                <w:szCs w:val="24"/>
                <w:lang w:val="en-US"/>
              </w:rPr>
            </w:pPr>
            <w:r w:rsidRPr="00D941CC">
              <w:rPr>
                <w:rFonts w:ascii="Times New Roman" w:hAnsi="Times New Roman" w:cs="Times New Roman"/>
                <w:sz w:val="24"/>
                <w:szCs w:val="24"/>
                <w:lang w:val="en-US"/>
              </w:rPr>
              <w:t>.000</w:t>
            </w:r>
          </w:p>
        </w:tc>
      </w:tr>
      <w:tr w:rsidR="00D941CC" w:rsidRPr="00D941CC" w14:paraId="600BB92B" w14:textId="77777777" w:rsidTr="008D0FA6">
        <w:tc>
          <w:tcPr>
            <w:tcW w:w="2689" w:type="dxa"/>
          </w:tcPr>
          <w:p w14:paraId="180F5DEA" w14:textId="77777777" w:rsidR="00D941CC" w:rsidRPr="00D941CC" w:rsidRDefault="00D941CC" w:rsidP="00D941CC">
            <w:pPr>
              <w:spacing w:after="160" w:line="360" w:lineRule="auto"/>
              <w:jc w:val="both"/>
              <w:rPr>
                <w:rFonts w:ascii="Times New Roman" w:hAnsi="Times New Roman" w:cs="Times New Roman"/>
                <w:sz w:val="24"/>
                <w:szCs w:val="24"/>
                <w:lang w:val="en-US"/>
              </w:rPr>
            </w:pPr>
            <w:r w:rsidRPr="00D941CC">
              <w:rPr>
                <w:rFonts w:ascii="Times New Roman" w:hAnsi="Times New Roman" w:cs="Times New Roman"/>
                <w:sz w:val="24"/>
                <w:szCs w:val="24"/>
                <w:lang w:val="en-US"/>
              </w:rPr>
              <w:t>Family characters</w:t>
            </w:r>
          </w:p>
        </w:tc>
        <w:tc>
          <w:tcPr>
            <w:tcW w:w="1701" w:type="dxa"/>
          </w:tcPr>
          <w:p w14:paraId="209290C8" w14:textId="77777777" w:rsidR="00D941CC" w:rsidRPr="00D941CC" w:rsidRDefault="00D941CC" w:rsidP="00D941CC">
            <w:pPr>
              <w:spacing w:after="160" w:line="360" w:lineRule="auto"/>
              <w:jc w:val="both"/>
              <w:rPr>
                <w:rFonts w:ascii="Times New Roman" w:hAnsi="Times New Roman" w:cs="Times New Roman"/>
                <w:sz w:val="24"/>
                <w:szCs w:val="24"/>
                <w:lang w:val="en-US"/>
              </w:rPr>
            </w:pPr>
            <w:r w:rsidRPr="00D941CC">
              <w:rPr>
                <w:rFonts w:ascii="Times New Roman" w:hAnsi="Times New Roman" w:cs="Times New Roman"/>
                <w:sz w:val="24"/>
                <w:szCs w:val="24"/>
                <w:lang w:val="en-US"/>
              </w:rPr>
              <w:t>2.269</w:t>
            </w:r>
          </w:p>
        </w:tc>
        <w:tc>
          <w:tcPr>
            <w:tcW w:w="1417" w:type="dxa"/>
          </w:tcPr>
          <w:p w14:paraId="31C91A08" w14:textId="77777777" w:rsidR="00D941CC" w:rsidRPr="00D941CC" w:rsidRDefault="00D941CC" w:rsidP="00D941CC">
            <w:pPr>
              <w:spacing w:after="160" w:line="360" w:lineRule="auto"/>
              <w:jc w:val="both"/>
              <w:rPr>
                <w:rFonts w:ascii="Times New Roman" w:hAnsi="Times New Roman" w:cs="Times New Roman"/>
                <w:sz w:val="24"/>
                <w:szCs w:val="24"/>
                <w:lang w:val="en-US"/>
              </w:rPr>
            </w:pPr>
            <w:r w:rsidRPr="00D941CC">
              <w:rPr>
                <w:rFonts w:ascii="Times New Roman" w:hAnsi="Times New Roman" w:cs="Times New Roman"/>
                <w:sz w:val="24"/>
                <w:szCs w:val="24"/>
                <w:lang w:val="en-US"/>
              </w:rPr>
              <w:t>.627</w:t>
            </w:r>
          </w:p>
        </w:tc>
        <w:tc>
          <w:tcPr>
            <w:tcW w:w="1276" w:type="dxa"/>
          </w:tcPr>
          <w:p w14:paraId="0AF8626D" w14:textId="77777777" w:rsidR="00D941CC" w:rsidRPr="00D941CC" w:rsidRDefault="00D941CC" w:rsidP="00D941CC">
            <w:pPr>
              <w:spacing w:after="160" w:line="360" w:lineRule="auto"/>
              <w:jc w:val="both"/>
              <w:rPr>
                <w:rFonts w:ascii="Times New Roman" w:hAnsi="Times New Roman" w:cs="Times New Roman"/>
                <w:sz w:val="24"/>
                <w:szCs w:val="24"/>
                <w:lang w:val="en-US"/>
              </w:rPr>
            </w:pPr>
            <w:r w:rsidRPr="00D941CC">
              <w:rPr>
                <w:rFonts w:ascii="Times New Roman" w:hAnsi="Times New Roman" w:cs="Times New Roman"/>
                <w:sz w:val="24"/>
                <w:szCs w:val="24"/>
                <w:lang w:val="en-US"/>
              </w:rPr>
              <w:t>3.618</w:t>
            </w:r>
          </w:p>
        </w:tc>
        <w:tc>
          <w:tcPr>
            <w:tcW w:w="1984" w:type="dxa"/>
          </w:tcPr>
          <w:p w14:paraId="75E4A7F1" w14:textId="77777777" w:rsidR="00D941CC" w:rsidRPr="00D941CC" w:rsidRDefault="00D941CC" w:rsidP="00D941CC">
            <w:pPr>
              <w:spacing w:after="160" w:line="360" w:lineRule="auto"/>
              <w:jc w:val="both"/>
              <w:rPr>
                <w:rFonts w:ascii="Times New Roman" w:hAnsi="Times New Roman" w:cs="Times New Roman"/>
                <w:sz w:val="24"/>
                <w:szCs w:val="24"/>
                <w:lang w:val="en-US"/>
              </w:rPr>
            </w:pPr>
            <w:r w:rsidRPr="00D941CC">
              <w:rPr>
                <w:rFonts w:ascii="Times New Roman" w:hAnsi="Times New Roman" w:cs="Times New Roman"/>
                <w:sz w:val="24"/>
                <w:szCs w:val="24"/>
                <w:lang w:val="en-US"/>
              </w:rPr>
              <w:t>.001</w:t>
            </w:r>
          </w:p>
        </w:tc>
      </w:tr>
      <w:tr w:rsidR="00D941CC" w:rsidRPr="00D941CC" w14:paraId="7FE595F2" w14:textId="77777777" w:rsidTr="008D0FA6">
        <w:tc>
          <w:tcPr>
            <w:tcW w:w="2689" w:type="dxa"/>
          </w:tcPr>
          <w:p w14:paraId="3CCB80C3" w14:textId="77777777" w:rsidR="00D941CC" w:rsidRPr="00D941CC" w:rsidRDefault="00D941CC" w:rsidP="00D941CC">
            <w:pPr>
              <w:spacing w:after="160" w:line="360" w:lineRule="auto"/>
              <w:jc w:val="both"/>
              <w:rPr>
                <w:rFonts w:ascii="Times New Roman" w:hAnsi="Times New Roman" w:cs="Times New Roman"/>
                <w:sz w:val="24"/>
                <w:szCs w:val="24"/>
                <w:lang w:val="en-US"/>
              </w:rPr>
            </w:pPr>
            <w:r w:rsidRPr="00D941CC">
              <w:rPr>
                <w:rFonts w:ascii="Times New Roman" w:hAnsi="Times New Roman" w:cs="Times New Roman"/>
                <w:sz w:val="24"/>
                <w:szCs w:val="24"/>
                <w:lang w:val="en-US"/>
              </w:rPr>
              <w:t>Group-support to members.</w:t>
            </w:r>
          </w:p>
        </w:tc>
        <w:tc>
          <w:tcPr>
            <w:tcW w:w="1701" w:type="dxa"/>
          </w:tcPr>
          <w:p w14:paraId="66178005" w14:textId="77777777" w:rsidR="00D941CC" w:rsidRPr="00D941CC" w:rsidRDefault="00D941CC" w:rsidP="00D941CC">
            <w:pPr>
              <w:spacing w:after="160" w:line="360" w:lineRule="auto"/>
              <w:jc w:val="both"/>
              <w:rPr>
                <w:rFonts w:ascii="Times New Roman" w:hAnsi="Times New Roman" w:cs="Times New Roman"/>
                <w:sz w:val="24"/>
                <w:szCs w:val="24"/>
                <w:lang w:val="en-US"/>
              </w:rPr>
            </w:pPr>
            <w:r w:rsidRPr="00D941CC">
              <w:rPr>
                <w:rFonts w:ascii="Times New Roman" w:hAnsi="Times New Roman" w:cs="Times New Roman"/>
                <w:sz w:val="24"/>
                <w:szCs w:val="24"/>
                <w:lang w:val="en-US"/>
              </w:rPr>
              <w:t>2.572</w:t>
            </w:r>
          </w:p>
        </w:tc>
        <w:tc>
          <w:tcPr>
            <w:tcW w:w="1417" w:type="dxa"/>
          </w:tcPr>
          <w:p w14:paraId="2E972F16" w14:textId="77777777" w:rsidR="00D941CC" w:rsidRPr="00D941CC" w:rsidRDefault="00D941CC" w:rsidP="00D941CC">
            <w:pPr>
              <w:spacing w:after="160" w:line="360" w:lineRule="auto"/>
              <w:jc w:val="both"/>
              <w:rPr>
                <w:rFonts w:ascii="Times New Roman" w:hAnsi="Times New Roman" w:cs="Times New Roman"/>
                <w:sz w:val="24"/>
                <w:szCs w:val="24"/>
                <w:lang w:val="en-US"/>
              </w:rPr>
            </w:pPr>
            <w:r w:rsidRPr="00D941CC">
              <w:rPr>
                <w:rFonts w:ascii="Times New Roman" w:hAnsi="Times New Roman" w:cs="Times New Roman"/>
                <w:sz w:val="24"/>
                <w:szCs w:val="24"/>
                <w:lang w:val="en-US"/>
              </w:rPr>
              <w:t>.596</w:t>
            </w:r>
          </w:p>
        </w:tc>
        <w:tc>
          <w:tcPr>
            <w:tcW w:w="1276" w:type="dxa"/>
          </w:tcPr>
          <w:p w14:paraId="78F62EB6" w14:textId="77777777" w:rsidR="00D941CC" w:rsidRPr="00D941CC" w:rsidRDefault="00D941CC" w:rsidP="00D941CC">
            <w:pPr>
              <w:spacing w:after="160" w:line="360" w:lineRule="auto"/>
              <w:jc w:val="both"/>
              <w:rPr>
                <w:rFonts w:ascii="Times New Roman" w:hAnsi="Times New Roman" w:cs="Times New Roman"/>
                <w:sz w:val="24"/>
                <w:szCs w:val="24"/>
                <w:lang w:val="en-US"/>
              </w:rPr>
            </w:pPr>
            <w:r w:rsidRPr="00D941CC">
              <w:rPr>
                <w:rFonts w:ascii="Times New Roman" w:hAnsi="Times New Roman" w:cs="Times New Roman"/>
                <w:sz w:val="24"/>
                <w:szCs w:val="24"/>
                <w:lang w:val="en-US"/>
              </w:rPr>
              <w:t>4.312</w:t>
            </w:r>
          </w:p>
        </w:tc>
        <w:tc>
          <w:tcPr>
            <w:tcW w:w="1984" w:type="dxa"/>
          </w:tcPr>
          <w:p w14:paraId="176B0683" w14:textId="77777777" w:rsidR="00D941CC" w:rsidRPr="00D941CC" w:rsidRDefault="00D941CC" w:rsidP="00D941CC">
            <w:pPr>
              <w:spacing w:after="160" w:line="360" w:lineRule="auto"/>
              <w:jc w:val="both"/>
              <w:rPr>
                <w:rFonts w:ascii="Times New Roman" w:hAnsi="Times New Roman" w:cs="Times New Roman"/>
                <w:sz w:val="24"/>
                <w:szCs w:val="24"/>
                <w:lang w:val="en-US"/>
              </w:rPr>
            </w:pPr>
            <w:r w:rsidRPr="00D941CC">
              <w:rPr>
                <w:rFonts w:ascii="Times New Roman" w:hAnsi="Times New Roman" w:cs="Times New Roman"/>
                <w:sz w:val="24"/>
                <w:szCs w:val="24"/>
                <w:lang w:val="en-US"/>
              </w:rPr>
              <w:t>.000</w:t>
            </w:r>
          </w:p>
        </w:tc>
      </w:tr>
      <w:tr w:rsidR="00D941CC" w:rsidRPr="00D941CC" w14:paraId="7D3E7A90" w14:textId="77777777" w:rsidTr="008D0FA6">
        <w:tc>
          <w:tcPr>
            <w:tcW w:w="2689" w:type="dxa"/>
          </w:tcPr>
          <w:p w14:paraId="25B65442" w14:textId="77777777" w:rsidR="00D941CC" w:rsidRPr="00D941CC" w:rsidRDefault="00D941CC" w:rsidP="00D941CC">
            <w:pPr>
              <w:spacing w:after="160" w:line="360" w:lineRule="auto"/>
              <w:jc w:val="both"/>
              <w:rPr>
                <w:rFonts w:ascii="Times New Roman" w:hAnsi="Times New Roman" w:cs="Times New Roman"/>
                <w:sz w:val="24"/>
                <w:szCs w:val="24"/>
                <w:lang w:val="en-US"/>
              </w:rPr>
            </w:pPr>
            <w:r w:rsidRPr="00D941CC">
              <w:rPr>
                <w:rFonts w:ascii="Times New Roman" w:hAnsi="Times New Roman" w:cs="Times New Roman"/>
                <w:sz w:val="24"/>
                <w:szCs w:val="24"/>
                <w:lang w:val="en-US"/>
              </w:rPr>
              <w:t>Formal information and skill access</w:t>
            </w:r>
          </w:p>
        </w:tc>
        <w:tc>
          <w:tcPr>
            <w:tcW w:w="1701" w:type="dxa"/>
          </w:tcPr>
          <w:p w14:paraId="5ECB3ED1" w14:textId="77777777" w:rsidR="00D941CC" w:rsidRPr="00D941CC" w:rsidRDefault="00D941CC" w:rsidP="00D941CC">
            <w:pPr>
              <w:spacing w:after="160" w:line="360" w:lineRule="auto"/>
              <w:jc w:val="both"/>
              <w:rPr>
                <w:rFonts w:ascii="Times New Roman" w:hAnsi="Times New Roman" w:cs="Times New Roman"/>
                <w:sz w:val="24"/>
                <w:szCs w:val="24"/>
                <w:lang w:val="en-US"/>
              </w:rPr>
            </w:pPr>
            <w:r w:rsidRPr="00D941CC">
              <w:rPr>
                <w:rFonts w:ascii="Times New Roman" w:hAnsi="Times New Roman" w:cs="Times New Roman"/>
                <w:sz w:val="24"/>
                <w:szCs w:val="24"/>
                <w:lang w:val="en-US"/>
              </w:rPr>
              <w:t>1.738</w:t>
            </w:r>
          </w:p>
        </w:tc>
        <w:tc>
          <w:tcPr>
            <w:tcW w:w="1417" w:type="dxa"/>
          </w:tcPr>
          <w:p w14:paraId="3635C5C6" w14:textId="77777777" w:rsidR="00D941CC" w:rsidRPr="00D941CC" w:rsidRDefault="00D941CC" w:rsidP="00D941CC">
            <w:pPr>
              <w:spacing w:after="160" w:line="360" w:lineRule="auto"/>
              <w:jc w:val="both"/>
              <w:rPr>
                <w:rFonts w:ascii="Times New Roman" w:hAnsi="Times New Roman" w:cs="Times New Roman"/>
                <w:sz w:val="24"/>
                <w:szCs w:val="24"/>
                <w:lang w:val="en-US"/>
              </w:rPr>
            </w:pPr>
            <w:r w:rsidRPr="00D941CC">
              <w:rPr>
                <w:rFonts w:ascii="Times New Roman" w:hAnsi="Times New Roman" w:cs="Times New Roman"/>
                <w:sz w:val="24"/>
                <w:szCs w:val="24"/>
                <w:lang w:val="en-US"/>
              </w:rPr>
              <w:t>.651</w:t>
            </w:r>
          </w:p>
        </w:tc>
        <w:tc>
          <w:tcPr>
            <w:tcW w:w="1276" w:type="dxa"/>
          </w:tcPr>
          <w:p w14:paraId="47F0FB58" w14:textId="77777777" w:rsidR="00D941CC" w:rsidRPr="00D941CC" w:rsidRDefault="00D941CC" w:rsidP="00D941CC">
            <w:pPr>
              <w:spacing w:after="160" w:line="360" w:lineRule="auto"/>
              <w:jc w:val="both"/>
              <w:rPr>
                <w:rFonts w:ascii="Times New Roman" w:hAnsi="Times New Roman" w:cs="Times New Roman"/>
                <w:sz w:val="24"/>
                <w:szCs w:val="24"/>
                <w:lang w:val="en-US"/>
              </w:rPr>
            </w:pPr>
            <w:r w:rsidRPr="00D941CC">
              <w:rPr>
                <w:rFonts w:ascii="Times New Roman" w:hAnsi="Times New Roman" w:cs="Times New Roman"/>
                <w:sz w:val="24"/>
                <w:szCs w:val="24"/>
                <w:lang w:val="en-US"/>
              </w:rPr>
              <w:t>2.669</w:t>
            </w:r>
          </w:p>
        </w:tc>
        <w:tc>
          <w:tcPr>
            <w:tcW w:w="1984" w:type="dxa"/>
          </w:tcPr>
          <w:p w14:paraId="02E74493" w14:textId="77777777" w:rsidR="00D941CC" w:rsidRPr="00D941CC" w:rsidRDefault="00D941CC" w:rsidP="00D941CC">
            <w:pPr>
              <w:spacing w:after="160" w:line="360" w:lineRule="auto"/>
              <w:jc w:val="both"/>
              <w:rPr>
                <w:rFonts w:ascii="Times New Roman" w:hAnsi="Times New Roman" w:cs="Times New Roman"/>
                <w:sz w:val="24"/>
                <w:szCs w:val="24"/>
                <w:lang w:val="en-US"/>
              </w:rPr>
            </w:pPr>
            <w:r w:rsidRPr="00D941CC">
              <w:rPr>
                <w:rFonts w:ascii="Times New Roman" w:hAnsi="Times New Roman" w:cs="Times New Roman"/>
                <w:sz w:val="24"/>
                <w:szCs w:val="24"/>
                <w:lang w:val="en-US"/>
              </w:rPr>
              <w:t>.011</w:t>
            </w:r>
          </w:p>
        </w:tc>
      </w:tr>
      <w:tr w:rsidR="00D941CC" w:rsidRPr="00D941CC" w14:paraId="020FE1F8" w14:textId="77777777" w:rsidTr="008D0FA6">
        <w:tc>
          <w:tcPr>
            <w:tcW w:w="2689" w:type="dxa"/>
          </w:tcPr>
          <w:p w14:paraId="60F0EB3C" w14:textId="77777777" w:rsidR="00D941CC" w:rsidRPr="00D941CC" w:rsidRDefault="00D941CC" w:rsidP="00D941CC">
            <w:pPr>
              <w:spacing w:after="160" w:line="360" w:lineRule="auto"/>
              <w:jc w:val="both"/>
              <w:rPr>
                <w:rFonts w:ascii="Times New Roman" w:hAnsi="Times New Roman" w:cs="Times New Roman"/>
                <w:sz w:val="24"/>
                <w:szCs w:val="24"/>
                <w:lang w:val="en-US"/>
              </w:rPr>
            </w:pPr>
            <w:r w:rsidRPr="00D941CC">
              <w:rPr>
                <w:rFonts w:ascii="Times New Roman" w:hAnsi="Times New Roman" w:cs="Times New Roman"/>
                <w:sz w:val="24"/>
                <w:szCs w:val="24"/>
                <w:lang w:val="en-US"/>
              </w:rPr>
              <w:t>Leader capability</w:t>
            </w:r>
          </w:p>
        </w:tc>
        <w:tc>
          <w:tcPr>
            <w:tcW w:w="1701" w:type="dxa"/>
          </w:tcPr>
          <w:p w14:paraId="157D568F" w14:textId="77777777" w:rsidR="00D941CC" w:rsidRPr="00D941CC" w:rsidRDefault="00D941CC" w:rsidP="00D941CC">
            <w:pPr>
              <w:spacing w:after="160" w:line="360" w:lineRule="auto"/>
              <w:jc w:val="both"/>
              <w:rPr>
                <w:rFonts w:ascii="Times New Roman" w:hAnsi="Times New Roman" w:cs="Times New Roman"/>
                <w:sz w:val="24"/>
                <w:szCs w:val="24"/>
                <w:lang w:val="en-US"/>
              </w:rPr>
            </w:pPr>
            <w:r w:rsidRPr="00D941CC">
              <w:rPr>
                <w:rFonts w:ascii="Times New Roman" w:hAnsi="Times New Roman" w:cs="Times New Roman"/>
                <w:sz w:val="24"/>
                <w:szCs w:val="24"/>
                <w:lang w:val="en-US"/>
              </w:rPr>
              <w:t>1.510</w:t>
            </w:r>
          </w:p>
        </w:tc>
        <w:tc>
          <w:tcPr>
            <w:tcW w:w="1417" w:type="dxa"/>
          </w:tcPr>
          <w:p w14:paraId="046E65CC" w14:textId="77777777" w:rsidR="00D941CC" w:rsidRPr="00D941CC" w:rsidRDefault="00D941CC" w:rsidP="00D941CC">
            <w:pPr>
              <w:spacing w:after="160" w:line="360" w:lineRule="auto"/>
              <w:jc w:val="both"/>
              <w:rPr>
                <w:rFonts w:ascii="Times New Roman" w:hAnsi="Times New Roman" w:cs="Times New Roman"/>
                <w:sz w:val="24"/>
                <w:szCs w:val="24"/>
                <w:lang w:val="en-US"/>
              </w:rPr>
            </w:pPr>
            <w:r w:rsidRPr="00D941CC">
              <w:rPr>
                <w:rFonts w:ascii="Times New Roman" w:hAnsi="Times New Roman" w:cs="Times New Roman"/>
                <w:sz w:val="24"/>
                <w:szCs w:val="24"/>
                <w:lang w:val="en-US"/>
              </w:rPr>
              <w:t>.614</w:t>
            </w:r>
          </w:p>
        </w:tc>
        <w:tc>
          <w:tcPr>
            <w:tcW w:w="1276" w:type="dxa"/>
          </w:tcPr>
          <w:p w14:paraId="1A43FF48" w14:textId="77777777" w:rsidR="00D941CC" w:rsidRPr="00D941CC" w:rsidRDefault="00D941CC" w:rsidP="00D941CC">
            <w:pPr>
              <w:spacing w:after="160" w:line="360" w:lineRule="auto"/>
              <w:jc w:val="both"/>
              <w:rPr>
                <w:rFonts w:ascii="Times New Roman" w:hAnsi="Times New Roman" w:cs="Times New Roman"/>
                <w:sz w:val="24"/>
                <w:szCs w:val="24"/>
                <w:lang w:val="en-US"/>
              </w:rPr>
            </w:pPr>
            <w:r w:rsidRPr="00D941CC">
              <w:rPr>
                <w:rFonts w:ascii="Times New Roman" w:hAnsi="Times New Roman" w:cs="Times New Roman"/>
                <w:sz w:val="24"/>
                <w:szCs w:val="24"/>
                <w:lang w:val="en-US"/>
              </w:rPr>
              <w:t>2.458</w:t>
            </w:r>
          </w:p>
        </w:tc>
        <w:tc>
          <w:tcPr>
            <w:tcW w:w="1984" w:type="dxa"/>
          </w:tcPr>
          <w:p w14:paraId="3DA51B2A" w14:textId="77777777" w:rsidR="00D941CC" w:rsidRPr="00D941CC" w:rsidRDefault="00D941CC" w:rsidP="00D941CC">
            <w:pPr>
              <w:spacing w:after="160" w:line="360" w:lineRule="auto"/>
              <w:jc w:val="both"/>
              <w:rPr>
                <w:rFonts w:ascii="Times New Roman" w:hAnsi="Times New Roman" w:cs="Times New Roman"/>
                <w:sz w:val="24"/>
                <w:szCs w:val="24"/>
                <w:lang w:val="en-US"/>
              </w:rPr>
            </w:pPr>
            <w:r w:rsidRPr="00D941CC">
              <w:rPr>
                <w:rFonts w:ascii="Times New Roman" w:hAnsi="Times New Roman" w:cs="Times New Roman"/>
                <w:sz w:val="24"/>
                <w:szCs w:val="24"/>
                <w:lang w:val="en-US"/>
              </w:rPr>
              <w:t>.019</w:t>
            </w:r>
          </w:p>
        </w:tc>
      </w:tr>
      <w:tr w:rsidR="00D941CC" w:rsidRPr="00D941CC" w14:paraId="2D99B78F" w14:textId="77777777" w:rsidTr="008D0FA6">
        <w:tc>
          <w:tcPr>
            <w:tcW w:w="2689" w:type="dxa"/>
          </w:tcPr>
          <w:p w14:paraId="365C940D" w14:textId="77777777" w:rsidR="00D941CC" w:rsidRPr="00D941CC" w:rsidRDefault="00D941CC" w:rsidP="00D941CC">
            <w:pPr>
              <w:spacing w:after="160" w:line="360" w:lineRule="auto"/>
              <w:jc w:val="both"/>
              <w:rPr>
                <w:rFonts w:ascii="Times New Roman" w:hAnsi="Times New Roman" w:cs="Times New Roman"/>
                <w:sz w:val="24"/>
                <w:szCs w:val="24"/>
                <w:lang w:val="en-US"/>
              </w:rPr>
            </w:pPr>
            <w:bookmarkStart w:id="3" w:name="_Hlk142827154"/>
            <w:r w:rsidRPr="00D941CC">
              <w:rPr>
                <w:rFonts w:ascii="Times New Roman" w:hAnsi="Times New Roman" w:cs="Times New Roman"/>
                <w:sz w:val="24"/>
                <w:szCs w:val="24"/>
                <w:lang w:val="en-US"/>
              </w:rPr>
              <w:t>Mutual shearing attitudes</w:t>
            </w:r>
            <w:bookmarkEnd w:id="3"/>
          </w:p>
        </w:tc>
        <w:tc>
          <w:tcPr>
            <w:tcW w:w="1701" w:type="dxa"/>
          </w:tcPr>
          <w:p w14:paraId="18A88FF8" w14:textId="77777777" w:rsidR="00D941CC" w:rsidRPr="00D941CC" w:rsidRDefault="00D941CC" w:rsidP="00D941CC">
            <w:pPr>
              <w:spacing w:after="160" w:line="360" w:lineRule="auto"/>
              <w:jc w:val="both"/>
              <w:rPr>
                <w:rFonts w:ascii="Times New Roman" w:hAnsi="Times New Roman" w:cs="Times New Roman"/>
                <w:sz w:val="24"/>
                <w:szCs w:val="24"/>
                <w:lang w:val="en-US"/>
              </w:rPr>
            </w:pPr>
            <w:r w:rsidRPr="00D941CC">
              <w:rPr>
                <w:rFonts w:ascii="Times New Roman" w:hAnsi="Times New Roman" w:cs="Times New Roman"/>
                <w:sz w:val="24"/>
                <w:szCs w:val="24"/>
                <w:lang w:val="en-US"/>
              </w:rPr>
              <w:t>-1.419</w:t>
            </w:r>
          </w:p>
        </w:tc>
        <w:tc>
          <w:tcPr>
            <w:tcW w:w="1417" w:type="dxa"/>
          </w:tcPr>
          <w:p w14:paraId="15A7CE06" w14:textId="77777777" w:rsidR="00D941CC" w:rsidRPr="00D941CC" w:rsidRDefault="00D941CC" w:rsidP="00D941CC">
            <w:pPr>
              <w:spacing w:after="160" w:line="360" w:lineRule="auto"/>
              <w:jc w:val="both"/>
              <w:rPr>
                <w:rFonts w:ascii="Times New Roman" w:hAnsi="Times New Roman" w:cs="Times New Roman"/>
                <w:sz w:val="24"/>
                <w:szCs w:val="24"/>
                <w:lang w:val="en-US"/>
              </w:rPr>
            </w:pPr>
            <w:r w:rsidRPr="00D941CC">
              <w:rPr>
                <w:rFonts w:ascii="Times New Roman" w:hAnsi="Times New Roman" w:cs="Times New Roman"/>
                <w:sz w:val="24"/>
                <w:szCs w:val="24"/>
                <w:lang w:val="en-US"/>
              </w:rPr>
              <w:t>.649</w:t>
            </w:r>
          </w:p>
        </w:tc>
        <w:tc>
          <w:tcPr>
            <w:tcW w:w="1276" w:type="dxa"/>
          </w:tcPr>
          <w:p w14:paraId="6197871B" w14:textId="77777777" w:rsidR="00D941CC" w:rsidRPr="00D941CC" w:rsidRDefault="00D941CC" w:rsidP="00D941CC">
            <w:pPr>
              <w:spacing w:after="160" w:line="360" w:lineRule="auto"/>
              <w:jc w:val="both"/>
              <w:rPr>
                <w:rFonts w:ascii="Times New Roman" w:hAnsi="Times New Roman" w:cs="Times New Roman"/>
                <w:sz w:val="24"/>
                <w:szCs w:val="24"/>
                <w:lang w:val="en-US"/>
              </w:rPr>
            </w:pPr>
            <w:r w:rsidRPr="00D941CC">
              <w:rPr>
                <w:rFonts w:ascii="Times New Roman" w:hAnsi="Times New Roman" w:cs="Times New Roman"/>
                <w:sz w:val="24"/>
                <w:szCs w:val="24"/>
                <w:lang w:val="en-US"/>
              </w:rPr>
              <w:t>-2.187</w:t>
            </w:r>
          </w:p>
        </w:tc>
        <w:tc>
          <w:tcPr>
            <w:tcW w:w="1984" w:type="dxa"/>
          </w:tcPr>
          <w:p w14:paraId="0D27093A" w14:textId="77777777" w:rsidR="00D941CC" w:rsidRPr="00D941CC" w:rsidRDefault="00D941CC" w:rsidP="00D941CC">
            <w:pPr>
              <w:spacing w:after="160" w:line="360" w:lineRule="auto"/>
              <w:jc w:val="both"/>
              <w:rPr>
                <w:rFonts w:ascii="Times New Roman" w:hAnsi="Times New Roman" w:cs="Times New Roman"/>
                <w:sz w:val="24"/>
                <w:szCs w:val="24"/>
                <w:lang w:val="en-US"/>
              </w:rPr>
            </w:pPr>
            <w:r w:rsidRPr="00D941CC">
              <w:rPr>
                <w:rFonts w:ascii="Times New Roman" w:hAnsi="Times New Roman" w:cs="Times New Roman"/>
                <w:sz w:val="24"/>
                <w:szCs w:val="24"/>
                <w:lang w:val="en-US"/>
              </w:rPr>
              <w:t>.035</w:t>
            </w:r>
          </w:p>
        </w:tc>
      </w:tr>
      <w:tr w:rsidR="00D941CC" w:rsidRPr="00D941CC" w14:paraId="7DC58140" w14:textId="77777777" w:rsidTr="008D0FA6">
        <w:tc>
          <w:tcPr>
            <w:tcW w:w="9067" w:type="dxa"/>
            <w:gridSpan w:val="5"/>
          </w:tcPr>
          <w:p w14:paraId="7D23B958" w14:textId="77777777" w:rsidR="00D941CC" w:rsidRPr="00D941CC" w:rsidRDefault="00D941CC" w:rsidP="00D941CC">
            <w:pPr>
              <w:spacing w:after="160" w:line="360" w:lineRule="auto"/>
              <w:jc w:val="both"/>
              <w:rPr>
                <w:rFonts w:ascii="Times New Roman" w:hAnsi="Times New Roman" w:cs="Times New Roman"/>
                <w:b/>
                <w:bCs/>
                <w:sz w:val="24"/>
                <w:szCs w:val="24"/>
                <w:lang w:val="en-US"/>
              </w:rPr>
            </w:pPr>
            <w:r w:rsidRPr="00D941CC">
              <w:rPr>
                <w:rFonts w:ascii="Times New Roman" w:hAnsi="Times New Roman" w:cs="Times New Roman"/>
                <w:b/>
                <w:bCs/>
                <w:sz w:val="24"/>
                <w:szCs w:val="24"/>
                <w:lang w:val="en-US"/>
              </w:rPr>
              <w:t>R Square = 0.671</w:t>
            </w:r>
          </w:p>
          <w:p w14:paraId="5E8A6159" w14:textId="77777777" w:rsidR="00D941CC" w:rsidRPr="00D941CC" w:rsidRDefault="00D941CC" w:rsidP="00D941CC">
            <w:pPr>
              <w:spacing w:after="160" w:line="360" w:lineRule="auto"/>
              <w:jc w:val="both"/>
              <w:rPr>
                <w:rFonts w:ascii="Times New Roman" w:hAnsi="Times New Roman" w:cs="Times New Roman"/>
                <w:b/>
                <w:bCs/>
                <w:sz w:val="24"/>
                <w:szCs w:val="24"/>
                <w:lang w:val="en-US"/>
              </w:rPr>
            </w:pPr>
            <w:r w:rsidRPr="00D941CC">
              <w:rPr>
                <w:rFonts w:ascii="Times New Roman" w:hAnsi="Times New Roman" w:cs="Times New Roman"/>
                <w:b/>
                <w:bCs/>
                <w:sz w:val="24"/>
                <w:szCs w:val="24"/>
                <w:lang w:val="en-US"/>
              </w:rPr>
              <w:t>Adjusted R Square = 0.628</w:t>
            </w:r>
          </w:p>
        </w:tc>
      </w:tr>
      <w:tr w:rsidR="00D941CC" w:rsidRPr="00D941CC" w14:paraId="18FB9B45" w14:textId="77777777" w:rsidTr="008D0FA6">
        <w:tc>
          <w:tcPr>
            <w:tcW w:w="9067" w:type="dxa"/>
            <w:gridSpan w:val="5"/>
          </w:tcPr>
          <w:p w14:paraId="1CFC6000" w14:textId="77777777" w:rsidR="00D941CC" w:rsidRPr="00D941CC" w:rsidRDefault="00D941CC" w:rsidP="00D941CC">
            <w:pPr>
              <w:spacing w:after="160" w:line="360" w:lineRule="auto"/>
              <w:jc w:val="both"/>
              <w:rPr>
                <w:rFonts w:ascii="Times New Roman" w:hAnsi="Times New Roman" w:cs="Times New Roman"/>
                <w:sz w:val="24"/>
                <w:szCs w:val="24"/>
                <w:lang w:val="en-US"/>
              </w:rPr>
            </w:pPr>
            <w:r w:rsidRPr="00D941CC">
              <w:rPr>
                <w:rFonts w:ascii="Times New Roman" w:hAnsi="Times New Roman" w:cs="Times New Roman"/>
                <w:sz w:val="24"/>
                <w:szCs w:val="24"/>
                <w:lang w:val="en-US"/>
              </w:rPr>
              <w:t>a. Dependent Variable: Impacts</w:t>
            </w:r>
          </w:p>
        </w:tc>
      </w:tr>
      <w:tr w:rsidR="00D941CC" w:rsidRPr="00D941CC" w14:paraId="65DD6E4A" w14:textId="77777777" w:rsidTr="008D0FA6">
        <w:tc>
          <w:tcPr>
            <w:tcW w:w="9067" w:type="dxa"/>
            <w:gridSpan w:val="5"/>
          </w:tcPr>
          <w:p w14:paraId="0780738C" w14:textId="77777777" w:rsidR="00D941CC" w:rsidRPr="00D941CC" w:rsidRDefault="00D941CC" w:rsidP="00D941CC">
            <w:pPr>
              <w:spacing w:after="160" w:line="360" w:lineRule="auto"/>
              <w:jc w:val="both"/>
              <w:rPr>
                <w:rFonts w:ascii="Times New Roman" w:hAnsi="Times New Roman" w:cs="Times New Roman"/>
                <w:b/>
                <w:bCs/>
                <w:sz w:val="24"/>
                <w:szCs w:val="24"/>
                <w:lang w:val="en-US"/>
              </w:rPr>
            </w:pPr>
            <w:r w:rsidRPr="00D941CC">
              <w:rPr>
                <w:rFonts w:ascii="Times New Roman" w:hAnsi="Times New Roman" w:cs="Times New Roman"/>
                <w:sz w:val="24"/>
                <w:szCs w:val="24"/>
                <w:lang w:val="en-US"/>
              </w:rPr>
              <w:t>b. Predictors: (Constant), Family characters, Group-support to members, Formal information and skill access, Leader capability, Mutual shearing attitudes</w:t>
            </w:r>
          </w:p>
        </w:tc>
      </w:tr>
    </w:tbl>
    <w:p w14:paraId="61F79167" w14:textId="77777777" w:rsidR="00815006" w:rsidRDefault="00815006" w:rsidP="004327C8">
      <w:pPr>
        <w:spacing w:line="360" w:lineRule="auto"/>
        <w:jc w:val="both"/>
        <w:rPr>
          <w:rFonts w:ascii="Times New Roman" w:hAnsi="Times New Roman" w:cs="Times New Roman"/>
          <w:sz w:val="24"/>
          <w:szCs w:val="24"/>
        </w:rPr>
      </w:pPr>
    </w:p>
    <w:p w14:paraId="0455151A" w14:textId="77777777" w:rsidR="00033C5E" w:rsidRDefault="00033C5E" w:rsidP="00033C5E">
      <w:pPr>
        <w:spacing w:line="360" w:lineRule="auto"/>
        <w:jc w:val="both"/>
        <w:rPr>
          <w:rFonts w:ascii="Times New Roman" w:hAnsi="Times New Roman" w:cs="Times New Roman"/>
          <w:color w:val="000000" w:themeColor="text1"/>
          <w:spacing w:val="-1"/>
          <w:sz w:val="24"/>
          <w:szCs w:val="24"/>
        </w:rPr>
      </w:pPr>
      <w:r w:rsidRPr="00E70F72">
        <w:rPr>
          <w:rFonts w:ascii="Times New Roman" w:hAnsi="Times New Roman" w:cs="Times New Roman"/>
          <w:color w:val="000000" w:themeColor="text1"/>
          <w:spacing w:val="-1"/>
          <w:sz w:val="24"/>
          <w:szCs w:val="24"/>
        </w:rPr>
        <w:t xml:space="preserve">Result of Stepwise multiple regression depicted that the impact is influenced by Family characters, Group-support to members, Formal information and skill access, Leader capability and Mutual sharing attitudes of the members which confirms the result of correlation analysis. It is also seen that although, unit quantity of change in Family characters, Group-support to members, Formal information and skill access, Leader capability results increasing of 2.269, 2.572, 1.738, and 1.510 units of Impact but one unit of Mutual shearing attitudes decreases Impact with 1.419 units. The R-square value suggests a good quantity of variability explained by these variables. </w:t>
      </w:r>
    </w:p>
    <w:p w14:paraId="7BE14B82" w14:textId="470655B4" w:rsidR="007C15F8" w:rsidRDefault="007C15F8" w:rsidP="00033C5E">
      <w:pPr>
        <w:spacing w:line="360" w:lineRule="auto"/>
        <w:jc w:val="both"/>
        <w:rPr>
          <w:rFonts w:ascii="Times New Roman" w:hAnsi="Times New Roman" w:cs="Times New Roman"/>
          <w:b/>
          <w:bCs/>
          <w:color w:val="000000" w:themeColor="text1"/>
          <w:spacing w:val="-1"/>
          <w:sz w:val="24"/>
          <w:szCs w:val="24"/>
        </w:rPr>
      </w:pPr>
      <w:r w:rsidRPr="007C15F8">
        <w:rPr>
          <w:rFonts w:ascii="Times New Roman" w:hAnsi="Times New Roman" w:cs="Times New Roman"/>
          <w:b/>
          <w:bCs/>
          <w:color w:val="000000" w:themeColor="text1"/>
          <w:spacing w:val="-1"/>
          <w:sz w:val="24"/>
          <w:szCs w:val="24"/>
        </w:rPr>
        <w:t>Conclusion</w:t>
      </w:r>
    </w:p>
    <w:p w14:paraId="660CFA5F" w14:textId="59094E2C" w:rsidR="007955AE" w:rsidRPr="00241CA7" w:rsidRDefault="00241CA7" w:rsidP="004327C8">
      <w:pPr>
        <w:spacing w:line="360" w:lineRule="auto"/>
        <w:jc w:val="both"/>
        <w:rPr>
          <w:rFonts w:ascii="Times New Roman" w:hAnsi="Times New Roman" w:cs="Times New Roman"/>
          <w:sz w:val="24"/>
          <w:szCs w:val="24"/>
          <w:lang w:val="en-US"/>
        </w:rPr>
      </w:pPr>
      <w:r w:rsidRPr="000C48D5">
        <w:rPr>
          <w:rFonts w:ascii="Times New Roman" w:hAnsi="Times New Roman" w:cs="Times New Roman"/>
          <w:sz w:val="24"/>
          <w:szCs w:val="24"/>
          <w:lang w:val="en-US"/>
        </w:rPr>
        <w:t xml:space="preserve">The study worked on the impact of FPOs on Socio-economic sphere of the farmers. Along with a group of beneficiary farmers, a group of non-beneficiary farmers had also been studied. The </w:t>
      </w:r>
      <w:r w:rsidRPr="000C48D5">
        <w:rPr>
          <w:rFonts w:ascii="Times New Roman" w:hAnsi="Times New Roman" w:cs="Times New Roman"/>
          <w:sz w:val="24"/>
          <w:szCs w:val="24"/>
          <w:lang w:val="en-US"/>
        </w:rPr>
        <w:lastRenderedPageBreak/>
        <w:t xml:space="preserve">study revealed that in almost all spheres of socio-economic characters there is no difference between beneficiary and non-beneficiary farmers </w:t>
      </w:r>
      <w:proofErr w:type="gramStart"/>
      <w:r w:rsidRPr="000C48D5">
        <w:rPr>
          <w:rFonts w:ascii="Times New Roman" w:hAnsi="Times New Roman" w:cs="Times New Roman"/>
          <w:sz w:val="24"/>
          <w:szCs w:val="24"/>
          <w:lang w:val="en-US"/>
        </w:rPr>
        <w:t xml:space="preserve">except </w:t>
      </w:r>
      <w:r>
        <w:rPr>
          <w:rFonts w:ascii="Times New Roman" w:hAnsi="Times New Roman" w:cs="Times New Roman"/>
          <w:sz w:val="24"/>
          <w:szCs w:val="24"/>
          <w:lang w:val="en-US"/>
        </w:rPr>
        <w:t xml:space="preserve"> farming</w:t>
      </w:r>
      <w:proofErr w:type="gramEnd"/>
      <w:r>
        <w:rPr>
          <w:rFonts w:ascii="Times New Roman" w:hAnsi="Times New Roman" w:cs="Times New Roman"/>
          <w:sz w:val="24"/>
          <w:szCs w:val="24"/>
          <w:lang w:val="en-US"/>
        </w:rPr>
        <w:t xml:space="preserve"> experience, </w:t>
      </w:r>
      <w:r w:rsidRPr="000C48D5">
        <w:rPr>
          <w:rFonts w:ascii="Times New Roman" w:hAnsi="Times New Roman" w:cs="Times New Roman"/>
          <w:sz w:val="24"/>
          <w:szCs w:val="24"/>
          <w:lang w:val="en-US"/>
        </w:rPr>
        <w:t>group membership, training exposure, extent of using formal information source and mass media source for collection of livelihood information. It can be concluded that the group may have an impact on these aspects as FPOs conduct number of trainings and also encourage their members to access formal information source like development agent etc.</w:t>
      </w:r>
    </w:p>
    <w:p w14:paraId="10934732" w14:textId="5E1EFE41" w:rsidR="00110250" w:rsidRPr="00CF6F83" w:rsidRDefault="00CF6F83" w:rsidP="004327C8">
      <w:pPr>
        <w:spacing w:line="360" w:lineRule="auto"/>
        <w:jc w:val="both"/>
        <w:rPr>
          <w:rFonts w:ascii="Times New Roman" w:hAnsi="Times New Roman" w:cs="Times New Roman"/>
          <w:b/>
          <w:bCs/>
          <w:sz w:val="24"/>
          <w:szCs w:val="24"/>
        </w:rPr>
      </w:pPr>
      <w:r w:rsidRPr="00CF6F83">
        <w:rPr>
          <w:rFonts w:ascii="Times New Roman" w:hAnsi="Times New Roman" w:cs="Times New Roman"/>
          <w:b/>
          <w:bCs/>
          <w:sz w:val="24"/>
          <w:szCs w:val="24"/>
        </w:rPr>
        <w:t>Reference</w:t>
      </w:r>
    </w:p>
    <w:p w14:paraId="2B52D448" w14:textId="77777777" w:rsidR="00110250" w:rsidRPr="004327C8" w:rsidRDefault="00110250" w:rsidP="004327C8">
      <w:pPr>
        <w:spacing w:line="360" w:lineRule="auto"/>
        <w:jc w:val="both"/>
        <w:rPr>
          <w:rFonts w:ascii="Times New Roman" w:hAnsi="Times New Roman" w:cs="Times New Roman"/>
          <w:sz w:val="24"/>
          <w:szCs w:val="24"/>
        </w:rPr>
      </w:pPr>
    </w:p>
    <w:p w14:paraId="4AEF8219" w14:textId="0984B6F9" w:rsidR="00B045A7" w:rsidRPr="00D70D1B" w:rsidRDefault="006B2CF4" w:rsidP="00D70D1B">
      <w:pPr>
        <w:pStyle w:val="ListParagraph"/>
        <w:numPr>
          <w:ilvl w:val="0"/>
          <w:numId w:val="6"/>
        </w:numPr>
        <w:spacing w:after="0" w:line="360" w:lineRule="auto"/>
        <w:jc w:val="both"/>
        <w:rPr>
          <w:rFonts w:ascii="Times New Roman" w:hAnsi="Times New Roman" w:cs="Times New Roman"/>
          <w:sz w:val="24"/>
          <w:szCs w:val="24"/>
        </w:rPr>
      </w:pPr>
      <w:r w:rsidRPr="00D70D1B">
        <w:rPr>
          <w:rFonts w:ascii="Times New Roman" w:hAnsi="Times New Roman" w:cs="Times New Roman"/>
          <w:sz w:val="24"/>
          <w:szCs w:val="24"/>
        </w:rPr>
        <w:t>Augustine, D., &amp; Singha Roy, N. (2024). Quantifying the Impact: Assessing FPO Penetration in Indian Agriculture Through the Lens of the 2019 Situation Assessment Survey. In R. El Khoury (Ed.), Anticipating Future Business Trends: Navigating Artificial Intelligence Innovations (pp. 587-597). Springer, Cham. https://doi.org/10.1007/978-3-031-63569-4_51</w:t>
      </w:r>
      <w:r w:rsidR="00B045A7" w:rsidRPr="00D70D1B">
        <w:rPr>
          <w:rFonts w:ascii="Times New Roman" w:hAnsi="Times New Roman" w:cs="Times New Roman"/>
          <w:sz w:val="24"/>
          <w:szCs w:val="24"/>
        </w:rPr>
        <w:t>.</w:t>
      </w:r>
    </w:p>
    <w:p w14:paraId="28363499" w14:textId="60345012" w:rsidR="007D191E" w:rsidRPr="00D70D1B" w:rsidRDefault="0058738F" w:rsidP="00D70D1B">
      <w:pPr>
        <w:pStyle w:val="ListParagraph"/>
        <w:numPr>
          <w:ilvl w:val="0"/>
          <w:numId w:val="6"/>
        </w:numPr>
        <w:shd w:val="clear" w:color="auto" w:fill="FFFFFF"/>
        <w:spacing w:line="360" w:lineRule="auto"/>
        <w:jc w:val="both"/>
        <w:rPr>
          <w:rFonts w:ascii="Times New Roman" w:hAnsi="Times New Roman" w:cs="Times New Roman"/>
          <w:sz w:val="24"/>
          <w:szCs w:val="24"/>
        </w:rPr>
      </w:pPr>
      <w:r w:rsidRPr="00D70D1B">
        <w:rPr>
          <w:rFonts w:ascii="Times New Roman" w:hAnsi="Times New Roman" w:cs="Times New Roman"/>
          <w:sz w:val="24"/>
          <w:szCs w:val="24"/>
        </w:rPr>
        <w:t xml:space="preserve">Government of India, Ministry of Agriculture and Farmers Welfare, Department of Agriculture and Farmers Welfare, Rajya Sabha, Unstarred Question No. 824, To be Answered on </w:t>
      </w:r>
      <w:r w:rsidR="00841ABB" w:rsidRPr="00D70D1B">
        <w:rPr>
          <w:rFonts w:ascii="Times New Roman" w:hAnsi="Times New Roman" w:cs="Times New Roman"/>
          <w:sz w:val="24"/>
          <w:szCs w:val="24"/>
        </w:rPr>
        <w:t>t</w:t>
      </w:r>
      <w:r w:rsidRPr="00D70D1B">
        <w:rPr>
          <w:rFonts w:ascii="Times New Roman" w:hAnsi="Times New Roman" w:cs="Times New Roman"/>
          <w:sz w:val="24"/>
          <w:szCs w:val="24"/>
        </w:rPr>
        <w:t xml:space="preserve">he 09/02/2024 </w:t>
      </w:r>
    </w:p>
    <w:p w14:paraId="51F2C34C" w14:textId="16651DE4" w:rsidR="006B2CF4" w:rsidRPr="00D70D1B" w:rsidRDefault="006B2CF4" w:rsidP="00D70D1B">
      <w:pPr>
        <w:pStyle w:val="ListParagraph"/>
        <w:numPr>
          <w:ilvl w:val="0"/>
          <w:numId w:val="6"/>
        </w:numPr>
        <w:spacing w:line="360" w:lineRule="auto"/>
        <w:jc w:val="both"/>
        <w:rPr>
          <w:rFonts w:ascii="Times New Roman" w:hAnsi="Times New Roman" w:cs="Times New Roman"/>
          <w:sz w:val="24"/>
          <w:szCs w:val="24"/>
        </w:rPr>
      </w:pPr>
      <w:r w:rsidRPr="00D70D1B">
        <w:rPr>
          <w:rFonts w:ascii="Times New Roman" w:eastAsia="Times New Roman" w:hAnsi="Times New Roman" w:cs="Times New Roman"/>
          <w:color w:val="333333"/>
          <w:kern w:val="0"/>
          <w:sz w:val="24"/>
          <w:szCs w:val="24"/>
          <w:lang w:eastAsia="en-IN" w:bidi="bn-IN"/>
          <w14:ligatures w14:val="none"/>
        </w:rPr>
        <w:t xml:space="preserve">Ministry of Cooperation. (2023, December 19). *FPO in Cooperative Sector*. Press Information Bureau (PIB) Delhi. </w:t>
      </w:r>
      <w:hyperlink r:id="rId7" w:history="1">
        <w:r w:rsidRPr="00D70D1B">
          <w:rPr>
            <w:rStyle w:val="Hyperlink"/>
            <w:rFonts w:ascii="Times New Roman" w:eastAsia="Times New Roman" w:hAnsi="Times New Roman" w:cs="Times New Roman"/>
            <w:kern w:val="0"/>
            <w:sz w:val="24"/>
            <w:szCs w:val="24"/>
            <w:lang w:eastAsia="en-IN" w:bidi="bn-IN"/>
            <w14:ligatures w14:val="none"/>
          </w:rPr>
          <w:t>https://pib.gov.in/PressReleasePage.aspx?PRID=1986903</w:t>
        </w:r>
      </w:hyperlink>
    </w:p>
    <w:p w14:paraId="5EA7FBCF" w14:textId="7BB7B6F5" w:rsidR="00F107E9" w:rsidRPr="00D70D1B" w:rsidRDefault="006B2CF4" w:rsidP="00D70D1B">
      <w:pPr>
        <w:pStyle w:val="ListParagraph"/>
        <w:numPr>
          <w:ilvl w:val="0"/>
          <w:numId w:val="6"/>
        </w:numPr>
        <w:spacing w:line="360" w:lineRule="auto"/>
        <w:jc w:val="both"/>
        <w:rPr>
          <w:rFonts w:ascii="Times New Roman" w:hAnsi="Times New Roman" w:cs="Times New Roman"/>
          <w:sz w:val="24"/>
          <w:szCs w:val="24"/>
        </w:rPr>
      </w:pPr>
      <w:r w:rsidRPr="00D70D1B">
        <w:rPr>
          <w:rFonts w:ascii="Times New Roman" w:hAnsi="Times New Roman" w:cs="Times New Roman"/>
          <w:sz w:val="24"/>
          <w:szCs w:val="24"/>
        </w:rPr>
        <w:t>Mondal, S., Choudhary, V. K., &amp; Mondal, B. (2021). A study on the growth, status and distribution of farmer producer organisations in West Bengal. The Pharma Innovation Journal, 10(12), 1503-1509. https://doi.org/10.22271/tpi.2021.v10.i12Su.9760</w:t>
      </w:r>
      <w:r w:rsidR="00B252F0" w:rsidRPr="00D70D1B">
        <w:rPr>
          <w:rFonts w:ascii="Times New Roman" w:hAnsi="Times New Roman" w:cs="Times New Roman"/>
          <w:sz w:val="24"/>
          <w:szCs w:val="24"/>
        </w:rPr>
        <w:t>.</w:t>
      </w:r>
    </w:p>
    <w:p w14:paraId="627621AA" w14:textId="1D391398" w:rsidR="00A32FEF" w:rsidRPr="00D70D1B" w:rsidRDefault="001A1CBA" w:rsidP="00D70D1B">
      <w:pPr>
        <w:pStyle w:val="ListParagraph"/>
        <w:numPr>
          <w:ilvl w:val="0"/>
          <w:numId w:val="6"/>
        </w:numPr>
        <w:spacing w:line="360" w:lineRule="auto"/>
        <w:jc w:val="both"/>
        <w:rPr>
          <w:rFonts w:ascii="Times New Roman" w:hAnsi="Times New Roman" w:cs="Times New Roman"/>
          <w:sz w:val="24"/>
          <w:szCs w:val="24"/>
        </w:rPr>
      </w:pPr>
      <w:r w:rsidRPr="00D70D1B">
        <w:rPr>
          <w:rFonts w:ascii="Times New Roman" w:hAnsi="Times New Roman" w:cs="Times New Roman"/>
          <w:sz w:val="24"/>
          <w:szCs w:val="24"/>
        </w:rPr>
        <w:t>Mondal, A. (2010). Farmers’ Producer Company (FPC) Concept, Practices, and Learning: A Case from Action for Social Advancement. Financing Agric., 42(7): 29-33.</w:t>
      </w:r>
    </w:p>
    <w:p w14:paraId="28A5079A" w14:textId="77777777" w:rsidR="00112243" w:rsidRPr="00D70D1B" w:rsidRDefault="00112243" w:rsidP="00D70D1B">
      <w:pPr>
        <w:pStyle w:val="ListParagraph"/>
        <w:numPr>
          <w:ilvl w:val="0"/>
          <w:numId w:val="6"/>
        </w:numPr>
        <w:spacing w:line="360" w:lineRule="auto"/>
        <w:jc w:val="both"/>
        <w:rPr>
          <w:rFonts w:ascii="Times New Roman" w:hAnsi="Times New Roman" w:cs="Times New Roman"/>
          <w:sz w:val="24"/>
          <w:szCs w:val="24"/>
        </w:rPr>
      </w:pPr>
      <w:r w:rsidRPr="00D70D1B">
        <w:rPr>
          <w:rFonts w:ascii="Times New Roman" w:hAnsi="Times New Roman" w:cs="Times New Roman"/>
          <w:sz w:val="24"/>
          <w:szCs w:val="24"/>
        </w:rPr>
        <w:t>NABARD (2015). "Farmer Producers’ Organizations (FPOs): Status, Issues &amp; Suggested Policy Reforms." National Level Paper, Potential Linked Plans (PLP) 2019-20. https://www.nabard.org/auth/writereaddata/CareerNotices/3108183411Paper%20on%20 FPOs%20-%20Status%20&amp;%20Issues.pdf.</w:t>
      </w:r>
    </w:p>
    <w:p w14:paraId="7BBAA142" w14:textId="77777777" w:rsidR="006B2CF4" w:rsidRPr="00D70D1B" w:rsidRDefault="006B2CF4" w:rsidP="00D70D1B">
      <w:pPr>
        <w:pStyle w:val="ListParagraph"/>
        <w:numPr>
          <w:ilvl w:val="0"/>
          <w:numId w:val="6"/>
        </w:numPr>
        <w:spacing w:line="360" w:lineRule="auto"/>
        <w:jc w:val="both"/>
        <w:rPr>
          <w:rFonts w:ascii="Times New Roman" w:hAnsi="Times New Roman" w:cs="Times New Roman"/>
          <w:sz w:val="24"/>
          <w:szCs w:val="24"/>
        </w:rPr>
      </w:pPr>
      <w:r w:rsidRPr="00D70D1B">
        <w:rPr>
          <w:rFonts w:ascii="Times New Roman" w:hAnsi="Times New Roman" w:cs="Times New Roman"/>
          <w:sz w:val="24"/>
          <w:szCs w:val="24"/>
        </w:rPr>
        <w:t>National Bank for Agriculture and Rural Development. (2015). Farmer Producer Organisations - Frequently Asked Questions (FAQs). National Bank for Agriculture and Rural Development.</w:t>
      </w:r>
    </w:p>
    <w:p w14:paraId="3A9948BE" w14:textId="63EA32CE" w:rsidR="006B2CF4" w:rsidRPr="00D70D1B" w:rsidRDefault="006B2CF4" w:rsidP="00D70D1B">
      <w:pPr>
        <w:pStyle w:val="ListParagraph"/>
        <w:numPr>
          <w:ilvl w:val="0"/>
          <w:numId w:val="6"/>
        </w:numPr>
        <w:spacing w:line="360" w:lineRule="auto"/>
        <w:jc w:val="both"/>
        <w:rPr>
          <w:rFonts w:ascii="Times New Roman" w:hAnsi="Times New Roman" w:cs="Times New Roman"/>
          <w:sz w:val="24"/>
          <w:szCs w:val="24"/>
        </w:rPr>
      </w:pPr>
      <w:r w:rsidRPr="00D70D1B">
        <w:rPr>
          <w:rFonts w:ascii="Times New Roman" w:hAnsi="Times New Roman" w:cs="Times New Roman"/>
          <w:sz w:val="24"/>
          <w:szCs w:val="24"/>
        </w:rPr>
        <w:lastRenderedPageBreak/>
        <w:t xml:space="preserve">NSSO. (2013). India - Situation Assessment Survey of Farmers, 2003, NSS 59th Round. </w:t>
      </w:r>
      <w:hyperlink r:id="rId8" w:history="1">
        <w:r w:rsidRPr="00D70D1B">
          <w:rPr>
            <w:rStyle w:val="Hyperlink"/>
            <w:rFonts w:ascii="Times New Roman" w:hAnsi="Times New Roman" w:cs="Times New Roman"/>
            <w:sz w:val="24"/>
            <w:szCs w:val="24"/>
          </w:rPr>
          <w:t>http://164.100.34.62/index.php/catalog/124/overview</w:t>
        </w:r>
      </w:hyperlink>
    </w:p>
    <w:p w14:paraId="4427C73C" w14:textId="7621F2A1" w:rsidR="006B2CF4" w:rsidRPr="00D70D1B" w:rsidRDefault="006B2CF4" w:rsidP="00D70D1B">
      <w:pPr>
        <w:pStyle w:val="ListParagraph"/>
        <w:numPr>
          <w:ilvl w:val="0"/>
          <w:numId w:val="6"/>
        </w:numPr>
        <w:spacing w:line="360" w:lineRule="auto"/>
        <w:jc w:val="both"/>
        <w:rPr>
          <w:rFonts w:ascii="Times New Roman" w:hAnsi="Times New Roman" w:cs="Times New Roman"/>
          <w:sz w:val="24"/>
          <w:szCs w:val="24"/>
        </w:rPr>
      </w:pPr>
      <w:proofErr w:type="spellStart"/>
      <w:r w:rsidRPr="00D70D1B">
        <w:rPr>
          <w:rFonts w:ascii="Times New Roman" w:hAnsi="Times New Roman" w:cs="Times New Roman"/>
          <w:sz w:val="24"/>
          <w:szCs w:val="24"/>
        </w:rPr>
        <w:t>Pustovoitova</w:t>
      </w:r>
      <w:proofErr w:type="spellEnd"/>
      <w:r w:rsidRPr="00D70D1B">
        <w:rPr>
          <w:rFonts w:ascii="Times New Roman" w:hAnsi="Times New Roman" w:cs="Times New Roman"/>
          <w:sz w:val="24"/>
          <w:szCs w:val="24"/>
        </w:rPr>
        <w:t xml:space="preserve">, N. (2011). Producer Company as an Institutional Option </w:t>
      </w:r>
      <w:proofErr w:type="gramStart"/>
      <w:r w:rsidRPr="00D70D1B">
        <w:rPr>
          <w:rFonts w:ascii="Times New Roman" w:hAnsi="Times New Roman" w:cs="Times New Roman"/>
          <w:sz w:val="24"/>
          <w:szCs w:val="24"/>
        </w:rPr>
        <w:t>For</w:t>
      </w:r>
      <w:proofErr w:type="gramEnd"/>
      <w:r w:rsidRPr="00D70D1B">
        <w:rPr>
          <w:rFonts w:ascii="Times New Roman" w:hAnsi="Times New Roman" w:cs="Times New Roman"/>
          <w:sz w:val="24"/>
          <w:szCs w:val="24"/>
        </w:rPr>
        <w:t xml:space="preserve"> Small Farmers in India. (Master's thesis, Lund University). </w:t>
      </w:r>
      <w:hyperlink r:id="rId9" w:history="1">
        <w:r w:rsidRPr="00D70D1B">
          <w:rPr>
            <w:rStyle w:val="Hyperlink"/>
            <w:rFonts w:ascii="Times New Roman" w:hAnsi="Times New Roman" w:cs="Times New Roman"/>
            <w:sz w:val="24"/>
            <w:szCs w:val="24"/>
          </w:rPr>
          <w:t>https://lup.lub.lu.se/student-papers/search/publication/2209000</w:t>
        </w:r>
      </w:hyperlink>
    </w:p>
    <w:p w14:paraId="764451C8" w14:textId="667F7E93" w:rsidR="000F780D" w:rsidRPr="00D70D1B" w:rsidRDefault="009C341A" w:rsidP="00D70D1B">
      <w:pPr>
        <w:pStyle w:val="ListParagraph"/>
        <w:numPr>
          <w:ilvl w:val="0"/>
          <w:numId w:val="6"/>
        </w:numPr>
        <w:spacing w:line="360" w:lineRule="auto"/>
        <w:jc w:val="both"/>
        <w:rPr>
          <w:rFonts w:ascii="Times New Roman" w:hAnsi="Times New Roman" w:cs="Times New Roman"/>
          <w:sz w:val="24"/>
          <w:szCs w:val="24"/>
        </w:rPr>
      </w:pPr>
      <w:r w:rsidRPr="00D70D1B">
        <w:rPr>
          <w:rFonts w:ascii="Times New Roman" w:hAnsi="Times New Roman" w:cs="Times New Roman"/>
          <w:sz w:val="24"/>
          <w:szCs w:val="24"/>
        </w:rPr>
        <w:t>Singh P, Dabas J P S and Mukherjee A. 2012. Agricultural cooperatives for the empowerment of farmers. Indian Farming, 62(7): 17-24.</w:t>
      </w:r>
    </w:p>
    <w:p w14:paraId="103646AD" w14:textId="35C3AB6F" w:rsidR="006B2CF4" w:rsidRPr="00D70D1B" w:rsidRDefault="006B2CF4" w:rsidP="00D70D1B">
      <w:pPr>
        <w:pStyle w:val="ListParagraph"/>
        <w:numPr>
          <w:ilvl w:val="0"/>
          <w:numId w:val="6"/>
        </w:numPr>
        <w:spacing w:line="360" w:lineRule="auto"/>
        <w:jc w:val="both"/>
        <w:rPr>
          <w:rFonts w:ascii="Times New Roman" w:hAnsi="Times New Roman" w:cs="Times New Roman"/>
          <w:sz w:val="24"/>
          <w:szCs w:val="24"/>
        </w:rPr>
      </w:pPr>
      <w:r w:rsidRPr="00D70D1B">
        <w:rPr>
          <w:rFonts w:ascii="Times New Roman" w:hAnsi="Times New Roman" w:cs="Times New Roman"/>
          <w:sz w:val="24"/>
          <w:szCs w:val="24"/>
        </w:rPr>
        <w:t xml:space="preserve">Agriculture Census Division, Department of Agriculture, Cooperation &amp; Farmers Welfare, Ministry of Agriculture &amp; Farmers Welfare, Government of India. (2020). All India Report on Agriculture Census 2015-16. Government of India. </w:t>
      </w:r>
      <w:hyperlink r:id="rId10" w:history="1">
        <w:r w:rsidRPr="00D70D1B">
          <w:rPr>
            <w:rStyle w:val="Hyperlink"/>
            <w:rFonts w:ascii="Times New Roman" w:hAnsi="Times New Roman" w:cs="Times New Roman"/>
            <w:sz w:val="24"/>
            <w:szCs w:val="24"/>
          </w:rPr>
          <w:t>http://agcensus.nic.in</w:t>
        </w:r>
      </w:hyperlink>
    </w:p>
    <w:p w14:paraId="2FDC2E89" w14:textId="7592E3B7" w:rsidR="00107886" w:rsidRPr="00D70D1B" w:rsidRDefault="006B2CF4" w:rsidP="00D70D1B">
      <w:pPr>
        <w:pStyle w:val="ListParagraph"/>
        <w:numPr>
          <w:ilvl w:val="0"/>
          <w:numId w:val="6"/>
        </w:numPr>
        <w:spacing w:line="360" w:lineRule="auto"/>
        <w:jc w:val="both"/>
        <w:rPr>
          <w:rFonts w:ascii="Times New Roman" w:hAnsi="Times New Roman" w:cs="Times New Roman"/>
          <w:sz w:val="24"/>
          <w:szCs w:val="24"/>
        </w:rPr>
      </w:pPr>
      <w:r w:rsidRPr="00D70D1B">
        <w:rPr>
          <w:rFonts w:ascii="Times New Roman" w:hAnsi="Times New Roman" w:cs="Times New Roman"/>
          <w:sz w:val="24"/>
          <w:szCs w:val="24"/>
        </w:rPr>
        <w:t xml:space="preserve">Singh, G., &amp; </w:t>
      </w:r>
      <w:proofErr w:type="spellStart"/>
      <w:r w:rsidRPr="00D70D1B">
        <w:rPr>
          <w:rFonts w:ascii="Times New Roman" w:hAnsi="Times New Roman" w:cs="Times New Roman"/>
          <w:sz w:val="24"/>
          <w:szCs w:val="24"/>
        </w:rPr>
        <w:t>Vatta</w:t>
      </w:r>
      <w:proofErr w:type="spellEnd"/>
      <w:r w:rsidRPr="00D70D1B">
        <w:rPr>
          <w:rFonts w:ascii="Times New Roman" w:hAnsi="Times New Roman" w:cs="Times New Roman"/>
          <w:sz w:val="24"/>
          <w:szCs w:val="24"/>
        </w:rPr>
        <w:t>, K. (2019). Assessing the economic impacts of farmer producer organizations: a case study in Gujarat, India. Agricultural Economics Research Review, 32 (Conference Number), 139-148. https://doi.org/10.5958/0974-0279.2019.00023.5</w:t>
      </w:r>
      <w:r w:rsidR="00107886" w:rsidRPr="00D70D1B">
        <w:rPr>
          <w:rFonts w:ascii="Times New Roman" w:hAnsi="Times New Roman" w:cs="Times New Roman"/>
          <w:sz w:val="24"/>
          <w:szCs w:val="24"/>
        </w:rPr>
        <w:t xml:space="preserve">. </w:t>
      </w:r>
    </w:p>
    <w:p w14:paraId="5EC538F8" w14:textId="77777777" w:rsidR="006D0A8E" w:rsidRPr="006D0A8E" w:rsidRDefault="006D0A8E" w:rsidP="006D0A8E">
      <w:pPr>
        <w:spacing w:line="360" w:lineRule="auto"/>
        <w:jc w:val="both"/>
        <w:rPr>
          <w:rFonts w:ascii="Times New Roman" w:hAnsi="Times New Roman" w:cs="Times New Roman"/>
          <w:sz w:val="24"/>
          <w:szCs w:val="24"/>
        </w:rPr>
      </w:pPr>
    </w:p>
    <w:p w14:paraId="2555BB78" w14:textId="16572BA9" w:rsidR="00B250A5" w:rsidRPr="007D191E" w:rsidRDefault="00F107E9" w:rsidP="00F107E9">
      <w:pPr>
        <w:spacing w:line="360" w:lineRule="auto"/>
        <w:jc w:val="both"/>
        <w:rPr>
          <w:rFonts w:ascii="Times New Roman" w:hAnsi="Times New Roman" w:cs="Times New Roman"/>
          <w:sz w:val="24"/>
          <w:szCs w:val="24"/>
        </w:rPr>
      </w:pPr>
      <w:r w:rsidRPr="00F107E9">
        <w:rPr>
          <w:rFonts w:ascii="Times New Roman" w:hAnsi="Times New Roman" w:cs="Times New Roman"/>
          <w:sz w:val="24"/>
          <w:szCs w:val="24"/>
        </w:rPr>
        <w:cr/>
      </w:r>
    </w:p>
    <w:sectPr w:rsidR="00B250A5" w:rsidRPr="007D191E" w:rsidSect="00252AB7">
      <w:headerReference w:type="even" r:id="rId11"/>
      <w:headerReference w:type="default" r:id="rId12"/>
      <w:footerReference w:type="even" r:id="rId13"/>
      <w:footerReference w:type="default" r:id="rId14"/>
      <w:headerReference w:type="first" r:id="rId15"/>
      <w:footerReference w:type="first" r:id="rId16"/>
      <w:pgSz w:w="11906" w:h="16838"/>
      <w:pgMar w:top="993" w:right="1274"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A73E75" w14:textId="77777777" w:rsidR="00D8038B" w:rsidRDefault="00D8038B" w:rsidP="00B16F79">
      <w:pPr>
        <w:spacing w:after="0" w:line="240" w:lineRule="auto"/>
      </w:pPr>
      <w:r>
        <w:separator/>
      </w:r>
    </w:p>
  </w:endnote>
  <w:endnote w:type="continuationSeparator" w:id="0">
    <w:p w14:paraId="75845D2F" w14:textId="77777777" w:rsidR="00D8038B" w:rsidRDefault="00D8038B" w:rsidP="00B16F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BD96A" w14:textId="77777777" w:rsidR="00B16F79" w:rsidRDefault="00B16F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B2C14" w14:textId="77777777" w:rsidR="00B16F79" w:rsidRDefault="00B16F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DE8F3" w14:textId="77777777" w:rsidR="00B16F79" w:rsidRDefault="00B16F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353C11" w14:textId="77777777" w:rsidR="00D8038B" w:rsidRDefault="00D8038B" w:rsidP="00B16F79">
      <w:pPr>
        <w:spacing w:after="0" w:line="240" w:lineRule="auto"/>
      </w:pPr>
      <w:r>
        <w:separator/>
      </w:r>
    </w:p>
  </w:footnote>
  <w:footnote w:type="continuationSeparator" w:id="0">
    <w:p w14:paraId="257CF9A7" w14:textId="77777777" w:rsidR="00D8038B" w:rsidRDefault="00D8038B" w:rsidP="00B16F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F9C1F" w14:textId="66CC5D7A" w:rsidR="00B16F79" w:rsidRDefault="00B16F79">
    <w:pPr>
      <w:pStyle w:val="Header"/>
    </w:pPr>
    <w:r>
      <w:rPr>
        <w:noProof/>
      </w:rPr>
      <w:pict w14:anchorId="1BECCE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3137219" o:spid="_x0000_s2050" type="#_x0000_t136" style="position:absolute;margin-left:0;margin-top:0;width:545.1pt;height:102.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F87E5" w14:textId="0F197D8B" w:rsidR="00B16F79" w:rsidRDefault="00B16F79">
    <w:pPr>
      <w:pStyle w:val="Header"/>
    </w:pPr>
    <w:r>
      <w:rPr>
        <w:noProof/>
      </w:rPr>
      <w:pict w14:anchorId="39C9D5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3137220" o:spid="_x0000_s2051" type="#_x0000_t136" style="position:absolute;margin-left:0;margin-top:0;width:545.1pt;height:102.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A3855" w14:textId="09322F22" w:rsidR="00B16F79" w:rsidRDefault="00B16F79">
    <w:pPr>
      <w:pStyle w:val="Header"/>
    </w:pPr>
    <w:r>
      <w:rPr>
        <w:noProof/>
      </w:rPr>
      <w:pict w14:anchorId="262234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3137218" o:spid="_x0000_s2049" type="#_x0000_t136" style="position:absolute;margin-left:0;margin-top:0;width:545.1pt;height:102.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904DD"/>
    <w:multiLevelType w:val="hybridMultilevel"/>
    <w:tmpl w:val="A4CA65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AF73C1E"/>
    <w:multiLevelType w:val="hybridMultilevel"/>
    <w:tmpl w:val="3416818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4E501CA"/>
    <w:multiLevelType w:val="hybridMultilevel"/>
    <w:tmpl w:val="6C30CCC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C4E6B48"/>
    <w:multiLevelType w:val="hybridMultilevel"/>
    <w:tmpl w:val="9F1A54F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0BB0795"/>
    <w:multiLevelType w:val="hybridMultilevel"/>
    <w:tmpl w:val="2A8828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8E82DBE"/>
    <w:multiLevelType w:val="hybridMultilevel"/>
    <w:tmpl w:val="2194A3DA"/>
    <w:lvl w:ilvl="0" w:tplc="FE84DB3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B7C"/>
    <w:rsid w:val="00033C5E"/>
    <w:rsid w:val="00072347"/>
    <w:rsid w:val="0008316D"/>
    <w:rsid w:val="000877DA"/>
    <w:rsid w:val="000A5E2A"/>
    <w:rsid w:val="000B0DFA"/>
    <w:rsid w:val="000B3258"/>
    <w:rsid w:val="000B6524"/>
    <w:rsid w:val="000E42E0"/>
    <w:rsid w:val="000F780D"/>
    <w:rsid w:val="00107886"/>
    <w:rsid w:val="00110250"/>
    <w:rsid w:val="00112243"/>
    <w:rsid w:val="00112D46"/>
    <w:rsid w:val="00142629"/>
    <w:rsid w:val="0016466A"/>
    <w:rsid w:val="001646C4"/>
    <w:rsid w:val="00182300"/>
    <w:rsid w:val="001A1CBA"/>
    <w:rsid w:val="001A38B9"/>
    <w:rsid w:val="001D0D13"/>
    <w:rsid w:val="001F41BC"/>
    <w:rsid w:val="002028F5"/>
    <w:rsid w:val="0020349B"/>
    <w:rsid w:val="002040BD"/>
    <w:rsid w:val="00241CA7"/>
    <w:rsid w:val="00252AB7"/>
    <w:rsid w:val="00252D26"/>
    <w:rsid w:val="00254D3A"/>
    <w:rsid w:val="00291145"/>
    <w:rsid w:val="002C673C"/>
    <w:rsid w:val="002D08DA"/>
    <w:rsid w:val="00334EC6"/>
    <w:rsid w:val="00352D8D"/>
    <w:rsid w:val="003566DA"/>
    <w:rsid w:val="0036646E"/>
    <w:rsid w:val="003741C1"/>
    <w:rsid w:val="003744F6"/>
    <w:rsid w:val="003A7398"/>
    <w:rsid w:val="003D1D24"/>
    <w:rsid w:val="003D1F89"/>
    <w:rsid w:val="003F094A"/>
    <w:rsid w:val="003F7B5B"/>
    <w:rsid w:val="00415FDC"/>
    <w:rsid w:val="00427ED4"/>
    <w:rsid w:val="004327C8"/>
    <w:rsid w:val="00450914"/>
    <w:rsid w:val="0048616A"/>
    <w:rsid w:val="004952D3"/>
    <w:rsid w:val="004C33C0"/>
    <w:rsid w:val="004D6B7C"/>
    <w:rsid w:val="0052481E"/>
    <w:rsid w:val="00526747"/>
    <w:rsid w:val="005325B8"/>
    <w:rsid w:val="00567EDE"/>
    <w:rsid w:val="0058738F"/>
    <w:rsid w:val="005A33DE"/>
    <w:rsid w:val="005B3595"/>
    <w:rsid w:val="005F7084"/>
    <w:rsid w:val="0060483C"/>
    <w:rsid w:val="0060641E"/>
    <w:rsid w:val="0061364E"/>
    <w:rsid w:val="00685E37"/>
    <w:rsid w:val="006A039A"/>
    <w:rsid w:val="006A3094"/>
    <w:rsid w:val="006B05FB"/>
    <w:rsid w:val="006B2CF4"/>
    <w:rsid w:val="006C0B4F"/>
    <w:rsid w:val="006D0A8E"/>
    <w:rsid w:val="00723C7C"/>
    <w:rsid w:val="00762A97"/>
    <w:rsid w:val="00776FE1"/>
    <w:rsid w:val="007947F7"/>
    <w:rsid w:val="007955AE"/>
    <w:rsid w:val="007C15F8"/>
    <w:rsid w:val="007C6628"/>
    <w:rsid w:val="007D154E"/>
    <w:rsid w:val="007D191E"/>
    <w:rsid w:val="00802464"/>
    <w:rsid w:val="0081394E"/>
    <w:rsid w:val="00815006"/>
    <w:rsid w:val="00841ABB"/>
    <w:rsid w:val="0085091A"/>
    <w:rsid w:val="008B6255"/>
    <w:rsid w:val="008D1368"/>
    <w:rsid w:val="00917DA5"/>
    <w:rsid w:val="00926800"/>
    <w:rsid w:val="009365AC"/>
    <w:rsid w:val="009637C0"/>
    <w:rsid w:val="00974AAC"/>
    <w:rsid w:val="00981E93"/>
    <w:rsid w:val="0098450D"/>
    <w:rsid w:val="009903FC"/>
    <w:rsid w:val="00997A3A"/>
    <w:rsid w:val="009A73DA"/>
    <w:rsid w:val="009C341A"/>
    <w:rsid w:val="009C401E"/>
    <w:rsid w:val="009D1419"/>
    <w:rsid w:val="009E68D3"/>
    <w:rsid w:val="00A00E19"/>
    <w:rsid w:val="00A02AC0"/>
    <w:rsid w:val="00A12B0B"/>
    <w:rsid w:val="00A32E91"/>
    <w:rsid w:val="00A32FEF"/>
    <w:rsid w:val="00A35E84"/>
    <w:rsid w:val="00A50F9B"/>
    <w:rsid w:val="00A62777"/>
    <w:rsid w:val="00A75EC0"/>
    <w:rsid w:val="00B045A7"/>
    <w:rsid w:val="00B16F79"/>
    <w:rsid w:val="00B250A5"/>
    <w:rsid w:val="00B252F0"/>
    <w:rsid w:val="00B522EC"/>
    <w:rsid w:val="00BA5336"/>
    <w:rsid w:val="00BC17C5"/>
    <w:rsid w:val="00BD0F40"/>
    <w:rsid w:val="00BE2D03"/>
    <w:rsid w:val="00BF21D8"/>
    <w:rsid w:val="00BF3732"/>
    <w:rsid w:val="00BF7B8A"/>
    <w:rsid w:val="00C12B70"/>
    <w:rsid w:val="00CC146B"/>
    <w:rsid w:val="00CD271E"/>
    <w:rsid w:val="00CD5B2F"/>
    <w:rsid w:val="00CD6EA5"/>
    <w:rsid w:val="00CF6F83"/>
    <w:rsid w:val="00D15EAB"/>
    <w:rsid w:val="00D57BF5"/>
    <w:rsid w:val="00D641E8"/>
    <w:rsid w:val="00D70D1B"/>
    <w:rsid w:val="00D8038B"/>
    <w:rsid w:val="00D941CC"/>
    <w:rsid w:val="00DA6994"/>
    <w:rsid w:val="00DC7E3E"/>
    <w:rsid w:val="00DE337A"/>
    <w:rsid w:val="00DE6101"/>
    <w:rsid w:val="00E04D74"/>
    <w:rsid w:val="00E15BE0"/>
    <w:rsid w:val="00E47B6D"/>
    <w:rsid w:val="00E54EBC"/>
    <w:rsid w:val="00E70F72"/>
    <w:rsid w:val="00E77224"/>
    <w:rsid w:val="00E938A3"/>
    <w:rsid w:val="00EA2DBC"/>
    <w:rsid w:val="00EB45BF"/>
    <w:rsid w:val="00EC1989"/>
    <w:rsid w:val="00EC642B"/>
    <w:rsid w:val="00ED0A88"/>
    <w:rsid w:val="00EF3E30"/>
    <w:rsid w:val="00F107E9"/>
    <w:rsid w:val="00F244DB"/>
    <w:rsid w:val="00F26CEE"/>
    <w:rsid w:val="00F349E8"/>
    <w:rsid w:val="00F53A0E"/>
    <w:rsid w:val="00F63720"/>
    <w:rsid w:val="00F66B5C"/>
    <w:rsid w:val="00F724E0"/>
    <w:rsid w:val="00F922C8"/>
    <w:rsid w:val="00F9760C"/>
    <w:rsid w:val="00FB5204"/>
    <w:rsid w:val="00FC1CF9"/>
    <w:rsid w:val="00FC3604"/>
    <w:rsid w:val="00FD10D3"/>
    <w:rsid w:val="00FE3BAA"/>
    <w:rsid w:val="00FF0C11"/>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7835AD"/>
  <w15:chartTrackingRefBased/>
  <w15:docId w15:val="{CE19DC4D-0F4E-409A-A83D-B6F8D85B1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52481E"/>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IN" w:bidi="bn-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2481E"/>
    <w:rPr>
      <w:rFonts w:ascii="Times New Roman" w:eastAsia="Times New Roman" w:hAnsi="Times New Roman" w:cs="Times New Roman"/>
      <w:b/>
      <w:bCs/>
      <w:kern w:val="0"/>
      <w:sz w:val="36"/>
      <w:szCs w:val="36"/>
      <w:lang w:eastAsia="en-IN" w:bidi="bn-IN"/>
      <w14:ligatures w14:val="none"/>
    </w:rPr>
  </w:style>
  <w:style w:type="paragraph" w:styleId="ListParagraph">
    <w:name w:val="List Paragraph"/>
    <w:basedOn w:val="Normal"/>
    <w:uiPriority w:val="34"/>
    <w:qFormat/>
    <w:rsid w:val="00917DA5"/>
    <w:pPr>
      <w:ind w:left="720"/>
      <w:contextualSpacing/>
    </w:pPr>
  </w:style>
  <w:style w:type="character" w:styleId="Hyperlink">
    <w:name w:val="Hyperlink"/>
    <w:basedOn w:val="DefaultParagraphFont"/>
    <w:uiPriority w:val="99"/>
    <w:unhideWhenUsed/>
    <w:rsid w:val="00A32FEF"/>
    <w:rPr>
      <w:color w:val="0563C1" w:themeColor="hyperlink"/>
      <w:u w:val="single"/>
    </w:rPr>
  </w:style>
  <w:style w:type="character" w:styleId="UnresolvedMention">
    <w:name w:val="Unresolved Mention"/>
    <w:basedOn w:val="DefaultParagraphFont"/>
    <w:uiPriority w:val="99"/>
    <w:semiHidden/>
    <w:unhideWhenUsed/>
    <w:rsid w:val="00A32FEF"/>
    <w:rPr>
      <w:color w:val="605E5C"/>
      <w:shd w:val="clear" w:color="auto" w:fill="E1DFDD"/>
    </w:rPr>
  </w:style>
  <w:style w:type="paragraph" w:styleId="NormalWeb">
    <w:name w:val="Normal (Web)"/>
    <w:basedOn w:val="Normal"/>
    <w:uiPriority w:val="99"/>
    <w:semiHidden/>
    <w:unhideWhenUsed/>
    <w:rsid w:val="003F7B5B"/>
    <w:pPr>
      <w:spacing w:before="100" w:beforeAutospacing="1" w:after="100" w:afterAutospacing="1" w:line="240" w:lineRule="auto"/>
    </w:pPr>
    <w:rPr>
      <w:rFonts w:ascii="Times New Roman" w:eastAsia="Times New Roman" w:hAnsi="Times New Roman" w:cs="Times New Roman"/>
      <w:kern w:val="0"/>
      <w:sz w:val="24"/>
      <w:szCs w:val="24"/>
      <w:lang w:eastAsia="en-IN" w:bidi="bn-IN"/>
      <w14:ligatures w14:val="none"/>
    </w:rPr>
  </w:style>
  <w:style w:type="table" w:styleId="TableGrid">
    <w:name w:val="Table Grid"/>
    <w:basedOn w:val="TableNormal"/>
    <w:uiPriority w:val="39"/>
    <w:rsid w:val="003F7B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45091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B16F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6F79"/>
  </w:style>
  <w:style w:type="paragraph" w:styleId="Footer">
    <w:name w:val="footer"/>
    <w:basedOn w:val="Normal"/>
    <w:link w:val="FooterChar"/>
    <w:uiPriority w:val="99"/>
    <w:unhideWhenUsed/>
    <w:rsid w:val="00B16F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6F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063436">
      <w:bodyDiv w:val="1"/>
      <w:marLeft w:val="0"/>
      <w:marRight w:val="0"/>
      <w:marTop w:val="0"/>
      <w:marBottom w:val="0"/>
      <w:divBdr>
        <w:top w:val="none" w:sz="0" w:space="0" w:color="auto"/>
        <w:left w:val="none" w:sz="0" w:space="0" w:color="auto"/>
        <w:bottom w:val="none" w:sz="0" w:space="0" w:color="auto"/>
        <w:right w:val="none" w:sz="0" w:space="0" w:color="auto"/>
      </w:divBdr>
    </w:div>
    <w:div w:id="404647261">
      <w:bodyDiv w:val="1"/>
      <w:marLeft w:val="0"/>
      <w:marRight w:val="0"/>
      <w:marTop w:val="0"/>
      <w:marBottom w:val="0"/>
      <w:divBdr>
        <w:top w:val="none" w:sz="0" w:space="0" w:color="auto"/>
        <w:left w:val="none" w:sz="0" w:space="0" w:color="auto"/>
        <w:bottom w:val="none" w:sz="0" w:space="0" w:color="auto"/>
        <w:right w:val="none" w:sz="0" w:space="0" w:color="auto"/>
      </w:divBdr>
    </w:div>
    <w:div w:id="422848289">
      <w:bodyDiv w:val="1"/>
      <w:marLeft w:val="0"/>
      <w:marRight w:val="0"/>
      <w:marTop w:val="0"/>
      <w:marBottom w:val="0"/>
      <w:divBdr>
        <w:top w:val="none" w:sz="0" w:space="0" w:color="auto"/>
        <w:left w:val="none" w:sz="0" w:space="0" w:color="auto"/>
        <w:bottom w:val="none" w:sz="0" w:space="0" w:color="auto"/>
        <w:right w:val="none" w:sz="0" w:space="0" w:color="auto"/>
      </w:divBdr>
      <w:divsChild>
        <w:div w:id="1804418783">
          <w:marLeft w:val="0"/>
          <w:marRight w:val="0"/>
          <w:marTop w:val="0"/>
          <w:marBottom w:val="0"/>
          <w:divBdr>
            <w:top w:val="none" w:sz="0" w:space="0" w:color="auto"/>
            <w:left w:val="none" w:sz="0" w:space="0" w:color="auto"/>
            <w:bottom w:val="none" w:sz="0" w:space="0" w:color="auto"/>
            <w:right w:val="none" w:sz="0" w:space="0" w:color="auto"/>
          </w:divBdr>
          <w:divsChild>
            <w:div w:id="3959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372500">
      <w:bodyDiv w:val="1"/>
      <w:marLeft w:val="0"/>
      <w:marRight w:val="0"/>
      <w:marTop w:val="0"/>
      <w:marBottom w:val="0"/>
      <w:divBdr>
        <w:top w:val="none" w:sz="0" w:space="0" w:color="auto"/>
        <w:left w:val="none" w:sz="0" w:space="0" w:color="auto"/>
        <w:bottom w:val="none" w:sz="0" w:space="0" w:color="auto"/>
        <w:right w:val="none" w:sz="0" w:space="0" w:color="auto"/>
      </w:divBdr>
    </w:div>
    <w:div w:id="105913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64.100.34.62/index.php/catalog/124/overview"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ib.gov.in/PressReleasePage.aspx?PRID=1986903"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agcensus.nic.in" TargetMode="External"/><Relationship Id="rId4" Type="http://schemas.openxmlformats.org/officeDocument/2006/relationships/webSettings" Target="webSettings.xml"/><Relationship Id="rId9" Type="http://schemas.openxmlformats.org/officeDocument/2006/relationships/hyperlink" Target="https://lup.lub.lu.se/student-papers/search/publication/220900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783</TotalTime>
  <Pages>13</Pages>
  <Words>4116</Words>
  <Characters>23466</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Firoj Aktar</dc:creator>
  <cp:keywords/>
  <dc:description/>
  <cp:lastModifiedBy>SDI 1084</cp:lastModifiedBy>
  <cp:revision>181</cp:revision>
  <dcterms:created xsi:type="dcterms:W3CDTF">2024-05-22T04:10:00Z</dcterms:created>
  <dcterms:modified xsi:type="dcterms:W3CDTF">2026-01-06T08:04:00Z</dcterms:modified>
</cp:coreProperties>
</file>