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9ADB" w14:textId="77777777" w:rsidR="00785E90" w:rsidRPr="000D7365" w:rsidRDefault="00785E90" w:rsidP="00833F11">
      <w:pPr>
        <w:jc w:val="center"/>
        <w:rPr>
          <w:rFonts w:ascii="Times New Roman" w:hAnsi="Times New Roman" w:cs="Times New Roman"/>
          <w:b/>
          <w:sz w:val="24"/>
          <w:szCs w:val="24"/>
        </w:rPr>
      </w:pPr>
      <w:r w:rsidRPr="000D7365">
        <w:rPr>
          <w:rFonts w:ascii="Times New Roman" w:hAnsi="Times New Roman" w:cs="Times New Roman"/>
          <w:b/>
          <w:sz w:val="24"/>
          <w:szCs w:val="24"/>
        </w:rPr>
        <w:t>COMMERCIAL-SCALE PRODUCTION OF IMMUNOGLOBULIN Y-ENRICHED WHOLE EGG POWDER USING TWO FLUID NOZZLE SPRAY DRYER</w:t>
      </w:r>
    </w:p>
    <w:p w14:paraId="0F3F9D38" w14:textId="77777777" w:rsidR="00052A10" w:rsidRDefault="00052A10" w:rsidP="00287C84">
      <w:pPr>
        <w:jc w:val="both"/>
        <w:rPr>
          <w:rFonts w:ascii="Times New Roman" w:hAnsi="Times New Roman" w:cs="Times New Roman"/>
          <w:b/>
          <w:color w:val="000000" w:themeColor="text1"/>
          <w:sz w:val="24"/>
          <w:szCs w:val="24"/>
          <w:u w:val="single"/>
          <w:lang w:val="en-US"/>
        </w:rPr>
      </w:pPr>
    </w:p>
    <w:p w14:paraId="4B4C73FE" w14:textId="07061426" w:rsidR="00CD67B7" w:rsidRPr="000D7365" w:rsidRDefault="00CD67B7" w:rsidP="00287C84">
      <w:pPr>
        <w:jc w:val="both"/>
        <w:rPr>
          <w:rFonts w:ascii="Times New Roman" w:hAnsi="Times New Roman" w:cs="Times New Roman"/>
          <w:b/>
          <w:color w:val="000000" w:themeColor="text1"/>
          <w:sz w:val="24"/>
          <w:szCs w:val="24"/>
          <w:u w:val="single"/>
          <w:lang w:val="en-US"/>
        </w:rPr>
      </w:pPr>
      <w:bookmarkStart w:id="0" w:name="_GoBack"/>
      <w:bookmarkEnd w:id="0"/>
      <w:r w:rsidRPr="000D7365">
        <w:rPr>
          <w:rFonts w:ascii="Times New Roman" w:hAnsi="Times New Roman" w:cs="Times New Roman"/>
          <w:b/>
          <w:color w:val="000000" w:themeColor="text1"/>
          <w:sz w:val="24"/>
          <w:szCs w:val="24"/>
          <w:u w:val="single"/>
          <w:lang w:val="en-US"/>
        </w:rPr>
        <w:t>ABSTRACT:</w:t>
      </w:r>
    </w:p>
    <w:p w14:paraId="4F0AB755" w14:textId="77777777" w:rsidR="00B10F38" w:rsidRPr="000D7365" w:rsidRDefault="00B10F38" w:rsidP="00B10F38">
      <w:pPr>
        <w:spacing w:line="360" w:lineRule="auto"/>
        <w:jc w:val="both"/>
        <w:rPr>
          <w:rFonts w:ascii="Times New Roman" w:hAnsi="Times New Roman" w:cs="Times New Roman"/>
          <w:sz w:val="24"/>
          <w:szCs w:val="24"/>
        </w:rPr>
      </w:pPr>
      <w:r w:rsidRPr="000D7365">
        <w:rPr>
          <w:rFonts w:ascii="Times New Roman" w:hAnsi="Times New Roman" w:cs="Times New Roman"/>
          <w:sz w:val="24"/>
          <w:szCs w:val="24"/>
        </w:rPr>
        <w:t>Eggs are not only highly nutritious but also valued for their functional properties in food formulations. Powdered eggs, particularly whole egg powder, serve as excellent emulsifiers and are rich in high-quality proteins—56% from the white and 44% from the yolk. Spray drying is a widely accepted method for producing shelf-stable egg powders. This study investigates the commercial-scale production of immune whole egg powder enriched with Immunoglobulin Y (</w:t>
      </w:r>
      <w:proofErr w:type="spellStart"/>
      <w:r w:rsidRPr="000D7365">
        <w:rPr>
          <w:rFonts w:ascii="Times New Roman" w:hAnsi="Times New Roman" w:cs="Times New Roman"/>
          <w:sz w:val="24"/>
          <w:szCs w:val="24"/>
        </w:rPr>
        <w:t>IgY</w:t>
      </w:r>
      <w:proofErr w:type="spellEnd"/>
      <w:r w:rsidRPr="000D7365">
        <w:rPr>
          <w:rFonts w:ascii="Times New Roman" w:hAnsi="Times New Roman" w:cs="Times New Roman"/>
          <w:sz w:val="24"/>
          <w:szCs w:val="24"/>
        </w:rPr>
        <w:t xml:space="preserve">) using milk technology engineering and a two-fluid nozzle spray drying system. The focus is on preserving </w:t>
      </w:r>
      <w:proofErr w:type="spellStart"/>
      <w:r w:rsidRPr="000D7365">
        <w:rPr>
          <w:rFonts w:ascii="Times New Roman" w:hAnsi="Times New Roman" w:cs="Times New Roman"/>
          <w:sz w:val="24"/>
          <w:szCs w:val="24"/>
        </w:rPr>
        <w:t>IgY</w:t>
      </w:r>
      <w:proofErr w:type="spellEnd"/>
      <w:r w:rsidRPr="000D7365">
        <w:rPr>
          <w:rFonts w:ascii="Times New Roman" w:hAnsi="Times New Roman" w:cs="Times New Roman"/>
          <w:sz w:val="24"/>
          <w:szCs w:val="24"/>
        </w:rPr>
        <w:t xml:space="preserve"> bioactivity while meeting safety and quality standards. Results confirmed that the final product maintained functional integrity, safety, and commercial viability.</w:t>
      </w:r>
    </w:p>
    <w:p w14:paraId="69280C79" w14:textId="77777777" w:rsidR="00696318" w:rsidRPr="000D7365" w:rsidRDefault="00696318" w:rsidP="00287C84">
      <w:pPr>
        <w:jc w:val="both"/>
        <w:rPr>
          <w:rFonts w:ascii="Times New Roman" w:hAnsi="Times New Roman" w:cs="Times New Roman"/>
          <w:color w:val="000000" w:themeColor="text1"/>
          <w:sz w:val="24"/>
          <w:szCs w:val="24"/>
        </w:rPr>
      </w:pPr>
      <w:r w:rsidRPr="000D7365">
        <w:rPr>
          <w:rFonts w:ascii="Times New Roman" w:hAnsi="Times New Roman" w:cs="Times New Roman"/>
          <w:b/>
          <w:color w:val="000000" w:themeColor="text1"/>
          <w:sz w:val="24"/>
          <w:szCs w:val="24"/>
          <w:u w:val="single"/>
        </w:rPr>
        <w:t>Keywords:</w:t>
      </w:r>
      <w:r w:rsidR="00C6320D" w:rsidRPr="000D7365">
        <w:rPr>
          <w:rFonts w:ascii="Times New Roman" w:hAnsi="Times New Roman" w:cs="Times New Roman"/>
          <w:color w:val="000000" w:themeColor="text1"/>
          <w:sz w:val="24"/>
          <w:szCs w:val="24"/>
        </w:rPr>
        <w:t xml:space="preserve"> </w:t>
      </w:r>
      <w:r w:rsidRPr="000D7365">
        <w:rPr>
          <w:rFonts w:ascii="Times New Roman" w:hAnsi="Times New Roman" w:cs="Times New Roman"/>
          <w:color w:val="000000" w:themeColor="text1"/>
          <w:sz w:val="24"/>
          <w:szCs w:val="24"/>
        </w:rPr>
        <w:t>Egg powder, Spray dryer, drying method</w:t>
      </w:r>
      <w:r w:rsidR="00C6320D" w:rsidRPr="000D7365">
        <w:rPr>
          <w:rFonts w:ascii="Times New Roman" w:hAnsi="Times New Roman" w:cs="Times New Roman"/>
          <w:color w:val="000000" w:themeColor="text1"/>
          <w:sz w:val="24"/>
          <w:szCs w:val="24"/>
        </w:rPr>
        <w:t xml:space="preserve">, </w:t>
      </w:r>
      <w:r w:rsidR="00C6320D" w:rsidRPr="000D7365">
        <w:rPr>
          <w:rFonts w:ascii="Times New Roman" w:hAnsi="Times New Roman" w:cs="Times New Roman"/>
          <w:sz w:val="24"/>
          <w:szCs w:val="24"/>
        </w:rPr>
        <w:t>Immune egg powder, Two-fluid nozzle</w:t>
      </w:r>
    </w:p>
    <w:p w14:paraId="40735A92" w14:textId="77777777" w:rsidR="00696318" w:rsidRPr="000D7365" w:rsidRDefault="00696318" w:rsidP="00287C84">
      <w:pPr>
        <w:jc w:val="both"/>
        <w:rPr>
          <w:rFonts w:ascii="Times New Roman" w:hAnsi="Times New Roman" w:cs="Times New Roman"/>
          <w:b/>
          <w:color w:val="000000" w:themeColor="text1"/>
          <w:sz w:val="24"/>
          <w:szCs w:val="24"/>
          <w:u w:val="single"/>
        </w:rPr>
      </w:pPr>
      <w:r w:rsidRPr="000D7365">
        <w:rPr>
          <w:rFonts w:ascii="Times New Roman" w:hAnsi="Times New Roman" w:cs="Times New Roman"/>
          <w:b/>
          <w:color w:val="000000" w:themeColor="text1"/>
          <w:sz w:val="24"/>
          <w:szCs w:val="24"/>
          <w:u w:val="single"/>
        </w:rPr>
        <w:t>Introduction:</w:t>
      </w:r>
    </w:p>
    <w:p w14:paraId="24665A00" w14:textId="77777777" w:rsidR="00696318" w:rsidRPr="000D7365" w:rsidRDefault="00696318" w:rsidP="004449C7">
      <w:pPr>
        <w:spacing w:line="360" w:lineRule="auto"/>
        <w:jc w:val="both"/>
        <w:rPr>
          <w:rFonts w:ascii="Times New Roman" w:hAnsi="Times New Roman" w:cs="Times New Roman"/>
          <w:color w:val="000000" w:themeColor="text1"/>
          <w:sz w:val="24"/>
          <w:szCs w:val="24"/>
          <w:shd w:val="clear" w:color="auto" w:fill="FFFFFF"/>
        </w:rPr>
      </w:pPr>
      <w:r w:rsidRPr="000D7365">
        <w:rPr>
          <w:rFonts w:ascii="Times New Roman" w:hAnsi="Times New Roman" w:cs="Times New Roman"/>
          <w:color w:val="000000" w:themeColor="text1"/>
          <w:sz w:val="24"/>
          <w:szCs w:val="24"/>
        </w:rPr>
        <w:t>Eggs are among the most important, nutritious foods in the human diet.</w:t>
      </w:r>
      <w:r w:rsidRPr="000D7365">
        <w:rPr>
          <w:rFonts w:ascii="Times New Roman" w:hAnsi="Times New Roman" w:cs="Times New Roman"/>
          <w:color w:val="000000" w:themeColor="text1"/>
          <w:sz w:val="24"/>
          <w:szCs w:val="24"/>
          <w:shd w:val="clear" w:color="auto" w:fill="FFFFFF"/>
        </w:rPr>
        <w:t xml:space="preserve"> Eggs serve as a source of protein, essential vitamins and minerals, and other bioactive compounds; therefore, they contribute substantially to a healthy diet</w:t>
      </w:r>
      <w:r w:rsidR="004560E2" w:rsidRPr="000D7365">
        <w:rPr>
          <w:rFonts w:ascii="Times New Roman" w:hAnsi="Times New Roman" w:cs="Times New Roman"/>
          <w:color w:val="000000" w:themeColor="text1"/>
          <w:sz w:val="24"/>
          <w:szCs w:val="24"/>
          <w:shd w:val="clear" w:color="auto" w:fill="FFFFFF"/>
        </w:rPr>
        <w:t xml:space="preserve"> (Stadelman and Cotterill </w:t>
      </w:r>
      <w:hyperlink r:id="rId7" w:anchor="CR34" w:history="1">
        <w:r w:rsidR="004560E2" w:rsidRPr="000D7365">
          <w:rPr>
            <w:rStyle w:val="Hyperlink"/>
            <w:rFonts w:ascii="Times New Roman" w:hAnsi="Times New Roman" w:cs="Times New Roman"/>
            <w:color w:val="000000" w:themeColor="text1"/>
            <w:sz w:val="24"/>
            <w:szCs w:val="24"/>
            <w:u w:val="none"/>
            <w:shd w:val="clear" w:color="auto" w:fill="FFFFFF"/>
          </w:rPr>
          <w:t>1995</w:t>
        </w:r>
      </w:hyperlink>
      <w:r w:rsidR="004560E2" w:rsidRPr="000D7365">
        <w:rPr>
          <w:rFonts w:ascii="Times New Roman" w:hAnsi="Times New Roman" w:cs="Times New Roman"/>
          <w:color w:val="000000" w:themeColor="text1"/>
          <w:sz w:val="24"/>
          <w:szCs w:val="24"/>
          <w:shd w:val="clear" w:color="auto" w:fill="FFFFFF"/>
        </w:rPr>
        <w:t>; Forsythe </w:t>
      </w:r>
      <w:hyperlink r:id="rId8" w:anchor="CR14" w:history="1">
        <w:r w:rsidR="004560E2" w:rsidRPr="000D7365">
          <w:rPr>
            <w:rStyle w:val="Hyperlink"/>
            <w:rFonts w:ascii="Times New Roman" w:hAnsi="Times New Roman" w:cs="Times New Roman"/>
            <w:color w:val="000000" w:themeColor="text1"/>
            <w:sz w:val="24"/>
            <w:szCs w:val="24"/>
            <w:u w:val="none"/>
            <w:shd w:val="clear" w:color="auto" w:fill="FFFFFF"/>
          </w:rPr>
          <w:t>1963</w:t>
        </w:r>
      </w:hyperlink>
      <w:r w:rsidR="004560E2" w:rsidRPr="000D7365">
        <w:rPr>
          <w:rFonts w:ascii="Times New Roman" w:hAnsi="Times New Roman" w:cs="Times New Roman"/>
          <w:color w:val="000000" w:themeColor="text1"/>
          <w:sz w:val="24"/>
          <w:szCs w:val="24"/>
          <w:shd w:val="clear" w:color="auto" w:fill="FFFFFF"/>
        </w:rPr>
        <w:t>)</w:t>
      </w:r>
      <w:r w:rsidRPr="000D7365">
        <w:rPr>
          <w:rFonts w:ascii="Times New Roman" w:hAnsi="Times New Roman" w:cs="Times New Roman"/>
          <w:color w:val="000000" w:themeColor="text1"/>
          <w:sz w:val="24"/>
          <w:szCs w:val="24"/>
          <w:shd w:val="clear" w:color="auto" w:fill="FFFFFF"/>
        </w:rPr>
        <w:t>. Dried egg powders are </w:t>
      </w:r>
      <w:r w:rsidRPr="000D7365">
        <w:rPr>
          <w:rFonts w:ascii="Times New Roman" w:hAnsi="Times New Roman" w:cs="Times New Roman"/>
          <w:color w:val="000000" w:themeColor="text1"/>
          <w:sz w:val="24"/>
          <w:szCs w:val="24"/>
        </w:rPr>
        <w:t>fully dehydrated eggs.</w:t>
      </w:r>
      <w:r w:rsidRPr="000D7365">
        <w:rPr>
          <w:rFonts w:ascii="Times New Roman" w:hAnsi="Times New Roman" w:cs="Times New Roman"/>
          <w:color w:val="000000" w:themeColor="text1"/>
          <w:sz w:val="24"/>
          <w:szCs w:val="24"/>
          <w:shd w:val="clear" w:color="auto" w:fill="FFFFFF"/>
        </w:rPr>
        <w:t xml:space="preserve"> They are produced with liquid eggs by spray drying or freeze drying in the same way as milk powders are made. Dried egg powders have many advantages over liquid eggs, such as lower price, much longer shelf life, convenient storage and shipment, and easy handling</w:t>
      </w:r>
      <w:r w:rsidR="000E272E" w:rsidRPr="000D7365">
        <w:rPr>
          <w:rFonts w:ascii="Times New Roman" w:hAnsi="Times New Roman" w:cs="Times New Roman"/>
          <w:color w:val="000000" w:themeColor="text1"/>
          <w:sz w:val="24"/>
          <w:szCs w:val="24"/>
          <w:shd w:val="clear" w:color="auto" w:fill="FFFFFF"/>
        </w:rPr>
        <w:t xml:space="preserve"> (Prasad et al. </w:t>
      </w:r>
      <w:hyperlink r:id="rId9" w:anchor="CR31" w:history="1">
        <w:r w:rsidR="000E272E" w:rsidRPr="000D7365">
          <w:rPr>
            <w:rStyle w:val="Hyperlink"/>
            <w:rFonts w:ascii="Times New Roman" w:hAnsi="Times New Roman" w:cs="Times New Roman"/>
            <w:color w:val="000000" w:themeColor="text1"/>
            <w:sz w:val="24"/>
            <w:szCs w:val="24"/>
            <w:u w:val="none"/>
            <w:shd w:val="clear" w:color="auto" w:fill="FFFFFF"/>
          </w:rPr>
          <w:t>2004</w:t>
        </w:r>
      </w:hyperlink>
      <w:r w:rsidR="000E272E" w:rsidRPr="000D7365">
        <w:rPr>
          <w:rFonts w:ascii="Times New Roman" w:hAnsi="Times New Roman" w:cs="Times New Roman"/>
          <w:color w:val="000000" w:themeColor="text1"/>
          <w:sz w:val="24"/>
          <w:szCs w:val="24"/>
          <w:shd w:val="clear" w:color="auto" w:fill="FFFFFF"/>
        </w:rPr>
        <w:t>)</w:t>
      </w:r>
      <w:r w:rsidRPr="000D7365">
        <w:rPr>
          <w:rFonts w:ascii="Times New Roman" w:hAnsi="Times New Roman" w:cs="Times New Roman"/>
          <w:color w:val="000000" w:themeColor="text1"/>
          <w:sz w:val="24"/>
          <w:szCs w:val="24"/>
          <w:shd w:val="clear" w:color="auto" w:fill="FFFFFF"/>
        </w:rPr>
        <w:t>.</w:t>
      </w:r>
    </w:p>
    <w:p w14:paraId="05976601" w14:textId="77777777" w:rsidR="00696318" w:rsidRPr="000D7365" w:rsidRDefault="00C20436" w:rsidP="004449C7">
      <w:pPr>
        <w:shd w:val="clear" w:color="auto" w:fill="FFFFFF"/>
        <w:spacing w:line="360" w:lineRule="auto"/>
        <w:jc w:val="both"/>
        <w:rPr>
          <w:rFonts w:ascii="Times New Roman" w:eastAsia="Times New Roman" w:hAnsi="Times New Roman" w:cs="Times New Roman"/>
          <w:color w:val="000000" w:themeColor="text1"/>
          <w:sz w:val="24"/>
          <w:szCs w:val="24"/>
          <w:lang w:eastAsia="en-IN"/>
        </w:rPr>
      </w:pPr>
      <w:r w:rsidRPr="000D7365">
        <w:rPr>
          <w:rFonts w:ascii="Times New Roman" w:hAnsi="Times New Roman" w:cs="Times New Roman"/>
          <w:color w:val="000000" w:themeColor="text1"/>
          <w:sz w:val="24"/>
          <w:szCs w:val="24"/>
        </w:rPr>
        <w:t>The process</w:t>
      </w:r>
      <w:r w:rsidR="00696318" w:rsidRPr="000D7365">
        <w:rPr>
          <w:rFonts w:ascii="Times New Roman" w:hAnsi="Times New Roman" w:cs="Times New Roman"/>
          <w:color w:val="000000" w:themeColor="text1"/>
          <w:sz w:val="24"/>
          <w:szCs w:val="24"/>
        </w:rPr>
        <w:t xml:space="preserve"> employed in the production of dried egg </w:t>
      </w:r>
      <w:r w:rsidR="00F15FB9" w:rsidRPr="000D7365">
        <w:rPr>
          <w:rFonts w:ascii="Times New Roman" w:hAnsi="Times New Roman" w:cs="Times New Roman"/>
          <w:color w:val="000000" w:themeColor="text1"/>
          <w:sz w:val="24"/>
          <w:szCs w:val="24"/>
        </w:rPr>
        <w:t xml:space="preserve">includes pasteurisation and </w:t>
      </w:r>
      <w:r w:rsidRPr="000D7365">
        <w:rPr>
          <w:rFonts w:ascii="Times New Roman" w:hAnsi="Times New Roman" w:cs="Times New Roman"/>
          <w:color w:val="000000" w:themeColor="text1"/>
          <w:sz w:val="24"/>
          <w:szCs w:val="24"/>
        </w:rPr>
        <w:t>spray-drying</w:t>
      </w:r>
      <w:r w:rsidR="00696318" w:rsidRPr="000D7365">
        <w:rPr>
          <w:rFonts w:ascii="Times New Roman" w:hAnsi="Times New Roman" w:cs="Times New Roman"/>
          <w:color w:val="000000" w:themeColor="text1"/>
          <w:sz w:val="24"/>
          <w:szCs w:val="24"/>
        </w:rPr>
        <w:t xml:space="preserve">. </w:t>
      </w:r>
      <w:r w:rsidR="00146C1F" w:rsidRPr="000D7365">
        <w:rPr>
          <w:rFonts w:ascii="Times New Roman" w:hAnsi="Times New Roman" w:cs="Times New Roman"/>
          <w:color w:val="000000" w:themeColor="text1"/>
          <w:sz w:val="24"/>
          <w:szCs w:val="24"/>
          <w:shd w:val="clear" w:color="auto" w:fill="FFFFFF"/>
        </w:rPr>
        <w:t>For egg powder production, most of the researches in the literature were related with the method of spray drying and process conditions (Caboni et al. </w:t>
      </w:r>
      <w:hyperlink r:id="rId10" w:anchor="CR9" w:history="1">
        <w:r w:rsidR="00146C1F" w:rsidRPr="000D7365">
          <w:rPr>
            <w:rStyle w:val="Hyperlink"/>
            <w:rFonts w:ascii="Times New Roman" w:hAnsi="Times New Roman" w:cs="Times New Roman"/>
            <w:color w:val="000000" w:themeColor="text1"/>
            <w:sz w:val="24"/>
            <w:szCs w:val="24"/>
            <w:u w:val="none"/>
            <w:shd w:val="clear" w:color="auto" w:fill="FFFFFF"/>
          </w:rPr>
          <w:t>2005</w:t>
        </w:r>
      </w:hyperlink>
      <w:r w:rsidR="00797F97" w:rsidRPr="000D7365">
        <w:rPr>
          <w:rFonts w:ascii="Times New Roman" w:hAnsi="Times New Roman" w:cs="Times New Roman"/>
          <w:color w:val="000000" w:themeColor="text1"/>
          <w:sz w:val="24"/>
          <w:szCs w:val="24"/>
          <w:shd w:val="clear" w:color="auto" w:fill="FFFFFF"/>
        </w:rPr>
        <w:t xml:space="preserve">; Franke and </w:t>
      </w:r>
      <w:proofErr w:type="spellStart"/>
      <w:r w:rsidR="00797F97" w:rsidRPr="000D7365">
        <w:rPr>
          <w:rFonts w:ascii="Times New Roman" w:hAnsi="Times New Roman" w:cs="Times New Roman"/>
          <w:color w:val="000000" w:themeColor="text1"/>
          <w:sz w:val="24"/>
          <w:szCs w:val="24"/>
          <w:shd w:val="clear" w:color="auto" w:fill="FFFFFF"/>
        </w:rPr>
        <w:t>Kieb</w:t>
      </w:r>
      <w:r w:rsidR="00146C1F" w:rsidRPr="000D7365">
        <w:rPr>
          <w:rFonts w:ascii="Times New Roman" w:hAnsi="Times New Roman" w:cs="Times New Roman"/>
          <w:color w:val="000000" w:themeColor="text1"/>
          <w:sz w:val="24"/>
          <w:szCs w:val="24"/>
          <w:shd w:val="clear" w:color="auto" w:fill="FFFFFF"/>
        </w:rPr>
        <w:t>ling</w:t>
      </w:r>
      <w:proofErr w:type="spellEnd"/>
      <w:r w:rsidR="00146C1F" w:rsidRPr="000D7365">
        <w:rPr>
          <w:rFonts w:ascii="Times New Roman" w:hAnsi="Times New Roman" w:cs="Times New Roman"/>
          <w:color w:val="000000" w:themeColor="text1"/>
          <w:sz w:val="24"/>
          <w:szCs w:val="24"/>
          <w:shd w:val="clear" w:color="auto" w:fill="FFFFFF"/>
        </w:rPr>
        <w:t> </w:t>
      </w:r>
      <w:hyperlink r:id="rId11" w:anchor="CR15" w:history="1">
        <w:r w:rsidR="00146C1F" w:rsidRPr="000D7365">
          <w:rPr>
            <w:rStyle w:val="Hyperlink"/>
            <w:rFonts w:ascii="Times New Roman" w:hAnsi="Times New Roman" w:cs="Times New Roman"/>
            <w:color w:val="000000" w:themeColor="text1"/>
            <w:sz w:val="24"/>
            <w:szCs w:val="24"/>
            <w:u w:val="none"/>
            <w:shd w:val="clear" w:color="auto" w:fill="FFFFFF"/>
          </w:rPr>
          <w:t>2002</w:t>
        </w:r>
      </w:hyperlink>
      <w:r w:rsidR="00146C1F" w:rsidRPr="000D7365">
        <w:rPr>
          <w:rFonts w:ascii="Times New Roman" w:hAnsi="Times New Roman" w:cs="Times New Roman"/>
          <w:color w:val="000000" w:themeColor="text1"/>
          <w:sz w:val="24"/>
          <w:szCs w:val="24"/>
          <w:shd w:val="clear" w:color="auto" w:fill="FFFFFF"/>
        </w:rPr>
        <w:t>; Guardiola et al. </w:t>
      </w:r>
      <w:hyperlink r:id="rId12" w:anchor="CR16" w:history="1">
        <w:r w:rsidR="00146C1F" w:rsidRPr="000D7365">
          <w:rPr>
            <w:rStyle w:val="Hyperlink"/>
            <w:rFonts w:ascii="Times New Roman" w:hAnsi="Times New Roman" w:cs="Times New Roman"/>
            <w:color w:val="000000" w:themeColor="text1"/>
            <w:sz w:val="24"/>
            <w:szCs w:val="24"/>
            <w:u w:val="none"/>
            <w:shd w:val="clear" w:color="auto" w:fill="FFFFFF"/>
          </w:rPr>
          <w:t>1995</w:t>
        </w:r>
      </w:hyperlink>
      <w:r w:rsidR="00146C1F" w:rsidRPr="000D7365">
        <w:rPr>
          <w:rFonts w:ascii="Times New Roman" w:hAnsi="Times New Roman" w:cs="Times New Roman"/>
          <w:color w:val="000000" w:themeColor="text1"/>
          <w:sz w:val="24"/>
          <w:szCs w:val="24"/>
          <w:shd w:val="clear" w:color="auto" w:fill="FFFFFF"/>
        </w:rPr>
        <w:t>; Guardiola et al. </w:t>
      </w:r>
      <w:hyperlink r:id="rId13" w:anchor="CR17" w:history="1">
        <w:r w:rsidR="00146C1F" w:rsidRPr="000D7365">
          <w:rPr>
            <w:rStyle w:val="Hyperlink"/>
            <w:rFonts w:ascii="Times New Roman" w:hAnsi="Times New Roman" w:cs="Times New Roman"/>
            <w:color w:val="000000" w:themeColor="text1"/>
            <w:sz w:val="24"/>
            <w:szCs w:val="24"/>
            <w:u w:val="none"/>
            <w:shd w:val="clear" w:color="auto" w:fill="FFFFFF"/>
          </w:rPr>
          <w:t>1997</w:t>
        </w:r>
      </w:hyperlink>
      <w:r w:rsidR="00281E57" w:rsidRPr="000D7365">
        <w:rPr>
          <w:rFonts w:ascii="Times New Roman" w:hAnsi="Times New Roman" w:cs="Times New Roman"/>
          <w:color w:val="000000" w:themeColor="text1"/>
          <w:sz w:val="24"/>
          <w:szCs w:val="24"/>
          <w:shd w:val="clear" w:color="auto" w:fill="FFFFFF"/>
        </w:rPr>
        <w:t>)</w:t>
      </w:r>
      <w:r w:rsidR="00146C1F" w:rsidRPr="000D7365">
        <w:rPr>
          <w:rFonts w:ascii="Times New Roman" w:hAnsi="Times New Roman" w:cs="Times New Roman"/>
          <w:color w:val="000000" w:themeColor="text1"/>
          <w:sz w:val="24"/>
          <w:szCs w:val="24"/>
          <w:shd w:val="clear" w:color="auto" w:fill="FFFFFF"/>
        </w:rPr>
        <w:t>.</w:t>
      </w:r>
      <w:r w:rsidR="00547E1F" w:rsidRPr="000D7365">
        <w:rPr>
          <w:rFonts w:ascii="Times New Roman" w:hAnsi="Times New Roman" w:cs="Times New Roman"/>
          <w:color w:val="000000" w:themeColor="text1"/>
          <w:sz w:val="24"/>
          <w:szCs w:val="24"/>
        </w:rPr>
        <w:t xml:space="preserve">At first whole egg liquid is pasteurized to 60 degree Celsius </w:t>
      </w:r>
      <w:r w:rsidR="00DF6AAC" w:rsidRPr="000D7365">
        <w:rPr>
          <w:rFonts w:ascii="Times New Roman" w:hAnsi="Times New Roman" w:cs="Times New Roman"/>
          <w:color w:val="000000" w:themeColor="text1"/>
          <w:sz w:val="24"/>
          <w:szCs w:val="24"/>
          <w:shd w:val="clear" w:color="auto" w:fill="FFFFFF"/>
        </w:rPr>
        <w:t xml:space="preserve">(Adebayo </w:t>
      </w:r>
      <w:r w:rsidR="00DF6AAC" w:rsidRPr="000D7365">
        <w:rPr>
          <w:rStyle w:val="ffa"/>
          <w:rFonts w:ascii="Times New Roman" w:hAnsi="Times New Roman" w:cs="Times New Roman"/>
          <w:color w:val="000000" w:themeColor="text1"/>
          <w:sz w:val="24"/>
          <w:szCs w:val="24"/>
          <w:shd w:val="clear" w:color="auto" w:fill="FFFFFF"/>
        </w:rPr>
        <w:t>et al.,</w:t>
      </w:r>
      <w:r w:rsidR="00DF6AAC" w:rsidRPr="000D7365">
        <w:rPr>
          <w:rFonts w:ascii="Times New Roman" w:hAnsi="Times New Roman" w:cs="Times New Roman"/>
          <w:color w:val="000000" w:themeColor="text1"/>
          <w:sz w:val="24"/>
          <w:szCs w:val="24"/>
          <w:shd w:val="clear" w:color="auto" w:fill="FFFFFF"/>
        </w:rPr>
        <w:t xml:space="preserve"> 2021) </w:t>
      </w:r>
      <w:r w:rsidR="00547E1F" w:rsidRPr="000D7365">
        <w:rPr>
          <w:rFonts w:ascii="Times New Roman" w:hAnsi="Times New Roman" w:cs="Times New Roman"/>
          <w:color w:val="000000" w:themeColor="text1"/>
          <w:sz w:val="24"/>
          <w:szCs w:val="24"/>
        </w:rPr>
        <w:t>to neutralise growth of salmonella bacteria and to decrease the viscous of egg liquid</w:t>
      </w:r>
      <w:r w:rsidR="00181D5D" w:rsidRPr="000D7365">
        <w:rPr>
          <w:rFonts w:ascii="Times New Roman" w:hAnsi="Times New Roman" w:cs="Times New Roman"/>
          <w:color w:val="000000" w:themeColor="text1"/>
          <w:sz w:val="24"/>
          <w:szCs w:val="24"/>
        </w:rPr>
        <w:t xml:space="preserve"> (</w:t>
      </w:r>
      <w:r w:rsidR="00181D5D" w:rsidRPr="000D7365">
        <w:rPr>
          <w:rFonts w:ascii="Times New Roman" w:hAnsi="Times New Roman" w:cs="Times New Roman"/>
          <w:color w:val="000000" w:themeColor="text1"/>
          <w:sz w:val="24"/>
          <w:szCs w:val="24"/>
          <w:shd w:val="clear" w:color="auto" w:fill="FFFFFF"/>
        </w:rPr>
        <w:t xml:space="preserve">Ayadi et al. </w:t>
      </w:r>
      <w:hyperlink r:id="rId14" w:anchor="CR4" w:history="1">
        <w:r w:rsidR="00181D5D" w:rsidRPr="000D7365">
          <w:rPr>
            <w:rStyle w:val="Hyperlink"/>
            <w:rFonts w:ascii="Times New Roman" w:hAnsi="Times New Roman" w:cs="Times New Roman"/>
            <w:color w:val="000000" w:themeColor="text1"/>
            <w:sz w:val="24"/>
            <w:szCs w:val="24"/>
            <w:u w:val="none"/>
            <w:shd w:val="clear" w:color="auto" w:fill="FFFFFF"/>
          </w:rPr>
          <w:t>2008</w:t>
        </w:r>
      </w:hyperlink>
      <w:r w:rsidR="00181D5D" w:rsidRPr="000D7365">
        <w:rPr>
          <w:rFonts w:ascii="Times New Roman" w:hAnsi="Times New Roman" w:cs="Times New Roman"/>
          <w:color w:val="000000" w:themeColor="text1"/>
          <w:sz w:val="24"/>
          <w:szCs w:val="24"/>
          <w:shd w:val="clear" w:color="auto" w:fill="FFFFFF"/>
        </w:rPr>
        <w:t>)</w:t>
      </w:r>
      <w:r w:rsidR="00547E1F" w:rsidRPr="000D7365">
        <w:rPr>
          <w:rFonts w:ascii="Times New Roman" w:hAnsi="Times New Roman" w:cs="Times New Roman"/>
          <w:color w:val="000000" w:themeColor="text1"/>
          <w:sz w:val="24"/>
          <w:szCs w:val="24"/>
        </w:rPr>
        <w:t xml:space="preserve">. </w:t>
      </w:r>
      <w:r w:rsidR="00696318" w:rsidRPr="000D7365">
        <w:rPr>
          <w:rFonts w:ascii="Times New Roman" w:hAnsi="Times New Roman" w:cs="Times New Roman"/>
          <w:color w:val="000000" w:themeColor="text1"/>
          <w:sz w:val="24"/>
          <w:szCs w:val="24"/>
        </w:rPr>
        <w:t xml:space="preserve">In </w:t>
      </w:r>
      <w:r w:rsidR="00283485" w:rsidRPr="000D7365">
        <w:rPr>
          <w:rFonts w:ascii="Times New Roman" w:hAnsi="Times New Roman" w:cs="Times New Roman"/>
          <w:color w:val="000000" w:themeColor="text1"/>
          <w:sz w:val="24"/>
          <w:szCs w:val="24"/>
        </w:rPr>
        <w:t>spray drying</w:t>
      </w:r>
      <w:r w:rsidR="00696318" w:rsidRPr="000D7365">
        <w:rPr>
          <w:rFonts w:ascii="Times New Roman" w:hAnsi="Times New Roman" w:cs="Times New Roman"/>
          <w:color w:val="000000" w:themeColor="text1"/>
          <w:sz w:val="24"/>
          <w:szCs w:val="24"/>
        </w:rPr>
        <w:t xml:space="preserve"> process, a liquid droplet is dried rapidly as it </w:t>
      </w:r>
      <w:r w:rsidRPr="000D7365">
        <w:rPr>
          <w:rFonts w:ascii="Times New Roman" w:hAnsi="Times New Roman" w:cs="Times New Roman"/>
          <w:color w:val="000000" w:themeColor="text1"/>
          <w:sz w:val="24"/>
          <w:szCs w:val="24"/>
        </w:rPr>
        <w:t xml:space="preserve">comes into contact with a </w:t>
      </w:r>
      <w:r w:rsidR="00696318" w:rsidRPr="000D7365">
        <w:rPr>
          <w:rFonts w:ascii="Times New Roman" w:hAnsi="Times New Roman" w:cs="Times New Roman"/>
          <w:color w:val="000000" w:themeColor="text1"/>
          <w:sz w:val="24"/>
          <w:szCs w:val="24"/>
        </w:rPr>
        <w:t xml:space="preserve">hot air. </w:t>
      </w:r>
      <w:r w:rsidRPr="000D7365">
        <w:rPr>
          <w:rFonts w:ascii="Times New Roman" w:hAnsi="Times New Roman" w:cs="Times New Roman"/>
          <w:color w:val="000000" w:themeColor="text1"/>
          <w:sz w:val="24"/>
          <w:szCs w:val="24"/>
        </w:rPr>
        <w:t xml:space="preserve">Two fluid atomiser is used to spray the liquid egg in this experiment. </w:t>
      </w:r>
      <w:r w:rsidR="00696318" w:rsidRPr="000D7365">
        <w:rPr>
          <w:rFonts w:ascii="Times New Roman" w:hAnsi="Times New Roman" w:cs="Times New Roman"/>
          <w:color w:val="000000" w:themeColor="text1"/>
          <w:sz w:val="24"/>
          <w:szCs w:val="24"/>
        </w:rPr>
        <w:t xml:space="preserve">The small size of the liquid droplets allows for very rapid drying and the residence time of the material inside the spray dryer </w:t>
      </w:r>
      <w:r w:rsidR="00146C1F" w:rsidRPr="000D7365">
        <w:rPr>
          <w:rFonts w:ascii="Times New Roman" w:hAnsi="Times New Roman" w:cs="Times New Roman"/>
          <w:color w:val="000000" w:themeColor="text1"/>
          <w:sz w:val="24"/>
          <w:szCs w:val="24"/>
        </w:rPr>
        <w:t xml:space="preserve">is also reduces </w:t>
      </w:r>
      <w:r w:rsidR="00940CD6" w:rsidRPr="000D7365">
        <w:rPr>
          <w:rFonts w:ascii="Times New Roman" w:hAnsi="Times New Roman" w:cs="Times New Roman"/>
          <w:color w:val="000000" w:themeColor="text1"/>
          <w:sz w:val="24"/>
          <w:szCs w:val="24"/>
        </w:rPr>
        <w:t>(I</w:t>
      </w:r>
      <w:r w:rsidRPr="000D7365">
        <w:rPr>
          <w:rFonts w:ascii="Times New Roman" w:hAnsi="Times New Roman" w:cs="Times New Roman"/>
          <w:color w:val="000000" w:themeColor="text1"/>
          <w:sz w:val="24"/>
          <w:szCs w:val="24"/>
        </w:rPr>
        <w:t>n seconds)</w:t>
      </w:r>
      <w:r w:rsidR="00114331" w:rsidRPr="000D7365">
        <w:rPr>
          <w:rFonts w:ascii="Times New Roman" w:hAnsi="Times New Roman" w:cs="Times New Roman"/>
          <w:color w:val="000000" w:themeColor="text1"/>
          <w:sz w:val="24"/>
          <w:szCs w:val="24"/>
        </w:rPr>
        <w:t xml:space="preserve"> </w:t>
      </w:r>
      <w:r w:rsidR="00114331" w:rsidRPr="000D7365">
        <w:rPr>
          <w:rFonts w:ascii="Times New Roman" w:eastAsia="Times New Roman" w:hAnsi="Times New Roman" w:cs="Times New Roman"/>
          <w:color w:val="000000" w:themeColor="text1"/>
          <w:sz w:val="24"/>
          <w:szCs w:val="24"/>
          <w:lang w:eastAsia="en-IN"/>
        </w:rPr>
        <w:t xml:space="preserve">(Schuck </w:t>
      </w:r>
      <w:r w:rsidR="00114331" w:rsidRPr="000D7365">
        <w:rPr>
          <w:rFonts w:ascii="Times New Roman" w:eastAsia="Times New Roman" w:hAnsi="Times New Roman" w:cs="Times New Roman"/>
          <w:color w:val="000000" w:themeColor="text1"/>
          <w:spacing w:val="-1"/>
          <w:sz w:val="24"/>
          <w:szCs w:val="24"/>
          <w:lang w:eastAsia="en-IN"/>
        </w:rPr>
        <w:t xml:space="preserve">et </w:t>
      </w:r>
      <w:r w:rsidR="00114331" w:rsidRPr="00114331">
        <w:rPr>
          <w:rFonts w:ascii="Times New Roman" w:eastAsia="Times New Roman" w:hAnsi="Times New Roman" w:cs="Times New Roman"/>
          <w:color w:val="000000" w:themeColor="text1"/>
          <w:sz w:val="24"/>
          <w:szCs w:val="24"/>
          <w:lang w:eastAsia="en-IN"/>
        </w:rPr>
        <w:t xml:space="preserve">al., </w:t>
      </w:r>
      <w:r w:rsidR="00114331" w:rsidRPr="000D7365">
        <w:rPr>
          <w:rFonts w:ascii="Times New Roman" w:eastAsia="Times New Roman" w:hAnsi="Times New Roman" w:cs="Times New Roman"/>
          <w:color w:val="000000" w:themeColor="text1"/>
          <w:sz w:val="24"/>
          <w:szCs w:val="24"/>
          <w:lang w:eastAsia="en-IN"/>
        </w:rPr>
        <w:t>2009)</w:t>
      </w:r>
      <w:r w:rsidR="00696318" w:rsidRPr="000D7365">
        <w:rPr>
          <w:rFonts w:ascii="Times New Roman" w:hAnsi="Times New Roman" w:cs="Times New Roman"/>
          <w:color w:val="000000" w:themeColor="text1"/>
          <w:sz w:val="24"/>
          <w:szCs w:val="24"/>
        </w:rPr>
        <w:t xml:space="preserve">. The dried material is separated from air in a cyclone separator. The drying rate and the time required for drying depend on the temperature of the droplet being dried. Heat </w:t>
      </w:r>
      <w:r w:rsidR="00696318" w:rsidRPr="000D7365">
        <w:rPr>
          <w:rFonts w:ascii="Times New Roman" w:hAnsi="Times New Roman" w:cs="Times New Roman"/>
          <w:color w:val="000000" w:themeColor="text1"/>
          <w:sz w:val="24"/>
          <w:szCs w:val="24"/>
        </w:rPr>
        <w:lastRenderedPageBreak/>
        <w:t>can damage the product if contact with high temperature drying air is long, denaturing the egg yolk lipoproteins, a problem that has logically been related to poorer emulsifying properties.</w:t>
      </w:r>
    </w:p>
    <w:p w14:paraId="1C30EA17" w14:textId="77777777" w:rsidR="00310B85" w:rsidRPr="000D7365" w:rsidRDefault="009A0111" w:rsidP="004449C7">
      <w:pPr>
        <w:spacing w:line="360" w:lineRule="auto"/>
        <w:jc w:val="both"/>
        <w:rPr>
          <w:rFonts w:ascii="Times New Roman" w:hAnsi="Times New Roman" w:cs="Times New Roman"/>
          <w:color w:val="000000" w:themeColor="text1"/>
          <w:sz w:val="24"/>
          <w:szCs w:val="24"/>
        </w:rPr>
      </w:pPr>
      <w:r w:rsidRPr="000D7365">
        <w:rPr>
          <w:rFonts w:ascii="Times New Roman" w:hAnsi="Times New Roman" w:cs="Times New Roman"/>
          <w:color w:val="000000" w:themeColor="text1"/>
          <w:sz w:val="24"/>
          <w:szCs w:val="24"/>
        </w:rPr>
        <w:t xml:space="preserve">For the production of egg powder, a large scale Spray Dryer was used. Two fluids atomiser spray dryer manufactured by </w:t>
      </w:r>
      <w:r w:rsidR="005B0D78" w:rsidRPr="000D7365">
        <w:rPr>
          <w:rFonts w:ascii="Times New Roman" w:hAnsi="Times New Roman" w:cs="Times New Roman"/>
          <w:color w:val="000000" w:themeColor="text1"/>
          <w:sz w:val="24"/>
          <w:szCs w:val="24"/>
        </w:rPr>
        <w:t xml:space="preserve">Milk Tech Engineers where used. </w:t>
      </w:r>
      <w:r w:rsidRPr="000D7365">
        <w:rPr>
          <w:rFonts w:ascii="Times New Roman" w:hAnsi="Times New Roman" w:cs="Times New Roman"/>
          <w:color w:val="000000" w:themeColor="text1"/>
          <w:sz w:val="24"/>
          <w:szCs w:val="24"/>
        </w:rPr>
        <w:t xml:space="preserve">Spray Dryer is particularly interesting to produce </w:t>
      </w:r>
      <w:r w:rsidR="005B0D78" w:rsidRPr="000D7365">
        <w:rPr>
          <w:rFonts w:ascii="Times New Roman" w:hAnsi="Times New Roman" w:cs="Times New Roman"/>
          <w:color w:val="000000" w:themeColor="text1"/>
          <w:sz w:val="24"/>
          <w:szCs w:val="24"/>
        </w:rPr>
        <w:t>large</w:t>
      </w:r>
      <w:r w:rsidRPr="000D7365">
        <w:rPr>
          <w:rFonts w:ascii="Times New Roman" w:hAnsi="Times New Roman" w:cs="Times New Roman"/>
          <w:color w:val="000000" w:themeColor="text1"/>
          <w:sz w:val="24"/>
          <w:szCs w:val="24"/>
        </w:rPr>
        <w:t xml:space="preserve"> volumes of product within a short time. This device can han</w:t>
      </w:r>
      <w:r w:rsidR="005B0D78" w:rsidRPr="000D7365">
        <w:rPr>
          <w:rFonts w:ascii="Times New Roman" w:hAnsi="Times New Roman" w:cs="Times New Roman"/>
          <w:color w:val="000000" w:themeColor="text1"/>
          <w:sz w:val="24"/>
          <w:szCs w:val="24"/>
        </w:rPr>
        <w:t xml:space="preserve">dle spray drying processes in 5 </w:t>
      </w:r>
      <w:r w:rsidR="00F4214E" w:rsidRPr="000D7365">
        <w:rPr>
          <w:rFonts w:ascii="Times New Roman" w:hAnsi="Times New Roman" w:cs="Times New Roman"/>
          <w:color w:val="000000" w:themeColor="text1"/>
          <w:sz w:val="24"/>
          <w:szCs w:val="24"/>
        </w:rPr>
        <w:t>litres</w:t>
      </w:r>
      <w:r w:rsidRPr="000D7365">
        <w:rPr>
          <w:rFonts w:ascii="Times New Roman" w:hAnsi="Times New Roman" w:cs="Times New Roman"/>
          <w:color w:val="000000" w:themeColor="text1"/>
          <w:sz w:val="24"/>
          <w:szCs w:val="24"/>
        </w:rPr>
        <w:t xml:space="preserve"> batch volumes per hour and, thanks to its glassware, makes the complete drying process from the two fluid nozzles down to the collection vessel visible. The product parameters resulting from this drying method are affected by the instrument settings, and are therefore usually optimized through trial and error</w:t>
      </w:r>
      <w:r w:rsidR="005B0D78" w:rsidRPr="000D7365">
        <w:rPr>
          <w:rFonts w:ascii="Times New Roman" w:hAnsi="Times New Roman" w:cs="Times New Roman"/>
          <w:color w:val="000000" w:themeColor="text1"/>
          <w:sz w:val="24"/>
          <w:szCs w:val="24"/>
        </w:rPr>
        <w:t>.</w:t>
      </w:r>
    </w:p>
    <w:p w14:paraId="1B9130E6" w14:textId="77777777" w:rsidR="00CD12B4" w:rsidRPr="000D7365" w:rsidRDefault="00CD12B4" w:rsidP="00287C84">
      <w:pPr>
        <w:jc w:val="both"/>
        <w:rPr>
          <w:rFonts w:ascii="Times New Roman" w:hAnsi="Times New Roman" w:cs="Times New Roman"/>
          <w:b/>
          <w:color w:val="000000" w:themeColor="text1"/>
          <w:sz w:val="24"/>
          <w:szCs w:val="24"/>
          <w:u w:val="single"/>
        </w:rPr>
      </w:pPr>
      <w:r w:rsidRPr="000D7365">
        <w:rPr>
          <w:rFonts w:ascii="Times New Roman" w:hAnsi="Times New Roman" w:cs="Times New Roman"/>
          <w:b/>
          <w:color w:val="000000" w:themeColor="text1"/>
          <w:sz w:val="24"/>
          <w:szCs w:val="24"/>
          <w:u w:val="single"/>
        </w:rPr>
        <w:t>Materials and Methods:</w:t>
      </w:r>
    </w:p>
    <w:p w14:paraId="2C0DB867" w14:textId="77777777" w:rsidR="003D015F" w:rsidRPr="000D7365" w:rsidRDefault="003D015F" w:rsidP="002634BA">
      <w:pPr>
        <w:spacing w:line="360" w:lineRule="auto"/>
        <w:jc w:val="both"/>
        <w:rPr>
          <w:rFonts w:ascii="Times New Roman" w:hAnsi="Times New Roman" w:cs="Times New Roman"/>
          <w:color w:val="000000" w:themeColor="text1"/>
          <w:sz w:val="24"/>
          <w:szCs w:val="24"/>
        </w:rPr>
      </w:pPr>
      <w:r w:rsidRPr="000D7365">
        <w:rPr>
          <w:rFonts w:ascii="Times New Roman" w:hAnsi="Times New Roman" w:cs="Times New Roman"/>
          <w:color w:val="000000" w:themeColor="text1"/>
          <w:sz w:val="24"/>
          <w:szCs w:val="24"/>
        </w:rPr>
        <w:t>Milk Tech engineers two fluid atomised spray dryer is used for the production of egg powder.</w:t>
      </w:r>
      <w:r w:rsidR="002E5981" w:rsidRPr="000D7365">
        <w:rPr>
          <w:rFonts w:ascii="Times New Roman" w:hAnsi="Times New Roman" w:cs="Times New Roman"/>
          <w:color w:val="000000" w:themeColor="text1"/>
          <w:sz w:val="24"/>
          <w:szCs w:val="24"/>
        </w:rPr>
        <w:t xml:space="preserve"> Two fluid atomiser with 1.2</w:t>
      </w:r>
      <w:r w:rsidR="009F7CCA" w:rsidRPr="000D7365">
        <w:rPr>
          <w:rFonts w:ascii="Times New Roman" w:hAnsi="Times New Roman" w:cs="Times New Roman"/>
          <w:color w:val="000000" w:themeColor="text1"/>
          <w:sz w:val="24"/>
          <w:szCs w:val="24"/>
        </w:rPr>
        <w:t xml:space="preserve"> mm diameter is used for the production. </w:t>
      </w:r>
      <w:proofErr w:type="spellStart"/>
      <w:r w:rsidR="009F7CCA" w:rsidRPr="000D7365">
        <w:rPr>
          <w:rFonts w:ascii="Times New Roman" w:hAnsi="Times New Roman" w:cs="Times New Roman"/>
          <w:color w:val="000000" w:themeColor="text1"/>
          <w:sz w:val="24"/>
          <w:szCs w:val="24"/>
        </w:rPr>
        <w:t>Janatics</w:t>
      </w:r>
      <w:proofErr w:type="spellEnd"/>
      <w:r w:rsidR="009F7CCA" w:rsidRPr="000D7365">
        <w:rPr>
          <w:rFonts w:ascii="Times New Roman" w:hAnsi="Times New Roman" w:cs="Times New Roman"/>
          <w:color w:val="000000" w:themeColor="text1"/>
          <w:sz w:val="24"/>
          <w:szCs w:val="24"/>
        </w:rPr>
        <w:t xml:space="preserve"> oil free air compressor was used to get compressed air.</w:t>
      </w:r>
    </w:p>
    <w:p w14:paraId="256820E2" w14:textId="77777777" w:rsidR="00884A3F" w:rsidRPr="000D7365" w:rsidRDefault="00FA7015" w:rsidP="002634BA">
      <w:pPr>
        <w:spacing w:line="360" w:lineRule="auto"/>
        <w:jc w:val="both"/>
        <w:rPr>
          <w:rFonts w:ascii="Times New Roman" w:hAnsi="Times New Roman" w:cs="Times New Roman"/>
          <w:color w:val="000000" w:themeColor="text1"/>
          <w:sz w:val="24"/>
          <w:szCs w:val="24"/>
        </w:rPr>
      </w:pPr>
      <w:r w:rsidRPr="000D7365">
        <w:rPr>
          <w:rFonts w:ascii="Times New Roman" w:hAnsi="Times New Roman" w:cs="Times New Roman"/>
          <w:color w:val="000000" w:themeColor="text1"/>
          <w:sz w:val="24"/>
          <w:szCs w:val="24"/>
        </w:rPr>
        <w:t xml:space="preserve">Fresh eggs with high </w:t>
      </w:r>
      <w:proofErr w:type="spellStart"/>
      <w:r w:rsidRPr="000D7365">
        <w:rPr>
          <w:rFonts w:ascii="Times New Roman" w:hAnsi="Times New Roman" w:cs="Times New Roman"/>
          <w:color w:val="000000" w:themeColor="text1"/>
          <w:sz w:val="24"/>
          <w:szCs w:val="24"/>
        </w:rPr>
        <w:t>IgY</w:t>
      </w:r>
      <w:proofErr w:type="spellEnd"/>
      <w:r w:rsidRPr="000D7365">
        <w:rPr>
          <w:rFonts w:ascii="Times New Roman" w:hAnsi="Times New Roman" w:cs="Times New Roman"/>
          <w:color w:val="000000" w:themeColor="text1"/>
          <w:sz w:val="24"/>
          <w:szCs w:val="24"/>
        </w:rPr>
        <w:t xml:space="preserve"> </w:t>
      </w:r>
      <w:proofErr w:type="spellStart"/>
      <w:r w:rsidRPr="000D7365">
        <w:rPr>
          <w:rFonts w:ascii="Times New Roman" w:hAnsi="Times New Roman" w:cs="Times New Roman"/>
          <w:color w:val="000000" w:themeColor="text1"/>
          <w:sz w:val="24"/>
          <w:szCs w:val="24"/>
        </w:rPr>
        <w:t>titers</w:t>
      </w:r>
      <w:proofErr w:type="spellEnd"/>
      <w:r w:rsidRPr="000D7365">
        <w:rPr>
          <w:rFonts w:ascii="Times New Roman" w:hAnsi="Times New Roman" w:cs="Times New Roman"/>
          <w:color w:val="000000" w:themeColor="text1"/>
          <w:sz w:val="24"/>
          <w:szCs w:val="24"/>
        </w:rPr>
        <w:t xml:space="preserve"> were sourced from hens immunized with specific antigens. Eggs were stored at 4°C and processed within 48 hours of collection to minimize degradation</w:t>
      </w:r>
      <w:r w:rsidR="009F7CCA" w:rsidRPr="000D7365">
        <w:rPr>
          <w:rFonts w:ascii="Times New Roman" w:hAnsi="Times New Roman" w:cs="Times New Roman"/>
          <w:color w:val="000000" w:themeColor="text1"/>
          <w:sz w:val="24"/>
          <w:szCs w:val="24"/>
        </w:rPr>
        <w:t>. (L size: average egg we</w:t>
      </w:r>
      <w:r w:rsidRPr="000D7365">
        <w:rPr>
          <w:rFonts w:ascii="Times New Roman" w:hAnsi="Times New Roman" w:cs="Times New Roman"/>
          <w:color w:val="000000" w:themeColor="text1"/>
          <w:sz w:val="24"/>
          <w:szCs w:val="24"/>
        </w:rPr>
        <w:t xml:space="preserve">ight between 63.35 and 65.01 g). </w:t>
      </w:r>
    </w:p>
    <w:p w14:paraId="26C2534C" w14:textId="77777777" w:rsidR="00884A3F" w:rsidRPr="000D7365" w:rsidRDefault="00451297" w:rsidP="00884A3F">
      <w:pPr>
        <w:rPr>
          <w:rFonts w:ascii="Times New Roman" w:hAnsi="Times New Roman" w:cs="Times New Roman"/>
          <w:noProof/>
          <w:color w:val="000000" w:themeColor="text1"/>
          <w:sz w:val="24"/>
          <w:szCs w:val="24"/>
          <w:lang w:eastAsia="en-IN"/>
        </w:rPr>
      </w:pPr>
      <w:r w:rsidRPr="000D7365">
        <w:rPr>
          <w:rFonts w:ascii="Times New Roman" w:hAnsi="Times New Roman" w:cs="Times New Roman"/>
          <w:noProof/>
          <w:color w:val="000000" w:themeColor="text1"/>
          <w:sz w:val="24"/>
          <w:szCs w:val="24"/>
          <w:lang w:eastAsia="en-IN"/>
        </w:rPr>
        <w:t xml:space="preserve">      </w:t>
      </w:r>
      <w:r w:rsidR="00884A3F" w:rsidRPr="000D7365">
        <w:rPr>
          <w:rFonts w:ascii="Times New Roman" w:hAnsi="Times New Roman" w:cs="Times New Roman"/>
          <w:noProof/>
          <w:color w:val="000000" w:themeColor="text1"/>
          <w:sz w:val="24"/>
          <w:szCs w:val="24"/>
          <w:lang w:eastAsia="en-IN"/>
        </w:rPr>
        <w:drawing>
          <wp:inline distT="0" distB="0" distL="0" distR="0" wp14:anchorId="597EF890" wp14:editId="5FC725BA">
            <wp:extent cx="2596480" cy="1722120"/>
            <wp:effectExtent l="0" t="0" r="0" b="0"/>
            <wp:docPr id="3" name="Picture 3" descr="C:\Users\Mallikarjun Patil\Downloads\WhatsApp Image 2025-06-25 at 7.10.13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llikarjun Patil\Downloads\WhatsApp Image 2025-06-25 at 7.10.13 PM (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1783" cy="1725637"/>
                    </a:xfrm>
                    <a:prstGeom prst="rect">
                      <a:avLst/>
                    </a:prstGeom>
                    <a:noFill/>
                    <a:ln>
                      <a:noFill/>
                    </a:ln>
                  </pic:spPr>
                </pic:pic>
              </a:graphicData>
            </a:graphic>
          </wp:inline>
        </w:drawing>
      </w:r>
      <w:r w:rsidR="00884A3F" w:rsidRPr="000D7365">
        <w:rPr>
          <w:rFonts w:ascii="Times New Roman" w:hAnsi="Times New Roman" w:cs="Times New Roman"/>
          <w:noProof/>
          <w:color w:val="000000" w:themeColor="text1"/>
          <w:sz w:val="24"/>
          <w:szCs w:val="24"/>
          <w:lang w:eastAsia="en-IN"/>
        </w:rPr>
        <w:t xml:space="preserve">           </w:t>
      </w:r>
      <w:r w:rsidR="00884A3F" w:rsidRPr="000D7365">
        <w:rPr>
          <w:rFonts w:ascii="Times New Roman" w:hAnsi="Times New Roman" w:cs="Times New Roman"/>
          <w:noProof/>
          <w:color w:val="000000" w:themeColor="text1"/>
          <w:sz w:val="24"/>
          <w:szCs w:val="24"/>
          <w:lang w:eastAsia="en-IN"/>
        </w:rPr>
        <w:drawing>
          <wp:inline distT="0" distB="0" distL="0" distR="0" wp14:anchorId="1CA0189E" wp14:editId="44DD3127">
            <wp:extent cx="2476500" cy="1861684"/>
            <wp:effectExtent l="0" t="0" r="0" b="5715"/>
            <wp:docPr id="2" name="Picture 2" descr="C:\Users\Mallikarjun Patil\Downloads\WhatsApp Image 2025-06-25 at 7.10.1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likarjun Patil\Downloads\WhatsApp Image 2025-06-25 at 7.10.13 PM (1).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l="5964" t="10287" r="8350" b="12201"/>
                    <a:stretch/>
                  </pic:blipFill>
                  <pic:spPr bwMode="auto">
                    <a:xfrm>
                      <a:off x="0" y="0"/>
                      <a:ext cx="2482721" cy="1866360"/>
                    </a:xfrm>
                    <a:prstGeom prst="rect">
                      <a:avLst/>
                    </a:prstGeom>
                    <a:noFill/>
                    <a:ln>
                      <a:noFill/>
                    </a:ln>
                    <a:extLst>
                      <a:ext uri="{53640926-AAD7-44D8-BBD7-CCE9431645EC}">
                        <a14:shadowObscured xmlns:a14="http://schemas.microsoft.com/office/drawing/2010/main"/>
                      </a:ext>
                    </a:extLst>
                  </pic:spPr>
                </pic:pic>
              </a:graphicData>
            </a:graphic>
          </wp:inline>
        </w:drawing>
      </w:r>
    </w:p>
    <w:p w14:paraId="0802523F" w14:textId="77777777" w:rsidR="00884A3F" w:rsidRDefault="00884A3F" w:rsidP="00884A3F">
      <w:pPr>
        <w:jc w:val="center"/>
        <w:rPr>
          <w:rFonts w:ascii="Times New Roman" w:hAnsi="Times New Roman" w:cs="Times New Roman"/>
          <w:b/>
          <w:color w:val="000000" w:themeColor="text1"/>
          <w:sz w:val="24"/>
          <w:szCs w:val="24"/>
        </w:rPr>
      </w:pPr>
      <w:r w:rsidRPr="000D7365">
        <w:rPr>
          <w:rFonts w:ascii="Times New Roman" w:hAnsi="Times New Roman" w:cs="Times New Roman"/>
          <w:b/>
          <w:noProof/>
          <w:color w:val="000000" w:themeColor="text1"/>
          <w:sz w:val="24"/>
          <w:szCs w:val="24"/>
          <w:lang w:eastAsia="en-IN"/>
        </w:rPr>
        <w:t xml:space="preserve">Fig 1: </w:t>
      </w:r>
      <w:r w:rsidRPr="000D7365">
        <w:rPr>
          <w:rFonts w:ascii="Times New Roman" w:hAnsi="Times New Roman" w:cs="Times New Roman"/>
          <w:b/>
          <w:color w:val="000000" w:themeColor="text1"/>
          <w:sz w:val="24"/>
          <w:szCs w:val="24"/>
        </w:rPr>
        <w:t>Hens immunized with specific antigens.</w:t>
      </w:r>
    </w:p>
    <w:p w14:paraId="5C19E0E0" w14:textId="77777777" w:rsidR="002036D1" w:rsidRDefault="002036D1" w:rsidP="00884A3F">
      <w:pPr>
        <w:jc w:val="center"/>
        <w:rPr>
          <w:rFonts w:ascii="Times New Roman" w:hAnsi="Times New Roman" w:cs="Times New Roman"/>
          <w:b/>
          <w:color w:val="000000" w:themeColor="text1"/>
          <w:sz w:val="24"/>
          <w:szCs w:val="24"/>
        </w:rPr>
      </w:pPr>
    </w:p>
    <w:p w14:paraId="67D4CEBC" w14:textId="77777777" w:rsidR="002036D1" w:rsidRDefault="002036D1" w:rsidP="00884A3F">
      <w:pPr>
        <w:jc w:val="center"/>
        <w:rPr>
          <w:rFonts w:ascii="Times New Roman" w:hAnsi="Times New Roman" w:cs="Times New Roman"/>
          <w:b/>
          <w:color w:val="000000" w:themeColor="text1"/>
          <w:sz w:val="24"/>
          <w:szCs w:val="24"/>
        </w:rPr>
      </w:pPr>
    </w:p>
    <w:p w14:paraId="6A0BE892" w14:textId="77777777" w:rsidR="002036D1" w:rsidRDefault="002036D1" w:rsidP="00884A3F">
      <w:pPr>
        <w:jc w:val="center"/>
        <w:rPr>
          <w:rFonts w:ascii="Times New Roman" w:hAnsi="Times New Roman" w:cs="Times New Roman"/>
          <w:b/>
          <w:color w:val="000000" w:themeColor="text1"/>
          <w:sz w:val="24"/>
          <w:szCs w:val="24"/>
        </w:rPr>
      </w:pPr>
    </w:p>
    <w:p w14:paraId="65E626EB" w14:textId="77777777" w:rsidR="002036D1" w:rsidRPr="000D7365" w:rsidRDefault="002036D1" w:rsidP="00884A3F">
      <w:pPr>
        <w:jc w:val="center"/>
        <w:rPr>
          <w:rFonts w:ascii="Times New Roman" w:hAnsi="Times New Roman" w:cs="Times New Roman"/>
          <w:b/>
          <w:color w:val="000000" w:themeColor="text1"/>
          <w:sz w:val="24"/>
          <w:szCs w:val="24"/>
        </w:rPr>
      </w:pPr>
    </w:p>
    <w:p w14:paraId="496FE534" w14:textId="77777777" w:rsidR="00FA7015" w:rsidRPr="000D7365" w:rsidRDefault="00FA7015" w:rsidP="00287C84">
      <w:pPr>
        <w:pStyle w:val="NormalWeb"/>
        <w:jc w:val="both"/>
        <w:rPr>
          <w:color w:val="000000" w:themeColor="text1"/>
        </w:rPr>
      </w:pPr>
      <w:r w:rsidRPr="000D7365">
        <w:rPr>
          <w:rStyle w:val="Strong"/>
          <w:color w:val="000000" w:themeColor="text1"/>
        </w:rPr>
        <w:t>Table 1: Initial Egg Quality Parameters</w:t>
      </w:r>
    </w:p>
    <w:tbl>
      <w:tblPr>
        <w:tblStyle w:val="TableGrid"/>
        <w:tblW w:w="5118" w:type="dxa"/>
        <w:jc w:val="center"/>
        <w:tblLook w:val="04A0" w:firstRow="1" w:lastRow="0" w:firstColumn="1" w:lastColumn="0" w:noHBand="0" w:noVBand="1"/>
      </w:tblPr>
      <w:tblGrid>
        <w:gridCol w:w="3068"/>
        <w:gridCol w:w="962"/>
        <w:gridCol w:w="1088"/>
      </w:tblGrid>
      <w:tr w:rsidR="00287C84" w:rsidRPr="000D7365" w14:paraId="3B7B914E" w14:textId="77777777" w:rsidTr="00FA7015">
        <w:trPr>
          <w:trHeight w:val="596"/>
          <w:jc w:val="center"/>
        </w:trPr>
        <w:tc>
          <w:tcPr>
            <w:tcW w:w="0" w:type="auto"/>
            <w:hideMark/>
          </w:tcPr>
          <w:p w14:paraId="64B8E1F1"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lastRenderedPageBreak/>
              <w:t>Parameter</w:t>
            </w:r>
          </w:p>
        </w:tc>
        <w:tc>
          <w:tcPr>
            <w:tcW w:w="0" w:type="auto"/>
            <w:hideMark/>
          </w:tcPr>
          <w:p w14:paraId="23C0C387"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t>Value</w:t>
            </w:r>
          </w:p>
        </w:tc>
        <w:tc>
          <w:tcPr>
            <w:tcW w:w="0" w:type="auto"/>
            <w:hideMark/>
          </w:tcPr>
          <w:p w14:paraId="3519D7E1" w14:textId="77777777" w:rsidR="00FA7015" w:rsidRPr="00FA7015" w:rsidRDefault="00FA7015" w:rsidP="00287C84">
            <w:pPr>
              <w:jc w:val="both"/>
              <w:rPr>
                <w:rFonts w:ascii="Times New Roman" w:eastAsia="Times New Roman" w:hAnsi="Times New Roman" w:cs="Times New Roman"/>
                <w:b/>
                <w:bCs/>
                <w:color w:val="000000" w:themeColor="text1"/>
                <w:sz w:val="24"/>
                <w:szCs w:val="24"/>
                <w:lang w:eastAsia="en-IN"/>
              </w:rPr>
            </w:pPr>
            <w:r w:rsidRPr="00FA7015">
              <w:rPr>
                <w:rFonts w:ascii="Times New Roman" w:eastAsia="Times New Roman" w:hAnsi="Times New Roman" w:cs="Times New Roman"/>
                <w:b/>
                <w:bCs/>
                <w:color w:val="000000" w:themeColor="text1"/>
                <w:sz w:val="24"/>
                <w:szCs w:val="24"/>
                <w:lang w:eastAsia="en-IN"/>
              </w:rPr>
              <w:t>Unit</w:t>
            </w:r>
          </w:p>
        </w:tc>
      </w:tr>
      <w:tr w:rsidR="00287C84" w:rsidRPr="000D7365" w14:paraId="42898536" w14:textId="77777777" w:rsidTr="00FA7015">
        <w:trPr>
          <w:trHeight w:val="596"/>
          <w:jc w:val="center"/>
        </w:trPr>
        <w:tc>
          <w:tcPr>
            <w:tcW w:w="0" w:type="auto"/>
            <w:hideMark/>
          </w:tcPr>
          <w:p w14:paraId="0E822A8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proofErr w:type="spellStart"/>
            <w:r w:rsidRPr="00FA7015">
              <w:rPr>
                <w:rFonts w:ascii="Times New Roman" w:eastAsia="Times New Roman" w:hAnsi="Times New Roman" w:cs="Times New Roman"/>
                <w:color w:val="000000" w:themeColor="text1"/>
                <w:sz w:val="24"/>
                <w:szCs w:val="24"/>
                <w:lang w:eastAsia="en-IN"/>
              </w:rPr>
              <w:t>IgY</w:t>
            </w:r>
            <w:proofErr w:type="spellEnd"/>
            <w:r w:rsidRPr="00FA7015">
              <w:rPr>
                <w:rFonts w:ascii="Times New Roman" w:eastAsia="Times New Roman" w:hAnsi="Times New Roman" w:cs="Times New Roman"/>
                <w:color w:val="000000" w:themeColor="text1"/>
                <w:sz w:val="24"/>
                <w:szCs w:val="24"/>
                <w:lang w:eastAsia="en-IN"/>
              </w:rPr>
              <w:t xml:space="preserve"> concentration (yolk)</w:t>
            </w:r>
          </w:p>
        </w:tc>
        <w:tc>
          <w:tcPr>
            <w:tcW w:w="0" w:type="auto"/>
            <w:hideMark/>
          </w:tcPr>
          <w:p w14:paraId="32A5C0E0"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5–10</w:t>
            </w:r>
          </w:p>
        </w:tc>
        <w:tc>
          <w:tcPr>
            <w:tcW w:w="0" w:type="auto"/>
            <w:hideMark/>
          </w:tcPr>
          <w:p w14:paraId="1BE530B0"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mg/mL</w:t>
            </w:r>
          </w:p>
        </w:tc>
      </w:tr>
      <w:tr w:rsidR="00287C84" w:rsidRPr="000D7365" w14:paraId="77CC6F17" w14:textId="77777777" w:rsidTr="00FA7015">
        <w:trPr>
          <w:trHeight w:val="596"/>
          <w:jc w:val="center"/>
        </w:trPr>
        <w:tc>
          <w:tcPr>
            <w:tcW w:w="0" w:type="auto"/>
            <w:hideMark/>
          </w:tcPr>
          <w:p w14:paraId="30C8481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Shell weight</w:t>
            </w:r>
          </w:p>
        </w:tc>
        <w:tc>
          <w:tcPr>
            <w:tcW w:w="0" w:type="auto"/>
            <w:hideMark/>
          </w:tcPr>
          <w:p w14:paraId="0E81EA7B"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~6.0</w:t>
            </w:r>
          </w:p>
        </w:tc>
        <w:tc>
          <w:tcPr>
            <w:tcW w:w="0" w:type="auto"/>
            <w:hideMark/>
          </w:tcPr>
          <w:p w14:paraId="290D218A"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g</w:t>
            </w:r>
          </w:p>
        </w:tc>
      </w:tr>
      <w:tr w:rsidR="00287C84" w:rsidRPr="000D7365" w14:paraId="788718E3" w14:textId="77777777" w:rsidTr="00FA7015">
        <w:trPr>
          <w:trHeight w:val="596"/>
          <w:jc w:val="center"/>
        </w:trPr>
        <w:tc>
          <w:tcPr>
            <w:tcW w:w="0" w:type="auto"/>
            <w:hideMark/>
          </w:tcPr>
          <w:p w14:paraId="78CEBBE4"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Albumen pH</w:t>
            </w:r>
          </w:p>
        </w:tc>
        <w:tc>
          <w:tcPr>
            <w:tcW w:w="0" w:type="auto"/>
            <w:hideMark/>
          </w:tcPr>
          <w:p w14:paraId="2E0B0175"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8.1</w:t>
            </w:r>
          </w:p>
        </w:tc>
        <w:tc>
          <w:tcPr>
            <w:tcW w:w="0" w:type="auto"/>
            <w:hideMark/>
          </w:tcPr>
          <w:p w14:paraId="7743A112" w14:textId="77777777" w:rsidR="00FA7015" w:rsidRPr="00FA7015" w:rsidRDefault="00FA7015" w:rsidP="00287C84">
            <w:pPr>
              <w:jc w:val="both"/>
              <w:rPr>
                <w:rFonts w:ascii="Times New Roman" w:eastAsia="Times New Roman" w:hAnsi="Times New Roman" w:cs="Times New Roman"/>
                <w:color w:val="000000" w:themeColor="text1"/>
                <w:sz w:val="24"/>
                <w:szCs w:val="24"/>
                <w:lang w:eastAsia="en-IN"/>
              </w:rPr>
            </w:pPr>
            <w:r w:rsidRPr="00FA7015">
              <w:rPr>
                <w:rFonts w:ascii="Times New Roman" w:eastAsia="Times New Roman" w:hAnsi="Times New Roman" w:cs="Times New Roman"/>
                <w:color w:val="000000" w:themeColor="text1"/>
                <w:sz w:val="24"/>
                <w:szCs w:val="24"/>
                <w:lang w:eastAsia="en-IN"/>
              </w:rPr>
              <w:t>—</w:t>
            </w:r>
          </w:p>
        </w:tc>
      </w:tr>
    </w:tbl>
    <w:p w14:paraId="71D2A549" w14:textId="77777777" w:rsidR="003D015F" w:rsidRPr="000D7365" w:rsidRDefault="003D015F" w:rsidP="00287C84">
      <w:pPr>
        <w:jc w:val="both"/>
        <w:rPr>
          <w:rFonts w:ascii="Times New Roman" w:hAnsi="Times New Roman" w:cs="Times New Roman"/>
          <w:color w:val="000000" w:themeColor="text1"/>
          <w:sz w:val="24"/>
          <w:szCs w:val="24"/>
        </w:rPr>
      </w:pPr>
    </w:p>
    <w:p w14:paraId="391BE638" w14:textId="77777777" w:rsidR="00E26B98" w:rsidRPr="00E26B98" w:rsidRDefault="00E26B98" w:rsidP="00287C8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0D7365">
        <w:rPr>
          <w:rFonts w:ascii="Times New Roman" w:eastAsia="Times New Roman" w:hAnsi="Times New Roman" w:cs="Times New Roman"/>
          <w:b/>
          <w:bCs/>
          <w:color w:val="000000" w:themeColor="text1"/>
          <w:sz w:val="24"/>
          <w:szCs w:val="24"/>
          <w:lang w:eastAsia="en-IN"/>
        </w:rPr>
        <w:t>Pre-processing</w:t>
      </w:r>
    </w:p>
    <w:p w14:paraId="7E5BC031" w14:textId="77777777" w:rsidR="00BE4A95" w:rsidRPr="00BE4A95" w:rsidRDefault="00BE4A95" w:rsidP="00BE4A9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E4A95">
        <w:rPr>
          <w:rFonts w:ascii="Times New Roman" w:eastAsia="Times New Roman" w:hAnsi="Times New Roman" w:cs="Times New Roman"/>
          <w:sz w:val="24"/>
          <w:szCs w:val="24"/>
          <w:lang w:eastAsia="en-IN"/>
        </w:rPr>
        <w:t>Fresh eggs were first subjected to thorough washing using chlorinated water containing 50 ppm available chlorine to remove surface contaminants and reduce microbial load. The eggs were then sanitized and manually broken under strictly hygienic and aseptic conditions to prevent cross-contamination. The yolk and albumen were carefully collected and passed through a filtration step to remove any residual shell fragments or extraneous materials.</w:t>
      </w:r>
    </w:p>
    <w:p w14:paraId="20E90D71" w14:textId="77777777" w:rsidR="00BE4A95" w:rsidRPr="00BE4A95" w:rsidRDefault="00BE4A95" w:rsidP="00BE4A9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E4A95">
        <w:rPr>
          <w:rFonts w:ascii="Times New Roman" w:eastAsia="Times New Roman" w:hAnsi="Times New Roman" w:cs="Times New Roman"/>
          <w:sz w:val="24"/>
          <w:szCs w:val="24"/>
          <w:lang w:eastAsia="en-IN"/>
        </w:rPr>
        <w:t>Subsequently, the combined egg components were homogenized using a paddle-type mixer operated at 40 °C under aseptic conditions. This controlled temperature facilitated efficient mixing while maintaining protein integrity and minimizing microbial proliferation. Homogenization was carried out to achieve a uniform and consistent egg slurry, ensuring even distribution of yolk and albumen components throughout the mixture. This step is critical for improving the stability, functional properties, and overall quality of the final egg powder product, as well as for reducing microbial risks, in accordance with the method described by Adebayo et al. (2021).</w:t>
      </w:r>
    </w:p>
    <w:p w14:paraId="27B5626C" w14:textId="77777777" w:rsidR="004E24D9" w:rsidRPr="000D7365" w:rsidRDefault="004E24D9" w:rsidP="004E24D9">
      <w:pPr>
        <w:pStyle w:val="NormalWeb"/>
        <w:jc w:val="center"/>
      </w:pPr>
      <w:r w:rsidRPr="000D7365">
        <w:rPr>
          <w:noProof/>
        </w:rPr>
        <w:drawing>
          <wp:inline distT="0" distB="0" distL="0" distR="0" wp14:anchorId="74B37124" wp14:editId="23087953">
            <wp:extent cx="2166171" cy="2562225"/>
            <wp:effectExtent l="0" t="0" r="5715" b="0"/>
            <wp:docPr id="1" name="Picture 1" descr="C:\Users\Mallikarjun Patil\Downloads\WhatsApp Image 2025-06-25 at 7.10.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karjun Patil\Downloads\WhatsApp Image 2025-06-25 at 7.10.13 PM.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7860" cy="2611536"/>
                    </a:xfrm>
                    <a:prstGeom prst="rect">
                      <a:avLst/>
                    </a:prstGeom>
                    <a:noFill/>
                    <a:ln>
                      <a:noFill/>
                    </a:ln>
                  </pic:spPr>
                </pic:pic>
              </a:graphicData>
            </a:graphic>
          </wp:inline>
        </w:drawing>
      </w:r>
    </w:p>
    <w:p w14:paraId="748D8FD0" w14:textId="5F162B5D" w:rsidR="004E24D9" w:rsidRPr="000D7365" w:rsidRDefault="004E24D9" w:rsidP="004E24D9">
      <w:pPr>
        <w:pStyle w:val="NormalWeb"/>
        <w:jc w:val="center"/>
        <w:rPr>
          <w:b/>
        </w:rPr>
      </w:pPr>
      <w:r w:rsidRPr="000D7365">
        <w:rPr>
          <w:b/>
        </w:rPr>
        <w:lastRenderedPageBreak/>
        <w:t xml:space="preserve">Fig </w:t>
      </w:r>
      <w:r w:rsidR="005F02CB">
        <w:rPr>
          <w:b/>
        </w:rPr>
        <w:t>2</w:t>
      </w:r>
      <w:r w:rsidRPr="000D7365">
        <w:rPr>
          <w:b/>
        </w:rPr>
        <w:t>: Whole egg liquid Preparation</w:t>
      </w:r>
    </w:p>
    <w:p w14:paraId="75D322CF" w14:textId="77777777" w:rsidR="00115293" w:rsidRPr="000D7365" w:rsidRDefault="00115293" w:rsidP="00287C84">
      <w:pPr>
        <w:pStyle w:val="NormalWeb"/>
        <w:jc w:val="both"/>
        <w:rPr>
          <w:b/>
          <w:color w:val="000000" w:themeColor="text1"/>
        </w:rPr>
      </w:pPr>
      <w:r w:rsidRPr="000D7365">
        <w:rPr>
          <w:b/>
          <w:color w:val="000000" w:themeColor="text1"/>
        </w:rPr>
        <w:t>Pasteurization</w:t>
      </w:r>
    </w:p>
    <w:p w14:paraId="3FEB4FF7"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Thermal treatment of the homogenized liquid egg was performed at 60 °C for 3.5 minutes, following the protocol described by Adebayo et al. (2021). Strict control of the time–temperature combination was maintained to achieve effective microbial inactivation while minimizing heat-induced denaturation of heat-sensitive bioactive components, particularly immunoglobulin Y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This mild pasteurization approach was specifically selected to preserve the structural integrity and biological activity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which is essential for the functional efficacy of immune egg products.</w:t>
      </w:r>
    </w:p>
    <w:p w14:paraId="41679ECE"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 xml:space="preserve">Post-pasteurization evaluation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activity was conducted using enzyme-linked immunosorbent assay (ELISA). The results demonstrated high retention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functionality, with retention levels ranging from 90% to 93%, indicating that the applied thermal conditions caused minimal protein denaturation. These findings confirm that the selected thermal regime successfully balances microbial safety requirements with the preservation of bioactive compounds.</w:t>
      </w:r>
    </w:p>
    <w:p w14:paraId="3F442A24" w14:textId="77777777" w:rsidR="00D819DE" w:rsidRPr="00D819DE" w:rsidRDefault="00D819DE" w:rsidP="00D819D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819DE">
        <w:rPr>
          <w:rFonts w:ascii="Times New Roman" w:eastAsia="Times New Roman" w:hAnsi="Times New Roman" w:cs="Times New Roman"/>
          <w:sz w:val="24"/>
          <w:szCs w:val="24"/>
          <w:lang w:eastAsia="en-IN"/>
        </w:rPr>
        <w:t xml:space="preserve">Such optimization of processing conditions is critical for the production of immune whole egg powder intended for functional food and nutraceutical applications. The demonstrated retention of </w:t>
      </w:r>
      <w:proofErr w:type="spellStart"/>
      <w:r w:rsidRPr="00D819DE">
        <w:rPr>
          <w:rFonts w:ascii="Times New Roman" w:eastAsia="Times New Roman" w:hAnsi="Times New Roman" w:cs="Times New Roman"/>
          <w:sz w:val="24"/>
          <w:szCs w:val="24"/>
          <w:lang w:eastAsia="en-IN"/>
        </w:rPr>
        <w:t>IgY</w:t>
      </w:r>
      <w:proofErr w:type="spellEnd"/>
      <w:r w:rsidRPr="00D819DE">
        <w:rPr>
          <w:rFonts w:ascii="Times New Roman" w:eastAsia="Times New Roman" w:hAnsi="Times New Roman" w:cs="Times New Roman"/>
          <w:sz w:val="24"/>
          <w:szCs w:val="24"/>
          <w:lang w:eastAsia="en-IN"/>
        </w:rPr>
        <w:t xml:space="preserve"> bioactivity validates the suitability of this thermal treatment for commercial-scale processing, ensuring both product safety and functional health benefits.</w:t>
      </w:r>
    </w:p>
    <w:p w14:paraId="351170BC" w14:textId="77777777" w:rsidR="00320042" w:rsidRPr="000D7365" w:rsidRDefault="00320042" w:rsidP="00320042">
      <w:pPr>
        <w:pStyle w:val="NormalWeb"/>
        <w:jc w:val="center"/>
      </w:pPr>
      <w:r w:rsidRPr="000D7365">
        <w:rPr>
          <w:noProof/>
        </w:rPr>
        <w:drawing>
          <wp:inline distT="0" distB="0" distL="0" distR="0" wp14:anchorId="172339C0" wp14:editId="3D6B3100">
            <wp:extent cx="3047880" cy="2485195"/>
            <wp:effectExtent l="0" t="0" r="635" b="0"/>
            <wp:docPr id="5" name="Picture 5" descr="C:\Users\Mallikarjun Patil\Downloads\WhatsApp Image 2025-06-25 at 7.10.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llikarjun Patil\Downloads\WhatsApp Image 2025-06-25 at 7.10.14 PM.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6762" cy="2500591"/>
                    </a:xfrm>
                    <a:prstGeom prst="rect">
                      <a:avLst/>
                    </a:prstGeom>
                    <a:noFill/>
                    <a:ln>
                      <a:noFill/>
                    </a:ln>
                  </pic:spPr>
                </pic:pic>
              </a:graphicData>
            </a:graphic>
          </wp:inline>
        </w:drawing>
      </w:r>
    </w:p>
    <w:p w14:paraId="791EA4F9" w14:textId="77777777" w:rsidR="00320042" w:rsidRPr="000D7365" w:rsidRDefault="00320042" w:rsidP="006A1DA3">
      <w:pPr>
        <w:pStyle w:val="NormalWeb"/>
        <w:jc w:val="center"/>
        <w:rPr>
          <w:b/>
          <w:color w:val="000000" w:themeColor="text1"/>
        </w:rPr>
      </w:pPr>
      <w:r w:rsidRPr="000D7365">
        <w:rPr>
          <w:b/>
        </w:rPr>
        <w:t>Fig 3:</w:t>
      </w:r>
      <w:r w:rsidRPr="000D7365">
        <w:rPr>
          <w:b/>
          <w:color w:val="000000" w:themeColor="text1"/>
        </w:rPr>
        <w:t xml:space="preserve"> Pasteurization process of whole egg liquid</w:t>
      </w:r>
    </w:p>
    <w:p w14:paraId="27ABEC01" w14:textId="77777777" w:rsidR="00E26B98" w:rsidRPr="00E26B98" w:rsidRDefault="00D70FC5" w:rsidP="00287C84">
      <w:pPr>
        <w:pStyle w:val="NormalWeb"/>
        <w:jc w:val="both"/>
        <w:rPr>
          <w:b/>
          <w:color w:val="000000" w:themeColor="text1"/>
        </w:rPr>
      </w:pPr>
      <w:r w:rsidRPr="000D7365">
        <w:rPr>
          <w:b/>
          <w:color w:val="000000" w:themeColor="text1"/>
        </w:rPr>
        <w:lastRenderedPageBreak/>
        <w:t>Spray Drying with Two-Fluid Nozzle</w:t>
      </w:r>
    </w:p>
    <w:p w14:paraId="0989AC79" w14:textId="77777777" w:rsidR="00D70FC5" w:rsidRPr="000D7365" w:rsidRDefault="00D70FC5" w:rsidP="00287C84">
      <w:pPr>
        <w:pStyle w:val="Heading4"/>
        <w:jc w:val="both"/>
        <w:rPr>
          <w:rFonts w:ascii="Times New Roman" w:hAnsi="Times New Roman" w:cs="Times New Roman"/>
          <w:b/>
          <w:i w:val="0"/>
          <w:color w:val="000000" w:themeColor="text1"/>
          <w:sz w:val="24"/>
          <w:szCs w:val="24"/>
        </w:rPr>
      </w:pPr>
      <w:r w:rsidRPr="000D7365">
        <w:rPr>
          <w:rFonts w:ascii="Times New Roman" w:hAnsi="Times New Roman" w:cs="Times New Roman"/>
          <w:b/>
          <w:i w:val="0"/>
          <w:color w:val="000000" w:themeColor="text1"/>
          <w:sz w:val="24"/>
          <w:szCs w:val="24"/>
        </w:rPr>
        <w:t>Equipment:</w:t>
      </w:r>
    </w:p>
    <w:p w14:paraId="01AA43BA" w14:textId="77777777" w:rsidR="00D70FC5" w:rsidRPr="006052F8" w:rsidRDefault="00D70FC5" w:rsidP="00287C84">
      <w:pPr>
        <w:pStyle w:val="NormalWeb"/>
        <w:numPr>
          <w:ilvl w:val="0"/>
          <w:numId w:val="2"/>
        </w:numPr>
        <w:jc w:val="both"/>
        <w:rPr>
          <w:b/>
          <w:color w:val="000000" w:themeColor="text1"/>
        </w:rPr>
      </w:pPr>
      <w:r w:rsidRPr="006052F8">
        <w:rPr>
          <w:b/>
          <w:color w:val="000000" w:themeColor="text1"/>
        </w:rPr>
        <w:t xml:space="preserve">Two-fluid nozzle spray dryer. </w:t>
      </w:r>
    </w:p>
    <w:p w14:paraId="7BF4D8A9" w14:textId="77777777" w:rsidR="008434FB" w:rsidRPr="00066687" w:rsidRDefault="008434FB" w:rsidP="0006668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66687">
        <w:rPr>
          <w:rFonts w:ascii="Times New Roman" w:eastAsia="Times New Roman" w:hAnsi="Times New Roman" w:cs="Times New Roman"/>
          <w:sz w:val="24"/>
          <w:szCs w:val="24"/>
          <w:lang w:eastAsia="en-IN"/>
        </w:rPr>
        <w:t>Spray drying of the pasteurized liquid egg was carried out using a two-fluid nozzle spray dryer. The process parameters were carefully optimized to achieve efficient moisture removal while preserving the functional integrity of immunoglobulin Y (</w:t>
      </w:r>
      <w:proofErr w:type="spellStart"/>
      <w:r w:rsidRPr="00066687">
        <w:rPr>
          <w:rFonts w:ascii="Times New Roman" w:eastAsia="Times New Roman" w:hAnsi="Times New Roman" w:cs="Times New Roman"/>
          <w:sz w:val="24"/>
          <w:szCs w:val="24"/>
          <w:lang w:eastAsia="en-IN"/>
        </w:rPr>
        <w:t>IgY</w:t>
      </w:r>
      <w:proofErr w:type="spellEnd"/>
      <w:r w:rsidRPr="00066687">
        <w:rPr>
          <w:rFonts w:ascii="Times New Roman" w:eastAsia="Times New Roman" w:hAnsi="Times New Roman" w:cs="Times New Roman"/>
          <w:sz w:val="24"/>
          <w:szCs w:val="24"/>
          <w:lang w:eastAsia="en-IN"/>
        </w:rPr>
        <w:t>). The inlet air temperature was maintained at 180 ± 5 °C, while the outlet temperature was controlled at 85 ± 3 °C, in accordance with the method reported by Xiang Fan et al. (2025). Atomizing air pressure was maintained between 5 and 6 bar to ensure fine droplet formation and uniform drying. The feed rate was regulated within the range of 12–18 L/h, and a nozzle diameter of 1.2 mm was employed to achieve consistent particle size distribution and prevent nozzle blockage.</w:t>
      </w:r>
    </w:p>
    <w:p w14:paraId="7B28BE08" w14:textId="77777777" w:rsidR="00B33E5C" w:rsidRPr="000D7365" w:rsidRDefault="008434FB" w:rsidP="00B33E5C">
      <w:pPr>
        <w:spacing w:line="360" w:lineRule="auto"/>
        <w:jc w:val="both"/>
        <w:rPr>
          <w:rFonts w:ascii="Times New Roman" w:hAnsi="Times New Roman" w:cs="Times New Roman"/>
          <w:color w:val="000000" w:themeColor="text1"/>
          <w:sz w:val="24"/>
          <w:szCs w:val="24"/>
        </w:rPr>
      </w:pPr>
      <w:r w:rsidRPr="00066687">
        <w:rPr>
          <w:rFonts w:ascii="Times New Roman" w:eastAsia="Times New Roman" w:hAnsi="Times New Roman" w:cs="Times New Roman"/>
          <w:sz w:val="24"/>
          <w:szCs w:val="24"/>
          <w:lang w:eastAsia="en-IN"/>
        </w:rPr>
        <w:t xml:space="preserve">These controlled drying conditions facilitated rapid moisture evaporation, minimizing thermal exposure time and thereby reducing the risk of </w:t>
      </w:r>
      <w:proofErr w:type="spellStart"/>
      <w:r w:rsidRPr="00066687">
        <w:rPr>
          <w:rFonts w:ascii="Times New Roman" w:eastAsia="Times New Roman" w:hAnsi="Times New Roman" w:cs="Times New Roman"/>
          <w:sz w:val="24"/>
          <w:szCs w:val="24"/>
          <w:lang w:eastAsia="en-IN"/>
        </w:rPr>
        <w:t>IgY</w:t>
      </w:r>
      <w:proofErr w:type="spellEnd"/>
      <w:r w:rsidRPr="00066687">
        <w:rPr>
          <w:rFonts w:ascii="Times New Roman" w:eastAsia="Times New Roman" w:hAnsi="Times New Roman" w:cs="Times New Roman"/>
          <w:sz w:val="24"/>
          <w:szCs w:val="24"/>
          <w:lang w:eastAsia="en-IN"/>
        </w:rPr>
        <w:t xml:space="preserve"> denaturation. The use of a two-fluid nozzle further enhanced drying efficiency and powder quality by producing uniformly atomized droplets, resulting in a free-flowing powder with good solubility and retained bioactivity. This optimized spray drying protocol is therefore suitable for the large-scale production of immune whole egg powder for food and nutraceutical applications.</w:t>
      </w:r>
      <w:r w:rsidR="00B33E5C">
        <w:rPr>
          <w:rFonts w:ascii="Times New Roman" w:eastAsia="Times New Roman" w:hAnsi="Times New Roman" w:cs="Times New Roman"/>
          <w:sz w:val="24"/>
          <w:szCs w:val="24"/>
          <w:lang w:eastAsia="en-IN"/>
        </w:rPr>
        <w:t xml:space="preserve"> </w:t>
      </w:r>
      <w:r w:rsidR="00B33E5C" w:rsidRPr="000D7365">
        <w:rPr>
          <w:rFonts w:ascii="Times New Roman" w:hAnsi="Times New Roman" w:cs="Times New Roman"/>
          <w:color w:val="000000" w:themeColor="text1"/>
          <w:sz w:val="24"/>
          <w:szCs w:val="24"/>
        </w:rPr>
        <w:t xml:space="preserve">The two-fluid nozzle ensures droplet sizes of 10–50 </w:t>
      </w:r>
      <w:proofErr w:type="spellStart"/>
      <w:r w:rsidR="00B33E5C" w:rsidRPr="000D7365">
        <w:rPr>
          <w:rFonts w:ascii="Times New Roman" w:hAnsi="Times New Roman" w:cs="Times New Roman"/>
          <w:color w:val="000000" w:themeColor="text1"/>
          <w:sz w:val="24"/>
          <w:szCs w:val="24"/>
        </w:rPr>
        <w:t>μm</w:t>
      </w:r>
      <w:proofErr w:type="spellEnd"/>
      <w:r w:rsidR="00B33E5C" w:rsidRPr="000D7365">
        <w:rPr>
          <w:rFonts w:ascii="Times New Roman" w:hAnsi="Times New Roman" w:cs="Times New Roman"/>
          <w:color w:val="000000" w:themeColor="text1"/>
          <w:sz w:val="24"/>
          <w:szCs w:val="24"/>
        </w:rPr>
        <w:t>, enabling faster drying while preserving bioactivity.</w:t>
      </w:r>
    </w:p>
    <w:p w14:paraId="650F4133" w14:textId="77777777" w:rsidR="008434FB" w:rsidRPr="00066687" w:rsidRDefault="008434FB" w:rsidP="00066687">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5452AF4" w14:textId="77777777" w:rsidR="00D70FC5" w:rsidRPr="000D7365" w:rsidRDefault="00191E58" w:rsidP="00780755">
      <w:pPr>
        <w:pStyle w:val="NormalWeb"/>
        <w:jc w:val="both"/>
        <w:rPr>
          <w:noProof/>
          <w:color w:val="000000" w:themeColor="text1"/>
        </w:rPr>
      </w:pPr>
      <w:r w:rsidRPr="000D7365">
        <w:rPr>
          <w:noProof/>
          <w:color w:val="000000" w:themeColor="text1"/>
        </w:rPr>
        <w:lastRenderedPageBreak/>
        <w:drawing>
          <wp:anchor distT="0" distB="0" distL="114300" distR="114300" simplePos="0" relativeHeight="251658240" behindDoc="0" locked="0" layoutInCell="1" allowOverlap="1" wp14:anchorId="544393F5" wp14:editId="2E431D48">
            <wp:simplePos x="0" y="0"/>
            <wp:positionH relativeFrom="column">
              <wp:posOffset>2838450</wp:posOffset>
            </wp:positionH>
            <wp:positionV relativeFrom="paragraph">
              <wp:posOffset>416</wp:posOffset>
            </wp:positionV>
            <wp:extent cx="2724150" cy="3632419"/>
            <wp:effectExtent l="0" t="0" r="0" b="6350"/>
            <wp:wrapSquare wrapText="bothSides"/>
            <wp:docPr id="7" name="Picture 7" descr="C:\Users\Mallikarjun Patil\Downloads\WhatsApp Image 2025-06-25 at 8.11.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llikarjun Patil\Downloads\WhatsApp Image 2025-06-25 at 8.11.39 PM.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4479" cy="3632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755" w:rsidRPr="000D7365">
        <w:rPr>
          <w:noProof/>
          <w:color w:val="000000" w:themeColor="text1"/>
        </w:rPr>
        <w:drawing>
          <wp:inline distT="0" distB="0" distL="0" distR="0" wp14:anchorId="11380A3D" wp14:editId="4A6F6359">
            <wp:extent cx="2664619" cy="3552825"/>
            <wp:effectExtent l="0" t="0" r="2540" b="0"/>
            <wp:docPr id="6" name="Picture 6" descr="C:\Users\Mallikarjun Patil\Downloads\WhatsApp Image 2025-06-25 at 8.11.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llikarjun Patil\Downloads\WhatsApp Image 2025-06-25 at 8.11.39 PM (1).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6790" cy="3555720"/>
                    </a:xfrm>
                    <a:prstGeom prst="rect">
                      <a:avLst/>
                    </a:prstGeom>
                    <a:noFill/>
                    <a:ln>
                      <a:noFill/>
                    </a:ln>
                  </pic:spPr>
                </pic:pic>
              </a:graphicData>
            </a:graphic>
          </wp:inline>
        </w:drawing>
      </w:r>
      <w:r w:rsidR="00780755" w:rsidRPr="000D7365">
        <w:rPr>
          <w:snapToGrid w:val="0"/>
          <w:color w:val="000000"/>
          <w:w w:val="0"/>
          <w:u w:color="000000"/>
          <w:bdr w:val="none" w:sz="0" w:space="0" w:color="000000"/>
          <w:shd w:val="clear" w:color="000000" w:fill="000000"/>
          <w:lang w:val="x-none" w:eastAsia="x-none" w:bidi="x-none"/>
        </w:rPr>
        <w:t xml:space="preserve"> </w:t>
      </w:r>
      <w:r w:rsidR="00780755" w:rsidRPr="000D7365">
        <w:rPr>
          <w:noProof/>
          <w:color w:val="000000" w:themeColor="text1"/>
        </w:rPr>
        <w:t xml:space="preserve">           </w:t>
      </w:r>
    </w:p>
    <w:p w14:paraId="198D9BEC" w14:textId="77777777" w:rsidR="0060167A" w:rsidRPr="000D7365" w:rsidRDefault="00780755" w:rsidP="00780755">
      <w:pPr>
        <w:pStyle w:val="NormalWeb"/>
        <w:jc w:val="center"/>
        <w:rPr>
          <w:b/>
          <w:color w:val="000000" w:themeColor="text1"/>
        </w:rPr>
      </w:pPr>
      <w:r w:rsidRPr="000D7365">
        <w:rPr>
          <w:b/>
          <w:noProof/>
          <w:color w:val="000000" w:themeColor="text1"/>
        </w:rPr>
        <w:t xml:space="preserve">Fig 4: </w:t>
      </w:r>
      <w:r w:rsidRPr="000D7365">
        <w:rPr>
          <w:b/>
          <w:color w:val="000000" w:themeColor="text1"/>
        </w:rPr>
        <w:t>Spray Drying with Two-Fluid Nozzle</w:t>
      </w:r>
    </w:p>
    <w:p w14:paraId="68A378EF" w14:textId="2DE2348D" w:rsidR="00D70FC5" w:rsidRPr="000D7365" w:rsidRDefault="007D0D88" w:rsidP="00287C84">
      <w:pPr>
        <w:pStyle w:val="NormalWeb"/>
        <w:jc w:val="both"/>
        <w:rPr>
          <w:b/>
          <w:color w:val="000000" w:themeColor="text1"/>
        </w:rPr>
      </w:pPr>
      <w:r>
        <w:rPr>
          <w:b/>
          <w:color w:val="000000" w:themeColor="text1"/>
        </w:rPr>
        <w:t xml:space="preserve">TABLE </w:t>
      </w:r>
      <w:r w:rsidR="005F02CB">
        <w:rPr>
          <w:b/>
          <w:color w:val="000000" w:themeColor="text1"/>
        </w:rPr>
        <w:t xml:space="preserve">2. </w:t>
      </w:r>
      <w:r w:rsidR="00D70FC5" w:rsidRPr="000D7365">
        <w:rPr>
          <w:b/>
          <w:color w:val="000000" w:themeColor="text1"/>
        </w:rPr>
        <w:t>Operating Parameters:</w:t>
      </w:r>
    </w:p>
    <w:tbl>
      <w:tblPr>
        <w:tblStyle w:val="TableGrid"/>
        <w:tblW w:w="6561" w:type="dxa"/>
        <w:jc w:val="center"/>
        <w:tblLook w:val="04A0" w:firstRow="1" w:lastRow="0" w:firstColumn="1" w:lastColumn="0" w:noHBand="0" w:noVBand="1"/>
      </w:tblPr>
      <w:tblGrid>
        <w:gridCol w:w="4266"/>
        <w:gridCol w:w="2295"/>
      </w:tblGrid>
      <w:tr w:rsidR="00287C84" w:rsidRPr="000D7365" w14:paraId="1969AF92" w14:textId="77777777" w:rsidTr="00D70FC5">
        <w:trPr>
          <w:trHeight w:val="892"/>
          <w:jc w:val="center"/>
        </w:trPr>
        <w:tc>
          <w:tcPr>
            <w:tcW w:w="0" w:type="auto"/>
            <w:hideMark/>
          </w:tcPr>
          <w:p w14:paraId="62635E9C" w14:textId="77777777" w:rsidR="00D70FC5" w:rsidRPr="00D70FC5" w:rsidRDefault="00D70FC5" w:rsidP="00287C84">
            <w:pPr>
              <w:jc w:val="both"/>
              <w:rPr>
                <w:rFonts w:ascii="Times New Roman" w:eastAsia="Times New Roman" w:hAnsi="Times New Roman" w:cs="Times New Roman"/>
                <w:b/>
                <w:bCs/>
                <w:color w:val="000000" w:themeColor="text1"/>
                <w:sz w:val="24"/>
                <w:szCs w:val="24"/>
                <w:lang w:eastAsia="en-IN"/>
              </w:rPr>
            </w:pPr>
            <w:r w:rsidRPr="00D70FC5">
              <w:rPr>
                <w:rFonts w:ascii="Times New Roman" w:eastAsia="Times New Roman" w:hAnsi="Times New Roman" w:cs="Times New Roman"/>
                <w:b/>
                <w:bCs/>
                <w:color w:val="000000" w:themeColor="text1"/>
                <w:sz w:val="24"/>
                <w:szCs w:val="24"/>
                <w:lang w:eastAsia="en-IN"/>
              </w:rPr>
              <w:t>Parameter</w:t>
            </w:r>
          </w:p>
        </w:tc>
        <w:tc>
          <w:tcPr>
            <w:tcW w:w="0" w:type="auto"/>
            <w:hideMark/>
          </w:tcPr>
          <w:p w14:paraId="19317532" w14:textId="77777777" w:rsidR="00D70FC5" w:rsidRPr="00D70FC5" w:rsidRDefault="00D70FC5" w:rsidP="00287C84">
            <w:pPr>
              <w:jc w:val="both"/>
              <w:rPr>
                <w:rFonts w:ascii="Times New Roman" w:eastAsia="Times New Roman" w:hAnsi="Times New Roman" w:cs="Times New Roman"/>
                <w:b/>
                <w:bCs/>
                <w:color w:val="000000" w:themeColor="text1"/>
                <w:sz w:val="24"/>
                <w:szCs w:val="24"/>
                <w:lang w:eastAsia="en-IN"/>
              </w:rPr>
            </w:pPr>
            <w:r w:rsidRPr="00D70FC5">
              <w:rPr>
                <w:rFonts w:ascii="Times New Roman" w:eastAsia="Times New Roman" w:hAnsi="Times New Roman" w:cs="Times New Roman"/>
                <w:b/>
                <w:bCs/>
                <w:color w:val="000000" w:themeColor="text1"/>
                <w:sz w:val="24"/>
                <w:szCs w:val="24"/>
                <w:lang w:eastAsia="en-IN"/>
              </w:rPr>
              <w:t>Value</w:t>
            </w:r>
          </w:p>
        </w:tc>
      </w:tr>
      <w:tr w:rsidR="00287C84" w:rsidRPr="000D7365" w14:paraId="4EC1007D" w14:textId="77777777" w:rsidTr="00D70FC5">
        <w:trPr>
          <w:trHeight w:val="892"/>
          <w:jc w:val="center"/>
        </w:trPr>
        <w:tc>
          <w:tcPr>
            <w:tcW w:w="0" w:type="auto"/>
            <w:hideMark/>
          </w:tcPr>
          <w:p w14:paraId="0681348E"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Inlet Temp</w:t>
            </w:r>
          </w:p>
        </w:tc>
        <w:tc>
          <w:tcPr>
            <w:tcW w:w="0" w:type="auto"/>
            <w:hideMark/>
          </w:tcPr>
          <w:p w14:paraId="25C9EE20"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180</w:t>
            </w:r>
            <w:r w:rsidR="00D70FC5" w:rsidRPr="00D70FC5">
              <w:rPr>
                <w:rFonts w:ascii="Times New Roman" w:eastAsia="Times New Roman" w:hAnsi="Times New Roman" w:cs="Times New Roman"/>
                <w:color w:val="000000" w:themeColor="text1"/>
                <w:sz w:val="24"/>
                <w:szCs w:val="24"/>
                <w:lang w:eastAsia="en-IN"/>
              </w:rPr>
              <w:t xml:space="preserve"> ± 5°C</w:t>
            </w:r>
          </w:p>
        </w:tc>
      </w:tr>
      <w:tr w:rsidR="00287C84" w:rsidRPr="000D7365" w14:paraId="512BF3ED" w14:textId="77777777" w:rsidTr="00D70FC5">
        <w:trPr>
          <w:trHeight w:val="892"/>
          <w:jc w:val="center"/>
        </w:trPr>
        <w:tc>
          <w:tcPr>
            <w:tcW w:w="0" w:type="auto"/>
            <w:hideMark/>
          </w:tcPr>
          <w:p w14:paraId="5D3CA475"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Outlet Temp</w:t>
            </w:r>
          </w:p>
        </w:tc>
        <w:tc>
          <w:tcPr>
            <w:tcW w:w="0" w:type="auto"/>
            <w:hideMark/>
          </w:tcPr>
          <w:p w14:paraId="7A7E0FAA"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80</w:t>
            </w:r>
            <w:r w:rsidR="00D70FC5" w:rsidRPr="00D70FC5">
              <w:rPr>
                <w:rFonts w:ascii="Times New Roman" w:eastAsia="Times New Roman" w:hAnsi="Times New Roman" w:cs="Times New Roman"/>
                <w:color w:val="000000" w:themeColor="text1"/>
                <w:sz w:val="24"/>
                <w:szCs w:val="24"/>
                <w:lang w:eastAsia="en-IN"/>
              </w:rPr>
              <w:t xml:space="preserve"> ± 3°C</w:t>
            </w:r>
          </w:p>
        </w:tc>
      </w:tr>
      <w:tr w:rsidR="00287C84" w:rsidRPr="000D7365" w14:paraId="46A42F43" w14:textId="77777777" w:rsidTr="00D70FC5">
        <w:trPr>
          <w:trHeight w:val="892"/>
          <w:jc w:val="center"/>
        </w:trPr>
        <w:tc>
          <w:tcPr>
            <w:tcW w:w="0" w:type="auto"/>
            <w:hideMark/>
          </w:tcPr>
          <w:p w14:paraId="1E39BF04"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Atomizing Air Pressure</w:t>
            </w:r>
          </w:p>
        </w:tc>
        <w:tc>
          <w:tcPr>
            <w:tcW w:w="0" w:type="auto"/>
            <w:hideMark/>
          </w:tcPr>
          <w:p w14:paraId="2861AFDB"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5–6</w:t>
            </w:r>
            <w:r w:rsidR="00D70FC5" w:rsidRPr="00D70FC5">
              <w:rPr>
                <w:rFonts w:ascii="Times New Roman" w:eastAsia="Times New Roman" w:hAnsi="Times New Roman" w:cs="Times New Roman"/>
                <w:color w:val="000000" w:themeColor="text1"/>
                <w:sz w:val="24"/>
                <w:szCs w:val="24"/>
                <w:lang w:eastAsia="en-IN"/>
              </w:rPr>
              <w:t xml:space="preserve"> bar</w:t>
            </w:r>
          </w:p>
        </w:tc>
      </w:tr>
      <w:tr w:rsidR="00287C84" w:rsidRPr="000D7365" w14:paraId="23FCDAA3" w14:textId="77777777" w:rsidTr="00D70FC5">
        <w:trPr>
          <w:trHeight w:val="892"/>
          <w:jc w:val="center"/>
        </w:trPr>
        <w:tc>
          <w:tcPr>
            <w:tcW w:w="0" w:type="auto"/>
            <w:hideMark/>
          </w:tcPr>
          <w:p w14:paraId="23B5FADA"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Feed Rate</w:t>
            </w:r>
          </w:p>
        </w:tc>
        <w:tc>
          <w:tcPr>
            <w:tcW w:w="0" w:type="auto"/>
            <w:hideMark/>
          </w:tcPr>
          <w:p w14:paraId="17654B0C" w14:textId="77777777" w:rsidR="00D70FC5" w:rsidRPr="00D70FC5" w:rsidRDefault="00191E58" w:rsidP="00287C84">
            <w:pPr>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12–18 lit</w:t>
            </w:r>
            <w:r w:rsidR="00D70FC5" w:rsidRPr="00D70FC5">
              <w:rPr>
                <w:rFonts w:ascii="Times New Roman" w:eastAsia="Times New Roman" w:hAnsi="Times New Roman" w:cs="Times New Roman"/>
                <w:color w:val="000000" w:themeColor="text1"/>
                <w:sz w:val="24"/>
                <w:szCs w:val="24"/>
                <w:lang w:eastAsia="en-IN"/>
              </w:rPr>
              <w:t>/hr</w:t>
            </w:r>
          </w:p>
        </w:tc>
      </w:tr>
      <w:tr w:rsidR="00287C84" w:rsidRPr="000D7365" w14:paraId="192E6102" w14:textId="77777777" w:rsidTr="00D70FC5">
        <w:trPr>
          <w:trHeight w:val="892"/>
          <w:jc w:val="center"/>
        </w:trPr>
        <w:tc>
          <w:tcPr>
            <w:tcW w:w="0" w:type="auto"/>
            <w:hideMark/>
          </w:tcPr>
          <w:p w14:paraId="365C596F" w14:textId="77777777" w:rsidR="00D70FC5" w:rsidRPr="00D70FC5" w:rsidRDefault="00D70FC5" w:rsidP="00287C84">
            <w:pPr>
              <w:jc w:val="both"/>
              <w:rPr>
                <w:rFonts w:ascii="Times New Roman" w:eastAsia="Times New Roman" w:hAnsi="Times New Roman" w:cs="Times New Roman"/>
                <w:color w:val="000000" w:themeColor="text1"/>
                <w:sz w:val="24"/>
                <w:szCs w:val="24"/>
                <w:lang w:eastAsia="en-IN"/>
              </w:rPr>
            </w:pPr>
            <w:r w:rsidRPr="00D70FC5">
              <w:rPr>
                <w:rFonts w:ascii="Times New Roman" w:eastAsia="Times New Roman" w:hAnsi="Times New Roman" w:cs="Times New Roman"/>
                <w:color w:val="000000" w:themeColor="text1"/>
                <w:sz w:val="24"/>
                <w:szCs w:val="24"/>
                <w:lang w:eastAsia="en-IN"/>
              </w:rPr>
              <w:t>Nozzle Diameter</w:t>
            </w:r>
          </w:p>
        </w:tc>
        <w:tc>
          <w:tcPr>
            <w:tcW w:w="0" w:type="auto"/>
            <w:hideMark/>
          </w:tcPr>
          <w:p w14:paraId="0FDFD656" w14:textId="77777777" w:rsidR="00D70FC5" w:rsidRPr="00D70FC5" w:rsidRDefault="00A750A4" w:rsidP="00287C84">
            <w:pPr>
              <w:jc w:val="both"/>
              <w:rPr>
                <w:rFonts w:ascii="Times New Roman" w:eastAsia="Times New Roman" w:hAnsi="Times New Roman" w:cs="Times New Roman"/>
                <w:color w:val="000000" w:themeColor="text1"/>
                <w:sz w:val="24"/>
                <w:szCs w:val="24"/>
                <w:lang w:eastAsia="en-IN"/>
              </w:rPr>
            </w:pPr>
            <w:r w:rsidRPr="000D7365">
              <w:rPr>
                <w:rFonts w:ascii="Times New Roman" w:eastAsia="Times New Roman" w:hAnsi="Times New Roman" w:cs="Times New Roman"/>
                <w:color w:val="000000" w:themeColor="text1"/>
                <w:sz w:val="24"/>
                <w:szCs w:val="24"/>
                <w:lang w:eastAsia="en-IN"/>
              </w:rPr>
              <w:t>1.2</w:t>
            </w:r>
            <w:r w:rsidR="00D70FC5" w:rsidRPr="00D70FC5">
              <w:rPr>
                <w:rFonts w:ascii="Times New Roman" w:eastAsia="Times New Roman" w:hAnsi="Times New Roman" w:cs="Times New Roman"/>
                <w:color w:val="000000" w:themeColor="text1"/>
                <w:sz w:val="24"/>
                <w:szCs w:val="24"/>
                <w:lang w:eastAsia="en-IN"/>
              </w:rPr>
              <w:t xml:space="preserve"> mm</w:t>
            </w:r>
          </w:p>
        </w:tc>
      </w:tr>
    </w:tbl>
    <w:p w14:paraId="234C534F" w14:textId="77777777" w:rsidR="003D015F" w:rsidRPr="000D7365" w:rsidRDefault="003D015F" w:rsidP="00287C84">
      <w:pPr>
        <w:jc w:val="both"/>
        <w:rPr>
          <w:rFonts w:ascii="Times New Roman" w:hAnsi="Times New Roman" w:cs="Times New Roman"/>
          <w:color w:val="000000" w:themeColor="text1"/>
          <w:sz w:val="24"/>
          <w:szCs w:val="24"/>
        </w:rPr>
      </w:pPr>
    </w:p>
    <w:p w14:paraId="4224BF69" w14:textId="77777777" w:rsidR="00B33E5C" w:rsidRDefault="00B33E5C" w:rsidP="00DD33A5">
      <w:pPr>
        <w:spacing w:line="360" w:lineRule="auto"/>
        <w:jc w:val="both"/>
        <w:rPr>
          <w:rFonts w:ascii="Times New Roman" w:hAnsi="Times New Roman" w:cs="Times New Roman"/>
          <w:b/>
          <w:color w:val="000000" w:themeColor="text1"/>
          <w:sz w:val="24"/>
          <w:szCs w:val="24"/>
        </w:rPr>
      </w:pPr>
    </w:p>
    <w:p w14:paraId="16D00473" w14:textId="77777777" w:rsidR="00B33E5C" w:rsidRDefault="00B33E5C" w:rsidP="00DD33A5">
      <w:pPr>
        <w:spacing w:line="360" w:lineRule="auto"/>
        <w:jc w:val="both"/>
        <w:rPr>
          <w:rFonts w:ascii="Times New Roman" w:hAnsi="Times New Roman" w:cs="Times New Roman"/>
          <w:b/>
          <w:color w:val="000000" w:themeColor="text1"/>
          <w:sz w:val="24"/>
          <w:szCs w:val="24"/>
        </w:rPr>
      </w:pPr>
    </w:p>
    <w:p w14:paraId="4547796F" w14:textId="77777777" w:rsidR="00A51EEE" w:rsidRPr="000D7365" w:rsidRDefault="00A51EEE" w:rsidP="00DD33A5">
      <w:pPr>
        <w:spacing w:line="360" w:lineRule="auto"/>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lastRenderedPageBreak/>
        <w:t>Results and Discussion</w:t>
      </w:r>
    </w:p>
    <w:p w14:paraId="620A6001" w14:textId="77777777" w:rsidR="00554FDF" w:rsidRPr="00651831" w:rsidRDefault="00651831" w:rsidP="00DD33A5">
      <w:pPr>
        <w:spacing w:line="360" w:lineRule="auto"/>
        <w:jc w:val="both"/>
        <w:rPr>
          <w:rFonts w:ascii="Times New Roman" w:hAnsi="Times New Roman" w:cs="Times New Roman"/>
          <w:sz w:val="28"/>
          <w:szCs w:val="24"/>
        </w:rPr>
      </w:pPr>
      <w:r w:rsidRPr="00651831">
        <w:rPr>
          <w:rFonts w:ascii="Times New Roman" w:hAnsi="Times New Roman" w:cs="Times New Roman"/>
          <w:sz w:val="24"/>
        </w:rPr>
        <w:t>The final immune whole egg powder met all established quality specifications. The product exhibited a uniform yellow colour, fine powder texture, and a normal odour characteristic of high-quality egg powder. Proximate analysis revealed a protein content of 42.1% on a dry basis. The pH of a 10% (w/v) solution was 7.3, indicating near-neutral conditions suitable for stability and functionality. The moisture content was 4.8%, which is within acceptable limits for shelf stability, while ash content was recorded at 3.7%, reflecting appropriate mineral composition. The powder demonstrated 100% water solubility, indicating excellent reconstitution properties. From five litres of liquid egg, a yield of 1.3 kg of high-quality immune whole egg powder was obtained, demonstrating efficient processing and product recovery.</w:t>
      </w:r>
    </w:p>
    <w:p w14:paraId="4311E78C" w14:textId="77777777" w:rsidR="00BE444F" w:rsidRPr="000D7365" w:rsidRDefault="00BE444F" w:rsidP="00BE444F">
      <w:pPr>
        <w:jc w:val="center"/>
        <w:rPr>
          <w:rFonts w:ascii="Times New Roman" w:hAnsi="Times New Roman" w:cs="Times New Roman"/>
          <w:b/>
          <w:color w:val="000000" w:themeColor="text1"/>
          <w:sz w:val="24"/>
          <w:szCs w:val="24"/>
        </w:rPr>
      </w:pPr>
      <w:r w:rsidRPr="000D7365">
        <w:rPr>
          <w:rFonts w:ascii="Times New Roman" w:hAnsi="Times New Roman" w:cs="Times New Roman"/>
          <w:b/>
          <w:noProof/>
          <w:color w:val="000000" w:themeColor="text1"/>
          <w:sz w:val="24"/>
          <w:szCs w:val="24"/>
          <w:lang w:eastAsia="en-IN"/>
        </w:rPr>
        <w:drawing>
          <wp:inline distT="0" distB="0" distL="0" distR="0" wp14:anchorId="0BBC043E" wp14:editId="46FB71A0">
            <wp:extent cx="3371850" cy="2185610"/>
            <wp:effectExtent l="0" t="0" r="0" b="5715"/>
            <wp:docPr id="8" name="Picture 8" descr="C:\Users\Mallikarjun Patil\Downloads\WhatsApp Image 2025-06-25 at 7.10.13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llikarjun Patil\Downloads\WhatsApp Image 2025-06-25 at 7.10.13 PM (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7095" cy="2195492"/>
                    </a:xfrm>
                    <a:prstGeom prst="rect">
                      <a:avLst/>
                    </a:prstGeom>
                    <a:noFill/>
                    <a:ln>
                      <a:noFill/>
                    </a:ln>
                  </pic:spPr>
                </pic:pic>
              </a:graphicData>
            </a:graphic>
          </wp:inline>
        </w:drawing>
      </w:r>
    </w:p>
    <w:p w14:paraId="20ECAFE4" w14:textId="77777777" w:rsidR="00BE444F" w:rsidRPr="000D7365" w:rsidRDefault="00BE444F" w:rsidP="00BE444F">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Fig 5: Final product of spray dried whole egg powder</w:t>
      </w:r>
    </w:p>
    <w:p w14:paraId="332482FD" w14:textId="77777777" w:rsidR="00A51EEE" w:rsidRPr="000D7365" w:rsidRDefault="00A51EEE" w:rsidP="00287C84">
      <w:pPr>
        <w:pStyle w:val="ListParagraph"/>
        <w:numPr>
          <w:ilvl w:val="0"/>
          <w:numId w:val="3"/>
        </w:num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Final Product Characteristics</w:t>
      </w:r>
    </w:p>
    <w:p w14:paraId="1AC1F07D" w14:textId="53C80492" w:rsidR="00A51EEE" w:rsidRPr="000D7365" w:rsidRDefault="00A51EEE" w:rsidP="009053E9">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3</w:t>
      </w:r>
      <w:r w:rsidRPr="000D7365">
        <w:rPr>
          <w:rFonts w:ascii="Times New Roman" w:hAnsi="Times New Roman" w:cs="Times New Roman"/>
          <w:b/>
          <w:color w:val="000000" w:themeColor="text1"/>
          <w:sz w:val="24"/>
          <w:szCs w:val="24"/>
        </w:rPr>
        <w:t>: Physicochemical Properties of Final Powder</w:t>
      </w:r>
    </w:p>
    <w:tbl>
      <w:tblPr>
        <w:tblW w:w="859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2117"/>
        <w:gridCol w:w="3404"/>
      </w:tblGrid>
      <w:tr w:rsidR="00287C84" w:rsidRPr="000D7365" w14:paraId="0897D024" w14:textId="77777777" w:rsidTr="00320B15">
        <w:trPr>
          <w:trHeight w:val="406"/>
          <w:tblHeader/>
          <w:tblCellSpacing w:w="15" w:type="dxa"/>
          <w:jc w:val="center"/>
        </w:trPr>
        <w:tc>
          <w:tcPr>
            <w:tcW w:w="0" w:type="auto"/>
            <w:vAlign w:val="center"/>
            <w:hideMark/>
          </w:tcPr>
          <w:p w14:paraId="1D33B751"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Parameter</w:t>
            </w:r>
          </w:p>
        </w:tc>
        <w:tc>
          <w:tcPr>
            <w:tcW w:w="0" w:type="auto"/>
            <w:vAlign w:val="center"/>
            <w:hideMark/>
          </w:tcPr>
          <w:p w14:paraId="640C51F9"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Result</w:t>
            </w:r>
          </w:p>
        </w:tc>
        <w:tc>
          <w:tcPr>
            <w:tcW w:w="0" w:type="auto"/>
            <w:vAlign w:val="center"/>
            <w:hideMark/>
          </w:tcPr>
          <w:p w14:paraId="47B1BC76" w14:textId="77777777" w:rsidR="00A51EEE" w:rsidRPr="00A51EEE" w:rsidRDefault="00A51EEE"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A51EEE">
              <w:rPr>
                <w:rFonts w:ascii="Times New Roman" w:eastAsia="Times New Roman" w:hAnsi="Times New Roman" w:cs="Times New Roman"/>
                <w:b/>
                <w:bCs/>
                <w:color w:val="000000" w:themeColor="text1"/>
                <w:sz w:val="24"/>
                <w:szCs w:val="24"/>
                <w:lang w:eastAsia="en-IN"/>
              </w:rPr>
              <w:t>Specification</w:t>
            </w:r>
          </w:p>
        </w:tc>
      </w:tr>
      <w:tr w:rsidR="00287C84" w:rsidRPr="000D7365" w14:paraId="0FAA77F6" w14:textId="77777777" w:rsidTr="00320B15">
        <w:trPr>
          <w:trHeight w:val="406"/>
          <w:tblCellSpacing w:w="15" w:type="dxa"/>
          <w:jc w:val="center"/>
        </w:trPr>
        <w:tc>
          <w:tcPr>
            <w:tcW w:w="0" w:type="auto"/>
            <w:vAlign w:val="center"/>
            <w:hideMark/>
          </w:tcPr>
          <w:p w14:paraId="43189D5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Colour</w:t>
            </w:r>
          </w:p>
        </w:tc>
        <w:tc>
          <w:tcPr>
            <w:tcW w:w="0" w:type="auto"/>
            <w:vAlign w:val="center"/>
            <w:hideMark/>
          </w:tcPr>
          <w:p w14:paraId="2257F4A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Yellow</w:t>
            </w:r>
          </w:p>
        </w:tc>
        <w:tc>
          <w:tcPr>
            <w:tcW w:w="0" w:type="auto"/>
            <w:vAlign w:val="center"/>
            <w:hideMark/>
          </w:tcPr>
          <w:p w14:paraId="2351AEC5"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Yellow</w:t>
            </w:r>
          </w:p>
        </w:tc>
      </w:tr>
      <w:tr w:rsidR="00287C84" w:rsidRPr="000D7365" w14:paraId="00CA8098" w14:textId="77777777" w:rsidTr="00320B15">
        <w:trPr>
          <w:trHeight w:val="406"/>
          <w:tblCellSpacing w:w="15" w:type="dxa"/>
          <w:jc w:val="center"/>
        </w:trPr>
        <w:tc>
          <w:tcPr>
            <w:tcW w:w="0" w:type="auto"/>
            <w:vAlign w:val="center"/>
            <w:hideMark/>
          </w:tcPr>
          <w:p w14:paraId="19C8DB48"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Appearance</w:t>
            </w:r>
          </w:p>
        </w:tc>
        <w:tc>
          <w:tcPr>
            <w:tcW w:w="0" w:type="auto"/>
            <w:vAlign w:val="center"/>
            <w:hideMark/>
          </w:tcPr>
          <w:p w14:paraId="49911480"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Fine powder</w:t>
            </w:r>
          </w:p>
        </w:tc>
        <w:tc>
          <w:tcPr>
            <w:tcW w:w="0" w:type="auto"/>
            <w:vAlign w:val="center"/>
            <w:hideMark/>
          </w:tcPr>
          <w:p w14:paraId="5DCC46F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Powder</w:t>
            </w:r>
          </w:p>
        </w:tc>
      </w:tr>
      <w:tr w:rsidR="00287C84" w:rsidRPr="000D7365" w14:paraId="5AA8605E" w14:textId="77777777" w:rsidTr="00320B15">
        <w:trPr>
          <w:trHeight w:val="406"/>
          <w:tblCellSpacing w:w="15" w:type="dxa"/>
          <w:jc w:val="center"/>
        </w:trPr>
        <w:tc>
          <w:tcPr>
            <w:tcW w:w="0" w:type="auto"/>
            <w:vAlign w:val="center"/>
            <w:hideMark/>
          </w:tcPr>
          <w:p w14:paraId="73B3F00D"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Odour</w:t>
            </w:r>
          </w:p>
        </w:tc>
        <w:tc>
          <w:tcPr>
            <w:tcW w:w="0" w:type="auto"/>
            <w:vAlign w:val="center"/>
            <w:hideMark/>
          </w:tcPr>
          <w:p w14:paraId="590D22B3"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Normal</w:t>
            </w:r>
          </w:p>
        </w:tc>
        <w:tc>
          <w:tcPr>
            <w:tcW w:w="0" w:type="auto"/>
            <w:vAlign w:val="center"/>
            <w:hideMark/>
          </w:tcPr>
          <w:p w14:paraId="67F91BB2"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No abnormal odours</w:t>
            </w:r>
          </w:p>
        </w:tc>
      </w:tr>
      <w:tr w:rsidR="00287C84" w:rsidRPr="000D7365" w14:paraId="27E30085" w14:textId="77777777" w:rsidTr="00320B15">
        <w:trPr>
          <w:trHeight w:val="383"/>
          <w:tblCellSpacing w:w="15" w:type="dxa"/>
          <w:jc w:val="center"/>
        </w:trPr>
        <w:tc>
          <w:tcPr>
            <w:tcW w:w="0" w:type="auto"/>
            <w:vAlign w:val="center"/>
            <w:hideMark/>
          </w:tcPr>
          <w:p w14:paraId="0885D4C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Protein (dry basis)</w:t>
            </w:r>
          </w:p>
        </w:tc>
        <w:tc>
          <w:tcPr>
            <w:tcW w:w="0" w:type="auto"/>
            <w:vAlign w:val="center"/>
            <w:hideMark/>
          </w:tcPr>
          <w:p w14:paraId="1140E64F"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42.1%</w:t>
            </w:r>
          </w:p>
        </w:tc>
        <w:tc>
          <w:tcPr>
            <w:tcW w:w="0" w:type="auto"/>
            <w:vAlign w:val="center"/>
            <w:hideMark/>
          </w:tcPr>
          <w:p w14:paraId="01D01C86"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40%</w:t>
            </w:r>
          </w:p>
        </w:tc>
      </w:tr>
      <w:tr w:rsidR="00287C84" w:rsidRPr="000D7365" w14:paraId="5DF587AC" w14:textId="77777777" w:rsidTr="00320B15">
        <w:trPr>
          <w:trHeight w:val="406"/>
          <w:tblCellSpacing w:w="15" w:type="dxa"/>
          <w:jc w:val="center"/>
        </w:trPr>
        <w:tc>
          <w:tcPr>
            <w:tcW w:w="0" w:type="auto"/>
            <w:vAlign w:val="center"/>
            <w:hideMark/>
          </w:tcPr>
          <w:p w14:paraId="4A97BED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xml:space="preserve">pH (10% </w:t>
            </w:r>
            <w:proofErr w:type="spellStart"/>
            <w:r w:rsidRPr="00A51EEE">
              <w:rPr>
                <w:rFonts w:ascii="Times New Roman" w:eastAsia="Times New Roman" w:hAnsi="Times New Roman" w:cs="Times New Roman"/>
                <w:color w:val="000000" w:themeColor="text1"/>
                <w:sz w:val="24"/>
                <w:szCs w:val="24"/>
                <w:lang w:eastAsia="en-IN"/>
              </w:rPr>
              <w:t>soln</w:t>
            </w:r>
            <w:proofErr w:type="spellEnd"/>
            <w:r w:rsidRPr="00A51EEE">
              <w:rPr>
                <w:rFonts w:ascii="Times New Roman" w:eastAsia="Times New Roman" w:hAnsi="Times New Roman" w:cs="Times New Roman"/>
                <w:color w:val="000000" w:themeColor="text1"/>
                <w:sz w:val="24"/>
                <w:szCs w:val="24"/>
                <w:lang w:eastAsia="en-IN"/>
              </w:rPr>
              <w:t>)</w:t>
            </w:r>
          </w:p>
        </w:tc>
        <w:tc>
          <w:tcPr>
            <w:tcW w:w="0" w:type="auto"/>
            <w:vAlign w:val="center"/>
            <w:hideMark/>
          </w:tcPr>
          <w:p w14:paraId="3A821F3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7.3</w:t>
            </w:r>
          </w:p>
        </w:tc>
        <w:tc>
          <w:tcPr>
            <w:tcW w:w="0" w:type="auto"/>
            <w:vAlign w:val="center"/>
            <w:hideMark/>
          </w:tcPr>
          <w:p w14:paraId="2CF56A23"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6.5–8.5</w:t>
            </w:r>
          </w:p>
        </w:tc>
      </w:tr>
      <w:tr w:rsidR="00287C84" w:rsidRPr="000D7365" w14:paraId="09729DA5" w14:textId="77777777" w:rsidTr="00320B15">
        <w:trPr>
          <w:trHeight w:val="406"/>
          <w:tblCellSpacing w:w="15" w:type="dxa"/>
          <w:jc w:val="center"/>
        </w:trPr>
        <w:tc>
          <w:tcPr>
            <w:tcW w:w="0" w:type="auto"/>
            <w:vAlign w:val="center"/>
            <w:hideMark/>
          </w:tcPr>
          <w:p w14:paraId="2F62ABD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Moisture</w:t>
            </w:r>
          </w:p>
        </w:tc>
        <w:tc>
          <w:tcPr>
            <w:tcW w:w="0" w:type="auto"/>
            <w:vAlign w:val="center"/>
            <w:hideMark/>
          </w:tcPr>
          <w:p w14:paraId="77677FEA"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4.8%</w:t>
            </w:r>
          </w:p>
        </w:tc>
        <w:tc>
          <w:tcPr>
            <w:tcW w:w="0" w:type="auto"/>
            <w:vAlign w:val="center"/>
            <w:hideMark/>
          </w:tcPr>
          <w:p w14:paraId="58A33D46"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7%</w:t>
            </w:r>
          </w:p>
        </w:tc>
      </w:tr>
      <w:tr w:rsidR="00287C84" w:rsidRPr="000D7365" w14:paraId="31D492AD" w14:textId="77777777" w:rsidTr="00320B15">
        <w:trPr>
          <w:trHeight w:val="406"/>
          <w:tblCellSpacing w:w="15" w:type="dxa"/>
          <w:jc w:val="center"/>
        </w:trPr>
        <w:tc>
          <w:tcPr>
            <w:tcW w:w="0" w:type="auto"/>
            <w:vAlign w:val="center"/>
            <w:hideMark/>
          </w:tcPr>
          <w:p w14:paraId="0D16760C"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Ash</w:t>
            </w:r>
          </w:p>
        </w:tc>
        <w:tc>
          <w:tcPr>
            <w:tcW w:w="0" w:type="auto"/>
            <w:vAlign w:val="center"/>
            <w:hideMark/>
          </w:tcPr>
          <w:p w14:paraId="31BB593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3.7%</w:t>
            </w:r>
          </w:p>
        </w:tc>
        <w:tc>
          <w:tcPr>
            <w:tcW w:w="0" w:type="auto"/>
            <w:vAlign w:val="center"/>
            <w:hideMark/>
          </w:tcPr>
          <w:p w14:paraId="7B59746E"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 5%</w:t>
            </w:r>
          </w:p>
        </w:tc>
      </w:tr>
      <w:tr w:rsidR="00287C84" w:rsidRPr="000D7365" w14:paraId="3FD0D8C5" w14:textId="77777777" w:rsidTr="00320B15">
        <w:trPr>
          <w:trHeight w:val="406"/>
          <w:tblCellSpacing w:w="15" w:type="dxa"/>
          <w:jc w:val="center"/>
        </w:trPr>
        <w:tc>
          <w:tcPr>
            <w:tcW w:w="0" w:type="auto"/>
            <w:vAlign w:val="center"/>
            <w:hideMark/>
          </w:tcPr>
          <w:p w14:paraId="430BD449"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Solubility</w:t>
            </w:r>
          </w:p>
        </w:tc>
        <w:tc>
          <w:tcPr>
            <w:tcW w:w="0" w:type="auto"/>
            <w:vAlign w:val="center"/>
            <w:hideMark/>
          </w:tcPr>
          <w:p w14:paraId="37DBBB67"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100%</w:t>
            </w:r>
          </w:p>
        </w:tc>
        <w:tc>
          <w:tcPr>
            <w:tcW w:w="0" w:type="auto"/>
            <w:vAlign w:val="center"/>
            <w:hideMark/>
          </w:tcPr>
          <w:p w14:paraId="03B131D1" w14:textId="77777777" w:rsidR="00A51EEE" w:rsidRPr="00A51EEE" w:rsidRDefault="00A51EEE" w:rsidP="00287C84">
            <w:pPr>
              <w:spacing w:after="0" w:line="240" w:lineRule="auto"/>
              <w:jc w:val="both"/>
              <w:rPr>
                <w:rFonts w:ascii="Times New Roman" w:eastAsia="Times New Roman" w:hAnsi="Times New Roman" w:cs="Times New Roman"/>
                <w:color w:val="000000" w:themeColor="text1"/>
                <w:sz w:val="24"/>
                <w:szCs w:val="24"/>
                <w:lang w:eastAsia="en-IN"/>
              </w:rPr>
            </w:pPr>
            <w:r w:rsidRPr="00A51EEE">
              <w:rPr>
                <w:rFonts w:ascii="Times New Roman" w:eastAsia="Times New Roman" w:hAnsi="Times New Roman" w:cs="Times New Roman"/>
                <w:color w:val="000000" w:themeColor="text1"/>
                <w:sz w:val="24"/>
                <w:szCs w:val="24"/>
                <w:lang w:eastAsia="en-IN"/>
              </w:rPr>
              <w:t>Soluble in water</w:t>
            </w:r>
          </w:p>
        </w:tc>
      </w:tr>
    </w:tbl>
    <w:p w14:paraId="4A18E019" w14:textId="77777777" w:rsidR="00127419" w:rsidRDefault="00127419" w:rsidP="00287C84">
      <w:pPr>
        <w:jc w:val="both"/>
        <w:rPr>
          <w:rFonts w:ascii="Times New Roman" w:hAnsi="Times New Roman" w:cs="Times New Roman"/>
          <w:b/>
          <w:color w:val="000000" w:themeColor="text1"/>
          <w:sz w:val="24"/>
          <w:szCs w:val="24"/>
        </w:rPr>
      </w:pPr>
    </w:p>
    <w:p w14:paraId="3759F374"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Microbiological Quality</w:t>
      </w:r>
    </w:p>
    <w:p w14:paraId="10DD70DA" w14:textId="77777777" w:rsidR="009A2B29" w:rsidRPr="009A2B29" w:rsidRDefault="009A2B29" w:rsidP="009A2B2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A2B29">
        <w:rPr>
          <w:rFonts w:ascii="Times New Roman" w:eastAsia="Times New Roman" w:hAnsi="Times New Roman" w:cs="Times New Roman"/>
          <w:sz w:val="24"/>
          <w:szCs w:val="24"/>
          <w:lang w:eastAsia="en-IN"/>
        </w:rPr>
        <w:t xml:space="preserve">The final immune whole egg powder complied with established microbiological safety standards. Pathogenic microorganisms, including </w:t>
      </w:r>
      <w:r w:rsidRPr="009A2B29">
        <w:rPr>
          <w:rFonts w:ascii="Times New Roman" w:eastAsia="Times New Roman" w:hAnsi="Times New Roman" w:cs="Times New Roman"/>
          <w:i/>
          <w:iCs/>
          <w:sz w:val="24"/>
          <w:szCs w:val="24"/>
          <w:lang w:eastAsia="en-IN"/>
        </w:rPr>
        <w:t>Salmonella spp.</w:t>
      </w:r>
      <w:r w:rsidRPr="009A2B29">
        <w:rPr>
          <w:rFonts w:ascii="Times New Roman" w:eastAsia="Times New Roman" w:hAnsi="Times New Roman" w:cs="Times New Roman"/>
          <w:sz w:val="24"/>
          <w:szCs w:val="24"/>
          <w:lang w:eastAsia="en-IN"/>
        </w:rPr>
        <w:t xml:space="preserve">, </w:t>
      </w:r>
      <w:r w:rsidRPr="009A2B29">
        <w:rPr>
          <w:rFonts w:ascii="Times New Roman" w:eastAsia="Times New Roman" w:hAnsi="Times New Roman" w:cs="Times New Roman"/>
          <w:i/>
          <w:iCs/>
          <w:sz w:val="24"/>
          <w:szCs w:val="24"/>
          <w:lang w:eastAsia="en-IN"/>
        </w:rPr>
        <w:t>Escherichia coli</w:t>
      </w:r>
      <w:r w:rsidRPr="009A2B29">
        <w:rPr>
          <w:rFonts w:ascii="Times New Roman" w:eastAsia="Times New Roman" w:hAnsi="Times New Roman" w:cs="Times New Roman"/>
          <w:sz w:val="24"/>
          <w:szCs w:val="24"/>
          <w:lang w:eastAsia="en-IN"/>
        </w:rPr>
        <w:t xml:space="preserve">, </w:t>
      </w:r>
      <w:r w:rsidRPr="009A2B29">
        <w:rPr>
          <w:rFonts w:ascii="Times New Roman" w:eastAsia="Times New Roman" w:hAnsi="Times New Roman" w:cs="Times New Roman"/>
          <w:i/>
          <w:iCs/>
          <w:sz w:val="24"/>
          <w:szCs w:val="24"/>
          <w:lang w:eastAsia="en-IN"/>
        </w:rPr>
        <w:t>Staphylococcus aureus</w:t>
      </w:r>
      <w:r w:rsidRPr="009A2B29">
        <w:rPr>
          <w:rFonts w:ascii="Times New Roman" w:eastAsia="Times New Roman" w:hAnsi="Times New Roman" w:cs="Times New Roman"/>
          <w:sz w:val="24"/>
          <w:szCs w:val="24"/>
          <w:lang w:eastAsia="en-IN"/>
        </w:rPr>
        <w:t xml:space="preserve">, and </w:t>
      </w:r>
      <w:r w:rsidRPr="009A2B29">
        <w:rPr>
          <w:rFonts w:ascii="Times New Roman" w:eastAsia="Times New Roman" w:hAnsi="Times New Roman" w:cs="Times New Roman"/>
          <w:i/>
          <w:iCs/>
          <w:sz w:val="24"/>
          <w:szCs w:val="24"/>
          <w:lang w:eastAsia="en-IN"/>
        </w:rPr>
        <w:t>Listeria monocytogenes</w:t>
      </w:r>
      <w:r w:rsidRPr="009A2B29">
        <w:rPr>
          <w:rFonts w:ascii="Times New Roman" w:eastAsia="Times New Roman" w:hAnsi="Times New Roman" w:cs="Times New Roman"/>
          <w:sz w:val="24"/>
          <w:szCs w:val="24"/>
          <w:lang w:eastAsia="en-IN"/>
        </w:rPr>
        <w:t xml:space="preserve">, were absent in the final product. Yeasts, moulds, and coliform bacteria were detected at levels below 10 </w:t>
      </w:r>
      <w:proofErr w:type="spellStart"/>
      <w:r w:rsidRPr="009A2B29">
        <w:rPr>
          <w:rFonts w:ascii="Times New Roman" w:eastAsia="Times New Roman" w:hAnsi="Times New Roman" w:cs="Times New Roman"/>
          <w:sz w:val="24"/>
          <w:szCs w:val="24"/>
          <w:lang w:eastAsia="en-IN"/>
        </w:rPr>
        <w:t>cfu</w:t>
      </w:r>
      <w:proofErr w:type="spellEnd"/>
      <w:r w:rsidRPr="009A2B29">
        <w:rPr>
          <w:rFonts w:ascii="Times New Roman" w:eastAsia="Times New Roman" w:hAnsi="Times New Roman" w:cs="Times New Roman"/>
          <w:sz w:val="24"/>
          <w:szCs w:val="24"/>
          <w:lang w:eastAsia="en-IN"/>
        </w:rPr>
        <w:t xml:space="preserve">/g, which is well within the acceptable limit of ≤ 100 </w:t>
      </w:r>
      <w:proofErr w:type="spellStart"/>
      <w:r w:rsidRPr="009A2B29">
        <w:rPr>
          <w:rFonts w:ascii="Times New Roman" w:eastAsia="Times New Roman" w:hAnsi="Times New Roman" w:cs="Times New Roman"/>
          <w:sz w:val="24"/>
          <w:szCs w:val="24"/>
          <w:lang w:eastAsia="en-IN"/>
        </w:rPr>
        <w:t>cfu</w:t>
      </w:r>
      <w:proofErr w:type="spellEnd"/>
      <w:r w:rsidRPr="009A2B29">
        <w:rPr>
          <w:rFonts w:ascii="Times New Roman" w:eastAsia="Times New Roman" w:hAnsi="Times New Roman" w:cs="Times New Roman"/>
          <w:sz w:val="24"/>
          <w:szCs w:val="24"/>
          <w:lang w:eastAsia="en-IN"/>
        </w:rPr>
        <w:t>/g for dried egg products. These results confirm the microbiological safety of the product and demonstrate that the applied thermal treatment and spray-drying conditions were effective in controlling microbial contamination. Similar reductions and absence of pathogenic microorganisms in spray-dried egg powders have been reported by Barbosa-</w:t>
      </w:r>
      <w:proofErr w:type="spellStart"/>
      <w:r w:rsidRPr="009A2B29">
        <w:rPr>
          <w:rFonts w:ascii="Times New Roman" w:eastAsia="Times New Roman" w:hAnsi="Times New Roman" w:cs="Times New Roman"/>
          <w:sz w:val="24"/>
          <w:szCs w:val="24"/>
          <w:lang w:eastAsia="en-IN"/>
        </w:rPr>
        <w:t>Cánovas</w:t>
      </w:r>
      <w:proofErr w:type="spellEnd"/>
      <w:r w:rsidRPr="009A2B29">
        <w:rPr>
          <w:rFonts w:ascii="Times New Roman" w:eastAsia="Times New Roman" w:hAnsi="Times New Roman" w:cs="Times New Roman"/>
          <w:sz w:val="24"/>
          <w:szCs w:val="24"/>
          <w:lang w:eastAsia="en-IN"/>
        </w:rPr>
        <w:t xml:space="preserve"> et al. (2005) and Franco et al. (2013), who attributed microbial stability to low moisture content and rapid drying under controlled thermal conditions.</w:t>
      </w:r>
    </w:p>
    <w:p w14:paraId="1A3F0828" w14:textId="0F83A71A" w:rsidR="00287C84" w:rsidRPr="000D7365" w:rsidRDefault="00287C84" w:rsidP="00320B15">
      <w:pPr>
        <w:jc w:val="center"/>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4</w:t>
      </w:r>
      <w:r w:rsidRPr="000D7365">
        <w:rPr>
          <w:rFonts w:ascii="Times New Roman" w:hAnsi="Times New Roman" w:cs="Times New Roman"/>
          <w:b/>
          <w:color w:val="000000" w:themeColor="text1"/>
          <w:sz w:val="24"/>
          <w:szCs w:val="24"/>
        </w:rPr>
        <w:t>: Microbial Testing Results</w:t>
      </w:r>
    </w:p>
    <w:tbl>
      <w:tblPr>
        <w:tblW w:w="836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7"/>
        <w:gridCol w:w="2265"/>
        <w:gridCol w:w="2530"/>
      </w:tblGrid>
      <w:tr w:rsidR="00287C84" w:rsidRPr="000D7365" w14:paraId="77930BC1" w14:textId="77777777" w:rsidTr="00320B15">
        <w:trPr>
          <w:trHeight w:val="453"/>
          <w:tblHeader/>
          <w:tblCellSpacing w:w="15" w:type="dxa"/>
          <w:jc w:val="center"/>
        </w:trPr>
        <w:tc>
          <w:tcPr>
            <w:tcW w:w="0" w:type="auto"/>
            <w:vAlign w:val="center"/>
            <w:hideMark/>
          </w:tcPr>
          <w:p w14:paraId="7F289967"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Microorganism</w:t>
            </w:r>
          </w:p>
        </w:tc>
        <w:tc>
          <w:tcPr>
            <w:tcW w:w="0" w:type="auto"/>
            <w:vAlign w:val="center"/>
            <w:hideMark/>
          </w:tcPr>
          <w:p w14:paraId="5392116F"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Result</w:t>
            </w:r>
          </w:p>
        </w:tc>
        <w:tc>
          <w:tcPr>
            <w:tcW w:w="0" w:type="auto"/>
            <w:vAlign w:val="center"/>
            <w:hideMark/>
          </w:tcPr>
          <w:p w14:paraId="25B3A378"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Standard</w:t>
            </w:r>
          </w:p>
        </w:tc>
      </w:tr>
      <w:tr w:rsidR="00287C84" w:rsidRPr="000D7365" w14:paraId="4960F5E3" w14:textId="77777777" w:rsidTr="00320B15">
        <w:trPr>
          <w:trHeight w:val="453"/>
          <w:tblCellSpacing w:w="15" w:type="dxa"/>
          <w:jc w:val="center"/>
        </w:trPr>
        <w:tc>
          <w:tcPr>
            <w:tcW w:w="0" w:type="auto"/>
            <w:vAlign w:val="center"/>
            <w:hideMark/>
          </w:tcPr>
          <w:p w14:paraId="5F36F12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Salmonella</w:t>
            </w:r>
          </w:p>
        </w:tc>
        <w:tc>
          <w:tcPr>
            <w:tcW w:w="0" w:type="auto"/>
            <w:vAlign w:val="center"/>
            <w:hideMark/>
          </w:tcPr>
          <w:p w14:paraId="59CE8A15"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63943FD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176AEA36" w14:textId="77777777" w:rsidTr="00320B15">
        <w:trPr>
          <w:trHeight w:val="453"/>
          <w:tblCellSpacing w:w="15" w:type="dxa"/>
          <w:jc w:val="center"/>
        </w:trPr>
        <w:tc>
          <w:tcPr>
            <w:tcW w:w="0" w:type="auto"/>
            <w:vAlign w:val="center"/>
            <w:hideMark/>
          </w:tcPr>
          <w:p w14:paraId="27C5F1D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E. coli</w:t>
            </w:r>
          </w:p>
        </w:tc>
        <w:tc>
          <w:tcPr>
            <w:tcW w:w="0" w:type="auto"/>
            <w:vAlign w:val="center"/>
            <w:hideMark/>
          </w:tcPr>
          <w:p w14:paraId="6FDA8510"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2D2FA21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3E3748C2" w14:textId="77777777" w:rsidTr="00320B15">
        <w:trPr>
          <w:trHeight w:val="453"/>
          <w:tblCellSpacing w:w="15" w:type="dxa"/>
          <w:jc w:val="center"/>
        </w:trPr>
        <w:tc>
          <w:tcPr>
            <w:tcW w:w="0" w:type="auto"/>
            <w:vAlign w:val="center"/>
            <w:hideMark/>
          </w:tcPr>
          <w:p w14:paraId="7BA7CB84"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Staph. aureus</w:t>
            </w:r>
          </w:p>
        </w:tc>
        <w:tc>
          <w:tcPr>
            <w:tcW w:w="0" w:type="auto"/>
            <w:vAlign w:val="center"/>
            <w:hideMark/>
          </w:tcPr>
          <w:p w14:paraId="6F37861B"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40209D17"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51BC5344" w14:textId="77777777" w:rsidTr="00320B15">
        <w:trPr>
          <w:trHeight w:val="427"/>
          <w:tblCellSpacing w:w="15" w:type="dxa"/>
          <w:jc w:val="center"/>
        </w:trPr>
        <w:tc>
          <w:tcPr>
            <w:tcW w:w="0" w:type="auto"/>
            <w:vAlign w:val="center"/>
            <w:hideMark/>
          </w:tcPr>
          <w:p w14:paraId="69EF064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Listeria</w:t>
            </w:r>
          </w:p>
        </w:tc>
        <w:tc>
          <w:tcPr>
            <w:tcW w:w="0" w:type="auto"/>
            <w:vAlign w:val="center"/>
            <w:hideMark/>
          </w:tcPr>
          <w:p w14:paraId="11D1B14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Absent</w:t>
            </w:r>
          </w:p>
        </w:tc>
        <w:tc>
          <w:tcPr>
            <w:tcW w:w="0" w:type="auto"/>
            <w:vAlign w:val="center"/>
            <w:hideMark/>
          </w:tcPr>
          <w:p w14:paraId="348AF3EB"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Negative</w:t>
            </w:r>
          </w:p>
        </w:tc>
      </w:tr>
      <w:tr w:rsidR="00287C84" w:rsidRPr="000D7365" w14:paraId="1EDE8695" w14:textId="77777777" w:rsidTr="00320B15">
        <w:trPr>
          <w:trHeight w:val="453"/>
          <w:tblCellSpacing w:w="15" w:type="dxa"/>
          <w:jc w:val="center"/>
        </w:trPr>
        <w:tc>
          <w:tcPr>
            <w:tcW w:w="0" w:type="auto"/>
            <w:vAlign w:val="center"/>
            <w:hideMark/>
          </w:tcPr>
          <w:p w14:paraId="40D329D3"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Yeast &amp; Moulds</w:t>
            </w:r>
          </w:p>
        </w:tc>
        <w:tc>
          <w:tcPr>
            <w:tcW w:w="0" w:type="auto"/>
            <w:vAlign w:val="center"/>
            <w:hideMark/>
          </w:tcPr>
          <w:p w14:paraId="7FF8607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&lt; 10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c>
          <w:tcPr>
            <w:tcW w:w="0" w:type="auto"/>
            <w:vAlign w:val="center"/>
            <w:hideMark/>
          </w:tcPr>
          <w:p w14:paraId="769A7745"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 100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r>
      <w:tr w:rsidR="00287C84" w:rsidRPr="000D7365" w14:paraId="3D4C8EAB" w14:textId="77777777" w:rsidTr="00320B15">
        <w:trPr>
          <w:trHeight w:val="453"/>
          <w:tblCellSpacing w:w="15" w:type="dxa"/>
          <w:jc w:val="center"/>
        </w:trPr>
        <w:tc>
          <w:tcPr>
            <w:tcW w:w="0" w:type="auto"/>
            <w:vAlign w:val="center"/>
            <w:hideMark/>
          </w:tcPr>
          <w:p w14:paraId="59DDC6F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Coliforms</w:t>
            </w:r>
          </w:p>
        </w:tc>
        <w:tc>
          <w:tcPr>
            <w:tcW w:w="0" w:type="auto"/>
            <w:vAlign w:val="center"/>
            <w:hideMark/>
          </w:tcPr>
          <w:p w14:paraId="2C27AEFA"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&lt; 10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c>
          <w:tcPr>
            <w:tcW w:w="0" w:type="auto"/>
            <w:vAlign w:val="center"/>
            <w:hideMark/>
          </w:tcPr>
          <w:p w14:paraId="09708936"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xml:space="preserve">≤ 100 </w:t>
            </w:r>
            <w:proofErr w:type="spellStart"/>
            <w:r w:rsidRPr="00287C84">
              <w:rPr>
                <w:rFonts w:ascii="Times New Roman" w:eastAsia="Times New Roman" w:hAnsi="Times New Roman" w:cs="Times New Roman"/>
                <w:color w:val="000000" w:themeColor="text1"/>
                <w:sz w:val="24"/>
                <w:szCs w:val="24"/>
                <w:lang w:eastAsia="en-IN"/>
              </w:rPr>
              <w:t>cfu</w:t>
            </w:r>
            <w:proofErr w:type="spellEnd"/>
            <w:r w:rsidRPr="00287C84">
              <w:rPr>
                <w:rFonts w:ascii="Times New Roman" w:eastAsia="Times New Roman" w:hAnsi="Times New Roman" w:cs="Times New Roman"/>
                <w:color w:val="000000" w:themeColor="text1"/>
                <w:sz w:val="24"/>
                <w:szCs w:val="24"/>
                <w:lang w:eastAsia="en-IN"/>
              </w:rPr>
              <w:t>/g</w:t>
            </w:r>
          </w:p>
        </w:tc>
      </w:tr>
    </w:tbl>
    <w:p w14:paraId="3D0A1CD9" w14:textId="77777777" w:rsidR="00B41111" w:rsidRPr="000D7365" w:rsidRDefault="00B41111" w:rsidP="00287C84">
      <w:pPr>
        <w:jc w:val="both"/>
        <w:rPr>
          <w:rFonts w:ascii="Times New Roman" w:hAnsi="Times New Roman" w:cs="Times New Roman"/>
          <w:b/>
          <w:color w:val="000000" w:themeColor="text1"/>
          <w:sz w:val="24"/>
          <w:szCs w:val="24"/>
        </w:rPr>
      </w:pPr>
    </w:p>
    <w:p w14:paraId="48018BCB"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Heavy Metal Analysis</w:t>
      </w:r>
    </w:p>
    <w:p w14:paraId="7E5CD836" w14:textId="77777777" w:rsidR="003032AA" w:rsidRDefault="003032AA" w:rsidP="003032AA">
      <w:pPr>
        <w:spacing w:line="360" w:lineRule="auto"/>
        <w:jc w:val="both"/>
        <w:rPr>
          <w:rFonts w:ascii="Times New Roman" w:hAnsi="Times New Roman" w:cs="Times New Roman"/>
          <w:sz w:val="24"/>
        </w:rPr>
      </w:pPr>
      <w:r w:rsidRPr="003032AA">
        <w:rPr>
          <w:rFonts w:ascii="Times New Roman" w:hAnsi="Times New Roman" w:cs="Times New Roman"/>
          <w:sz w:val="24"/>
        </w:rPr>
        <w:t xml:space="preserve">Inductively Coupled Plasma–Mass Spectrometry (ICP-MS) analysis confirmed that the concentrations of all tested heavy metals in the immune whole egg powder were within permissible safety limits established by national and international regulatory authorities. The lead content was 0.31 mg/kg, which falls within the maximum permissible range of 0.3–0.5 mg/kg specified by the Food Safety and Standards Authority of India (FSSAI) under the Food Safety and Standards (Contaminants, Toxins and Residues) Regulations, 2011, and the Codex Alimentarius Commission for foods of animal origin (Codex Alimentarius Commission, 2019). Mercury was detected at 1.7 mg/kg and remained within the acceptable limits established by </w:t>
      </w:r>
      <w:r w:rsidRPr="003032AA">
        <w:rPr>
          <w:rFonts w:ascii="Times New Roman" w:hAnsi="Times New Roman" w:cs="Times New Roman"/>
          <w:sz w:val="24"/>
        </w:rPr>
        <w:lastRenderedPageBreak/>
        <w:t>Codex Alimentarius and the Joint FAO/WHO Expert Committee on Food Additives (JECFA) for total mercury in food products (FAO/WHO, 2011). Arsenic content was recorded at 1.1 mg/kg, which is below the maximum permissible levels recommended by WHO and Codex for total arsenic in food commodities (WHO, 2011; Codex Alimentarius Commission, 2019). Cadmium concentration was 0.23 mg/kg, well within the maximum limit of 0.5 mg/kg prescribed by FSSAI and Codex Alimentarius standards. Overall, the results confirm that the immune whole egg powder complies with established chemical safety requirements and is suitable for human consumption.</w:t>
      </w:r>
    </w:p>
    <w:p w14:paraId="4ADF9E48" w14:textId="5F3FD41D" w:rsidR="00287C84" w:rsidRPr="000D7365" w:rsidRDefault="00287C84" w:rsidP="003032AA">
      <w:pPr>
        <w:spacing w:line="360" w:lineRule="auto"/>
        <w:ind w:left="2880"/>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 xml:space="preserve">Table </w:t>
      </w:r>
      <w:r w:rsidR="005F02CB">
        <w:rPr>
          <w:rFonts w:ascii="Times New Roman" w:hAnsi="Times New Roman" w:cs="Times New Roman"/>
          <w:b/>
          <w:color w:val="000000" w:themeColor="text1"/>
          <w:sz w:val="24"/>
          <w:szCs w:val="24"/>
        </w:rPr>
        <w:t>5</w:t>
      </w:r>
      <w:r w:rsidRPr="000D7365">
        <w:rPr>
          <w:rFonts w:ascii="Times New Roman" w:hAnsi="Times New Roman" w:cs="Times New Roman"/>
          <w:b/>
          <w:color w:val="000000" w:themeColor="text1"/>
          <w:sz w:val="24"/>
          <w:szCs w:val="24"/>
        </w:rPr>
        <w:t>: Heavy Metals</w:t>
      </w:r>
    </w:p>
    <w:tbl>
      <w:tblPr>
        <w:tblW w:w="61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3004"/>
        <w:gridCol w:w="1231"/>
      </w:tblGrid>
      <w:tr w:rsidR="00287C84" w:rsidRPr="000D7365" w14:paraId="463E551A" w14:textId="77777777" w:rsidTr="00287C84">
        <w:trPr>
          <w:trHeight w:val="513"/>
          <w:tblHeader/>
          <w:tblCellSpacing w:w="15" w:type="dxa"/>
          <w:jc w:val="center"/>
        </w:trPr>
        <w:tc>
          <w:tcPr>
            <w:tcW w:w="0" w:type="auto"/>
            <w:vAlign w:val="center"/>
            <w:hideMark/>
          </w:tcPr>
          <w:p w14:paraId="7FC803FF"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Metal</w:t>
            </w:r>
          </w:p>
        </w:tc>
        <w:tc>
          <w:tcPr>
            <w:tcW w:w="0" w:type="auto"/>
            <w:vAlign w:val="center"/>
            <w:hideMark/>
          </w:tcPr>
          <w:p w14:paraId="374E57A8"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Result (mg/kg)</w:t>
            </w:r>
          </w:p>
        </w:tc>
        <w:tc>
          <w:tcPr>
            <w:tcW w:w="0" w:type="auto"/>
            <w:vAlign w:val="center"/>
            <w:hideMark/>
          </w:tcPr>
          <w:p w14:paraId="538591FC" w14:textId="77777777" w:rsidR="00287C84" w:rsidRPr="00287C84" w:rsidRDefault="00287C84" w:rsidP="00287C84">
            <w:pPr>
              <w:spacing w:after="0" w:line="240" w:lineRule="auto"/>
              <w:jc w:val="both"/>
              <w:rPr>
                <w:rFonts w:ascii="Times New Roman" w:eastAsia="Times New Roman" w:hAnsi="Times New Roman" w:cs="Times New Roman"/>
                <w:b/>
                <w:bCs/>
                <w:color w:val="000000" w:themeColor="text1"/>
                <w:sz w:val="24"/>
                <w:szCs w:val="24"/>
                <w:lang w:eastAsia="en-IN"/>
              </w:rPr>
            </w:pPr>
            <w:r w:rsidRPr="00287C84">
              <w:rPr>
                <w:rFonts w:ascii="Times New Roman" w:eastAsia="Times New Roman" w:hAnsi="Times New Roman" w:cs="Times New Roman"/>
                <w:b/>
                <w:bCs/>
                <w:color w:val="000000" w:themeColor="text1"/>
                <w:sz w:val="24"/>
                <w:szCs w:val="24"/>
                <w:lang w:eastAsia="en-IN"/>
              </w:rPr>
              <w:t>Limit</w:t>
            </w:r>
          </w:p>
        </w:tc>
      </w:tr>
      <w:tr w:rsidR="00287C84" w:rsidRPr="000D7365" w14:paraId="02D52C4B" w14:textId="77777777" w:rsidTr="00287C84">
        <w:trPr>
          <w:trHeight w:val="513"/>
          <w:tblCellSpacing w:w="15" w:type="dxa"/>
          <w:jc w:val="center"/>
        </w:trPr>
        <w:tc>
          <w:tcPr>
            <w:tcW w:w="0" w:type="auto"/>
            <w:vAlign w:val="center"/>
            <w:hideMark/>
          </w:tcPr>
          <w:p w14:paraId="60539724"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Lead</w:t>
            </w:r>
          </w:p>
        </w:tc>
        <w:tc>
          <w:tcPr>
            <w:tcW w:w="0" w:type="auto"/>
            <w:vAlign w:val="center"/>
            <w:hideMark/>
          </w:tcPr>
          <w:p w14:paraId="01DA31F9"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0.31</w:t>
            </w:r>
          </w:p>
        </w:tc>
        <w:tc>
          <w:tcPr>
            <w:tcW w:w="0" w:type="auto"/>
            <w:vAlign w:val="center"/>
            <w:hideMark/>
          </w:tcPr>
          <w:p w14:paraId="2ABBD48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0.5</w:t>
            </w:r>
          </w:p>
        </w:tc>
      </w:tr>
      <w:tr w:rsidR="00287C84" w:rsidRPr="000D7365" w14:paraId="17411866" w14:textId="77777777" w:rsidTr="00287C84">
        <w:trPr>
          <w:trHeight w:val="513"/>
          <w:tblCellSpacing w:w="15" w:type="dxa"/>
          <w:jc w:val="center"/>
        </w:trPr>
        <w:tc>
          <w:tcPr>
            <w:tcW w:w="0" w:type="auto"/>
            <w:vAlign w:val="center"/>
            <w:hideMark/>
          </w:tcPr>
          <w:p w14:paraId="4710FD4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Mercury</w:t>
            </w:r>
          </w:p>
        </w:tc>
        <w:tc>
          <w:tcPr>
            <w:tcW w:w="0" w:type="auto"/>
            <w:vAlign w:val="center"/>
            <w:hideMark/>
          </w:tcPr>
          <w:p w14:paraId="71D18A4C"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1.7</w:t>
            </w:r>
          </w:p>
        </w:tc>
        <w:tc>
          <w:tcPr>
            <w:tcW w:w="0" w:type="auto"/>
            <w:vAlign w:val="center"/>
            <w:hideMark/>
          </w:tcPr>
          <w:p w14:paraId="0EB37FF8"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3</w:t>
            </w:r>
          </w:p>
        </w:tc>
      </w:tr>
      <w:tr w:rsidR="00287C84" w:rsidRPr="000D7365" w14:paraId="0AAC0B3D" w14:textId="77777777" w:rsidTr="00287C84">
        <w:trPr>
          <w:trHeight w:val="513"/>
          <w:tblCellSpacing w:w="15" w:type="dxa"/>
          <w:jc w:val="center"/>
        </w:trPr>
        <w:tc>
          <w:tcPr>
            <w:tcW w:w="0" w:type="auto"/>
            <w:vAlign w:val="center"/>
            <w:hideMark/>
          </w:tcPr>
          <w:p w14:paraId="3751C996"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Arsenic</w:t>
            </w:r>
          </w:p>
        </w:tc>
        <w:tc>
          <w:tcPr>
            <w:tcW w:w="0" w:type="auto"/>
            <w:vAlign w:val="center"/>
            <w:hideMark/>
          </w:tcPr>
          <w:p w14:paraId="57AF52BD"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1.1</w:t>
            </w:r>
          </w:p>
        </w:tc>
        <w:tc>
          <w:tcPr>
            <w:tcW w:w="0" w:type="auto"/>
            <w:vAlign w:val="center"/>
            <w:hideMark/>
          </w:tcPr>
          <w:p w14:paraId="7C05EEEE"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1.5</w:t>
            </w:r>
          </w:p>
        </w:tc>
      </w:tr>
      <w:tr w:rsidR="00287C84" w:rsidRPr="000D7365" w14:paraId="0DDB1429" w14:textId="77777777" w:rsidTr="00287C84">
        <w:trPr>
          <w:trHeight w:val="513"/>
          <w:tblCellSpacing w:w="15" w:type="dxa"/>
          <w:jc w:val="center"/>
        </w:trPr>
        <w:tc>
          <w:tcPr>
            <w:tcW w:w="0" w:type="auto"/>
            <w:vAlign w:val="center"/>
            <w:hideMark/>
          </w:tcPr>
          <w:p w14:paraId="0537D07F"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Cadmium</w:t>
            </w:r>
          </w:p>
        </w:tc>
        <w:tc>
          <w:tcPr>
            <w:tcW w:w="0" w:type="auto"/>
            <w:vAlign w:val="center"/>
            <w:hideMark/>
          </w:tcPr>
          <w:p w14:paraId="4946477E"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0.23</w:t>
            </w:r>
          </w:p>
        </w:tc>
        <w:tc>
          <w:tcPr>
            <w:tcW w:w="0" w:type="auto"/>
            <w:vAlign w:val="center"/>
            <w:hideMark/>
          </w:tcPr>
          <w:p w14:paraId="28317ED2" w14:textId="77777777" w:rsidR="00287C84" w:rsidRPr="00287C84" w:rsidRDefault="00287C84" w:rsidP="00287C84">
            <w:pPr>
              <w:spacing w:after="0" w:line="240" w:lineRule="auto"/>
              <w:jc w:val="both"/>
              <w:rPr>
                <w:rFonts w:ascii="Times New Roman" w:eastAsia="Times New Roman" w:hAnsi="Times New Roman" w:cs="Times New Roman"/>
                <w:color w:val="000000" w:themeColor="text1"/>
                <w:sz w:val="24"/>
                <w:szCs w:val="24"/>
                <w:lang w:eastAsia="en-IN"/>
              </w:rPr>
            </w:pPr>
            <w:r w:rsidRPr="00287C84">
              <w:rPr>
                <w:rFonts w:ascii="Times New Roman" w:eastAsia="Times New Roman" w:hAnsi="Times New Roman" w:cs="Times New Roman"/>
                <w:color w:val="000000" w:themeColor="text1"/>
                <w:sz w:val="24"/>
                <w:szCs w:val="24"/>
                <w:lang w:eastAsia="en-IN"/>
              </w:rPr>
              <w:t>≤ 0.5</w:t>
            </w:r>
          </w:p>
        </w:tc>
      </w:tr>
    </w:tbl>
    <w:p w14:paraId="28A12284" w14:textId="77777777" w:rsidR="00287C84" w:rsidRPr="000D7365" w:rsidRDefault="00287C84" w:rsidP="00287C84">
      <w:pPr>
        <w:jc w:val="both"/>
        <w:rPr>
          <w:rFonts w:ascii="Times New Roman" w:hAnsi="Times New Roman" w:cs="Times New Roman"/>
          <w:b/>
          <w:color w:val="000000" w:themeColor="text1"/>
          <w:sz w:val="24"/>
          <w:szCs w:val="24"/>
        </w:rPr>
      </w:pPr>
    </w:p>
    <w:p w14:paraId="48B5EF94"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t>Packaging and Shelf Stability</w:t>
      </w:r>
    </w:p>
    <w:p w14:paraId="06B4E180" w14:textId="77777777" w:rsidR="00C35AA0" w:rsidRPr="00C35AA0" w:rsidRDefault="00C35AA0" w:rsidP="00C35AA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5AA0">
        <w:rPr>
          <w:rFonts w:ascii="Times New Roman" w:eastAsia="Times New Roman" w:hAnsi="Times New Roman" w:cs="Times New Roman"/>
          <w:sz w:val="24"/>
          <w:szCs w:val="24"/>
          <w:lang w:eastAsia="en-IN"/>
        </w:rPr>
        <w:t>The immune whole egg powder was packaged in high-barrier, three-ply aluminium foil pouches under nitrogen flushing to minimize oxygen exposure and prevent oxidative degradation of sensitive components, including proteins and bioactive immunoglobulin Y (</w:t>
      </w:r>
      <w:proofErr w:type="spellStart"/>
      <w:r w:rsidRPr="00C35AA0">
        <w:rPr>
          <w:rFonts w:ascii="Times New Roman" w:eastAsia="Times New Roman" w:hAnsi="Times New Roman" w:cs="Times New Roman"/>
          <w:sz w:val="24"/>
          <w:szCs w:val="24"/>
          <w:lang w:eastAsia="en-IN"/>
        </w:rPr>
        <w:t>IgY</w:t>
      </w:r>
      <w:proofErr w:type="spellEnd"/>
      <w:r w:rsidRPr="00C35AA0">
        <w:rPr>
          <w:rFonts w:ascii="Times New Roman" w:eastAsia="Times New Roman" w:hAnsi="Times New Roman" w:cs="Times New Roman"/>
          <w:sz w:val="24"/>
          <w:szCs w:val="24"/>
          <w:lang w:eastAsia="en-IN"/>
        </w:rPr>
        <w:t>). The use of aluminium laminate packaging combined with inert gas flushing has been widely reported to be effective in reducing lipid oxidation, moisture ingress, and quality deterioration in dried egg and protein-rich powders (Mine, 2007; Fellows, 2017).</w:t>
      </w:r>
    </w:p>
    <w:p w14:paraId="643BB215" w14:textId="77777777" w:rsidR="00C35AA0" w:rsidRPr="00C35AA0" w:rsidRDefault="00C35AA0" w:rsidP="00C35AA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5AA0">
        <w:rPr>
          <w:rFonts w:ascii="Times New Roman" w:eastAsia="Times New Roman" w:hAnsi="Times New Roman" w:cs="Times New Roman"/>
          <w:sz w:val="24"/>
          <w:szCs w:val="24"/>
          <w:lang w:eastAsia="en-IN"/>
        </w:rPr>
        <w:t>The packaged product was stored under controlled conditions at a temperature of 25 °C, with relative humidity maintained below 50%, as recommended for maintaining the stability of spray-dried egg products (Powrie and Nakai, 2010). Shelf-life evaluation over a 12-month storage period showed no significant changes in protein content, colour, or moisture levels, indicating good physicochemical stability. Similar findings have been reported for spray-dried egg powders stored under low-moisture and oxygen-limited conditions, where quality attributes were maintained for extended periods (Franco et al., 2013; Damodaran et al., 2018).</w:t>
      </w:r>
    </w:p>
    <w:p w14:paraId="612BAD83" w14:textId="77777777" w:rsidR="00287C84" w:rsidRPr="000D7365" w:rsidRDefault="00287C84" w:rsidP="00287C84">
      <w:pPr>
        <w:jc w:val="both"/>
        <w:rPr>
          <w:rFonts w:ascii="Times New Roman" w:hAnsi="Times New Roman" w:cs="Times New Roman"/>
          <w:b/>
          <w:color w:val="000000" w:themeColor="text1"/>
          <w:sz w:val="24"/>
          <w:szCs w:val="24"/>
        </w:rPr>
      </w:pPr>
      <w:r w:rsidRPr="000D7365">
        <w:rPr>
          <w:rFonts w:ascii="Times New Roman" w:hAnsi="Times New Roman" w:cs="Times New Roman"/>
          <w:b/>
          <w:color w:val="000000" w:themeColor="text1"/>
          <w:sz w:val="24"/>
          <w:szCs w:val="24"/>
        </w:rPr>
        <w:lastRenderedPageBreak/>
        <w:t>Conclusion</w:t>
      </w:r>
    </w:p>
    <w:p w14:paraId="63AC6B48" w14:textId="77777777" w:rsidR="00287C84" w:rsidRDefault="00287C84" w:rsidP="008E6DB3">
      <w:pPr>
        <w:spacing w:line="360" w:lineRule="auto"/>
        <w:jc w:val="both"/>
        <w:rPr>
          <w:rFonts w:ascii="Times New Roman" w:hAnsi="Times New Roman" w:cs="Times New Roman"/>
          <w:color w:val="000000" w:themeColor="text1"/>
          <w:sz w:val="24"/>
          <w:szCs w:val="24"/>
        </w:rPr>
      </w:pPr>
      <w:r w:rsidRPr="000D7365">
        <w:rPr>
          <w:rFonts w:ascii="Times New Roman" w:hAnsi="Times New Roman" w:cs="Times New Roman"/>
          <w:color w:val="000000" w:themeColor="text1"/>
          <w:sz w:val="24"/>
          <w:szCs w:val="24"/>
        </w:rPr>
        <w:t xml:space="preserve">This study successfully demonstrates the feasibility of mass-producing immune whole egg powder using milk technology engineering and a two-fluid nozzle spray drying system. The process ensures high retention of bio-functional </w:t>
      </w:r>
      <w:proofErr w:type="spellStart"/>
      <w:r w:rsidRPr="000D7365">
        <w:rPr>
          <w:rFonts w:ascii="Times New Roman" w:hAnsi="Times New Roman" w:cs="Times New Roman"/>
          <w:color w:val="000000" w:themeColor="text1"/>
          <w:sz w:val="24"/>
          <w:szCs w:val="24"/>
        </w:rPr>
        <w:t>IgY</w:t>
      </w:r>
      <w:proofErr w:type="spellEnd"/>
      <w:r w:rsidRPr="000D7365">
        <w:rPr>
          <w:rFonts w:ascii="Times New Roman" w:hAnsi="Times New Roman" w:cs="Times New Roman"/>
          <w:color w:val="000000" w:themeColor="text1"/>
          <w:sz w:val="24"/>
          <w:szCs w:val="24"/>
        </w:rPr>
        <w:t xml:space="preserve"> while meeting stringent physicochemical, microbiological, and toxicological standards. Owing to its preserved bioactivity and stability, the final product is well-suited for diverse applications, including protein fortification in the food industry (e.g., bakery premixes), immune-support supplements in the nutraceutical sector, and functional feed additives in veterinary nutrition.</w:t>
      </w:r>
    </w:p>
    <w:p w14:paraId="592F40BC" w14:textId="77777777" w:rsidR="007D0D88" w:rsidRDefault="007D0D88" w:rsidP="008E6DB3">
      <w:pPr>
        <w:spacing w:line="360" w:lineRule="auto"/>
        <w:jc w:val="both"/>
        <w:rPr>
          <w:rFonts w:ascii="Times New Roman" w:hAnsi="Times New Roman" w:cs="Times New Roman"/>
          <w:color w:val="000000" w:themeColor="text1"/>
          <w:sz w:val="24"/>
          <w:szCs w:val="24"/>
        </w:rPr>
      </w:pPr>
    </w:p>
    <w:p w14:paraId="32A36C98" w14:textId="77777777" w:rsidR="007D0D88" w:rsidRPr="007D0D88" w:rsidRDefault="007D0D88" w:rsidP="007D0D88">
      <w:pPr>
        <w:spacing w:line="360" w:lineRule="auto"/>
        <w:jc w:val="both"/>
        <w:rPr>
          <w:rFonts w:ascii="Times New Roman" w:hAnsi="Times New Roman" w:cs="Times New Roman"/>
          <w:color w:val="000000" w:themeColor="text1"/>
          <w:sz w:val="24"/>
          <w:szCs w:val="24"/>
        </w:rPr>
      </w:pPr>
      <w:r w:rsidRPr="007D0D88">
        <w:rPr>
          <w:rFonts w:ascii="Times New Roman" w:hAnsi="Times New Roman" w:cs="Times New Roman"/>
          <w:color w:val="000000" w:themeColor="text1"/>
          <w:sz w:val="24"/>
          <w:szCs w:val="24"/>
        </w:rPr>
        <w:t>COMPETING INTERESTS DISCLAIMER:</w:t>
      </w:r>
    </w:p>
    <w:p w14:paraId="3B4FDAB1" w14:textId="4289C66E" w:rsidR="007D0D88" w:rsidRPr="000D7365" w:rsidRDefault="007D0D88" w:rsidP="007D0D88">
      <w:pPr>
        <w:spacing w:line="360" w:lineRule="auto"/>
        <w:jc w:val="both"/>
        <w:rPr>
          <w:rFonts w:ascii="Times New Roman" w:hAnsi="Times New Roman" w:cs="Times New Roman"/>
          <w:color w:val="000000" w:themeColor="text1"/>
          <w:sz w:val="24"/>
          <w:szCs w:val="24"/>
        </w:rPr>
      </w:pPr>
      <w:r w:rsidRPr="007D0D88">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689C8A30" w14:textId="77777777" w:rsidR="005A07F1" w:rsidRPr="00773449" w:rsidRDefault="005A07F1" w:rsidP="00287C84">
      <w:pPr>
        <w:jc w:val="both"/>
        <w:rPr>
          <w:rFonts w:ascii="Times New Roman" w:hAnsi="Times New Roman" w:cs="Times New Roman"/>
          <w:b/>
          <w:color w:val="000000" w:themeColor="text1"/>
          <w:sz w:val="24"/>
          <w:szCs w:val="24"/>
        </w:rPr>
      </w:pPr>
    </w:p>
    <w:p w14:paraId="586E35E4" w14:textId="77777777" w:rsidR="005A07F1" w:rsidRPr="00773449" w:rsidRDefault="005A07F1" w:rsidP="00287C84">
      <w:pPr>
        <w:jc w:val="both"/>
        <w:rPr>
          <w:rFonts w:ascii="Times New Roman" w:hAnsi="Times New Roman" w:cs="Times New Roman"/>
          <w:b/>
          <w:color w:val="000000" w:themeColor="text1"/>
          <w:sz w:val="24"/>
          <w:szCs w:val="24"/>
        </w:rPr>
      </w:pPr>
      <w:r w:rsidRPr="00773449">
        <w:rPr>
          <w:rFonts w:ascii="Times New Roman" w:hAnsi="Times New Roman" w:cs="Times New Roman"/>
          <w:b/>
          <w:color w:val="000000" w:themeColor="text1"/>
          <w:sz w:val="24"/>
          <w:szCs w:val="24"/>
        </w:rPr>
        <w:t>References</w:t>
      </w:r>
    </w:p>
    <w:p w14:paraId="17165F98" w14:textId="4C56F98D" w:rsidR="005A07F1" w:rsidRPr="006A1D57" w:rsidRDefault="00CF0AF1"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CF0AF1">
        <w:rPr>
          <w:rFonts w:ascii="Times New Roman" w:hAnsi="Times New Roman" w:cs="Times New Roman"/>
          <w:color w:val="000000" w:themeColor="text1"/>
          <w:sz w:val="24"/>
          <w:szCs w:val="24"/>
          <w:shd w:val="clear" w:color="auto" w:fill="FFFFFF"/>
        </w:rPr>
        <w:t>Stadelman</w:t>
      </w:r>
      <w:proofErr w:type="spellEnd"/>
      <w:r w:rsidRPr="00CF0AF1">
        <w:rPr>
          <w:rFonts w:ascii="Times New Roman" w:hAnsi="Times New Roman" w:cs="Times New Roman"/>
          <w:color w:val="000000" w:themeColor="text1"/>
          <w:sz w:val="24"/>
          <w:szCs w:val="24"/>
          <w:shd w:val="clear" w:color="auto" w:fill="FFFFFF"/>
        </w:rPr>
        <w:t xml:space="preserve">, W. J., &amp; Cotterill, O. J. (1995). Egg Science and Technology. Food Products Press. </w:t>
      </w:r>
      <w:hyperlink r:id="rId22" w:history="1">
        <w:r w:rsidRPr="007A6B6D">
          <w:rPr>
            <w:rStyle w:val="Hyperlink"/>
            <w:rFonts w:ascii="Times New Roman" w:hAnsi="Times New Roman" w:cs="Times New Roman"/>
            <w:sz w:val="24"/>
            <w:szCs w:val="24"/>
            <w:shd w:val="clear" w:color="auto" w:fill="FFFFFF"/>
          </w:rPr>
          <w:t>https://doi.org/10.1201/9780203758878</w:t>
        </w:r>
      </w:hyperlink>
      <w:r>
        <w:rPr>
          <w:rFonts w:ascii="Times New Roman" w:hAnsi="Times New Roman" w:cs="Times New Roman"/>
          <w:color w:val="000000" w:themeColor="text1"/>
          <w:sz w:val="24"/>
          <w:szCs w:val="24"/>
          <w:shd w:val="clear" w:color="auto" w:fill="FFFFFF"/>
        </w:rPr>
        <w:t xml:space="preserve"> </w:t>
      </w:r>
    </w:p>
    <w:p w14:paraId="505E160C" w14:textId="330BE1F9" w:rsidR="005A07F1" w:rsidRPr="006A1D57" w:rsidRDefault="000C19A8"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0C19A8">
        <w:rPr>
          <w:rFonts w:ascii="Times New Roman" w:hAnsi="Times New Roman" w:cs="Times New Roman"/>
          <w:color w:val="000000" w:themeColor="text1"/>
          <w:sz w:val="24"/>
          <w:szCs w:val="24"/>
          <w:shd w:val="clear" w:color="auto" w:fill="FFFFFF"/>
        </w:rPr>
        <w:t>Caboni</w:t>
      </w:r>
      <w:proofErr w:type="spellEnd"/>
      <w:r w:rsidRPr="000C19A8">
        <w:rPr>
          <w:rFonts w:ascii="Times New Roman" w:hAnsi="Times New Roman" w:cs="Times New Roman"/>
          <w:color w:val="000000" w:themeColor="text1"/>
          <w:sz w:val="24"/>
          <w:szCs w:val="24"/>
          <w:shd w:val="clear" w:color="auto" w:fill="FFFFFF"/>
        </w:rPr>
        <w:t xml:space="preserve">, M. F., Boselli, E., </w:t>
      </w:r>
      <w:proofErr w:type="spellStart"/>
      <w:r w:rsidRPr="000C19A8">
        <w:rPr>
          <w:rFonts w:ascii="Times New Roman" w:hAnsi="Times New Roman" w:cs="Times New Roman"/>
          <w:color w:val="000000" w:themeColor="text1"/>
          <w:sz w:val="24"/>
          <w:szCs w:val="24"/>
          <w:shd w:val="clear" w:color="auto" w:fill="FFFFFF"/>
        </w:rPr>
        <w:t>Messia</w:t>
      </w:r>
      <w:proofErr w:type="spellEnd"/>
      <w:r w:rsidRPr="000C19A8">
        <w:rPr>
          <w:rFonts w:ascii="Times New Roman" w:hAnsi="Times New Roman" w:cs="Times New Roman"/>
          <w:color w:val="000000" w:themeColor="text1"/>
          <w:sz w:val="24"/>
          <w:szCs w:val="24"/>
          <w:shd w:val="clear" w:color="auto" w:fill="FFFFFF"/>
        </w:rPr>
        <w:t xml:space="preserve">, M. C., </w:t>
      </w:r>
      <w:proofErr w:type="spellStart"/>
      <w:r w:rsidRPr="000C19A8">
        <w:rPr>
          <w:rFonts w:ascii="Times New Roman" w:hAnsi="Times New Roman" w:cs="Times New Roman"/>
          <w:color w:val="000000" w:themeColor="text1"/>
          <w:sz w:val="24"/>
          <w:szCs w:val="24"/>
          <w:shd w:val="clear" w:color="auto" w:fill="FFFFFF"/>
        </w:rPr>
        <w:t>Velazco</w:t>
      </w:r>
      <w:proofErr w:type="spellEnd"/>
      <w:r w:rsidRPr="000C19A8">
        <w:rPr>
          <w:rFonts w:ascii="Times New Roman" w:hAnsi="Times New Roman" w:cs="Times New Roman"/>
          <w:color w:val="000000" w:themeColor="text1"/>
          <w:sz w:val="24"/>
          <w:szCs w:val="24"/>
          <w:shd w:val="clear" w:color="auto" w:fill="FFFFFF"/>
        </w:rPr>
        <w:t xml:space="preserve">, V., </w:t>
      </w:r>
      <w:proofErr w:type="spellStart"/>
      <w:r w:rsidRPr="000C19A8">
        <w:rPr>
          <w:rFonts w:ascii="Times New Roman" w:hAnsi="Times New Roman" w:cs="Times New Roman"/>
          <w:color w:val="000000" w:themeColor="text1"/>
          <w:sz w:val="24"/>
          <w:szCs w:val="24"/>
          <w:shd w:val="clear" w:color="auto" w:fill="FFFFFF"/>
        </w:rPr>
        <w:t>Fratianni</w:t>
      </w:r>
      <w:proofErr w:type="spellEnd"/>
      <w:r w:rsidRPr="000C19A8">
        <w:rPr>
          <w:rFonts w:ascii="Times New Roman" w:hAnsi="Times New Roman" w:cs="Times New Roman"/>
          <w:color w:val="000000" w:themeColor="text1"/>
          <w:sz w:val="24"/>
          <w:szCs w:val="24"/>
          <w:shd w:val="clear" w:color="auto" w:fill="FFFFFF"/>
        </w:rPr>
        <w:t xml:space="preserve">, A., </w:t>
      </w:r>
      <w:proofErr w:type="spellStart"/>
      <w:r w:rsidRPr="000C19A8">
        <w:rPr>
          <w:rFonts w:ascii="Times New Roman" w:hAnsi="Times New Roman" w:cs="Times New Roman"/>
          <w:color w:val="000000" w:themeColor="text1"/>
          <w:sz w:val="24"/>
          <w:szCs w:val="24"/>
          <w:shd w:val="clear" w:color="auto" w:fill="FFFFFF"/>
        </w:rPr>
        <w:t>Panfili</w:t>
      </w:r>
      <w:proofErr w:type="spellEnd"/>
      <w:r w:rsidRPr="000C19A8">
        <w:rPr>
          <w:rFonts w:ascii="Times New Roman" w:hAnsi="Times New Roman" w:cs="Times New Roman"/>
          <w:color w:val="000000" w:themeColor="text1"/>
          <w:sz w:val="24"/>
          <w:szCs w:val="24"/>
          <w:shd w:val="clear" w:color="auto" w:fill="FFFFFF"/>
        </w:rPr>
        <w:t xml:space="preserve">, G., &amp; Marconi, E. (2005). Effect of processing and storage on the chemical quality markers of spray-dried whole egg. Food Chemistry, 92(2), 293–303. </w:t>
      </w:r>
      <w:hyperlink r:id="rId23" w:history="1">
        <w:r w:rsidRPr="007A6B6D">
          <w:rPr>
            <w:rStyle w:val="Hyperlink"/>
            <w:rFonts w:ascii="Times New Roman" w:hAnsi="Times New Roman" w:cs="Times New Roman"/>
            <w:sz w:val="24"/>
            <w:szCs w:val="24"/>
            <w:shd w:val="clear" w:color="auto" w:fill="FFFFFF"/>
          </w:rPr>
          <w:t>https://doi.org/10.1016/j.foodchem.2004.07.025</w:t>
        </w:r>
      </w:hyperlink>
      <w:r>
        <w:rPr>
          <w:rFonts w:ascii="Times New Roman" w:hAnsi="Times New Roman" w:cs="Times New Roman"/>
          <w:color w:val="000000" w:themeColor="text1"/>
          <w:sz w:val="24"/>
          <w:szCs w:val="24"/>
          <w:shd w:val="clear" w:color="auto" w:fill="FFFFFF"/>
        </w:rPr>
        <w:t xml:space="preserve"> </w:t>
      </w:r>
    </w:p>
    <w:p w14:paraId="44809D4E" w14:textId="0F98FB5F" w:rsidR="0041078A" w:rsidRPr="006A1D57" w:rsidRDefault="00714E5F"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714E5F">
        <w:rPr>
          <w:rFonts w:ascii="Times New Roman" w:hAnsi="Times New Roman" w:cs="Times New Roman"/>
          <w:color w:val="000000" w:themeColor="text1"/>
          <w:sz w:val="24"/>
          <w:szCs w:val="24"/>
          <w:shd w:val="clear" w:color="auto" w:fill="FFFFFF"/>
        </w:rPr>
        <w:t xml:space="preserve">Franke, K., &amp; </w:t>
      </w:r>
      <w:proofErr w:type="spellStart"/>
      <w:r w:rsidRPr="00714E5F">
        <w:rPr>
          <w:rFonts w:ascii="Times New Roman" w:hAnsi="Times New Roman" w:cs="Times New Roman"/>
          <w:color w:val="000000" w:themeColor="text1"/>
          <w:sz w:val="24"/>
          <w:szCs w:val="24"/>
          <w:shd w:val="clear" w:color="auto" w:fill="FFFFFF"/>
        </w:rPr>
        <w:t>Kießling</w:t>
      </w:r>
      <w:proofErr w:type="spellEnd"/>
      <w:r w:rsidRPr="00714E5F">
        <w:rPr>
          <w:rFonts w:ascii="Times New Roman" w:hAnsi="Times New Roman" w:cs="Times New Roman"/>
          <w:color w:val="000000" w:themeColor="text1"/>
          <w:sz w:val="24"/>
          <w:szCs w:val="24"/>
          <w:shd w:val="clear" w:color="auto" w:fill="FFFFFF"/>
        </w:rPr>
        <w:t xml:space="preserve">, M. (2002). Influence of spray drying conditions on functionality of dried whole egg. Journal of the Science of Food and Agriculture, 82, 1837–1841. </w:t>
      </w:r>
      <w:hyperlink r:id="rId24" w:history="1">
        <w:r w:rsidRPr="007A6B6D">
          <w:rPr>
            <w:rStyle w:val="Hyperlink"/>
            <w:rFonts w:ascii="Times New Roman" w:hAnsi="Times New Roman" w:cs="Times New Roman"/>
            <w:sz w:val="24"/>
            <w:szCs w:val="24"/>
            <w:shd w:val="clear" w:color="auto" w:fill="FFFFFF"/>
          </w:rPr>
          <w:t>https://doi.org/10.1002/jsfa.1269</w:t>
        </w:r>
      </w:hyperlink>
      <w:r>
        <w:rPr>
          <w:rFonts w:ascii="Times New Roman" w:hAnsi="Times New Roman" w:cs="Times New Roman"/>
          <w:color w:val="000000" w:themeColor="text1"/>
          <w:sz w:val="24"/>
          <w:szCs w:val="24"/>
          <w:shd w:val="clear" w:color="auto" w:fill="FFFFFF"/>
        </w:rPr>
        <w:t xml:space="preserve"> </w:t>
      </w:r>
    </w:p>
    <w:p w14:paraId="151F961A" w14:textId="2C945606" w:rsidR="00605AD6" w:rsidRPr="006A1D57" w:rsidRDefault="007837AE"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7837AE">
        <w:rPr>
          <w:rFonts w:ascii="Times New Roman" w:hAnsi="Times New Roman" w:cs="Times New Roman"/>
          <w:color w:val="000000" w:themeColor="text1"/>
          <w:sz w:val="24"/>
          <w:szCs w:val="24"/>
          <w:shd w:val="clear" w:color="auto" w:fill="FFFFFF"/>
        </w:rPr>
        <w:t xml:space="preserve">Guardiola, F., </w:t>
      </w:r>
      <w:proofErr w:type="spellStart"/>
      <w:r w:rsidRPr="007837AE">
        <w:rPr>
          <w:rFonts w:ascii="Times New Roman" w:hAnsi="Times New Roman" w:cs="Times New Roman"/>
          <w:color w:val="000000" w:themeColor="text1"/>
          <w:sz w:val="24"/>
          <w:szCs w:val="24"/>
          <w:shd w:val="clear" w:color="auto" w:fill="FFFFFF"/>
        </w:rPr>
        <w:t>Codony</w:t>
      </w:r>
      <w:proofErr w:type="spellEnd"/>
      <w:r w:rsidRPr="007837AE">
        <w:rPr>
          <w:rFonts w:ascii="Times New Roman" w:hAnsi="Times New Roman" w:cs="Times New Roman"/>
          <w:color w:val="000000" w:themeColor="text1"/>
          <w:sz w:val="24"/>
          <w:szCs w:val="24"/>
          <w:shd w:val="clear" w:color="auto" w:fill="FFFFFF"/>
        </w:rPr>
        <w:t xml:space="preserve">, R., </w:t>
      </w:r>
      <w:proofErr w:type="spellStart"/>
      <w:r w:rsidRPr="007837AE">
        <w:rPr>
          <w:rFonts w:ascii="Times New Roman" w:hAnsi="Times New Roman" w:cs="Times New Roman"/>
          <w:color w:val="000000" w:themeColor="text1"/>
          <w:sz w:val="24"/>
          <w:szCs w:val="24"/>
          <w:shd w:val="clear" w:color="auto" w:fill="FFFFFF"/>
        </w:rPr>
        <w:t>Miskin</w:t>
      </w:r>
      <w:proofErr w:type="spellEnd"/>
      <w:r w:rsidRPr="007837AE">
        <w:rPr>
          <w:rFonts w:ascii="Times New Roman" w:hAnsi="Times New Roman" w:cs="Times New Roman"/>
          <w:color w:val="000000" w:themeColor="text1"/>
          <w:sz w:val="24"/>
          <w:szCs w:val="24"/>
          <w:shd w:val="clear" w:color="auto" w:fill="FFFFFF"/>
        </w:rPr>
        <w:t xml:space="preserve">, D., </w:t>
      </w:r>
      <w:proofErr w:type="spellStart"/>
      <w:r w:rsidRPr="007837AE">
        <w:rPr>
          <w:rFonts w:ascii="Times New Roman" w:hAnsi="Times New Roman" w:cs="Times New Roman"/>
          <w:color w:val="000000" w:themeColor="text1"/>
          <w:sz w:val="24"/>
          <w:szCs w:val="24"/>
          <w:shd w:val="clear" w:color="auto" w:fill="FFFFFF"/>
        </w:rPr>
        <w:t>Rafecas</w:t>
      </w:r>
      <w:proofErr w:type="spellEnd"/>
      <w:r w:rsidRPr="007837AE">
        <w:rPr>
          <w:rFonts w:ascii="Times New Roman" w:hAnsi="Times New Roman" w:cs="Times New Roman"/>
          <w:color w:val="000000" w:themeColor="text1"/>
          <w:sz w:val="24"/>
          <w:szCs w:val="24"/>
          <w:shd w:val="clear" w:color="auto" w:fill="FFFFFF"/>
        </w:rPr>
        <w:t xml:space="preserve">, M., &amp; </w:t>
      </w:r>
      <w:proofErr w:type="spellStart"/>
      <w:r w:rsidRPr="007837AE">
        <w:rPr>
          <w:rFonts w:ascii="Times New Roman" w:hAnsi="Times New Roman" w:cs="Times New Roman"/>
          <w:color w:val="000000" w:themeColor="text1"/>
          <w:sz w:val="24"/>
          <w:szCs w:val="24"/>
          <w:shd w:val="clear" w:color="auto" w:fill="FFFFFF"/>
        </w:rPr>
        <w:t>Boatella</w:t>
      </w:r>
      <w:proofErr w:type="spellEnd"/>
      <w:r w:rsidRPr="007837AE">
        <w:rPr>
          <w:rFonts w:ascii="Times New Roman" w:hAnsi="Times New Roman" w:cs="Times New Roman"/>
          <w:color w:val="000000" w:themeColor="text1"/>
          <w:sz w:val="24"/>
          <w:szCs w:val="24"/>
          <w:shd w:val="clear" w:color="auto" w:fill="FFFFFF"/>
        </w:rPr>
        <w:t xml:space="preserve">, J. (1995). Oxysterol formation in egg powder and relationship with other quality parameters. Journal of Agricultural and Food Chemistry. </w:t>
      </w:r>
      <w:hyperlink r:id="rId25" w:history="1">
        <w:r w:rsidRPr="007A6B6D">
          <w:rPr>
            <w:rStyle w:val="Hyperlink"/>
            <w:rFonts w:ascii="Times New Roman" w:hAnsi="Times New Roman" w:cs="Times New Roman"/>
            <w:sz w:val="24"/>
            <w:szCs w:val="24"/>
            <w:shd w:val="clear" w:color="auto" w:fill="FFFFFF"/>
          </w:rPr>
          <w:t>https://doi.org/10.1021/jf00055a027</w:t>
        </w:r>
      </w:hyperlink>
      <w:r>
        <w:rPr>
          <w:rFonts w:ascii="Times New Roman" w:hAnsi="Times New Roman" w:cs="Times New Roman"/>
          <w:color w:val="000000" w:themeColor="text1"/>
          <w:sz w:val="24"/>
          <w:szCs w:val="24"/>
          <w:shd w:val="clear" w:color="auto" w:fill="FFFFFF"/>
        </w:rPr>
        <w:t xml:space="preserve"> </w:t>
      </w:r>
    </w:p>
    <w:p w14:paraId="77CE11F9" w14:textId="2DBF64F7" w:rsidR="00BA15E6" w:rsidRPr="006A1D57" w:rsidRDefault="00031FB2"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r w:rsidRPr="00031FB2">
        <w:rPr>
          <w:rFonts w:ascii="Times New Roman" w:hAnsi="Times New Roman" w:cs="Times New Roman"/>
          <w:color w:val="000000" w:themeColor="text1"/>
          <w:sz w:val="24"/>
          <w:szCs w:val="24"/>
          <w:shd w:val="clear" w:color="auto" w:fill="FFFFFF"/>
        </w:rPr>
        <w:t xml:space="preserve">Guardiola, F., </w:t>
      </w:r>
      <w:proofErr w:type="spellStart"/>
      <w:r w:rsidRPr="00031FB2">
        <w:rPr>
          <w:rFonts w:ascii="Times New Roman" w:hAnsi="Times New Roman" w:cs="Times New Roman"/>
          <w:color w:val="000000" w:themeColor="text1"/>
          <w:sz w:val="24"/>
          <w:szCs w:val="24"/>
          <w:shd w:val="clear" w:color="auto" w:fill="FFFFFF"/>
        </w:rPr>
        <w:t>Codony</w:t>
      </w:r>
      <w:proofErr w:type="spellEnd"/>
      <w:r w:rsidRPr="00031FB2">
        <w:rPr>
          <w:rFonts w:ascii="Times New Roman" w:hAnsi="Times New Roman" w:cs="Times New Roman"/>
          <w:color w:val="000000" w:themeColor="text1"/>
          <w:sz w:val="24"/>
          <w:szCs w:val="24"/>
          <w:shd w:val="clear" w:color="auto" w:fill="FFFFFF"/>
        </w:rPr>
        <w:t xml:space="preserve">, R., </w:t>
      </w:r>
      <w:proofErr w:type="spellStart"/>
      <w:r w:rsidRPr="00031FB2">
        <w:rPr>
          <w:rFonts w:ascii="Times New Roman" w:hAnsi="Times New Roman" w:cs="Times New Roman"/>
          <w:color w:val="000000" w:themeColor="text1"/>
          <w:sz w:val="24"/>
          <w:szCs w:val="24"/>
          <w:shd w:val="clear" w:color="auto" w:fill="FFFFFF"/>
        </w:rPr>
        <w:t>Rafecas</w:t>
      </w:r>
      <w:proofErr w:type="spellEnd"/>
      <w:r w:rsidRPr="00031FB2">
        <w:rPr>
          <w:rFonts w:ascii="Times New Roman" w:hAnsi="Times New Roman" w:cs="Times New Roman"/>
          <w:color w:val="000000" w:themeColor="text1"/>
          <w:sz w:val="24"/>
          <w:szCs w:val="24"/>
          <w:shd w:val="clear" w:color="auto" w:fill="FFFFFF"/>
        </w:rPr>
        <w:t xml:space="preserve">, M., Grau, A., </w:t>
      </w:r>
      <w:proofErr w:type="spellStart"/>
      <w:r w:rsidRPr="00031FB2">
        <w:rPr>
          <w:rFonts w:ascii="Times New Roman" w:hAnsi="Times New Roman" w:cs="Times New Roman"/>
          <w:color w:val="000000" w:themeColor="text1"/>
          <w:sz w:val="24"/>
          <w:szCs w:val="24"/>
          <w:shd w:val="clear" w:color="auto" w:fill="FFFFFF"/>
        </w:rPr>
        <w:t>Jordán</w:t>
      </w:r>
      <w:proofErr w:type="spellEnd"/>
      <w:r w:rsidRPr="00031FB2">
        <w:rPr>
          <w:rFonts w:ascii="Times New Roman" w:hAnsi="Times New Roman" w:cs="Times New Roman"/>
          <w:color w:val="000000" w:themeColor="text1"/>
          <w:sz w:val="24"/>
          <w:szCs w:val="24"/>
          <w:shd w:val="clear" w:color="auto" w:fill="FFFFFF"/>
        </w:rPr>
        <w:t xml:space="preserve">, A., &amp; </w:t>
      </w:r>
      <w:proofErr w:type="spellStart"/>
      <w:r w:rsidRPr="00031FB2">
        <w:rPr>
          <w:rFonts w:ascii="Times New Roman" w:hAnsi="Times New Roman" w:cs="Times New Roman"/>
          <w:color w:val="000000" w:themeColor="text1"/>
          <w:sz w:val="24"/>
          <w:szCs w:val="24"/>
          <w:shd w:val="clear" w:color="auto" w:fill="FFFFFF"/>
        </w:rPr>
        <w:t>Boatella</w:t>
      </w:r>
      <w:proofErr w:type="spellEnd"/>
      <w:r w:rsidRPr="00031FB2">
        <w:rPr>
          <w:rFonts w:ascii="Times New Roman" w:hAnsi="Times New Roman" w:cs="Times New Roman"/>
          <w:color w:val="000000" w:themeColor="text1"/>
          <w:sz w:val="24"/>
          <w:szCs w:val="24"/>
          <w:shd w:val="clear" w:color="auto" w:fill="FFFFFF"/>
        </w:rPr>
        <w:t xml:space="preserve">, J. (1997). Oxysterol formation in spray-dried egg processed and stored under various conditions: Prevention and Relationship with Other Quality Parameters. Journal of Agricultural and Food Chemistry, 45(6), 2229–2243. </w:t>
      </w:r>
      <w:hyperlink r:id="rId26" w:history="1">
        <w:r w:rsidRPr="007A6B6D">
          <w:rPr>
            <w:rStyle w:val="Hyperlink"/>
            <w:rFonts w:ascii="Times New Roman" w:hAnsi="Times New Roman" w:cs="Times New Roman"/>
            <w:sz w:val="24"/>
            <w:szCs w:val="24"/>
            <w:shd w:val="clear" w:color="auto" w:fill="FFFFFF"/>
          </w:rPr>
          <w:t>https://doi.org/10.1021/jf960800m</w:t>
        </w:r>
      </w:hyperlink>
      <w:r>
        <w:rPr>
          <w:rFonts w:ascii="Times New Roman" w:hAnsi="Times New Roman" w:cs="Times New Roman"/>
          <w:color w:val="000000" w:themeColor="text1"/>
          <w:sz w:val="24"/>
          <w:szCs w:val="24"/>
          <w:shd w:val="clear" w:color="auto" w:fill="FFFFFF"/>
        </w:rPr>
        <w:t xml:space="preserve"> </w:t>
      </w:r>
    </w:p>
    <w:p w14:paraId="379475F1" w14:textId="4C2EB5BF" w:rsidR="00BA15E6" w:rsidRPr="006A1D57" w:rsidRDefault="004B7ED1" w:rsidP="000F4CC4">
      <w:pPr>
        <w:pStyle w:val="ListParagraph"/>
        <w:numPr>
          <w:ilvl w:val="0"/>
          <w:numId w:val="4"/>
        </w:numPr>
        <w:spacing w:line="360" w:lineRule="auto"/>
        <w:jc w:val="both"/>
        <w:rPr>
          <w:rFonts w:ascii="Times New Roman" w:hAnsi="Times New Roman" w:cs="Times New Roman"/>
          <w:color w:val="000000" w:themeColor="text1"/>
          <w:sz w:val="24"/>
          <w:szCs w:val="24"/>
          <w:u w:val="single"/>
          <w:lang w:val="en-US"/>
        </w:rPr>
      </w:pPr>
      <w:proofErr w:type="spellStart"/>
      <w:r w:rsidRPr="004B7ED1">
        <w:lastRenderedPageBreak/>
        <w:t>Koç</w:t>
      </w:r>
      <w:proofErr w:type="spellEnd"/>
      <w:r w:rsidRPr="004B7ED1">
        <w:t xml:space="preserve">, M., </w:t>
      </w:r>
      <w:proofErr w:type="spellStart"/>
      <w:r w:rsidRPr="004B7ED1">
        <w:t>Koç</w:t>
      </w:r>
      <w:proofErr w:type="spellEnd"/>
      <w:r w:rsidRPr="004B7ED1">
        <w:t xml:space="preserve">, B., </w:t>
      </w:r>
      <w:proofErr w:type="spellStart"/>
      <w:r w:rsidRPr="004B7ED1">
        <w:t>Susyal</w:t>
      </w:r>
      <w:proofErr w:type="spellEnd"/>
      <w:r w:rsidRPr="004B7ED1">
        <w:t xml:space="preserve">, G., </w:t>
      </w:r>
      <w:proofErr w:type="spellStart"/>
      <w:r w:rsidRPr="004B7ED1">
        <w:t>Yilmazer</w:t>
      </w:r>
      <w:proofErr w:type="spellEnd"/>
      <w:r w:rsidRPr="004B7ED1">
        <w:t xml:space="preserve">, M. S., </w:t>
      </w:r>
      <w:proofErr w:type="spellStart"/>
      <w:r w:rsidRPr="004B7ED1">
        <w:t>Ertekin</w:t>
      </w:r>
      <w:proofErr w:type="spellEnd"/>
      <w:r w:rsidRPr="004B7ED1">
        <w:t xml:space="preserve">, F. K., &amp; </w:t>
      </w:r>
      <w:proofErr w:type="spellStart"/>
      <w:r w:rsidRPr="004B7ED1">
        <w:t>Bağdatlıoğlu</w:t>
      </w:r>
      <w:proofErr w:type="spellEnd"/>
      <w:r w:rsidRPr="004B7ED1">
        <w:t xml:space="preserve">, N. (2010). Functional and physicochemical properties of whole egg powder: effect of spray drying conditions. Journal of Food Science and Technology, 48(2), 141–149. </w:t>
      </w:r>
      <w:hyperlink r:id="rId27" w:history="1">
        <w:r w:rsidRPr="007A6B6D">
          <w:rPr>
            <w:rStyle w:val="Hyperlink"/>
          </w:rPr>
          <w:t>https://doi.org/10.1007/s13197-010-0159-1</w:t>
        </w:r>
      </w:hyperlink>
      <w:r>
        <w:t xml:space="preserve"> </w:t>
      </w:r>
    </w:p>
    <w:p w14:paraId="557D7B63" w14:textId="33F3AD75" w:rsidR="00BA15E6" w:rsidRPr="006A1D57" w:rsidRDefault="00695A29"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695A29">
        <w:rPr>
          <w:rFonts w:ascii="Times New Roman" w:eastAsia="Times New Roman" w:hAnsi="Times New Roman" w:cs="Times New Roman"/>
          <w:color w:val="000000"/>
          <w:sz w:val="24"/>
          <w:szCs w:val="24"/>
          <w:lang w:eastAsia="en-IN"/>
        </w:rPr>
        <w:t xml:space="preserve">Schuck, P., </w:t>
      </w:r>
      <w:proofErr w:type="spellStart"/>
      <w:r w:rsidRPr="00695A29">
        <w:rPr>
          <w:rFonts w:ascii="Times New Roman" w:eastAsia="Times New Roman" w:hAnsi="Times New Roman" w:cs="Times New Roman"/>
          <w:color w:val="000000"/>
          <w:sz w:val="24"/>
          <w:szCs w:val="24"/>
          <w:lang w:eastAsia="en-IN"/>
        </w:rPr>
        <w:t>Dolivet</w:t>
      </w:r>
      <w:proofErr w:type="spellEnd"/>
      <w:r w:rsidRPr="00695A29">
        <w:rPr>
          <w:rFonts w:ascii="Times New Roman" w:eastAsia="Times New Roman" w:hAnsi="Times New Roman" w:cs="Times New Roman"/>
          <w:color w:val="000000"/>
          <w:sz w:val="24"/>
          <w:szCs w:val="24"/>
          <w:lang w:eastAsia="en-IN"/>
        </w:rPr>
        <w:t xml:space="preserve">, A., </w:t>
      </w:r>
      <w:proofErr w:type="spellStart"/>
      <w:r w:rsidRPr="00695A29">
        <w:rPr>
          <w:rFonts w:ascii="Times New Roman" w:eastAsia="Times New Roman" w:hAnsi="Times New Roman" w:cs="Times New Roman"/>
          <w:color w:val="000000"/>
          <w:sz w:val="24"/>
          <w:szCs w:val="24"/>
          <w:lang w:eastAsia="en-IN"/>
        </w:rPr>
        <w:t>Méjean</w:t>
      </w:r>
      <w:proofErr w:type="spellEnd"/>
      <w:r w:rsidRPr="00695A29">
        <w:rPr>
          <w:rFonts w:ascii="Times New Roman" w:eastAsia="Times New Roman" w:hAnsi="Times New Roman" w:cs="Times New Roman"/>
          <w:color w:val="000000"/>
          <w:sz w:val="24"/>
          <w:szCs w:val="24"/>
          <w:lang w:eastAsia="en-IN"/>
        </w:rPr>
        <w:t xml:space="preserve">, S., Zhu, P., Blanchard, E., &amp; </w:t>
      </w:r>
      <w:proofErr w:type="spellStart"/>
      <w:r w:rsidRPr="00695A29">
        <w:rPr>
          <w:rFonts w:ascii="Times New Roman" w:eastAsia="Times New Roman" w:hAnsi="Times New Roman" w:cs="Times New Roman"/>
          <w:color w:val="000000"/>
          <w:sz w:val="24"/>
          <w:szCs w:val="24"/>
          <w:lang w:eastAsia="en-IN"/>
        </w:rPr>
        <w:t>Jeantet</w:t>
      </w:r>
      <w:proofErr w:type="spellEnd"/>
      <w:r w:rsidRPr="00695A29">
        <w:rPr>
          <w:rFonts w:ascii="Times New Roman" w:eastAsia="Times New Roman" w:hAnsi="Times New Roman" w:cs="Times New Roman"/>
          <w:color w:val="000000"/>
          <w:sz w:val="24"/>
          <w:szCs w:val="24"/>
          <w:lang w:eastAsia="en-IN"/>
        </w:rPr>
        <w:t xml:space="preserve">, R. (2009). Drying by desorption: A tool to determine spray drying parameters. Journal of Food Engineering, 94, 199-204. </w:t>
      </w:r>
      <w:hyperlink r:id="rId28" w:history="1">
        <w:r w:rsidRPr="007A6B6D">
          <w:rPr>
            <w:rStyle w:val="Hyperlink"/>
            <w:rFonts w:ascii="Times New Roman" w:eastAsia="Times New Roman" w:hAnsi="Times New Roman" w:cs="Times New Roman"/>
            <w:sz w:val="24"/>
            <w:szCs w:val="24"/>
            <w:lang w:eastAsia="en-IN"/>
          </w:rPr>
          <w:t>https://doi.org/10.1016/j.jfoodeng.2008.08.014</w:t>
        </w:r>
      </w:hyperlink>
      <w:r>
        <w:rPr>
          <w:rFonts w:ascii="Times New Roman" w:eastAsia="Times New Roman" w:hAnsi="Times New Roman" w:cs="Times New Roman"/>
          <w:color w:val="000000"/>
          <w:sz w:val="24"/>
          <w:szCs w:val="24"/>
          <w:lang w:eastAsia="en-IN"/>
        </w:rPr>
        <w:t xml:space="preserve"> </w:t>
      </w:r>
    </w:p>
    <w:p w14:paraId="49F360D4" w14:textId="738531A6" w:rsidR="00F85591" w:rsidRPr="006A1D57" w:rsidRDefault="00806BB4"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806BB4">
        <w:rPr>
          <w:rFonts w:ascii="Times New Roman" w:eastAsia="Times New Roman" w:hAnsi="Times New Roman" w:cs="Times New Roman"/>
          <w:color w:val="000000" w:themeColor="text1"/>
          <w:sz w:val="24"/>
          <w:szCs w:val="24"/>
          <w:lang w:eastAsia="en-IN"/>
        </w:rPr>
        <w:t xml:space="preserve">Adebayo, W. A., </w:t>
      </w:r>
      <w:proofErr w:type="spellStart"/>
      <w:r w:rsidRPr="00806BB4">
        <w:rPr>
          <w:rFonts w:ascii="Times New Roman" w:eastAsia="Times New Roman" w:hAnsi="Times New Roman" w:cs="Times New Roman"/>
          <w:color w:val="000000" w:themeColor="text1"/>
          <w:sz w:val="24"/>
          <w:szCs w:val="24"/>
          <w:lang w:eastAsia="en-IN"/>
        </w:rPr>
        <w:t>Ogunsina</w:t>
      </w:r>
      <w:proofErr w:type="spellEnd"/>
      <w:r w:rsidRPr="00806BB4">
        <w:rPr>
          <w:rFonts w:ascii="Times New Roman" w:eastAsia="Times New Roman" w:hAnsi="Times New Roman" w:cs="Times New Roman"/>
          <w:color w:val="000000" w:themeColor="text1"/>
          <w:sz w:val="24"/>
          <w:szCs w:val="24"/>
          <w:lang w:eastAsia="en-IN"/>
        </w:rPr>
        <w:t xml:space="preserve">, B. S., Taiwo, K. A., &amp; </w:t>
      </w:r>
      <w:proofErr w:type="spellStart"/>
      <w:r w:rsidRPr="00806BB4">
        <w:rPr>
          <w:rFonts w:ascii="Times New Roman" w:eastAsia="Times New Roman" w:hAnsi="Times New Roman" w:cs="Times New Roman"/>
          <w:color w:val="000000" w:themeColor="text1"/>
          <w:sz w:val="24"/>
          <w:szCs w:val="24"/>
          <w:lang w:eastAsia="en-IN"/>
        </w:rPr>
        <w:t>Chidoziri</w:t>
      </w:r>
      <w:proofErr w:type="spellEnd"/>
      <w:r w:rsidRPr="00806BB4">
        <w:rPr>
          <w:rFonts w:ascii="Times New Roman" w:eastAsia="Times New Roman" w:hAnsi="Times New Roman" w:cs="Times New Roman"/>
          <w:color w:val="000000" w:themeColor="text1"/>
          <w:sz w:val="24"/>
          <w:szCs w:val="24"/>
          <w:lang w:eastAsia="en-IN"/>
        </w:rPr>
        <w:t xml:space="preserve">, P. O. (2021). Studies on some </w:t>
      </w:r>
      <w:proofErr w:type="spellStart"/>
      <w:r w:rsidRPr="00806BB4">
        <w:rPr>
          <w:rFonts w:ascii="Times New Roman" w:eastAsia="Times New Roman" w:hAnsi="Times New Roman" w:cs="Times New Roman"/>
          <w:color w:val="000000" w:themeColor="text1"/>
          <w:sz w:val="24"/>
          <w:szCs w:val="24"/>
          <w:lang w:eastAsia="en-IN"/>
        </w:rPr>
        <w:t>physico</w:t>
      </w:r>
      <w:proofErr w:type="spellEnd"/>
      <w:r w:rsidRPr="00806BB4">
        <w:rPr>
          <w:rFonts w:ascii="Times New Roman" w:eastAsia="Times New Roman" w:hAnsi="Times New Roman" w:cs="Times New Roman"/>
          <w:color w:val="000000" w:themeColor="text1"/>
          <w:sz w:val="24"/>
          <w:szCs w:val="24"/>
          <w:lang w:eastAsia="en-IN"/>
        </w:rPr>
        <w:t xml:space="preserve">-chemical and engineering properties of Musa </w:t>
      </w:r>
      <w:proofErr w:type="spellStart"/>
      <w:r w:rsidRPr="00806BB4">
        <w:rPr>
          <w:rFonts w:ascii="Times New Roman" w:eastAsia="Times New Roman" w:hAnsi="Times New Roman" w:cs="Times New Roman"/>
          <w:color w:val="000000" w:themeColor="text1"/>
          <w:sz w:val="24"/>
          <w:szCs w:val="24"/>
          <w:lang w:eastAsia="en-IN"/>
        </w:rPr>
        <w:t>spp</w:t>
      </w:r>
      <w:proofErr w:type="spellEnd"/>
      <w:r w:rsidRPr="00806BB4">
        <w:rPr>
          <w:rFonts w:ascii="Times New Roman" w:eastAsia="Times New Roman" w:hAnsi="Times New Roman" w:cs="Times New Roman"/>
          <w:color w:val="000000" w:themeColor="text1"/>
          <w:sz w:val="24"/>
          <w:szCs w:val="24"/>
          <w:lang w:eastAsia="en-IN"/>
        </w:rPr>
        <w:t xml:space="preserve"> (ABB) starch flour. African Journal of Food Science, 15(7), 289–297. </w:t>
      </w:r>
      <w:hyperlink r:id="rId29" w:history="1">
        <w:r w:rsidRPr="007A6B6D">
          <w:rPr>
            <w:rStyle w:val="Hyperlink"/>
            <w:rFonts w:ascii="Times New Roman" w:eastAsia="Times New Roman" w:hAnsi="Times New Roman" w:cs="Times New Roman"/>
            <w:sz w:val="24"/>
            <w:szCs w:val="24"/>
            <w:lang w:eastAsia="en-IN"/>
          </w:rPr>
          <w:t>https://doi.org/10.5897/AJFS2020.1921</w:t>
        </w:r>
      </w:hyperlink>
      <w:r>
        <w:rPr>
          <w:rFonts w:ascii="Times New Roman" w:eastAsia="Times New Roman" w:hAnsi="Times New Roman" w:cs="Times New Roman"/>
          <w:color w:val="000000" w:themeColor="text1"/>
          <w:sz w:val="24"/>
          <w:szCs w:val="24"/>
          <w:lang w:eastAsia="en-IN"/>
        </w:rPr>
        <w:t xml:space="preserve"> </w:t>
      </w:r>
    </w:p>
    <w:p w14:paraId="18D67305" w14:textId="77F3AAF4" w:rsidR="00D93D5E" w:rsidRPr="006A1D57" w:rsidRDefault="000C441A" w:rsidP="000F4CC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0C441A">
        <w:rPr>
          <w:rStyle w:val="given-name"/>
          <w:rFonts w:ascii="Times New Roman" w:hAnsi="Times New Roman" w:cs="Times New Roman"/>
          <w:color w:val="000000" w:themeColor="text1"/>
          <w:sz w:val="24"/>
          <w:szCs w:val="24"/>
        </w:rPr>
        <w:t xml:space="preserve">Fan, X., Salama, M., Zhang, Y., Ali, S., Sun, Y., Song, Y., Sun, Y., Shan, Y., </w:t>
      </w:r>
      <w:proofErr w:type="spellStart"/>
      <w:r w:rsidRPr="000C441A">
        <w:rPr>
          <w:rStyle w:val="given-name"/>
          <w:rFonts w:ascii="Times New Roman" w:hAnsi="Times New Roman" w:cs="Times New Roman"/>
          <w:color w:val="000000" w:themeColor="text1"/>
          <w:sz w:val="24"/>
          <w:szCs w:val="24"/>
        </w:rPr>
        <w:t>Jin</w:t>
      </w:r>
      <w:proofErr w:type="spellEnd"/>
      <w:r w:rsidRPr="000C441A">
        <w:rPr>
          <w:rStyle w:val="given-name"/>
          <w:rFonts w:ascii="Times New Roman" w:hAnsi="Times New Roman" w:cs="Times New Roman"/>
          <w:color w:val="000000" w:themeColor="text1"/>
          <w:sz w:val="24"/>
          <w:szCs w:val="24"/>
        </w:rPr>
        <w:t xml:space="preserve">, H., &amp; Sheng, L. (2025). Egg powder: Constraints, methods of enhancing functional properties and innovative applications. Trends in Food Science &amp; Technology. </w:t>
      </w:r>
      <w:hyperlink r:id="rId30" w:history="1">
        <w:r w:rsidRPr="007A6B6D">
          <w:rPr>
            <w:rStyle w:val="Hyperlink"/>
            <w:rFonts w:ascii="Times New Roman" w:hAnsi="Times New Roman" w:cs="Times New Roman"/>
            <w:sz w:val="24"/>
            <w:szCs w:val="24"/>
          </w:rPr>
          <w:t>https://doi.org/10.1016/j.tifs.2025.105115</w:t>
        </w:r>
      </w:hyperlink>
      <w:r>
        <w:rPr>
          <w:rStyle w:val="given-name"/>
          <w:rFonts w:ascii="Times New Roman" w:hAnsi="Times New Roman" w:cs="Times New Roman"/>
          <w:color w:val="000000" w:themeColor="text1"/>
          <w:sz w:val="24"/>
          <w:szCs w:val="24"/>
        </w:rPr>
        <w:t xml:space="preserve"> </w:t>
      </w:r>
    </w:p>
    <w:p w14:paraId="76073DA9" w14:textId="4E498A67" w:rsidR="006A1D57" w:rsidRPr="006A1D57" w:rsidRDefault="003967E3"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967E3">
        <w:rPr>
          <w:rFonts w:ascii="Times New Roman" w:eastAsia="Times New Roman" w:hAnsi="Times New Roman" w:cs="Times New Roman"/>
          <w:sz w:val="24"/>
          <w:szCs w:val="24"/>
          <w:lang w:eastAsia="en-IN"/>
        </w:rPr>
        <w:t xml:space="preserve">Mine, Y. (2007). Egg proteins and peptides in human health--chemistry, bioactivity and production. Current Pharmaceutical Design, 13(9), 875–884. </w:t>
      </w:r>
      <w:hyperlink r:id="rId31" w:history="1">
        <w:r w:rsidRPr="007A6B6D">
          <w:rPr>
            <w:rStyle w:val="Hyperlink"/>
            <w:rFonts w:ascii="Times New Roman" w:eastAsia="Times New Roman" w:hAnsi="Times New Roman" w:cs="Times New Roman"/>
            <w:sz w:val="24"/>
            <w:szCs w:val="24"/>
            <w:lang w:eastAsia="en-IN"/>
          </w:rPr>
          <w:t>https://doi.org/10.2174/138161207780414278</w:t>
        </w:r>
      </w:hyperlink>
      <w:r>
        <w:rPr>
          <w:rFonts w:ascii="Times New Roman" w:eastAsia="Times New Roman" w:hAnsi="Times New Roman" w:cs="Times New Roman"/>
          <w:sz w:val="24"/>
          <w:szCs w:val="24"/>
          <w:lang w:eastAsia="en-IN"/>
        </w:rPr>
        <w:t xml:space="preserve"> </w:t>
      </w:r>
    </w:p>
    <w:p w14:paraId="0ED57B1A" w14:textId="24653F85" w:rsidR="006A1D57" w:rsidRPr="006A1D57" w:rsidRDefault="006A1D57"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A1D57">
        <w:rPr>
          <w:rFonts w:ascii="Times New Roman" w:eastAsia="Times New Roman" w:hAnsi="Times New Roman" w:cs="Times New Roman"/>
          <w:sz w:val="24"/>
          <w:szCs w:val="24"/>
          <w:lang w:eastAsia="en-IN"/>
        </w:rPr>
        <w:t xml:space="preserve"> </w:t>
      </w:r>
      <w:r w:rsidR="00BF391D" w:rsidRPr="00BF391D">
        <w:rPr>
          <w:rFonts w:ascii="Times New Roman" w:eastAsia="Times New Roman" w:hAnsi="Times New Roman" w:cs="Times New Roman"/>
          <w:sz w:val="24"/>
          <w:szCs w:val="24"/>
          <w:lang w:eastAsia="en-IN"/>
        </w:rPr>
        <w:t xml:space="preserve">Fellows, P. J. (2016). Food Processing Technology: Principles and Practice (4th ed.). Woodhead Publishing. </w:t>
      </w:r>
      <w:hyperlink r:id="rId32" w:history="1">
        <w:r w:rsidR="00BF391D" w:rsidRPr="007A6B6D">
          <w:rPr>
            <w:rStyle w:val="Hyperlink"/>
            <w:rFonts w:ascii="Times New Roman" w:eastAsia="Times New Roman" w:hAnsi="Times New Roman" w:cs="Times New Roman"/>
            <w:sz w:val="24"/>
            <w:szCs w:val="24"/>
            <w:lang w:eastAsia="en-IN"/>
          </w:rPr>
          <w:t>https://www.elsevier.com/books/food-processing-technology/fellows/978-0-08-101907-8</w:t>
        </w:r>
      </w:hyperlink>
      <w:r w:rsidR="00BF391D">
        <w:rPr>
          <w:rFonts w:ascii="Times New Roman" w:eastAsia="Times New Roman" w:hAnsi="Times New Roman" w:cs="Times New Roman"/>
          <w:sz w:val="24"/>
          <w:szCs w:val="24"/>
          <w:lang w:eastAsia="en-IN"/>
        </w:rPr>
        <w:t xml:space="preserve"> </w:t>
      </w:r>
    </w:p>
    <w:p w14:paraId="2EE04DEB" w14:textId="3E0A7C53" w:rsidR="006A1D57" w:rsidRPr="006A1D57" w:rsidRDefault="00723D8A"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3D8A">
        <w:rPr>
          <w:rFonts w:ascii="Times New Roman" w:eastAsia="Times New Roman" w:hAnsi="Times New Roman" w:cs="Times New Roman"/>
          <w:sz w:val="24"/>
          <w:szCs w:val="24"/>
          <w:lang w:eastAsia="en-IN"/>
        </w:rPr>
        <w:t xml:space="preserve">Li-Chan, E. C. Y., </w:t>
      </w:r>
      <w:proofErr w:type="spellStart"/>
      <w:r w:rsidRPr="00723D8A">
        <w:rPr>
          <w:rFonts w:ascii="Times New Roman" w:eastAsia="Times New Roman" w:hAnsi="Times New Roman" w:cs="Times New Roman"/>
          <w:sz w:val="24"/>
          <w:szCs w:val="24"/>
          <w:lang w:eastAsia="en-IN"/>
        </w:rPr>
        <w:t>Powrie</w:t>
      </w:r>
      <w:proofErr w:type="spellEnd"/>
      <w:r w:rsidRPr="00723D8A">
        <w:rPr>
          <w:rFonts w:ascii="Times New Roman" w:eastAsia="Times New Roman" w:hAnsi="Times New Roman" w:cs="Times New Roman"/>
          <w:sz w:val="24"/>
          <w:szCs w:val="24"/>
          <w:lang w:eastAsia="en-IN"/>
        </w:rPr>
        <w:t xml:space="preserve">, W. D., &amp; </w:t>
      </w:r>
      <w:proofErr w:type="spellStart"/>
      <w:r w:rsidRPr="00723D8A">
        <w:rPr>
          <w:rFonts w:ascii="Times New Roman" w:eastAsia="Times New Roman" w:hAnsi="Times New Roman" w:cs="Times New Roman"/>
          <w:sz w:val="24"/>
          <w:szCs w:val="24"/>
          <w:lang w:eastAsia="en-IN"/>
        </w:rPr>
        <w:t>Nakai</w:t>
      </w:r>
      <w:proofErr w:type="spellEnd"/>
      <w:r w:rsidRPr="00723D8A">
        <w:rPr>
          <w:rFonts w:ascii="Times New Roman" w:eastAsia="Times New Roman" w:hAnsi="Times New Roman" w:cs="Times New Roman"/>
          <w:sz w:val="24"/>
          <w:szCs w:val="24"/>
          <w:lang w:eastAsia="en-IN"/>
        </w:rPr>
        <w:t xml:space="preserve">, S. (2017). The chemistry of eggs and egg products. In W. J. </w:t>
      </w:r>
      <w:proofErr w:type="spellStart"/>
      <w:r w:rsidRPr="00723D8A">
        <w:rPr>
          <w:rFonts w:ascii="Times New Roman" w:eastAsia="Times New Roman" w:hAnsi="Times New Roman" w:cs="Times New Roman"/>
          <w:sz w:val="24"/>
          <w:szCs w:val="24"/>
          <w:lang w:eastAsia="en-IN"/>
        </w:rPr>
        <w:t>Stadelman</w:t>
      </w:r>
      <w:proofErr w:type="spellEnd"/>
      <w:r w:rsidRPr="00723D8A">
        <w:rPr>
          <w:rFonts w:ascii="Times New Roman" w:eastAsia="Times New Roman" w:hAnsi="Times New Roman" w:cs="Times New Roman"/>
          <w:sz w:val="24"/>
          <w:szCs w:val="24"/>
          <w:lang w:eastAsia="en-IN"/>
        </w:rPr>
        <w:t xml:space="preserve"> (Ed.), *Egg science and technology*. CRC Press. </w:t>
      </w:r>
      <w:hyperlink r:id="rId33" w:history="1">
        <w:r w:rsidRPr="007A6B6D">
          <w:rPr>
            <w:rStyle w:val="Hyperlink"/>
            <w:rFonts w:ascii="Times New Roman" w:eastAsia="Times New Roman" w:hAnsi="Times New Roman" w:cs="Times New Roman"/>
            <w:sz w:val="24"/>
            <w:szCs w:val="24"/>
            <w:lang w:eastAsia="en-IN"/>
          </w:rPr>
          <w:t>https://doi.org/10.1201/9780203758878-6</w:t>
        </w:r>
      </w:hyperlink>
      <w:r>
        <w:rPr>
          <w:rFonts w:ascii="Times New Roman" w:eastAsia="Times New Roman" w:hAnsi="Times New Roman" w:cs="Times New Roman"/>
          <w:sz w:val="24"/>
          <w:szCs w:val="24"/>
          <w:lang w:eastAsia="en-IN"/>
        </w:rPr>
        <w:t xml:space="preserve"> </w:t>
      </w:r>
    </w:p>
    <w:p w14:paraId="6E19F00F" w14:textId="77777777" w:rsidR="006A1D57" w:rsidRPr="006A1D57" w:rsidRDefault="006A1D57"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A1D57">
        <w:rPr>
          <w:rFonts w:ascii="Times New Roman" w:eastAsia="Times New Roman" w:hAnsi="Times New Roman" w:cs="Times New Roman"/>
          <w:sz w:val="24"/>
          <w:szCs w:val="24"/>
          <w:lang w:eastAsia="en-IN"/>
        </w:rPr>
        <w:t xml:space="preserve">Franco, C., et al. (2013). Storage stability of spray-dried egg products. </w:t>
      </w:r>
      <w:r w:rsidRPr="006A1D57">
        <w:rPr>
          <w:rFonts w:ascii="Times New Roman" w:eastAsia="Times New Roman" w:hAnsi="Times New Roman" w:cs="Times New Roman"/>
          <w:i/>
          <w:iCs/>
          <w:sz w:val="24"/>
          <w:szCs w:val="24"/>
          <w:lang w:eastAsia="en-IN"/>
        </w:rPr>
        <w:t>Journal of Food Processing and Preservation</w:t>
      </w:r>
      <w:r w:rsidRPr="006A1D57">
        <w:rPr>
          <w:rFonts w:ascii="Times New Roman" w:eastAsia="Times New Roman" w:hAnsi="Times New Roman" w:cs="Times New Roman"/>
          <w:sz w:val="24"/>
          <w:szCs w:val="24"/>
          <w:lang w:eastAsia="en-IN"/>
        </w:rPr>
        <w:t>, 37, 546–553.</w:t>
      </w:r>
    </w:p>
    <w:p w14:paraId="741B586C" w14:textId="4920BE34" w:rsidR="006A1D57" w:rsidRDefault="00661018"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61018">
        <w:rPr>
          <w:rFonts w:ascii="Times New Roman" w:eastAsia="Times New Roman" w:hAnsi="Times New Roman" w:cs="Times New Roman"/>
          <w:sz w:val="24"/>
          <w:szCs w:val="24"/>
          <w:lang w:eastAsia="en-IN"/>
        </w:rPr>
        <w:t xml:space="preserve">Damodaran, S., &amp; Parkin, K. L. (Eds.). (2017). </w:t>
      </w:r>
      <w:proofErr w:type="spellStart"/>
      <w:r w:rsidRPr="00661018">
        <w:rPr>
          <w:rFonts w:ascii="Times New Roman" w:eastAsia="Times New Roman" w:hAnsi="Times New Roman" w:cs="Times New Roman"/>
          <w:sz w:val="24"/>
          <w:szCs w:val="24"/>
          <w:lang w:eastAsia="en-IN"/>
        </w:rPr>
        <w:t>Fennema’s</w:t>
      </w:r>
      <w:proofErr w:type="spellEnd"/>
      <w:r w:rsidRPr="00661018">
        <w:rPr>
          <w:rFonts w:ascii="Times New Roman" w:eastAsia="Times New Roman" w:hAnsi="Times New Roman" w:cs="Times New Roman"/>
          <w:sz w:val="24"/>
          <w:szCs w:val="24"/>
          <w:lang w:eastAsia="en-IN"/>
        </w:rPr>
        <w:t xml:space="preserve"> Food Chemistry (5th ed.). CRC Press. </w:t>
      </w:r>
      <w:hyperlink r:id="rId34" w:history="1">
        <w:r w:rsidRPr="007A6B6D">
          <w:rPr>
            <w:rStyle w:val="Hyperlink"/>
            <w:rFonts w:ascii="Times New Roman" w:eastAsia="Times New Roman" w:hAnsi="Times New Roman" w:cs="Times New Roman"/>
            <w:sz w:val="24"/>
            <w:szCs w:val="24"/>
            <w:lang w:eastAsia="en-IN"/>
          </w:rPr>
          <w:t>https://doi.org/10.1201/9781315372914</w:t>
        </w:r>
      </w:hyperlink>
      <w:r>
        <w:rPr>
          <w:rFonts w:ascii="Times New Roman" w:eastAsia="Times New Roman" w:hAnsi="Times New Roman" w:cs="Times New Roman"/>
          <w:sz w:val="24"/>
          <w:szCs w:val="24"/>
          <w:lang w:eastAsia="en-IN"/>
        </w:rPr>
        <w:t xml:space="preserve"> </w:t>
      </w:r>
    </w:p>
    <w:p w14:paraId="581C1381" w14:textId="031EAD63" w:rsidR="00167E5D" w:rsidRPr="00167E5D" w:rsidRDefault="00261636"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61636">
        <w:rPr>
          <w:rFonts w:ascii="Times New Roman" w:eastAsia="Times New Roman" w:hAnsi="Times New Roman" w:cs="Times New Roman"/>
          <w:sz w:val="24"/>
          <w:szCs w:val="24"/>
          <w:lang w:eastAsia="en-IN"/>
        </w:rPr>
        <w:t xml:space="preserve">Codex Alimentarius Commission. (2019). General Standard for Contaminants and Toxins in Food and Feed (CXS 193–1995). FAO/WHO. </w:t>
      </w:r>
      <w:hyperlink r:id="rId35" w:history="1">
        <w:r w:rsidRPr="007A6B6D">
          <w:rPr>
            <w:rStyle w:val="Hyperlink"/>
            <w:rFonts w:ascii="Times New Roman" w:eastAsia="Times New Roman" w:hAnsi="Times New Roman" w:cs="Times New Roman"/>
            <w:sz w:val="24"/>
            <w:szCs w:val="24"/>
            <w:lang w:eastAsia="en-IN"/>
          </w:rPr>
          <w:t>https://www.fao.org/fao-who-codexalimentarius/standards/en/</w:t>
        </w:r>
      </w:hyperlink>
      <w:r>
        <w:rPr>
          <w:rFonts w:ascii="Times New Roman" w:eastAsia="Times New Roman" w:hAnsi="Times New Roman" w:cs="Times New Roman"/>
          <w:sz w:val="24"/>
          <w:szCs w:val="24"/>
          <w:lang w:eastAsia="en-IN"/>
        </w:rPr>
        <w:t xml:space="preserve"> </w:t>
      </w:r>
    </w:p>
    <w:p w14:paraId="482527D6" w14:textId="13079D73" w:rsidR="00167E5D" w:rsidRPr="00167E5D" w:rsidRDefault="009D4566"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4566">
        <w:rPr>
          <w:rFonts w:ascii="Times New Roman" w:eastAsia="Times New Roman" w:hAnsi="Times New Roman" w:cs="Times New Roman"/>
          <w:sz w:val="24"/>
          <w:szCs w:val="24"/>
          <w:lang w:eastAsia="en-IN"/>
        </w:rPr>
        <w:t xml:space="preserve">Joint FAO/WHO Expert Committee on Food Additives. (2011). Evaluation of certain contaminants in food: Seventy-second report of the Joint FAO/WHO Expert Committee </w:t>
      </w:r>
      <w:r w:rsidRPr="009D4566">
        <w:rPr>
          <w:rFonts w:ascii="Times New Roman" w:eastAsia="Times New Roman" w:hAnsi="Times New Roman" w:cs="Times New Roman"/>
          <w:sz w:val="24"/>
          <w:szCs w:val="24"/>
          <w:lang w:eastAsia="en-IN"/>
        </w:rPr>
        <w:lastRenderedPageBreak/>
        <w:t xml:space="preserve">on Food Additives (WHO Technical Report Series, No. 959). World Health Organization. </w:t>
      </w:r>
      <w:hyperlink r:id="rId36" w:history="1">
        <w:r w:rsidRPr="007A6B6D">
          <w:rPr>
            <w:rStyle w:val="Hyperlink"/>
            <w:rFonts w:ascii="Times New Roman" w:eastAsia="Times New Roman" w:hAnsi="Times New Roman" w:cs="Times New Roman"/>
            <w:sz w:val="24"/>
            <w:szCs w:val="24"/>
            <w:lang w:eastAsia="en-IN"/>
          </w:rPr>
          <w:t>https://www.who.int/publications/i/item/9789241209595</w:t>
        </w:r>
      </w:hyperlink>
      <w:r>
        <w:rPr>
          <w:rFonts w:ascii="Times New Roman" w:eastAsia="Times New Roman" w:hAnsi="Times New Roman" w:cs="Times New Roman"/>
          <w:sz w:val="24"/>
          <w:szCs w:val="24"/>
          <w:lang w:eastAsia="en-IN"/>
        </w:rPr>
        <w:t xml:space="preserve"> </w:t>
      </w:r>
    </w:p>
    <w:p w14:paraId="54760CC4" w14:textId="6DD6C823" w:rsidR="00167E5D" w:rsidRPr="00167E5D" w:rsidRDefault="00BF5B23"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F5B23">
        <w:rPr>
          <w:rFonts w:ascii="Times New Roman" w:eastAsia="Times New Roman" w:hAnsi="Times New Roman" w:cs="Times New Roman"/>
          <w:sz w:val="24"/>
          <w:szCs w:val="24"/>
          <w:lang w:eastAsia="en-IN"/>
        </w:rPr>
        <w:t xml:space="preserve">Food Safety and Standards Authority of India. (2011). Food Safety and Standards (Contaminants, Toxins and Residues) Regulations. Ministry of Health and Family Welfare, Government of India. </w:t>
      </w:r>
      <w:hyperlink r:id="rId37" w:history="1">
        <w:r w:rsidRPr="007A6B6D">
          <w:rPr>
            <w:rStyle w:val="Hyperlink"/>
            <w:rFonts w:ascii="Times New Roman" w:eastAsia="Times New Roman" w:hAnsi="Times New Roman" w:cs="Times New Roman"/>
            <w:sz w:val="24"/>
            <w:szCs w:val="24"/>
            <w:lang w:eastAsia="en-IN"/>
          </w:rPr>
          <w:t>https://fssai.gov.in/upload/uploadfiles/files/Contaminants_Regulations.pdf</w:t>
        </w:r>
      </w:hyperlink>
      <w:r>
        <w:rPr>
          <w:rFonts w:ascii="Times New Roman" w:eastAsia="Times New Roman" w:hAnsi="Times New Roman" w:cs="Times New Roman"/>
          <w:sz w:val="24"/>
          <w:szCs w:val="24"/>
          <w:lang w:eastAsia="en-IN"/>
        </w:rPr>
        <w:t xml:space="preserve"> </w:t>
      </w:r>
    </w:p>
    <w:p w14:paraId="4FD494BE" w14:textId="625B900D" w:rsidR="00167E5D" w:rsidRDefault="007D1C6A" w:rsidP="000F4CC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D1C6A">
        <w:rPr>
          <w:rFonts w:ascii="Times New Roman" w:eastAsia="Times New Roman" w:hAnsi="Times New Roman" w:cs="Times New Roman"/>
          <w:sz w:val="24"/>
          <w:szCs w:val="24"/>
          <w:lang w:eastAsia="en-IN"/>
        </w:rPr>
        <w:t xml:space="preserve">World Health Organization. (2011). *Safety evaluation of certain contaminants in food: Prepared by the Seventy-second meeting of the Joint FAO/WHO Expert Committee on Food Additives (JECFA)* (WHO Food Additives Series No. 63). World Health Organization. </w:t>
      </w:r>
      <w:hyperlink r:id="rId38" w:history="1">
        <w:r w:rsidRPr="007A6B6D">
          <w:rPr>
            <w:rStyle w:val="Hyperlink"/>
            <w:rFonts w:ascii="Times New Roman" w:eastAsia="Times New Roman" w:hAnsi="Times New Roman" w:cs="Times New Roman"/>
            <w:sz w:val="24"/>
            <w:szCs w:val="24"/>
            <w:lang w:eastAsia="en-IN"/>
          </w:rPr>
          <w:t>https://iris.who.int/handle/10665/44520</w:t>
        </w:r>
      </w:hyperlink>
      <w:r>
        <w:rPr>
          <w:rFonts w:ascii="Times New Roman" w:eastAsia="Times New Roman" w:hAnsi="Times New Roman" w:cs="Times New Roman"/>
          <w:sz w:val="24"/>
          <w:szCs w:val="24"/>
          <w:lang w:eastAsia="en-IN"/>
        </w:rPr>
        <w:t xml:space="preserve"> </w:t>
      </w:r>
    </w:p>
    <w:p w14:paraId="295B1930" w14:textId="5A249288" w:rsidR="005F1DDC" w:rsidRPr="005F1DDC" w:rsidRDefault="008A2804" w:rsidP="005F1DDC">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2804">
        <w:rPr>
          <w:rFonts w:ascii="Times New Roman" w:eastAsia="Times New Roman" w:hAnsi="Times New Roman" w:cs="Times New Roman"/>
          <w:sz w:val="24"/>
          <w:szCs w:val="24"/>
          <w:lang w:eastAsia="en-IN"/>
        </w:rPr>
        <w:t>Barbosa-</w:t>
      </w:r>
      <w:proofErr w:type="spellStart"/>
      <w:r w:rsidRPr="008A2804">
        <w:rPr>
          <w:rFonts w:ascii="Times New Roman" w:eastAsia="Times New Roman" w:hAnsi="Times New Roman" w:cs="Times New Roman"/>
          <w:sz w:val="24"/>
          <w:szCs w:val="24"/>
          <w:lang w:eastAsia="en-IN"/>
        </w:rPr>
        <w:t>Cánovas</w:t>
      </w:r>
      <w:proofErr w:type="spellEnd"/>
      <w:r w:rsidRPr="008A2804">
        <w:rPr>
          <w:rFonts w:ascii="Times New Roman" w:eastAsia="Times New Roman" w:hAnsi="Times New Roman" w:cs="Times New Roman"/>
          <w:sz w:val="24"/>
          <w:szCs w:val="24"/>
          <w:lang w:eastAsia="en-IN"/>
        </w:rPr>
        <w:t xml:space="preserve">, G. V., Fontana, A. J., Schmidt, S. J., &amp; </w:t>
      </w:r>
      <w:proofErr w:type="spellStart"/>
      <w:r w:rsidRPr="008A2804">
        <w:rPr>
          <w:rFonts w:ascii="Times New Roman" w:eastAsia="Times New Roman" w:hAnsi="Times New Roman" w:cs="Times New Roman"/>
          <w:sz w:val="24"/>
          <w:szCs w:val="24"/>
          <w:lang w:eastAsia="en-IN"/>
        </w:rPr>
        <w:t>Labuza</w:t>
      </w:r>
      <w:proofErr w:type="spellEnd"/>
      <w:r w:rsidRPr="008A2804">
        <w:rPr>
          <w:rFonts w:ascii="Times New Roman" w:eastAsia="Times New Roman" w:hAnsi="Times New Roman" w:cs="Times New Roman"/>
          <w:sz w:val="24"/>
          <w:szCs w:val="24"/>
          <w:lang w:eastAsia="en-IN"/>
        </w:rPr>
        <w:t xml:space="preserve">, T. P. (2008). Water activity in foods: Fundamentals and applications. Blackwell Publishing. </w:t>
      </w:r>
      <w:hyperlink r:id="rId39" w:history="1">
        <w:r w:rsidRPr="007A6B6D">
          <w:rPr>
            <w:rStyle w:val="Hyperlink"/>
            <w:rFonts w:ascii="Times New Roman" w:eastAsia="Times New Roman" w:hAnsi="Times New Roman" w:cs="Times New Roman"/>
            <w:sz w:val="24"/>
            <w:szCs w:val="24"/>
            <w:lang w:eastAsia="en-IN"/>
          </w:rPr>
          <w:t>https://doi.org/10.1002/9780470376454</w:t>
        </w:r>
      </w:hyperlink>
      <w:r>
        <w:rPr>
          <w:rFonts w:ascii="Times New Roman" w:eastAsia="Times New Roman" w:hAnsi="Times New Roman" w:cs="Times New Roman"/>
          <w:sz w:val="24"/>
          <w:szCs w:val="24"/>
          <w:lang w:eastAsia="en-IN"/>
        </w:rPr>
        <w:t xml:space="preserve"> </w:t>
      </w:r>
    </w:p>
    <w:p w14:paraId="26E209F3" w14:textId="77777777" w:rsidR="005F1DDC" w:rsidRPr="005F1DDC" w:rsidRDefault="005F1DDC" w:rsidP="005F1DDC">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F1DDC">
        <w:rPr>
          <w:rFonts w:ascii="Times New Roman" w:eastAsia="Times New Roman" w:hAnsi="Times New Roman" w:cs="Times New Roman"/>
          <w:sz w:val="24"/>
          <w:szCs w:val="24"/>
          <w:lang w:eastAsia="en-IN"/>
        </w:rPr>
        <w:t xml:space="preserve">Franco, C., Rodríguez, G., &amp; Simal-Gándara, J. (2013). </w:t>
      </w:r>
      <w:r w:rsidRPr="005F1DDC">
        <w:rPr>
          <w:rFonts w:ascii="Times New Roman" w:eastAsia="Times New Roman" w:hAnsi="Times New Roman" w:cs="Times New Roman"/>
          <w:bCs/>
          <w:sz w:val="24"/>
          <w:szCs w:val="24"/>
          <w:lang w:eastAsia="en-IN"/>
        </w:rPr>
        <w:t>Microbiological stability of spray-dried egg products during storage</w:t>
      </w:r>
      <w:r w:rsidRPr="005F1DDC">
        <w:rPr>
          <w:rFonts w:ascii="Times New Roman" w:eastAsia="Times New Roman" w:hAnsi="Times New Roman" w:cs="Times New Roman"/>
          <w:sz w:val="24"/>
          <w:szCs w:val="24"/>
          <w:lang w:eastAsia="en-IN"/>
        </w:rPr>
        <w:t xml:space="preserve">. </w:t>
      </w:r>
      <w:r w:rsidRPr="005F1DDC">
        <w:rPr>
          <w:rFonts w:ascii="Times New Roman" w:eastAsia="Times New Roman" w:hAnsi="Times New Roman" w:cs="Times New Roman"/>
          <w:i/>
          <w:iCs/>
          <w:sz w:val="24"/>
          <w:szCs w:val="24"/>
          <w:lang w:eastAsia="en-IN"/>
        </w:rPr>
        <w:t>Journal of Food Processing and Preservation</w:t>
      </w:r>
      <w:r w:rsidRPr="005F1DDC">
        <w:rPr>
          <w:rFonts w:ascii="Times New Roman" w:eastAsia="Times New Roman" w:hAnsi="Times New Roman" w:cs="Times New Roman"/>
          <w:sz w:val="24"/>
          <w:szCs w:val="24"/>
          <w:lang w:eastAsia="en-IN"/>
        </w:rPr>
        <w:t>, 37(5), 546–553.</w:t>
      </w:r>
    </w:p>
    <w:p w14:paraId="48A47C01" w14:textId="77777777" w:rsidR="005F1DDC" w:rsidRPr="00167E5D" w:rsidRDefault="005F1DDC" w:rsidP="005F1DDC">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14:paraId="69360C33" w14:textId="77777777" w:rsidR="006A1D57" w:rsidRPr="000D7365" w:rsidRDefault="006A1D57" w:rsidP="006A1D57">
      <w:pPr>
        <w:pStyle w:val="ListParagraph"/>
        <w:shd w:val="clear" w:color="auto" w:fill="FFFFFF"/>
        <w:spacing w:after="0" w:line="360" w:lineRule="auto"/>
        <w:rPr>
          <w:rFonts w:ascii="Times New Roman" w:eastAsia="Times New Roman" w:hAnsi="Times New Roman" w:cs="Times New Roman"/>
          <w:color w:val="000000" w:themeColor="text1"/>
          <w:sz w:val="24"/>
          <w:szCs w:val="24"/>
          <w:lang w:eastAsia="en-IN"/>
        </w:rPr>
      </w:pPr>
    </w:p>
    <w:sectPr w:rsidR="006A1D57" w:rsidRPr="000D7365">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735F" w14:textId="77777777" w:rsidR="00031013" w:rsidRDefault="00031013" w:rsidP="00052A10">
      <w:pPr>
        <w:spacing w:after="0" w:line="240" w:lineRule="auto"/>
      </w:pPr>
      <w:r>
        <w:separator/>
      </w:r>
    </w:p>
  </w:endnote>
  <w:endnote w:type="continuationSeparator" w:id="0">
    <w:p w14:paraId="76ABBBA2" w14:textId="77777777" w:rsidR="00031013" w:rsidRDefault="00031013" w:rsidP="0005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AEE3" w14:textId="77777777" w:rsidR="00052A10" w:rsidRDefault="00052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6E02" w14:textId="77777777" w:rsidR="00052A10" w:rsidRDefault="00052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33B5" w14:textId="77777777" w:rsidR="00052A10" w:rsidRDefault="0005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6D06" w14:textId="77777777" w:rsidR="00031013" w:rsidRDefault="00031013" w:rsidP="00052A10">
      <w:pPr>
        <w:spacing w:after="0" w:line="240" w:lineRule="auto"/>
      </w:pPr>
      <w:r>
        <w:separator/>
      </w:r>
    </w:p>
  </w:footnote>
  <w:footnote w:type="continuationSeparator" w:id="0">
    <w:p w14:paraId="03E87061" w14:textId="77777777" w:rsidR="00031013" w:rsidRDefault="00031013" w:rsidP="0005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9A30" w14:textId="0A7B2272" w:rsidR="00052A10" w:rsidRDefault="00052A10">
    <w:pPr>
      <w:pStyle w:val="Header"/>
    </w:pPr>
    <w:r>
      <w:rPr>
        <w:noProof/>
      </w:rPr>
      <w:pict w14:anchorId="0A020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C2FE" w14:textId="573B180D" w:rsidR="00052A10" w:rsidRDefault="00052A10">
    <w:pPr>
      <w:pStyle w:val="Header"/>
    </w:pPr>
    <w:r>
      <w:rPr>
        <w:noProof/>
      </w:rPr>
      <w:pict w14:anchorId="5C30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38EC" w14:textId="0F849768" w:rsidR="00052A10" w:rsidRDefault="00052A10">
    <w:pPr>
      <w:pStyle w:val="Header"/>
    </w:pPr>
    <w:r>
      <w:rPr>
        <w:noProof/>
      </w:rPr>
      <w:pict w14:anchorId="08932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873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C3D85"/>
    <w:multiLevelType w:val="multilevel"/>
    <w:tmpl w:val="96A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17CDF"/>
    <w:multiLevelType w:val="hybridMultilevel"/>
    <w:tmpl w:val="6F5C8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3577BDD"/>
    <w:multiLevelType w:val="multilevel"/>
    <w:tmpl w:val="52F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43B3E"/>
    <w:multiLevelType w:val="hybridMultilevel"/>
    <w:tmpl w:val="753C1284"/>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B7"/>
    <w:rsid w:val="000048D6"/>
    <w:rsid w:val="00031013"/>
    <w:rsid w:val="00031FB2"/>
    <w:rsid w:val="00045D56"/>
    <w:rsid w:val="0005044E"/>
    <w:rsid w:val="00052A10"/>
    <w:rsid w:val="000644B7"/>
    <w:rsid w:val="00066687"/>
    <w:rsid w:val="00070D49"/>
    <w:rsid w:val="00072149"/>
    <w:rsid w:val="000C19A8"/>
    <w:rsid w:val="000C2C77"/>
    <w:rsid w:val="000C441A"/>
    <w:rsid w:val="000D7365"/>
    <w:rsid w:val="000E272E"/>
    <w:rsid w:val="000F3A38"/>
    <w:rsid w:val="000F4CC4"/>
    <w:rsid w:val="00105A4F"/>
    <w:rsid w:val="00114331"/>
    <w:rsid w:val="00115293"/>
    <w:rsid w:val="00127419"/>
    <w:rsid w:val="00141B8C"/>
    <w:rsid w:val="00146C1F"/>
    <w:rsid w:val="00167E5D"/>
    <w:rsid w:val="00181D5D"/>
    <w:rsid w:val="00191E58"/>
    <w:rsid w:val="00194972"/>
    <w:rsid w:val="001A1B00"/>
    <w:rsid w:val="001A6148"/>
    <w:rsid w:val="001D1887"/>
    <w:rsid w:val="001E2111"/>
    <w:rsid w:val="001F227D"/>
    <w:rsid w:val="002036D1"/>
    <w:rsid w:val="00261636"/>
    <w:rsid w:val="002634BA"/>
    <w:rsid w:val="00272B76"/>
    <w:rsid w:val="00281378"/>
    <w:rsid w:val="00281E57"/>
    <w:rsid w:val="00283485"/>
    <w:rsid w:val="00287C84"/>
    <w:rsid w:val="002B3832"/>
    <w:rsid w:val="002E5981"/>
    <w:rsid w:val="00300D17"/>
    <w:rsid w:val="003032AA"/>
    <w:rsid w:val="00310B85"/>
    <w:rsid w:val="00320042"/>
    <w:rsid w:val="00320B15"/>
    <w:rsid w:val="003465FA"/>
    <w:rsid w:val="003952E2"/>
    <w:rsid w:val="003967E3"/>
    <w:rsid w:val="003A4489"/>
    <w:rsid w:val="003C1161"/>
    <w:rsid w:val="003D015F"/>
    <w:rsid w:val="003E217F"/>
    <w:rsid w:val="0041078A"/>
    <w:rsid w:val="00410C99"/>
    <w:rsid w:val="00414C3C"/>
    <w:rsid w:val="004449C7"/>
    <w:rsid w:val="00451297"/>
    <w:rsid w:val="004560E2"/>
    <w:rsid w:val="004821AC"/>
    <w:rsid w:val="0049380C"/>
    <w:rsid w:val="004A2F17"/>
    <w:rsid w:val="004B7ED1"/>
    <w:rsid w:val="004E24D9"/>
    <w:rsid w:val="00547E1F"/>
    <w:rsid w:val="00554FDF"/>
    <w:rsid w:val="0057622B"/>
    <w:rsid w:val="0057649F"/>
    <w:rsid w:val="005A07F1"/>
    <w:rsid w:val="005A64F5"/>
    <w:rsid w:val="005B0D78"/>
    <w:rsid w:val="005E1FA1"/>
    <w:rsid w:val="005E3E67"/>
    <w:rsid w:val="005F02CB"/>
    <w:rsid w:val="005F1DDC"/>
    <w:rsid w:val="0060167A"/>
    <w:rsid w:val="00603E1C"/>
    <w:rsid w:val="006049A3"/>
    <w:rsid w:val="006052F8"/>
    <w:rsid w:val="00605AD6"/>
    <w:rsid w:val="006142E8"/>
    <w:rsid w:val="006511D1"/>
    <w:rsid w:val="00651831"/>
    <w:rsid w:val="00661018"/>
    <w:rsid w:val="0069293A"/>
    <w:rsid w:val="00695A29"/>
    <w:rsid w:val="00696318"/>
    <w:rsid w:val="006A1D57"/>
    <w:rsid w:val="006A1DA3"/>
    <w:rsid w:val="006A32FB"/>
    <w:rsid w:val="006E2EE1"/>
    <w:rsid w:val="006F6205"/>
    <w:rsid w:val="00702066"/>
    <w:rsid w:val="00714E5F"/>
    <w:rsid w:val="00723D8A"/>
    <w:rsid w:val="007425CE"/>
    <w:rsid w:val="00744411"/>
    <w:rsid w:val="00747262"/>
    <w:rsid w:val="00750B29"/>
    <w:rsid w:val="007605ED"/>
    <w:rsid w:val="007718BF"/>
    <w:rsid w:val="00773449"/>
    <w:rsid w:val="00780755"/>
    <w:rsid w:val="007837AE"/>
    <w:rsid w:val="00785E90"/>
    <w:rsid w:val="00797F97"/>
    <w:rsid w:val="007D0D88"/>
    <w:rsid w:val="007D1C6A"/>
    <w:rsid w:val="007D5A2F"/>
    <w:rsid w:val="00806BB4"/>
    <w:rsid w:val="00833F11"/>
    <w:rsid w:val="00842C94"/>
    <w:rsid w:val="008434FB"/>
    <w:rsid w:val="008844E0"/>
    <w:rsid w:val="00884A3F"/>
    <w:rsid w:val="008A2804"/>
    <w:rsid w:val="008D3C4F"/>
    <w:rsid w:val="008E6DB3"/>
    <w:rsid w:val="009053E9"/>
    <w:rsid w:val="00924453"/>
    <w:rsid w:val="00940CD6"/>
    <w:rsid w:val="00943EFD"/>
    <w:rsid w:val="009450A7"/>
    <w:rsid w:val="00954E92"/>
    <w:rsid w:val="009837D1"/>
    <w:rsid w:val="00987B3F"/>
    <w:rsid w:val="00991CBD"/>
    <w:rsid w:val="009A0111"/>
    <w:rsid w:val="009A2B29"/>
    <w:rsid w:val="009B21D0"/>
    <w:rsid w:val="009D4566"/>
    <w:rsid w:val="009D624D"/>
    <w:rsid w:val="009F7CCA"/>
    <w:rsid w:val="00A138B6"/>
    <w:rsid w:val="00A15AB3"/>
    <w:rsid w:val="00A3777A"/>
    <w:rsid w:val="00A51EEE"/>
    <w:rsid w:val="00A602DC"/>
    <w:rsid w:val="00A63B9A"/>
    <w:rsid w:val="00A6584D"/>
    <w:rsid w:val="00A750A4"/>
    <w:rsid w:val="00A85223"/>
    <w:rsid w:val="00AB6A20"/>
    <w:rsid w:val="00AE265F"/>
    <w:rsid w:val="00B06995"/>
    <w:rsid w:val="00B10F38"/>
    <w:rsid w:val="00B232E5"/>
    <w:rsid w:val="00B33E5C"/>
    <w:rsid w:val="00B37D69"/>
    <w:rsid w:val="00B41111"/>
    <w:rsid w:val="00B55919"/>
    <w:rsid w:val="00B63044"/>
    <w:rsid w:val="00B8685D"/>
    <w:rsid w:val="00B9565B"/>
    <w:rsid w:val="00BA15E6"/>
    <w:rsid w:val="00BD7C27"/>
    <w:rsid w:val="00BE30F5"/>
    <w:rsid w:val="00BE444F"/>
    <w:rsid w:val="00BE4A95"/>
    <w:rsid w:val="00BF391D"/>
    <w:rsid w:val="00BF5B23"/>
    <w:rsid w:val="00C20436"/>
    <w:rsid w:val="00C35AA0"/>
    <w:rsid w:val="00C5602F"/>
    <w:rsid w:val="00C6320D"/>
    <w:rsid w:val="00C64941"/>
    <w:rsid w:val="00C81150"/>
    <w:rsid w:val="00C97B86"/>
    <w:rsid w:val="00CB1964"/>
    <w:rsid w:val="00CB4742"/>
    <w:rsid w:val="00CD12B4"/>
    <w:rsid w:val="00CD67B7"/>
    <w:rsid w:val="00CF0AF1"/>
    <w:rsid w:val="00D70FC5"/>
    <w:rsid w:val="00D819DE"/>
    <w:rsid w:val="00D93D5E"/>
    <w:rsid w:val="00DD33A5"/>
    <w:rsid w:val="00DF6AAC"/>
    <w:rsid w:val="00E0450F"/>
    <w:rsid w:val="00E119FC"/>
    <w:rsid w:val="00E171DC"/>
    <w:rsid w:val="00E26B98"/>
    <w:rsid w:val="00E33C4F"/>
    <w:rsid w:val="00E80A3E"/>
    <w:rsid w:val="00E94ED3"/>
    <w:rsid w:val="00EA706C"/>
    <w:rsid w:val="00EC557B"/>
    <w:rsid w:val="00ED3D13"/>
    <w:rsid w:val="00F077DB"/>
    <w:rsid w:val="00F15FB9"/>
    <w:rsid w:val="00F4214E"/>
    <w:rsid w:val="00F43C59"/>
    <w:rsid w:val="00F64A09"/>
    <w:rsid w:val="00F70063"/>
    <w:rsid w:val="00F85591"/>
    <w:rsid w:val="00FA7015"/>
    <w:rsid w:val="00FC6480"/>
    <w:rsid w:val="00FD77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62BDA"/>
  <w15:chartTrackingRefBased/>
  <w15:docId w15:val="{BF740500-D404-42D8-98B4-13C39352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26B9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D70F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CCA"/>
    <w:rPr>
      <w:b/>
      <w:bCs/>
    </w:rPr>
  </w:style>
  <w:style w:type="character" w:styleId="Hyperlink">
    <w:name w:val="Hyperlink"/>
    <w:basedOn w:val="DefaultParagraphFont"/>
    <w:uiPriority w:val="99"/>
    <w:unhideWhenUsed/>
    <w:rsid w:val="009F7CCA"/>
    <w:rPr>
      <w:color w:val="0000FF"/>
      <w:u w:val="single"/>
    </w:rPr>
  </w:style>
  <w:style w:type="paragraph" w:styleId="NormalWeb">
    <w:name w:val="Normal (Web)"/>
    <w:basedOn w:val="Normal"/>
    <w:uiPriority w:val="99"/>
    <w:unhideWhenUsed/>
    <w:rsid w:val="00FA701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A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26B9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D70FC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50B29"/>
    <w:pPr>
      <w:ind w:left="720"/>
      <w:contextualSpacing/>
    </w:pPr>
  </w:style>
  <w:style w:type="character" w:styleId="Emphasis">
    <w:name w:val="Emphasis"/>
    <w:basedOn w:val="DefaultParagraphFont"/>
    <w:uiPriority w:val="20"/>
    <w:qFormat/>
    <w:rsid w:val="00EA706C"/>
    <w:rPr>
      <w:i/>
      <w:iCs/>
    </w:rPr>
  </w:style>
  <w:style w:type="character" w:customStyle="1" w:styleId="name">
    <w:name w:val="name"/>
    <w:basedOn w:val="DefaultParagraphFont"/>
    <w:rsid w:val="00BA15E6"/>
  </w:style>
  <w:style w:type="character" w:customStyle="1" w:styleId="Heading1Char">
    <w:name w:val="Heading 1 Char"/>
    <w:basedOn w:val="DefaultParagraphFont"/>
    <w:link w:val="Heading1"/>
    <w:uiPriority w:val="9"/>
    <w:rsid w:val="00BA15E6"/>
    <w:rPr>
      <w:rFonts w:asciiTheme="majorHAnsi" w:eastAsiaTheme="majorEastAsia" w:hAnsiTheme="majorHAnsi" w:cstheme="majorBidi"/>
      <w:color w:val="2E74B5" w:themeColor="accent1" w:themeShade="BF"/>
      <w:sz w:val="32"/>
      <w:szCs w:val="32"/>
    </w:rPr>
  </w:style>
  <w:style w:type="character" w:customStyle="1" w:styleId="ff5">
    <w:name w:val="ff5"/>
    <w:basedOn w:val="DefaultParagraphFont"/>
    <w:rsid w:val="00114331"/>
  </w:style>
  <w:style w:type="character" w:customStyle="1" w:styleId="ff4">
    <w:name w:val="ff4"/>
    <w:basedOn w:val="DefaultParagraphFont"/>
    <w:rsid w:val="00114331"/>
  </w:style>
  <w:style w:type="character" w:customStyle="1" w:styleId="ff3">
    <w:name w:val="ff3"/>
    <w:basedOn w:val="DefaultParagraphFont"/>
    <w:rsid w:val="00114331"/>
  </w:style>
  <w:style w:type="character" w:customStyle="1" w:styleId="a">
    <w:name w:val="_"/>
    <w:basedOn w:val="DefaultParagraphFont"/>
    <w:rsid w:val="000048D6"/>
  </w:style>
  <w:style w:type="character" w:customStyle="1" w:styleId="ffa">
    <w:name w:val="ffa"/>
    <w:basedOn w:val="DefaultParagraphFont"/>
    <w:rsid w:val="00DF6AAC"/>
  </w:style>
  <w:style w:type="character" w:customStyle="1" w:styleId="ff8">
    <w:name w:val="ff8"/>
    <w:basedOn w:val="DefaultParagraphFont"/>
    <w:rsid w:val="00D93D5E"/>
  </w:style>
  <w:style w:type="character" w:customStyle="1" w:styleId="ffb">
    <w:name w:val="ffb"/>
    <w:basedOn w:val="DefaultParagraphFont"/>
    <w:rsid w:val="00D93D5E"/>
  </w:style>
  <w:style w:type="character" w:customStyle="1" w:styleId="given-name">
    <w:name w:val="given-name"/>
    <w:basedOn w:val="DefaultParagraphFont"/>
    <w:rsid w:val="006E2EE1"/>
  </w:style>
  <w:style w:type="character" w:customStyle="1" w:styleId="text">
    <w:name w:val="text"/>
    <w:basedOn w:val="DefaultParagraphFont"/>
    <w:rsid w:val="006E2EE1"/>
  </w:style>
  <w:style w:type="character" w:customStyle="1" w:styleId="button-link-text">
    <w:name w:val="button-link-text"/>
    <w:basedOn w:val="DefaultParagraphFont"/>
    <w:rsid w:val="00F85591"/>
  </w:style>
  <w:style w:type="character" w:customStyle="1" w:styleId="react-xocs-alternative-link">
    <w:name w:val="react-xocs-alternative-link"/>
    <w:basedOn w:val="DefaultParagraphFont"/>
    <w:rsid w:val="00F85591"/>
  </w:style>
  <w:style w:type="character" w:customStyle="1" w:styleId="author-ref">
    <w:name w:val="author-ref"/>
    <w:basedOn w:val="DefaultParagraphFont"/>
    <w:rsid w:val="00F85591"/>
  </w:style>
  <w:style w:type="character" w:customStyle="1" w:styleId="title-text">
    <w:name w:val="title-text"/>
    <w:basedOn w:val="DefaultParagraphFont"/>
    <w:rsid w:val="00F85591"/>
  </w:style>
  <w:style w:type="character" w:customStyle="1" w:styleId="anchor-text">
    <w:name w:val="anchor-text"/>
    <w:basedOn w:val="DefaultParagraphFont"/>
    <w:rsid w:val="00F85591"/>
  </w:style>
  <w:style w:type="character" w:styleId="UnresolvedMention">
    <w:name w:val="Unresolved Mention"/>
    <w:basedOn w:val="DefaultParagraphFont"/>
    <w:uiPriority w:val="99"/>
    <w:semiHidden/>
    <w:unhideWhenUsed/>
    <w:rsid w:val="002B3832"/>
    <w:rPr>
      <w:color w:val="605E5C"/>
      <w:shd w:val="clear" w:color="auto" w:fill="E1DFDD"/>
    </w:rPr>
  </w:style>
  <w:style w:type="paragraph" w:styleId="Header">
    <w:name w:val="header"/>
    <w:basedOn w:val="Normal"/>
    <w:link w:val="HeaderChar"/>
    <w:uiPriority w:val="99"/>
    <w:unhideWhenUsed/>
    <w:rsid w:val="0005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10"/>
  </w:style>
  <w:style w:type="paragraph" w:styleId="Footer">
    <w:name w:val="footer"/>
    <w:basedOn w:val="Normal"/>
    <w:link w:val="FooterChar"/>
    <w:uiPriority w:val="99"/>
    <w:unhideWhenUsed/>
    <w:rsid w:val="0005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08">
      <w:bodyDiv w:val="1"/>
      <w:marLeft w:val="0"/>
      <w:marRight w:val="0"/>
      <w:marTop w:val="0"/>
      <w:marBottom w:val="0"/>
      <w:divBdr>
        <w:top w:val="none" w:sz="0" w:space="0" w:color="auto"/>
        <w:left w:val="none" w:sz="0" w:space="0" w:color="auto"/>
        <w:bottom w:val="none" w:sz="0" w:space="0" w:color="auto"/>
        <w:right w:val="none" w:sz="0" w:space="0" w:color="auto"/>
      </w:divBdr>
    </w:div>
    <w:div w:id="53091104">
      <w:bodyDiv w:val="1"/>
      <w:marLeft w:val="0"/>
      <w:marRight w:val="0"/>
      <w:marTop w:val="0"/>
      <w:marBottom w:val="0"/>
      <w:divBdr>
        <w:top w:val="none" w:sz="0" w:space="0" w:color="auto"/>
        <w:left w:val="none" w:sz="0" w:space="0" w:color="auto"/>
        <w:bottom w:val="none" w:sz="0" w:space="0" w:color="auto"/>
        <w:right w:val="none" w:sz="0" w:space="0" w:color="auto"/>
      </w:divBdr>
    </w:div>
    <w:div w:id="172379395">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sChild>
        <w:div w:id="1670522506">
          <w:marLeft w:val="0"/>
          <w:marRight w:val="0"/>
          <w:marTop w:val="0"/>
          <w:marBottom w:val="0"/>
          <w:divBdr>
            <w:top w:val="none" w:sz="0" w:space="0" w:color="auto"/>
            <w:left w:val="none" w:sz="0" w:space="0" w:color="auto"/>
            <w:bottom w:val="none" w:sz="0" w:space="0" w:color="auto"/>
            <w:right w:val="none" w:sz="0" w:space="0" w:color="auto"/>
          </w:divBdr>
          <w:divsChild>
            <w:div w:id="46535660">
              <w:marLeft w:val="0"/>
              <w:marRight w:val="0"/>
              <w:marTop w:val="0"/>
              <w:marBottom w:val="0"/>
              <w:divBdr>
                <w:top w:val="none" w:sz="0" w:space="0" w:color="auto"/>
                <w:left w:val="none" w:sz="0" w:space="0" w:color="auto"/>
                <w:bottom w:val="none" w:sz="0" w:space="0" w:color="auto"/>
                <w:right w:val="none" w:sz="0" w:space="0" w:color="auto"/>
              </w:divBdr>
              <w:divsChild>
                <w:div w:id="1243298587">
                  <w:marLeft w:val="0"/>
                  <w:marRight w:val="0"/>
                  <w:marTop w:val="0"/>
                  <w:marBottom w:val="0"/>
                  <w:divBdr>
                    <w:top w:val="none" w:sz="0" w:space="0" w:color="auto"/>
                    <w:left w:val="none" w:sz="0" w:space="0" w:color="auto"/>
                    <w:bottom w:val="none" w:sz="0" w:space="0" w:color="auto"/>
                    <w:right w:val="none" w:sz="0" w:space="0" w:color="auto"/>
                  </w:divBdr>
                  <w:divsChild>
                    <w:div w:id="1473016391">
                      <w:marLeft w:val="0"/>
                      <w:marRight w:val="0"/>
                      <w:marTop w:val="0"/>
                      <w:marBottom w:val="0"/>
                      <w:divBdr>
                        <w:top w:val="none" w:sz="0" w:space="0" w:color="auto"/>
                        <w:left w:val="none" w:sz="0" w:space="0" w:color="auto"/>
                        <w:bottom w:val="none" w:sz="0" w:space="0" w:color="auto"/>
                        <w:right w:val="none" w:sz="0" w:space="0" w:color="auto"/>
                      </w:divBdr>
                      <w:divsChild>
                        <w:div w:id="1880581843">
                          <w:marLeft w:val="0"/>
                          <w:marRight w:val="0"/>
                          <w:marTop w:val="0"/>
                          <w:marBottom w:val="0"/>
                          <w:divBdr>
                            <w:top w:val="none" w:sz="0" w:space="0" w:color="auto"/>
                            <w:left w:val="none" w:sz="0" w:space="0" w:color="auto"/>
                            <w:bottom w:val="none" w:sz="0" w:space="0" w:color="auto"/>
                            <w:right w:val="none" w:sz="0" w:space="0" w:color="auto"/>
                          </w:divBdr>
                          <w:divsChild>
                            <w:div w:id="9575579">
                              <w:marLeft w:val="0"/>
                              <w:marRight w:val="0"/>
                              <w:marTop w:val="0"/>
                              <w:marBottom w:val="0"/>
                              <w:divBdr>
                                <w:top w:val="none" w:sz="0" w:space="0" w:color="auto"/>
                                <w:left w:val="none" w:sz="0" w:space="0" w:color="auto"/>
                                <w:bottom w:val="none" w:sz="0" w:space="0" w:color="auto"/>
                                <w:right w:val="none" w:sz="0" w:space="0" w:color="auto"/>
                              </w:divBdr>
                              <w:divsChild>
                                <w:div w:id="944580150">
                                  <w:marLeft w:val="0"/>
                                  <w:marRight w:val="0"/>
                                  <w:marTop w:val="0"/>
                                  <w:marBottom w:val="0"/>
                                  <w:divBdr>
                                    <w:top w:val="none" w:sz="0" w:space="0" w:color="auto"/>
                                    <w:left w:val="none" w:sz="0" w:space="0" w:color="auto"/>
                                    <w:bottom w:val="none" w:sz="0" w:space="0" w:color="auto"/>
                                    <w:right w:val="none" w:sz="0" w:space="0" w:color="auto"/>
                                  </w:divBdr>
                                  <w:divsChild>
                                    <w:div w:id="15994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583706">
      <w:bodyDiv w:val="1"/>
      <w:marLeft w:val="0"/>
      <w:marRight w:val="0"/>
      <w:marTop w:val="0"/>
      <w:marBottom w:val="0"/>
      <w:divBdr>
        <w:top w:val="none" w:sz="0" w:space="0" w:color="auto"/>
        <w:left w:val="none" w:sz="0" w:space="0" w:color="auto"/>
        <w:bottom w:val="none" w:sz="0" w:space="0" w:color="auto"/>
        <w:right w:val="none" w:sz="0" w:space="0" w:color="auto"/>
      </w:divBdr>
    </w:div>
    <w:div w:id="386033421">
      <w:bodyDiv w:val="1"/>
      <w:marLeft w:val="0"/>
      <w:marRight w:val="0"/>
      <w:marTop w:val="0"/>
      <w:marBottom w:val="0"/>
      <w:divBdr>
        <w:top w:val="none" w:sz="0" w:space="0" w:color="auto"/>
        <w:left w:val="none" w:sz="0" w:space="0" w:color="auto"/>
        <w:bottom w:val="none" w:sz="0" w:space="0" w:color="auto"/>
        <w:right w:val="none" w:sz="0" w:space="0" w:color="auto"/>
      </w:divBdr>
    </w:div>
    <w:div w:id="734621014">
      <w:bodyDiv w:val="1"/>
      <w:marLeft w:val="0"/>
      <w:marRight w:val="0"/>
      <w:marTop w:val="0"/>
      <w:marBottom w:val="0"/>
      <w:divBdr>
        <w:top w:val="none" w:sz="0" w:space="0" w:color="auto"/>
        <w:left w:val="none" w:sz="0" w:space="0" w:color="auto"/>
        <w:bottom w:val="none" w:sz="0" w:space="0" w:color="auto"/>
        <w:right w:val="none" w:sz="0" w:space="0" w:color="auto"/>
      </w:divBdr>
    </w:div>
    <w:div w:id="803274934">
      <w:bodyDiv w:val="1"/>
      <w:marLeft w:val="0"/>
      <w:marRight w:val="0"/>
      <w:marTop w:val="0"/>
      <w:marBottom w:val="0"/>
      <w:divBdr>
        <w:top w:val="none" w:sz="0" w:space="0" w:color="auto"/>
        <w:left w:val="none" w:sz="0" w:space="0" w:color="auto"/>
        <w:bottom w:val="none" w:sz="0" w:space="0" w:color="auto"/>
        <w:right w:val="none" w:sz="0" w:space="0" w:color="auto"/>
      </w:divBdr>
    </w:div>
    <w:div w:id="844829402">
      <w:bodyDiv w:val="1"/>
      <w:marLeft w:val="0"/>
      <w:marRight w:val="0"/>
      <w:marTop w:val="0"/>
      <w:marBottom w:val="0"/>
      <w:divBdr>
        <w:top w:val="none" w:sz="0" w:space="0" w:color="auto"/>
        <w:left w:val="none" w:sz="0" w:space="0" w:color="auto"/>
        <w:bottom w:val="none" w:sz="0" w:space="0" w:color="auto"/>
        <w:right w:val="none" w:sz="0" w:space="0" w:color="auto"/>
      </w:divBdr>
    </w:div>
    <w:div w:id="896625006">
      <w:bodyDiv w:val="1"/>
      <w:marLeft w:val="0"/>
      <w:marRight w:val="0"/>
      <w:marTop w:val="0"/>
      <w:marBottom w:val="0"/>
      <w:divBdr>
        <w:top w:val="none" w:sz="0" w:space="0" w:color="auto"/>
        <w:left w:val="none" w:sz="0" w:space="0" w:color="auto"/>
        <w:bottom w:val="none" w:sz="0" w:space="0" w:color="auto"/>
        <w:right w:val="none" w:sz="0" w:space="0" w:color="auto"/>
      </w:divBdr>
    </w:div>
    <w:div w:id="962347066">
      <w:bodyDiv w:val="1"/>
      <w:marLeft w:val="0"/>
      <w:marRight w:val="0"/>
      <w:marTop w:val="0"/>
      <w:marBottom w:val="0"/>
      <w:divBdr>
        <w:top w:val="none" w:sz="0" w:space="0" w:color="auto"/>
        <w:left w:val="none" w:sz="0" w:space="0" w:color="auto"/>
        <w:bottom w:val="none" w:sz="0" w:space="0" w:color="auto"/>
        <w:right w:val="none" w:sz="0" w:space="0" w:color="auto"/>
      </w:divBdr>
    </w:div>
    <w:div w:id="1324317118">
      <w:bodyDiv w:val="1"/>
      <w:marLeft w:val="0"/>
      <w:marRight w:val="0"/>
      <w:marTop w:val="0"/>
      <w:marBottom w:val="0"/>
      <w:divBdr>
        <w:top w:val="none" w:sz="0" w:space="0" w:color="auto"/>
        <w:left w:val="none" w:sz="0" w:space="0" w:color="auto"/>
        <w:bottom w:val="none" w:sz="0" w:space="0" w:color="auto"/>
        <w:right w:val="none" w:sz="0" w:space="0" w:color="auto"/>
      </w:divBdr>
    </w:div>
    <w:div w:id="1325669500">
      <w:bodyDiv w:val="1"/>
      <w:marLeft w:val="0"/>
      <w:marRight w:val="0"/>
      <w:marTop w:val="0"/>
      <w:marBottom w:val="0"/>
      <w:divBdr>
        <w:top w:val="none" w:sz="0" w:space="0" w:color="auto"/>
        <w:left w:val="none" w:sz="0" w:space="0" w:color="auto"/>
        <w:bottom w:val="none" w:sz="0" w:space="0" w:color="auto"/>
        <w:right w:val="none" w:sz="0" w:space="0" w:color="auto"/>
      </w:divBdr>
    </w:div>
    <w:div w:id="1330718301">
      <w:bodyDiv w:val="1"/>
      <w:marLeft w:val="0"/>
      <w:marRight w:val="0"/>
      <w:marTop w:val="0"/>
      <w:marBottom w:val="0"/>
      <w:divBdr>
        <w:top w:val="none" w:sz="0" w:space="0" w:color="auto"/>
        <w:left w:val="none" w:sz="0" w:space="0" w:color="auto"/>
        <w:bottom w:val="none" w:sz="0" w:space="0" w:color="auto"/>
        <w:right w:val="none" w:sz="0" w:space="0" w:color="auto"/>
      </w:divBdr>
    </w:div>
    <w:div w:id="1418407032">
      <w:bodyDiv w:val="1"/>
      <w:marLeft w:val="0"/>
      <w:marRight w:val="0"/>
      <w:marTop w:val="0"/>
      <w:marBottom w:val="0"/>
      <w:divBdr>
        <w:top w:val="none" w:sz="0" w:space="0" w:color="auto"/>
        <w:left w:val="none" w:sz="0" w:space="0" w:color="auto"/>
        <w:bottom w:val="none" w:sz="0" w:space="0" w:color="auto"/>
        <w:right w:val="none" w:sz="0" w:space="0" w:color="auto"/>
      </w:divBdr>
    </w:div>
    <w:div w:id="1477262402">
      <w:bodyDiv w:val="1"/>
      <w:marLeft w:val="0"/>
      <w:marRight w:val="0"/>
      <w:marTop w:val="0"/>
      <w:marBottom w:val="0"/>
      <w:divBdr>
        <w:top w:val="none" w:sz="0" w:space="0" w:color="auto"/>
        <w:left w:val="none" w:sz="0" w:space="0" w:color="auto"/>
        <w:bottom w:val="none" w:sz="0" w:space="0" w:color="auto"/>
        <w:right w:val="none" w:sz="0" w:space="0" w:color="auto"/>
      </w:divBdr>
    </w:div>
    <w:div w:id="1645087780">
      <w:bodyDiv w:val="1"/>
      <w:marLeft w:val="0"/>
      <w:marRight w:val="0"/>
      <w:marTop w:val="0"/>
      <w:marBottom w:val="0"/>
      <w:divBdr>
        <w:top w:val="none" w:sz="0" w:space="0" w:color="auto"/>
        <w:left w:val="none" w:sz="0" w:space="0" w:color="auto"/>
        <w:bottom w:val="none" w:sz="0" w:space="0" w:color="auto"/>
        <w:right w:val="none" w:sz="0" w:space="0" w:color="auto"/>
      </w:divBdr>
    </w:div>
    <w:div w:id="1662809821">
      <w:bodyDiv w:val="1"/>
      <w:marLeft w:val="0"/>
      <w:marRight w:val="0"/>
      <w:marTop w:val="0"/>
      <w:marBottom w:val="0"/>
      <w:divBdr>
        <w:top w:val="none" w:sz="0" w:space="0" w:color="auto"/>
        <w:left w:val="none" w:sz="0" w:space="0" w:color="auto"/>
        <w:bottom w:val="none" w:sz="0" w:space="0" w:color="auto"/>
        <w:right w:val="none" w:sz="0" w:space="0" w:color="auto"/>
      </w:divBdr>
    </w:div>
    <w:div w:id="1686904380">
      <w:bodyDiv w:val="1"/>
      <w:marLeft w:val="0"/>
      <w:marRight w:val="0"/>
      <w:marTop w:val="0"/>
      <w:marBottom w:val="0"/>
      <w:divBdr>
        <w:top w:val="none" w:sz="0" w:space="0" w:color="auto"/>
        <w:left w:val="none" w:sz="0" w:space="0" w:color="auto"/>
        <w:bottom w:val="none" w:sz="0" w:space="0" w:color="auto"/>
        <w:right w:val="none" w:sz="0" w:space="0" w:color="auto"/>
      </w:divBdr>
    </w:div>
    <w:div w:id="1861552138">
      <w:bodyDiv w:val="1"/>
      <w:marLeft w:val="0"/>
      <w:marRight w:val="0"/>
      <w:marTop w:val="0"/>
      <w:marBottom w:val="0"/>
      <w:divBdr>
        <w:top w:val="none" w:sz="0" w:space="0" w:color="auto"/>
        <w:left w:val="none" w:sz="0" w:space="0" w:color="auto"/>
        <w:bottom w:val="none" w:sz="0" w:space="0" w:color="auto"/>
        <w:right w:val="none" w:sz="0" w:space="0" w:color="auto"/>
      </w:divBdr>
    </w:div>
    <w:div w:id="1878544889">
      <w:bodyDiv w:val="1"/>
      <w:marLeft w:val="0"/>
      <w:marRight w:val="0"/>
      <w:marTop w:val="0"/>
      <w:marBottom w:val="0"/>
      <w:divBdr>
        <w:top w:val="none" w:sz="0" w:space="0" w:color="auto"/>
        <w:left w:val="none" w:sz="0" w:space="0" w:color="auto"/>
        <w:bottom w:val="none" w:sz="0" w:space="0" w:color="auto"/>
        <w:right w:val="none" w:sz="0" w:space="0" w:color="auto"/>
      </w:divBdr>
    </w:div>
    <w:div w:id="1895778319">
      <w:bodyDiv w:val="1"/>
      <w:marLeft w:val="0"/>
      <w:marRight w:val="0"/>
      <w:marTop w:val="0"/>
      <w:marBottom w:val="0"/>
      <w:divBdr>
        <w:top w:val="none" w:sz="0" w:space="0" w:color="auto"/>
        <w:left w:val="none" w:sz="0" w:space="0" w:color="auto"/>
        <w:bottom w:val="none" w:sz="0" w:space="0" w:color="auto"/>
        <w:right w:val="none" w:sz="0" w:space="0" w:color="auto"/>
      </w:divBdr>
    </w:div>
    <w:div w:id="1903101294">
      <w:bodyDiv w:val="1"/>
      <w:marLeft w:val="0"/>
      <w:marRight w:val="0"/>
      <w:marTop w:val="0"/>
      <w:marBottom w:val="0"/>
      <w:divBdr>
        <w:top w:val="none" w:sz="0" w:space="0" w:color="auto"/>
        <w:left w:val="none" w:sz="0" w:space="0" w:color="auto"/>
        <w:bottom w:val="none" w:sz="0" w:space="0" w:color="auto"/>
        <w:right w:val="none" w:sz="0" w:space="0" w:color="auto"/>
      </w:divBdr>
    </w:div>
    <w:div w:id="1943566153">
      <w:bodyDiv w:val="1"/>
      <w:marLeft w:val="0"/>
      <w:marRight w:val="0"/>
      <w:marTop w:val="0"/>
      <w:marBottom w:val="0"/>
      <w:divBdr>
        <w:top w:val="none" w:sz="0" w:space="0" w:color="auto"/>
        <w:left w:val="none" w:sz="0" w:space="0" w:color="auto"/>
        <w:bottom w:val="none" w:sz="0" w:space="0" w:color="auto"/>
        <w:right w:val="none" w:sz="0" w:space="0" w:color="auto"/>
      </w:divBdr>
    </w:div>
    <w:div w:id="1982495145">
      <w:bodyDiv w:val="1"/>
      <w:marLeft w:val="0"/>
      <w:marRight w:val="0"/>
      <w:marTop w:val="0"/>
      <w:marBottom w:val="0"/>
      <w:divBdr>
        <w:top w:val="none" w:sz="0" w:space="0" w:color="auto"/>
        <w:left w:val="none" w:sz="0" w:space="0" w:color="auto"/>
        <w:bottom w:val="none" w:sz="0" w:space="0" w:color="auto"/>
        <w:right w:val="none" w:sz="0" w:space="0" w:color="auto"/>
      </w:divBdr>
    </w:div>
    <w:div w:id="2027442646">
      <w:bodyDiv w:val="1"/>
      <w:marLeft w:val="0"/>
      <w:marRight w:val="0"/>
      <w:marTop w:val="0"/>
      <w:marBottom w:val="0"/>
      <w:divBdr>
        <w:top w:val="none" w:sz="0" w:space="0" w:color="auto"/>
        <w:left w:val="none" w:sz="0" w:space="0" w:color="auto"/>
        <w:bottom w:val="none" w:sz="0" w:space="0" w:color="auto"/>
        <w:right w:val="none" w:sz="0" w:space="0" w:color="auto"/>
      </w:divBdr>
    </w:div>
    <w:div w:id="2067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3551060/" TargetMode="External"/><Relationship Id="rId18" Type="http://schemas.openxmlformats.org/officeDocument/2006/relationships/image" Target="media/image4.jpeg"/><Relationship Id="rId26" Type="http://schemas.openxmlformats.org/officeDocument/2006/relationships/hyperlink" Target="https://doi.org/10.1021/jf960800m" TargetMode="External"/><Relationship Id="rId39" Type="http://schemas.openxmlformats.org/officeDocument/2006/relationships/hyperlink" Target="https://doi.org/10.1002/9780470376454" TargetMode="External"/><Relationship Id="rId21" Type="http://schemas.openxmlformats.org/officeDocument/2006/relationships/image" Target="media/image7.jpeg"/><Relationship Id="rId34" Type="http://schemas.openxmlformats.org/officeDocument/2006/relationships/hyperlink" Target="https://doi.org/10.1201/978131537291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pmc.ncbi.nlm.nih.gov/articles/PMC3551060/"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doi.org/10.5897/AJFS2020.19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3551060/" TargetMode="External"/><Relationship Id="rId24" Type="http://schemas.openxmlformats.org/officeDocument/2006/relationships/hyperlink" Target="https://doi.org/10.1002/jsfa.1269" TargetMode="External"/><Relationship Id="rId32" Type="http://schemas.openxmlformats.org/officeDocument/2006/relationships/hyperlink" Target="https://www.elsevier.com/books/food-processing-technology/fellows/978-0-08-101907-8" TargetMode="External"/><Relationship Id="rId37" Type="http://schemas.openxmlformats.org/officeDocument/2006/relationships/hyperlink" Target="https://fssai.gov.in/upload/uploadfiles/files/Contaminants_Regulations.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1016/j.foodchem.2004.07.025" TargetMode="External"/><Relationship Id="rId28" Type="http://schemas.openxmlformats.org/officeDocument/2006/relationships/hyperlink" Target="https://doi.org/10.1016/j.jfoodeng.2008.08.014" TargetMode="External"/><Relationship Id="rId36" Type="http://schemas.openxmlformats.org/officeDocument/2006/relationships/hyperlink" Target="https://www.who.int/publications/i/item/9789241209595" TargetMode="External"/><Relationship Id="rId10" Type="http://schemas.openxmlformats.org/officeDocument/2006/relationships/hyperlink" Target="https://pmc.ncbi.nlm.nih.gov/articles/PMC3551060/" TargetMode="External"/><Relationship Id="rId19" Type="http://schemas.openxmlformats.org/officeDocument/2006/relationships/image" Target="media/image5.jpeg"/><Relationship Id="rId31" Type="http://schemas.openxmlformats.org/officeDocument/2006/relationships/hyperlink" Target="https://doi.org/10.2174/138161207780414278"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mc.ncbi.nlm.nih.gov/articles/PMC3551060/" TargetMode="External"/><Relationship Id="rId14" Type="http://schemas.openxmlformats.org/officeDocument/2006/relationships/hyperlink" Target="https://pmc.ncbi.nlm.nih.gov/articles/PMC3551060/" TargetMode="External"/><Relationship Id="rId22" Type="http://schemas.openxmlformats.org/officeDocument/2006/relationships/hyperlink" Target="https://doi.org/10.1201/9780203758878" TargetMode="External"/><Relationship Id="rId27" Type="http://schemas.openxmlformats.org/officeDocument/2006/relationships/hyperlink" Target="https://doi.org/10.1007/s13197-010-0159-1" TargetMode="External"/><Relationship Id="rId30" Type="http://schemas.openxmlformats.org/officeDocument/2006/relationships/hyperlink" Target="https://doi.org/10.1016/j.tifs.2025.105115" TargetMode="External"/><Relationship Id="rId35" Type="http://schemas.openxmlformats.org/officeDocument/2006/relationships/hyperlink" Target="https://www.fao.org/fao-who-codexalimentarius/standards/en/" TargetMode="External"/><Relationship Id="rId43" Type="http://schemas.openxmlformats.org/officeDocument/2006/relationships/footer" Target="footer2.xml"/><Relationship Id="rId8" Type="http://schemas.openxmlformats.org/officeDocument/2006/relationships/hyperlink" Target="https://pmc.ncbi.nlm.nih.gov/articles/PMC3551060/" TargetMode="External"/><Relationship Id="rId3" Type="http://schemas.openxmlformats.org/officeDocument/2006/relationships/settings" Target="settings.xml"/><Relationship Id="rId12" Type="http://schemas.openxmlformats.org/officeDocument/2006/relationships/hyperlink" Target="https://pmc.ncbi.nlm.nih.gov/articles/PMC3551060/" TargetMode="External"/><Relationship Id="rId17" Type="http://schemas.openxmlformats.org/officeDocument/2006/relationships/image" Target="media/image3.jpeg"/><Relationship Id="rId25" Type="http://schemas.openxmlformats.org/officeDocument/2006/relationships/hyperlink" Target="https://doi.org/10.1021/jf00055a027" TargetMode="External"/><Relationship Id="rId33" Type="http://schemas.openxmlformats.org/officeDocument/2006/relationships/hyperlink" Target="https://doi.org/10.1201/9780203758878-6" TargetMode="External"/><Relationship Id="rId38" Type="http://schemas.openxmlformats.org/officeDocument/2006/relationships/hyperlink" Target="https://iris.who.int/handle/10665/44520" TargetMode="External"/><Relationship Id="rId46"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4771</TotalTime>
  <Pages>12</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Mallikarjun Patil</dc:creator>
  <cp:keywords/>
  <dc:description/>
  <cp:lastModifiedBy>SDI 1084</cp:lastModifiedBy>
  <cp:revision>295</cp:revision>
  <dcterms:created xsi:type="dcterms:W3CDTF">2024-12-20T05:51:00Z</dcterms:created>
  <dcterms:modified xsi:type="dcterms:W3CDTF">2026-01-01T09:57:00Z</dcterms:modified>
</cp:coreProperties>
</file>