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BA14" w14:textId="77777777" w:rsidR="00E97626" w:rsidRPr="001276CD" w:rsidRDefault="00E97626" w:rsidP="001276CD">
      <w:pPr>
        <w:pStyle w:val="Heading1"/>
      </w:pPr>
      <w:bookmarkStart w:id="0" w:name="_GoBack"/>
      <w:bookmarkEnd w:id="0"/>
      <w:r w:rsidRPr="001276CD">
        <w:rPr>
          <w:rStyle w:val="Strong"/>
          <w:b/>
          <w:bCs/>
        </w:rPr>
        <w:t>A Review of Resource Management Scheduling of Advance Reservation in Cloud Computing</w:t>
      </w:r>
    </w:p>
    <w:p w14:paraId="3FD67E49" w14:textId="77777777" w:rsidR="001276CD" w:rsidRDefault="001276CD" w:rsidP="00E97626">
      <w:pPr>
        <w:pStyle w:val="Heading2"/>
      </w:pPr>
    </w:p>
    <w:p w14:paraId="22B79B73" w14:textId="77777777" w:rsidR="00E97626" w:rsidRDefault="00E97626" w:rsidP="00E97626">
      <w:pPr>
        <w:pStyle w:val="Heading2"/>
      </w:pPr>
      <w:r>
        <w:t>Abstract</w:t>
      </w:r>
    </w:p>
    <w:p w14:paraId="78D357F3" w14:textId="77777777" w:rsidR="00E97626" w:rsidRDefault="00E97626" w:rsidP="00E97626">
      <w:pPr>
        <w:pStyle w:val="NormalWeb"/>
      </w:pPr>
      <w:r>
        <w:t>Advance reservation (AR) extends conventional cloud resource management by allowing consumers to request compute capacity for a specified future time window with explicit start and end constraints. This capability is increasingly relevant for deadline-driven analytics, production batch workloads, time-bound digital services, and regulated environments that require predictable capacity rather than best-effort elasticity. However, AR scheduling in cloud systems remains challenging because providers must balance temporal commitments against uncertain demand, heterogeneous infrastructure, energy and thermal constraints, admission control risk, and multi-tenant fairness. This review synthesizes recent research on AR-oriented scheduling and closely related “time-constrained” provisioning approaches, including scheduled virtual machine demands, reservation-aware placement, and capacity planning under uncertainty. We organize the literature around core modeling assumptions, algorithmic families, and evaluation practices, and we connect these to cloud-specific implementation realities such as virtualization overhead, migration feasibility, and policy enforcement. The review highlights progress in meta-heuristic placement for time-window requests, multi-cloud allocation under reserved and on-demand pricing, learning-guided capacity planning with short- and long-term reservation decisions, and scheduling strategies that integrate operational sustainability objectives. Finally, we identify persistent gaps—particularly in realistic benchmarking, provider-grade admission control, and cross-layer coordination—and outline practical research directions for robust, verifiable AR scheduling at scale.</w:t>
      </w:r>
    </w:p>
    <w:p w14:paraId="5EE208ED" w14:textId="77777777" w:rsidR="00E97626" w:rsidRDefault="00E97626" w:rsidP="00E97626">
      <w:pPr>
        <w:pStyle w:val="NormalWeb"/>
      </w:pPr>
      <w:r>
        <w:rPr>
          <w:rStyle w:val="Strong"/>
        </w:rPr>
        <w:t>Keywords:</w:t>
      </w:r>
      <w:r>
        <w:t xml:space="preserve"> advance reservation; cloud scheduling; time-window requests; reserved instances; admission control; virtual machine placement; capacity planning; multi-cloud</w:t>
      </w:r>
    </w:p>
    <w:p w14:paraId="207D4B7C" w14:textId="77777777" w:rsidR="00E97626" w:rsidRDefault="00E97626" w:rsidP="00E97626"/>
    <w:p w14:paraId="01C5904B" w14:textId="77777777" w:rsidR="00E97626" w:rsidRDefault="00E97626" w:rsidP="00E97626">
      <w:pPr>
        <w:pStyle w:val="Heading2"/>
      </w:pPr>
      <w:r>
        <w:t>1. Introduction</w:t>
      </w:r>
    </w:p>
    <w:p w14:paraId="133D4239" w14:textId="77777777" w:rsidR="00E97626" w:rsidRDefault="00E97626" w:rsidP="00E97626">
      <w:pPr>
        <w:pStyle w:val="NormalWeb"/>
      </w:pPr>
      <w:r>
        <w:t xml:space="preserve">Cloud computing originally gained adoption by offering on-demand provisioning and elastic scaling, enabling tenants to acquire resources “just-in-time” without long-term commitments. Yet, as cloud services matured, many applications began to require not only elasticity but also temporal predictability. Advance reservation (AR) is a resource provisioning paradigm in which tenants request capacity for a future interval, typically specifying a start time, an end time (or duration), and resource requirements. From the tenant viewpoint, AR improves reliability for time-critical workloads such as scheduled enterprise processing, coordinated experiments, educational lab sessions, media rendering pipelines, and maintenance windows. From the provider viewpoint, AR can improve utilization when time-disjoint requests are </w:t>
      </w:r>
      <w:r>
        <w:lastRenderedPageBreak/>
        <w:t>packed efficiently, but it also introduces the risk of over-commitment, reduced flexibility for opportunistic allocation, and policy complexity in multi-tenant environments.</w:t>
      </w:r>
    </w:p>
    <w:p w14:paraId="3022484C" w14:textId="77777777" w:rsidR="00E97626" w:rsidRDefault="00E97626" w:rsidP="00E97626">
      <w:pPr>
        <w:pStyle w:val="NormalWeb"/>
      </w:pPr>
      <w:r>
        <w:t>AR scheduling in the cloud differs from classical reservation in grids and clusters because cloud platforms are built around virtualization, multi-dimensional resource profiles (CPU, memory, storage, network), live migration capabilities, and heterogeneous hardware fleets. In practice, cloud AR tends to appear in multiple forms, including scheduled jobs running on reserved capacity, reservation-aware virtual machine (VM) placement, and capacity planning mechanisms that combine short-term and long-term reservation decisions. Recent research has introduced models such as scheduled virtual machine demands (SVMs), which treat requests as VM intervals that can be packed across physical hosts if time windows do not overlap (</w:t>
      </w:r>
      <w:proofErr w:type="spellStart"/>
      <w:r>
        <w:t>Koubàa</w:t>
      </w:r>
      <w:proofErr w:type="spellEnd"/>
      <w:r>
        <w:t xml:space="preserve"> et al., 2024). Alongside these interval-based placement formulations, broader scheduling surveys emphasize that modern cloud scheduling increasingly integrates intelligent optimization, meta-heuristics, and learning, reflecting the difficulty of solving provider-scale allocation under competing objectives and constraints (Aron &amp; Abraham, 2022; Devi et al., 2024; Madni et al., 2016).</w:t>
      </w:r>
    </w:p>
    <w:p w14:paraId="2E3C4FF2" w14:textId="77777777" w:rsidR="00E97626" w:rsidRDefault="00E97626" w:rsidP="00E97626">
      <w:pPr>
        <w:pStyle w:val="NormalWeb"/>
      </w:pPr>
      <w:r>
        <w:t>Despite its relevance, AR remains under-standardized in mainstream academic evaluation: many studies test algorithms under simplified workloads or assume idealized admission control. Additionally, AR’s economic and operational implications—such as how AR interacts with reserved and on-demand pricing or how providers mitigate uncertainty—are often treated separately from scheduling design. This fragmentation motivates a consolidated review that focuses specifically on AR scheduling and closely related reservation-aware allocation strategies, emphasizing both algorithmic progress and practical deployment constraints.</w:t>
      </w:r>
    </w:p>
    <w:p w14:paraId="5AD3C390" w14:textId="77777777" w:rsidR="00E97626" w:rsidRDefault="00E97626" w:rsidP="00E97626">
      <w:pPr>
        <w:pStyle w:val="Heading3"/>
      </w:pPr>
      <w:r>
        <w:t>1.1 Conceptual foundations of advance reservation in cloud scheduling</w:t>
      </w:r>
    </w:p>
    <w:p w14:paraId="0902648D" w14:textId="77777777" w:rsidR="00E97626" w:rsidRDefault="00E97626" w:rsidP="00E97626">
      <w:pPr>
        <w:pStyle w:val="NormalWeb"/>
      </w:pPr>
      <w:r>
        <w:t>At its core, AR introduces time-coupled constraints into resource allocation. When a provider accepts an AR request, it commits to making capacity available in the requested interval. The commitment can be implemented by explicitly blocking capacity, by shaping future consolidation/migration plans, or by reserving admission headroom in capacity planning. The scheduling problem becomes temporally structured: the provider must decide whether to accept or reject requests (admission control), how to place or migrate workloads over time (placement and reconfiguration), and how to preserve service-level objectives while maintaining high utilization.</w:t>
      </w:r>
    </w:p>
    <w:p w14:paraId="3BD824A7" w14:textId="77777777" w:rsidR="00E97626" w:rsidRDefault="00E97626" w:rsidP="00E97626">
      <w:pPr>
        <w:pStyle w:val="NormalWeb"/>
      </w:pPr>
      <w:r>
        <w:t>AR scheduling is often treated as a variant of VM placement or task scheduling with additional constraints: start/end times, non-preemptive intervals, and sometimes flexibility (e.g., acceptable start-time slack). Some approaches reframe AR as a combinatorial placement problem and solve it using meta-heuristics. For example, the SVM placement formulation targets maximizing the number of hosted scheduled requests by packing time-disjoint intervals onto the same physical resources (</w:t>
      </w:r>
      <w:proofErr w:type="spellStart"/>
      <w:r>
        <w:t>Koubàa</w:t>
      </w:r>
      <w:proofErr w:type="spellEnd"/>
      <w:r>
        <w:t xml:space="preserve"> et al., 2024). Other research directions focus on higher-level policy questions such as how to combine long-term and short-term reservations in capacity planning using predictive models (Nawrocki et al., 2021), or how to make allocation decisions across multiple clouds given reserved and on-demand pricing options (Díaz et al., 2017).</w:t>
      </w:r>
    </w:p>
    <w:p w14:paraId="6E02F3AE" w14:textId="77777777" w:rsidR="00E97626" w:rsidRDefault="00E97626" w:rsidP="00E97626">
      <w:pPr>
        <w:pStyle w:val="Heading3"/>
      </w:pPr>
      <w:r>
        <w:t>1.2 Why advance reservation remains difficult at provider scale</w:t>
      </w:r>
    </w:p>
    <w:p w14:paraId="024B5253" w14:textId="77777777" w:rsidR="00E97626" w:rsidRDefault="00E97626" w:rsidP="00E97626">
      <w:pPr>
        <w:pStyle w:val="NormalWeb"/>
      </w:pPr>
      <w:r>
        <w:lastRenderedPageBreak/>
        <w:t xml:space="preserve">The principal difficulty in AR scheduling is that cloud providers operate under demand uncertainty and multi-tenancy. Accepting AR requests reduces flexibility to accommodate future on-demand bursts unless the provider maintains sufficient headroom. This introduces a trade-off between utilization and risk. Capacity planning research in cloud contexts shows that reservation decisions can be sensitive to estimation errors and variability, motivating learning-driven approaches that explicitly incorporate both short- and long-term reservation mechanisms (Nawrocki et al., 2021). From an operational perspective, AR scheduling must also consider migration feasibility, energy and thermal constraints, and the potential performance interference among </w:t>
      </w:r>
      <w:proofErr w:type="spellStart"/>
      <w:r>
        <w:t>colocated</w:t>
      </w:r>
      <w:proofErr w:type="spellEnd"/>
      <w:r>
        <w:t xml:space="preserve"> tenants. Sustainability-driven allocation and thermal-aware optimization illustrate that scheduling and placement decisions increasingly incorporate “green” objectives, complicating AR decisions further because future commitments constrain consolidation plans (Gopu et al., 2023; Lin et al., 2024; Mao et al., 2023).</w:t>
      </w:r>
    </w:p>
    <w:p w14:paraId="1EA1F439" w14:textId="77777777" w:rsidR="00E97626" w:rsidRDefault="00E97626" w:rsidP="00E97626">
      <w:pPr>
        <w:pStyle w:val="Heading3"/>
      </w:pPr>
      <w:r>
        <w:t>1.3 Scope and objectives</w:t>
      </w:r>
    </w:p>
    <w:p w14:paraId="4622FFC8" w14:textId="77777777" w:rsidR="00E97626" w:rsidRDefault="00E97626" w:rsidP="00E97626">
      <w:pPr>
        <w:pStyle w:val="NormalWeb"/>
      </w:pPr>
      <w:r>
        <w:t>This review focuses on resource management scheduling for advance reservation and closely related reservation-aware allocation methods in cloud computing. The objectives are to (</w:t>
      </w:r>
      <w:proofErr w:type="spellStart"/>
      <w:r>
        <w:t>i</w:t>
      </w:r>
      <w:proofErr w:type="spellEnd"/>
      <w:r>
        <w:t>) synthesize recent algorithmic approaches to AR scheduling and time-window placement; (ii) connect AR scheduling to capacity planning under uncertainty and multi-cloud allocation with reserved and on-demand pricing; (iii) summarize evaluation practices and identify limitations that hinder comparability; and (iv) outline research directions needed for provider-realistic, scalable AR scheduling. The review emphasizes peer-reviewed journal literature and prioritizes recent works while using a limited number of foundational surveys to frame the field.</w:t>
      </w:r>
    </w:p>
    <w:p w14:paraId="47BB7AAA" w14:textId="77777777" w:rsidR="00E97626" w:rsidRDefault="00E97626" w:rsidP="00E97626"/>
    <w:p w14:paraId="7E5DB1E2" w14:textId="77777777" w:rsidR="00E97626" w:rsidRDefault="00E97626" w:rsidP="00E97626">
      <w:pPr>
        <w:pStyle w:val="Heading2"/>
      </w:pPr>
      <w:r>
        <w:t>2. Methods for literature selection</w:t>
      </w:r>
    </w:p>
    <w:p w14:paraId="6B7E1B0B" w14:textId="77777777" w:rsidR="00E97626" w:rsidRDefault="00E97626" w:rsidP="00E97626">
      <w:pPr>
        <w:pStyle w:val="NormalWeb"/>
      </w:pPr>
      <w:r>
        <w:t xml:space="preserve">This review followed a focused, reproducible literature selection process. Searches were conducted in Scopus, Web of Science, </w:t>
      </w:r>
      <w:r w:rsidR="008426E2">
        <w:t>Google Scholar, etc</w:t>
      </w:r>
      <w:r>
        <w:t>, covering publications primarily from January 2016 through December 2025. Search strings combined AR terms with scheduling and placement terms, including: “advance reservation” AND “cloud scheduling,” “time window” AND “virtual machine placement,” “scheduled virtual machine” AND “placement,” “reservation-aware” AND “resource allocation,” “reserved and on-demand pricing” AND “multi-cloud allocation,” and “capacity planning” AND “short-term reservation” AND “long-term reservation.” Inclusion criteria emphasized (</w:t>
      </w:r>
      <w:proofErr w:type="spellStart"/>
      <w:r>
        <w:t>i</w:t>
      </w:r>
      <w:proofErr w:type="spellEnd"/>
      <w:r>
        <w:t>) journal articles; (ii) cloud or cloud-like virtualized infrastructure context; (iii) explicit treatment of reservation, time windows, or reserved-capacity decision-making; and (iv) methodological clarity enabling interpretation of scheduling assumptions. Exclusion criteria removed non-peer-reviewed items, papers without verifiable DOI metadata, purely conceptual pieces without scheduling methods, and works focusing exclusively on non-cloud environments unless directly transferable and widely cited in cloud scheduling surveys.</w:t>
      </w:r>
    </w:p>
    <w:p w14:paraId="5FE05D38" w14:textId="77777777" w:rsidR="008426E2" w:rsidRDefault="008426E2" w:rsidP="00E97626">
      <w:pPr>
        <w:pStyle w:val="Heading2"/>
      </w:pPr>
    </w:p>
    <w:p w14:paraId="3D6520A9" w14:textId="77777777" w:rsidR="008426E2" w:rsidRPr="008426E2" w:rsidRDefault="008426E2" w:rsidP="008426E2">
      <w:pPr>
        <w:spacing w:before="100" w:beforeAutospacing="1" w:after="100" w:afterAutospacing="1" w:line="240" w:lineRule="auto"/>
        <w:ind w:left="0" w:right="0" w:firstLine="0"/>
        <w:jc w:val="left"/>
        <w:outlineLvl w:val="1"/>
        <w:rPr>
          <w:b/>
          <w:bCs/>
          <w:color w:val="auto"/>
          <w:kern w:val="0"/>
          <w:sz w:val="36"/>
          <w:szCs w:val="36"/>
          <w:lang w:val="en-US" w:eastAsia="en-US"/>
        </w:rPr>
      </w:pPr>
      <w:r w:rsidRPr="008426E2">
        <w:rPr>
          <w:b/>
          <w:bCs/>
          <w:color w:val="auto"/>
          <w:kern w:val="0"/>
          <w:sz w:val="36"/>
          <w:szCs w:val="36"/>
          <w:lang w:val="en-US" w:eastAsia="en-US"/>
        </w:rPr>
        <w:lastRenderedPageBreak/>
        <w:t>3. Modeling advance reservation s</w:t>
      </w:r>
      <w:r>
        <w:rPr>
          <w:b/>
          <w:bCs/>
          <w:color w:val="auto"/>
          <w:kern w:val="0"/>
          <w:sz w:val="36"/>
          <w:szCs w:val="36"/>
          <w:lang w:val="en-US" w:eastAsia="en-US"/>
        </w:rPr>
        <w:t>cheduling in cloud environments</w:t>
      </w:r>
    </w:p>
    <w:p w14:paraId="6BA2BBC6"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Advance reservation (AR) scheduling in cloud environments is fundamentally a </w:t>
      </w:r>
      <w:r w:rsidRPr="008426E2">
        <w:rPr>
          <w:i/>
          <w:iCs/>
          <w:color w:val="auto"/>
          <w:kern w:val="0"/>
          <w:lang w:val="en-US" w:eastAsia="en-US"/>
        </w:rPr>
        <w:t>time-coupled</w:t>
      </w:r>
      <w:r w:rsidRPr="008426E2">
        <w:rPr>
          <w:color w:val="auto"/>
          <w:kern w:val="0"/>
          <w:lang w:val="en-US" w:eastAsia="en-US"/>
        </w:rPr>
        <w:t xml:space="preserve"> resource management problem: the scheduler must decide not only </w:t>
      </w:r>
      <w:r w:rsidRPr="008426E2">
        <w:rPr>
          <w:i/>
          <w:iCs/>
          <w:color w:val="auto"/>
          <w:kern w:val="0"/>
          <w:lang w:val="en-US" w:eastAsia="en-US"/>
        </w:rPr>
        <w:t>where</w:t>
      </w:r>
      <w:r w:rsidRPr="008426E2">
        <w:rPr>
          <w:color w:val="auto"/>
          <w:kern w:val="0"/>
          <w:lang w:val="en-US" w:eastAsia="en-US"/>
        </w:rPr>
        <w:t xml:space="preserve"> to place workloads, but also </w:t>
      </w:r>
      <w:r w:rsidRPr="008426E2">
        <w:rPr>
          <w:i/>
          <w:iCs/>
          <w:color w:val="auto"/>
          <w:kern w:val="0"/>
          <w:lang w:val="en-US" w:eastAsia="en-US"/>
        </w:rPr>
        <w:t>when</w:t>
      </w:r>
      <w:r w:rsidRPr="008426E2">
        <w:rPr>
          <w:color w:val="auto"/>
          <w:kern w:val="0"/>
          <w:lang w:val="en-US" w:eastAsia="en-US"/>
        </w:rPr>
        <w:t xml:space="preserve"> capacity must be held to honor future commitments. Unlike purely on-demand allocation, an accepted reservation constrains the feasible solution space across a time horizon and can reduce flexibility for later arrivals. As cloud infrastructures are heterogeneous and multi-tenant, AR modeling must capture both the temporal structure of requests and the practical constraints of IaaS operation, including variability in demand, interference risk, and reconfiguration limits (Madni et al., 2016).</w:t>
      </w:r>
    </w:p>
    <w:p w14:paraId="5D0A869A"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A common starting point is to represent each AR request as a tuple containing a resource vector (e.g., vCPU, memory, storage, network), a time interval, and additional policy attributes such as priority or SLA class. This representation naturally leads to interval-based reasoning: at any time instant, the sum of allocated resources across all active intervals cannot exceed the capacity of the chosen host(s). However, modern clouds complicate this simple abstraction because resource needs may be multi-dimensional, hardware is heterogeneous (e.g., differing CPU generations and accelerator types), and performance isolation is imperfect. These realities motivate richer models that incorporate compatibility constraints (which hosts can satisfy which reservations), placement restrictions (affinity/anti-affinity), and policy constraints for fairness and QoS (Madni et al., 2016).</w:t>
      </w:r>
    </w:p>
    <w:p w14:paraId="77DA9C88"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A prominent recent modeling approach frames reservation scheduling as </w:t>
      </w:r>
      <w:r w:rsidRPr="008426E2">
        <w:rPr>
          <w:b/>
          <w:bCs/>
          <w:color w:val="auto"/>
          <w:kern w:val="0"/>
          <w:lang w:val="en-US" w:eastAsia="en-US"/>
        </w:rPr>
        <w:t>scheduled virtual machine (VM) demand placement</w:t>
      </w:r>
      <w:r w:rsidRPr="008426E2">
        <w:rPr>
          <w:color w:val="auto"/>
          <w:kern w:val="0"/>
          <w:lang w:val="en-US" w:eastAsia="en-US"/>
        </w:rPr>
        <w:t>, where each scheduled VM has predefined start and end times and must be mapped onto physical resources so that non-overlapping intervals can share capacity over time. This approach operationalizes AR as a structured placement problem that can be optimized for acceptance rate or utilization. For example, scheduled VM demands can be treated as time intervals that should be “packed” onto hosts, encouraging reuse of the same physical capacity across disjoint time windows and thereby increasing the number of accepted scheduled requests (</w:t>
      </w:r>
      <w:proofErr w:type="spellStart"/>
      <w:r w:rsidRPr="008426E2">
        <w:rPr>
          <w:color w:val="auto"/>
          <w:kern w:val="0"/>
          <w:lang w:val="en-US" w:eastAsia="en-US"/>
        </w:rPr>
        <w:t>Koubàa</w:t>
      </w:r>
      <w:proofErr w:type="spellEnd"/>
      <w:r w:rsidRPr="008426E2">
        <w:rPr>
          <w:color w:val="auto"/>
          <w:kern w:val="0"/>
          <w:lang w:val="en-US" w:eastAsia="en-US"/>
        </w:rPr>
        <w:t xml:space="preserve"> et al., 2024). The practical appeal of this model is that it matches many enterprise patterns (nightly jobs, training windows, scheduled pipelines) while remaining close to VM placement mechanisms used in IaaS systems.</w:t>
      </w:r>
    </w:p>
    <w:p w14:paraId="18B3FE67"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From a modeling standpoint, a key decision is the </w:t>
      </w:r>
      <w:r w:rsidRPr="008426E2">
        <w:rPr>
          <w:i/>
          <w:iCs/>
          <w:color w:val="auto"/>
          <w:kern w:val="0"/>
          <w:lang w:val="en-US" w:eastAsia="en-US"/>
        </w:rPr>
        <w:t>time representation</w:t>
      </w:r>
      <w:r w:rsidRPr="008426E2">
        <w:rPr>
          <w:color w:val="auto"/>
          <w:kern w:val="0"/>
          <w:lang w:val="en-US" w:eastAsia="en-US"/>
        </w:rPr>
        <w:t xml:space="preserve"> used for feasibility and optimization. Some approaches discretize time into slots (easier feasibility checks but potentially coarse), while others use event-based calendars that track changes only at reservation start and end times (more precise and often more scalable). Event-based representations can reduce computational overhead when the reservation schedule contains sparse changes, which is typical for enterprise AR workloads. Regardless of representation, AR models must account for fragmentation: even when average utilization is acceptable, scattered “gaps” across time and resource dimensions may prevent admitting new reservations, especially under multi-dimensional constraints (Madni et al., 2016).</w:t>
      </w:r>
    </w:p>
    <w:p w14:paraId="4C336599"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3.1 Reservation types and constraint patterns</w:t>
      </w:r>
    </w:p>
    <w:p w14:paraId="6ACD708D"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AR request semantics define the constraint structure and strongly influence feasible scheduling strategies. The strictest form specifies an exact start time and duration; the scheduler must allocate resources for the entire interval without shifting. While strict AR </w:t>
      </w:r>
      <w:r w:rsidRPr="008426E2">
        <w:rPr>
          <w:color w:val="auto"/>
          <w:kern w:val="0"/>
          <w:lang w:val="en-US" w:eastAsia="en-US"/>
        </w:rPr>
        <w:lastRenderedPageBreak/>
        <w:t>provides strong predictability, it can be brittle under uncertainty and can increase fragmentation if requests align poorly. A more schedulable formulation allows limited flexibility, such as acceptable start-time windows (slack), enabling the scheduler to shift reservations within bounds and pack intervals more efficiently. Even when studies focus on fixed windows, the same modeling framework can often be extended to slack-based requests by expanding feasible start options and choosing those that reduce resource-time fragmentation (</w:t>
      </w:r>
      <w:proofErr w:type="spellStart"/>
      <w:r w:rsidRPr="008426E2">
        <w:rPr>
          <w:color w:val="auto"/>
          <w:kern w:val="0"/>
          <w:lang w:val="en-US" w:eastAsia="en-US"/>
        </w:rPr>
        <w:t>Koubàa</w:t>
      </w:r>
      <w:proofErr w:type="spellEnd"/>
      <w:r w:rsidRPr="008426E2">
        <w:rPr>
          <w:color w:val="auto"/>
          <w:kern w:val="0"/>
          <w:lang w:val="en-US" w:eastAsia="en-US"/>
        </w:rPr>
        <w:t xml:space="preserve"> et al., 2024).</w:t>
      </w:r>
    </w:p>
    <w:p w14:paraId="6663C67C"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A distinct constraint pattern arises when “reservation” is treated less as a host-level placement commitment and more as a </w:t>
      </w:r>
      <w:r w:rsidRPr="008426E2">
        <w:rPr>
          <w:i/>
          <w:iCs/>
          <w:color w:val="auto"/>
          <w:kern w:val="0"/>
          <w:lang w:val="en-US" w:eastAsia="en-US"/>
        </w:rPr>
        <w:t>capacity planning decision</w:t>
      </w:r>
      <w:r w:rsidRPr="008426E2">
        <w:rPr>
          <w:color w:val="auto"/>
          <w:kern w:val="0"/>
          <w:lang w:val="en-US" w:eastAsia="en-US"/>
        </w:rPr>
        <w:t xml:space="preserve"> across a service or fleet. In this view, reservation decisions occur at multiple time scales—short-term adjustments close to execution time and longer-term commitments that shape baseline capacity. Learning-based adaptive resource planning explicitly highlights that cloud services can benefit from coordinated use of short-term and long-term reservation mechanisms, suggesting that AR modeling should incorporate forecast uncertainty and time-scale separation rather than relying only on deterministic interval feasibility (Nawrocki et al., 2021). This perspective is especially important for provider-grade admission control, where accepting an AR request is a risk decision under demand uncertainty, not merely a combinatorial packing decision.</w:t>
      </w:r>
    </w:p>
    <w:p w14:paraId="1CC2673A"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Multi-cloud environments introduce another constraint pattern: reservations may be satisfiable across multiple providers, but differ by pricing model, performance characteristics, and policy constraints. When allocation decisions consider reserved and on-demand pricing simultaneously, the model must couple feasibility with procurement choice—reserving capacity can reduce cost but increases commitment rigidity, while on-demand improves flexibility at higher expected price. Multi-cloud allocation research demonstrates that pricing structure can materially change allocation decisions, implying that AR modeling in federated settings must treat economics as part of the constraint-and-objective system rather than a separate afterthought (Díaz et al., 2017).</w:t>
      </w:r>
    </w:p>
    <w:p w14:paraId="68FEF04A"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3.2 Objective functions used in AR scheduling</w:t>
      </w:r>
    </w:p>
    <w:p w14:paraId="17552705"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Cloud AR scheduling is rarely single-objective in realistic settings. Provider-side objectives typically include maximizing acceptance rate (or revenue-weighted acceptance), maintaining high utilization, minimizing operational cost, and controlling risk of SLA violations. Tenant-side objectives often include guaranteed start times, predictable completion, and stable performance. The multi-objective nature of cloud scheduling is widely emphasized in survey literature, which notes that the complexity and heterogeneity of cloud infrastructures often motivates meta-heuristics and AI-assisted optimization to balance competing goals (Aron &amp; Abraham, 2022). In AR settings, this multi-objective character becomes sharper because temporal commitments reduce degrees of freedom: the scheduler’s choices now affect feasibility later.</w:t>
      </w:r>
    </w:p>
    <w:p w14:paraId="38C6A004"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Additionally, AR objectives interact with load balancing and system stability goals. Scheduling surveys emphasize that task scheduling and load balancing are coupled concerns in clouds, and algorithms must be evaluated not only on acceptance/utilization but also on how they distribute load and prevent hotspots that could lead to contention and QoS degradation (Devi et al., 2024). In AR modeling, this suggests explicitly including objectives or constraints that discourage concentrated commitments on a small subset of hosts, particularly when performance interference could undermine reservation guarantees (Madni et al., 2016). Consequently, robust AR modeling often requires an integrated view: temporal </w:t>
      </w:r>
      <w:r w:rsidRPr="008426E2">
        <w:rPr>
          <w:color w:val="auto"/>
          <w:kern w:val="0"/>
          <w:lang w:val="en-US" w:eastAsia="en-US"/>
        </w:rPr>
        <w:lastRenderedPageBreak/>
        <w:t>feasibility, multi-dimensional capacity, risk under uncertainty, and operational load distribution must all be captured to produce schedules that remain workable beyond idealized simulations (Aron &amp; Abraham, 2022; Devi et al., 2024; Madni et al., 2016).</w:t>
      </w:r>
    </w:p>
    <w:p w14:paraId="36F591F2" w14:textId="77777777" w:rsidR="00E97626" w:rsidRDefault="00E97626" w:rsidP="00E97626"/>
    <w:p w14:paraId="05ECB840" w14:textId="77777777" w:rsidR="008426E2" w:rsidRPr="008426E2" w:rsidRDefault="008426E2" w:rsidP="008426E2">
      <w:pPr>
        <w:spacing w:before="100" w:beforeAutospacing="1" w:after="100" w:afterAutospacing="1" w:line="240" w:lineRule="auto"/>
        <w:ind w:left="0" w:right="0" w:firstLine="0"/>
        <w:jc w:val="left"/>
        <w:outlineLvl w:val="1"/>
        <w:rPr>
          <w:b/>
          <w:bCs/>
          <w:color w:val="auto"/>
          <w:kern w:val="0"/>
          <w:sz w:val="36"/>
          <w:szCs w:val="36"/>
          <w:lang w:val="en-US" w:eastAsia="en-US"/>
        </w:rPr>
      </w:pPr>
      <w:r w:rsidRPr="008426E2">
        <w:rPr>
          <w:b/>
          <w:bCs/>
          <w:color w:val="auto"/>
          <w:kern w:val="0"/>
          <w:sz w:val="36"/>
          <w:szCs w:val="36"/>
          <w:lang w:val="en-US" w:eastAsia="en-US"/>
        </w:rPr>
        <w:t xml:space="preserve">4. Algorithmic approaches to advance reservation scheduling </w:t>
      </w:r>
    </w:p>
    <w:p w14:paraId="65651FBA"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Advance reservation (AR) scheduling in clouds is typically addressed through a layered decision process: the system must decide whether to accept a time-bounded request, where to place it, how to preserve feasibility as conditions change, and how to balance provider objectives such as utilization, cost, and sustainability. Because reservations constrain future capacity, algorithmic approaches often combine fast feasibility logic with optimization techniques that reduce fragmentation and preserve flexibility for later arrivals. Recent literature also reflects a growing shift toward hybrid methods in which classical heuristics are augmented by meta-heuristics and learning-based planning, acknowledging both the scale and uncertainty of real cloud demand (Aron &amp; Abraham, 2022; Devi et al., 2024).</w:t>
      </w:r>
    </w:p>
    <w:p w14:paraId="737F106A"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4.1 Admission control and feasibility reasoning</w:t>
      </w:r>
    </w:p>
    <w:p w14:paraId="6CA59749"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Admission control is the entry gate of AR scheduling: an AR request that is accepted becomes a future obligation, so the scheduler must evaluate feasibility not just at the time of arrival but across the requested interval. In the simplest deterministic view, feasibility is checked against a reservation calendar by confirming that the requested resource vector can be satisfied at every relevant time point. However, provider-scale admission control is rarely purely deterministic because future contention is uncertain and because the provider may rely on mechanisms—such as consolidation and migration—to reshape placements over time. Consequently, robust admission decisions tend to incorporate both a feasibility assessment and a risk-aware policy that accounts for forecast error, headroom targets, and the opportunity cost of blocking capacity that could otherwise serve on-demand demand.</w:t>
      </w:r>
    </w:p>
    <w:p w14:paraId="27A9B13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A key trend is to couple admission control with adaptive capacity planning rather than treating it as a standalone combinatorial test. Learning-based planning methods, for example, explicitly frame reservation decisions as multi-timescale choices where near-term commitments and longer-term baseline capacity interact. In such approaches, the acceptance of a reservation can be evaluated not only against current commitments but also against predicted demand and dynamically adjusted planning parameters that balance service reliability with utilization (Nawrocki et al., 2021). This viewpoint is particularly relevant for AR because strict acceptance rules can be too conservative when demand is predictable, while aggressive acceptance can lead to later infeasibility if uncertainty is underestimated. As a result, admission control algorithms are increasingly designed as policy-driven modules that incorporate predictive signals and “safety margins,” rather than as static threshold checks.</w:t>
      </w:r>
    </w:p>
    <w:p w14:paraId="33FFB7BC"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4.2 Interval-based VM placement for scheduled requests</w:t>
      </w:r>
    </w:p>
    <w:p w14:paraId="743888B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Once a reservation is admitted, the scheduler must place it onto physical infrastructure. A direct and operationally meaningful formulation treats each reservation as a scheduled VM </w:t>
      </w:r>
      <w:r w:rsidRPr="008426E2">
        <w:rPr>
          <w:color w:val="auto"/>
          <w:kern w:val="0"/>
          <w:lang w:val="en-US" w:eastAsia="en-US"/>
        </w:rPr>
        <w:lastRenderedPageBreak/>
        <w:t>request with a defined start and end time, and seeks a placement that maximizes acceptance and/or minimizes fragmentation of remaining capacity. This transforms AR scheduling into a time-window placement problem: multiple reservations can share the same host if their intervals do not overlap and if their resource vectors fit within host capacity at any time they are active.</w:t>
      </w:r>
    </w:p>
    <w:p w14:paraId="37E1405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Recent work demonstrates the practicality of this formulation by using meta-heuristic search to improve packing quality. For example, </w:t>
      </w:r>
      <w:proofErr w:type="spellStart"/>
      <w:r w:rsidRPr="008426E2">
        <w:rPr>
          <w:color w:val="auto"/>
          <w:kern w:val="0"/>
          <w:lang w:val="en-US" w:eastAsia="en-US"/>
        </w:rPr>
        <w:t>Koubàa</w:t>
      </w:r>
      <w:proofErr w:type="spellEnd"/>
      <w:r w:rsidRPr="008426E2">
        <w:rPr>
          <w:color w:val="auto"/>
          <w:kern w:val="0"/>
          <w:lang w:val="en-US" w:eastAsia="en-US"/>
        </w:rPr>
        <w:t xml:space="preserve"> et al. (2024) model scheduled VM demands and apply tabu-search-driven placement to increase the number of accepted requests, reflecting the need to escape locally optimal but globally inefficient packing patterns. The relevance of meta-heuristics here is not merely computational novelty: AR placement landscapes can be highly non-convex because small placement changes may unlock large feasibility improvements by reducing fragmentation over the horizon. In realistic settings, the scheduler must also account for heterogeneity and compatibility constraints (e.g., some VMs requiring specific CPU features), which further strengthens the case for flexible optimization methods rather than purely greedy heuristics.</w:t>
      </w:r>
    </w:p>
    <w:p w14:paraId="576D8F6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Importantly, interval-based placement can be designed to preserve operational flexibility. One strategy is to concentrate compatible reservations into a subset of hosts to keep other hosts more “free” for on-demand bursts; another is to distribute reservations to avoid hotspots and performance interference. The best choice depends on which constraints dominate—risk management, performance isolation, or consolidation potential—and therefore placement algorithms are often evaluated under multiple objective profiles rather than a single metric.</w:t>
      </w:r>
    </w:p>
    <w:p w14:paraId="21229DA3"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4.3 Meta-heuristics for multi-objective AR placement with sustainability constraints</w:t>
      </w:r>
    </w:p>
    <w:p w14:paraId="4806336E"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While reservation placement is often evaluated using acceptance rate and utilization, cloud operators also face energy and thermal constraints, and these constraints become more difficult to manage when future time windows are pre-committed. Meta-heuristic approaches are commonly used to incorporate these objectives because they can encode complex tradeoffs without requiring simplifying assumptions that erase operational realism.</w:t>
      </w:r>
    </w:p>
    <w:p w14:paraId="30EFEC29"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For instance, energy-efficient VM placement methods using multi-objective evolutionary optimization illustrate how schedulers can reduce power consumption and resource waste while still satisfying workload requirements (Gopu et al., 2023). When interpreted through an AR lens, the implication is that reservation placement should not only “fit” intervals but also shape the future thermal and energy profile of the data center. Similarly, thermal-aware placement based on holistic thermal models highlights that placement decisions have time-evolving consequences: concentrated heat can constrain future safe allocations, while thermally balanced placement can preserve feasibility and reduce cooling overhead (Lin et al., 2024). In AR scheduling, these sustainability-aware approaches suggest a broader optimization target: a placement is good not only if it admits many reservations, but also if it preserves manageable energy/thermal trajectories across the reservation horizon.</w:t>
      </w:r>
    </w:p>
    <w:p w14:paraId="7F43BBA1"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The practical insight across these works is that AR amplifies the value of forward-looking optimization. Because AR commits future capacity, a scheduler that optimizes only instantaneous utilization may inadvertently create future thermal bottlenecks or force inefficient cooling. Therefore, sustainability-aware meta-heuristics can be seen as complementary building blocks for AR schedulers—particularly for environments where </w:t>
      </w:r>
      <w:r w:rsidRPr="008426E2">
        <w:rPr>
          <w:color w:val="auto"/>
          <w:kern w:val="0"/>
          <w:lang w:val="en-US" w:eastAsia="en-US"/>
        </w:rPr>
        <w:lastRenderedPageBreak/>
        <w:t>energy is a limiting factor or where operators must meet sustainability goals (Gopu et al., 2023; Lin et al., 2024).</w:t>
      </w:r>
    </w:p>
    <w:p w14:paraId="64820E6A"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4.4 Reservation-aware allocation under reserved and on-demand pricing in multi-cloud settings</w:t>
      </w:r>
    </w:p>
    <w:p w14:paraId="6C6FED52"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AR scheduling is not purely a single-data-center placement problem when workloads can span multiple cloud providers. In multi-cloud environments, allocation decisions are intertwined with pricing models, procurement timing, and contractual commitments. A central algorithmic question becomes: should the system reserve capacity (and where), or should it rely on on-demand provisioning for flexibility? Díaz et al. (2017) address this coupling by studying optimal VM allocation across multiple clouds under reserved and on-demand pricing, demonstrating that cost-optimal strategies depend on balancing cheaper reserved capacity against the flexibility and uncertainty management of on-demand resources.</w:t>
      </w:r>
    </w:p>
    <w:p w14:paraId="1CF0437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From an AR scheduling standpoint, this line of work motivates algorithms that integrate feasibility with economics. Reservations may be placed in one provider to lock in cost and availability, while overflow or uncertain demand is routed to on-demand capacity elsewhere. In such strategies, the “scheduler” is effectively a broker that performs both time-window feasibility reasoning and procurement selection. The resulting algorithms typically need to manage heterogeneous resource characteristics, possible performance differences, and policy constraints (e.g., data locality), and they must treat pricing not as an external parameter but as a primary optimization driver (Díaz et al., 2017). The broader implication is that AR scheduling research becomes more practically relevant when it explicitly models these economic dimensions, because provider and tenant decisions about reservation products strongly shape the workload mix the scheduler sees.</w:t>
      </w:r>
    </w:p>
    <w:p w14:paraId="4858528B"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4.5 Learning-assisted reservation and capacity planning</w:t>
      </w:r>
    </w:p>
    <w:p w14:paraId="7F636812"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Learning-based techniques are increasingly used to improve cloud scheduling decisions because clouds operate under uncertain, non-stationary demand and complex multi-objective policies. Surveys emphasize that AI and meta-heuristics have become prominent in cloud scheduling precisely because static heuristics struggle to remain robust across heterogeneous environments and shifting workload regimes (Aron &amp; Abraham, 2022; Devi et al., 2024). In AR scheduling, learning is particularly attractive for admission control and capacity planning, where future demand uncertainty is the dominant challenge.</w:t>
      </w:r>
    </w:p>
    <w:p w14:paraId="239C88FB"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Nawrocki et al. (2021) exemplify this direction by proposing adaptive resource planning for cloud-based services using machine learning, explicitly incorporating both short-term and long-term reservation mechanisms. For AR scheduling, the key takeaway is that reservations should be managed as part of a planning continuum: long-term commitments define a baseline, while short-term decisions adjust to near-term demand signals. This enables a scheduler to accept AR requests more confidently when forecasts indicate low risk, while maintaining protective headroom when volatility increases.</w:t>
      </w:r>
    </w:p>
    <w:p w14:paraId="473FC43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Learning-based approaches also connect AR scheduling to operational capacity management. Capacity management research using machine learning highlights how predictive models can support sizing and performance planning decisions (Müller et al., 2022). When interpreted for AR, this suggests a practical integration path: predictive capacity management can feed </w:t>
      </w:r>
      <w:r w:rsidRPr="008426E2">
        <w:rPr>
          <w:color w:val="auto"/>
          <w:kern w:val="0"/>
          <w:lang w:val="en-US" w:eastAsia="en-US"/>
        </w:rPr>
        <w:lastRenderedPageBreak/>
        <w:t>admission control thresholds, estimate the risk of over-commitment, and identify periods where accepting additional reservations is safe. In this architecture, learning does not replace scheduling logic; instead, it supplies calibrated predictions that make AR decision-making less brittle under uncertainty (Müller et al., 2022; Nawrocki et al., 2021).</w:t>
      </w:r>
    </w:p>
    <w:p w14:paraId="7456A926"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4.6 Online and bi-objective scheduling for service provisioning with reservation pressure</w:t>
      </w:r>
    </w:p>
    <w:p w14:paraId="3BA401BA"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Finally, AR interacts strongly with online scheduling: cloud schedulers must make decisions as requests arrive, often with limited time for optimization. When reservations exist, online decisions must protect future committed intervals while still providing good service to best-effort workloads. Bi-objective online scheduling contributes a useful perspective here because it explicitly frames the tradeoff between competing goals—commonly QoS versus cost or responsiveness versus resource efficiency—under online decision constraints.</w:t>
      </w:r>
    </w:p>
    <w:p w14:paraId="1DE31E34"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Qi et al. (2024) propose an online bi-objective scheduling algorithm for service provisioning in cloud computing, illustrating how algorithmic design can balance objectives in real time. In AR contexts, the conceptual contribution is that online schedulers can be structured to incorporate reservation “guardrails” (protecting committed capacity) while still optimizing a second objective over the remaining capacity. This viewpoint aligns with the practical need to avoid overly conservative behavior: a scheduler that rigidly blocks future capacity may protect reservations but waste resources, whereas a bi-objective perspective encourages explicit and measurable tradeoff control (Qi et al., 2024).</w:t>
      </w:r>
    </w:p>
    <w:p w14:paraId="2D0A7E5E" w14:textId="77777777" w:rsidR="008426E2" w:rsidRPr="008426E2" w:rsidRDefault="008426E2" w:rsidP="008426E2">
      <w:pPr>
        <w:spacing w:before="100" w:beforeAutospacing="1" w:after="100" w:afterAutospacing="1" w:line="240" w:lineRule="auto"/>
        <w:ind w:left="0" w:right="0" w:firstLine="0"/>
        <w:jc w:val="left"/>
        <w:outlineLvl w:val="2"/>
        <w:rPr>
          <w:b/>
          <w:bCs/>
          <w:color w:val="auto"/>
          <w:kern w:val="0"/>
          <w:sz w:val="27"/>
          <w:szCs w:val="27"/>
          <w:lang w:val="en-US" w:eastAsia="en-US"/>
        </w:rPr>
      </w:pPr>
      <w:r w:rsidRPr="008426E2">
        <w:rPr>
          <w:b/>
          <w:bCs/>
          <w:color w:val="auto"/>
          <w:kern w:val="0"/>
          <w:sz w:val="27"/>
          <w:szCs w:val="27"/>
          <w:lang w:val="en-US" w:eastAsia="en-US"/>
        </w:rPr>
        <w:t>4.7 Synthesis: toward hybrid AR scheduling stacks</w:t>
      </w:r>
    </w:p>
    <w:p w14:paraId="069EAEF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Across these algorithmic families, a consistent pattern is hybridization: fast feasibility screening and policy-based admission control are paired with deeper optimization for placement quality, and both are increasingly informed by predictive signals (Aron &amp; Abraham, 2022; Devi et al., 2024). Interval-based placement methods offer a natural operational model for scheduled requests (</w:t>
      </w:r>
      <w:proofErr w:type="spellStart"/>
      <w:r w:rsidRPr="008426E2">
        <w:rPr>
          <w:color w:val="auto"/>
          <w:kern w:val="0"/>
          <w:lang w:val="en-US" w:eastAsia="en-US"/>
        </w:rPr>
        <w:t>Koubàa</w:t>
      </w:r>
      <w:proofErr w:type="spellEnd"/>
      <w:r w:rsidRPr="008426E2">
        <w:rPr>
          <w:color w:val="auto"/>
          <w:kern w:val="0"/>
          <w:lang w:val="en-US" w:eastAsia="en-US"/>
        </w:rPr>
        <w:t xml:space="preserve"> et al., 2024), while sustainability-aware optimization broadens the objective space in ways that become more important under future commitments (Gopu et al., 2023; Lin et al., 2024). Multi-cloud work demonstrates that cost structure and reservation products shape allocation decisions and therefore should be integrated into AR scheduling formulations (Díaz et al., 2017). Learning-assisted planning and capacity management strengthen the admission-control layer by addressing uncertainty directly (Müller et al., 2022; Nawrocki et al., 2021), while online bi-objective strategies provide a design language for balancing reservation protection with immediate service efficiency (Qi et al., 2024). Together, these approaches suggest that scalable AR scheduling is less a single algorithm than a coordinated scheduling stack, with explicit interfaces between forecasting, policy, placement optimization, and online control.</w:t>
      </w:r>
    </w:p>
    <w:p w14:paraId="10AA48BE" w14:textId="77777777" w:rsidR="00E97626" w:rsidRDefault="00E97626" w:rsidP="00E97626"/>
    <w:p w14:paraId="6FB557CB" w14:textId="77777777" w:rsidR="008426E2" w:rsidRPr="008426E2" w:rsidRDefault="008426E2" w:rsidP="008426E2">
      <w:pPr>
        <w:spacing w:before="100" w:beforeAutospacing="1" w:after="100" w:afterAutospacing="1" w:line="240" w:lineRule="auto"/>
        <w:ind w:left="0" w:right="0" w:firstLine="0"/>
        <w:jc w:val="left"/>
        <w:outlineLvl w:val="1"/>
        <w:rPr>
          <w:b/>
          <w:bCs/>
          <w:color w:val="auto"/>
          <w:kern w:val="0"/>
          <w:sz w:val="36"/>
          <w:szCs w:val="36"/>
          <w:lang w:val="en-US" w:eastAsia="en-US"/>
        </w:rPr>
      </w:pPr>
      <w:r w:rsidRPr="008426E2">
        <w:rPr>
          <w:b/>
          <w:bCs/>
          <w:color w:val="auto"/>
          <w:kern w:val="0"/>
          <w:sz w:val="36"/>
          <w:szCs w:val="36"/>
          <w:lang w:val="en-US" w:eastAsia="en-US"/>
        </w:rPr>
        <w:t>5. Implementation considerations f</w:t>
      </w:r>
      <w:r>
        <w:rPr>
          <w:b/>
          <w:bCs/>
          <w:color w:val="auto"/>
          <w:kern w:val="0"/>
          <w:sz w:val="36"/>
          <w:szCs w:val="36"/>
          <w:lang w:val="en-US" w:eastAsia="en-US"/>
        </w:rPr>
        <w:t>or AR scheduling in real clouds</w:t>
      </w:r>
    </w:p>
    <w:p w14:paraId="1AF5FE7C"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lastRenderedPageBreak/>
        <w:t>Implementing advance reservation (AR) scheduling in production-grade clouds requires more than selecting an optimization algorithm; it requires an end-to-end control design that can enforce time-bounded commitments under uncertainty, heterogeneity, and multi-tenant interference. Even an algorithm that is theoretically effective can fail operationally if it assumes idealized migration behavior, perfect resource isolation, or negligible control-plane overhead. Therefore, real-world AR scheduling must be engineered as a coordinated set of mechanisms spanning admission control, placement, monitoring, enforcement, and policy governance (Madni et al., 2016).</w:t>
      </w:r>
    </w:p>
    <w:p w14:paraId="6A3098B6"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A first practical consideration is </w:t>
      </w:r>
      <w:r w:rsidRPr="008426E2">
        <w:rPr>
          <w:b/>
          <w:bCs/>
          <w:color w:val="auto"/>
          <w:kern w:val="0"/>
          <w:lang w:val="en-US" w:eastAsia="en-US"/>
        </w:rPr>
        <w:t>control-plane scalability and state management</w:t>
      </w:r>
      <w:r w:rsidRPr="008426E2">
        <w:rPr>
          <w:color w:val="auto"/>
          <w:kern w:val="0"/>
          <w:lang w:val="en-US" w:eastAsia="en-US"/>
        </w:rPr>
        <w:t>. AR introduces a “reservation calendar” concept—explicit or implicit—where the provider tracks future commitments and their resource footprints. At scale, this becomes a large time-indexed state that must be queried quickly for admission control and updated consistently as placements change. Implementations that discretize time into fine-grained slots can increase state size and query cost, while event-based approaches reduce the number of decision points but can complicate incremental feasibility checks during heavy admission traffic. Moreover, cloud schedulers typically operate under strict latency budgets for placement decisions; excessive optimization time can delay provisioning and reduce system responsiveness. Survey literature on IaaS scheduling emphasizes that real cloud scheduling decisions must balance algorithmic sophistication with operational feasibility and overhead (Madni et al., 2016). In this context, AR systems often adopt tiered decision logic: fast feasibility screening and policy checks first, followed by deeper optimization only when needed or on periodic re-optimization cycles.</w:t>
      </w:r>
    </w:p>
    <w:p w14:paraId="655F6AC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A second consideration is </w:t>
      </w:r>
      <w:r w:rsidRPr="008426E2">
        <w:rPr>
          <w:b/>
          <w:bCs/>
          <w:color w:val="auto"/>
          <w:kern w:val="0"/>
          <w:lang w:val="en-US" w:eastAsia="en-US"/>
        </w:rPr>
        <w:t>virtualization overhead and lifecycle constraints</w:t>
      </w:r>
      <w:r w:rsidRPr="008426E2">
        <w:rPr>
          <w:color w:val="auto"/>
          <w:kern w:val="0"/>
          <w:lang w:val="en-US" w:eastAsia="en-US"/>
        </w:rPr>
        <w:t xml:space="preserve">. AR commitments are commonly realized through VM provisioning or container placement, and these artifacts have lifecycle behaviors that shape scheduling feasibility. VM start-up latency, image distribution, and warm-up effects can erode the practical time available to honor an exact reservation boundary. In addition, AR scheduling that relies on shifting or consolidating workloads must contend with the costs and risks of live migration. Migration consumes bandwidth and may degrade application performance, so providers may restrict migrations to specific time windows, cap migration rates, or disallow migration for particular workloads. These constraints imply that AR schedulers must incorporate </w:t>
      </w:r>
      <w:r w:rsidRPr="008426E2">
        <w:rPr>
          <w:i/>
          <w:iCs/>
          <w:color w:val="auto"/>
          <w:kern w:val="0"/>
          <w:lang w:val="en-US" w:eastAsia="en-US"/>
        </w:rPr>
        <w:t>migration feasibility</w:t>
      </w:r>
      <w:r w:rsidRPr="008426E2">
        <w:rPr>
          <w:color w:val="auto"/>
          <w:kern w:val="0"/>
          <w:lang w:val="en-US" w:eastAsia="en-US"/>
        </w:rPr>
        <w:t xml:space="preserve"> as a first-class operational constraint rather than assuming that any placement can be reshaped arbitrarily.</w:t>
      </w:r>
    </w:p>
    <w:p w14:paraId="188FA338"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Third, </w:t>
      </w:r>
      <w:r w:rsidRPr="008426E2">
        <w:rPr>
          <w:b/>
          <w:bCs/>
          <w:color w:val="auto"/>
          <w:kern w:val="0"/>
          <w:lang w:val="en-US" w:eastAsia="en-US"/>
        </w:rPr>
        <w:t>multi-dimensional resource accounting and heterogeneity</w:t>
      </w:r>
      <w:r w:rsidRPr="008426E2">
        <w:rPr>
          <w:color w:val="auto"/>
          <w:kern w:val="0"/>
          <w:lang w:val="en-US" w:eastAsia="en-US"/>
        </w:rPr>
        <w:t xml:space="preserve"> strongly influence AR enforceability. Many reservation models treat CPU and memory as the primary resources, but performance issues in clouds often arise from network, storage I/O, cache contention, and accelerator scarcity. Heterogeneous fleets exacerbate this: a reservation that requires a particular GPU model or CPU feature can only be satisfied on a subset of hosts, creating localized scarcity that is not visible in aggregated capacity views. Practical AR scheduling must therefore maintain accurate “capability catalogs” and enforce compatibility constraints at placement time. Scheduling surveys highlight that heterogeneity and interdependencies are core cloud scheduling challenges and that resource management must explicitly address them to prevent QoS degradation (Madni et al., 2016).</w:t>
      </w:r>
    </w:p>
    <w:p w14:paraId="59754FCB"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Fourth, </w:t>
      </w:r>
      <w:r w:rsidRPr="008426E2">
        <w:rPr>
          <w:b/>
          <w:bCs/>
          <w:color w:val="auto"/>
          <w:kern w:val="0"/>
          <w:lang w:val="en-US" w:eastAsia="en-US"/>
        </w:rPr>
        <w:t>performance isolation and interference management</w:t>
      </w:r>
      <w:r w:rsidRPr="008426E2">
        <w:rPr>
          <w:color w:val="auto"/>
          <w:kern w:val="0"/>
          <w:lang w:val="en-US" w:eastAsia="en-US"/>
        </w:rPr>
        <w:t xml:space="preserve"> are central to delivering credible reservation guarantees. In shared environments, co-located tenants can cause noisy-neighbor effects. If a tenant buys an AR guarantee, but the platform cannot prevent </w:t>
      </w:r>
      <w:r w:rsidRPr="008426E2">
        <w:rPr>
          <w:color w:val="auto"/>
          <w:kern w:val="0"/>
          <w:lang w:val="en-US" w:eastAsia="en-US"/>
        </w:rPr>
        <w:lastRenderedPageBreak/>
        <w:t xml:space="preserve">interference, the perceived value of AR declines. Consequently, AR implementation must integrate enforcement mechanisms such as CPU pinning policies, </w:t>
      </w:r>
      <w:proofErr w:type="spellStart"/>
      <w:r w:rsidRPr="008426E2">
        <w:rPr>
          <w:color w:val="auto"/>
          <w:kern w:val="0"/>
          <w:lang w:val="en-US" w:eastAsia="en-US"/>
        </w:rPr>
        <w:t>cgroup</w:t>
      </w:r>
      <w:proofErr w:type="spellEnd"/>
      <w:r w:rsidRPr="008426E2">
        <w:rPr>
          <w:color w:val="auto"/>
          <w:kern w:val="0"/>
          <w:lang w:val="en-US" w:eastAsia="en-US"/>
        </w:rPr>
        <w:t xml:space="preserve"> or hypervisor share controls, I/O throttling, and network shaping. These isolation controls are also linked to scheduling: conservative placement that avoids risky co-locations may reduce utilization but improve predictability. This is one reason multi-objective scheduling perspectives—balancing utilization, QoS, and risk—are emphasized in contemporary cloud scheduling research (Aron &amp; Abraham, 2022; Devi et al., 2024).</w:t>
      </w:r>
    </w:p>
    <w:p w14:paraId="0482FE49"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Fifth, </w:t>
      </w:r>
      <w:r w:rsidRPr="008426E2">
        <w:rPr>
          <w:b/>
          <w:bCs/>
          <w:color w:val="auto"/>
          <w:kern w:val="0"/>
          <w:lang w:val="en-US" w:eastAsia="en-US"/>
        </w:rPr>
        <w:t>energy and thermal constraints</w:t>
      </w:r>
      <w:r w:rsidRPr="008426E2">
        <w:rPr>
          <w:color w:val="auto"/>
          <w:kern w:val="0"/>
          <w:lang w:val="en-US" w:eastAsia="en-US"/>
        </w:rPr>
        <w:t xml:space="preserve"> become more operationally significant under AR because future commitments constrain consolidation and cooling strategies. Energy-aware placement is not only a cost concern; it can also be a feasibility concern when thermal hotspots limit safe operation. Recent research shows that energy-efficient placement and holistic thermal modeling can guide VM allocation to reduce power use and manage temperature across data centers (Gopu et al., 2023; Lin et al., 2024). For AR scheduling, the implementation implication is that reservation calendars should not be maintained purely in terms of “available CPU and memory,” but should also incorporate operational headroom linked to power and thermal envelopes. For instance, a host may have nominal CPU capacity but be thermally constrained during certain periods. Integrating thermal-aware constraints into AR feasibility checks can prevent later violations and reduce emergency reconfiguration, but it also raises complexity in state representation and monitoring (Lin et al., 2024).</w:t>
      </w:r>
    </w:p>
    <w:p w14:paraId="3061DA56"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Sixth, </w:t>
      </w:r>
      <w:r w:rsidRPr="008426E2">
        <w:rPr>
          <w:b/>
          <w:bCs/>
          <w:color w:val="auto"/>
          <w:kern w:val="0"/>
          <w:lang w:val="en-US" w:eastAsia="en-US"/>
        </w:rPr>
        <w:t>forecasting, monitoring, and feedback control</w:t>
      </w:r>
      <w:r w:rsidRPr="008426E2">
        <w:rPr>
          <w:color w:val="auto"/>
          <w:kern w:val="0"/>
          <w:lang w:val="en-US" w:eastAsia="en-US"/>
        </w:rPr>
        <w:t xml:space="preserve"> are essential to keep AR schedules robust under uncertainty. Many AR approaches implicitly assume that durations and resource needs are accurate, yet real workloads can overrun or underutilize. Learning-assisted resource planning approaches show how predictive models can help allocate capacity across short-term and long-term reservation mechanisms, improving robustness to variable demand (Nawrocki et al., 2021). Similarly, machine-learning-based capacity management demonstrates that predictive signals can assist in sizing and performance planning, suggesting a practical path to make AR admission decisions less brittle (Müller et al., 2022). In implementation, this means AR schedulers should be coupled to telemetry pipelines that observe utilization, performance, and deviation from expected patterns, enabling adaptive headroom management and proactive mitigation.</w:t>
      </w:r>
    </w:p>
    <w:p w14:paraId="3501E857"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Seventh, </w:t>
      </w:r>
      <w:r w:rsidRPr="008426E2">
        <w:rPr>
          <w:b/>
          <w:bCs/>
          <w:color w:val="auto"/>
          <w:kern w:val="0"/>
          <w:lang w:val="en-US" w:eastAsia="en-US"/>
        </w:rPr>
        <w:t>policy governance and fairness</w:t>
      </w:r>
      <w:r w:rsidRPr="008426E2">
        <w:rPr>
          <w:color w:val="auto"/>
          <w:kern w:val="0"/>
          <w:lang w:val="en-US" w:eastAsia="en-US"/>
        </w:rPr>
        <w:t xml:space="preserve"> matter because AR can create perceived inequities between reserved and on-demand tenants. If the system blocks too much capacity for reservations, on-demand users may face degraded availability; if it prioritizes on-demand revenue too aggressively, reservation holders face higher risk. Therefore, real AR scheduling must implement explicit policy layers that define priorities, quotas, and escalation procedures. Online scheduling perspectives that balance competing objectives are particularly relevant because cloud schedulers operate continuously under arrival uncertainty. Bi-objective online scheduling research illustrates the value of explicitly modeling tradeoffs in real time—an idea that can be implemented by maintaining reservation protection thresholds while optimizing secondary objectives over remaining capacity (Qi et al., 2024). In practice, this can translate into guardrails such as “reservation protection zones,” where certain capacity is safeguarded for upcoming commitments, while the rest is managed for immediate responsiveness and efficiency.</w:t>
      </w:r>
    </w:p>
    <w:p w14:paraId="253B15F1"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 xml:space="preserve">Finally, </w:t>
      </w:r>
      <w:r w:rsidRPr="008426E2">
        <w:rPr>
          <w:b/>
          <w:bCs/>
          <w:color w:val="auto"/>
          <w:kern w:val="0"/>
          <w:lang w:val="en-US" w:eastAsia="en-US"/>
        </w:rPr>
        <w:t>multi-cloud and procurement interactions</w:t>
      </w:r>
      <w:r w:rsidRPr="008426E2">
        <w:rPr>
          <w:color w:val="auto"/>
          <w:kern w:val="0"/>
          <w:lang w:val="en-US" w:eastAsia="en-US"/>
        </w:rPr>
        <w:t xml:space="preserve"> can become implementation constraints when AR scheduling spans multiple providers. If a system routes scheduled workloads across providers to minimize cost or manage risk, it must integrate with procurement models such as </w:t>
      </w:r>
      <w:r w:rsidRPr="008426E2">
        <w:rPr>
          <w:color w:val="auto"/>
          <w:kern w:val="0"/>
          <w:lang w:val="en-US" w:eastAsia="en-US"/>
        </w:rPr>
        <w:lastRenderedPageBreak/>
        <w:t>reserved and on-demand pricing and must handle differences in instance availability, provisioning time, and performance behavior. Multi-cloud allocation research demonstrates that reserved and on-demand pricing structure changes optimal allocation strategies, implying that practical AR scheduling in federated settings must integrate economic and operational constraints rather than treating them separately (Díaz et al., 2017).</w:t>
      </w:r>
    </w:p>
    <w:p w14:paraId="66C58B33" w14:textId="77777777" w:rsidR="008426E2" w:rsidRPr="008426E2" w:rsidRDefault="008426E2" w:rsidP="008426E2">
      <w:pPr>
        <w:spacing w:before="100" w:beforeAutospacing="1" w:after="100" w:afterAutospacing="1" w:line="240" w:lineRule="auto"/>
        <w:ind w:left="0" w:right="0" w:firstLine="0"/>
        <w:jc w:val="left"/>
        <w:rPr>
          <w:color w:val="auto"/>
          <w:kern w:val="0"/>
          <w:lang w:val="en-US" w:eastAsia="en-US"/>
        </w:rPr>
      </w:pPr>
      <w:r w:rsidRPr="008426E2">
        <w:rPr>
          <w:color w:val="auto"/>
          <w:kern w:val="0"/>
          <w:lang w:val="en-US" w:eastAsia="en-US"/>
        </w:rPr>
        <w:t>Overall, real-cloud AR scheduling is best viewed as an integrated socio-technical system: it combines algorithmic placement with predictive planning, enforcement mechanisms, and policy governance. The implementation challenge is not simply to “compute a schedule,” but to ensure that schedules remain feasible, enforceable, and economically sensible as conditions change. This reinforces the broader message from cloud scheduling surveys that scalable resource management requires combining optimization methods with practical constraints and intelligent decision support (Aron &amp; Abraham, 2022; Devi et al., 2024; Madni et al., 2016).</w:t>
      </w:r>
    </w:p>
    <w:p w14:paraId="437A1CC3" w14:textId="77777777" w:rsidR="00E97626" w:rsidRDefault="00E97626" w:rsidP="00E97626"/>
    <w:p w14:paraId="3EAE3AA2" w14:textId="77777777" w:rsidR="00A32ED4" w:rsidRPr="00A32ED4" w:rsidRDefault="00A32ED4" w:rsidP="00A32ED4">
      <w:pPr>
        <w:spacing w:before="100" w:beforeAutospacing="1" w:after="100" w:afterAutospacing="1" w:line="240" w:lineRule="auto"/>
        <w:ind w:left="0" w:right="0" w:firstLine="0"/>
        <w:jc w:val="left"/>
        <w:outlineLvl w:val="1"/>
        <w:rPr>
          <w:b/>
          <w:bCs/>
          <w:color w:val="auto"/>
          <w:kern w:val="0"/>
          <w:sz w:val="36"/>
          <w:szCs w:val="36"/>
          <w:lang w:val="en-US" w:eastAsia="en-US"/>
        </w:rPr>
      </w:pPr>
      <w:r w:rsidRPr="00A32ED4">
        <w:rPr>
          <w:b/>
          <w:bCs/>
          <w:color w:val="auto"/>
          <w:kern w:val="0"/>
          <w:sz w:val="36"/>
          <w:szCs w:val="36"/>
          <w:lang w:val="en-US" w:eastAsia="en-US"/>
        </w:rPr>
        <w:t>6. Evaluation practices and benchmarking gaps (revised and extended)</w:t>
      </w:r>
    </w:p>
    <w:p w14:paraId="3D0C31DE"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Evaluation methodology is central to advance reservation (AR) scheduling research because AR introduces time-coupled constraints: decisions made at admission or placement time affect feasibility and efficiency over a future horizon. As a result, superficial evaluation—such as reporting only instantaneous utilization or single-snapshot placement success—can misrepresent real performance. A robust assessment must capture not only how many reservations are accepted but also how schedules behave under uncertainty, how fragmentation evolves over time, and how well the system preserves service guarantees without excessive operational overhead. Broader cloud scheduling surveys emphasize that evaluation diversity and inconsistent benchmarking remain persistent challenges, making it difficult to compare methods fairly across studies (Aron &amp; Abraham, 2022; </w:t>
      </w:r>
      <w:proofErr w:type="spellStart"/>
      <w:r w:rsidRPr="00A32ED4">
        <w:rPr>
          <w:color w:val="auto"/>
          <w:kern w:val="0"/>
          <w:lang w:val="en-US" w:eastAsia="en-US"/>
        </w:rPr>
        <w:t>Arunarani</w:t>
      </w:r>
      <w:proofErr w:type="spellEnd"/>
      <w:r w:rsidRPr="00A32ED4">
        <w:rPr>
          <w:color w:val="auto"/>
          <w:kern w:val="0"/>
          <w:lang w:val="en-US" w:eastAsia="en-US"/>
        </w:rPr>
        <w:t xml:space="preserve"> et al., 2019; Madni et al., 2016).</w:t>
      </w:r>
    </w:p>
    <w:p w14:paraId="17E1E366"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A common evaluation practice in AR-oriented work is to rely on simulation, often with synthetic workloads. Simulation enables controlled experimentation with arrival rates, reservation interval distributions, and host capacity profiles. However, AR makes evaluation especially sensitive to workload assumptions: the overlap structure of time windows, the correlation between job sizes and durations, and bursty on-demand arrivals can drastically change outcomes such as acceptance rate and future infeasibility. Surveys of task scheduling emphasize that cloud workloads can exhibit strong variability and heterogeneity, and therefore conclusions drawn from a single synthetic distribution may not generalize (</w:t>
      </w:r>
      <w:proofErr w:type="spellStart"/>
      <w:r w:rsidRPr="00A32ED4">
        <w:rPr>
          <w:color w:val="auto"/>
          <w:kern w:val="0"/>
          <w:lang w:val="en-US" w:eastAsia="en-US"/>
        </w:rPr>
        <w:t>Arunarani</w:t>
      </w:r>
      <w:proofErr w:type="spellEnd"/>
      <w:r w:rsidRPr="00A32ED4">
        <w:rPr>
          <w:color w:val="auto"/>
          <w:kern w:val="0"/>
          <w:lang w:val="en-US" w:eastAsia="en-US"/>
        </w:rPr>
        <w:t xml:space="preserve"> et al., 2019; Madni et al., 2016). A more robust practice is to run sensitivity analyses across multiple workload regimes—low, medium, and high load; narrow versus wide reservation windows; and homogeneous versus heterogeneous resources—so that the algorithm’s stability can be evaluated rather than only its peak performance under favorable assumptions.</w:t>
      </w:r>
    </w:p>
    <w:p w14:paraId="4FDD7A0C" w14:textId="77777777" w:rsidR="00A32ED4" w:rsidRPr="00A32ED4" w:rsidRDefault="00A32ED4" w:rsidP="00A32ED4">
      <w:pPr>
        <w:spacing w:before="100" w:beforeAutospacing="1" w:after="100" w:afterAutospacing="1" w:line="240" w:lineRule="auto"/>
        <w:ind w:left="0" w:right="0" w:firstLine="0"/>
        <w:jc w:val="left"/>
        <w:outlineLvl w:val="2"/>
        <w:rPr>
          <w:b/>
          <w:bCs/>
          <w:color w:val="auto"/>
          <w:kern w:val="0"/>
          <w:sz w:val="27"/>
          <w:szCs w:val="27"/>
          <w:lang w:val="en-US" w:eastAsia="en-US"/>
        </w:rPr>
      </w:pPr>
      <w:r w:rsidRPr="00A32ED4">
        <w:rPr>
          <w:b/>
          <w:bCs/>
          <w:color w:val="auto"/>
          <w:kern w:val="0"/>
          <w:sz w:val="27"/>
          <w:szCs w:val="27"/>
          <w:lang w:val="en-US" w:eastAsia="en-US"/>
        </w:rPr>
        <w:t>6.1 Core metrics used in AR scheduling evaluation</w:t>
      </w:r>
    </w:p>
    <w:p w14:paraId="7EA00ED3"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lastRenderedPageBreak/>
        <w:t xml:space="preserve">Most AR scheduling studies report a set of standard metrics, but definitions and reporting conventions differ. The most common metric is </w:t>
      </w:r>
      <w:r w:rsidRPr="00A32ED4">
        <w:rPr>
          <w:b/>
          <w:bCs/>
          <w:color w:val="auto"/>
          <w:kern w:val="0"/>
          <w:lang w:val="en-US" w:eastAsia="en-US"/>
        </w:rPr>
        <w:t>acceptance rate</w:t>
      </w:r>
      <w:r w:rsidRPr="00A32ED4">
        <w:rPr>
          <w:color w:val="auto"/>
          <w:kern w:val="0"/>
          <w:lang w:val="en-US" w:eastAsia="en-US"/>
        </w:rPr>
        <w:t>, typically measured as the fraction of reservation requests admitted. Yet acceptance rate can be defined per-request or weighted by resource size and duration, leading to different interpretations: a scheduler may accept many small reservations but reject large ones, inflating request-level acceptance while under-serving high-capacity demands. Therefore, AR evaluations benefit from reporting both request-weighted and resource-time-weighted acceptance measures, which better reflect provider utilization and tenant impact.</w:t>
      </w:r>
    </w:p>
    <w:p w14:paraId="5D65A724"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b/>
          <w:bCs/>
          <w:color w:val="auto"/>
          <w:kern w:val="0"/>
          <w:lang w:val="en-US" w:eastAsia="en-US"/>
        </w:rPr>
        <w:t>Resource utilization</w:t>
      </w:r>
      <w:r w:rsidRPr="00A32ED4">
        <w:rPr>
          <w:color w:val="auto"/>
          <w:kern w:val="0"/>
          <w:lang w:val="en-US" w:eastAsia="en-US"/>
        </w:rPr>
        <w:t xml:space="preserve"> is another standard metric, but in AR contexts it must be interpreted with care. High average utilization can hide severe fragmentation—unused gaps distributed across time and hosts that prevent admitting new reservations. Fragmentation is sometimes evaluated indirectly via utilization variance or via the amount of “stranded” capacity that cannot fit new requests. Yet different studies adopt different fragmentation indicators, limiting comparability across papers. This is consistent with survey findings that cloud scheduling evaluation often lacks consistent measurement frameworks even for fundamental outcomes like utilization and QoS (Aron &amp; Abraham, 2022; Madni et al., 2016).</w:t>
      </w:r>
    </w:p>
    <w:p w14:paraId="1FC9FEE6"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Where AR interacts with operational objectives, additional metrics become important. Energy-aware placement research, for instance, motivates evaluating </w:t>
      </w:r>
      <w:r w:rsidRPr="00A32ED4">
        <w:rPr>
          <w:b/>
          <w:bCs/>
          <w:color w:val="auto"/>
          <w:kern w:val="0"/>
          <w:lang w:val="en-US" w:eastAsia="en-US"/>
        </w:rPr>
        <w:t>energy consumption</w:t>
      </w:r>
      <w:r w:rsidRPr="00A32ED4">
        <w:rPr>
          <w:color w:val="auto"/>
          <w:kern w:val="0"/>
          <w:lang w:val="en-US" w:eastAsia="en-US"/>
        </w:rPr>
        <w:t xml:space="preserve"> and efficiency outcomes, because placement directly influences consolidation and power draw. Studies on energy-efficient VM placement show that optimization can reduce energy usage while balancing resource allocation constraints (Gopu et al., 2023). Thermal-aware approaches similarly suggest that evaluation should include </w:t>
      </w:r>
      <w:r w:rsidRPr="00A32ED4">
        <w:rPr>
          <w:b/>
          <w:bCs/>
          <w:color w:val="auto"/>
          <w:kern w:val="0"/>
          <w:lang w:val="en-US" w:eastAsia="en-US"/>
        </w:rPr>
        <w:t>thermal stability</w:t>
      </w:r>
      <w:r w:rsidRPr="00A32ED4">
        <w:rPr>
          <w:color w:val="auto"/>
          <w:kern w:val="0"/>
          <w:lang w:val="en-US" w:eastAsia="en-US"/>
        </w:rPr>
        <w:t xml:space="preserve"> or temperature-related metrics, since thermal hotspots can constrain future feasibility and increase cooling demand; holistic thermal modeling has been proposed as a basis for more realistic placement evaluation (Lin et al., 2024). In AR scheduling, these metrics become particularly relevant because time-bounded commitments can restrict consolidation options, potentially increasing energy use and thermal risk unless the scheduler explicitly accounts for them.</w:t>
      </w:r>
    </w:p>
    <w:p w14:paraId="234489D5" w14:textId="77777777" w:rsidR="00A32ED4" w:rsidRPr="00A32ED4" w:rsidRDefault="00A32ED4" w:rsidP="00A32ED4">
      <w:pPr>
        <w:spacing w:before="100" w:beforeAutospacing="1" w:after="100" w:afterAutospacing="1" w:line="240" w:lineRule="auto"/>
        <w:ind w:left="0" w:right="0" w:firstLine="0"/>
        <w:jc w:val="left"/>
        <w:outlineLvl w:val="2"/>
        <w:rPr>
          <w:b/>
          <w:bCs/>
          <w:color w:val="auto"/>
          <w:kern w:val="0"/>
          <w:sz w:val="27"/>
          <w:szCs w:val="27"/>
          <w:lang w:val="en-US" w:eastAsia="en-US"/>
        </w:rPr>
      </w:pPr>
      <w:r w:rsidRPr="00A32ED4">
        <w:rPr>
          <w:b/>
          <w:bCs/>
          <w:color w:val="auto"/>
          <w:kern w:val="0"/>
          <w:sz w:val="27"/>
          <w:szCs w:val="27"/>
          <w:lang w:val="en-US" w:eastAsia="en-US"/>
        </w:rPr>
        <w:t>6.2 Benchmarking realism: traces, uncertainty, and operational overhead</w:t>
      </w:r>
    </w:p>
    <w:p w14:paraId="176886C6"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A major benchmarking gap is the scarcity of real-world reservation traces. Public cloud providers rarely release detailed traces of scheduled reservations due to privacy, security, and competitive concerns. Consequently, many studies rely on synthetic workloads or adapt traces that represent general cloud utilization rather than AR-specific requests. This creates a mismatch: synthetic AR workloads may not reflect real patterns such as recurring reservations, correlated arrivals (e.g., business-hour scheduling), or institutional batching. Scheduling surveys note that evaluation limitations are often rooted in trace availability and that this constraint reduces reproducibility and hinders robust comparisons (</w:t>
      </w:r>
      <w:proofErr w:type="spellStart"/>
      <w:r w:rsidRPr="00A32ED4">
        <w:rPr>
          <w:color w:val="auto"/>
          <w:kern w:val="0"/>
          <w:lang w:val="en-US" w:eastAsia="en-US"/>
        </w:rPr>
        <w:t>Arunarani</w:t>
      </w:r>
      <w:proofErr w:type="spellEnd"/>
      <w:r w:rsidRPr="00A32ED4">
        <w:rPr>
          <w:color w:val="auto"/>
          <w:kern w:val="0"/>
          <w:lang w:val="en-US" w:eastAsia="en-US"/>
        </w:rPr>
        <w:t xml:space="preserve"> et al., 2019; Madni et al., 2016).</w:t>
      </w:r>
    </w:p>
    <w:p w14:paraId="20071DF8"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Uncertainty modeling is another major weakness. Many evaluations assume fixed durations and accurate resource demand profiles, whereas real deployments observe overruns, underutilization, and demand spikes. Learning-based resource planning research demonstrates that predictive models can be used to manage short-term and long-term reservation mechanisms under variable demand, implying that uncertainty should be evaluated explicitly rather than ignored (Nawrocki et al., 2021). Capacity-management work likewise shows that machine learning can support planning decisions, reinforcing that predictive uncertainty is an operational reality that affects scheduling outcomes (Müller et al., </w:t>
      </w:r>
      <w:r w:rsidRPr="00A32ED4">
        <w:rPr>
          <w:color w:val="auto"/>
          <w:kern w:val="0"/>
          <w:lang w:val="en-US" w:eastAsia="en-US"/>
        </w:rPr>
        <w:lastRenderedPageBreak/>
        <w:t>2022). For AR evaluation, this suggests an important methodological practice: introduce controlled error models for duration prediction and resource estimation, then quantify how acceptance rate, violation risk, and operational costs change as prediction error increases.</w:t>
      </w:r>
    </w:p>
    <w:p w14:paraId="4C1563DF"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Another realism issue is the frequent omission of </w:t>
      </w:r>
      <w:r w:rsidRPr="00A32ED4">
        <w:rPr>
          <w:b/>
          <w:bCs/>
          <w:color w:val="auto"/>
          <w:kern w:val="0"/>
          <w:lang w:val="en-US" w:eastAsia="en-US"/>
        </w:rPr>
        <w:t>operational overhead</w:t>
      </w:r>
      <w:r w:rsidRPr="00A32ED4">
        <w:rPr>
          <w:color w:val="auto"/>
          <w:kern w:val="0"/>
          <w:lang w:val="en-US" w:eastAsia="en-US"/>
        </w:rPr>
        <w:t>. Migration and reconfiguration are often assumed feasible without cost, but real clouds impose limits on migration bandwidth, maintenance windows, and tenant disruption. An AR scheduler that appears optimal in simulation may be impractical if it relies on frequent migrations or complex re-optimization. Therefore, evaluation should include operational metrics such as the number of migrations per accepted reservation, scheduling computation time, and the frequency of re-planning. Surveys that emphasize cloud scheduling complexity also highlight that practical constraints and overhead are essential to interpret algorithmic claims (Madni et al., 2016).</w:t>
      </w:r>
    </w:p>
    <w:p w14:paraId="6BA5455D" w14:textId="77777777" w:rsidR="00A32ED4" w:rsidRPr="00A32ED4" w:rsidRDefault="00A32ED4" w:rsidP="00A32ED4">
      <w:pPr>
        <w:spacing w:before="100" w:beforeAutospacing="1" w:after="100" w:afterAutospacing="1" w:line="240" w:lineRule="auto"/>
        <w:ind w:left="0" w:right="0" w:firstLine="0"/>
        <w:jc w:val="left"/>
        <w:outlineLvl w:val="2"/>
        <w:rPr>
          <w:b/>
          <w:bCs/>
          <w:color w:val="auto"/>
          <w:kern w:val="0"/>
          <w:sz w:val="27"/>
          <w:szCs w:val="27"/>
          <w:lang w:val="en-US" w:eastAsia="en-US"/>
        </w:rPr>
      </w:pPr>
      <w:r w:rsidRPr="00A32ED4">
        <w:rPr>
          <w:b/>
          <w:bCs/>
          <w:color w:val="auto"/>
          <w:kern w:val="0"/>
          <w:sz w:val="27"/>
          <w:szCs w:val="27"/>
          <w:lang w:val="en-US" w:eastAsia="en-US"/>
        </w:rPr>
        <w:t>6.3 Comparative baselines and multi-objective reporting</w:t>
      </w:r>
    </w:p>
    <w:p w14:paraId="3E62FB71"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Another benchmarking gap is inconsistent choice of baselines. Some studies compare against simplistic greedy heuristics, while others compare against more advanced meta-heuristics or learning-based systems. Because scheduling is multi-objective, reporting only one metric can obscure tradeoffs: a method may improve acceptance rate but worsen energy consumption, or reduce cost but increase risk of SLA violations. Scheduling reviews increasingly argue for multi-objective evaluation and standardized reporting formats to support meaningful comparison (Aron &amp; Abraham, 2022). This is particularly relevant for AR because multi-objective tradeoffs are amplified by temporal commitments and reduced flexibility.</w:t>
      </w:r>
    </w:p>
    <w:p w14:paraId="76550539"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Systematic review work on load balancing and task scheduling further emphasizes that evaluation should reflect multiple dimensions, including responsiveness and fairness, not merely efficiency (Devi et al., 2024). In AR settings, fairness can be evaluated by measuring how reservation acceptance is distributed across tenants or workload classes, and responsiveness can be measured by admission decision latency. Incorporating these dimensions would improve the applicability of AR research to real operational settings.</w:t>
      </w:r>
    </w:p>
    <w:p w14:paraId="36B6607B" w14:textId="77777777" w:rsidR="00A32ED4" w:rsidRPr="00A32ED4" w:rsidRDefault="00A32ED4" w:rsidP="00A32ED4">
      <w:pPr>
        <w:spacing w:before="100" w:beforeAutospacing="1" w:after="100" w:afterAutospacing="1" w:line="240" w:lineRule="auto"/>
        <w:ind w:left="0" w:right="0" w:firstLine="0"/>
        <w:jc w:val="left"/>
        <w:outlineLvl w:val="2"/>
        <w:rPr>
          <w:b/>
          <w:bCs/>
          <w:color w:val="auto"/>
          <w:kern w:val="0"/>
          <w:sz w:val="27"/>
          <w:szCs w:val="27"/>
          <w:lang w:val="en-US" w:eastAsia="en-US"/>
        </w:rPr>
      </w:pPr>
      <w:r w:rsidRPr="00A32ED4">
        <w:rPr>
          <w:b/>
          <w:bCs/>
          <w:color w:val="auto"/>
          <w:kern w:val="0"/>
          <w:sz w:val="27"/>
          <w:szCs w:val="27"/>
          <w:lang w:val="en-US" w:eastAsia="en-US"/>
        </w:rPr>
        <w:t>6.4 Toward better benchmarking practice for AR scheduling</w:t>
      </w:r>
    </w:p>
    <w:p w14:paraId="0DA0236E"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Based on the synthesis of recent studies and the broader scheduling-survey insights, AR scheduling evaluation would benefit from three improvements. First, benchmark suites should include diverse workload generators that model recurring reservations, correlated arrivals, and varying window widths, and they should report sensitivity to uncertainty. Second, evaluations should adopt consistent definitions for acceptance, utilization, fragmentation, and violation risk, ideally reporting both request-level and resource-time-level measures. Third, operational overhead and sustainability metrics should be routinely included when algorithms claim consolidation or energy advantages, reflecting the relevance of energy-aware and thermal-aware placement research (Gopu et al., 2023; Lin et al., 2024). These steps would reduce the gap between algorithmic performance claims and deployable AR scheduling systems.</w:t>
      </w:r>
    </w:p>
    <w:p w14:paraId="537BF725" w14:textId="77777777" w:rsidR="00E97626" w:rsidRDefault="00E97626" w:rsidP="00E97626"/>
    <w:p w14:paraId="55C52B85" w14:textId="77777777" w:rsidR="00A32ED4" w:rsidRPr="00A32ED4" w:rsidRDefault="00A32ED4" w:rsidP="00A32ED4">
      <w:pPr>
        <w:spacing w:before="100" w:beforeAutospacing="1" w:after="100" w:afterAutospacing="1" w:line="240" w:lineRule="auto"/>
        <w:ind w:left="0" w:right="0" w:firstLine="0"/>
        <w:jc w:val="left"/>
        <w:outlineLvl w:val="1"/>
        <w:rPr>
          <w:b/>
          <w:bCs/>
          <w:color w:val="auto"/>
          <w:kern w:val="0"/>
          <w:sz w:val="36"/>
          <w:szCs w:val="36"/>
          <w:lang w:val="en-US" w:eastAsia="en-US"/>
        </w:rPr>
      </w:pPr>
      <w:r w:rsidRPr="00A32ED4">
        <w:rPr>
          <w:b/>
          <w:bCs/>
          <w:color w:val="auto"/>
          <w:kern w:val="0"/>
          <w:sz w:val="36"/>
          <w:szCs w:val="36"/>
          <w:lang w:val="en-US" w:eastAsia="en-US"/>
        </w:rPr>
        <w:t xml:space="preserve">7. Open challenges and future research directions </w:t>
      </w:r>
    </w:p>
    <w:p w14:paraId="0823686F"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lastRenderedPageBreak/>
        <w:t>Advance reservation (AR) scheduling has progressed from conceptual reservation calendars and time-window packing toward more realistic optimization and planning methods. Nevertheless, several obstacles still prevent AR from becoming a broadly standardized, provider-grade scheduling capability across cloud environments. The most persistent open challenges arise from uncertainty, cross-layer coupling (pricing, procurement, and policy), and operational constraints such as energy and thermal limits. Addressing these issues requires shifting AR scheduling research from “static placement under known inputs” toward robust, adaptive decision systems that remain feasible and efficient as workloads and conditions evolve.</w:t>
      </w:r>
    </w:p>
    <w:p w14:paraId="516A1901"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 first open challenge is </w:t>
      </w:r>
      <w:r w:rsidRPr="00A32ED4">
        <w:rPr>
          <w:b/>
          <w:bCs/>
          <w:color w:val="auto"/>
          <w:kern w:val="0"/>
          <w:lang w:val="en-US" w:eastAsia="en-US"/>
        </w:rPr>
        <w:t>risk-aware admission control under uncertainty</w:t>
      </w:r>
      <w:r w:rsidRPr="00A32ED4">
        <w:rPr>
          <w:color w:val="auto"/>
          <w:kern w:val="0"/>
          <w:lang w:val="en-US" w:eastAsia="en-US"/>
        </w:rPr>
        <w:t>. Many AR schedulers still assume accurate estimates of duration and resource demand, but real systems experience overruns, underutilization, and unexpected demand spikes. When reservations are accepted based on optimistic assumptions, later feasibility failures force disruptive corrective actions (e.g., emergency migrations) or lead to SLA violations. Future research should treat admission control as a probabilistic decision: the scheduler must evaluate not only whether a reservation fits under nominal capacity, but also whether it fits under plausible deviations and forecast error distributions. In this context, capacity improvement under uncertainty becomes an explicit analytical lens for AR systems, since feasibility depends on both mean capacity and uncertainty buffers (Li et al., 2023). Learning-assisted planning is equally relevant here because predictive models can help tune headroom and reservation acceptance thresholds dynamically, enabling the system to accept more AR demand when predictability is high and to become more conservative when volatility increases (Nawrocki et al., 2021). A key future direction is to develop “risk budgets” for AR: explicit, measurable tolerance levels for over-commitment that can be adjusted using predictive signals and validated through controlled uncertainty stress tests.</w:t>
      </w:r>
    </w:p>
    <w:p w14:paraId="6E4E1B6B"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 second challenge is </w:t>
      </w:r>
      <w:r w:rsidRPr="00A32ED4">
        <w:rPr>
          <w:b/>
          <w:bCs/>
          <w:color w:val="auto"/>
          <w:kern w:val="0"/>
          <w:lang w:val="en-US" w:eastAsia="en-US"/>
        </w:rPr>
        <w:t>fragmentation management over long horizons</w:t>
      </w:r>
      <w:r w:rsidRPr="00A32ED4">
        <w:rPr>
          <w:color w:val="auto"/>
          <w:kern w:val="0"/>
          <w:lang w:val="en-US" w:eastAsia="en-US"/>
        </w:rPr>
        <w:t>, especially when reservations are multi-dimensional (CPU, memory, storage, network, accelerators) and infrastructure is heterogeneous. Even when average utilization is high, fragmented capacity can prevent admitting new reservations due to mismatched resource shapes across time. While many placement algorithms implicitly target fragmentation reduction, fewer works offer operationally interpretable fragmentation metrics that correlate strongly with future acceptance and violation risk. Future research should develop standardized fragmentation indicators that are both algorithmically actionable (help guide placement decisions) and operationally meaningful (predict acceptance and reliability). Additionally, AR systems need scalable horizon management: as calendars extend further into the future, the state space grows and feasibility checks become expensive. A promising direction is multi-resolution scheduling, where far-future commitments are tracked with coarse granularity that is refined as execution time approaches—while still maintaining correctness guarantees and avoiding oscillatory re-planning.</w:t>
      </w:r>
    </w:p>
    <w:p w14:paraId="457ED2D4"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 third challenge is </w:t>
      </w:r>
      <w:r w:rsidRPr="00A32ED4">
        <w:rPr>
          <w:b/>
          <w:bCs/>
          <w:color w:val="auto"/>
          <w:kern w:val="0"/>
          <w:lang w:val="en-US" w:eastAsia="en-US"/>
        </w:rPr>
        <w:t>integration of reservation scheduling with elasticity and service management</w:t>
      </w:r>
      <w:r w:rsidRPr="00A32ED4">
        <w:rPr>
          <w:color w:val="auto"/>
          <w:kern w:val="0"/>
          <w:lang w:val="en-US" w:eastAsia="en-US"/>
        </w:rPr>
        <w:t xml:space="preserve">. Modern cloud services scale dynamically, which can clash with the rigidity of fixed AR intervals. If AR is implemented as hard capacity blocking, it can reduce the effectiveness of autoscaling and lead to wasted slack during low-load periods. Conversely, if elasticity is allowed to consume capacity that will later be needed for reservations, the system risks last-minute contention. Future AR frameworks should unify reservations with elasticity via policy: for example, reserving a baseline plus allowing opportunistic elastic use with explicit reclaim rules. Research in adaptive resource planning provides a foundation for such </w:t>
      </w:r>
      <w:r w:rsidRPr="00A32ED4">
        <w:rPr>
          <w:color w:val="auto"/>
          <w:kern w:val="0"/>
          <w:lang w:val="en-US" w:eastAsia="en-US"/>
        </w:rPr>
        <w:lastRenderedPageBreak/>
        <w:t xml:space="preserve">integration because it explicitly considers short- and long-term reservation mechanisms as part of a continuous planning strategy rather than isolated scheduling events (Nawrocki et al., 2021). A key research direction is to define interoperable “reservation-aware elasticity” contracts where both the scheduler and the </w:t>
      </w:r>
      <w:proofErr w:type="spellStart"/>
      <w:r w:rsidRPr="00A32ED4">
        <w:rPr>
          <w:color w:val="auto"/>
          <w:kern w:val="0"/>
          <w:lang w:val="en-US" w:eastAsia="en-US"/>
        </w:rPr>
        <w:t>autoscaler</w:t>
      </w:r>
      <w:proofErr w:type="spellEnd"/>
      <w:r w:rsidRPr="00A32ED4">
        <w:rPr>
          <w:color w:val="auto"/>
          <w:kern w:val="0"/>
          <w:lang w:val="en-US" w:eastAsia="en-US"/>
        </w:rPr>
        <w:t xml:space="preserve"> share a common forecast and risk model.</w:t>
      </w:r>
    </w:p>
    <w:p w14:paraId="2D6AEBB4"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 fourth challenge is </w:t>
      </w:r>
      <w:r w:rsidRPr="00A32ED4">
        <w:rPr>
          <w:b/>
          <w:bCs/>
          <w:color w:val="auto"/>
          <w:kern w:val="0"/>
          <w:lang w:val="en-US" w:eastAsia="en-US"/>
        </w:rPr>
        <w:t>economic coupling and procurement-aware scheduling</w:t>
      </w:r>
      <w:r w:rsidRPr="00A32ED4">
        <w:rPr>
          <w:color w:val="auto"/>
          <w:kern w:val="0"/>
          <w:lang w:val="en-US" w:eastAsia="en-US"/>
        </w:rPr>
        <w:t>, particularly in multi-cloud contexts. Reservation products and on-demand pricing fundamentally change scheduling decisions: a scheduler is not merely choosing placements but also deciding how to procure capacity and how to hedge uncertainty. Multi-cloud allocation under reserved and on-demand pricing illustrates that cost-optimal choices depend on demand predictability and commitment timing (Díaz et al., 2017). AR research should therefore move beyond purely technical feasibility and incorporate economic objectives and constraints in an integrated manner, including procurement timing, commitment duration, and penalty structures. Future work can explore “portfolio” strategies, where the scheduler maintains a diversified mix of commitments across providers and uses on-demand bursts to absorb residual uncertainty—subject to policy constraints such as data locality and compliance.</w:t>
      </w:r>
    </w:p>
    <w:p w14:paraId="79E12650"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 fifth challenge is </w:t>
      </w:r>
      <w:r w:rsidRPr="00A32ED4">
        <w:rPr>
          <w:b/>
          <w:bCs/>
          <w:color w:val="auto"/>
          <w:kern w:val="0"/>
          <w:lang w:val="en-US" w:eastAsia="en-US"/>
        </w:rPr>
        <w:t>sustainability-aware AR scheduling</w:t>
      </w:r>
      <w:r w:rsidRPr="00A32ED4">
        <w:rPr>
          <w:color w:val="auto"/>
          <w:kern w:val="0"/>
          <w:lang w:val="en-US" w:eastAsia="en-US"/>
        </w:rPr>
        <w:t>, since reservations constrain consolidation and can amplify energy and thermal inefficiencies if not handled carefully. Energy-efficient VM placement methods highlight that placement decisions can meaningfully reduce power consumption and resource wastage (Gopu et al., 2023), while thermal-aware placement based on holistic thermal models shows that temperature dynamics can constrain safe capacity usage and cooling overhead (Lin et al., 2024). Under AR, these considerations become time-coupled: a reservation accepted today can shape tomorrow’s consolidation feasibility and thermal trajectory. Future AR schedulers should incorporate energy and thermal constraints directly into both admission control and placement, potentially by reserving not only compute capacity but also “thermal headroom” during peak periods. A critical direction is co-optimizing reservation acceptance with sustainability goals: rather than treating energy/thermal objectives as optional afterthoughts, AR scheduling should natively support operational sustainability targets and provide interpretable tradeoffs between acceptance rate and energy/thermal risk (Gopu et al., 2023; Lin et al., 2024).</w:t>
      </w:r>
    </w:p>
    <w:p w14:paraId="4D87C7AB"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 sixth challenge is </w:t>
      </w:r>
      <w:r w:rsidRPr="00A32ED4">
        <w:rPr>
          <w:b/>
          <w:bCs/>
          <w:color w:val="auto"/>
          <w:kern w:val="0"/>
          <w:lang w:val="en-US" w:eastAsia="en-US"/>
        </w:rPr>
        <w:t>governance, explainability, and auditability</w:t>
      </w:r>
      <w:r w:rsidRPr="00A32ED4">
        <w:rPr>
          <w:color w:val="auto"/>
          <w:kern w:val="0"/>
          <w:lang w:val="en-US" w:eastAsia="en-US"/>
        </w:rPr>
        <w:t>. Reservations are contractual in nature, so both providers and tenants need transparent reasoning about why reservations were accepted, rejected, shifted (if flexible), or reprioritized. In real clouds, AR is also intertwined with fairness (ensuring on-demand users are not systematically starved) and with compliance (ensuring certain reservations run on approved infrastructure). Future research should develop explainable AR scheduling policies that produce human-auditable decision logs, including the key feasibility constraints and risk factors used in admission control. This is particularly important for enterprise and regulated contexts where scheduling decisions may be reviewed after incidents.</w:t>
      </w:r>
    </w:p>
    <w:p w14:paraId="6D03C7A8" w14:textId="77777777" w:rsidR="00A32ED4" w:rsidRPr="00A32ED4" w:rsidRDefault="00A32ED4" w:rsidP="00A32ED4">
      <w:pPr>
        <w:spacing w:before="100" w:beforeAutospacing="1" w:after="100" w:afterAutospacing="1" w:line="240" w:lineRule="auto"/>
        <w:ind w:left="0" w:right="0" w:firstLine="0"/>
        <w:jc w:val="left"/>
        <w:rPr>
          <w:color w:val="auto"/>
          <w:kern w:val="0"/>
          <w:lang w:val="en-US" w:eastAsia="en-US"/>
        </w:rPr>
      </w:pPr>
      <w:r w:rsidRPr="00A32ED4">
        <w:rPr>
          <w:color w:val="auto"/>
          <w:kern w:val="0"/>
          <w:lang w:val="en-US" w:eastAsia="en-US"/>
        </w:rPr>
        <w:t xml:space="preserve">Across all these challenges, the overarching future direction is to treat AR scheduling as a </w:t>
      </w:r>
      <w:r w:rsidRPr="00A32ED4">
        <w:rPr>
          <w:b/>
          <w:bCs/>
          <w:color w:val="auto"/>
          <w:kern w:val="0"/>
          <w:lang w:val="en-US" w:eastAsia="en-US"/>
        </w:rPr>
        <w:t>closed-loop, policy-driven system</w:t>
      </w:r>
      <w:r w:rsidRPr="00A32ED4">
        <w:rPr>
          <w:color w:val="auto"/>
          <w:kern w:val="0"/>
          <w:lang w:val="en-US" w:eastAsia="en-US"/>
        </w:rPr>
        <w:t xml:space="preserve">. Robust AR in real clouds will likely require hybrid architectures that combine predictive planning, risk-aware admission control, fragmentation-aware placement, and sustainability-aware constraints—while remaining computationally efficient and operationally enforceable. The referenced works already point toward these needs through uncertainty-aware capacity improvement (Li et al., 2023), learning-driven adaptive planning (Nawrocki et al., 2021), multi-cloud procurement integration (Díaz et al., </w:t>
      </w:r>
      <w:r w:rsidRPr="00A32ED4">
        <w:rPr>
          <w:color w:val="auto"/>
          <w:kern w:val="0"/>
          <w:lang w:val="en-US" w:eastAsia="en-US"/>
        </w:rPr>
        <w:lastRenderedPageBreak/>
        <w:t>2017), and energy/thermal-aware placement foundations (Gopu et al., 2023; Lin et al., 2024). The next step is to unify these strands into scalable frameworks that can be benchmarked realistically and adopted in practice.</w:t>
      </w:r>
    </w:p>
    <w:p w14:paraId="450F5E62" w14:textId="77777777" w:rsidR="00E97626" w:rsidRDefault="00E97626" w:rsidP="00E97626"/>
    <w:p w14:paraId="79A4B43C" w14:textId="77777777" w:rsidR="00E97626" w:rsidRDefault="00E97626" w:rsidP="00E97626">
      <w:pPr>
        <w:pStyle w:val="Heading2"/>
      </w:pPr>
      <w:r>
        <w:t>8. Conclusions</w:t>
      </w:r>
    </w:p>
    <w:p w14:paraId="3EA34B72" w14:textId="77777777" w:rsidR="00E97626" w:rsidRDefault="00E97626" w:rsidP="00E97626">
      <w:pPr>
        <w:pStyle w:val="NormalWeb"/>
      </w:pPr>
      <w:r>
        <w:t>Advance reservation scheduling in cloud computing has progressed from conceptual reservation mechanisms toward practical, time-window-aware placement and reservation-informed capacity planning. Recent research demonstrates that interval-based models such as scheduled VM demands enable more effective packing of time-disjoint workloads, while meta-heuristics can produce strong placement outcomes under complex constraints. At the same time, learning-guided capacity planning illustrates how reservation decisions increasingly rely on predictive signals and explicit handling of both short-term and long-term commitments. The field is moving toward multi-objective, policy-aware scheduling that must reconcile utilization, cost, energy sustainability, and predictability. A central takeaway is that AR scheduling cannot be treated purely as a placement problem; it is a coupled system problem spanning admission control, forecasting, pricing structure, and operational constraints. Strengthening evaluation realism, integrating uncertainty and risk, and aligning scheduling designs with provider implementation limits are the most important next steps for enabling dependable AR at cloud scale.</w:t>
      </w:r>
    </w:p>
    <w:p w14:paraId="199232C0" w14:textId="77777777" w:rsidR="00E97626" w:rsidRDefault="00E97626" w:rsidP="00E97626"/>
    <w:p w14:paraId="18B1BD87" w14:textId="77777777" w:rsidR="00E97626" w:rsidRDefault="00E97626" w:rsidP="00E97626">
      <w:pPr>
        <w:pStyle w:val="Heading2"/>
      </w:pPr>
      <w:r>
        <w:t>9. Limitations</w:t>
      </w:r>
    </w:p>
    <w:p w14:paraId="75C0AC59" w14:textId="77777777" w:rsidR="00E97626" w:rsidRDefault="00E97626" w:rsidP="00E97626">
      <w:pPr>
        <w:pStyle w:val="NormalWeb"/>
      </w:pPr>
      <w:r>
        <w:t xml:space="preserve">This </w:t>
      </w:r>
      <w:r w:rsidR="001276CD">
        <w:t xml:space="preserve">narrative </w:t>
      </w:r>
      <w:r>
        <w:t>review is limited by the availability of journal literature that explicitly labels its methods as “advance reservation,” since many closely related contributions frame the same problem as time-constrained scheduling, reservation-aware provisioning, or capacity planning under reserved pricing products. Additionally, the review emphasizes peer-reviewed journal articles with verifiable DOI metadata; this choice increases reliability but may exclude influential conference papers and industry whitepapers that shape practical AR implementations. Finally, because cloud providers rarely publish real reservation traces, the literature is constrained by simulation and synthetic workloads, which may reduce the generalizability of some reported results.</w:t>
      </w:r>
    </w:p>
    <w:p w14:paraId="32669E4D" w14:textId="77777777" w:rsidR="00A34E92" w:rsidRDefault="00A34E92" w:rsidP="00E97626">
      <w:pPr>
        <w:pStyle w:val="NormalWeb"/>
      </w:pPr>
    </w:p>
    <w:p w14:paraId="15F8BEFE" w14:textId="77777777" w:rsidR="00A34E92" w:rsidRDefault="00A34E92" w:rsidP="00A34E92">
      <w:pPr>
        <w:pStyle w:val="NormalWeb"/>
      </w:pPr>
      <w:r>
        <w:t>COMPETING INTERESTS DISCLAIMER:</w:t>
      </w:r>
    </w:p>
    <w:p w14:paraId="46A79C9E" w14:textId="02C3D0F2" w:rsidR="00A34E92" w:rsidRDefault="00A34E92" w:rsidP="00A34E92">
      <w:pPr>
        <w:pStyle w:val="NormalWeb"/>
      </w:pPr>
      <w:r>
        <w:t>Authors have declared that they have no known competing financial interests OR non-financial interests OR personal relationships that could have appeared to influence the work reported in this paper.</w:t>
      </w:r>
    </w:p>
    <w:p w14:paraId="7BA0B708" w14:textId="77777777" w:rsidR="00E97626" w:rsidRDefault="00E97626" w:rsidP="00E97626"/>
    <w:p w14:paraId="5F9AB2E7" w14:textId="77777777" w:rsidR="00E97626" w:rsidRDefault="00E97626" w:rsidP="00E97626">
      <w:pPr>
        <w:pStyle w:val="Heading2"/>
      </w:pPr>
      <w:r>
        <w:lastRenderedPageBreak/>
        <w:t xml:space="preserve">References </w:t>
      </w:r>
    </w:p>
    <w:p w14:paraId="4CCE31A4" w14:textId="77777777" w:rsidR="001276CD" w:rsidRDefault="001276CD" w:rsidP="001276CD">
      <w:pPr>
        <w:pStyle w:val="NormalWeb"/>
      </w:pPr>
      <w:proofErr w:type="spellStart"/>
      <w:r>
        <w:rPr>
          <w:rFonts w:ascii="Arial" w:hAnsi="Arial" w:cs="Arial"/>
          <w:color w:val="222222"/>
          <w:sz w:val="20"/>
          <w:szCs w:val="20"/>
          <w:shd w:val="clear" w:color="auto" w:fill="FFFFFF"/>
        </w:rPr>
        <w:t>Altahat</w:t>
      </w:r>
      <w:proofErr w:type="spellEnd"/>
      <w:r>
        <w:rPr>
          <w:rFonts w:ascii="Arial" w:hAnsi="Arial" w:cs="Arial"/>
          <w:color w:val="222222"/>
          <w:sz w:val="20"/>
          <w:szCs w:val="20"/>
          <w:shd w:val="clear" w:color="auto" w:fill="FFFFFF"/>
        </w:rPr>
        <w:t xml:space="preserve">, M. A., </w:t>
      </w:r>
      <w:proofErr w:type="spellStart"/>
      <w:r>
        <w:rPr>
          <w:rFonts w:ascii="Arial" w:hAnsi="Arial" w:cs="Arial"/>
          <w:color w:val="222222"/>
          <w:sz w:val="20"/>
          <w:szCs w:val="20"/>
          <w:shd w:val="clear" w:color="auto" w:fill="FFFFFF"/>
        </w:rPr>
        <w:t>Daradkeh</w:t>
      </w:r>
      <w:proofErr w:type="spellEnd"/>
      <w:r>
        <w:rPr>
          <w:rFonts w:ascii="Arial" w:hAnsi="Arial" w:cs="Arial"/>
          <w:color w:val="222222"/>
          <w:sz w:val="20"/>
          <w:szCs w:val="20"/>
          <w:shd w:val="clear" w:color="auto" w:fill="FFFFFF"/>
        </w:rPr>
        <w:t>, T., &amp; Agarwal, A. (2025). Virtual machine scheduling and migration management across multi-cloud data centers: blockchain-based versus centralized frameworks. </w:t>
      </w:r>
      <w:r>
        <w:rPr>
          <w:rFonts w:ascii="Arial" w:hAnsi="Arial" w:cs="Arial"/>
          <w:i/>
          <w:iCs/>
          <w:color w:val="222222"/>
          <w:sz w:val="20"/>
          <w:szCs w:val="20"/>
          <w:shd w:val="clear" w:color="auto" w:fill="FFFFFF"/>
        </w:rPr>
        <w:t>Journal of Cloud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(1), 1. </w:t>
      </w:r>
      <w:hyperlink r:id="rId8" w:history="1">
        <w:r w:rsidRPr="00B6258E">
          <w:rPr>
            <w:rStyle w:val="Hyperlink"/>
          </w:rPr>
          <w:t>https://doi.org/10.1186/s13677-024-00724-7</w:t>
        </w:r>
      </w:hyperlink>
      <w:r>
        <w:t xml:space="preserve"> </w:t>
      </w:r>
    </w:p>
    <w:p w14:paraId="1D5345BC" w14:textId="77777777" w:rsidR="001276CD" w:rsidRDefault="001276CD" w:rsidP="001276CD">
      <w:pPr>
        <w:pStyle w:val="NormalWeb"/>
      </w:pPr>
      <w:r>
        <w:rPr>
          <w:rFonts w:ascii="Arial" w:hAnsi="Arial" w:cs="Arial"/>
          <w:color w:val="222222"/>
          <w:sz w:val="20"/>
          <w:szCs w:val="20"/>
          <w:shd w:val="clear" w:color="auto" w:fill="FFFFFF"/>
        </w:rPr>
        <w:t>Aron, R., &amp; Abraham, A. (2022). Resource scheduling methods for cloud computing environment: The role of meta-heuristics and artificial intelligence. </w:t>
      </w:r>
      <w:r>
        <w:rPr>
          <w:rFonts w:ascii="Arial" w:hAnsi="Arial" w:cs="Arial"/>
          <w:i/>
          <w:iCs/>
          <w:color w:val="222222"/>
          <w:sz w:val="20"/>
          <w:szCs w:val="20"/>
          <w:shd w:val="clear" w:color="auto" w:fill="FFFFFF"/>
        </w:rPr>
        <w:t>Engineering Applications of Artificial Intelligence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116</w:t>
      </w:r>
      <w:r>
        <w:rPr>
          <w:rFonts w:ascii="Arial" w:hAnsi="Arial" w:cs="Arial"/>
          <w:color w:val="222222"/>
          <w:sz w:val="20"/>
          <w:szCs w:val="20"/>
          <w:shd w:val="clear" w:color="auto" w:fill="FFFFFF"/>
        </w:rPr>
        <w:t xml:space="preserve">, 105345. </w:t>
      </w:r>
      <w:hyperlink r:id="rId9" w:history="1">
        <w:r w:rsidRPr="00B6258E">
          <w:rPr>
            <w:rStyle w:val="Hyperlink"/>
          </w:rPr>
          <w:t>https://doi.org/10.1016/j.engappai.2022.105345</w:t>
        </w:r>
      </w:hyperlink>
      <w:r>
        <w:t xml:space="preserve"> </w:t>
      </w:r>
    </w:p>
    <w:p w14:paraId="1EA6F904" w14:textId="77777777" w:rsidR="001276CD" w:rsidRDefault="001276CD" w:rsidP="001276CD">
      <w:pPr>
        <w:pStyle w:val="NormalWeb"/>
      </w:pPr>
      <w:proofErr w:type="spellStart"/>
      <w:r>
        <w:rPr>
          <w:rFonts w:ascii="Arial" w:hAnsi="Arial" w:cs="Arial"/>
          <w:color w:val="222222"/>
          <w:sz w:val="20"/>
          <w:szCs w:val="20"/>
          <w:shd w:val="clear" w:color="auto" w:fill="FFFFFF"/>
        </w:rPr>
        <w:t>Arunarani</w:t>
      </w:r>
      <w:proofErr w:type="spellEnd"/>
      <w:r>
        <w:rPr>
          <w:rFonts w:ascii="Arial" w:hAnsi="Arial" w:cs="Arial"/>
          <w:color w:val="222222"/>
          <w:sz w:val="20"/>
          <w:szCs w:val="20"/>
          <w:shd w:val="clear" w:color="auto" w:fill="FFFFFF"/>
        </w:rPr>
        <w:t>, A. R., Manjula, D., &amp; Sugumaran, V. (2019). Task scheduling techniques in cloud computing: A literature survey. </w:t>
      </w:r>
      <w:r>
        <w:rPr>
          <w:rFonts w:ascii="Arial" w:hAnsi="Arial" w:cs="Arial"/>
          <w:i/>
          <w:iCs/>
          <w:color w:val="222222"/>
          <w:sz w:val="20"/>
          <w:szCs w:val="20"/>
          <w:shd w:val="clear" w:color="auto" w:fill="FFFFFF"/>
        </w:rPr>
        <w:t>Future Generation Computer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91</w:t>
      </w:r>
      <w:r>
        <w:rPr>
          <w:rFonts w:ascii="Arial" w:hAnsi="Arial" w:cs="Arial"/>
          <w:color w:val="222222"/>
          <w:sz w:val="20"/>
          <w:szCs w:val="20"/>
          <w:shd w:val="clear" w:color="auto" w:fill="FFFFFF"/>
        </w:rPr>
        <w:t xml:space="preserve">, 407-415. </w:t>
      </w:r>
      <w:hyperlink r:id="rId10" w:history="1">
        <w:r w:rsidRPr="00B6258E">
          <w:rPr>
            <w:rStyle w:val="Hyperlink"/>
          </w:rPr>
          <w:t>https://doi.org/10.1016/j.future.2018.09.014</w:t>
        </w:r>
      </w:hyperlink>
      <w:r>
        <w:t xml:space="preserve"> </w:t>
      </w:r>
    </w:p>
    <w:p w14:paraId="06ABDF61" w14:textId="77777777" w:rsidR="001276CD" w:rsidRDefault="001276CD" w:rsidP="001276CD">
      <w:pPr>
        <w:pStyle w:val="NormalWeb"/>
      </w:pPr>
      <w:r>
        <w:rPr>
          <w:rFonts w:ascii="Arial" w:hAnsi="Arial" w:cs="Arial"/>
          <w:color w:val="222222"/>
          <w:sz w:val="20"/>
          <w:szCs w:val="20"/>
          <w:shd w:val="clear" w:color="auto" w:fill="FFFFFF"/>
        </w:rPr>
        <w:t xml:space="preserve">Devi, N., Dalal, S., Solanki, K., Dalal, S., </w:t>
      </w:r>
      <w:proofErr w:type="spellStart"/>
      <w:r>
        <w:rPr>
          <w:rFonts w:ascii="Arial" w:hAnsi="Arial" w:cs="Arial"/>
          <w:color w:val="222222"/>
          <w:sz w:val="20"/>
          <w:szCs w:val="20"/>
          <w:shd w:val="clear" w:color="auto" w:fill="FFFFFF"/>
        </w:rPr>
        <w:t>Lilhore</w:t>
      </w:r>
      <w:proofErr w:type="spellEnd"/>
      <w:r>
        <w:rPr>
          <w:rFonts w:ascii="Arial" w:hAnsi="Arial" w:cs="Arial"/>
          <w:color w:val="222222"/>
          <w:sz w:val="20"/>
          <w:szCs w:val="20"/>
          <w:shd w:val="clear" w:color="auto" w:fill="FFFFFF"/>
        </w:rPr>
        <w:t>, U. K., Simaiya, S., &amp; Nuristani, N. (2024). A systematic literature review for load balancing and task scheduling techniques in cloud computing. </w:t>
      </w:r>
      <w:r>
        <w:rPr>
          <w:rFonts w:ascii="Arial" w:hAnsi="Arial" w:cs="Arial"/>
          <w:i/>
          <w:iCs/>
          <w:color w:val="222222"/>
          <w:sz w:val="20"/>
          <w:szCs w:val="20"/>
          <w:shd w:val="clear" w:color="auto" w:fill="FFFFFF"/>
        </w:rPr>
        <w:t>Artificial Intelligence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 xml:space="preserve">(10), 276. </w:t>
      </w:r>
      <w:hyperlink r:id="rId11" w:history="1">
        <w:r w:rsidRPr="00B6258E">
          <w:rPr>
            <w:rStyle w:val="Hyperlink"/>
          </w:rPr>
          <w:t>https://doi.org/10.1007/s10462-024-10925-w</w:t>
        </w:r>
      </w:hyperlink>
      <w:r>
        <w:t xml:space="preserve"> </w:t>
      </w:r>
    </w:p>
    <w:p w14:paraId="0AA54650" w14:textId="77777777" w:rsidR="001276CD" w:rsidRDefault="001276CD" w:rsidP="001276CD">
      <w:pPr>
        <w:pStyle w:val="NormalWeb"/>
      </w:pPr>
      <w:r>
        <w:rPr>
          <w:rFonts w:ascii="Arial" w:hAnsi="Arial" w:cs="Arial"/>
          <w:color w:val="222222"/>
          <w:sz w:val="20"/>
          <w:szCs w:val="20"/>
          <w:shd w:val="clear" w:color="auto" w:fill="FFFFFF"/>
        </w:rPr>
        <w:t xml:space="preserve">Díaz, J. L., </w:t>
      </w:r>
      <w:proofErr w:type="spellStart"/>
      <w:r>
        <w:rPr>
          <w:rFonts w:ascii="Arial" w:hAnsi="Arial" w:cs="Arial"/>
          <w:color w:val="222222"/>
          <w:sz w:val="20"/>
          <w:szCs w:val="20"/>
          <w:shd w:val="clear" w:color="auto" w:fill="FFFFFF"/>
        </w:rPr>
        <w:t>Entrialgo</w:t>
      </w:r>
      <w:proofErr w:type="spellEnd"/>
      <w:r>
        <w:rPr>
          <w:rFonts w:ascii="Arial" w:hAnsi="Arial" w:cs="Arial"/>
          <w:color w:val="222222"/>
          <w:sz w:val="20"/>
          <w:szCs w:val="20"/>
          <w:shd w:val="clear" w:color="auto" w:fill="FFFFFF"/>
        </w:rPr>
        <w:t>, J., García, M., García, J., &amp; García, D. F. (2017). Optimal allocation of virtual machines in multi-cloud environments with reserved and on-demand pricing. </w:t>
      </w:r>
      <w:r>
        <w:rPr>
          <w:rFonts w:ascii="Arial" w:hAnsi="Arial" w:cs="Arial"/>
          <w:i/>
          <w:iCs/>
          <w:color w:val="222222"/>
          <w:sz w:val="20"/>
          <w:szCs w:val="20"/>
          <w:shd w:val="clear" w:color="auto" w:fill="FFFFFF"/>
        </w:rPr>
        <w:t>Future Generation Computer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71</w:t>
      </w:r>
      <w:r>
        <w:rPr>
          <w:rFonts w:ascii="Arial" w:hAnsi="Arial" w:cs="Arial"/>
          <w:color w:val="222222"/>
          <w:sz w:val="20"/>
          <w:szCs w:val="20"/>
          <w:shd w:val="clear" w:color="auto" w:fill="FFFFFF"/>
        </w:rPr>
        <w:t xml:space="preserve">, 129-144. </w:t>
      </w:r>
      <w:hyperlink r:id="rId12" w:history="1">
        <w:r w:rsidRPr="00B6258E">
          <w:rPr>
            <w:rStyle w:val="Hyperlink"/>
          </w:rPr>
          <w:t>https://doi.org/10.1016/j.future.2017.02.004</w:t>
        </w:r>
      </w:hyperlink>
      <w:r>
        <w:t xml:space="preserve"> </w:t>
      </w:r>
    </w:p>
    <w:p w14:paraId="018715C7" w14:textId="77777777" w:rsidR="001276CD" w:rsidRDefault="001276CD" w:rsidP="001276CD">
      <w:pPr>
        <w:pStyle w:val="NormalWeb"/>
      </w:pPr>
      <w:r>
        <w:rPr>
          <w:rFonts w:ascii="Arial" w:hAnsi="Arial" w:cs="Arial"/>
          <w:color w:val="222222"/>
          <w:sz w:val="20"/>
          <w:szCs w:val="20"/>
          <w:shd w:val="clear" w:color="auto" w:fill="FFFFFF"/>
        </w:rPr>
        <w:t xml:space="preserve">Gopu, A., </w:t>
      </w:r>
      <w:proofErr w:type="spellStart"/>
      <w:r>
        <w:rPr>
          <w:rFonts w:ascii="Arial" w:hAnsi="Arial" w:cs="Arial"/>
          <w:color w:val="222222"/>
          <w:sz w:val="20"/>
          <w:szCs w:val="20"/>
          <w:shd w:val="clear" w:color="auto" w:fill="FFFFFF"/>
        </w:rPr>
        <w:t>Thirugnanasambandam</w:t>
      </w:r>
      <w:proofErr w:type="spellEnd"/>
      <w:r>
        <w:rPr>
          <w:rFonts w:ascii="Arial" w:hAnsi="Arial" w:cs="Arial"/>
          <w:color w:val="222222"/>
          <w:sz w:val="20"/>
          <w:szCs w:val="20"/>
          <w:shd w:val="clear" w:color="auto" w:fill="FFFFFF"/>
        </w:rPr>
        <w:t xml:space="preserve">, K., R, R., Alghamdi, A. S., </w:t>
      </w:r>
      <w:proofErr w:type="spellStart"/>
      <w:r>
        <w:rPr>
          <w:rFonts w:ascii="Arial" w:hAnsi="Arial" w:cs="Arial"/>
          <w:color w:val="222222"/>
          <w:sz w:val="20"/>
          <w:szCs w:val="20"/>
          <w:shd w:val="clear" w:color="auto" w:fill="FFFFFF"/>
        </w:rPr>
        <w:t>Alshamrani</w:t>
      </w:r>
      <w:proofErr w:type="spellEnd"/>
      <w:r>
        <w:rPr>
          <w:rFonts w:ascii="Arial" w:hAnsi="Arial" w:cs="Arial"/>
          <w:color w:val="222222"/>
          <w:sz w:val="20"/>
          <w:szCs w:val="20"/>
          <w:shd w:val="clear" w:color="auto" w:fill="FFFFFF"/>
        </w:rPr>
        <w:t>, S. S., Maharajan, K., &amp; Rashid, M. (2023). Energy-efficient virtual machine placement in distributed cloud using NSGA-III algorithm. </w:t>
      </w:r>
      <w:r>
        <w:rPr>
          <w:rFonts w:ascii="Arial" w:hAnsi="Arial" w:cs="Arial"/>
          <w:i/>
          <w:iCs/>
          <w:color w:val="222222"/>
          <w:sz w:val="20"/>
          <w:szCs w:val="20"/>
          <w:shd w:val="clear" w:color="auto" w:fill="FFFFFF"/>
        </w:rPr>
        <w:t>Journal of Cloud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xml:space="preserve">(1), 124. </w:t>
      </w:r>
      <w:hyperlink r:id="rId13" w:history="1">
        <w:r w:rsidRPr="00B6258E">
          <w:rPr>
            <w:rStyle w:val="Hyperlink"/>
          </w:rPr>
          <w:t>https://doi.org/10.1186/s13677-023-00501-y</w:t>
        </w:r>
      </w:hyperlink>
      <w:r>
        <w:t xml:space="preserve"> </w:t>
      </w:r>
    </w:p>
    <w:p w14:paraId="365B14F0" w14:textId="77777777" w:rsidR="001276CD" w:rsidRDefault="001276CD" w:rsidP="001276CD">
      <w:pPr>
        <w:pStyle w:val="NormalWeb"/>
      </w:pPr>
      <w:r>
        <w:rPr>
          <w:rFonts w:ascii="Arial" w:hAnsi="Arial" w:cs="Arial"/>
          <w:color w:val="222222"/>
          <w:sz w:val="20"/>
          <w:szCs w:val="20"/>
          <w:shd w:val="clear" w:color="auto" w:fill="FFFFFF"/>
        </w:rPr>
        <w:t>Kim, M. H., Lee, J. Y., Raza Shah, S. A., Kim, T. H., &amp; Noh, S. Y. (2021). Min-max exclusive virtual machine placement in cloud computing for scientific data environment. </w:t>
      </w:r>
      <w:r>
        <w:rPr>
          <w:rFonts w:ascii="Arial" w:hAnsi="Arial" w:cs="Arial"/>
          <w:i/>
          <w:iCs/>
          <w:color w:val="222222"/>
          <w:sz w:val="20"/>
          <w:szCs w:val="20"/>
          <w:shd w:val="clear" w:color="auto" w:fill="FFFFFF"/>
        </w:rPr>
        <w:t>Journal of Cloud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xml:space="preserve">(1), 2. </w:t>
      </w:r>
      <w:hyperlink r:id="rId14" w:history="1">
        <w:r w:rsidRPr="00B6258E">
          <w:rPr>
            <w:rStyle w:val="Hyperlink"/>
          </w:rPr>
          <w:t>https://doi.org/10.1186/s13677-020-00221-7</w:t>
        </w:r>
      </w:hyperlink>
      <w:r>
        <w:t xml:space="preserve"> </w:t>
      </w:r>
    </w:p>
    <w:p w14:paraId="5F3F0404" w14:textId="77777777" w:rsidR="001276CD" w:rsidRDefault="001276CD" w:rsidP="001276CD">
      <w:pPr>
        <w:pStyle w:val="NormalWeb"/>
        <w:rPr>
          <w:rFonts w:ascii="Arial" w:hAnsi="Arial" w:cs="Arial"/>
          <w:color w:val="222222"/>
          <w:sz w:val="20"/>
          <w:szCs w:val="20"/>
          <w:shd w:val="clear" w:color="auto" w:fill="FFFFFF"/>
        </w:rPr>
      </w:pPr>
      <w:proofErr w:type="spellStart"/>
      <w:r>
        <w:rPr>
          <w:rFonts w:ascii="Helvetica" w:hAnsi="Helvetica" w:cs="Helvetica"/>
          <w:color w:val="222222"/>
          <w:sz w:val="18"/>
          <w:szCs w:val="18"/>
          <w:shd w:val="clear" w:color="auto" w:fill="FFFFFF"/>
        </w:rPr>
        <w:t>Koubàa</w:t>
      </w:r>
      <w:proofErr w:type="spellEnd"/>
      <w:r>
        <w:rPr>
          <w:rFonts w:ascii="Helvetica" w:hAnsi="Helvetica" w:cs="Helvetica"/>
          <w:color w:val="222222"/>
          <w:sz w:val="18"/>
          <w:szCs w:val="18"/>
          <w:shd w:val="clear" w:color="auto" w:fill="FFFFFF"/>
        </w:rPr>
        <w:t>, M., Karar, A. S., &amp; Bahloul, F. (2024). Optimizing Scheduled Virtual Machine Requests Placement in Cloud Environments: A Tabu Search Approach. </w:t>
      </w:r>
      <w:r>
        <w:rPr>
          <w:rStyle w:val="Emphasis"/>
          <w:rFonts w:ascii="Helvetica" w:hAnsi="Helvetica" w:cs="Helvetica"/>
          <w:color w:val="222222"/>
          <w:sz w:val="18"/>
          <w:szCs w:val="18"/>
          <w:shd w:val="clear" w:color="auto" w:fill="FFFFFF"/>
        </w:rPr>
        <w:t>Computers</w:t>
      </w:r>
      <w:r>
        <w:rPr>
          <w:rFonts w:ascii="Helvetica" w:hAnsi="Helvetica" w:cs="Helvetica"/>
          <w:color w:val="222222"/>
          <w:sz w:val="18"/>
          <w:szCs w:val="18"/>
          <w:shd w:val="clear" w:color="auto" w:fill="FFFFFF"/>
        </w:rPr>
        <w:t>, </w:t>
      </w:r>
      <w:r>
        <w:rPr>
          <w:rStyle w:val="Emphasis"/>
          <w:rFonts w:ascii="Helvetica" w:hAnsi="Helvetica" w:cs="Helvetica"/>
          <w:color w:val="222222"/>
          <w:sz w:val="18"/>
          <w:szCs w:val="18"/>
          <w:shd w:val="clear" w:color="auto" w:fill="FFFFFF"/>
        </w:rPr>
        <w:t>13</w:t>
      </w:r>
      <w:r>
        <w:rPr>
          <w:rFonts w:ascii="Helvetica" w:hAnsi="Helvetica" w:cs="Helvetica"/>
          <w:color w:val="222222"/>
          <w:sz w:val="18"/>
          <w:szCs w:val="18"/>
          <w:shd w:val="clear" w:color="auto" w:fill="FFFFFF"/>
        </w:rPr>
        <w:t xml:space="preserve">(12), 321. </w:t>
      </w:r>
      <w:hyperlink r:id="rId15" w:history="1">
        <w:r w:rsidRPr="00B6258E">
          <w:rPr>
            <w:rStyle w:val="Hyperlink"/>
            <w:rFonts w:ascii="Helvetica" w:hAnsi="Helvetica" w:cs="Helvetica"/>
            <w:sz w:val="18"/>
            <w:szCs w:val="18"/>
            <w:shd w:val="clear" w:color="auto" w:fill="FFFFFF"/>
          </w:rPr>
          <w:t>https://doi.org/10.3390/computers13120321</w:t>
        </w:r>
      </w:hyperlink>
      <w:r>
        <w:rPr>
          <w:rFonts w:ascii="Helvetica" w:hAnsi="Helvetica" w:cs="Helvetica"/>
          <w:color w:val="222222"/>
          <w:sz w:val="18"/>
          <w:szCs w:val="18"/>
          <w:shd w:val="clear" w:color="auto" w:fill="FFFFFF"/>
        </w:rPr>
        <w:t xml:space="preserve"> </w:t>
      </w:r>
    </w:p>
    <w:p w14:paraId="0F8A080A" w14:textId="77777777" w:rsidR="001276CD" w:rsidRDefault="001276CD" w:rsidP="001276CD">
      <w:pPr>
        <w:pStyle w:val="NormalWeb"/>
      </w:pPr>
      <w:r>
        <w:rPr>
          <w:rFonts w:ascii="Arial" w:hAnsi="Arial" w:cs="Arial"/>
          <w:color w:val="222222"/>
          <w:sz w:val="20"/>
          <w:szCs w:val="20"/>
          <w:shd w:val="clear" w:color="auto" w:fill="FFFFFF"/>
        </w:rPr>
        <w:t>Li, B., Tan, Z., Arreola-Risa, A., &amp; Huang, Y. (2023). On the improvement of uncertain cloud service capacity. </w:t>
      </w:r>
      <w:r>
        <w:rPr>
          <w:rFonts w:ascii="Arial" w:hAnsi="Arial" w:cs="Arial"/>
          <w:i/>
          <w:iCs/>
          <w:color w:val="222222"/>
          <w:sz w:val="20"/>
          <w:szCs w:val="20"/>
          <w:shd w:val="clear" w:color="auto" w:fill="FFFFFF"/>
        </w:rPr>
        <w:t>International Journal of Production Economics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258</w:t>
      </w:r>
      <w:r>
        <w:rPr>
          <w:rFonts w:ascii="Arial" w:hAnsi="Arial" w:cs="Arial"/>
          <w:color w:val="222222"/>
          <w:sz w:val="20"/>
          <w:szCs w:val="20"/>
          <w:shd w:val="clear" w:color="auto" w:fill="FFFFFF"/>
        </w:rPr>
        <w:t xml:space="preserve">, 108779. </w:t>
      </w:r>
      <w:hyperlink r:id="rId16" w:history="1">
        <w:r w:rsidRPr="00B6258E">
          <w:rPr>
            <w:rStyle w:val="Hyperlink"/>
          </w:rPr>
          <w:t>https://doi.org/10.1016/j.ijpe.2023.108779</w:t>
        </w:r>
      </w:hyperlink>
      <w:r>
        <w:t xml:space="preserve"> </w:t>
      </w:r>
    </w:p>
    <w:p w14:paraId="3D632167" w14:textId="77777777" w:rsidR="001276CD" w:rsidRDefault="001276CD" w:rsidP="001276CD">
      <w:pPr>
        <w:pStyle w:val="NormalWeb"/>
      </w:pPr>
      <w:r>
        <w:rPr>
          <w:rFonts w:ascii="Arial" w:hAnsi="Arial" w:cs="Arial"/>
          <w:color w:val="222222"/>
          <w:sz w:val="20"/>
          <w:szCs w:val="20"/>
          <w:shd w:val="clear" w:color="auto" w:fill="FFFFFF"/>
        </w:rPr>
        <w:t>Lin, J., Lin, W., Wu, W., Lin, W., &amp; Li, K. (2024). Energy-aware virtual machine placement based on a holistic thermal model for cloud data centers. </w:t>
      </w:r>
      <w:r>
        <w:rPr>
          <w:rFonts w:ascii="Arial" w:hAnsi="Arial" w:cs="Arial"/>
          <w:i/>
          <w:iCs/>
          <w:color w:val="222222"/>
          <w:sz w:val="20"/>
          <w:szCs w:val="20"/>
          <w:shd w:val="clear" w:color="auto" w:fill="FFFFFF"/>
        </w:rPr>
        <w:t>Future Generation Computer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161</w:t>
      </w:r>
      <w:r>
        <w:rPr>
          <w:rFonts w:ascii="Arial" w:hAnsi="Arial" w:cs="Arial"/>
          <w:color w:val="222222"/>
          <w:sz w:val="20"/>
          <w:szCs w:val="20"/>
          <w:shd w:val="clear" w:color="auto" w:fill="FFFFFF"/>
        </w:rPr>
        <w:t xml:space="preserve">, 302-314. </w:t>
      </w:r>
      <w:hyperlink r:id="rId17" w:history="1">
        <w:r w:rsidRPr="00B6258E">
          <w:rPr>
            <w:rStyle w:val="Hyperlink"/>
          </w:rPr>
          <w:t>https://doi.org/10.1016/j.future.2024.07.020</w:t>
        </w:r>
      </w:hyperlink>
      <w:r>
        <w:t xml:space="preserve"> </w:t>
      </w:r>
    </w:p>
    <w:p w14:paraId="1F0547FC" w14:textId="77777777" w:rsidR="001276CD" w:rsidRDefault="001276CD" w:rsidP="001276CD">
      <w:pPr>
        <w:pStyle w:val="NormalWeb"/>
      </w:pPr>
      <w:r>
        <w:rPr>
          <w:rFonts w:ascii="Arial" w:hAnsi="Arial" w:cs="Arial"/>
          <w:color w:val="222222"/>
          <w:sz w:val="20"/>
          <w:szCs w:val="20"/>
          <w:shd w:val="clear" w:color="auto" w:fill="FFFFFF"/>
        </w:rPr>
        <w:t>Madni, S. H. H., Abd Latiff, M. S., Coulibaly, Y., &amp; Abdulhamid, S. I. M. (2016). Resource scheduling for infrastructure as a service (IaaS) in cloud computing: Challenges and opportunities. </w:t>
      </w:r>
      <w:r>
        <w:rPr>
          <w:rFonts w:ascii="Arial" w:hAnsi="Arial" w:cs="Arial"/>
          <w:i/>
          <w:iCs/>
          <w:color w:val="222222"/>
          <w:sz w:val="20"/>
          <w:szCs w:val="20"/>
          <w:shd w:val="clear" w:color="auto" w:fill="FFFFFF"/>
        </w:rPr>
        <w:t>Journal of Network and Computer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 xml:space="preserve">, 173-200. </w:t>
      </w:r>
      <w:hyperlink r:id="rId18" w:history="1">
        <w:r w:rsidRPr="00B6258E">
          <w:rPr>
            <w:rStyle w:val="Hyperlink"/>
          </w:rPr>
          <w:t>https://doi.org/10.1016/j.jnca.2016.04.016</w:t>
        </w:r>
      </w:hyperlink>
      <w:r>
        <w:t xml:space="preserve"> </w:t>
      </w:r>
    </w:p>
    <w:p w14:paraId="28A740AD" w14:textId="77777777" w:rsidR="001276CD" w:rsidRDefault="001276CD" w:rsidP="001276CD">
      <w:pPr>
        <w:pStyle w:val="NormalWeb"/>
      </w:pPr>
      <w:r>
        <w:rPr>
          <w:rFonts w:ascii="Arial" w:hAnsi="Arial" w:cs="Arial"/>
          <w:color w:val="222222"/>
          <w:sz w:val="20"/>
          <w:szCs w:val="20"/>
          <w:shd w:val="clear" w:color="auto" w:fill="FFFFFF"/>
        </w:rPr>
        <w:t>Müller, H., Kharitonov, A., Nahhas, A., Bosse, S., &amp; Turowski, K. (2022). Addressing it capacity management concerns using machine learning techniques. </w:t>
      </w:r>
      <w:r>
        <w:rPr>
          <w:rFonts w:ascii="Arial" w:hAnsi="Arial" w:cs="Arial"/>
          <w:i/>
          <w:iCs/>
          <w:color w:val="222222"/>
          <w:sz w:val="20"/>
          <w:szCs w:val="20"/>
          <w:shd w:val="clear" w:color="auto" w:fill="FFFFFF"/>
        </w:rPr>
        <w:t>SN Computer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xml:space="preserve">(1), 26. </w:t>
      </w:r>
      <w:hyperlink r:id="rId19" w:history="1">
        <w:r w:rsidRPr="00B6258E">
          <w:rPr>
            <w:rStyle w:val="Hyperlink"/>
          </w:rPr>
          <w:t>https://doi.org/10.1007/s42979-021-00862-8</w:t>
        </w:r>
      </w:hyperlink>
      <w:r>
        <w:t xml:space="preserve"> </w:t>
      </w:r>
    </w:p>
    <w:p w14:paraId="3368F42E" w14:textId="77777777" w:rsidR="001276CD" w:rsidRDefault="001276CD" w:rsidP="001276CD">
      <w:pPr>
        <w:pStyle w:val="NormalWeb"/>
      </w:pPr>
      <w:r>
        <w:rPr>
          <w:rFonts w:ascii="Arial" w:hAnsi="Arial" w:cs="Arial"/>
          <w:color w:val="222222"/>
          <w:sz w:val="20"/>
          <w:szCs w:val="20"/>
          <w:shd w:val="clear" w:color="auto" w:fill="FFFFFF"/>
        </w:rPr>
        <w:t>Nawrocki, P., Grzywacz, M., &amp; Sniezynski, B. (2021). Adaptive resource planning for cloud-based services using machine learning. </w:t>
      </w:r>
      <w:r>
        <w:rPr>
          <w:rFonts w:ascii="Arial" w:hAnsi="Arial" w:cs="Arial"/>
          <w:i/>
          <w:iCs/>
          <w:color w:val="222222"/>
          <w:sz w:val="20"/>
          <w:szCs w:val="20"/>
          <w:shd w:val="clear" w:color="auto" w:fill="FFFFFF"/>
        </w:rPr>
        <w:t>Journal of Parallel and Distributed Computing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152</w:t>
      </w:r>
      <w:r>
        <w:rPr>
          <w:rFonts w:ascii="Arial" w:hAnsi="Arial" w:cs="Arial"/>
          <w:color w:val="222222"/>
          <w:sz w:val="20"/>
          <w:szCs w:val="20"/>
          <w:shd w:val="clear" w:color="auto" w:fill="FFFFFF"/>
        </w:rPr>
        <w:t xml:space="preserve">, 88-97. </w:t>
      </w:r>
      <w:hyperlink r:id="rId20" w:history="1">
        <w:r w:rsidRPr="00B6258E">
          <w:rPr>
            <w:rStyle w:val="Hyperlink"/>
          </w:rPr>
          <w:t>https://doi.org/10.1016/j.jpdc.2021.02.018</w:t>
        </w:r>
      </w:hyperlink>
      <w:r>
        <w:t xml:space="preserve"> </w:t>
      </w:r>
    </w:p>
    <w:p w14:paraId="5C6C5F8D" w14:textId="77777777" w:rsidR="001276CD" w:rsidRDefault="001276CD" w:rsidP="001276CD">
      <w:pPr>
        <w:pStyle w:val="NormalWeb"/>
      </w:pPr>
      <w:r>
        <w:rPr>
          <w:rFonts w:ascii="Arial" w:hAnsi="Arial" w:cs="Arial"/>
          <w:color w:val="222222"/>
          <w:sz w:val="20"/>
          <w:szCs w:val="20"/>
          <w:shd w:val="clear" w:color="auto" w:fill="FFFFFF"/>
        </w:rPr>
        <w:lastRenderedPageBreak/>
        <w:t xml:space="preserve">Omer, S., Azizi, S., </w:t>
      </w:r>
      <w:proofErr w:type="spellStart"/>
      <w:r>
        <w:rPr>
          <w:rFonts w:ascii="Arial" w:hAnsi="Arial" w:cs="Arial"/>
          <w:color w:val="222222"/>
          <w:sz w:val="20"/>
          <w:szCs w:val="20"/>
          <w:shd w:val="clear" w:color="auto" w:fill="FFFFFF"/>
        </w:rPr>
        <w:t>Shojafar</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Tafazolli</w:t>
      </w:r>
      <w:proofErr w:type="spellEnd"/>
      <w:r>
        <w:rPr>
          <w:rFonts w:ascii="Arial" w:hAnsi="Arial" w:cs="Arial"/>
          <w:color w:val="222222"/>
          <w:sz w:val="20"/>
          <w:szCs w:val="20"/>
          <w:shd w:val="clear" w:color="auto" w:fill="FFFFFF"/>
        </w:rPr>
        <w:t>, R. (2021). A priority, power and traffic-aware virtual machine placement of IoT applications in cloud data centers. </w:t>
      </w:r>
      <w:r>
        <w:rPr>
          <w:rFonts w:ascii="Arial" w:hAnsi="Arial" w:cs="Arial"/>
          <w:i/>
          <w:iCs/>
          <w:color w:val="222222"/>
          <w:sz w:val="20"/>
          <w:szCs w:val="20"/>
          <w:shd w:val="clear" w:color="auto" w:fill="FFFFFF"/>
        </w:rPr>
        <w:t>Journal of systems architecture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115</w:t>
      </w:r>
      <w:r>
        <w:rPr>
          <w:rFonts w:ascii="Arial" w:hAnsi="Arial" w:cs="Arial"/>
          <w:color w:val="222222"/>
          <w:sz w:val="20"/>
          <w:szCs w:val="20"/>
          <w:shd w:val="clear" w:color="auto" w:fill="FFFFFF"/>
        </w:rPr>
        <w:t xml:space="preserve">, 101996. </w:t>
      </w:r>
      <w:hyperlink r:id="rId21" w:history="1">
        <w:r w:rsidRPr="00B6258E">
          <w:rPr>
            <w:rStyle w:val="Hyperlink"/>
          </w:rPr>
          <w:t>https://doi.org/10.1016/j.sysarc.2021.101996</w:t>
        </w:r>
      </w:hyperlink>
      <w:r>
        <w:t xml:space="preserve"> </w:t>
      </w:r>
    </w:p>
    <w:p w14:paraId="449A9211" w14:textId="77777777" w:rsidR="001276CD" w:rsidRDefault="001276CD" w:rsidP="001276CD">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Qi, Y., Pan, L., &amp; Liu, S. (2024). An online bi-objective scheduling algorithm for service provisioning in cloud computing. </w:t>
      </w:r>
      <w:r>
        <w:rPr>
          <w:rFonts w:ascii="Arial" w:hAnsi="Arial" w:cs="Arial"/>
          <w:i/>
          <w:iCs/>
          <w:color w:val="222222"/>
          <w:sz w:val="20"/>
          <w:szCs w:val="20"/>
          <w:shd w:val="clear" w:color="auto" w:fill="FFFFFF"/>
        </w:rPr>
        <w:t>Journal of Network and Computer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222</w:t>
      </w:r>
      <w:r>
        <w:rPr>
          <w:rFonts w:ascii="Arial" w:hAnsi="Arial" w:cs="Arial"/>
          <w:color w:val="222222"/>
          <w:sz w:val="20"/>
          <w:szCs w:val="20"/>
          <w:shd w:val="clear" w:color="auto" w:fill="FFFFFF"/>
        </w:rPr>
        <w:t xml:space="preserve">, 103792. </w:t>
      </w:r>
      <w:hyperlink r:id="rId22" w:history="1">
        <w:r w:rsidRPr="00B6258E">
          <w:rPr>
            <w:rStyle w:val="Hyperlink"/>
          </w:rPr>
          <w:t>https://doi.org/10.1016/j.jnca.2023.103792</w:t>
        </w:r>
      </w:hyperlink>
      <w:r>
        <w:t xml:space="preserve"> </w:t>
      </w:r>
    </w:p>
    <w:p w14:paraId="78E27AF4" w14:textId="77777777" w:rsidR="001276CD" w:rsidRDefault="001276CD" w:rsidP="001276CD">
      <w:pPr>
        <w:pStyle w:val="NormalWeb"/>
      </w:pPr>
      <w:r>
        <w:rPr>
          <w:rFonts w:ascii="Arial" w:hAnsi="Arial" w:cs="Arial"/>
          <w:color w:val="222222"/>
          <w:sz w:val="20"/>
          <w:szCs w:val="20"/>
          <w:shd w:val="clear" w:color="auto" w:fill="FFFFFF"/>
        </w:rPr>
        <w:t xml:space="preserve">Rodriguez, M. A., &amp; </w:t>
      </w:r>
      <w:proofErr w:type="spellStart"/>
      <w:r>
        <w:rPr>
          <w:rFonts w:ascii="Arial" w:hAnsi="Arial" w:cs="Arial"/>
          <w:color w:val="222222"/>
          <w:sz w:val="20"/>
          <w:szCs w:val="20"/>
          <w:shd w:val="clear" w:color="auto" w:fill="FFFFFF"/>
        </w:rPr>
        <w:t>Buyya</w:t>
      </w:r>
      <w:proofErr w:type="spellEnd"/>
      <w:r>
        <w:rPr>
          <w:rFonts w:ascii="Arial" w:hAnsi="Arial" w:cs="Arial"/>
          <w:color w:val="222222"/>
          <w:sz w:val="20"/>
          <w:szCs w:val="20"/>
          <w:shd w:val="clear" w:color="auto" w:fill="FFFFFF"/>
        </w:rPr>
        <w:t>, R. (2017). A taxonomy and survey on scheduling algorithms for scientific workflows in IaaS cloud computing environments. </w:t>
      </w:r>
      <w:r>
        <w:rPr>
          <w:rFonts w:ascii="Arial" w:hAnsi="Arial" w:cs="Arial"/>
          <w:i/>
          <w:iCs/>
          <w:color w:val="222222"/>
          <w:sz w:val="20"/>
          <w:szCs w:val="20"/>
          <w:shd w:val="clear" w:color="auto" w:fill="FFFFFF"/>
        </w:rPr>
        <w:t>Concurrency and Computation: Practice and Experience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 xml:space="preserve">(8), e4041. </w:t>
      </w:r>
      <w:hyperlink r:id="rId23" w:history="1">
        <w:r w:rsidRPr="00B6258E">
          <w:rPr>
            <w:rStyle w:val="Hyperlink"/>
          </w:rPr>
          <w:t>https://doi.org/10.1002/cpe.4041</w:t>
        </w:r>
      </w:hyperlink>
      <w:r>
        <w:t xml:space="preserve"> </w:t>
      </w:r>
    </w:p>
    <w:p w14:paraId="2393C83F" w14:textId="77777777" w:rsidR="005F1FE6" w:rsidRPr="002D0FD7" w:rsidRDefault="00D055EE" w:rsidP="002D0FD7">
      <w:r w:rsidRPr="002D0FD7">
        <w:t xml:space="preserve"> </w:t>
      </w:r>
    </w:p>
    <w:sectPr w:rsidR="005F1FE6" w:rsidRPr="002D0FD7" w:rsidSect="00CB6EB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96D07" w14:textId="77777777" w:rsidR="00345C08" w:rsidRDefault="00345C08" w:rsidP="00ED619F">
      <w:pPr>
        <w:spacing w:after="0" w:line="240" w:lineRule="auto"/>
      </w:pPr>
      <w:r>
        <w:separator/>
      </w:r>
    </w:p>
  </w:endnote>
  <w:endnote w:type="continuationSeparator" w:id="0">
    <w:p w14:paraId="6892FA42" w14:textId="77777777" w:rsidR="00345C08" w:rsidRDefault="00345C08" w:rsidP="00ED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CB8B" w14:textId="77777777" w:rsidR="00ED619F" w:rsidRDefault="00ED6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5C66" w14:textId="77777777" w:rsidR="00ED619F" w:rsidRDefault="00ED6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101A" w14:textId="77777777" w:rsidR="00ED619F" w:rsidRDefault="00ED6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F8BA0" w14:textId="77777777" w:rsidR="00345C08" w:rsidRDefault="00345C08" w:rsidP="00ED619F">
      <w:pPr>
        <w:spacing w:after="0" w:line="240" w:lineRule="auto"/>
      </w:pPr>
      <w:r>
        <w:separator/>
      </w:r>
    </w:p>
  </w:footnote>
  <w:footnote w:type="continuationSeparator" w:id="0">
    <w:p w14:paraId="63129C81" w14:textId="77777777" w:rsidR="00345C08" w:rsidRDefault="00345C08" w:rsidP="00ED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366B" w14:textId="476DB35A" w:rsidR="00ED619F" w:rsidRDefault="00ED619F">
    <w:pPr>
      <w:pStyle w:val="Header"/>
    </w:pPr>
    <w:r>
      <w:rPr>
        <w:noProof/>
      </w:rPr>
      <w:pict w14:anchorId="44B74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842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D05B0" w14:textId="458B8804" w:rsidR="00ED619F" w:rsidRDefault="00ED619F">
    <w:pPr>
      <w:pStyle w:val="Header"/>
    </w:pPr>
    <w:r>
      <w:rPr>
        <w:noProof/>
      </w:rPr>
      <w:pict w14:anchorId="12864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842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7792" w14:textId="7DE099D7" w:rsidR="00ED619F" w:rsidRDefault="00ED619F">
    <w:pPr>
      <w:pStyle w:val="Header"/>
    </w:pPr>
    <w:r>
      <w:rPr>
        <w:noProof/>
      </w:rPr>
      <w:pict w14:anchorId="6449C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68842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6"/>
  </w:num>
  <w:num w:numId="5">
    <w:abstractNumId w:val="20"/>
  </w:num>
  <w:num w:numId="6">
    <w:abstractNumId w:val="8"/>
  </w:num>
  <w:num w:numId="7">
    <w:abstractNumId w:val="2"/>
  </w:num>
  <w:num w:numId="8">
    <w:abstractNumId w:val="33"/>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8"/>
  </w:num>
  <w:num w:numId="17">
    <w:abstractNumId w:val="30"/>
  </w:num>
  <w:num w:numId="18">
    <w:abstractNumId w:val="28"/>
  </w:num>
  <w:num w:numId="19">
    <w:abstractNumId w:val="27"/>
  </w:num>
  <w:num w:numId="20">
    <w:abstractNumId w:val="13"/>
  </w:num>
  <w:num w:numId="21">
    <w:abstractNumId w:val="22"/>
  </w:num>
  <w:num w:numId="22">
    <w:abstractNumId w:val="25"/>
  </w:num>
  <w:num w:numId="23">
    <w:abstractNumId w:val="0"/>
  </w:num>
  <w:num w:numId="24">
    <w:abstractNumId w:val="32"/>
  </w:num>
  <w:num w:numId="25">
    <w:abstractNumId w:val="4"/>
  </w:num>
  <w:num w:numId="26">
    <w:abstractNumId w:val="19"/>
  </w:num>
  <w:num w:numId="27">
    <w:abstractNumId w:val="26"/>
  </w:num>
  <w:num w:numId="28">
    <w:abstractNumId w:val="24"/>
  </w:num>
  <w:num w:numId="29">
    <w:abstractNumId w:val="14"/>
  </w:num>
  <w:num w:numId="30">
    <w:abstractNumId w:val="31"/>
  </w:num>
  <w:num w:numId="31">
    <w:abstractNumId w:val="12"/>
  </w:num>
  <w:num w:numId="32">
    <w:abstractNumId w:val="29"/>
  </w:num>
  <w:num w:numId="33">
    <w:abstractNumId w:val="3"/>
  </w:num>
  <w:num w:numId="34">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2A54"/>
    <w:rsid w:val="000A79B2"/>
    <w:rsid w:val="000C4F0E"/>
    <w:rsid w:val="000D461E"/>
    <w:rsid w:val="000D6AAA"/>
    <w:rsid w:val="000E67D1"/>
    <w:rsid w:val="000E709D"/>
    <w:rsid w:val="000F27AA"/>
    <w:rsid w:val="00114147"/>
    <w:rsid w:val="001261CC"/>
    <w:rsid w:val="00126ADF"/>
    <w:rsid w:val="001276CD"/>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32243"/>
    <w:rsid w:val="00345C08"/>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1999"/>
    <w:rsid w:val="004E7311"/>
    <w:rsid w:val="004F07D5"/>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851F5"/>
    <w:rsid w:val="009929A7"/>
    <w:rsid w:val="00992B92"/>
    <w:rsid w:val="00994A4A"/>
    <w:rsid w:val="009B3A8A"/>
    <w:rsid w:val="009B55DE"/>
    <w:rsid w:val="009D05A9"/>
    <w:rsid w:val="009D0B9D"/>
    <w:rsid w:val="009D13F6"/>
    <w:rsid w:val="009D5BA5"/>
    <w:rsid w:val="009E5244"/>
    <w:rsid w:val="009F0120"/>
    <w:rsid w:val="00A00B22"/>
    <w:rsid w:val="00A029C3"/>
    <w:rsid w:val="00A2270F"/>
    <w:rsid w:val="00A24B38"/>
    <w:rsid w:val="00A27BF4"/>
    <w:rsid w:val="00A32ED4"/>
    <w:rsid w:val="00A34E92"/>
    <w:rsid w:val="00A478B2"/>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1AEF"/>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626"/>
    <w:rsid w:val="00E97F4E"/>
    <w:rsid w:val="00EA45FD"/>
    <w:rsid w:val="00EC266D"/>
    <w:rsid w:val="00EC4D6C"/>
    <w:rsid w:val="00ED619F"/>
    <w:rsid w:val="00EE2E7D"/>
    <w:rsid w:val="00EF4D40"/>
    <w:rsid w:val="00EF4D87"/>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080DE"/>
  <w15:docId w15:val="{0C48802C-8F46-4BB9-9D1A-DE0BDABE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ED6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9F"/>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D6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19F"/>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677-024-00724-7" TargetMode="External"/><Relationship Id="rId13" Type="http://schemas.openxmlformats.org/officeDocument/2006/relationships/hyperlink" Target="https://doi.org/10.1186/s13677-023-00501-y" TargetMode="External"/><Relationship Id="rId18" Type="http://schemas.openxmlformats.org/officeDocument/2006/relationships/hyperlink" Target="https://doi.org/10.1016/j.jnca.2016.04.01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sysarc.2021.101996" TargetMode="External"/><Relationship Id="rId7" Type="http://schemas.openxmlformats.org/officeDocument/2006/relationships/endnotes" Target="endnotes.xml"/><Relationship Id="rId12" Type="http://schemas.openxmlformats.org/officeDocument/2006/relationships/hyperlink" Target="https://doi.org/10.1016/j.future.2017.02.004" TargetMode="External"/><Relationship Id="rId17" Type="http://schemas.openxmlformats.org/officeDocument/2006/relationships/hyperlink" Target="https://doi.org/10.1016/j.future.2024.07.02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ijpe.2023.108779" TargetMode="External"/><Relationship Id="rId20" Type="http://schemas.openxmlformats.org/officeDocument/2006/relationships/hyperlink" Target="https://doi.org/10.1016/j.jpdc.2021.02.01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462-024-10925-w"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390/computers13120321" TargetMode="External"/><Relationship Id="rId23" Type="http://schemas.openxmlformats.org/officeDocument/2006/relationships/hyperlink" Target="https://doi.org/10.1002/cpe.4041" TargetMode="External"/><Relationship Id="rId28" Type="http://schemas.openxmlformats.org/officeDocument/2006/relationships/header" Target="header3.xml"/><Relationship Id="rId10" Type="http://schemas.openxmlformats.org/officeDocument/2006/relationships/hyperlink" Target="https://doi.org/10.1016/j.future.2018.09.014" TargetMode="External"/><Relationship Id="rId19" Type="http://schemas.openxmlformats.org/officeDocument/2006/relationships/hyperlink" Target="https://doi.org/10.1007/s42979-021-0086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engappai.2022.105345" TargetMode="External"/><Relationship Id="rId14" Type="http://schemas.openxmlformats.org/officeDocument/2006/relationships/hyperlink" Target="https://doi.org/10.1186/s13677-020-00221-7" TargetMode="External"/><Relationship Id="rId22" Type="http://schemas.openxmlformats.org/officeDocument/2006/relationships/hyperlink" Target="https://doi.org/10.1016/j.jnca.2023.10379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BAA3F-60D7-49B2-B7D1-5A073416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6532</TotalTime>
  <Pages>19</Pages>
  <Words>9566</Words>
  <Characters>54528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83</cp:revision>
  <cp:lastPrinted>2025-12-13T07:14:00Z</cp:lastPrinted>
  <dcterms:created xsi:type="dcterms:W3CDTF">2025-09-24T12:44:00Z</dcterms:created>
  <dcterms:modified xsi:type="dcterms:W3CDTF">2026-01-14T11:30:00Z</dcterms:modified>
</cp:coreProperties>
</file>