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AF569" w14:textId="25F1FD21" w:rsidR="007F5B26" w:rsidRPr="009D1F1E" w:rsidRDefault="009D1F1E" w:rsidP="009D1F1E">
      <w:pPr>
        <w:spacing w:line="240" w:lineRule="auto"/>
        <w:rPr>
          <w:rFonts w:ascii="Arial" w:hAnsi="Arial" w:cs="Arial"/>
          <w:b/>
          <w:bCs/>
          <w:color w:val="222222"/>
          <w:sz w:val="24"/>
          <w:szCs w:val="24"/>
          <w:u w:val="single"/>
          <w:shd w:val="clear" w:color="auto" w:fill="FFFFFF"/>
        </w:rPr>
      </w:pPr>
      <w:r w:rsidRPr="009D1F1E">
        <w:rPr>
          <w:rFonts w:ascii="Arial" w:hAnsi="Arial" w:cs="Arial"/>
          <w:b/>
          <w:bCs/>
          <w:color w:val="222222"/>
          <w:sz w:val="24"/>
          <w:szCs w:val="24"/>
          <w:u w:val="single"/>
          <w:shd w:val="clear" w:color="auto" w:fill="FFFFFF"/>
        </w:rPr>
        <w:t>Review Article</w:t>
      </w:r>
    </w:p>
    <w:p w14:paraId="03CB82A4" w14:textId="73E1C54C" w:rsidR="00F8000C" w:rsidRDefault="00F8000C" w:rsidP="0086272A">
      <w:pPr>
        <w:spacing w:line="240" w:lineRule="auto"/>
        <w:jc w:val="center"/>
        <w:rPr>
          <w:rFonts w:ascii="Arial" w:hAnsi="Arial" w:cs="Arial"/>
          <w:b/>
          <w:bCs/>
          <w:color w:val="222222"/>
          <w:sz w:val="24"/>
          <w:szCs w:val="24"/>
          <w:shd w:val="clear" w:color="auto" w:fill="FFFFFF"/>
        </w:rPr>
      </w:pPr>
      <w:r w:rsidRPr="00502062">
        <w:rPr>
          <w:rFonts w:ascii="Arial" w:hAnsi="Arial" w:cs="Arial"/>
          <w:b/>
          <w:bCs/>
          <w:color w:val="222222"/>
          <w:sz w:val="24"/>
          <w:szCs w:val="24"/>
          <w:shd w:val="clear" w:color="auto" w:fill="FFFFFF"/>
        </w:rPr>
        <w:t>DECODING THE RELATIONSHIP BETWEEN FUNDAMENTAL VARIABLES AND STOCK RETURNS FROM PAST LITERATURE: A THEORETICAL MODEL CONSTRUCTION</w:t>
      </w:r>
    </w:p>
    <w:p w14:paraId="4E6A7A61" w14:textId="77777777" w:rsidR="009D1F1E" w:rsidRPr="00502062" w:rsidRDefault="009D1F1E" w:rsidP="0086272A">
      <w:pPr>
        <w:spacing w:line="240" w:lineRule="auto"/>
        <w:jc w:val="center"/>
        <w:rPr>
          <w:rFonts w:ascii="Arial" w:hAnsi="Arial" w:cs="Arial"/>
          <w:b/>
          <w:bCs/>
          <w:color w:val="222222"/>
          <w:sz w:val="24"/>
          <w:szCs w:val="24"/>
          <w:shd w:val="clear" w:color="auto" w:fill="FFFFFF"/>
        </w:rPr>
      </w:pPr>
    </w:p>
    <w:p w14:paraId="3211EAAD" w14:textId="77777777" w:rsidR="004E3477" w:rsidRPr="004E3477" w:rsidRDefault="004E3477" w:rsidP="0086272A">
      <w:pPr>
        <w:spacing w:line="240" w:lineRule="auto"/>
        <w:jc w:val="center"/>
        <w:rPr>
          <w:rFonts w:ascii="Arial" w:hAnsi="Arial" w:cs="Arial"/>
          <w:b/>
          <w:bCs/>
          <w:color w:val="222222"/>
          <w:shd w:val="clear" w:color="auto" w:fill="FFFFFF"/>
        </w:rPr>
      </w:pPr>
    </w:p>
    <w:p w14:paraId="7464C623" w14:textId="77777777" w:rsidR="004E3477" w:rsidRPr="004E3477" w:rsidRDefault="004E3477" w:rsidP="004E3477">
      <w:pPr>
        <w:pStyle w:val="NormalWeb"/>
        <w:spacing w:before="0" w:beforeAutospacing="0" w:after="0" w:afterAutospacing="0"/>
        <w:jc w:val="both"/>
        <w:rPr>
          <w:rStyle w:val="Strong"/>
          <w:rFonts w:ascii="Arial" w:hAnsi="Arial" w:cs="Arial"/>
          <w:color w:val="0E101A"/>
          <w:sz w:val="22"/>
          <w:szCs w:val="22"/>
        </w:rPr>
      </w:pPr>
      <w:r w:rsidRPr="004E3477">
        <w:rPr>
          <w:rStyle w:val="Strong"/>
          <w:rFonts w:ascii="Arial" w:hAnsi="Arial" w:cs="Arial"/>
          <w:color w:val="0E101A"/>
          <w:sz w:val="22"/>
          <w:szCs w:val="22"/>
        </w:rPr>
        <w:t>ABSTRACT</w:t>
      </w:r>
    </w:p>
    <w:p w14:paraId="59121E01" w14:textId="77777777" w:rsidR="004E3477" w:rsidRPr="004E3477" w:rsidRDefault="004E3477" w:rsidP="004E3477">
      <w:pPr>
        <w:pStyle w:val="NormalWeb"/>
        <w:spacing w:before="0" w:beforeAutospacing="0" w:after="0" w:afterAutospacing="0"/>
        <w:jc w:val="both"/>
        <w:rPr>
          <w:rFonts w:ascii="Arial" w:hAnsi="Arial" w:cs="Arial"/>
          <w:color w:val="0E101A"/>
          <w:sz w:val="22"/>
          <w:szCs w:val="22"/>
        </w:rPr>
      </w:pPr>
      <w:r w:rsidRPr="004E3477">
        <w:rPr>
          <w:rStyle w:val="Strong"/>
          <w:rFonts w:ascii="Arial" w:hAnsi="Arial" w:cs="Arial"/>
          <w:color w:val="0E101A"/>
          <w:sz w:val="22"/>
          <w:szCs w:val="22"/>
        </w:rPr>
        <w:t>Aims:</w:t>
      </w:r>
      <w:r w:rsidRPr="004E3477">
        <w:rPr>
          <w:rFonts w:ascii="Arial" w:hAnsi="Arial" w:cs="Arial"/>
          <w:color w:val="0E101A"/>
          <w:sz w:val="22"/>
          <w:szCs w:val="22"/>
        </w:rPr>
        <w:t xml:space="preserve"> This paper presents a systematic evaluation of research examining the impact of corporate fundamentals on share prices across various stock markets. The primary objective of the research is to develop a reference model that delineates the probable relationship between firm-specific fundamental variables and their positive and negative impacts on share prices</w:t>
      </w:r>
      <w:r w:rsidR="0009055F">
        <w:rPr>
          <w:rFonts w:ascii="Arial" w:hAnsi="Arial" w:cs="Arial"/>
          <w:color w:val="0E101A"/>
          <w:sz w:val="22"/>
          <w:szCs w:val="22"/>
        </w:rPr>
        <w:t>/returns</w:t>
      </w:r>
      <w:r w:rsidRPr="004E3477">
        <w:rPr>
          <w:rFonts w:ascii="Arial" w:hAnsi="Arial" w:cs="Arial"/>
          <w:color w:val="0E101A"/>
          <w:sz w:val="22"/>
          <w:szCs w:val="22"/>
        </w:rPr>
        <w:t xml:space="preserve">. </w:t>
      </w:r>
    </w:p>
    <w:p w14:paraId="2715FEC8" w14:textId="77777777" w:rsidR="004E3477" w:rsidRPr="004E3477" w:rsidRDefault="004E3477" w:rsidP="004E3477">
      <w:pPr>
        <w:pStyle w:val="NormalWeb"/>
        <w:spacing w:before="0" w:beforeAutospacing="0" w:after="0" w:afterAutospacing="0"/>
        <w:jc w:val="both"/>
        <w:rPr>
          <w:rFonts w:ascii="Arial" w:hAnsi="Arial" w:cs="Arial"/>
          <w:color w:val="0E101A"/>
          <w:sz w:val="22"/>
          <w:szCs w:val="22"/>
        </w:rPr>
      </w:pPr>
      <w:r w:rsidRPr="004E3477">
        <w:rPr>
          <w:rStyle w:val="Strong"/>
          <w:rFonts w:ascii="Arial" w:hAnsi="Arial" w:cs="Arial"/>
          <w:color w:val="0E101A"/>
          <w:sz w:val="22"/>
          <w:szCs w:val="22"/>
        </w:rPr>
        <w:t>Sample and Study Design:</w:t>
      </w:r>
      <w:r w:rsidRPr="004E3477">
        <w:rPr>
          <w:rFonts w:ascii="Arial" w:hAnsi="Arial" w:cs="Arial"/>
          <w:color w:val="0E101A"/>
          <w:sz w:val="22"/>
          <w:szCs w:val="22"/>
        </w:rPr>
        <w:t xml:space="preserve"> Over 100 research papers have been aggregated from credible sources and categorized by study type, country, studied factors, research methodology, analytical data, and findings, with implications for future research. </w:t>
      </w:r>
    </w:p>
    <w:p w14:paraId="11DC0026" w14:textId="77777777" w:rsidR="004E3477" w:rsidRPr="004E3477" w:rsidRDefault="004E3477" w:rsidP="004E3477">
      <w:pPr>
        <w:pStyle w:val="NormalWeb"/>
        <w:spacing w:before="0" w:beforeAutospacing="0" w:after="0" w:afterAutospacing="0"/>
        <w:jc w:val="both"/>
        <w:rPr>
          <w:rFonts w:ascii="Arial" w:hAnsi="Arial" w:cs="Arial"/>
          <w:color w:val="0E101A"/>
          <w:sz w:val="22"/>
          <w:szCs w:val="22"/>
        </w:rPr>
      </w:pPr>
      <w:r w:rsidRPr="004E3477">
        <w:rPr>
          <w:rStyle w:val="Strong"/>
          <w:rFonts w:ascii="Arial" w:hAnsi="Arial" w:cs="Arial"/>
          <w:color w:val="0E101A"/>
          <w:sz w:val="22"/>
          <w:szCs w:val="22"/>
        </w:rPr>
        <w:t>Methodology:</w:t>
      </w:r>
      <w:r w:rsidRPr="004E3477">
        <w:rPr>
          <w:rFonts w:ascii="Arial" w:hAnsi="Arial" w:cs="Arial"/>
          <w:color w:val="0E101A"/>
          <w:sz w:val="22"/>
          <w:szCs w:val="22"/>
        </w:rPr>
        <w:t>  The compilation of positive and negative linkage counts of the significant variables produces a reference model. In constructing a reference model, the proportion of positive to negative findings must exceed two-thirds (66%) of the total significant ratios identified in previous research conducted from 2011 to 2021 to validate the relationship between the dependent</w:t>
      </w:r>
      <w:r w:rsidR="0009055F">
        <w:rPr>
          <w:rFonts w:ascii="Arial" w:hAnsi="Arial" w:cs="Arial"/>
          <w:color w:val="0E101A"/>
          <w:sz w:val="22"/>
          <w:szCs w:val="22"/>
        </w:rPr>
        <w:t xml:space="preserve"> (share prices/returns)</w:t>
      </w:r>
      <w:r w:rsidRPr="004E3477">
        <w:rPr>
          <w:rFonts w:ascii="Arial" w:hAnsi="Arial" w:cs="Arial"/>
          <w:color w:val="0E101A"/>
          <w:sz w:val="22"/>
          <w:szCs w:val="22"/>
        </w:rPr>
        <w:t xml:space="preserve"> and independent variables. </w:t>
      </w:r>
    </w:p>
    <w:p w14:paraId="3FFE5BD7" w14:textId="77777777" w:rsidR="004E3477" w:rsidRPr="004E3477" w:rsidRDefault="004E3477" w:rsidP="004E3477">
      <w:pPr>
        <w:pStyle w:val="NormalWeb"/>
        <w:spacing w:before="0" w:beforeAutospacing="0" w:after="0" w:afterAutospacing="0"/>
        <w:jc w:val="both"/>
        <w:rPr>
          <w:rFonts w:ascii="Arial" w:hAnsi="Arial" w:cs="Arial"/>
          <w:color w:val="0E101A"/>
          <w:sz w:val="22"/>
          <w:szCs w:val="22"/>
        </w:rPr>
      </w:pPr>
      <w:r w:rsidRPr="004E3477">
        <w:rPr>
          <w:rStyle w:val="Strong"/>
          <w:rFonts w:ascii="Arial" w:hAnsi="Arial" w:cs="Arial"/>
          <w:color w:val="0E101A"/>
          <w:sz w:val="22"/>
          <w:szCs w:val="22"/>
        </w:rPr>
        <w:t>Findings:</w:t>
      </w:r>
      <w:r w:rsidRPr="004E3477">
        <w:rPr>
          <w:rFonts w:ascii="Arial" w:hAnsi="Arial" w:cs="Arial"/>
          <w:color w:val="0E101A"/>
          <w:sz w:val="22"/>
          <w:szCs w:val="22"/>
        </w:rPr>
        <w:t xml:space="preserve"> Fourteen variables, including EPS, ROA, ROE, P/B, SIZE, and other financial ratios, were identified as the most pertinent among the 32 company-specific variables. </w:t>
      </w:r>
    </w:p>
    <w:p w14:paraId="1C161D20" w14:textId="77777777" w:rsidR="004E3477" w:rsidRPr="004E3477" w:rsidRDefault="004E3477" w:rsidP="004E3477">
      <w:pPr>
        <w:pStyle w:val="NormalWeb"/>
        <w:spacing w:before="0" w:beforeAutospacing="0" w:after="0" w:afterAutospacing="0"/>
        <w:jc w:val="both"/>
        <w:rPr>
          <w:rFonts w:ascii="Arial" w:hAnsi="Arial" w:cs="Arial"/>
          <w:color w:val="0E101A"/>
          <w:sz w:val="22"/>
          <w:szCs w:val="22"/>
        </w:rPr>
      </w:pPr>
      <w:r w:rsidRPr="004E3477">
        <w:rPr>
          <w:rStyle w:val="Strong"/>
          <w:rFonts w:ascii="Arial" w:hAnsi="Arial" w:cs="Arial"/>
          <w:color w:val="0E101A"/>
          <w:sz w:val="22"/>
          <w:szCs w:val="22"/>
        </w:rPr>
        <w:t>Conclusion:</w:t>
      </w:r>
      <w:r w:rsidRPr="004E3477">
        <w:rPr>
          <w:rFonts w:ascii="Arial" w:hAnsi="Arial" w:cs="Arial"/>
          <w:color w:val="0E101A"/>
          <w:sz w:val="22"/>
          <w:szCs w:val="22"/>
        </w:rPr>
        <w:t xml:space="preserve"> Utilizing empirical data, the study develops a reference model that investors can use to select stocks and devise investment strategies based on the company-specific dynamics illustrated in the theoretical model established. These predictors, however, require additional empirical research to confirm their reliability within the Indian stock market context.</w:t>
      </w:r>
    </w:p>
    <w:p w14:paraId="17681C2F" w14:textId="77777777" w:rsidR="004E3477" w:rsidRPr="004E3477" w:rsidRDefault="004E3477" w:rsidP="004E3477">
      <w:pPr>
        <w:pStyle w:val="NormalWeb"/>
        <w:spacing w:before="0" w:beforeAutospacing="0" w:after="0" w:afterAutospacing="0"/>
        <w:jc w:val="both"/>
        <w:rPr>
          <w:rFonts w:ascii="Arial" w:hAnsi="Arial" w:cs="Arial"/>
          <w:color w:val="0E101A"/>
          <w:sz w:val="22"/>
          <w:szCs w:val="22"/>
        </w:rPr>
      </w:pPr>
    </w:p>
    <w:p w14:paraId="100DFC76" w14:textId="77777777" w:rsidR="004E3477" w:rsidRPr="00AF27DA" w:rsidRDefault="004E3477" w:rsidP="004E3477">
      <w:pPr>
        <w:pStyle w:val="NormalWeb"/>
        <w:spacing w:after="0"/>
        <w:jc w:val="both"/>
        <w:rPr>
          <w:rFonts w:ascii="Arial" w:hAnsi="Arial" w:cs="Arial"/>
          <w:i/>
          <w:iCs/>
          <w:color w:val="0E101A"/>
          <w:sz w:val="20"/>
          <w:szCs w:val="20"/>
        </w:rPr>
      </w:pPr>
      <w:r w:rsidRPr="00AF27DA">
        <w:rPr>
          <w:rFonts w:ascii="Arial" w:hAnsi="Arial" w:cs="Arial"/>
          <w:b/>
          <w:bCs/>
          <w:i/>
          <w:iCs/>
          <w:color w:val="0E101A"/>
          <w:sz w:val="20"/>
          <w:szCs w:val="20"/>
        </w:rPr>
        <w:t>Key Words:</w:t>
      </w:r>
      <w:r w:rsidRPr="00AF27DA">
        <w:rPr>
          <w:rFonts w:ascii="Arial" w:hAnsi="Arial" w:cs="Arial"/>
          <w:i/>
          <w:iCs/>
          <w:color w:val="0E101A"/>
          <w:sz w:val="20"/>
          <w:szCs w:val="20"/>
        </w:rPr>
        <w:t xml:space="preserve"> Fundamental variables, financial ratios, investment strategy, reference model, share returns.</w:t>
      </w:r>
    </w:p>
    <w:p w14:paraId="039AF5FD" w14:textId="77777777" w:rsidR="004E3477" w:rsidRDefault="004E3477" w:rsidP="0086272A">
      <w:pPr>
        <w:spacing w:line="240" w:lineRule="auto"/>
        <w:jc w:val="center"/>
        <w:rPr>
          <w:rFonts w:ascii="Arial" w:hAnsi="Arial" w:cs="Arial"/>
          <w:b/>
          <w:bCs/>
        </w:rPr>
      </w:pPr>
    </w:p>
    <w:p w14:paraId="6ADBAA72" w14:textId="77777777" w:rsidR="0009055F" w:rsidRDefault="0009055F" w:rsidP="0086272A">
      <w:pPr>
        <w:spacing w:line="240" w:lineRule="auto"/>
        <w:jc w:val="center"/>
        <w:rPr>
          <w:rFonts w:ascii="Arial" w:hAnsi="Arial" w:cs="Arial"/>
          <w:b/>
          <w:bCs/>
        </w:rPr>
      </w:pPr>
    </w:p>
    <w:p w14:paraId="0826D8D2" w14:textId="77777777" w:rsidR="0009055F" w:rsidRDefault="0009055F" w:rsidP="0086272A">
      <w:pPr>
        <w:spacing w:line="240" w:lineRule="auto"/>
        <w:jc w:val="center"/>
        <w:rPr>
          <w:rFonts w:ascii="Arial" w:hAnsi="Arial" w:cs="Arial"/>
          <w:b/>
          <w:bCs/>
        </w:rPr>
      </w:pPr>
    </w:p>
    <w:p w14:paraId="55589813" w14:textId="77777777" w:rsidR="0009055F" w:rsidRDefault="0009055F" w:rsidP="0086272A">
      <w:pPr>
        <w:spacing w:line="240" w:lineRule="auto"/>
        <w:jc w:val="center"/>
        <w:rPr>
          <w:rFonts w:ascii="Arial" w:hAnsi="Arial" w:cs="Arial"/>
          <w:b/>
          <w:bCs/>
        </w:rPr>
      </w:pPr>
    </w:p>
    <w:p w14:paraId="42CEFC0D" w14:textId="77777777" w:rsidR="0009055F" w:rsidRDefault="0009055F" w:rsidP="0086272A">
      <w:pPr>
        <w:spacing w:line="240" w:lineRule="auto"/>
        <w:jc w:val="center"/>
        <w:rPr>
          <w:rFonts w:ascii="Arial" w:hAnsi="Arial" w:cs="Arial"/>
          <w:b/>
          <w:bCs/>
        </w:rPr>
      </w:pPr>
    </w:p>
    <w:p w14:paraId="19A84ED3" w14:textId="77777777" w:rsidR="0009055F" w:rsidRDefault="0009055F" w:rsidP="0009055F">
      <w:pPr>
        <w:spacing w:line="240" w:lineRule="auto"/>
        <w:rPr>
          <w:rFonts w:ascii="Arial" w:hAnsi="Arial" w:cs="Arial"/>
          <w:b/>
          <w:bCs/>
        </w:rPr>
      </w:pPr>
    </w:p>
    <w:p w14:paraId="68E4AECB" w14:textId="77777777" w:rsidR="0009055F" w:rsidRDefault="007A02B9" w:rsidP="0086272A">
      <w:pPr>
        <w:spacing w:line="240" w:lineRule="auto"/>
        <w:jc w:val="center"/>
        <w:rPr>
          <w:rFonts w:ascii="Arial" w:hAnsi="Arial" w:cs="Arial"/>
          <w:b/>
          <w:bCs/>
        </w:rPr>
      </w:pPr>
      <w:r>
        <w:rPr>
          <w:rFonts w:ascii="Arial" w:hAnsi="Arial" w:cs="Arial"/>
          <w:b/>
          <w:bCs/>
          <w:noProof/>
          <w:lang w:bidi="pa-IN"/>
        </w:rPr>
        <w:pict w14:anchorId="555C2192">
          <v:shapetype id="_x0000_t32" coordsize="21600,21600" o:spt="32" o:oned="t" path="m,l21600,21600e" filled="f">
            <v:path arrowok="t" fillok="f" o:connecttype="none"/>
            <o:lock v:ext="edit" shapetype="t"/>
          </v:shapetype>
          <v:shape id="_x0000_s1026" type="#_x0000_t32" style="position:absolute;left:0;text-align:left;margin-left:-19.5pt;margin-top:15.5pt;width:512.25pt;height:0;z-index:251658240" o:connectortype="straight"/>
        </w:pict>
      </w:r>
    </w:p>
    <w:p w14:paraId="4AB92E4A" w14:textId="77777777" w:rsidR="0009055F" w:rsidRDefault="0009055F" w:rsidP="0009055F">
      <w:pPr>
        <w:spacing w:after="0" w:line="240" w:lineRule="auto"/>
        <w:jc w:val="center"/>
      </w:pPr>
    </w:p>
    <w:p w14:paraId="3D31B88E" w14:textId="77777777" w:rsidR="00BB0F8B" w:rsidRPr="0009055F" w:rsidRDefault="00BB0F8B" w:rsidP="0009055F">
      <w:pPr>
        <w:spacing w:after="0" w:line="240" w:lineRule="auto"/>
        <w:jc w:val="center"/>
      </w:pPr>
    </w:p>
    <w:p w14:paraId="3781FA1A" w14:textId="77777777" w:rsidR="0009055F" w:rsidRDefault="0009055F" w:rsidP="0009055F">
      <w:pPr>
        <w:spacing w:after="0" w:line="240" w:lineRule="auto"/>
        <w:jc w:val="center"/>
        <w:rPr>
          <w:rFonts w:ascii="Arial" w:hAnsi="Arial" w:cs="Arial"/>
          <w:b/>
          <w:bCs/>
        </w:rPr>
      </w:pPr>
    </w:p>
    <w:p w14:paraId="10647B1C" w14:textId="77777777" w:rsidR="00AF27DA" w:rsidRPr="004E3477" w:rsidRDefault="00AF27DA" w:rsidP="0009055F">
      <w:pPr>
        <w:spacing w:after="0" w:line="240" w:lineRule="auto"/>
        <w:jc w:val="center"/>
        <w:rPr>
          <w:rFonts w:ascii="Arial" w:hAnsi="Arial" w:cs="Arial"/>
          <w:b/>
          <w:bCs/>
        </w:rPr>
      </w:pPr>
    </w:p>
    <w:p w14:paraId="79D39578" w14:textId="77777777" w:rsidR="001C5ED2" w:rsidRPr="004E3477" w:rsidRDefault="001C5ED2" w:rsidP="0086272A">
      <w:pPr>
        <w:pStyle w:val="Heading5"/>
        <w:numPr>
          <w:ilvl w:val="0"/>
          <w:numId w:val="11"/>
        </w:numPr>
        <w:spacing w:before="0"/>
        <w:jc w:val="both"/>
        <w:rPr>
          <w:rFonts w:ascii="Arial" w:hAnsi="Arial" w:cs="Arial"/>
          <w:b/>
          <w:bCs/>
          <w:sz w:val="22"/>
          <w:szCs w:val="22"/>
        </w:rPr>
      </w:pPr>
      <w:r w:rsidRPr="004E3477">
        <w:rPr>
          <w:rFonts w:ascii="Arial" w:hAnsi="Arial" w:cs="Arial"/>
          <w:b/>
          <w:bCs/>
          <w:sz w:val="22"/>
          <w:szCs w:val="22"/>
        </w:rPr>
        <w:lastRenderedPageBreak/>
        <w:t xml:space="preserve">Introduction </w:t>
      </w:r>
    </w:p>
    <w:p w14:paraId="451A148E" w14:textId="77777777" w:rsidR="00524181" w:rsidRPr="00AF27DA" w:rsidRDefault="00524181" w:rsidP="0086272A">
      <w:pPr>
        <w:pStyle w:val="Heading5"/>
        <w:spacing w:before="0"/>
        <w:jc w:val="both"/>
        <w:rPr>
          <w:rFonts w:ascii="Arial" w:hAnsi="Arial" w:cs="Arial"/>
          <w:color w:val="0E101A"/>
          <w:sz w:val="20"/>
          <w:szCs w:val="20"/>
        </w:rPr>
      </w:pPr>
      <w:r w:rsidRPr="00AF27DA">
        <w:rPr>
          <w:rFonts w:ascii="Arial" w:hAnsi="Arial" w:cs="Arial"/>
          <w:color w:val="0E101A"/>
          <w:sz w:val="20"/>
          <w:szCs w:val="20"/>
        </w:rPr>
        <w:t xml:space="preserve">Established over five decades ago, the Efficient Market Hypothesis (EMH) is a seminal concept in contemporary economics and finance. It posits that security prices comprehensively mirror all pertinent information. As a result, proponents of the EMH advise against active investment and contend that returns cannot consistently surpass those generated by the corresponding benchmark. The EMH has been challenged in recent literature using active trading strategies grounded in fundamental analysis. These strategies propose that investors can outperform the market by entering positions at the right moment and with accurate information. Undeniably, individuals have become more conscious of their investment endeavors, as evidenced by the upward trend in active trading activity. The primary objective of a stock analyst is to gain a comprehensive understanding of the target company and its operational environment (Grimm, 2012). </w:t>
      </w:r>
      <w:proofErr w:type="spellStart"/>
      <w:r w:rsidRPr="00AF27DA">
        <w:rPr>
          <w:rFonts w:ascii="Arial" w:hAnsi="Arial" w:cs="Arial"/>
          <w:color w:val="0E101A"/>
          <w:sz w:val="20"/>
          <w:szCs w:val="20"/>
        </w:rPr>
        <w:t>Bonenkamp</w:t>
      </w:r>
      <w:proofErr w:type="spellEnd"/>
      <w:r w:rsidRPr="00AF27DA">
        <w:rPr>
          <w:rFonts w:ascii="Arial" w:hAnsi="Arial" w:cs="Arial"/>
          <w:color w:val="0E101A"/>
          <w:sz w:val="20"/>
          <w:szCs w:val="20"/>
        </w:rPr>
        <w:t xml:space="preserve"> et al. (2011) emphasized that if past price changes only reflect temporary pricing pressure, they have no predictive power for future returns, and technical trading strategies are likely to fail. As a result, focusing solely on technical trading knowledge prevents investors from earning profits from their trades. To overcome the problem of the unpredictable nature of share pricing, </w:t>
      </w:r>
      <w:proofErr w:type="spellStart"/>
      <w:r w:rsidRPr="00AF27DA">
        <w:rPr>
          <w:rFonts w:ascii="Arial" w:hAnsi="Arial" w:cs="Arial"/>
          <w:color w:val="0E101A"/>
          <w:sz w:val="20"/>
          <w:szCs w:val="20"/>
        </w:rPr>
        <w:t>Bonenkamp</w:t>
      </w:r>
      <w:proofErr w:type="spellEnd"/>
      <w:r w:rsidRPr="00AF27DA">
        <w:rPr>
          <w:rFonts w:ascii="Arial" w:hAnsi="Arial" w:cs="Arial"/>
          <w:color w:val="0E101A"/>
          <w:sz w:val="20"/>
          <w:szCs w:val="20"/>
        </w:rPr>
        <w:t xml:space="preserve"> et al. (2011) suggested incorporating fundamental information into the analysis. Different academics identify different significant aspects that influence security pricing. Therefore, by extensively reviewing the past literature and adopting their stance on the prominent firm-specific fundamental factors, the primary focus of the present study is on this matter. Analyzing past studies and identifying firm-specific variables that determine share prices or returns can contribute to a better understanding of how investors can pick suitable securities and sell overvalued ones. Hence, the objectives of this study are as follows:</w:t>
      </w:r>
    </w:p>
    <w:p w14:paraId="14935E16" w14:textId="77777777" w:rsidR="00524181" w:rsidRPr="00AF27DA" w:rsidRDefault="00524181" w:rsidP="0086272A">
      <w:pPr>
        <w:numPr>
          <w:ilvl w:val="1"/>
          <w:numId w:val="10"/>
        </w:numPr>
        <w:spacing w:after="0" w:line="240" w:lineRule="auto"/>
        <w:ind w:left="1440" w:hanging="360"/>
        <w:jc w:val="both"/>
        <w:rPr>
          <w:rFonts w:ascii="Arial" w:hAnsi="Arial" w:cs="Arial"/>
          <w:color w:val="0E101A"/>
          <w:sz w:val="20"/>
          <w:szCs w:val="20"/>
        </w:rPr>
      </w:pPr>
      <w:r w:rsidRPr="00AF27DA">
        <w:rPr>
          <w:rFonts w:ascii="Arial" w:hAnsi="Arial" w:cs="Arial"/>
          <w:color w:val="0E101A"/>
          <w:sz w:val="20"/>
          <w:szCs w:val="20"/>
        </w:rPr>
        <w:t>To review the past literature and identify the significant fundamental factors to determine the stock prices/returns;</w:t>
      </w:r>
    </w:p>
    <w:p w14:paraId="748D24F1" w14:textId="77777777" w:rsidR="00524181" w:rsidRPr="00AF27DA" w:rsidRDefault="00524181" w:rsidP="0086272A">
      <w:pPr>
        <w:numPr>
          <w:ilvl w:val="1"/>
          <w:numId w:val="10"/>
        </w:numPr>
        <w:spacing w:after="0" w:line="240" w:lineRule="auto"/>
        <w:ind w:left="1440" w:hanging="360"/>
        <w:jc w:val="both"/>
        <w:rPr>
          <w:rFonts w:ascii="Arial" w:hAnsi="Arial" w:cs="Arial"/>
          <w:color w:val="0E101A"/>
          <w:sz w:val="20"/>
          <w:szCs w:val="20"/>
        </w:rPr>
      </w:pPr>
      <w:r w:rsidRPr="00AF27DA">
        <w:rPr>
          <w:rFonts w:ascii="Arial" w:hAnsi="Arial" w:cs="Arial"/>
          <w:color w:val="0E101A"/>
          <w:sz w:val="20"/>
          <w:szCs w:val="20"/>
        </w:rPr>
        <w:t>To derive a probable relationship pattern (reference model) for the positive and negative influence of factors on share prices/returns;</w:t>
      </w:r>
    </w:p>
    <w:p w14:paraId="65CF1F2B" w14:textId="77777777" w:rsidR="00524181" w:rsidRPr="00AF27DA" w:rsidRDefault="00524181" w:rsidP="0086272A">
      <w:pPr>
        <w:numPr>
          <w:ilvl w:val="1"/>
          <w:numId w:val="10"/>
        </w:numPr>
        <w:spacing w:after="0" w:line="240" w:lineRule="auto"/>
        <w:ind w:left="1440" w:hanging="360"/>
        <w:jc w:val="both"/>
        <w:rPr>
          <w:rFonts w:ascii="Arial" w:hAnsi="Arial" w:cs="Arial"/>
          <w:color w:val="0E101A"/>
          <w:sz w:val="20"/>
          <w:szCs w:val="20"/>
        </w:rPr>
      </w:pPr>
      <w:r w:rsidRPr="00AF27DA">
        <w:rPr>
          <w:rFonts w:ascii="Arial" w:hAnsi="Arial" w:cs="Arial"/>
          <w:color w:val="0E101A"/>
          <w:sz w:val="20"/>
          <w:szCs w:val="20"/>
        </w:rPr>
        <w:t>To point out emerging research topics and main gaps in the research field to help the prospective research work.</w:t>
      </w:r>
    </w:p>
    <w:p w14:paraId="55EBAAEF" w14:textId="77777777" w:rsidR="0086272A" w:rsidRPr="004E3477" w:rsidRDefault="0086272A" w:rsidP="0086272A">
      <w:pPr>
        <w:spacing w:after="0" w:line="240" w:lineRule="auto"/>
        <w:ind w:left="1440"/>
        <w:jc w:val="both"/>
        <w:rPr>
          <w:rFonts w:ascii="Arial" w:hAnsi="Arial" w:cs="Arial"/>
          <w:color w:val="0E101A"/>
        </w:rPr>
      </w:pPr>
    </w:p>
    <w:p w14:paraId="4D096565" w14:textId="77777777" w:rsidR="0086272A" w:rsidRPr="004E3477" w:rsidRDefault="0086272A" w:rsidP="0086272A">
      <w:pPr>
        <w:spacing w:after="0" w:line="240" w:lineRule="auto"/>
        <w:ind w:left="1440"/>
        <w:jc w:val="both"/>
        <w:rPr>
          <w:rFonts w:ascii="Arial" w:hAnsi="Arial" w:cs="Arial"/>
          <w:color w:val="0E101A"/>
        </w:rPr>
      </w:pPr>
    </w:p>
    <w:p w14:paraId="7C83B3F9" w14:textId="77777777" w:rsidR="001C5ED2" w:rsidRPr="004E3477" w:rsidRDefault="00777FA2" w:rsidP="0086272A">
      <w:pPr>
        <w:pStyle w:val="Heading5"/>
        <w:numPr>
          <w:ilvl w:val="0"/>
          <w:numId w:val="10"/>
        </w:numPr>
        <w:spacing w:before="0"/>
        <w:jc w:val="both"/>
        <w:rPr>
          <w:rFonts w:ascii="Arial" w:hAnsi="Arial" w:cs="Arial"/>
          <w:b/>
          <w:sz w:val="22"/>
          <w:szCs w:val="22"/>
        </w:rPr>
      </w:pPr>
      <w:r w:rsidRPr="004E3477">
        <w:rPr>
          <w:rFonts w:ascii="Arial" w:hAnsi="Arial" w:cs="Arial"/>
          <w:b/>
          <w:sz w:val="22"/>
          <w:szCs w:val="22"/>
        </w:rPr>
        <w:t xml:space="preserve">Research Methodology: </w:t>
      </w:r>
    </w:p>
    <w:p w14:paraId="639C40F4" w14:textId="77777777" w:rsidR="00777FA2" w:rsidRPr="00AF27DA" w:rsidRDefault="00524181" w:rsidP="0086272A">
      <w:pPr>
        <w:spacing w:line="240" w:lineRule="auto"/>
        <w:jc w:val="both"/>
        <w:rPr>
          <w:rFonts w:ascii="Arial" w:hAnsi="Arial" w:cs="Arial"/>
          <w:sz w:val="20"/>
          <w:szCs w:val="20"/>
        </w:rPr>
      </w:pPr>
      <w:r w:rsidRPr="00AF27DA">
        <w:rPr>
          <w:rFonts w:ascii="Arial" w:hAnsi="Arial" w:cs="Arial"/>
          <w:sz w:val="20"/>
          <w:szCs w:val="20"/>
        </w:rPr>
        <w:t xml:space="preserve">In pursuance of identifying and reviewing the past literature, the following research methodology was adopted. First, the research objectives were determined, and a course of action was developed to compile the relevant literature. The literature comprises 100 studies (n=100, year-wise) and 105 studies (n=105, country-wise) from various reputable journals, research reports, academic dissertations, and a few conference proceedings papers. The search process encompassed multiple prominent databases to identify published articles relating to the fundamental determinants of share prices/returns (e.g., Science Direct, Web of Science, Google Scholar, Emerald, ResearchGate, Wiley) and a set of relevant key terms, such as micro variables, fundamental variables, firm-specific variables, fundamental determinants or factors, etc. were used to find the significant studies in the research area. The following criteria are used to choose the most relevant literature: (1) Main focus on determining the relationship between fundamental variables and share prices or returns, (2) empirical articles, (3) published in English, and at least five publications every year from 2011 to 2021. These prominent studies were coded based on the researchers, country, variables studied, sector, and listing, research methodology, analysis details, and outcomes and implications for future research (Appendix C). </w:t>
      </w:r>
      <w:r w:rsidR="00777FA2" w:rsidRPr="00AF27DA">
        <w:rPr>
          <w:rFonts w:ascii="Arial" w:hAnsi="Arial" w:cs="Arial"/>
          <w:sz w:val="20"/>
          <w:szCs w:val="20"/>
        </w:rPr>
        <w:t>Based on the search results, research variables used in these studies were classified into five categories of determinants significant to stock prices:</w:t>
      </w:r>
    </w:p>
    <w:p w14:paraId="7C74C740" w14:textId="77777777" w:rsidR="00777FA2" w:rsidRPr="00AF27DA" w:rsidRDefault="00777FA2" w:rsidP="0086272A">
      <w:pPr>
        <w:pStyle w:val="ListParagraph"/>
        <w:numPr>
          <w:ilvl w:val="0"/>
          <w:numId w:val="3"/>
        </w:numPr>
        <w:jc w:val="both"/>
        <w:rPr>
          <w:rFonts w:ascii="Arial" w:hAnsi="Arial" w:cs="Arial"/>
          <w:sz w:val="20"/>
          <w:szCs w:val="20"/>
        </w:rPr>
      </w:pPr>
      <w:r w:rsidRPr="00AF27DA">
        <w:rPr>
          <w:rFonts w:ascii="Arial" w:hAnsi="Arial" w:cs="Arial"/>
          <w:sz w:val="20"/>
          <w:szCs w:val="20"/>
        </w:rPr>
        <w:t xml:space="preserve">Liquidity indicators: Current Ratio, </w:t>
      </w:r>
    </w:p>
    <w:p w14:paraId="270CD0B2" w14:textId="77777777" w:rsidR="00777FA2" w:rsidRPr="00AF27DA" w:rsidRDefault="00777FA2" w:rsidP="0086272A">
      <w:pPr>
        <w:pStyle w:val="ListParagraph"/>
        <w:numPr>
          <w:ilvl w:val="0"/>
          <w:numId w:val="3"/>
        </w:numPr>
        <w:jc w:val="both"/>
        <w:rPr>
          <w:rFonts w:ascii="Arial" w:hAnsi="Arial" w:cs="Arial"/>
          <w:sz w:val="20"/>
          <w:szCs w:val="20"/>
        </w:rPr>
      </w:pPr>
      <w:r w:rsidRPr="00AF27DA">
        <w:rPr>
          <w:rFonts w:ascii="Arial" w:hAnsi="Arial" w:cs="Arial"/>
          <w:sz w:val="20"/>
          <w:szCs w:val="20"/>
        </w:rPr>
        <w:t>Profitability indicators: Return on Assets, Return on Equity, Net Profit Margin, Earnings per Share, Dividend per Share</w:t>
      </w:r>
    </w:p>
    <w:p w14:paraId="31AF0C9D" w14:textId="77777777" w:rsidR="00777FA2" w:rsidRPr="00AF27DA" w:rsidRDefault="00777FA2" w:rsidP="0086272A">
      <w:pPr>
        <w:pStyle w:val="ListParagraph"/>
        <w:numPr>
          <w:ilvl w:val="0"/>
          <w:numId w:val="3"/>
        </w:numPr>
        <w:jc w:val="both"/>
        <w:rPr>
          <w:rFonts w:ascii="Arial" w:hAnsi="Arial" w:cs="Arial"/>
          <w:sz w:val="20"/>
          <w:szCs w:val="20"/>
        </w:rPr>
      </w:pPr>
      <w:r w:rsidRPr="00AF27DA">
        <w:rPr>
          <w:rFonts w:ascii="Arial" w:hAnsi="Arial" w:cs="Arial"/>
          <w:sz w:val="20"/>
          <w:szCs w:val="20"/>
        </w:rPr>
        <w:t>Leverage indicators: Debt-Equity Ratio</w:t>
      </w:r>
    </w:p>
    <w:p w14:paraId="2383B59C" w14:textId="77777777" w:rsidR="00777FA2" w:rsidRPr="00AF27DA" w:rsidRDefault="00777FA2" w:rsidP="0086272A">
      <w:pPr>
        <w:pStyle w:val="ListParagraph"/>
        <w:numPr>
          <w:ilvl w:val="0"/>
          <w:numId w:val="3"/>
        </w:numPr>
        <w:jc w:val="both"/>
        <w:rPr>
          <w:rFonts w:ascii="Arial" w:hAnsi="Arial" w:cs="Arial"/>
          <w:sz w:val="20"/>
          <w:szCs w:val="20"/>
        </w:rPr>
      </w:pPr>
      <w:r w:rsidRPr="00AF27DA">
        <w:rPr>
          <w:rFonts w:ascii="Arial" w:hAnsi="Arial" w:cs="Arial"/>
          <w:sz w:val="20"/>
          <w:szCs w:val="20"/>
        </w:rPr>
        <w:t>Turnover indicators: Asset Turnover Ratio, Sales Growth</w:t>
      </w:r>
    </w:p>
    <w:p w14:paraId="0EDADB98" w14:textId="77777777" w:rsidR="00777FA2" w:rsidRPr="00AF27DA" w:rsidRDefault="00777FA2" w:rsidP="0086272A">
      <w:pPr>
        <w:pStyle w:val="ListParagraph"/>
        <w:numPr>
          <w:ilvl w:val="0"/>
          <w:numId w:val="3"/>
        </w:numPr>
        <w:jc w:val="both"/>
        <w:rPr>
          <w:rFonts w:ascii="Arial" w:hAnsi="Arial" w:cs="Arial"/>
          <w:sz w:val="20"/>
          <w:szCs w:val="20"/>
        </w:rPr>
      </w:pPr>
      <w:r w:rsidRPr="00AF27DA">
        <w:rPr>
          <w:rFonts w:ascii="Arial" w:hAnsi="Arial" w:cs="Arial"/>
          <w:sz w:val="20"/>
          <w:szCs w:val="20"/>
        </w:rPr>
        <w:t>Market-value indicators: P/E Ratio, P/B Ratio, Book Value per Share, Dividend Yield, Size of a firm</w:t>
      </w:r>
    </w:p>
    <w:p w14:paraId="7D27195A" w14:textId="77777777" w:rsidR="00CC099E" w:rsidRPr="004E3477" w:rsidRDefault="00CC099E" w:rsidP="0086272A">
      <w:pPr>
        <w:pStyle w:val="ListParagraph"/>
        <w:ind w:left="720" w:firstLine="0"/>
        <w:jc w:val="both"/>
        <w:rPr>
          <w:rFonts w:ascii="Arial" w:hAnsi="Arial" w:cs="Arial"/>
        </w:rPr>
      </w:pPr>
    </w:p>
    <w:p w14:paraId="6004884E" w14:textId="77777777" w:rsidR="009B6C54" w:rsidRPr="004E3477" w:rsidRDefault="00CC099E" w:rsidP="0086272A">
      <w:pPr>
        <w:pStyle w:val="ListParagraph"/>
        <w:keepNext/>
        <w:ind w:left="720" w:firstLine="0"/>
        <w:jc w:val="both"/>
        <w:rPr>
          <w:rFonts w:ascii="Arial" w:hAnsi="Arial" w:cs="Arial"/>
        </w:rPr>
      </w:pPr>
      <w:r w:rsidRPr="004E3477">
        <w:rPr>
          <w:rFonts w:ascii="Arial" w:hAnsi="Arial" w:cs="Arial"/>
          <w:noProof/>
          <w:lang w:bidi="pa-IN"/>
        </w:rPr>
        <w:lastRenderedPageBreak/>
        <w:drawing>
          <wp:inline distT="0" distB="0" distL="0" distR="0" wp14:anchorId="4A80B4E1" wp14:editId="46A80995">
            <wp:extent cx="5314951" cy="3362326"/>
            <wp:effectExtent l="19050" t="0" r="19049" b="9524"/>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8EE06DB" w14:textId="77777777" w:rsidR="00777FA2" w:rsidRDefault="009B6C54" w:rsidP="0086272A">
      <w:pPr>
        <w:pStyle w:val="Caption"/>
        <w:jc w:val="both"/>
        <w:rPr>
          <w:rFonts w:ascii="Arial" w:hAnsi="Arial" w:cs="Arial"/>
          <w:color w:val="auto"/>
          <w:sz w:val="22"/>
          <w:szCs w:val="22"/>
        </w:rPr>
      </w:pPr>
      <w:r w:rsidRPr="004E3477">
        <w:rPr>
          <w:rFonts w:ascii="Arial" w:hAnsi="Arial" w:cs="Arial"/>
          <w:color w:val="auto"/>
          <w:sz w:val="22"/>
          <w:szCs w:val="22"/>
        </w:rPr>
        <w:t xml:space="preserve">Figure </w:t>
      </w:r>
      <w:r w:rsidR="003538D4" w:rsidRPr="004E3477">
        <w:rPr>
          <w:rFonts w:ascii="Arial" w:hAnsi="Arial" w:cs="Arial"/>
          <w:color w:val="auto"/>
          <w:sz w:val="22"/>
          <w:szCs w:val="22"/>
        </w:rPr>
        <w:fldChar w:fldCharType="begin"/>
      </w:r>
      <w:r w:rsidRPr="004E3477">
        <w:rPr>
          <w:rFonts w:ascii="Arial" w:hAnsi="Arial" w:cs="Arial"/>
          <w:color w:val="auto"/>
          <w:sz w:val="22"/>
          <w:szCs w:val="22"/>
        </w:rPr>
        <w:instrText xml:space="preserve"> SEQ Figure \* ARABIC </w:instrText>
      </w:r>
      <w:r w:rsidR="003538D4" w:rsidRPr="004E3477">
        <w:rPr>
          <w:rFonts w:ascii="Arial" w:hAnsi="Arial" w:cs="Arial"/>
          <w:color w:val="auto"/>
          <w:sz w:val="22"/>
          <w:szCs w:val="22"/>
        </w:rPr>
        <w:fldChar w:fldCharType="separate"/>
      </w:r>
      <w:r w:rsidR="006D40CB" w:rsidRPr="004E3477">
        <w:rPr>
          <w:rFonts w:ascii="Arial" w:hAnsi="Arial" w:cs="Arial"/>
          <w:noProof/>
          <w:color w:val="auto"/>
          <w:sz w:val="22"/>
          <w:szCs w:val="22"/>
        </w:rPr>
        <w:t>1</w:t>
      </w:r>
      <w:r w:rsidR="003538D4" w:rsidRPr="004E3477">
        <w:rPr>
          <w:rFonts w:ascii="Arial" w:hAnsi="Arial" w:cs="Arial"/>
          <w:color w:val="auto"/>
          <w:sz w:val="22"/>
          <w:szCs w:val="22"/>
        </w:rPr>
        <w:fldChar w:fldCharType="end"/>
      </w:r>
      <w:r w:rsidRPr="004E3477">
        <w:rPr>
          <w:rFonts w:ascii="Arial" w:hAnsi="Arial" w:cs="Arial"/>
          <w:color w:val="auto"/>
          <w:sz w:val="22"/>
          <w:szCs w:val="22"/>
        </w:rPr>
        <w:t>: Year-</w:t>
      </w:r>
      <w:r w:rsidR="00736485" w:rsidRPr="004E3477">
        <w:rPr>
          <w:rFonts w:ascii="Arial" w:hAnsi="Arial" w:cs="Arial"/>
          <w:color w:val="auto"/>
          <w:sz w:val="22"/>
          <w:szCs w:val="22"/>
        </w:rPr>
        <w:t>w</w:t>
      </w:r>
      <w:r w:rsidRPr="004E3477">
        <w:rPr>
          <w:rFonts w:ascii="Arial" w:hAnsi="Arial" w:cs="Arial"/>
          <w:color w:val="auto"/>
          <w:sz w:val="22"/>
          <w:szCs w:val="22"/>
        </w:rPr>
        <w:t>ise classification of studies</w:t>
      </w:r>
    </w:p>
    <w:p w14:paraId="4E89D653" w14:textId="77777777" w:rsidR="00BB0F8B" w:rsidRPr="00AF27DA" w:rsidRDefault="00BB0F8B" w:rsidP="00BB0F8B">
      <w:pPr>
        <w:jc w:val="both"/>
        <w:rPr>
          <w:sz w:val="20"/>
          <w:szCs w:val="20"/>
        </w:rPr>
      </w:pPr>
      <w:r w:rsidRPr="00AF27DA">
        <w:rPr>
          <w:rFonts w:ascii="Arial" w:hAnsi="Arial" w:cs="Arial"/>
          <w:sz w:val="20"/>
          <w:szCs w:val="20"/>
        </w:rPr>
        <w:t>Figure 1 illustrates that the x-axis represents the number of studies, and the y-axis indicates the years from 2011 to 2021. The figure indicates that at least five studies are published annually. In 2011, five studies were compiled, while in 2012, 2016, and 2017, eight studies were compiled for each year. Six and seven studies were taken from 2013 and 2014, respectively. Ten studies were from 2015 and 2018, and thirteen were compiled in 2019 and 2020. In 2021, the most recent year, twelve studies were collected. Hence, there is a total of a hundred (n=100) studies year-wise; meanwhile, country-wise, the number of studies becomes 105 (n=105) as some researchers took data from more than one country in their studies (see Appendix A and Appendix B). To create a feasible depiction using a pie chart, we segregated countries by continent or economic region, as shown in Figure 2. Figure 2 reveals that most studies are conducted in Asia, accounting for 82% of the total research on fundamental variables and their relation to stock prices. Asia is followed by Africa and Europe, which pursue this line and have a 6% share each. North America represents 2% of these studies, while South America, the Asia Pacific, WAEMU, and SP emerging countries each account for 1% of the total studies. In India, we found only thirteen studies on the theme of fundamental variables and stock return/prices, indicating this area can be further explored. Indonesia is at the top of this list, as researchers have thoroughly researched the Indonesian stock market and the impact of fundamental variables on the index and share prices/returns of listed companies.</w:t>
      </w:r>
    </w:p>
    <w:p w14:paraId="18F01508" w14:textId="77777777" w:rsidR="009B6C54" w:rsidRPr="004E3477" w:rsidRDefault="00777FA2" w:rsidP="0086272A">
      <w:pPr>
        <w:keepNext/>
        <w:spacing w:line="240" w:lineRule="auto"/>
        <w:jc w:val="both"/>
        <w:rPr>
          <w:rFonts w:ascii="Arial" w:hAnsi="Arial" w:cs="Arial"/>
        </w:rPr>
      </w:pPr>
      <w:r w:rsidRPr="004E3477">
        <w:rPr>
          <w:rFonts w:ascii="Arial" w:hAnsi="Arial" w:cs="Arial"/>
          <w:noProof/>
          <w:lang w:bidi="pa-IN"/>
        </w:rPr>
        <w:lastRenderedPageBreak/>
        <w:drawing>
          <wp:inline distT="0" distB="0" distL="0" distR="0" wp14:anchorId="37847DE9" wp14:editId="70DF12E2">
            <wp:extent cx="5724525" cy="4229100"/>
            <wp:effectExtent l="19050" t="0" r="9525"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D639671" w14:textId="77777777" w:rsidR="00777FA2" w:rsidRPr="004E3477" w:rsidRDefault="009B6C54" w:rsidP="0086272A">
      <w:pPr>
        <w:pStyle w:val="Caption"/>
        <w:jc w:val="both"/>
        <w:rPr>
          <w:rFonts w:ascii="Arial" w:hAnsi="Arial" w:cs="Arial"/>
          <w:color w:val="auto"/>
          <w:sz w:val="22"/>
          <w:szCs w:val="22"/>
        </w:rPr>
      </w:pPr>
      <w:r w:rsidRPr="004E3477">
        <w:rPr>
          <w:rFonts w:ascii="Arial" w:hAnsi="Arial" w:cs="Arial"/>
          <w:color w:val="auto"/>
          <w:sz w:val="22"/>
          <w:szCs w:val="22"/>
        </w:rPr>
        <w:t xml:space="preserve">Figure </w:t>
      </w:r>
      <w:r w:rsidR="003538D4" w:rsidRPr="004E3477">
        <w:rPr>
          <w:rFonts w:ascii="Arial" w:hAnsi="Arial" w:cs="Arial"/>
          <w:color w:val="auto"/>
          <w:sz w:val="22"/>
          <w:szCs w:val="22"/>
        </w:rPr>
        <w:fldChar w:fldCharType="begin"/>
      </w:r>
      <w:r w:rsidRPr="004E3477">
        <w:rPr>
          <w:rFonts w:ascii="Arial" w:hAnsi="Arial" w:cs="Arial"/>
          <w:color w:val="auto"/>
          <w:sz w:val="22"/>
          <w:szCs w:val="22"/>
        </w:rPr>
        <w:instrText xml:space="preserve"> SEQ Figure \* ARABIC </w:instrText>
      </w:r>
      <w:r w:rsidR="003538D4" w:rsidRPr="004E3477">
        <w:rPr>
          <w:rFonts w:ascii="Arial" w:hAnsi="Arial" w:cs="Arial"/>
          <w:color w:val="auto"/>
          <w:sz w:val="22"/>
          <w:szCs w:val="22"/>
        </w:rPr>
        <w:fldChar w:fldCharType="separate"/>
      </w:r>
      <w:r w:rsidR="006D40CB" w:rsidRPr="004E3477">
        <w:rPr>
          <w:rFonts w:ascii="Arial" w:hAnsi="Arial" w:cs="Arial"/>
          <w:noProof/>
          <w:color w:val="auto"/>
          <w:sz w:val="22"/>
          <w:szCs w:val="22"/>
        </w:rPr>
        <w:t>2</w:t>
      </w:r>
      <w:r w:rsidR="003538D4" w:rsidRPr="004E3477">
        <w:rPr>
          <w:rFonts w:ascii="Arial" w:hAnsi="Arial" w:cs="Arial"/>
          <w:color w:val="auto"/>
          <w:sz w:val="22"/>
          <w:szCs w:val="22"/>
        </w:rPr>
        <w:fldChar w:fldCharType="end"/>
      </w:r>
      <w:r w:rsidRPr="004E3477">
        <w:rPr>
          <w:rFonts w:ascii="Arial" w:hAnsi="Arial" w:cs="Arial"/>
          <w:color w:val="auto"/>
          <w:sz w:val="22"/>
          <w:szCs w:val="22"/>
        </w:rPr>
        <w:t xml:space="preserve">: </w:t>
      </w:r>
      <w:r w:rsidR="00736485" w:rsidRPr="004E3477">
        <w:rPr>
          <w:rFonts w:ascii="Arial" w:hAnsi="Arial" w:cs="Arial"/>
          <w:color w:val="auto"/>
          <w:sz w:val="22"/>
          <w:szCs w:val="22"/>
        </w:rPr>
        <w:t>Area/</w:t>
      </w:r>
      <w:r w:rsidRPr="004E3477">
        <w:rPr>
          <w:rFonts w:ascii="Arial" w:hAnsi="Arial" w:cs="Arial"/>
          <w:color w:val="auto"/>
          <w:sz w:val="22"/>
          <w:szCs w:val="22"/>
        </w:rPr>
        <w:t>Region-</w:t>
      </w:r>
      <w:r w:rsidR="00736485" w:rsidRPr="004E3477">
        <w:rPr>
          <w:rFonts w:ascii="Arial" w:hAnsi="Arial" w:cs="Arial"/>
          <w:color w:val="auto"/>
          <w:sz w:val="22"/>
          <w:szCs w:val="22"/>
        </w:rPr>
        <w:t>w</w:t>
      </w:r>
      <w:r w:rsidRPr="004E3477">
        <w:rPr>
          <w:rFonts w:ascii="Arial" w:hAnsi="Arial" w:cs="Arial"/>
          <w:color w:val="auto"/>
          <w:sz w:val="22"/>
          <w:szCs w:val="22"/>
        </w:rPr>
        <w:t>ise classification of studies</w:t>
      </w:r>
    </w:p>
    <w:p w14:paraId="008F5248" w14:textId="77777777" w:rsidR="00777FA2" w:rsidRPr="004E3477" w:rsidRDefault="00777FA2" w:rsidP="0086272A">
      <w:pPr>
        <w:pStyle w:val="ListParagraph"/>
        <w:numPr>
          <w:ilvl w:val="0"/>
          <w:numId w:val="10"/>
        </w:numPr>
        <w:jc w:val="both"/>
        <w:rPr>
          <w:rFonts w:ascii="Arial" w:hAnsi="Arial" w:cs="Arial"/>
          <w:b/>
          <w:bCs/>
        </w:rPr>
      </w:pPr>
      <w:r w:rsidRPr="004E3477">
        <w:rPr>
          <w:rFonts w:ascii="Arial" w:hAnsi="Arial" w:cs="Arial"/>
          <w:b/>
          <w:bCs/>
        </w:rPr>
        <w:t xml:space="preserve"> The Dependent and Independent Variables:</w:t>
      </w:r>
    </w:p>
    <w:p w14:paraId="155456D8" w14:textId="77777777" w:rsidR="00D86DB7" w:rsidRPr="00AF27DA" w:rsidRDefault="00D86DB7" w:rsidP="0086272A">
      <w:pPr>
        <w:spacing w:line="240" w:lineRule="auto"/>
        <w:jc w:val="both"/>
        <w:rPr>
          <w:rFonts w:ascii="Arial" w:hAnsi="Arial" w:cs="Arial"/>
          <w:sz w:val="20"/>
          <w:szCs w:val="20"/>
        </w:rPr>
      </w:pPr>
      <w:r w:rsidRPr="00AF27DA">
        <w:rPr>
          <w:rFonts w:ascii="Arial" w:hAnsi="Arial" w:cs="Arial"/>
          <w:sz w:val="20"/>
          <w:szCs w:val="20"/>
        </w:rPr>
        <w:t>After a profound observation of each study compiled in the present paper, several independent variables emerged as significant. We have considered only significant variables that impact stock prices or returns in the present study. Numerous variables have been identified as significant in affecting stock returns. They can be named as; Earnings per Share (EPS), Return on Assets (ROA, Return on Equity (ROE), Debt-Equity Ratio (DER), Price-Earnings Ratio (P/E), Price to Book Value (P/B), Assets Turnover Ratio (ATR), Net Profit Margin (NPM), size of the company (SIZE), Current Ratio (CR), Book Value per Share (BVPS), Dividend Yield (DY), Dividend per Share (DPS), Sales Growth (SG), Return on Capital Employed (ROCE), Gross Profit Margin (GPM), Trading Volume (TV), Dividend Payout Ratio (DPO), Earning Yield or Earnings-Prices Ratio (E/P), Book to Prices Ratio (B/P) Ratio, Debt-Ratio (TD/TA), Non-Performing Assets (NPA), Quick Ratio (QR), Assets Growth Ratio (AG), Average Payment Period (APP), Dividend Coverage Ratio (DCR), Total Debt to Market Value (TD/MV), Average Collection Period (ACP), Corporate Governance Score (GOVSCORE), Age of the Firm (AGE), Cash Conversion Period (CCC) and Cash Flow from Operating Activities (CFO). These fundamental variables or accounting ratios were found to be significant in determining either the negative or positive share price. The positive and negative relations are segregated for each significant variable. This relationship is represented in Table 1.</w:t>
      </w:r>
    </w:p>
    <w:p w14:paraId="5F946945" w14:textId="77777777" w:rsidR="00777FA2" w:rsidRPr="00AF7F65" w:rsidRDefault="00D86DB7" w:rsidP="0086272A">
      <w:pPr>
        <w:spacing w:line="240" w:lineRule="auto"/>
        <w:jc w:val="both"/>
        <w:rPr>
          <w:rFonts w:ascii="Arial" w:hAnsi="Arial" w:cs="Arial"/>
          <w:sz w:val="20"/>
          <w:szCs w:val="20"/>
        </w:rPr>
      </w:pPr>
      <w:r w:rsidRPr="00AF27DA">
        <w:rPr>
          <w:rFonts w:ascii="Arial" w:hAnsi="Arial" w:cs="Arial"/>
          <w:sz w:val="20"/>
          <w:szCs w:val="20"/>
        </w:rPr>
        <w:t xml:space="preserve">In the compiled papers, researchers used different acronyms for the same variable; we modified several acronyms to the most commonly used general form for consistency and acceptability. Researchers have measured the size effect using any of the following indicators: total assets or total capital, market capitalization, or total sales (see, for instance, Dang et al., 2018; </w:t>
      </w:r>
      <w:proofErr w:type="spellStart"/>
      <w:r w:rsidRPr="00AF27DA">
        <w:rPr>
          <w:rFonts w:ascii="Arial" w:hAnsi="Arial" w:cs="Arial"/>
          <w:sz w:val="20"/>
          <w:szCs w:val="20"/>
        </w:rPr>
        <w:t>Chhajer</w:t>
      </w:r>
      <w:proofErr w:type="spellEnd"/>
      <w:r w:rsidRPr="00AF27DA">
        <w:rPr>
          <w:rFonts w:ascii="Arial" w:hAnsi="Arial" w:cs="Arial"/>
          <w:sz w:val="20"/>
          <w:szCs w:val="20"/>
        </w:rPr>
        <w:t xml:space="preserve"> et al., 2020; Raval et al., 2021). Whatever measuring criteria they employed to capture the size effect, whether total assets, market capitalization, or total sales, the study considers them in the SIZE variable. The variables that registered significance in fewer than five studies were excluded while the probable relationship reference model was </w:t>
      </w:r>
      <w:r w:rsidRPr="00AF27DA">
        <w:rPr>
          <w:rFonts w:ascii="Arial" w:hAnsi="Arial" w:cs="Arial"/>
          <w:sz w:val="20"/>
          <w:szCs w:val="20"/>
        </w:rPr>
        <w:lastRenderedPageBreak/>
        <w:t>developed. Notably, when deriving a probable relationship pattern or relationship reference model, the ratio of positive to negative (or negative to positive) observations must be greater than 2/3 (or 66%) to verify or establish the direction of the relationship between the dependent and independent variables.</w:t>
      </w:r>
      <w:r w:rsidR="00AF7F65">
        <w:rPr>
          <w:rFonts w:ascii="Arial" w:hAnsi="Arial" w:cs="Arial"/>
          <w:sz w:val="20"/>
          <w:szCs w:val="20"/>
        </w:rPr>
        <w:t xml:space="preserve"> </w:t>
      </w:r>
      <w:r w:rsidR="00AF7F65" w:rsidRPr="00AF7F65">
        <w:rPr>
          <w:rFonts w:ascii="Arial" w:hAnsi="Arial" w:cs="Arial"/>
          <w:sz w:val="20"/>
          <w:szCs w:val="20"/>
        </w:rPr>
        <w:t>The criterion of 66% significance</w:t>
      </w:r>
      <w:r w:rsidR="00AB3E7D">
        <w:rPr>
          <w:rFonts w:ascii="Arial" w:hAnsi="Arial" w:cs="Arial"/>
          <w:sz w:val="20"/>
          <w:szCs w:val="20"/>
        </w:rPr>
        <w:t xml:space="preserve"> of fundamental variables</w:t>
      </w:r>
      <w:r w:rsidR="00AB3E7D" w:rsidRPr="00AF7F65">
        <w:rPr>
          <w:rFonts w:ascii="Arial" w:hAnsi="Arial" w:cs="Arial"/>
          <w:sz w:val="20"/>
          <w:szCs w:val="20"/>
        </w:rPr>
        <w:t xml:space="preserve"> </w:t>
      </w:r>
      <w:r w:rsidR="00AB3E7D">
        <w:rPr>
          <w:rFonts w:ascii="Arial" w:hAnsi="Arial" w:cs="Arial"/>
          <w:sz w:val="20"/>
          <w:szCs w:val="20"/>
        </w:rPr>
        <w:t>towards either positive or negative direction</w:t>
      </w:r>
      <w:r w:rsidR="00AF7F65">
        <w:rPr>
          <w:rFonts w:ascii="Arial" w:hAnsi="Arial" w:cs="Arial"/>
          <w:sz w:val="20"/>
          <w:szCs w:val="20"/>
        </w:rPr>
        <w:t xml:space="preserve"> </w:t>
      </w:r>
      <w:r w:rsidR="00AF7F65" w:rsidRPr="00AF7F65">
        <w:rPr>
          <w:rFonts w:ascii="Arial" w:hAnsi="Arial" w:cs="Arial"/>
          <w:sz w:val="20"/>
          <w:szCs w:val="20"/>
        </w:rPr>
        <w:t xml:space="preserve">for the construction of the reference model is derived from the 2/3 rule established by </w:t>
      </w:r>
      <w:proofErr w:type="spellStart"/>
      <w:r w:rsidR="00AF7F65" w:rsidRPr="00AF7F65">
        <w:rPr>
          <w:rFonts w:ascii="Arial" w:hAnsi="Arial" w:cs="Arial"/>
          <w:sz w:val="20"/>
          <w:szCs w:val="20"/>
        </w:rPr>
        <w:t>Łyko</w:t>
      </w:r>
      <w:proofErr w:type="spellEnd"/>
      <w:r w:rsidR="00AF7F65" w:rsidRPr="00AF7F65">
        <w:rPr>
          <w:rFonts w:ascii="Arial" w:hAnsi="Arial" w:cs="Arial"/>
          <w:sz w:val="20"/>
          <w:szCs w:val="20"/>
        </w:rPr>
        <w:t xml:space="preserve"> et al. (2000) in decision-making, as well as the general concept of supermajority or special majority, which necessitates the presence and voting of two-thirds of members to pass a resolution empowering Parliament to enact laws in Indian context.</w:t>
      </w:r>
      <w:r w:rsidRPr="00AF7F65">
        <w:rPr>
          <w:rFonts w:ascii="Arial" w:hAnsi="Arial" w:cs="Arial"/>
          <w:sz w:val="20"/>
          <w:szCs w:val="20"/>
        </w:rPr>
        <w:t xml:space="preserve">  </w:t>
      </w:r>
      <w:r w:rsidR="00777FA2" w:rsidRPr="00AF7F65">
        <w:rPr>
          <w:rFonts w:ascii="Arial" w:hAnsi="Arial" w:cs="Arial"/>
          <w:sz w:val="20"/>
          <w:szCs w:val="20"/>
        </w:rPr>
        <w:t xml:space="preserve"> </w:t>
      </w:r>
    </w:p>
    <w:p w14:paraId="5B976860" w14:textId="77777777" w:rsidR="00B8406C" w:rsidRPr="004E3477" w:rsidRDefault="00B8406C" w:rsidP="0086272A">
      <w:pPr>
        <w:pStyle w:val="Caption"/>
        <w:keepNext/>
        <w:spacing w:after="0"/>
        <w:rPr>
          <w:rFonts w:ascii="Arial" w:hAnsi="Arial" w:cs="Arial"/>
          <w:color w:val="auto"/>
          <w:sz w:val="22"/>
          <w:szCs w:val="22"/>
        </w:rPr>
      </w:pPr>
      <w:r w:rsidRPr="004E3477">
        <w:rPr>
          <w:rFonts w:ascii="Arial" w:hAnsi="Arial" w:cs="Arial"/>
          <w:color w:val="auto"/>
          <w:sz w:val="22"/>
          <w:szCs w:val="22"/>
        </w:rPr>
        <w:t xml:space="preserve">Table </w:t>
      </w:r>
      <w:r w:rsidR="003538D4" w:rsidRPr="004E3477">
        <w:rPr>
          <w:rFonts w:ascii="Arial" w:hAnsi="Arial" w:cs="Arial"/>
          <w:color w:val="auto"/>
          <w:sz w:val="22"/>
          <w:szCs w:val="22"/>
        </w:rPr>
        <w:fldChar w:fldCharType="begin"/>
      </w:r>
      <w:r w:rsidRPr="004E3477">
        <w:rPr>
          <w:rFonts w:ascii="Arial" w:hAnsi="Arial" w:cs="Arial"/>
          <w:color w:val="auto"/>
          <w:sz w:val="22"/>
          <w:szCs w:val="22"/>
        </w:rPr>
        <w:instrText xml:space="preserve"> SEQ Table \* ARABIC </w:instrText>
      </w:r>
      <w:r w:rsidR="003538D4" w:rsidRPr="004E3477">
        <w:rPr>
          <w:rFonts w:ascii="Arial" w:hAnsi="Arial" w:cs="Arial"/>
          <w:color w:val="auto"/>
          <w:sz w:val="22"/>
          <w:szCs w:val="22"/>
        </w:rPr>
        <w:fldChar w:fldCharType="separate"/>
      </w:r>
      <w:r w:rsidRPr="004E3477">
        <w:rPr>
          <w:rFonts w:ascii="Arial" w:hAnsi="Arial" w:cs="Arial"/>
          <w:noProof/>
          <w:color w:val="auto"/>
          <w:sz w:val="22"/>
          <w:szCs w:val="22"/>
        </w:rPr>
        <w:t>1</w:t>
      </w:r>
      <w:r w:rsidR="003538D4" w:rsidRPr="004E3477">
        <w:rPr>
          <w:rFonts w:ascii="Arial" w:hAnsi="Arial" w:cs="Arial"/>
          <w:color w:val="auto"/>
          <w:sz w:val="22"/>
          <w:szCs w:val="22"/>
        </w:rPr>
        <w:fldChar w:fldCharType="end"/>
      </w:r>
      <w:r w:rsidRPr="004E3477">
        <w:rPr>
          <w:rFonts w:ascii="Arial" w:hAnsi="Arial" w:cs="Arial"/>
          <w:color w:val="auto"/>
          <w:sz w:val="22"/>
          <w:szCs w:val="22"/>
        </w:rPr>
        <w:t>: Summary of the findings of the effect of Fundamental Factors/Ratios on Stock Return/Stock Prices</w:t>
      </w:r>
    </w:p>
    <w:tbl>
      <w:tblPr>
        <w:tblStyle w:val="TableGrid"/>
        <w:tblW w:w="10458" w:type="dxa"/>
        <w:tblLayout w:type="fixed"/>
        <w:tblLook w:val="04A0" w:firstRow="1" w:lastRow="0" w:firstColumn="1" w:lastColumn="0" w:noHBand="0" w:noVBand="1"/>
      </w:tblPr>
      <w:tblGrid>
        <w:gridCol w:w="1908"/>
        <w:gridCol w:w="8550"/>
      </w:tblGrid>
      <w:tr w:rsidR="00777FA2" w:rsidRPr="00BB0F8B" w14:paraId="3F4F2E2B" w14:textId="77777777" w:rsidTr="00BC58A9">
        <w:tc>
          <w:tcPr>
            <w:tcW w:w="1908" w:type="dxa"/>
            <w:vAlign w:val="center"/>
          </w:tcPr>
          <w:p w14:paraId="5A8C0709" w14:textId="77777777" w:rsidR="00777FA2" w:rsidRPr="00BB0F8B" w:rsidRDefault="00217DC2" w:rsidP="0086272A">
            <w:pPr>
              <w:ind w:right="162"/>
              <w:rPr>
                <w:rFonts w:ascii="Arial" w:hAnsi="Arial" w:cs="Arial"/>
                <w:b/>
                <w:bCs/>
                <w:sz w:val="20"/>
                <w:szCs w:val="20"/>
              </w:rPr>
            </w:pPr>
            <w:r w:rsidRPr="00BB0F8B">
              <w:rPr>
                <w:rFonts w:ascii="Arial" w:hAnsi="Arial" w:cs="Arial"/>
                <w:b/>
                <w:bCs/>
                <w:sz w:val="20"/>
                <w:szCs w:val="20"/>
              </w:rPr>
              <w:t>Variables and Their Impact</w:t>
            </w:r>
          </w:p>
        </w:tc>
        <w:tc>
          <w:tcPr>
            <w:tcW w:w="8550" w:type="dxa"/>
            <w:vAlign w:val="center"/>
          </w:tcPr>
          <w:p w14:paraId="48F6CE25" w14:textId="77777777" w:rsidR="00777FA2" w:rsidRPr="00BB0F8B" w:rsidRDefault="00777FA2" w:rsidP="0086272A">
            <w:pPr>
              <w:ind w:right="720"/>
              <w:jc w:val="center"/>
              <w:rPr>
                <w:rFonts w:ascii="Arial" w:hAnsi="Arial" w:cs="Arial"/>
                <w:b/>
                <w:bCs/>
                <w:sz w:val="20"/>
                <w:szCs w:val="20"/>
              </w:rPr>
            </w:pPr>
            <w:r w:rsidRPr="00BB0F8B">
              <w:rPr>
                <w:rFonts w:ascii="Arial" w:hAnsi="Arial" w:cs="Arial"/>
                <w:b/>
                <w:bCs/>
                <w:sz w:val="20"/>
                <w:szCs w:val="20"/>
              </w:rPr>
              <w:t>Studies</w:t>
            </w:r>
          </w:p>
        </w:tc>
      </w:tr>
      <w:tr w:rsidR="00777FA2" w:rsidRPr="00BB0F8B" w14:paraId="7436D085" w14:textId="77777777" w:rsidTr="00BC58A9">
        <w:tc>
          <w:tcPr>
            <w:tcW w:w="1908" w:type="dxa"/>
            <w:vAlign w:val="center"/>
          </w:tcPr>
          <w:p w14:paraId="5BAB0175" w14:textId="77777777" w:rsidR="00777FA2" w:rsidRPr="00BB0F8B" w:rsidRDefault="00777FA2" w:rsidP="0086272A">
            <w:pPr>
              <w:tabs>
                <w:tab w:val="left" w:pos="90"/>
              </w:tabs>
              <w:ind w:right="720"/>
              <w:jc w:val="center"/>
              <w:rPr>
                <w:rFonts w:ascii="Arial" w:hAnsi="Arial" w:cs="Arial"/>
                <w:sz w:val="20"/>
                <w:szCs w:val="20"/>
              </w:rPr>
            </w:pPr>
            <w:r w:rsidRPr="00BB0F8B">
              <w:rPr>
                <w:rFonts w:ascii="Arial" w:hAnsi="Arial" w:cs="Arial"/>
                <w:sz w:val="20"/>
                <w:szCs w:val="20"/>
              </w:rPr>
              <w:t>EPS</w:t>
            </w:r>
            <w:r w:rsidR="00C27EE9" w:rsidRPr="00BB0F8B">
              <w:rPr>
                <w:rFonts w:ascii="Arial" w:hAnsi="Arial" w:cs="Arial"/>
                <w:sz w:val="20"/>
                <w:szCs w:val="20"/>
              </w:rPr>
              <w:t xml:space="preserve"> (Positive</w:t>
            </w:r>
            <w:r w:rsidRPr="00BB0F8B">
              <w:rPr>
                <w:rFonts w:ascii="Arial" w:hAnsi="Arial" w:cs="Arial"/>
                <w:sz w:val="20"/>
                <w:szCs w:val="20"/>
              </w:rPr>
              <w:t>)</w:t>
            </w:r>
          </w:p>
        </w:tc>
        <w:tc>
          <w:tcPr>
            <w:tcW w:w="8550" w:type="dxa"/>
          </w:tcPr>
          <w:p w14:paraId="4A63DD8A" w14:textId="77777777" w:rsidR="00777FA2" w:rsidRPr="00BB0F8B" w:rsidRDefault="003538D4" w:rsidP="003A2EBB">
            <w:pPr>
              <w:ind w:right="720"/>
              <w:jc w:val="both"/>
              <w:rPr>
                <w:rFonts w:ascii="Arial" w:hAnsi="Arial" w:cs="Arial"/>
                <w:sz w:val="20"/>
                <w:szCs w:val="20"/>
              </w:rPr>
            </w:pPr>
            <w:r w:rsidRPr="00BB0F8B">
              <w:rPr>
                <w:rFonts w:ascii="Arial" w:hAnsi="Arial" w:cs="Arial"/>
                <w:sz w:val="20"/>
                <w:szCs w:val="20"/>
              </w:rPr>
              <w:fldChar w:fldCharType="begin"/>
            </w:r>
            <w:r w:rsidR="000912DC" w:rsidRPr="00BB0F8B">
              <w:rPr>
                <w:rFonts w:ascii="Arial" w:hAnsi="Arial" w:cs="Arial"/>
                <w:sz w:val="20"/>
                <w:szCs w:val="20"/>
              </w:rPr>
              <w:instrText xml:space="preserve"> ADDIN EN.CITE &lt;EndNote&gt;&lt;Cite&gt;&lt;Author&gt;Mehr-un-Nisa&lt;/Author&gt;&lt;Year&gt;2011&lt;/Year&gt;&lt;RecNum&gt;9&lt;/RecNum&gt;&lt;DisplayText&gt;(Mehr-un-Nisa and Nishat, 2011)&lt;/DisplayText&gt;&lt;record&gt;&lt;rec-number&gt;9&lt;/rec-number&gt;&lt;foreign-keys&gt;&lt;key app="EN" db-id="0ezpv90s5tv9diexd2lpxxspzvx5aavp05e5" timestamp="1714045961"&gt;9&lt;/key&gt;&lt;/foreign-keys&gt;&lt;ref-type name="Journal Article"&gt;17&lt;/ref-type&gt;&lt;contributors&gt;&lt;authors&gt;&lt;author&gt;Mehr-un-Nisa, Mohammad Nishat&lt;/author&gt;&lt;author&gt;Nishat, M&lt;/author&gt;&lt;/authors&gt;&lt;/contributors&gt;&lt;titles&gt;&lt;title&gt;The determinants of stock prices in Pakistan&lt;/title&gt;&lt;secondary-title&gt;Asian Economic and Financial Review&lt;/secondary-title&gt;&lt;/titles&gt;&lt;periodical&gt;&lt;full-title&gt;Asian Economic and Financial Review&lt;/full-title&gt;&lt;/periodical&gt;&lt;pages&gt;276-291&lt;/pages&gt;&lt;volume&gt;1&lt;/volume&gt;&lt;number&gt;4&lt;/number&gt;&lt;dates&gt;&lt;year&gt;2011&lt;/year&gt;&lt;/dates&gt;&lt;urls&gt;&lt;/urls&gt;&lt;/record&gt;&lt;/Cite&gt;&lt;/EndNote&gt;</w:instrText>
            </w:r>
            <w:r w:rsidRPr="00BB0F8B">
              <w:rPr>
                <w:rFonts w:ascii="Arial" w:hAnsi="Arial" w:cs="Arial"/>
                <w:sz w:val="20"/>
                <w:szCs w:val="20"/>
              </w:rPr>
              <w:fldChar w:fldCharType="separate"/>
            </w:r>
            <w:r w:rsidR="000912DC" w:rsidRPr="00BB0F8B">
              <w:rPr>
                <w:rFonts w:ascii="Arial" w:hAnsi="Arial" w:cs="Arial"/>
                <w:noProof/>
                <w:sz w:val="20"/>
                <w:szCs w:val="20"/>
              </w:rPr>
              <w:t>(Mehr-un-Nisa and Nishat, 2011)</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0912DC" w:rsidRPr="00BB0F8B">
              <w:rPr>
                <w:rFonts w:ascii="Arial" w:hAnsi="Arial" w:cs="Arial"/>
                <w:sz w:val="20"/>
                <w:szCs w:val="20"/>
              </w:rPr>
              <w:instrText xml:space="preserve"> ADDIN EN.CITE &lt;EndNote&gt;&lt;Cite&gt;&lt;Author&gt;Al-Tamimi&lt;/Author&gt;&lt;Year&gt;2011&lt;/Year&gt;&lt;RecNum&gt;10&lt;/RecNum&gt;&lt;DisplayText&gt;(Al-Tamimi et al., 2011)&lt;/DisplayText&gt;&lt;record&gt;&lt;rec-number&gt;10&lt;/rec-number&gt;&lt;foreign-keys&gt;&lt;key app="EN" db-id="0ezpv90s5tv9diexd2lpxxspzvx5aavp05e5" timestamp="1714046118"&gt;10&lt;/key&gt;&lt;/foreign-keys&gt;&lt;ref-type name="Journal Article"&gt;17&lt;/ref-type&gt;&lt;contributors&gt;&lt;authors&gt;&lt;author&gt;Al-Tamimi, Hussein A Hassan&lt;/author&gt;&lt;author&gt;Alwan, Ali Abdulla&lt;/author&gt;&lt;author&gt;Abdel Rahman, AA&lt;/author&gt;&lt;/authors&gt;&lt;/contributors&gt;&lt;titles&gt;&lt;title&gt;Factors affecting stock prices in the UAE financial markets&lt;/title&gt;&lt;secondary-title&gt;Journal of transnational management&lt;/secondary-title&gt;&lt;/titles&gt;&lt;periodical&gt;&lt;full-title&gt;Journal of transnational management&lt;/full-title&gt;&lt;/periodical&gt;&lt;pages&gt;3-19&lt;/pages&gt;&lt;volume&gt;16&lt;/volume&gt;&lt;number&gt;1&lt;/number&gt;&lt;dates&gt;&lt;year&gt;2011&lt;/year&gt;&lt;/dates&gt;&lt;isbn&gt;1547-5778&lt;/isbn&gt;&lt;urls&gt;&lt;/urls&gt;&lt;/record&gt;&lt;/Cite&gt;&lt;/EndNote&gt;</w:instrText>
            </w:r>
            <w:r w:rsidRPr="00BB0F8B">
              <w:rPr>
                <w:rFonts w:ascii="Arial" w:hAnsi="Arial" w:cs="Arial"/>
                <w:sz w:val="20"/>
                <w:szCs w:val="20"/>
              </w:rPr>
              <w:fldChar w:fldCharType="separate"/>
            </w:r>
            <w:r w:rsidR="000912DC" w:rsidRPr="00BB0F8B">
              <w:rPr>
                <w:rFonts w:ascii="Arial" w:hAnsi="Arial" w:cs="Arial"/>
                <w:noProof/>
                <w:sz w:val="20"/>
                <w:szCs w:val="20"/>
              </w:rPr>
              <w:t>(Al-Tamimi et al., 2011)</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C77DC7" w:rsidRPr="00BB0F8B">
              <w:rPr>
                <w:rFonts w:ascii="Arial" w:hAnsi="Arial" w:cs="Arial"/>
                <w:sz w:val="20"/>
                <w:szCs w:val="20"/>
              </w:rPr>
              <w:instrText xml:space="preserve"> ADDIN EN.CITE &lt;EndNote&gt;&lt;Cite&gt;&lt;Author&gt;Divya&lt;/Author&gt;&lt;Year&gt;2012&lt;/Year&gt;&lt;RecNum&gt;12&lt;/RecNum&gt;&lt;DisplayText&gt;(Divya and Devi, 2012)&lt;/DisplayText&gt;&lt;record&gt;&lt;rec-number&gt;12&lt;/rec-number&gt;&lt;foreign-keys&gt;&lt;key app="EN" db-id="0ezpv90s5tv9diexd2lpxxspzvx5aavp05e5" timestamp="1714046316"&gt;12&lt;/key&gt;&lt;/foreign-keys&gt;&lt;ref-type name="Conference Proceedings"&gt;10&lt;/ref-type&gt;&lt;contributors&gt;&lt;authors&gt;&lt;author&gt;Divya, K Hema&lt;/author&gt;&lt;author&gt;Devi, V Rama&lt;/author&gt;&lt;/authors&gt;&lt;/contributors&gt;&lt;titles&gt;&lt;title&gt;A Study on Impact of Micro Factors on Share Prices of Companies in Sensex&lt;/title&gt;&lt;secondary-title&gt;XI Capital Markets Conference&lt;/secondary-title&gt;&lt;/titles&gt;&lt;pages&gt;21-22&lt;/pages&gt;&lt;dates&gt;&lt;year&gt;2012&lt;/year&gt;&lt;/dates&gt;&lt;urls&gt;&lt;/urls&gt;&lt;/record&gt;&lt;/Cite&gt;&lt;/EndNote&gt;</w:instrText>
            </w:r>
            <w:r w:rsidRPr="00BB0F8B">
              <w:rPr>
                <w:rFonts w:ascii="Arial" w:hAnsi="Arial" w:cs="Arial"/>
                <w:sz w:val="20"/>
                <w:szCs w:val="20"/>
              </w:rPr>
              <w:fldChar w:fldCharType="separate"/>
            </w:r>
            <w:r w:rsidR="008F1FD9" w:rsidRPr="00BB0F8B">
              <w:rPr>
                <w:rFonts w:ascii="Arial" w:hAnsi="Arial" w:cs="Arial"/>
                <w:noProof/>
                <w:sz w:val="20"/>
                <w:szCs w:val="20"/>
              </w:rPr>
              <w:t>(Divya and Devi, 2012)</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865FF3" w:rsidRPr="00BB0F8B">
              <w:rPr>
                <w:rFonts w:ascii="Arial" w:hAnsi="Arial" w:cs="Arial"/>
                <w:sz w:val="20"/>
                <w:szCs w:val="20"/>
              </w:rPr>
              <w:instrText xml:space="preserve"> ADDIN EN.CITE &lt;EndNote&gt;&lt;Cite&gt;&lt;Author&gt;Srinivasan&lt;/Author&gt;&lt;Year&gt;2012&lt;/Year&gt;&lt;RecNum&gt;13&lt;/RecNum&gt;&lt;DisplayText&gt;(Srinivasan, 2012)&lt;/DisplayText&gt;&lt;record&gt;&lt;rec-number&gt;13&lt;/rec-number&gt;&lt;foreign-keys&gt;&lt;key app="EN" db-id="0ezpv90s5tv9diexd2lpxxspzvx5aavp05e5" timestamp="1714046545"&gt;13&lt;/key&gt;&lt;/foreign-keys&gt;&lt;ref-type name="Journal Article"&gt;17&lt;/ref-type&gt;&lt;contributors&gt;&lt;authors&gt;&lt;author&gt;Srinivasan, P&lt;/author&gt;&lt;/authors&gt;&lt;/contributors&gt;&lt;titles&gt;&lt;title&gt;Determinants of equity share prices in India: A panel data approach&lt;/title&gt;&lt;secondary-title&gt;The Romanian Economic Journal&lt;/secondary-title&gt;&lt;/titles&gt;&lt;periodical&gt;&lt;full-title&gt;The Romanian Economic Journal&lt;/full-title&gt;&lt;/periodical&gt;&lt;pages&gt;205-228&lt;/pages&gt;&lt;volume&gt;46&lt;/volume&gt;&lt;number&gt;6&lt;/number&gt;&lt;dates&gt;&lt;year&gt;2012&lt;/year&gt;&lt;/dates&gt;&lt;urls&gt;&lt;/urls&gt;&lt;/record&gt;&lt;/Cite&gt;&lt;/EndNote&gt;</w:instrText>
            </w:r>
            <w:r w:rsidRPr="00BB0F8B">
              <w:rPr>
                <w:rFonts w:ascii="Arial" w:hAnsi="Arial" w:cs="Arial"/>
                <w:sz w:val="20"/>
                <w:szCs w:val="20"/>
              </w:rPr>
              <w:fldChar w:fldCharType="separate"/>
            </w:r>
            <w:r w:rsidR="00865FF3" w:rsidRPr="00BB0F8B">
              <w:rPr>
                <w:rFonts w:ascii="Arial" w:hAnsi="Arial" w:cs="Arial"/>
                <w:noProof/>
                <w:sz w:val="20"/>
                <w:szCs w:val="20"/>
              </w:rPr>
              <w:t>(Srinivasan, 2012)</w:t>
            </w:r>
            <w:r w:rsidRPr="00BB0F8B">
              <w:rPr>
                <w:rFonts w:ascii="Arial" w:hAnsi="Arial" w:cs="Arial"/>
                <w:sz w:val="20"/>
                <w:szCs w:val="20"/>
              </w:rPr>
              <w:fldChar w:fldCharType="end"/>
            </w:r>
            <w:r w:rsidR="00777FA2" w:rsidRPr="00BB0F8B">
              <w:rPr>
                <w:rFonts w:ascii="Arial" w:hAnsi="Arial" w:cs="Arial"/>
                <w:sz w:val="20"/>
                <w:szCs w:val="20"/>
              </w:rPr>
              <w:t>,</w:t>
            </w:r>
            <w:r w:rsidR="00217DC2" w:rsidRPr="00BB0F8B">
              <w:rPr>
                <w:rFonts w:ascii="Arial" w:hAnsi="Arial" w:cs="Arial"/>
                <w:sz w:val="20"/>
                <w:szCs w:val="20"/>
              </w:rPr>
              <w:t xml:space="preserve"> </w:t>
            </w:r>
            <w:r w:rsidRPr="00BB0F8B">
              <w:rPr>
                <w:rFonts w:ascii="Arial" w:hAnsi="Arial" w:cs="Arial"/>
                <w:sz w:val="20"/>
                <w:szCs w:val="20"/>
              </w:rPr>
              <w:fldChar w:fldCharType="begin"/>
            </w:r>
            <w:r w:rsidR="00CF717D" w:rsidRPr="00BB0F8B">
              <w:rPr>
                <w:rFonts w:ascii="Arial" w:hAnsi="Arial" w:cs="Arial"/>
                <w:sz w:val="20"/>
                <w:szCs w:val="20"/>
              </w:rPr>
              <w:instrText xml:space="preserve"> ADDIN EN.CITE &lt;EndNote&gt;&lt;Cite&gt;&lt;Author&gt;Gill&lt;/Author&gt;&lt;Year&gt;2012&lt;/Year&gt;&lt;RecNum&gt;18&lt;/RecNum&gt;&lt;DisplayText&gt;(Gill et al., 2012)&lt;/DisplayText&gt;&lt;record&gt;&lt;rec-number&gt;18&lt;/rec-number&gt;&lt;foreign-keys&gt;&lt;key app="EN" db-id="0ezpv90s5tv9diexd2lpxxspzvx5aavp05e5" timestamp="1714203635"&gt;18&lt;/key&gt;&lt;/foreign-keys&gt;&lt;ref-type name="Journal Article"&gt;17&lt;/ref-type&gt;&lt;contributors&gt;&lt;authors&gt;&lt;author&gt;Gill, Amarjit&lt;/author&gt;&lt;author&gt;Biger, Nahum&lt;/author&gt;&lt;author&gt;Mathur, Neil&lt;/author&gt;&lt;/authors&gt;&lt;/contributors&gt;&lt;titles&gt;&lt;title&gt;Determinants of equity share prices: Evidence from American firms&lt;/title&gt;&lt;secondary-title&gt;International Research Journal of Finance and Economics&lt;/secondary-title&gt;&lt;/titles&gt;&lt;periodical&gt;&lt;full-title&gt;International Research Journal of Finance and Economics&lt;/full-title&gt;&lt;/periodical&gt;&lt;pages&gt;176-192&lt;/pages&gt;&lt;volume&gt;90&lt;/volume&gt;&lt;number&gt;90&lt;/number&gt;&lt;dates&gt;&lt;year&gt;2012&lt;/year&gt;&lt;/dates&gt;&lt;urls&gt;&lt;/urls&gt;&lt;/record&gt;&lt;/Cite&gt;&lt;/EndNote&gt;</w:instrText>
            </w:r>
            <w:r w:rsidRPr="00BB0F8B">
              <w:rPr>
                <w:rFonts w:ascii="Arial" w:hAnsi="Arial" w:cs="Arial"/>
                <w:sz w:val="20"/>
                <w:szCs w:val="20"/>
              </w:rPr>
              <w:fldChar w:fldCharType="separate"/>
            </w:r>
            <w:r w:rsidR="00CF717D" w:rsidRPr="00BB0F8B">
              <w:rPr>
                <w:rFonts w:ascii="Arial" w:hAnsi="Arial" w:cs="Arial"/>
                <w:noProof/>
                <w:sz w:val="20"/>
                <w:szCs w:val="20"/>
              </w:rPr>
              <w:t>(Gill et al., 2012)</w:t>
            </w:r>
            <w:r w:rsidRPr="00BB0F8B">
              <w:rPr>
                <w:rFonts w:ascii="Arial" w:hAnsi="Arial" w:cs="Arial"/>
                <w:sz w:val="20"/>
                <w:szCs w:val="20"/>
              </w:rPr>
              <w:fldChar w:fldCharType="end"/>
            </w:r>
            <w:r w:rsidR="00CF717D" w:rsidRPr="00BB0F8B">
              <w:rPr>
                <w:rFonts w:ascii="Arial" w:hAnsi="Arial" w:cs="Arial"/>
                <w:sz w:val="20"/>
                <w:szCs w:val="20"/>
              </w:rPr>
              <w:t xml:space="preserve">, </w:t>
            </w:r>
            <w:r w:rsidRPr="00BB0F8B">
              <w:rPr>
                <w:rFonts w:ascii="Arial" w:hAnsi="Arial" w:cs="Arial"/>
                <w:sz w:val="20"/>
                <w:szCs w:val="20"/>
              </w:rPr>
              <w:fldChar w:fldCharType="begin"/>
            </w:r>
            <w:r w:rsidR="00CF717D" w:rsidRPr="00BB0F8B">
              <w:rPr>
                <w:rFonts w:ascii="Arial" w:hAnsi="Arial" w:cs="Arial"/>
                <w:sz w:val="20"/>
                <w:szCs w:val="20"/>
              </w:rPr>
              <w:instrText xml:space="preserve"> ADDIN EN.CITE &lt;EndNote&gt;&lt;Cite&gt;&lt;Author&gt;Chambers&lt;/Author&gt;&lt;Year&gt;2013&lt;/Year&gt;&lt;RecNum&gt;19&lt;/RecNum&gt;&lt;DisplayText&gt;(Chambers et al., 2013)&lt;/DisplayText&gt;&lt;record&gt;&lt;rec-number&gt;19&lt;/rec-number&gt;&lt;foreign-keys&gt;&lt;key app="EN" db-id="0ezpv90s5tv9diexd2lpxxspzvx5aavp05e5" timestamp="1714204231"&gt;19&lt;/key&gt;&lt;/foreign-keys&gt;&lt;ref-type name="Journal Article"&gt;17&lt;/ref-type&gt;&lt;contributors&gt;&lt;authors&gt;&lt;author&gt;Chambers, Nurgül&lt;/author&gt;&lt;author&gt;Sezgin, Funda H&lt;/author&gt;&lt;author&gt;Karaaslan, Burak&lt;/author&gt;&lt;/authors&gt;&lt;/contributors&gt;&lt;titles&gt;&lt;title&gt;An analysis of the effects of capital structure and the beta coefficient on stock returns: A case study of the Istanbul Stock Exchange (ISE)-manufacturing industry&lt;/title&gt;&lt;secondary-title&gt;International Journal of Business and Social Science&lt;/secondary-title&gt;&lt;/titles&gt;&lt;periodical&gt;&lt;full-title&gt;International Journal of Business and Social Science&lt;/full-title&gt;&lt;/periodical&gt;&lt;pages&gt;279-290&lt;/pages&gt;&lt;volume&gt;4&lt;/volume&gt;&lt;number&gt;7&lt;/number&gt;&lt;dates&gt;&lt;year&gt;2013&lt;/year&gt;&lt;/dates&gt;&lt;isbn&gt;2219-1933&lt;/isbn&gt;&lt;urls&gt;&lt;/urls&gt;&lt;/record&gt;&lt;/Cite&gt;&lt;/EndNote&gt;</w:instrText>
            </w:r>
            <w:r w:rsidRPr="00BB0F8B">
              <w:rPr>
                <w:rFonts w:ascii="Arial" w:hAnsi="Arial" w:cs="Arial"/>
                <w:sz w:val="20"/>
                <w:szCs w:val="20"/>
              </w:rPr>
              <w:fldChar w:fldCharType="separate"/>
            </w:r>
            <w:r w:rsidR="00CF717D" w:rsidRPr="00BB0F8B">
              <w:rPr>
                <w:rFonts w:ascii="Arial" w:hAnsi="Arial" w:cs="Arial"/>
                <w:noProof/>
                <w:sz w:val="20"/>
                <w:szCs w:val="20"/>
              </w:rPr>
              <w:t>(Chambers et al., 2013)</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4A1919" w:rsidRPr="00BB0F8B">
              <w:rPr>
                <w:rFonts w:ascii="Arial" w:hAnsi="Arial" w:cs="Arial"/>
                <w:sz w:val="20"/>
                <w:szCs w:val="20"/>
              </w:rPr>
              <w:instrText xml:space="preserve"> ADDIN EN.CITE &lt;EndNote&gt;&lt;Cite&gt;&lt;Author&gt;Tahir&lt;/Author&gt;&lt;Year&gt;2013&lt;/Year&gt;&lt;RecNum&gt;20&lt;/RecNum&gt;&lt;DisplayText&gt;(Tahir et al., 2013)&lt;/DisplayText&gt;&lt;record&gt;&lt;rec-number&gt;20&lt;/rec-number&gt;&lt;foreign-keys&gt;&lt;key app="EN" db-id="0ezpv90s5tv9diexd2lpxxspzvx5aavp05e5" timestamp="1714204576"&gt;20&lt;/key&gt;&lt;/foreign-keys&gt;&lt;ref-type name="Journal Article"&gt;17&lt;/ref-type&gt;&lt;contributors&gt;&lt;authors&gt;&lt;author&gt;Tahir, Safdar Hussain&lt;/author&gt;&lt;author&gt;Sabir, Hazoor Muhammad&lt;/author&gt;&lt;author&gt;Alam, Toheed&lt;/author&gt;&lt;author&gt;Ismail, Ammara&lt;/author&gt;&lt;/authors&gt;&lt;/contributors&gt;&lt;titles&gt;&lt;title&gt;impact of firm&amp;apos;s characteristics on stock return: a case of non-financial listed companies in Pakistan&lt;/title&gt;&lt;secondary-title&gt;Asian Economic and Financial Review&lt;/secondary-title&gt;&lt;/titles&gt;&lt;periodical&gt;&lt;full-title&gt;Asian Economic and Financial Review&lt;/full-title&gt;&lt;/periodical&gt;&lt;pages&gt;51&lt;/pages&gt;&lt;volume&gt;3&lt;/volume&gt;&lt;number&gt;1&lt;/number&gt;&lt;dates&gt;&lt;year&gt;2013&lt;/year&gt;&lt;/dates&gt;&lt;isbn&gt;2305-2147&lt;/isbn&gt;&lt;urls&gt;&lt;/urls&gt;&lt;/record&gt;&lt;/Cite&gt;&lt;/EndNote&gt;</w:instrText>
            </w:r>
            <w:r w:rsidRPr="00BB0F8B">
              <w:rPr>
                <w:rFonts w:ascii="Arial" w:hAnsi="Arial" w:cs="Arial"/>
                <w:sz w:val="20"/>
                <w:szCs w:val="20"/>
              </w:rPr>
              <w:fldChar w:fldCharType="separate"/>
            </w:r>
            <w:r w:rsidR="004A1919" w:rsidRPr="00BB0F8B">
              <w:rPr>
                <w:rFonts w:ascii="Arial" w:hAnsi="Arial" w:cs="Arial"/>
                <w:noProof/>
                <w:sz w:val="20"/>
                <w:szCs w:val="20"/>
              </w:rPr>
              <w:t>(Tahir et al., 2013)</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705B4E" w:rsidRPr="00BB0F8B">
              <w:rPr>
                <w:rFonts w:ascii="Arial" w:hAnsi="Arial" w:cs="Arial"/>
                <w:sz w:val="20"/>
                <w:szCs w:val="20"/>
              </w:rPr>
              <w:instrText xml:space="preserve"> ADDIN EN.CITE &lt;EndNote&gt;&lt;Cite&gt;&lt;Author&gt;Emamgholipour&lt;/Author&gt;&lt;Year&gt;2013&lt;/Year&gt;&lt;RecNum&gt;21&lt;/RecNum&gt;&lt;DisplayText&gt;(Emamgholipour et al., 2013)&lt;/DisplayText&gt;&lt;record&gt;&lt;rec-number&gt;21&lt;/rec-number&gt;&lt;foreign-keys&gt;&lt;key app="EN" db-id="0ezpv90s5tv9diexd2lpxxspzvx5aavp05e5" timestamp="1714469158"&gt;21&lt;/key&gt;&lt;/foreign-keys&gt;&lt;ref-type name="Journal Article"&gt;17&lt;/ref-type&gt;&lt;contributors&gt;&lt;authors&gt;&lt;author&gt;Emamgholipour, Milad&lt;/author&gt;&lt;author&gt;Pouraghajan, Abbasali&lt;/author&gt;&lt;author&gt;Tabari, Naser Ail Yadollahzadeh&lt;/author&gt;&lt;author&gt;Haghparast, Milad&lt;/author&gt;&lt;author&gt;Shirsavar, Ali Akbar Alizadeh&lt;/author&gt;&lt;/authors&gt;&lt;/contributors&gt;&lt;titles&gt;&lt;title&gt;The effects of performance evaluation market ratios on the stock return: Evidence from the Tehran stock exchange&lt;/title&gt;&lt;secondary-title&gt;International Research Journal of Applied and Basic Sciences&lt;/secondary-title&gt;&lt;/titles&gt;&lt;periodical&gt;&lt;full-title&gt;International Research Journal of Applied and Basic Sciences&lt;/full-title&gt;&lt;/periodical&gt;&lt;pages&gt;696-703&lt;/pages&gt;&lt;volume&gt;4&lt;/volume&gt;&lt;number&gt;3&lt;/number&gt;&lt;dates&gt;&lt;year&gt;2013&lt;/year&gt;&lt;/dates&gt;&lt;urls&gt;&lt;/urls&gt;&lt;/record&gt;&lt;/Cite&gt;&lt;/EndNote&gt;</w:instrText>
            </w:r>
            <w:r w:rsidRPr="00BB0F8B">
              <w:rPr>
                <w:rFonts w:ascii="Arial" w:hAnsi="Arial" w:cs="Arial"/>
                <w:sz w:val="20"/>
                <w:szCs w:val="20"/>
              </w:rPr>
              <w:fldChar w:fldCharType="separate"/>
            </w:r>
            <w:r w:rsidR="00705B4E" w:rsidRPr="00BB0F8B">
              <w:rPr>
                <w:rFonts w:ascii="Arial" w:hAnsi="Arial" w:cs="Arial"/>
                <w:noProof/>
                <w:sz w:val="20"/>
                <w:szCs w:val="20"/>
              </w:rPr>
              <w:t>(Emamgholipour et al., 2013)</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705B4E" w:rsidRPr="00BB0F8B">
              <w:rPr>
                <w:rFonts w:ascii="Arial" w:hAnsi="Arial" w:cs="Arial"/>
                <w:sz w:val="20"/>
                <w:szCs w:val="20"/>
              </w:rPr>
              <w:instrText xml:space="preserve"> ADDIN EN.CITE &lt;EndNote&gt;&lt;Cite&gt;&lt;Author&gt;Tandon&lt;/Author&gt;&lt;Year&gt;2013&lt;/Year&gt;&lt;RecNum&gt;22&lt;/RecNum&gt;&lt;DisplayText&gt;(Tandon and Malhotra, 2013)&lt;/DisplayText&gt;&lt;record&gt;&lt;rec-number&gt;22&lt;/rec-number&gt;&lt;foreign-keys&gt;&lt;key app="EN" db-id="0ezpv90s5tv9diexd2lpxxspzvx5aavp05e5" timestamp="1714469656"&gt;22&lt;/key&gt;&lt;/foreign-keys&gt;&lt;ref-type name="Journal Article"&gt;17&lt;/ref-type&gt;&lt;contributors&gt;&lt;authors&gt;&lt;author&gt;Tandon, Kamini&lt;/author&gt;&lt;author&gt;Malhotra, Nidhi&lt;/author&gt;&lt;/authors&gt;&lt;/contributors&gt;&lt;titles&gt;&lt;title&gt;Determinants of stock prices: Empirical evidence from NSE 100 companies&lt;/title&gt;&lt;secondary-title&gt;International Journal of Research in Management &amp;amp; Technology&lt;/secondary-title&gt;&lt;/titles&gt;&lt;periodical&gt;&lt;full-title&gt;International Journal of Research in Management &amp;amp; Technology&lt;/full-title&gt;&lt;/periodical&gt;&lt;pages&gt;2249-9563&lt;/pages&gt;&lt;volume&gt;3&lt;/volume&gt;&lt;number&gt;3&lt;/number&gt;&lt;dates&gt;&lt;year&gt;2013&lt;/year&gt;&lt;/dates&gt;&lt;urls&gt;&lt;/urls&gt;&lt;/record&gt;&lt;/Cite&gt;&lt;/EndNote&gt;</w:instrText>
            </w:r>
            <w:r w:rsidRPr="00BB0F8B">
              <w:rPr>
                <w:rFonts w:ascii="Arial" w:hAnsi="Arial" w:cs="Arial"/>
                <w:sz w:val="20"/>
                <w:szCs w:val="20"/>
              </w:rPr>
              <w:fldChar w:fldCharType="separate"/>
            </w:r>
            <w:r w:rsidR="00705B4E" w:rsidRPr="00BB0F8B">
              <w:rPr>
                <w:rFonts w:ascii="Arial" w:hAnsi="Arial" w:cs="Arial"/>
                <w:noProof/>
                <w:sz w:val="20"/>
                <w:szCs w:val="20"/>
              </w:rPr>
              <w:t>(Tandon and Malhotra, 2013)</w:t>
            </w:r>
            <w:r w:rsidRPr="00BB0F8B">
              <w:rPr>
                <w:rFonts w:ascii="Arial" w:hAnsi="Arial" w:cs="Arial"/>
                <w:sz w:val="20"/>
                <w:szCs w:val="20"/>
              </w:rPr>
              <w:fldChar w:fldCharType="end"/>
            </w:r>
            <w:r w:rsidR="00777FA2" w:rsidRPr="00BB0F8B">
              <w:rPr>
                <w:rFonts w:ascii="Arial" w:hAnsi="Arial" w:cs="Arial"/>
                <w:sz w:val="20"/>
                <w:szCs w:val="20"/>
              </w:rPr>
              <w:t>,</w:t>
            </w:r>
            <w:r w:rsidR="00337F9F" w:rsidRPr="00BB0F8B">
              <w:rPr>
                <w:rFonts w:ascii="Arial" w:hAnsi="Arial" w:cs="Arial"/>
                <w:sz w:val="20"/>
                <w:szCs w:val="20"/>
              </w:rPr>
              <w:t xml:space="preserve"> </w:t>
            </w:r>
            <w:r w:rsidRPr="00BB0F8B">
              <w:rPr>
                <w:rFonts w:ascii="Arial" w:hAnsi="Arial" w:cs="Arial"/>
                <w:sz w:val="20"/>
                <w:szCs w:val="20"/>
              </w:rPr>
              <w:fldChar w:fldCharType="begin"/>
            </w:r>
            <w:r w:rsidR="0048293B" w:rsidRPr="00BB0F8B">
              <w:rPr>
                <w:rFonts w:ascii="Arial" w:hAnsi="Arial" w:cs="Arial"/>
                <w:sz w:val="20"/>
                <w:szCs w:val="20"/>
              </w:rPr>
              <w:instrText xml:space="preserve"> ADDIN EN.CITE &lt;EndNote&gt;&lt;Cite&gt;&lt;Author&gt;Izuddin&lt;/Author&gt;&lt;Year&gt;2021&lt;/Year&gt;&lt;RecNum&gt;23&lt;/RecNum&gt;&lt;DisplayText&gt;(Izuddin, 2021)&lt;/DisplayText&gt;&lt;record&gt;&lt;rec-number&gt;23&lt;/rec-number&gt;&lt;foreign-keys&gt;&lt;key app="EN" db-id="0ezpv90s5tv9diexd2lpxxspzvx5aavp05e5" timestamp="1714469921"&gt;23&lt;/key&gt;&lt;/foreign-keys&gt;&lt;ref-type name="Journal Article"&gt;17&lt;/ref-type&gt;&lt;contributors&gt;&lt;authors&gt;&lt;author&gt;Izuddin, Moch&lt;/author&gt;&lt;/authors&gt;&lt;/contributors&gt;&lt;titles&gt;&lt;title&gt;The Impact Analysis Of Fundamental Factors On The Return Of Construction Company Shares&lt;/title&gt;&lt;secondary-title&gt;INTERNATIONAL JOURNAL OF ECONOMICS, MANAGEMENT, BUSINESS, AND SOCIAL SCIENCE (IJEMBIS)&lt;/secondary-title&gt;&lt;/titles&gt;&lt;periodical&gt;&lt;full-title&gt;INTERNATIONAL JOURNAL OF ECONOMICS, MANAGEMENT, BUSINESS, AND SOCIAL SCIENCE (IJEMBIS)&lt;/full-title&gt;&lt;/periodical&gt;&lt;pages&gt;22-30&lt;/pages&gt;&lt;volume&gt;1&lt;/volume&gt;&lt;number&gt;1&lt;/number&gt;&lt;dates&gt;&lt;year&gt;2021&lt;/year&gt;&lt;/dates&gt;&lt;isbn&gt;2774-5376&lt;/isbn&gt;&lt;urls&gt;&lt;/urls&gt;&lt;/record&gt;&lt;/Cite&gt;&lt;/EndNote&gt;</w:instrText>
            </w:r>
            <w:r w:rsidRPr="00BB0F8B">
              <w:rPr>
                <w:rFonts w:ascii="Arial" w:hAnsi="Arial" w:cs="Arial"/>
                <w:sz w:val="20"/>
                <w:szCs w:val="20"/>
              </w:rPr>
              <w:fldChar w:fldCharType="separate"/>
            </w:r>
            <w:r w:rsidR="0048293B" w:rsidRPr="00BB0F8B">
              <w:rPr>
                <w:rFonts w:ascii="Arial" w:hAnsi="Arial" w:cs="Arial"/>
                <w:noProof/>
                <w:sz w:val="20"/>
                <w:szCs w:val="20"/>
              </w:rPr>
              <w:t>(Izuddin, 2021)</w:t>
            </w:r>
            <w:r w:rsidRPr="00BB0F8B">
              <w:rPr>
                <w:rFonts w:ascii="Arial" w:hAnsi="Arial" w:cs="Arial"/>
                <w:sz w:val="20"/>
                <w:szCs w:val="20"/>
              </w:rPr>
              <w:fldChar w:fldCharType="end"/>
            </w:r>
            <w:r w:rsidR="00777FA2" w:rsidRPr="00BB0F8B">
              <w:rPr>
                <w:rFonts w:ascii="Arial" w:hAnsi="Arial" w:cs="Arial"/>
                <w:sz w:val="20"/>
                <w:szCs w:val="20"/>
              </w:rPr>
              <w:t>,</w:t>
            </w:r>
            <w:r w:rsidR="00337F9F" w:rsidRPr="00BB0F8B">
              <w:rPr>
                <w:rFonts w:ascii="Arial" w:hAnsi="Arial" w:cs="Arial"/>
                <w:sz w:val="20"/>
                <w:szCs w:val="20"/>
              </w:rPr>
              <w:t xml:space="preserve"> </w:t>
            </w:r>
            <w:r w:rsidRPr="00BB0F8B">
              <w:rPr>
                <w:rFonts w:ascii="Arial" w:hAnsi="Arial" w:cs="Arial"/>
                <w:sz w:val="20"/>
                <w:szCs w:val="20"/>
              </w:rPr>
              <w:fldChar w:fldCharType="begin"/>
            </w:r>
            <w:r w:rsidR="0081211F" w:rsidRPr="00BB0F8B">
              <w:rPr>
                <w:rFonts w:ascii="Arial" w:hAnsi="Arial" w:cs="Arial"/>
                <w:sz w:val="20"/>
                <w:szCs w:val="20"/>
              </w:rPr>
              <w:instrText xml:space="preserve"> ADDIN EN.CITE &lt;EndNote&gt;&lt;Cite&gt;&lt;Author&gt;Al-ghalayini&lt;/Author&gt;&lt;Year&gt;2015&lt;/Year&gt;&lt;RecNum&gt;24&lt;/RecNum&gt;&lt;DisplayText&gt;(Al-ghalayini, 2015)&lt;/DisplayText&gt;&lt;record&gt;&lt;rec-number&gt;24&lt;/rec-number&gt;&lt;foreign-keys&gt;&lt;key app="EN" db-id="0ezpv90s5tv9diexd2lpxxspzvx5aavp05e5" timestamp="1714470346"&gt;24&lt;/key&gt;&lt;/foreign-keys&gt;&lt;ref-type name="Book"&gt;6&lt;/ref-type&gt;&lt;contributors&gt;&lt;authors&gt;&lt;author&gt;Al-ghalayini, Shakir&lt;/author&gt;&lt;/authors&gt;&lt;/contributors&gt;&lt;titles&gt;&lt;title&gt;The Change in the Stock Price Based on the Information Resulting from the Financial Ratios: Evidence from Palestine Stock Exchange&lt;/title&gt;&lt;/titles&gt;&lt;dates&gt;&lt;year&gt;2015&lt;/year&gt;&lt;/dates&gt;&lt;publisher&gt;GRIN Verlag&lt;/publisher&gt;&lt;isbn&gt;3656883459&lt;/isbn&gt;&lt;urls&gt;&lt;/urls&gt;&lt;/record&gt;&lt;/Cite&gt;&lt;/EndNote&gt;</w:instrText>
            </w:r>
            <w:r w:rsidRPr="00BB0F8B">
              <w:rPr>
                <w:rFonts w:ascii="Arial" w:hAnsi="Arial" w:cs="Arial"/>
                <w:sz w:val="20"/>
                <w:szCs w:val="20"/>
              </w:rPr>
              <w:fldChar w:fldCharType="separate"/>
            </w:r>
            <w:r w:rsidR="0081211F" w:rsidRPr="00BB0F8B">
              <w:rPr>
                <w:rFonts w:ascii="Arial" w:hAnsi="Arial" w:cs="Arial"/>
                <w:noProof/>
                <w:sz w:val="20"/>
                <w:szCs w:val="20"/>
              </w:rPr>
              <w:t>(Al-ghalayini, 2015)</w:t>
            </w:r>
            <w:r w:rsidRPr="00BB0F8B">
              <w:rPr>
                <w:rFonts w:ascii="Arial" w:hAnsi="Arial" w:cs="Arial"/>
                <w:sz w:val="20"/>
                <w:szCs w:val="20"/>
              </w:rPr>
              <w:fldChar w:fldCharType="end"/>
            </w:r>
            <w:r w:rsidR="0081211F" w:rsidRPr="00BB0F8B">
              <w:rPr>
                <w:rFonts w:ascii="Arial" w:hAnsi="Arial" w:cs="Arial"/>
                <w:sz w:val="20"/>
                <w:szCs w:val="20"/>
              </w:rPr>
              <w:t xml:space="preserve">, </w:t>
            </w:r>
            <w:r w:rsidRPr="00BB0F8B">
              <w:rPr>
                <w:rFonts w:ascii="Arial" w:hAnsi="Arial" w:cs="Arial"/>
                <w:sz w:val="20"/>
                <w:szCs w:val="20"/>
              </w:rPr>
              <w:fldChar w:fldCharType="begin"/>
            </w:r>
            <w:r w:rsidR="0081211F" w:rsidRPr="00BB0F8B">
              <w:rPr>
                <w:rFonts w:ascii="Arial" w:hAnsi="Arial" w:cs="Arial"/>
                <w:sz w:val="20"/>
                <w:szCs w:val="20"/>
              </w:rPr>
              <w:instrText xml:space="preserve"> ADDIN EN.CITE &lt;EndNote&gt;&lt;Cite&gt;&lt;Author&gt;Khanna&lt;/Author&gt;&lt;Year&gt;2014&lt;/Year&gt;&lt;RecNum&gt;26&lt;/RecNum&gt;&lt;DisplayText&gt;(Khanna, 2014)&lt;/DisplayText&gt;&lt;record&gt;&lt;rec-number&gt;26&lt;/rec-number&gt;&lt;foreign-keys&gt;&lt;key app="EN" db-id="0ezpv90s5tv9diexd2lpxxspzvx5aavp05e5" timestamp="1714470940"&gt;26&lt;/key&gt;&lt;/foreign-keys&gt;&lt;ref-type name="Journal Article"&gt;17&lt;/ref-type&gt;&lt;contributors&gt;&lt;authors&gt;&lt;author&gt;Khanna, Manisha&lt;/author&gt;&lt;/authors&gt;&lt;/contributors&gt;&lt;titles&gt;&lt;title&gt;Value relevance of accounting information: An empirical study of selected Indian firms&lt;/title&gt;&lt;secondary-title&gt;International Journal of Scientific and Research Publications&lt;/secondary-title&gt;&lt;/titles&gt;&lt;periodical&gt;&lt;full-title&gt;International Journal of Scientific and Research Publications&lt;/full-title&gt;&lt;/periodical&gt;&lt;pages&gt;1-6&lt;/pages&gt;&lt;volume&gt;4&lt;/volume&gt;&lt;number&gt;10&lt;/number&gt;&lt;dates&gt;&lt;year&gt;2014&lt;/year&gt;&lt;/dates&gt;&lt;urls&gt;&lt;/urls&gt;&lt;/record&gt;&lt;/Cite&gt;&lt;/EndNote&gt;</w:instrText>
            </w:r>
            <w:r w:rsidRPr="00BB0F8B">
              <w:rPr>
                <w:rFonts w:ascii="Arial" w:hAnsi="Arial" w:cs="Arial"/>
                <w:sz w:val="20"/>
                <w:szCs w:val="20"/>
              </w:rPr>
              <w:fldChar w:fldCharType="separate"/>
            </w:r>
            <w:r w:rsidR="0081211F" w:rsidRPr="00BB0F8B">
              <w:rPr>
                <w:rFonts w:ascii="Arial" w:hAnsi="Arial" w:cs="Arial"/>
                <w:noProof/>
                <w:sz w:val="20"/>
                <w:szCs w:val="20"/>
              </w:rPr>
              <w:t>(Khanna, 2014)</w:t>
            </w:r>
            <w:r w:rsidRPr="00BB0F8B">
              <w:rPr>
                <w:rFonts w:ascii="Arial" w:hAnsi="Arial" w:cs="Arial"/>
                <w:sz w:val="20"/>
                <w:szCs w:val="20"/>
              </w:rPr>
              <w:fldChar w:fldCharType="end"/>
            </w:r>
            <w:r w:rsidR="00337F9F" w:rsidRPr="00BB0F8B">
              <w:rPr>
                <w:rFonts w:ascii="Arial" w:hAnsi="Arial" w:cs="Arial"/>
                <w:sz w:val="20"/>
                <w:szCs w:val="20"/>
              </w:rPr>
              <w:t xml:space="preserve">, </w:t>
            </w:r>
            <w:r w:rsidRPr="00BB0F8B">
              <w:rPr>
                <w:rFonts w:ascii="Arial" w:hAnsi="Arial" w:cs="Arial"/>
                <w:sz w:val="20"/>
                <w:szCs w:val="20"/>
              </w:rPr>
              <w:fldChar w:fldCharType="begin"/>
            </w:r>
            <w:r w:rsidR="00CE1F73" w:rsidRPr="00BB0F8B">
              <w:rPr>
                <w:rFonts w:ascii="Arial" w:hAnsi="Arial" w:cs="Arial"/>
                <w:sz w:val="20"/>
                <w:szCs w:val="20"/>
              </w:rPr>
              <w:instrText xml:space="preserve"> ADDIN EN.CITE &lt;EndNote&gt;&lt;Cite&gt;&lt;Author&gt;Sukhija&lt;/Author&gt;&lt;Year&gt;2014&lt;/Year&gt;&lt;RecNum&gt;27&lt;/RecNum&gt;&lt;DisplayText&gt;(Sukhija, 2014)&lt;/DisplayText&gt;&lt;record&gt;&lt;rec-number&gt;27&lt;/rec-number&gt;&lt;foreign-keys&gt;&lt;key app="EN" db-id="0ezpv90s5tv9diexd2lpxxspzvx5aavp05e5" timestamp="1714471209"&gt;27&lt;/key&gt;&lt;/foreign-keys&gt;&lt;ref-type name="Journal Article"&gt;17&lt;/ref-type&gt;&lt;contributors&gt;&lt;authors&gt;&lt;author&gt;Sukhija, Sunita&lt;/author&gt;&lt;/authors&gt;&lt;/contributors&gt;&lt;titles&gt;&lt;title&gt;An Explicit Model on Fundamental Factors Affecting Stock Prices of BSE Listed Companies in India: An Inter Industry Approach&lt;/title&gt;&lt;secondary-title&gt;European Journal of Business and Management&lt;/secondary-title&gt;&lt;/titles&gt;&lt;periodical&gt;&lt;full-title&gt;European Journal of Business and Management&lt;/full-title&gt;&lt;/periodical&gt;&lt;pages&gt;196-202&lt;/pages&gt;&lt;volume&gt;6&lt;/volume&gt;&lt;number&gt;37&lt;/number&gt;&lt;dates&gt;&lt;year&gt;2014&lt;/year&gt;&lt;/dates&gt;&lt;urls&gt;&lt;/urls&gt;&lt;/record&gt;&lt;/Cite&gt;&lt;/EndNote&gt;</w:instrText>
            </w:r>
            <w:r w:rsidRPr="00BB0F8B">
              <w:rPr>
                <w:rFonts w:ascii="Arial" w:hAnsi="Arial" w:cs="Arial"/>
                <w:sz w:val="20"/>
                <w:szCs w:val="20"/>
              </w:rPr>
              <w:fldChar w:fldCharType="separate"/>
            </w:r>
            <w:r w:rsidR="00CE1F73" w:rsidRPr="00BB0F8B">
              <w:rPr>
                <w:rFonts w:ascii="Arial" w:hAnsi="Arial" w:cs="Arial"/>
                <w:noProof/>
                <w:sz w:val="20"/>
                <w:szCs w:val="20"/>
              </w:rPr>
              <w:t>(Sukhija, 2014)</w:t>
            </w:r>
            <w:r w:rsidRPr="00BB0F8B">
              <w:rPr>
                <w:rFonts w:ascii="Arial" w:hAnsi="Arial" w:cs="Arial"/>
                <w:sz w:val="20"/>
                <w:szCs w:val="20"/>
              </w:rPr>
              <w:fldChar w:fldCharType="end"/>
            </w:r>
            <w:r w:rsidR="00777FA2" w:rsidRPr="00BB0F8B">
              <w:rPr>
                <w:rFonts w:ascii="Arial" w:hAnsi="Arial" w:cs="Arial"/>
                <w:sz w:val="20"/>
                <w:szCs w:val="20"/>
              </w:rPr>
              <w:t xml:space="preserve">, </w:t>
            </w:r>
            <w:r w:rsidR="00E105BE" w:rsidRPr="00BB0F8B">
              <w:rPr>
                <w:rFonts w:ascii="Arial" w:hAnsi="Arial" w:cs="Arial"/>
                <w:sz w:val="20"/>
                <w:szCs w:val="20"/>
              </w:rPr>
              <w:t>(</w:t>
            </w:r>
            <w:r w:rsidR="00F108E1" w:rsidRPr="00BB0F8B">
              <w:rPr>
                <w:rFonts w:ascii="Arial" w:hAnsi="Arial" w:cs="Arial"/>
                <w:sz w:val="20"/>
                <w:szCs w:val="20"/>
              </w:rPr>
              <w:t xml:space="preserve">Bhattarai, </w:t>
            </w:r>
            <w:r w:rsidR="00777FA2" w:rsidRPr="00BB0F8B">
              <w:rPr>
                <w:rFonts w:ascii="Arial" w:hAnsi="Arial" w:cs="Arial"/>
                <w:sz w:val="20"/>
                <w:szCs w:val="20"/>
              </w:rPr>
              <w:t>2014)</w:t>
            </w:r>
            <w:r w:rsidR="00E105BE" w:rsidRPr="00BB0F8B">
              <w:rPr>
                <w:rFonts w:ascii="Arial" w:hAnsi="Arial" w:cs="Arial"/>
                <w:sz w:val="20"/>
                <w:szCs w:val="20"/>
              </w:rPr>
              <w:t xml:space="preserve">, </w:t>
            </w:r>
            <w:r w:rsidRPr="00BB0F8B">
              <w:rPr>
                <w:rFonts w:ascii="Arial" w:hAnsi="Arial" w:cs="Arial"/>
                <w:sz w:val="20"/>
                <w:szCs w:val="20"/>
              </w:rPr>
              <w:fldChar w:fldCharType="begin"/>
            </w:r>
            <w:r w:rsidR="0067139D" w:rsidRPr="00BB0F8B">
              <w:rPr>
                <w:rFonts w:ascii="Arial" w:hAnsi="Arial" w:cs="Arial"/>
                <w:sz w:val="20"/>
                <w:szCs w:val="20"/>
              </w:rPr>
              <w:instrText xml:space="preserve"> ADDIN EN.CITE &lt;EndNote&gt;&lt;Cite&gt;&lt;Author&gt;Bhattarai&lt;/Author&gt;&lt;Year&gt;2020&lt;/Year&gt;&lt;RecNum&gt;28&lt;/RecNum&gt;&lt;DisplayText&gt;(Bhattarai, 2020)&lt;/DisplayText&gt;&lt;record&gt;&lt;rec-number&gt;28&lt;/rec-number&gt;&lt;foreign-keys&gt;&lt;key app="EN" db-id="0ezpv90s5tv9diexd2lpxxspzvx5aavp05e5" timestamp="1714474562"&gt;28&lt;/key&gt;&lt;/foreign-keys&gt;&lt;ref-type name="Journal Article"&gt;17&lt;/ref-type&gt;&lt;contributors&gt;&lt;authors&gt;&lt;author&gt;Bhattarai, Bishnu Prasad&lt;/author&gt;&lt;/authors&gt;&lt;/contributors&gt;&lt;titles&gt;&lt;title&gt;Determinants of share price of commercial banks in Nepal&lt;/title&gt;&lt;secondary-title&gt;Asian Journal of Research in Business Economics and Management&lt;/secondary-title&gt;&lt;/titles&gt;&lt;periodical&gt;&lt;full-title&gt;Asian Journal of Research in Business Economics and Management&lt;/full-title&gt;&lt;/periodical&gt;&lt;pages&gt;12-28&lt;/pages&gt;&lt;volume&gt;10&lt;/volume&gt;&lt;number&gt;9&lt;/number&gt;&lt;dates&gt;&lt;year&gt;2020&lt;/year&gt;&lt;/dates&gt;&lt;isbn&gt;2249-7307&lt;/isbn&gt;&lt;urls&gt;&lt;/urls&gt;&lt;/record&gt;&lt;/Cite&gt;&lt;/EndNote&gt;</w:instrText>
            </w:r>
            <w:r w:rsidRPr="00BB0F8B">
              <w:rPr>
                <w:rFonts w:ascii="Arial" w:hAnsi="Arial" w:cs="Arial"/>
                <w:sz w:val="20"/>
                <w:szCs w:val="20"/>
              </w:rPr>
              <w:fldChar w:fldCharType="separate"/>
            </w:r>
            <w:r w:rsidR="0067139D" w:rsidRPr="00BB0F8B">
              <w:rPr>
                <w:rFonts w:ascii="Arial" w:hAnsi="Arial" w:cs="Arial"/>
                <w:noProof/>
                <w:sz w:val="20"/>
                <w:szCs w:val="20"/>
              </w:rPr>
              <w:t>(Bhattarai, 2020)</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EE5078" w:rsidRPr="00BB0F8B">
              <w:rPr>
                <w:rFonts w:ascii="Arial" w:hAnsi="Arial" w:cs="Arial"/>
                <w:sz w:val="20"/>
                <w:szCs w:val="20"/>
              </w:rPr>
              <w:instrText xml:space="preserve"> ADDIN EN.CITE &lt;EndNote&gt;&lt;Cite&gt;&lt;Author&gt;Tamuntuan&lt;/Author&gt;&lt;Year&gt;2015&lt;/Year&gt;&lt;RecNum&gt;29&lt;/RecNum&gt;&lt;DisplayText&gt;(Tamuntuan, 2015)&lt;/DisplayText&gt;&lt;record&gt;&lt;rec-number&gt;29&lt;/rec-number&gt;&lt;foreign-keys&gt;&lt;key app="EN" db-id="0ezpv90s5tv9diexd2lpxxspzvx5aavp05e5" timestamp="1714474925"&gt;29&lt;/key&gt;&lt;/foreign-keys&gt;&lt;ref-type name="Journal Article"&gt;17&lt;/ref-type&gt;&lt;contributors&gt;&lt;authors&gt;&lt;author&gt;Tamuntuan, Ursula&lt;/author&gt;&lt;/authors&gt;&lt;/contributors&gt;&lt;titles&gt;&lt;title&gt;Analysing the effect of return on equity, return on assets and earnings per share toward share price: an emperical study of food and beverage companies listed on indonesia stock exchange&lt;/title&gt;&lt;secondary-title&gt;Jurnal Berkala Ilmiah Efisiensi&lt;/secondary-title&gt;&lt;/titles&gt;&lt;periodical&gt;&lt;full-title&gt;Jurnal Berkala Ilmiah Efisiensi&lt;/full-title&gt;&lt;/periodical&gt;&lt;volume&gt;15&lt;/volume&gt;&lt;number&gt;5&lt;/number&gt;&lt;dates&gt;&lt;year&gt;2015&lt;/year&gt;&lt;/dates&gt;&lt;urls&gt;&lt;/urls&gt;&lt;/record&gt;&lt;/Cite&gt;&lt;/EndNote&gt;</w:instrText>
            </w:r>
            <w:r w:rsidRPr="00BB0F8B">
              <w:rPr>
                <w:rFonts w:ascii="Arial" w:hAnsi="Arial" w:cs="Arial"/>
                <w:sz w:val="20"/>
                <w:szCs w:val="20"/>
              </w:rPr>
              <w:fldChar w:fldCharType="separate"/>
            </w:r>
            <w:r w:rsidR="00EE5078" w:rsidRPr="00BB0F8B">
              <w:rPr>
                <w:rFonts w:ascii="Arial" w:hAnsi="Arial" w:cs="Arial"/>
                <w:noProof/>
                <w:sz w:val="20"/>
                <w:szCs w:val="20"/>
              </w:rPr>
              <w:t>(Tamuntuan, 2015)</w:t>
            </w:r>
            <w:r w:rsidRPr="00BB0F8B">
              <w:rPr>
                <w:rFonts w:ascii="Arial" w:hAnsi="Arial" w:cs="Arial"/>
                <w:sz w:val="20"/>
                <w:szCs w:val="20"/>
              </w:rPr>
              <w:fldChar w:fldCharType="end"/>
            </w:r>
            <w:r w:rsidR="00434F3E" w:rsidRPr="00BB0F8B">
              <w:rPr>
                <w:rFonts w:ascii="Arial" w:hAnsi="Arial" w:cs="Arial"/>
                <w:sz w:val="20"/>
                <w:szCs w:val="20"/>
              </w:rPr>
              <w:t>, (</w:t>
            </w:r>
            <w:proofErr w:type="spellStart"/>
            <w:r w:rsidR="00337F9F" w:rsidRPr="00BB0F8B">
              <w:rPr>
                <w:rFonts w:ascii="Arial" w:hAnsi="Arial" w:cs="Arial"/>
                <w:color w:val="222222"/>
                <w:sz w:val="20"/>
                <w:szCs w:val="20"/>
                <w:shd w:val="clear" w:color="auto" w:fill="FFFFFF"/>
              </w:rPr>
              <w:t>Ghi</w:t>
            </w:r>
            <w:proofErr w:type="spellEnd"/>
            <w:r w:rsidR="00434F3E" w:rsidRPr="00BB0F8B">
              <w:rPr>
                <w:rFonts w:ascii="Arial" w:hAnsi="Arial" w:cs="Arial"/>
                <w:color w:val="222222"/>
                <w:sz w:val="20"/>
                <w:szCs w:val="20"/>
                <w:shd w:val="clear" w:color="auto" w:fill="FFFFFF"/>
              </w:rPr>
              <w:t>, 2016)</w:t>
            </w:r>
            <w:r w:rsidR="00777FA2" w:rsidRPr="00BB0F8B">
              <w:rPr>
                <w:rFonts w:ascii="Arial" w:hAnsi="Arial" w:cs="Arial"/>
                <w:sz w:val="20"/>
                <w:szCs w:val="20"/>
              </w:rPr>
              <w:t>,</w:t>
            </w:r>
            <w:r w:rsidR="00434F3E" w:rsidRPr="00BB0F8B">
              <w:rPr>
                <w:rFonts w:ascii="Arial" w:hAnsi="Arial" w:cs="Arial"/>
                <w:sz w:val="20"/>
                <w:szCs w:val="20"/>
              </w:rPr>
              <w:t xml:space="preserve"> </w:t>
            </w:r>
            <w:r w:rsidRPr="00BB0F8B">
              <w:rPr>
                <w:rFonts w:ascii="Arial" w:hAnsi="Arial" w:cs="Arial"/>
                <w:sz w:val="20"/>
                <w:szCs w:val="20"/>
              </w:rPr>
              <w:fldChar w:fldCharType="begin"/>
            </w:r>
            <w:r w:rsidR="00060C89" w:rsidRPr="00BB0F8B">
              <w:rPr>
                <w:rFonts w:ascii="Arial" w:hAnsi="Arial" w:cs="Arial"/>
                <w:sz w:val="20"/>
                <w:szCs w:val="20"/>
              </w:rPr>
              <w:instrText xml:space="preserve"> ADDIN EN.CITE &lt;EndNote&gt;&lt;Cite&gt;&lt;Author&gt;Wijesundera&lt;/Author&gt;&lt;Year&gt;2015&lt;/Year&gt;&lt;RecNum&gt;30&lt;/RecNum&gt;&lt;DisplayText&gt;(Wijesundera et al., 2015)&lt;/DisplayText&gt;&lt;record&gt;&lt;rec-number&gt;30&lt;/rec-number&gt;&lt;foreign-keys&gt;&lt;key app="EN" db-id="0ezpv90s5tv9diexd2lpxxspzvx5aavp05e5" timestamp="1714475517"&gt;30&lt;/key&gt;&lt;/foreign-keys&gt;&lt;ref-type name="Journal Article"&gt;17&lt;/ref-type&gt;&lt;contributors&gt;&lt;authors&gt;&lt;author&gt;Wijesundera, AAVI&lt;/author&gt;&lt;author&gt;Weerasinghe, DAS&lt;/author&gt;&lt;author&gt;Krishna, TPCR&lt;/author&gt;&lt;author&gt;Gunawardena, MMD&lt;/author&gt;&lt;author&gt;Peiris, HRI&lt;/author&gt;&lt;/authors&gt;&lt;/contributors&gt;&lt;titles&gt;&lt;title&gt;Predictability of stock returns using financial ratios: empirical evidence from Colombo stock exchange&lt;/title&gt;&lt;/titles&gt;&lt;dates&gt;&lt;year&gt;2015&lt;/year&gt;&lt;/dates&gt;&lt;urls&gt;&lt;/urls&gt;&lt;/record&gt;&lt;/Cite&gt;&lt;/EndNote&gt;</w:instrText>
            </w:r>
            <w:r w:rsidRPr="00BB0F8B">
              <w:rPr>
                <w:rFonts w:ascii="Arial" w:hAnsi="Arial" w:cs="Arial"/>
                <w:sz w:val="20"/>
                <w:szCs w:val="20"/>
              </w:rPr>
              <w:fldChar w:fldCharType="separate"/>
            </w:r>
            <w:r w:rsidR="00060C89" w:rsidRPr="00BB0F8B">
              <w:rPr>
                <w:rFonts w:ascii="Arial" w:hAnsi="Arial" w:cs="Arial"/>
                <w:noProof/>
                <w:sz w:val="20"/>
                <w:szCs w:val="20"/>
              </w:rPr>
              <w:t>(Wijesundera et al., 2015)</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B86CEE" w:rsidRPr="00BB0F8B">
              <w:rPr>
                <w:rFonts w:ascii="Arial" w:hAnsi="Arial" w:cs="Arial"/>
                <w:sz w:val="20"/>
                <w:szCs w:val="20"/>
              </w:rPr>
              <w:instrText xml:space="preserve"> ADDIN EN.CITE &lt;EndNote&gt;&lt;Cite&gt;&lt;Author&gt;Al-Lozi&lt;/Author&gt;&lt;Year&gt;2016&lt;/Year&gt;&lt;RecNum&gt;31&lt;/RecNum&gt;&lt;DisplayText&gt;(Al-Lozi and Obeidat, 2016)&lt;/DisplayText&gt;&lt;record&gt;&lt;rec-number&gt;31&lt;/rec-number&gt;&lt;foreign-keys&gt;&lt;key app="EN" db-id="0ezpv90s5tv9diexd2lpxxspzvx5aavp05e5" timestamp="1714476168"&gt;31&lt;/key&gt;&lt;/foreign-keys&gt;&lt;ref-type name="Journal Article"&gt;17&lt;/ref-type&gt;&lt;contributors&gt;&lt;authors&gt;&lt;author&gt;Al-Lozi, Nurah Musa&lt;/author&gt;&lt;author&gt;Obeidat, Ghassan S&lt;/author&gt;&lt;/authors&gt;&lt;/contributors&gt;&lt;titles&gt;&lt;title&gt;The relationship between the stock return and financial indicators (profitability, leverage): An empirical study on manufacturing companies listed in Amman Stock Exchange&lt;/title&gt;&lt;secondary-title&gt;Journal of Social Sciences (Coes&amp;amp;Rj-Jss)&lt;/secondary-title&gt;&lt;/titles&gt;&lt;periodical&gt;&lt;full-title&gt;Journal of Social Sciences (Coes&amp;amp;Rj-Jss)&lt;/full-title&gt;&lt;/periodical&gt;&lt;pages&gt;408-424&lt;/pages&gt;&lt;volume&gt;5&lt;/volume&gt;&lt;number&gt;3&lt;/number&gt;&lt;dates&gt;&lt;year&gt;2016&lt;/year&gt;&lt;/dates&gt;&lt;isbn&gt;2305-9249&lt;/isbn&gt;&lt;urls&gt;&lt;/urls&gt;&lt;/record&gt;&lt;/Cite&gt;&lt;/EndNote&gt;</w:instrText>
            </w:r>
            <w:r w:rsidRPr="00BB0F8B">
              <w:rPr>
                <w:rFonts w:ascii="Arial" w:hAnsi="Arial" w:cs="Arial"/>
                <w:sz w:val="20"/>
                <w:szCs w:val="20"/>
              </w:rPr>
              <w:fldChar w:fldCharType="separate"/>
            </w:r>
            <w:r w:rsidR="00B86CEE" w:rsidRPr="00BB0F8B">
              <w:rPr>
                <w:rFonts w:ascii="Arial" w:hAnsi="Arial" w:cs="Arial"/>
                <w:noProof/>
                <w:sz w:val="20"/>
                <w:szCs w:val="20"/>
              </w:rPr>
              <w:t>(Al-Lozi and Obeidat, 2016)</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E6313A" w:rsidRPr="00BB0F8B">
              <w:rPr>
                <w:rFonts w:ascii="Arial" w:hAnsi="Arial" w:cs="Arial"/>
                <w:sz w:val="20"/>
                <w:szCs w:val="20"/>
              </w:rPr>
              <w:instrText xml:space="preserve"> ADDIN EN.CITE &lt;EndNote&gt;&lt;Cite&gt;&lt;Author&gt;Enow&lt;/Author&gt;&lt;Year&gt;2016&lt;/Year&gt;&lt;RecNum&gt;32&lt;/RecNum&gt;&lt;DisplayText&gt;(Enow and Brijlal, 2016)&lt;/DisplayText&gt;&lt;record&gt;&lt;rec-number&gt;32&lt;/rec-number&gt;&lt;foreign-keys&gt;&lt;key app="EN" db-id="0ezpv90s5tv9diexd2lpxxspzvx5aavp05e5" timestamp="1714476541"&gt;32&lt;/key&gt;&lt;/foreign-keys&gt;&lt;ref-type name="Journal Article"&gt;17&lt;/ref-type&gt;&lt;contributors&gt;&lt;authors&gt;&lt;author&gt;Enow, Samuel Tabot&lt;/author&gt;&lt;author&gt;Brijlal, Pradeep&lt;/author&gt;&lt;/authors&gt;&lt;/contributors&gt;&lt;titles&gt;&lt;title&gt;Determinants of share prices: the case of listed firms on Johannesburg Stock Exchange&lt;/title&gt;&lt;/titles&gt;&lt;dates&gt;&lt;year&gt;2016&lt;/year&gt;&lt;/dates&gt;&lt;urls&gt;&lt;/urls&gt;&lt;/record&gt;&lt;/Cite&gt;&lt;/EndNote&gt;</w:instrText>
            </w:r>
            <w:r w:rsidRPr="00BB0F8B">
              <w:rPr>
                <w:rFonts w:ascii="Arial" w:hAnsi="Arial" w:cs="Arial"/>
                <w:sz w:val="20"/>
                <w:szCs w:val="20"/>
              </w:rPr>
              <w:fldChar w:fldCharType="separate"/>
            </w:r>
            <w:r w:rsidR="00E6313A" w:rsidRPr="00BB0F8B">
              <w:rPr>
                <w:rFonts w:ascii="Arial" w:hAnsi="Arial" w:cs="Arial"/>
                <w:noProof/>
                <w:sz w:val="20"/>
                <w:szCs w:val="20"/>
              </w:rPr>
              <w:t>(Enow and Brijlal, 2016)</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E6313A" w:rsidRPr="00BB0F8B">
              <w:rPr>
                <w:rFonts w:ascii="Arial" w:hAnsi="Arial" w:cs="Arial"/>
                <w:sz w:val="20"/>
                <w:szCs w:val="20"/>
              </w:rPr>
              <w:instrText xml:space="preserve"> ADDIN EN.CITE &lt;EndNote&gt;&lt;Cite&gt;&lt;Author&gt;Ibrahim&lt;/Author&gt;&lt;Year&gt;2017&lt;/Year&gt;&lt;RecNum&gt;33&lt;/RecNum&gt;&lt;DisplayText&gt;(Ibrahim and Bala, 2017)&lt;/DisplayText&gt;&lt;record&gt;&lt;rec-number&gt;33&lt;/rec-number&gt;&lt;foreign-keys&gt;&lt;key app="EN" db-id="0ezpv90s5tv9diexd2lpxxspzvx5aavp05e5" timestamp="1714476763"&gt;33&lt;/key&gt;&lt;/foreign-keys&gt;&lt;ref-type name="Journal Article"&gt;17&lt;/ref-type&gt;&lt;contributors&gt;&lt;authors&gt;&lt;author&gt;Ibrahim, Idris&lt;/author&gt;&lt;author&gt;Bala, Hussaini&lt;/author&gt;&lt;/authors&gt;&lt;/contributors&gt;&lt;titles&gt;&lt;title&gt;FIRMS&amp;apos;SPECIFIC CHARACTERISTICS AND STOCK MARKET RETURNS (EVIDENCE FROM LISTED FOOD AND BEVERAGES FIRMS IN NIGERIA)&lt;/title&gt;&lt;secondary-title&gt;International Journal of Information, Business and Management&lt;/secondary-title&gt;&lt;/titles&gt;&lt;periodical&gt;&lt;full-title&gt;International Journal of Information, Business and Management&lt;/full-title&gt;&lt;/periodical&gt;&lt;pages&gt;257&lt;/pages&gt;&lt;volume&gt;9&lt;/volume&gt;&lt;number&gt;1&lt;/number&gt;&lt;dates&gt;&lt;year&gt;2017&lt;/year&gt;&lt;/dates&gt;&lt;isbn&gt;2076-9202&lt;/isbn&gt;&lt;urls&gt;&lt;/urls&gt;&lt;/record&gt;&lt;/Cite&gt;&lt;/EndNote&gt;</w:instrText>
            </w:r>
            <w:r w:rsidRPr="00BB0F8B">
              <w:rPr>
                <w:rFonts w:ascii="Arial" w:hAnsi="Arial" w:cs="Arial"/>
                <w:sz w:val="20"/>
                <w:szCs w:val="20"/>
              </w:rPr>
              <w:fldChar w:fldCharType="separate"/>
            </w:r>
            <w:r w:rsidR="00E6313A" w:rsidRPr="00BB0F8B">
              <w:rPr>
                <w:rFonts w:ascii="Arial" w:hAnsi="Arial" w:cs="Arial"/>
                <w:noProof/>
                <w:sz w:val="20"/>
                <w:szCs w:val="20"/>
              </w:rPr>
              <w:t>(Ibrahim and Bala, 2017)</w:t>
            </w:r>
            <w:r w:rsidRPr="00BB0F8B">
              <w:rPr>
                <w:rFonts w:ascii="Arial" w:hAnsi="Arial" w:cs="Arial"/>
                <w:sz w:val="20"/>
                <w:szCs w:val="20"/>
              </w:rPr>
              <w:fldChar w:fldCharType="end"/>
            </w:r>
            <w:r w:rsidR="00777FA2" w:rsidRPr="00BB0F8B">
              <w:rPr>
                <w:rFonts w:ascii="Arial" w:hAnsi="Arial" w:cs="Arial"/>
                <w:sz w:val="20"/>
                <w:szCs w:val="20"/>
              </w:rPr>
              <w:t>,</w:t>
            </w:r>
            <w:r w:rsidR="006F7929" w:rsidRPr="00BB0F8B">
              <w:rPr>
                <w:rFonts w:ascii="Arial" w:hAnsi="Arial" w:cs="Arial"/>
                <w:sz w:val="20"/>
                <w:szCs w:val="20"/>
              </w:rPr>
              <w:t xml:space="preserve"> </w:t>
            </w:r>
            <w:r w:rsidRPr="00BB0F8B">
              <w:rPr>
                <w:rFonts w:ascii="Arial" w:hAnsi="Arial" w:cs="Arial"/>
                <w:sz w:val="20"/>
                <w:szCs w:val="20"/>
              </w:rPr>
              <w:fldChar w:fldCharType="begin"/>
            </w:r>
            <w:r w:rsidR="00E6313A" w:rsidRPr="00BB0F8B">
              <w:rPr>
                <w:rFonts w:ascii="Arial" w:hAnsi="Arial" w:cs="Arial"/>
                <w:sz w:val="20"/>
                <w:szCs w:val="20"/>
              </w:rPr>
              <w:instrText xml:space="preserve"> ADDIN EN.CITE &lt;EndNote&gt;&lt;Cite&gt;&lt;Author&gt;Jasman&lt;/Author&gt;&lt;Year&gt;2017&lt;/Year&gt;&lt;RecNum&gt;34&lt;/RecNum&gt;&lt;DisplayText&gt;(Jasman and Kasran, 2017)&lt;/DisplayText&gt;&lt;record&gt;&lt;rec-number&gt;34&lt;/rec-number&gt;&lt;foreign-keys&gt;&lt;key app="EN" db-id="0ezpv90s5tv9diexd2lpxxspzvx5aavp05e5" timestamp="1714477044"&gt;34&lt;/key&gt;&lt;/foreign-keys&gt;&lt;ref-type name="Journal Article"&gt;17&lt;/ref-type&gt;&lt;contributors&gt;&lt;authors&gt;&lt;author&gt;Jasman, Jumawan&lt;/author&gt;&lt;author&gt;Kasran, Muhammad&lt;/author&gt;&lt;/authors&gt;&lt;/contributors&gt;&lt;titles&gt;&lt;title&gt;Profitability, earnings per share on stock return with size as moderation&lt;/title&gt;&lt;secondary-title&gt;Trikonomika&lt;/secondary-title&gt;&lt;/titles&gt;&lt;periodical&gt;&lt;full-title&gt;Trikonomika&lt;/full-title&gt;&lt;/periodical&gt;&lt;pages&gt;88-94&lt;/pages&gt;&lt;volume&gt;16&lt;/volume&gt;&lt;number&gt;2&lt;/number&gt;&lt;dates&gt;&lt;year&gt;2017&lt;/year&gt;&lt;/dates&gt;&lt;isbn&gt;2355-7737&lt;/isbn&gt;&lt;urls&gt;&lt;/urls&gt;&lt;/record&gt;&lt;/Cite&gt;&lt;/EndNote&gt;</w:instrText>
            </w:r>
            <w:r w:rsidRPr="00BB0F8B">
              <w:rPr>
                <w:rFonts w:ascii="Arial" w:hAnsi="Arial" w:cs="Arial"/>
                <w:sz w:val="20"/>
                <w:szCs w:val="20"/>
              </w:rPr>
              <w:fldChar w:fldCharType="separate"/>
            </w:r>
            <w:r w:rsidR="00E6313A" w:rsidRPr="00BB0F8B">
              <w:rPr>
                <w:rFonts w:ascii="Arial" w:hAnsi="Arial" w:cs="Arial"/>
                <w:noProof/>
                <w:sz w:val="20"/>
                <w:szCs w:val="20"/>
              </w:rPr>
              <w:t>(Jasman and Kasran, 2017)</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E105BE" w:rsidRPr="00BB0F8B">
              <w:rPr>
                <w:rFonts w:ascii="Arial" w:hAnsi="Arial" w:cs="Arial"/>
                <w:sz w:val="20"/>
                <w:szCs w:val="20"/>
              </w:rPr>
              <w:instrText xml:space="preserve"> ADDIN EN.CITE &lt;EndNote&gt;&lt;Cite&gt;&lt;Author&gt;Pradhan&lt;/Author&gt;&lt;Year&gt;2017&lt;/Year&gt;&lt;RecNum&gt;35&lt;/RecNum&gt;&lt;DisplayText&gt;(Pradhan et al., 2017, Aveh and Awunyo-Vitor, 2017)&lt;/DisplayText&gt;&lt;record&gt;&lt;rec-number&gt;35&lt;/rec-number&gt;&lt;foreign-keys&gt;&lt;key app="EN" db-id="0ezpv90s5tv9diexd2lpxxspzvx5aavp05e5" timestamp="1714477969"&gt;35&lt;/key&gt;&lt;/foreign-keys&gt;&lt;ref-type name="Journal Article"&gt;17&lt;/ref-type&gt;&lt;contributors&gt;&lt;authors&gt;&lt;author&gt;Pradhan, Prof&lt;/author&gt;&lt;author&gt;Shyam, Radhe&lt;/author&gt;&lt;author&gt;Paudel, Laxmi&lt;/author&gt;&lt;/authors&gt;&lt;/contributors&gt;&lt;titles&gt;&lt;title&gt;Impact of fundamental factors on stock price: A case of Nepalese commercial banks&lt;/title&gt;&lt;secondary-title&gt;Radhe Shyam and Pradhan, Prof. Dr. Radhe Shyam and Paudel, Laxmi, Impact of Fundamental Factors on Stock Price: A Case of Nepalese Commercial Banks (September 27, 2017)&lt;/secondary-title&gt;&lt;/titles&gt;&lt;periodical&gt;&lt;full-title&gt;Radhe Shyam and Pradhan, Prof. Dr. Radhe Shyam and Paudel, Laxmi, Impact of Fundamental Factors on Stock Price: A Case of Nepalese Commercial Banks (September 27, 2017)&lt;/full-title&gt;&lt;/periodical&gt;&lt;dates&gt;&lt;year&gt;2017&lt;/year&gt;&lt;/dates&gt;&lt;urls&gt;&lt;/urls&gt;&lt;/record&gt;&lt;/Cite&gt;&lt;Cite&gt;&lt;Author&gt;Aveh&lt;/Author&gt;&lt;Year&gt;2017&lt;/Year&gt;&lt;RecNum&gt;36&lt;/RecNum&gt;&lt;record&gt;&lt;rec-number&gt;36&lt;/rec-number&gt;&lt;foreign-keys&gt;&lt;key app="EN" db-id="0ezpv90s5tv9diexd2lpxxspzvx5aavp05e5" timestamp="1714478251"&gt;36&lt;/key&gt;&lt;/foreign-keys&gt;&lt;ref-type name="Journal Article"&gt;17&lt;/ref-type&gt;&lt;contributors&gt;&lt;authors&gt;&lt;author&gt;Aveh, Felix Kwame&lt;/author&gt;&lt;author&gt;Awunyo-Vitor, Dadson&lt;/author&gt;&lt;/authors&gt;&lt;/contributors&gt;&lt;titles&gt;&lt;title&gt;Firm-specific determinants of stock prices in an emerging capital market: Evidence from Ghana Stock Exchange&lt;/title&gt;&lt;secondary-title&gt;Cogent Economics &amp;amp; Finance&lt;/secondary-title&gt;&lt;/titles&gt;&lt;periodical&gt;&lt;full-title&gt;Cogent Economics &amp;amp; Finance&lt;/full-title&gt;&lt;/periodical&gt;&lt;pages&gt;1339385&lt;/pages&gt;&lt;volume&gt;5&lt;/volume&gt;&lt;number&gt;1&lt;/number&gt;&lt;dates&gt;&lt;year&gt;2017&lt;/year&gt;&lt;/dates&gt;&lt;isbn&gt;2332-2039&lt;/isbn&gt;&lt;urls&gt;&lt;/urls&gt;&lt;/record&gt;&lt;/Cite&gt;&lt;/EndNote&gt;</w:instrText>
            </w:r>
            <w:r w:rsidRPr="00BB0F8B">
              <w:rPr>
                <w:rFonts w:ascii="Arial" w:hAnsi="Arial" w:cs="Arial"/>
                <w:sz w:val="20"/>
                <w:szCs w:val="20"/>
              </w:rPr>
              <w:fldChar w:fldCharType="separate"/>
            </w:r>
            <w:r w:rsidR="00E105BE" w:rsidRPr="00BB0F8B">
              <w:rPr>
                <w:rFonts w:ascii="Arial" w:hAnsi="Arial" w:cs="Arial"/>
                <w:noProof/>
                <w:sz w:val="20"/>
                <w:szCs w:val="20"/>
              </w:rPr>
              <w:t>(Pradhan et al., 2017</w:t>
            </w:r>
            <w:r w:rsidR="00337F9F" w:rsidRPr="00BB0F8B">
              <w:rPr>
                <w:rFonts w:ascii="Arial" w:hAnsi="Arial" w:cs="Arial"/>
                <w:noProof/>
                <w:sz w:val="20"/>
                <w:szCs w:val="20"/>
              </w:rPr>
              <w:t>)</w:t>
            </w:r>
            <w:r w:rsidR="00E105BE" w:rsidRPr="00BB0F8B">
              <w:rPr>
                <w:rFonts w:ascii="Arial" w:hAnsi="Arial" w:cs="Arial"/>
                <w:noProof/>
                <w:sz w:val="20"/>
                <w:szCs w:val="20"/>
              </w:rPr>
              <w:t xml:space="preserve">, </w:t>
            </w:r>
            <w:r w:rsidR="00337F9F" w:rsidRPr="00BB0F8B">
              <w:rPr>
                <w:rFonts w:ascii="Arial" w:hAnsi="Arial" w:cs="Arial"/>
                <w:noProof/>
                <w:sz w:val="20"/>
                <w:szCs w:val="20"/>
              </w:rPr>
              <w:t>(</w:t>
            </w:r>
            <w:r w:rsidR="00E105BE" w:rsidRPr="00BB0F8B">
              <w:rPr>
                <w:rFonts w:ascii="Arial" w:hAnsi="Arial" w:cs="Arial"/>
                <w:noProof/>
                <w:sz w:val="20"/>
                <w:szCs w:val="20"/>
              </w:rPr>
              <w:t>Aveh and Awunyo-Vitor, 2017)</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5E709A" w:rsidRPr="00BB0F8B">
              <w:rPr>
                <w:rFonts w:ascii="Arial" w:hAnsi="Arial" w:cs="Arial"/>
                <w:sz w:val="20"/>
                <w:szCs w:val="20"/>
              </w:rPr>
              <w:instrText xml:space="preserve"> ADDIN EN.CITE &lt;EndNote&gt;&lt;Cite&gt;&lt;Author&gt;Pudji&lt;/Author&gt;&lt;Year&gt;2017&lt;/Year&gt;&lt;RecNum&gt;37&lt;/RecNum&gt;&lt;DisplayText&gt;(Pudji, 2017)&lt;/DisplayText&gt;&lt;record&gt;&lt;rec-number&gt;37&lt;/rec-number&gt;&lt;foreign-keys&gt;&lt;key app="EN" db-id="0ezpv90s5tv9diexd2lpxxspzvx5aavp05e5" timestamp="1714478699"&gt;37&lt;/key&gt;&lt;/foreign-keys&gt;&lt;ref-type name="Journal Article"&gt;17&lt;/ref-type&gt;&lt;contributors&gt;&lt;authors&gt;&lt;author&gt;Pudji, Astuty&lt;/author&gt;&lt;/authors&gt;&lt;/contributors&gt;&lt;titles&gt;&lt;title&gt;The influence of fundamental factors and systematic risk to stock prices on companies listed in the Indonesian stock exchange&lt;/title&gt;&lt;/titles&gt;&lt;dates&gt;&lt;year&gt;2017&lt;/year&gt;&lt;/dates&gt;&lt;isbn&gt;1108-2976&lt;/isbn&gt;&lt;urls&gt;&lt;/urls&gt;&lt;/record&gt;&lt;/Cite&gt;&lt;/EndNote&gt;</w:instrText>
            </w:r>
            <w:r w:rsidRPr="00BB0F8B">
              <w:rPr>
                <w:rFonts w:ascii="Arial" w:hAnsi="Arial" w:cs="Arial"/>
                <w:sz w:val="20"/>
                <w:szCs w:val="20"/>
              </w:rPr>
              <w:fldChar w:fldCharType="separate"/>
            </w:r>
            <w:r w:rsidR="005E709A" w:rsidRPr="00BB0F8B">
              <w:rPr>
                <w:rFonts w:ascii="Arial" w:hAnsi="Arial" w:cs="Arial"/>
                <w:noProof/>
                <w:sz w:val="20"/>
                <w:szCs w:val="20"/>
              </w:rPr>
              <w:t>(Pudji, 2017)</w:t>
            </w:r>
            <w:r w:rsidRPr="00BB0F8B">
              <w:rPr>
                <w:rFonts w:ascii="Arial" w:hAnsi="Arial" w:cs="Arial"/>
                <w:sz w:val="20"/>
                <w:szCs w:val="20"/>
              </w:rPr>
              <w:fldChar w:fldCharType="end"/>
            </w:r>
            <w:r w:rsidR="005E709A" w:rsidRPr="00BB0F8B">
              <w:rPr>
                <w:rFonts w:ascii="Arial" w:hAnsi="Arial" w:cs="Arial"/>
                <w:sz w:val="20"/>
                <w:szCs w:val="20"/>
              </w:rPr>
              <w:t xml:space="preserve">, </w:t>
            </w:r>
            <w:r w:rsidRPr="00BB0F8B">
              <w:rPr>
                <w:rFonts w:ascii="Arial" w:hAnsi="Arial" w:cs="Arial"/>
                <w:sz w:val="20"/>
                <w:szCs w:val="20"/>
              </w:rPr>
              <w:fldChar w:fldCharType="begin"/>
            </w:r>
            <w:r w:rsidR="008B1C29" w:rsidRPr="00BB0F8B">
              <w:rPr>
                <w:rFonts w:ascii="Arial" w:hAnsi="Arial" w:cs="Arial"/>
                <w:sz w:val="20"/>
                <w:szCs w:val="20"/>
              </w:rPr>
              <w:instrText xml:space="preserve"> ADDIN EN.CITE &lt;EndNote&gt;&lt;Cite&gt;&lt;Author&gt;Velankar&lt;/Author&gt;&lt;Year&gt;2017&lt;/Year&gt;&lt;RecNum&gt;41&lt;/RecNum&gt;&lt;DisplayText&gt;(Velankar et al., 2017)&lt;/DisplayText&gt;&lt;record&gt;&lt;rec-number&gt;41&lt;/rec-number&gt;&lt;foreign-keys&gt;&lt;key app="EN" db-id="0ezpv90s5tv9diexd2lpxxspzvx5aavp05e5" timestamp="1714479337"&gt;41&lt;/key&gt;&lt;/foreign-keys&gt;&lt;ref-type name="Journal Article"&gt;17&lt;/ref-type&gt;&lt;contributors&gt;&lt;authors&gt;&lt;author&gt;Velankar, Nandan&lt;/author&gt;&lt;author&gt;Chandani, Ankita&lt;/author&gt;&lt;author&gt;Ahuja, Amanpreet Kaur&lt;/author&gt;&lt;/authors&gt;&lt;/contributors&gt;&lt;titles&gt;&lt;title&gt;Impact of EPS and DPS on stock price: A study of selected public sector banks of India&lt;/title&gt;&lt;secondary-title&gt;Prestige International Journal of Management &amp;amp; IT-Sanchayan&lt;/secondary-title&gt;&lt;/titles&gt;&lt;periodical&gt;&lt;full-title&gt;Prestige International Journal of Management &amp;amp; IT-Sanchayan&lt;/full-title&gt;&lt;/periodical&gt;&lt;pages&gt;111-121&lt;/pages&gt;&lt;volume&gt;6&lt;/volume&gt;&lt;number&gt;1&lt;/number&gt;&lt;dates&gt;&lt;year&gt;2017&lt;/year&gt;&lt;/dates&gt;&lt;isbn&gt;2277-1689&lt;/isbn&gt;&lt;urls&gt;&lt;/urls&gt;&lt;/record&gt;&lt;/Cite&gt;&lt;/EndNote&gt;</w:instrText>
            </w:r>
            <w:r w:rsidRPr="00BB0F8B">
              <w:rPr>
                <w:rFonts w:ascii="Arial" w:hAnsi="Arial" w:cs="Arial"/>
                <w:sz w:val="20"/>
                <w:szCs w:val="20"/>
              </w:rPr>
              <w:fldChar w:fldCharType="separate"/>
            </w:r>
            <w:r w:rsidR="008B1C29" w:rsidRPr="00BB0F8B">
              <w:rPr>
                <w:rFonts w:ascii="Arial" w:hAnsi="Arial" w:cs="Arial"/>
                <w:noProof/>
                <w:sz w:val="20"/>
                <w:szCs w:val="20"/>
              </w:rPr>
              <w:t>(Velankar et al., 2017)</w:t>
            </w:r>
            <w:r w:rsidRPr="00BB0F8B">
              <w:rPr>
                <w:rFonts w:ascii="Arial" w:hAnsi="Arial" w:cs="Arial"/>
                <w:sz w:val="20"/>
                <w:szCs w:val="20"/>
              </w:rPr>
              <w:fldChar w:fldCharType="end"/>
            </w:r>
            <w:r w:rsidR="00777FA2" w:rsidRPr="00BB0F8B">
              <w:rPr>
                <w:rFonts w:ascii="Arial" w:hAnsi="Arial" w:cs="Arial"/>
                <w:sz w:val="20"/>
                <w:szCs w:val="20"/>
              </w:rPr>
              <w:t>,</w:t>
            </w:r>
            <w:r w:rsidR="00337F9F" w:rsidRPr="00BB0F8B">
              <w:rPr>
                <w:rFonts w:ascii="Arial" w:hAnsi="Arial" w:cs="Arial"/>
                <w:sz w:val="20"/>
                <w:szCs w:val="20"/>
              </w:rPr>
              <w:t xml:space="preserve"> </w:t>
            </w:r>
            <w:r w:rsidRPr="00BB0F8B">
              <w:rPr>
                <w:rFonts w:ascii="Arial" w:hAnsi="Arial" w:cs="Arial"/>
                <w:sz w:val="20"/>
                <w:szCs w:val="20"/>
              </w:rPr>
              <w:fldChar w:fldCharType="begin"/>
            </w:r>
            <w:r w:rsidR="00680B52" w:rsidRPr="00BB0F8B">
              <w:rPr>
                <w:rFonts w:ascii="Arial" w:hAnsi="Arial" w:cs="Arial"/>
                <w:sz w:val="20"/>
                <w:szCs w:val="20"/>
              </w:rPr>
              <w:instrText xml:space="preserve"> ADDIN EN.CITE &lt;EndNote&gt;&lt;Cite&gt;&lt;Author&gt;Musallam&lt;/Author&gt;&lt;Year&gt;2018&lt;/Year&gt;&lt;RecNum&gt;42&lt;/RecNum&gt;&lt;DisplayText&gt;(Musallam, 2018)&lt;/DisplayText&gt;&lt;record&gt;&lt;rec-number&gt;42&lt;/rec-number&gt;&lt;foreign-keys&gt;&lt;key app="EN" db-id="0ezpv90s5tv9diexd2lpxxspzvx5aavp05e5" timestamp="1714479598"&gt;42&lt;/key&gt;&lt;/foreign-keys&gt;&lt;ref-type name="Journal Article"&gt;17&lt;/ref-type&gt;&lt;contributors&gt;&lt;authors&gt;&lt;author&gt;Musallam, Sami RM&lt;/author&gt;&lt;/authors&gt;&lt;/contributors&gt;&lt;titles&gt;&lt;title&gt;Exploring the relationship between financial ratios and market stock returns&lt;/title&gt;&lt;secondary-title&gt;Eurasian Journal of Business and Economics&lt;/secondary-title&gt;&lt;/titles&gt;&lt;periodical&gt;&lt;full-title&gt;Eurasian Journal of Business and Economics&lt;/full-title&gt;&lt;/periodical&gt;&lt;pages&gt;101-116&lt;/pages&gt;&lt;volume&gt;11&lt;/volume&gt;&lt;number&gt;21&lt;/number&gt;&lt;dates&gt;&lt;year&gt;2018&lt;/year&gt;&lt;/dates&gt;&lt;isbn&gt;1694-5948&lt;/isbn&gt;&lt;urls&gt;&lt;/urls&gt;&lt;/record&gt;&lt;/Cite&gt;&lt;/EndNote&gt;</w:instrText>
            </w:r>
            <w:r w:rsidRPr="00BB0F8B">
              <w:rPr>
                <w:rFonts w:ascii="Arial" w:hAnsi="Arial" w:cs="Arial"/>
                <w:sz w:val="20"/>
                <w:szCs w:val="20"/>
              </w:rPr>
              <w:fldChar w:fldCharType="separate"/>
            </w:r>
            <w:r w:rsidR="00680B52" w:rsidRPr="00BB0F8B">
              <w:rPr>
                <w:rFonts w:ascii="Arial" w:hAnsi="Arial" w:cs="Arial"/>
                <w:noProof/>
                <w:sz w:val="20"/>
                <w:szCs w:val="20"/>
              </w:rPr>
              <w:t>(Musallam, 2018)</w:t>
            </w:r>
            <w:r w:rsidRPr="00BB0F8B">
              <w:rPr>
                <w:rFonts w:ascii="Arial" w:hAnsi="Arial" w:cs="Arial"/>
                <w:sz w:val="20"/>
                <w:szCs w:val="20"/>
              </w:rPr>
              <w:fldChar w:fldCharType="end"/>
            </w:r>
            <w:r w:rsidR="00680B52" w:rsidRPr="00BB0F8B">
              <w:rPr>
                <w:rFonts w:ascii="Arial" w:hAnsi="Arial" w:cs="Arial"/>
                <w:sz w:val="20"/>
                <w:szCs w:val="20"/>
              </w:rPr>
              <w:t xml:space="preserve">, </w:t>
            </w:r>
            <w:r w:rsidRPr="00BB0F8B">
              <w:rPr>
                <w:rFonts w:ascii="Arial" w:hAnsi="Arial" w:cs="Arial"/>
                <w:color w:val="000000" w:themeColor="text1"/>
                <w:sz w:val="20"/>
                <w:szCs w:val="20"/>
              </w:rPr>
              <w:fldChar w:fldCharType="begin">
                <w:fldData xml:space="preserve">PEVuZE5vdGU+PENpdGU+PEF1dGhvcj5NdWhhbW1hZDwvQXV0aG9yPjxZZWFyPjIwMTg8L1llYXI+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</w:fldData>
              </w:fldChar>
            </w:r>
            <w:r w:rsidR="00E105BE" w:rsidRPr="00BB0F8B">
              <w:rPr>
                <w:rFonts w:ascii="Arial" w:hAnsi="Arial" w:cs="Arial"/>
                <w:color w:val="000000" w:themeColor="text1"/>
                <w:sz w:val="20"/>
                <w:szCs w:val="20"/>
              </w:rPr>
              <w:instrText xml:space="preserve"> ADDIN EN.CITE </w:instrText>
            </w:r>
            <w:r w:rsidRPr="00BB0F8B">
              <w:rPr>
                <w:rFonts w:ascii="Arial" w:hAnsi="Arial" w:cs="Arial"/>
                <w:color w:val="000000" w:themeColor="text1"/>
                <w:sz w:val="20"/>
                <w:szCs w:val="20"/>
              </w:rPr>
              <w:fldChar w:fldCharType="begin">
                <w:fldData xml:space="preserve">PEVuZE5vdGU+PENpdGU+PEF1dGhvcj5NdWhhbW1hZDwvQXV0aG9yPjxZZWFyPjIwMTg8L1llYXI+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</w:fldData>
              </w:fldChar>
            </w:r>
            <w:r w:rsidR="00E105BE" w:rsidRPr="00BB0F8B">
              <w:rPr>
                <w:rFonts w:ascii="Arial" w:hAnsi="Arial" w:cs="Arial"/>
                <w:color w:val="000000" w:themeColor="text1"/>
                <w:sz w:val="20"/>
                <w:szCs w:val="20"/>
              </w:rPr>
              <w:instrText xml:space="preserve"> ADDIN EN.CITE.DATA </w:instrText>
            </w:r>
            <w:r w:rsidRPr="00BB0F8B">
              <w:rPr>
                <w:rFonts w:ascii="Arial" w:hAnsi="Arial" w:cs="Arial"/>
                <w:color w:val="000000" w:themeColor="text1"/>
                <w:sz w:val="20"/>
                <w:szCs w:val="20"/>
              </w:rPr>
            </w:r>
            <w:r w:rsidRPr="00BB0F8B">
              <w:rPr>
                <w:rFonts w:ascii="Arial" w:hAnsi="Arial" w:cs="Arial"/>
                <w:color w:val="000000" w:themeColor="text1"/>
                <w:sz w:val="20"/>
                <w:szCs w:val="20"/>
              </w:rPr>
              <w:fldChar w:fldCharType="end"/>
            </w:r>
            <w:r w:rsidRPr="00BB0F8B">
              <w:rPr>
                <w:rFonts w:ascii="Arial" w:hAnsi="Arial" w:cs="Arial"/>
                <w:color w:val="000000" w:themeColor="text1"/>
                <w:sz w:val="20"/>
                <w:szCs w:val="20"/>
              </w:rPr>
            </w:r>
            <w:r w:rsidRPr="00BB0F8B">
              <w:rPr>
                <w:rFonts w:ascii="Arial" w:hAnsi="Arial" w:cs="Arial"/>
                <w:color w:val="000000" w:themeColor="text1"/>
                <w:sz w:val="20"/>
                <w:szCs w:val="20"/>
              </w:rPr>
              <w:fldChar w:fldCharType="separate"/>
            </w:r>
            <w:r w:rsidR="00E105BE" w:rsidRPr="00BB0F8B">
              <w:rPr>
                <w:rFonts w:ascii="Arial" w:hAnsi="Arial" w:cs="Arial"/>
                <w:noProof/>
                <w:color w:val="000000" w:themeColor="text1"/>
                <w:sz w:val="20"/>
                <w:szCs w:val="20"/>
              </w:rPr>
              <w:t>(Muhammad and Ali, 2018</w:t>
            </w:r>
            <w:r w:rsidR="00337F9F" w:rsidRPr="00BB0F8B">
              <w:rPr>
                <w:rFonts w:ascii="Arial" w:hAnsi="Arial" w:cs="Arial"/>
                <w:noProof/>
                <w:color w:val="000000" w:themeColor="text1"/>
                <w:sz w:val="20"/>
                <w:szCs w:val="20"/>
              </w:rPr>
              <w:t>)</w:t>
            </w:r>
            <w:r w:rsidR="00E105BE" w:rsidRPr="00BB0F8B">
              <w:rPr>
                <w:rFonts w:ascii="Arial" w:hAnsi="Arial" w:cs="Arial"/>
                <w:noProof/>
                <w:color w:val="000000" w:themeColor="text1"/>
                <w:sz w:val="20"/>
                <w:szCs w:val="20"/>
              </w:rPr>
              <w:t xml:space="preserve">, </w:t>
            </w:r>
            <w:r w:rsidR="00337F9F" w:rsidRPr="00BB0F8B">
              <w:rPr>
                <w:rFonts w:ascii="Arial" w:hAnsi="Arial" w:cs="Arial"/>
                <w:noProof/>
                <w:color w:val="000000" w:themeColor="text1"/>
                <w:sz w:val="20"/>
                <w:szCs w:val="20"/>
              </w:rPr>
              <w:t>(</w:t>
            </w:r>
            <w:r w:rsidR="00E105BE" w:rsidRPr="00BB0F8B">
              <w:rPr>
                <w:rFonts w:ascii="Arial" w:hAnsi="Arial" w:cs="Arial"/>
                <w:noProof/>
                <w:color w:val="000000" w:themeColor="text1"/>
                <w:sz w:val="20"/>
                <w:szCs w:val="20"/>
              </w:rPr>
              <w:t>Singh, 2018</w:t>
            </w:r>
            <w:r w:rsidR="00337F9F" w:rsidRPr="00BB0F8B">
              <w:rPr>
                <w:rFonts w:ascii="Arial" w:hAnsi="Arial" w:cs="Arial"/>
                <w:noProof/>
                <w:color w:val="000000" w:themeColor="text1"/>
                <w:sz w:val="20"/>
                <w:szCs w:val="20"/>
              </w:rPr>
              <w:t>)</w:t>
            </w:r>
            <w:r w:rsidR="00E105BE" w:rsidRPr="00BB0F8B">
              <w:rPr>
                <w:rFonts w:ascii="Arial" w:hAnsi="Arial" w:cs="Arial"/>
                <w:noProof/>
                <w:color w:val="000000" w:themeColor="text1"/>
                <w:sz w:val="20"/>
                <w:szCs w:val="20"/>
              </w:rPr>
              <w:t xml:space="preserve">, </w:t>
            </w:r>
            <w:r w:rsidR="00337F9F" w:rsidRPr="00BB0F8B">
              <w:rPr>
                <w:rFonts w:ascii="Arial" w:hAnsi="Arial" w:cs="Arial"/>
                <w:noProof/>
                <w:color w:val="000000" w:themeColor="text1"/>
                <w:sz w:val="20"/>
                <w:szCs w:val="20"/>
              </w:rPr>
              <w:t>(</w:t>
            </w:r>
            <w:r w:rsidR="00E105BE" w:rsidRPr="00BB0F8B">
              <w:rPr>
                <w:rFonts w:ascii="Arial" w:hAnsi="Arial" w:cs="Arial"/>
                <w:noProof/>
                <w:color w:val="000000" w:themeColor="text1"/>
                <w:sz w:val="20"/>
                <w:szCs w:val="20"/>
              </w:rPr>
              <w:t>Bhatia and Mulenga, 2019)</w:t>
            </w:r>
            <w:r w:rsidRPr="00BB0F8B">
              <w:rPr>
                <w:rFonts w:ascii="Arial" w:hAnsi="Arial" w:cs="Arial"/>
                <w:color w:val="000000" w:themeColor="text1"/>
                <w:sz w:val="20"/>
                <w:szCs w:val="20"/>
              </w:rPr>
              <w:fldChar w:fldCharType="end"/>
            </w:r>
            <w:r w:rsidR="00777FA2" w:rsidRPr="00BB0F8B">
              <w:rPr>
                <w:rFonts w:ascii="Arial" w:hAnsi="Arial" w:cs="Arial"/>
                <w:sz w:val="20"/>
                <w:szCs w:val="20"/>
              </w:rPr>
              <w:t>,</w:t>
            </w:r>
            <w:r w:rsidRPr="00BB0F8B">
              <w:rPr>
                <w:rFonts w:ascii="Arial" w:hAnsi="Arial" w:cs="Arial"/>
                <w:sz w:val="20"/>
                <w:szCs w:val="20"/>
              </w:rPr>
              <w:fldChar w:fldCharType="begin"/>
            </w:r>
            <w:r w:rsidR="00F654DB" w:rsidRPr="00BB0F8B">
              <w:rPr>
                <w:rFonts w:ascii="Arial" w:hAnsi="Arial" w:cs="Arial"/>
                <w:sz w:val="20"/>
                <w:szCs w:val="20"/>
              </w:rPr>
              <w:instrText xml:space="preserve"> ADDIN EN.CITE &lt;EndNote&gt;&lt;Cite&gt;&lt;Author&gt;Anjani&lt;/Author&gt;&lt;Year&gt;2019&lt;/Year&gt;&lt;RecNum&gt;46&lt;/RecNum&gt;&lt;DisplayText&gt;(Anjani and Syarif, 2019)&lt;/DisplayText&gt;&lt;record&gt;&lt;rec-number&gt;46&lt;/rec-number&gt;&lt;foreign-keys&gt;&lt;key app="EN" db-id="0ezpv90s5tv9diexd2lpxxspzvx5aavp05e5" timestamp="1714492391"&gt;46&lt;/key&gt;&lt;/foreign-keys&gt;&lt;ref-type name="Journal Article"&gt;17&lt;/ref-type&gt;&lt;contributors&gt;&lt;authors&gt;&lt;author&gt;Anjani, Trisa&lt;/author&gt;&lt;author&gt;Syarif, Andam Dewi&lt;/author&gt;&lt;/authors&gt;&lt;/contributors&gt;&lt;titles&gt;&lt;title&gt;The effect of fundamental analysis on stock returns using data panels; evidence pharmaceutical companies listed on IDX&lt;/title&gt;&lt;secondary-title&gt;International Journal of Innovative Science and Research Technology&lt;/secondary-title&gt;&lt;/titles&gt;&lt;periodical&gt;&lt;full-title&gt;International Journal of Innovative Science and Research Technology&lt;/full-title&gt;&lt;/periodical&gt;&lt;pages&gt;500-505&lt;/pages&gt;&lt;volume&gt;4&lt;/volume&gt;&lt;number&gt;7&lt;/number&gt;&lt;dates&gt;&lt;year&gt;2019&lt;/year&gt;&lt;/dates&gt;&lt;urls&gt;&lt;/urls&gt;&lt;/record&gt;&lt;/Cite&gt;&lt;/EndNote&gt;</w:instrText>
            </w:r>
            <w:r w:rsidRPr="00BB0F8B">
              <w:rPr>
                <w:rFonts w:ascii="Arial" w:hAnsi="Arial" w:cs="Arial"/>
                <w:sz w:val="20"/>
                <w:szCs w:val="20"/>
              </w:rPr>
              <w:fldChar w:fldCharType="separate"/>
            </w:r>
            <w:r w:rsidR="00F654DB" w:rsidRPr="00BB0F8B">
              <w:rPr>
                <w:rFonts w:ascii="Arial" w:hAnsi="Arial" w:cs="Arial"/>
                <w:noProof/>
                <w:sz w:val="20"/>
                <w:szCs w:val="20"/>
              </w:rPr>
              <w:t>(Anjani and Syarif, 2019)</w:t>
            </w:r>
            <w:r w:rsidRPr="00BB0F8B">
              <w:rPr>
                <w:rFonts w:ascii="Arial" w:hAnsi="Arial" w:cs="Arial"/>
                <w:sz w:val="20"/>
                <w:szCs w:val="20"/>
              </w:rPr>
              <w:fldChar w:fldCharType="end"/>
            </w:r>
            <w:r w:rsidR="00F654DB" w:rsidRPr="00BB0F8B">
              <w:rPr>
                <w:rFonts w:ascii="Arial" w:hAnsi="Arial" w:cs="Arial"/>
                <w:sz w:val="20"/>
                <w:szCs w:val="20"/>
              </w:rPr>
              <w:t xml:space="preserve">, </w:t>
            </w:r>
            <w:r w:rsidRPr="00BB0F8B">
              <w:rPr>
                <w:rFonts w:ascii="Arial" w:hAnsi="Arial" w:cs="Arial"/>
                <w:sz w:val="20"/>
                <w:szCs w:val="20"/>
              </w:rPr>
              <w:fldChar w:fldCharType="begin"/>
            </w:r>
            <w:r w:rsidR="00F654DB" w:rsidRPr="00BB0F8B">
              <w:rPr>
                <w:rFonts w:ascii="Arial" w:hAnsi="Arial" w:cs="Arial"/>
                <w:sz w:val="20"/>
                <w:szCs w:val="20"/>
              </w:rPr>
              <w:instrText xml:space="preserve"> ADDIN EN.CITE &lt;EndNote&gt;&lt;Cite&gt;&lt;Author&gt;Santosa&lt;/Author&gt;&lt;Year&gt;2019&lt;/Year&gt;&lt;RecNum&gt;47&lt;/RecNum&gt;&lt;DisplayText&gt;(Santosa, 2019)&lt;/DisplayText&gt;&lt;record&gt;&lt;rec-number&gt;47&lt;/rec-number&gt;&lt;foreign-keys&gt;&lt;key app="EN" db-id="0ezpv90s5tv9diexd2lpxxspzvx5aavp05e5" timestamp="1714492712"&gt;47&lt;/key&gt;&lt;/foreign-keys&gt;&lt;ref-type name="Journal Article"&gt;17&lt;/ref-type&gt;&lt;contributors&gt;&lt;authors&gt;&lt;author&gt;Santosa, Perdana Wahyu&lt;/author&gt;&lt;/authors&gt;&lt;/contributors&gt;&lt;titles&gt;&lt;title&gt;Financial performance, exchange rate and stock return: Evidence from manufacturing sector&lt;/title&gt;&lt;secondary-title&gt;Jurnal Manajemen Teknologi&lt;/secondary-title&gt;&lt;/titles&gt;&lt;periodical&gt;&lt;full-title&gt;Jurnal Manajemen Teknologi&lt;/full-title&gt;&lt;/periodical&gt;&lt;pages&gt;205-217&lt;/pages&gt;&lt;volume&gt;18&lt;/volume&gt;&lt;number&gt;3&lt;/number&gt;&lt;dates&gt;&lt;year&gt;2019&lt;/year&gt;&lt;/dates&gt;&lt;isbn&gt;2089-7928&lt;/isbn&gt;&lt;urls&gt;&lt;/urls&gt;&lt;/record&gt;&lt;/Cite&gt;&lt;/EndNote&gt;</w:instrText>
            </w:r>
            <w:r w:rsidRPr="00BB0F8B">
              <w:rPr>
                <w:rFonts w:ascii="Arial" w:hAnsi="Arial" w:cs="Arial"/>
                <w:sz w:val="20"/>
                <w:szCs w:val="20"/>
              </w:rPr>
              <w:fldChar w:fldCharType="separate"/>
            </w:r>
            <w:r w:rsidR="00F654DB" w:rsidRPr="00BB0F8B">
              <w:rPr>
                <w:rFonts w:ascii="Arial" w:hAnsi="Arial" w:cs="Arial"/>
                <w:noProof/>
                <w:sz w:val="20"/>
                <w:szCs w:val="20"/>
              </w:rPr>
              <w:t>(Santosa, 2019)</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A701FF" w:rsidRPr="00BB0F8B">
              <w:rPr>
                <w:rFonts w:ascii="Arial" w:hAnsi="Arial" w:cs="Arial"/>
                <w:sz w:val="20"/>
                <w:szCs w:val="20"/>
              </w:rPr>
              <w:instrText xml:space="preserve"> ADDIN EN.CITE &lt;EndNote&gt;&lt;Cite&gt;&lt;Author&gt;Agustin&lt;/Author&gt;&lt;Year&gt;2019&lt;/Year&gt;&lt;RecNum&gt;48&lt;/RecNum&gt;&lt;DisplayText&gt;(Agustin, 2019)&lt;/DisplayText&gt;&lt;record&gt;&lt;rec-number&gt;48&lt;/rec-number&gt;&lt;foreign-keys&gt;&lt;key app="EN" db-id="0ezpv90s5tv9diexd2lpxxspzvx5aavp05e5" timestamp="1714493126"&gt;48&lt;/key&gt;&lt;/foreign-keys&gt;&lt;ref-type name="Journal Article"&gt;17&lt;/ref-type&gt;&lt;contributors&gt;&lt;authors&gt;&lt;author&gt;Agustin, Isnaini Nuzula&lt;/author&gt;&lt;/authors&gt;&lt;/contributors&gt;&lt;titles&gt;&lt;title&gt;The integration of fundamental and technical analysis in predicting the stock price&lt;/title&gt;&lt;secondary-title&gt;Jurnal Manajemen Maranatha&lt;/secondary-title&gt;&lt;/titles&gt;&lt;periodical&gt;&lt;full-title&gt;Jurnal Manajemen Maranatha&lt;/full-title&gt;&lt;/periodical&gt;&lt;pages&gt;93-102&lt;/pages&gt;&lt;volume&gt;18&lt;/volume&gt;&lt;number&gt;2&lt;/number&gt;&lt;dates&gt;&lt;year&gt;2019&lt;/year&gt;&lt;/dates&gt;&lt;urls&gt;&lt;/urls&gt;&lt;/record&gt;&lt;/Cite&gt;&lt;/EndNote&gt;</w:instrText>
            </w:r>
            <w:r w:rsidRPr="00BB0F8B">
              <w:rPr>
                <w:rFonts w:ascii="Arial" w:hAnsi="Arial" w:cs="Arial"/>
                <w:sz w:val="20"/>
                <w:szCs w:val="20"/>
              </w:rPr>
              <w:fldChar w:fldCharType="separate"/>
            </w:r>
            <w:r w:rsidR="00A701FF" w:rsidRPr="00BB0F8B">
              <w:rPr>
                <w:rFonts w:ascii="Arial" w:hAnsi="Arial" w:cs="Arial"/>
                <w:noProof/>
                <w:sz w:val="20"/>
                <w:szCs w:val="20"/>
              </w:rPr>
              <w:t>(Agustin, 2019)</w:t>
            </w:r>
            <w:r w:rsidRPr="00BB0F8B">
              <w:rPr>
                <w:rFonts w:ascii="Arial" w:hAnsi="Arial" w:cs="Arial"/>
                <w:sz w:val="20"/>
                <w:szCs w:val="20"/>
              </w:rPr>
              <w:fldChar w:fldCharType="end"/>
            </w:r>
            <w:r w:rsidR="00777FA2" w:rsidRPr="00BB0F8B">
              <w:rPr>
                <w:rFonts w:ascii="Arial" w:hAnsi="Arial" w:cs="Arial"/>
                <w:sz w:val="20"/>
                <w:szCs w:val="20"/>
              </w:rPr>
              <w:t>,</w:t>
            </w:r>
            <w:r w:rsidR="00337F9F" w:rsidRPr="00BB0F8B">
              <w:rPr>
                <w:rFonts w:ascii="Arial" w:hAnsi="Arial" w:cs="Arial"/>
                <w:sz w:val="20"/>
                <w:szCs w:val="20"/>
              </w:rPr>
              <w:t xml:space="preserve"> </w:t>
            </w:r>
            <w:r w:rsidRPr="00BB0F8B">
              <w:rPr>
                <w:rFonts w:ascii="Arial" w:hAnsi="Arial" w:cs="Arial"/>
                <w:sz w:val="20"/>
                <w:szCs w:val="20"/>
              </w:rPr>
              <w:fldChar w:fldCharType="begin"/>
            </w:r>
            <w:r w:rsidR="00A701FF" w:rsidRPr="00BB0F8B">
              <w:rPr>
                <w:rFonts w:ascii="Arial" w:hAnsi="Arial" w:cs="Arial"/>
                <w:sz w:val="20"/>
                <w:szCs w:val="20"/>
              </w:rPr>
              <w:instrText xml:space="preserve"> ADDIN EN.CITE &lt;EndNote&gt;&lt;Cite&gt;&lt;Author&gt;Jermsittiparsert&lt;/Author&gt;&lt;Year&gt;2019&lt;/Year&gt;&lt;RecNum&gt;49&lt;/RecNum&gt;&lt;DisplayText&gt;(Jermsittiparsert et al., 2019)&lt;/DisplayText&gt;&lt;record&gt;&lt;rec-number&gt;49&lt;/rec-number&gt;&lt;foreign-keys&gt;&lt;key app="EN" db-id="0ezpv90s5tv9diexd2lpxxspzvx5aavp05e5" timestamp="1714493518"&gt;49&lt;/key&gt;&lt;/foreign-keys&gt;&lt;ref-type name="Journal Article"&gt;17&lt;/ref-type&gt;&lt;contributors&gt;&lt;authors&gt;&lt;author&gt;Jermsittiparsert, Kittisak&lt;/author&gt;&lt;author&gt;Ambarita, Dedy E&lt;/author&gt;&lt;author&gt;Mihardjo, Leonardus WW&lt;/author&gt;&lt;author&gt;Ghani, Erlane K&lt;/author&gt;&lt;/authors&gt;&lt;/contributors&gt;&lt;titles&gt;&lt;title&gt;RISK-RETURN THROUGH FINANCIAL RATIOS AS DETERMINANTS OF STOCK PRICE: A STUDY FROM ASEAN REGION&lt;/title&gt;&lt;secondary-title&gt;Journal of Security &amp;amp; Sustainability Issues&lt;/secondary-title&gt;&lt;/titles&gt;&lt;periodical&gt;&lt;full-title&gt;Journal of Security &amp;amp; Sustainability Issues&lt;/full-title&gt;&lt;/periodical&gt;&lt;volume&gt;9&lt;/volume&gt;&lt;number&gt;1&lt;/number&gt;&lt;dates&gt;&lt;year&gt;2019&lt;/year&gt;&lt;/dates&gt;&lt;isbn&gt;2029-7017&lt;/isbn&gt;&lt;urls&gt;&lt;/urls&gt;&lt;/record&gt;&lt;/Cite&gt;&lt;/EndNote&gt;</w:instrText>
            </w:r>
            <w:r w:rsidRPr="00BB0F8B">
              <w:rPr>
                <w:rFonts w:ascii="Arial" w:hAnsi="Arial" w:cs="Arial"/>
                <w:sz w:val="20"/>
                <w:szCs w:val="20"/>
              </w:rPr>
              <w:fldChar w:fldCharType="separate"/>
            </w:r>
            <w:r w:rsidR="00A701FF" w:rsidRPr="00BB0F8B">
              <w:rPr>
                <w:rFonts w:ascii="Arial" w:hAnsi="Arial" w:cs="Arial"/>
                <w:noProof/>
                <w:sz w:val="20"/>
                <w:szCs w:val="20"/>
              </w:rPr>
              <w:t>(Jermsittiparsert et al., 2019)</w:t>
            </w:r>
            <w:r w:rsidRPr="00BB0F8B">
              <w:rPr>
                <w:rFonts w:ascii="Arial" w:hAnsi="Arial" w:cs="Arial"/>
                <w:sz w:val="20"/>
                <w:szCs w:val="20"/>
              </w:rPr>
              <w:fldChar w:fldCharType="end"/>
            </w:r>
            <w:r w:rsidR="002465AE" w:rsidRPr="00BB0F8B">
              <w:rPr>
                <w:rFonts w:ascii="Arial" w:hAnsi="Arial" w:cs="Arial"/>
                <w:sz w:val="20"/>
                <w:szCs w:val="20"/>
              </w:rPr>
              <w:t xml:space="preserve">, </w:t>
            </w:r>
            <w:r w:rsidRPr="00BB0F8B">
              <w:rPr>
                <w:rFonts w:ascii="Arial" w:hAnsi="Arial" w:cs="Arial"/>
                <w:sz w:val="20"/>
                <w:szCs w:val="20"/>
              </w:rPr>
              <w:fldChar w:fldCharType="begin"/>
            </w:r>
            <w:r w:rsidR="002465AE" w:rsidRPr="00BB0F8B">
              <w:rPr>
                <w:rFonts w:ascii="Arial" w:hAnsi="Arial" w:cs="Arial"/>
                <w:sz w:val="20"/>
                <w:szCs w:val="20"/>
              </w:rPr>
              <w:instrText xml:space="preserve"> ADDIN EN.CITE &lt;EndNote&gt;&lt;Cite&gt;&lt;Author&gt;Martina&lt;/Author&gt;&lt;Year&gt;2019&lt;/Year&gt;&lt;RecNum&gt;50&lt;/RecNum&gt;&lt;DisplayText&gt;(Martina et al., 2019)&lt;/DisplayText&gt;&lt;record&gt;&lt;rec-number&gt;50&lt;/rec-number&gt;&lt;foreign-keys&gt;&lt;key app="EN" db-id="0ezpv90s5tv9diexd2lpxxspzvx5aavp05e5" timestamp="1714494442"&gt;50&lt;/key&gt;&lt;/foreign-keys&gt;&lt;ref-type name="Journal Article"&gt;17&lt;/ref-type&gt;&lt;contributors&gt;&lt;authors&gt;&lt;author&gt;Martina, Sri&lt;/author&gt;&lt;author&gt;Sadalia, Isfenti&lt;/author&gt;&lt;author&gt;Bukit, Rina&lt;/author&gt;&lt;/authors&gt;&lt;/contributors&gt;&lt;titles&gt;&lt;title&gt;The effect of quick ratio, debt to equity ratio, earning per share, price to book value and return on equity on stock return with money supply as moderated variables (Study of Banking Companies Listed on Indonesia Stock Exchange Period 2008-2017)&lt;/title&gt;&lt;secondary-title&gt;International Journal of Public Budgeting, Accounting and Finance&lt;/secondary-title&gt;&lt;/titles&gt;&lt;periodical&gt;&lt;full-title&gt;International Journal of Public Budgeting, Accounting and Finance&lt;/full-title&gt;&lt;/periodical&gt;&lt;pages&gt;1-10&lt;/pages&gt;&lt;volume&gt;2&lt;/volume&gt;&lt;number&gt;3&lt;/number&gt;&lt;dates&gt;&lt;year&gt;2019&lt;/year&gt;&lt;/dates&gt;&lt;urls&gt;&lt;/urls&gt;&lt;/record&gt;&lt;/Cite&gt;&lt;/EndNote&gt;</w:instrText>
            </w:r>
            <w:r w:rsidRPr="00BB0F8B">
              <w:rPr>
                <w:rFonts w:ascii="Arial" w:hAnsi="Arial" w:cs="Arial"/>
                <w:sz w:val="20"/>
                <w:szCs w:val="20"/>
              </w:rPr>
              <w:fldChar w:fldCharType="separate"/>
            </w:r>
            <w:r w:rsidR="002465AE" w:rsidRPr="00BB0F8B">
              <w:rPr>
                <w:rFonts w:ascii="Arial" w:hAnsi="Arial" w:cs="Arial"/>
                <w:noProof/>
                <w:sz w:val="20"/>
                <w:szCs w:val="20"/>
              </w:rPr>
              <w:t>(Martina et al., 2019)</w:t>
            </w:r>
            <w:r w:rsidRPr="00BB0F8B">
              <w:rPr>
                <w:rFonts w:ascii="Arial" w:hAnsi="Arial" w:cs="Arial"/>
                <w:sz w:val="20"/>
                <w:szCs w:val="20"/>
              </w:rPr>
              <w:fldChar w:fldCharType="end"/>
            </w:r>
            <w:r w:rsidR="00777FA2" w:rsidRPr="00BB0F8B">
              <w:rPr>
                <w:rFonts w:ascii="Arial" w:hAnsi="Arial" w:cs="Arial"/>
                <w:sz w:val="20"/>
                <w:szCs w:val="20"/>
              </w:rPr>
              <w:t>,</w:t>
            </w:r>
            <w:r w:rsidR="00337F9F" w:rsidRPr="00BB0F8B">
              <w:rPr>
                <w:rFonts w:ascii="Arial" w:hAnsi="Arial" w:cs="Arial"/>
                <w:sz w:val="20"/>
                <w:szCs w:val="20"/>
              </w:rPr>
              <w:t xml:space="preserve"> </w:t>
            </w:r>
            <w:r w:rsidRPr="00BB0F8B">
              <w:rPr>
                <w:rFonts w:ascii="Arial" w:hAnsi="Arial" w:cs="Arial"/>
                <w:sz w:val="20"/>
                <w:szCs w:val="20"/>
              </w:rPr>
              <w:fldChar w:fldCharType="begin"/>
            </w:r>
            <w:r w:rsidR="002465AE" w:rsidRPr="00BB0F8B">
              <w:rPr>
                <w:rFonts w:ascii="Arial" w:hAnsi="Arial" w:cs="Arial"/>
                <w:sz w:val="20"/>
                <w:szCs w:val="20"/>
              </w:rPr>
              <w:instrText xml:space="preserve"> ADDIN EN.CITE &lt;EndNote&gt;&lt;Cite&gt;&lt;Author&gt;Raza&lt;/Author&gt;&lt;Year&gt;2020&lt;/Year&gt;&lt;RecNum&gt;51&lt;/RecNum&gt;&lt;DisplayText&gt;(Raza et al., 2020)&lt;/DisplayText&gt;&lt;record&gt;&lt;rec-number&gt;51&lt;/rec-number&gt;&lt;foreign-keys&gt;&lt;key app="EN" db-id="0ezpv90s5tv9diexd2lpxxspzvx5aavp05e5" timestamp="1714494630"&gt;51&lt;/key&gt;&lt;/foreign-keys&gt;&lt;ref-type name="Journal Article"&gt;17&lt;/ref-type&gt;&lt;contributors&gt;&lt;authors&gt;&lt;author&gt;Raza, Hamad&lt;/author&gt;&lt;author&gt;Ramakrishnan, Suresh&lt;/author&gt;&lt;author&gt;Gillani, SMAH&lt;/author&gt;&lt;author&gt;Gillani, SMAH&lt;/author&gt;&lt;/authors&gt;&lt;/contributors&gt;&lt;titles&gt;&lt;title&gt;Firm-specific Factors of Share Prices: An Empirical Evidence from Automobile Sector in Pakistan&lt;/title&gt;&lt;secondary-title&gt;International Journal of Management&lt;/secondary-title&gt;&lt;/titles&gt;&lt;periodical&gt;&lt;full-title&gt;International Journal of Management&lt;/full-title&gt;&lt;/periodical&gt;&lt;pages&gt;1690-1698&lt;/pages&gt;&lt;volume&gt;11&lt;/volume&gt;&lt;number&gt;08&lt;/number&gt;&lt;dates&gt;&lt;year&gt;2020&lt;/year&gt;&lt;/dates&gt;&lt;urls&gt;&lt;/urls&gt;&lt;/record&gt;&lt;/Cite&gt;&lt;/EndNote&gt;</w:instrText>
            </w:r>
            <w:r w:rsidRPr="00BB0F8B">
              <w:rPr>
                <w:rFonts w:ascii="Arial" w:hAnsi="Arial" w:cs="Arial"/>
                <w:sz w:val="20"/>
                <w:szCs w:val="20"/>
              </w:rPr>
              <w:fldChar w:fldCharType="separate"/>
            </w:r>
            <w:r w:rsidR="002465AE" w:rsidRPr="00BB0F8B">
              <w:rPr>
                <w:rFonts w:ascii="Arial" w:hAnsi="Arial" w:cs="Arial"/>
                <w:noProof/>
                <w:sz w:val="20"/>
                <w:szCs w:val="20"/>
              </w:rPr>
              <w:t>(Raza et al., 2020)</w:t>
            </w:r>
            <w:r w:rsidRPr="00BB0F8B">
              <w:rPr>
                <w:rFonts w:ascii="Arial" w:hAnsi="Arial" w:cs="Arial"/>
                <w:sz w:val="20"/>
                <w:szCs w:val="20"/>
              </w:rPr>
              <w:fldChar w:fldCharType="end"/>
            </w:r>
            <w:r w:rsidR="002465AE" w:rsidRPr="00BB0F8B">
              <w:rPr>
                <w:rFonts w:ascii="Arial" w:hAnsi="Arial" w:cs="Arial"/>
                <w:sz w:val="20"/>
                <w:szCs w:val="20"/>
              </w:rPr>
              <w:t xml:space="preserve">, </w:t>
            </w:r>
            <w:r w:rsidRPr="00BB0F8B">
              <w:rPr>
                <w:rFonts w:ascii="Arial" w:hAnsi="Arial" w:cs="Arial"/>
                <w:sz w:val="20"/>
                <w:szCs w:val="20"/>
              </w:rPr>
              <w:fldChar w:fldCharType="begin"/>
            </w:r>
            <w:r w:rsidR="002465AE" w:rsidRPr="00BB0F8B">
              <w:rPr>
                <w:rFonts w:ascii="Arial" w:hAnsi="Arial" w:cs="Arial"/>
                <w:sz w:val="20"/>
                <w:szCs w:val="20"/>
              </w:rPr>
              <w:instrText xml:space="preserve"> ADDIN EN.CITE &lt;EndNote&gt;&lt;Cite&gt;&lt;Author&gt;Yusfiarto&lt;/Author&gt;&lt;Year&gt;2020&lt;/Year&gt;&lt;RecNum&gt;52&lt;/RecNum&gt;&lt;DisplayText&gt;(Yusfiarto, 2020)&lt;/DisplayText&gt;&lt;record&gt;&lt;rec-number&gt;52&lt;/rec-number&gt;&lt;foreign-keys&gt;&lt;key app="EN" db-id="0ezpv90s5tv9diexd2lpxxspzvx5aavp05e5" timestamp="1714494807"&gt;52&lt;/key&gt;&lt;/foreign-keys&gt;&lt;ref-type name="Journal Article"&gt;17&lt;/ref-type&gt;&lt;contributors&gt;&lt;authors&gt;&lt;author&gt;Yusfiarto, Rizaldi&lt;/author&gt;&lt;/authors&gt;&lt;/contributors&gt;&lt;titles&gt;&lt;title&gt;Micro Macro Economics Fundamental Factors and Indonesia Stock Exchange Return&lt;/title&gt;&lt;secondary-title&gt;EkBis: Jurnal Ekonomi dan Bisnis&lt;/secondary-title&gt;&lt;/titles&gt;&lt;periodical&gt;&lt;full-title&gt;EkBis: Jurnal Ekonomi dan Bisnis&lt;/full-title&gt;&lt;/periodical&gt;&lt;pages&gt;221-231&lt;/pages&gt;&lt;volume&gt;3&lt;/volume&gt;&lt;number&gt;1&lt;/number&gt;&lt;dates&gt;&lt;year&gt;2020&lt;/year&gt;&lt;/dates&gt;&lt;isbn&gt;2550-1267&lt;/isbn&gt;&lt;urls&gt;&lt;/urls&gt;&lt;/record&gt;&lt;/Cite&gt;&lt;/EndNote&gt;</w:instrText>
            </w:r>
            <w:r w:rsidRPr="00BB0F8B">
              <w:rPr>
                <w:rFonts w:ascii="Arial" w:hAnsi="Arial" w:cs="Arial"/>
                <w:sz w:val="20"/>
                <w:szCs w:val="20"/>
              </w:rPr>
              <w:fldChar w:fldCharType="separate"/>
            </w:r>
            <w:r w:rsidR="002465AE" w:rsidRPr="00BB0F8B">
              <w:rPr>
                <w:rFonts w:ascii="Arial" w:hAnsi="Arial" w:cs="Arial"/>
                <w:noProof/>
                <w:sz w:val="20"/>
                <w:szCs w:val="20"/>
              </w:rPr>
              <w:t>(Yusfiarto, 2020)</w:t>
            </w:r>
            <w:r w:rsidRPr="00BB0F8B">
              <w:rPr>
                <w:rFonts w:ascii="Arial" w:hAnsi="Arial" w:cs="Arial"/>
                <w:sz w:val="20"/>
                <w:szCs w:val="20"/>
              </w:rPr>
              <w:fldChar w:fldCharType="end"/>
            </w:r>
            <w:r w:rsidR="00502354" w:rsidRPr="00BB0F8B">
              <w:rPr>
                <w:rFonts w:ascii="Arial" w:hAnsi="Arial" w:cs="Arial"/>
                <w:sz w:val="20"/>
                <w:szCs w:val="20"/>
              </w:rPr>
              <w:t xml:space="preserve">, </w:t>
            </w:r>
            <w:r w:rsidRPr="00BB0F8B">
              <w:rPr>
                <w:rFonts w:ascii="Arial" w:hAnsi="Arial" w:cs="Arial"/>
                <w:sz w:val="20"/>
                <w:szCs w:val="20"/>
              </w:rPr>
              <w:fldChar w:fldCharType="begin"/>
            </w:r>
            <w:r w:rsidR="00502354" w:rsidRPr="00BB0F8B">
              <w:rPr>
                <w:rFonts w:ascii="Arial" w:hAnsi="Arial" w:cs="Arial"/>
                <w:sz w:val="20"/>
                <w:szCs w:val="20"/>
              </w:rPr>
              <w:instrText xml:space="preserve"> ADDIN EN.CITE &lt;EndNote&gt;&lt;Cite&gt;&lt;Author&gt;Fernando&lt;/Author&gt;&lt;Year&gt;2020&lt;/Year&gt;&lt;RecNum&gt;53&lt;/RecNum&gt;&lt;DisplayText&gt;(Fernando and Panggabean, 2020)&lt;/DisplayText&gt;&lt;record&gt;&lt;rec-number&gt;53&lt;/rec-number&gt;&lt;foreign-keys&gt;&lt;key app="EN" db-id="0ezpv90s5tv9diexd2lpxxspzvx5aavp05e5" timestamp="1714494931"&gt;53&lt;/key&gt;&lt;/foreign-keys&gt;&lt;ref-type name="Journal Article"&gt;17&lt;/ref-type&gt;&lt;contributors&gt;&lt;authors&gt;&lt;author&gt;Fernando, Nelson&lt;/author&gt;&lt;author&gt;Panggabean, Rosinta Ria&lt;/author&gt;&lt;/authors&gt;&lt;/contributors&gt;&lt;titles&gt;&lt;title&gt;Factors Affecting Share Price of Oil and Gas Company: The Case of Indonesia and India&lt;/title&gt;&lt;secondary-title&gt;Nelson Fernando, Rosinta Ria Panggabean.(2020). Factors Affecting Share Price of Oil and Gas Company: The Case of Indonesia and India. PalArch’s Journal of Archaeology of Egypt/Egyptology&lt;/secondary-title&gt;&lt;/titles&gt;&lt;periodical&gt;&lt;full-title&gt;Nelson Fernando, Rosinta Ria Panggabean.(2020). Factors Affecting Share Price of Oil and Gas Company: The Case of Indonesia and India. PalArch’s Journal of Archaeology of Egypt/Egyptology&lt;/full-title&gt;&lt;/periodical&gt;&lt;pages&gt;2499-2514&lt;/pages&gt;&lt;volume&gt;17&lt;/volume&gt;&lt;number&gt;7&lt;/number&gt;&lt;dates&gt;&lt;year&gt;2020&lt;/year&gt;&lt;/dates&gt;&lt;urls&gt;&lt;/urls&gt;&lt;/record&gt;&lt;/Cite&gt;&lt;/EndNote&gt;</w:instrText>
            </w:r>
            <w:r w:rsidRPr="00BB0F8B">
              <w:rPr>
                <w:rFonts w:ascii="Arial" w:hAnsi="Arial" w:cs="Arial"/>
                <w:sz w:val="20"/>
                <w:szCs w:val="20"/>
              </w:rPr>
              <w:fldChar w:fldCharType="separate"/>
            </w:r>
            <w:r w:rsidR="00502354" w:rsidRPr="00BB0F8B">
              <w:rPr>
                <w:rFonts w:ascii="Arial" w:hAnsi="Arial" w:cs="Arial"/>
                <w:noProof/>
                <w:sz w:val="20"/>
                <w:szCs w:val="20"/>
              </w:rPr>
              <w:t>(Fernando and Panggabean, 2020)</w:t>
            </w:r>
            <w:r w:rsidRPr="00BB0F8B">
              <w:rPr>
                <w:rFonts w:ascii="Arial" w:hAnsi="Arial" w:cs="Arial"/>
                <w:sz w:val="20"/>
                <w:szCs w:val="20"/>
              </w:rPr>
              <w:fldChar w:fldCharType="end"/>
            </w:r>
            <w:r w:rsidR="007031D9" w:rsidRPr="00BB0F8B">
              <w:rPr>
                <w:rFonts w:ascii="Arial" w:hAnsi="Arial" w:cs="Arial"/>
                <w:sz w:val="20"/>
                <w:szCs w:val="20"/>
              </w:rPr>
              <w:t>, (</w:t>
            </w:r>
            <w:r w:rsidR="00DC64F0" w:rsidRPr="00BB0F8B">
              <w:rPr>
                <w:rFonts w:ascii="Arial" w:hAnsi="Arial" w:cs="Arial"/>
                <w:sz w:val="20"/>
                <w:szCs w:val="20"/>
              </w:rPr>
              <w:t>Hassan</w:t>
            </w:r>
            <w:r w:rsidR="007031D9" w:rsidRPr="00BB0F8B">
              <w:rPr>
                <w:rFonts w:ascii="Arial" w:hAnsi="Arial" w:cs="Arial"/>
                <w:sz w:val="20"/>
                <w:szCs w:val="20"/>
              </w:rPr>
              <w:t xml:space="preserve"> et al., </w:t>
            </w:r>
            <w:r w:rsidR="00777FA2" w:rsidRPr="00BB0F8B">
              <w:rPr>
                <w:rFonts w:ascii="Arial" w:hAnsi="Arial" w:cs="Arial"/>
                <w:sz w:val="20"/>
                <w:szCs w:val="20"/>
              </w:rPr>
              <w:t>2020),</w:t>
            </w:r>
            <w:r w:rsidR="007031D9" w:rsidRPr="00BB0F8B">
              <w:rPr>
                <w:rFonts w:ascii="Arial" w:hAnsi="Arial" w:cs="Arial"/>
                <w:sz w:val="20"/>
                <w:szCs w:val="20"/>
              </w:rPr>
              <w:t xml:space="preserve"> </w:t>
            </w:r>
            <w:r w:rsidRPr="00BB0F8B">
              <w:rPr>
                <w:rFonts w:ascii="Arial" w:hAnsi="Arial" w:cs="Arial"/>
                <w:sz w:val="20"/>
                <w:szCs w:val="20"/>
              </w:rPr>
              <w:fldChar w:fldCharType="begin"/>
            </w:r>
            <w:r w:rsidR="00FD6140" w:rsidRPr="00BB0F8B">
              <w:rPr>
                <w:rFonts w:ascii="Arial" w:hAnsi="Arial" w:cs="Arial"/>
                <w:sz w:val="20"/>
                <w:szCs w:val="20"/>
              </w:rPr>
              <w:instrText xml:space="preserve"> ADDIN EN.CITE &lt;EndNote&gt;&lt;Cite&gt;&lt;Author&gt;YESSOUFOU&lt;/Author&gt;&lt;RecNum&gt;54&lt;/RecNum&gt;&lt;DisplayText&gt;(YESSOUFOU and CHANHOUN)&lt;/DisplayText&gt;&lt;record&gt;&lt;rec-number&gt;54&lt;/rec-number&gt;&lt;foreign-keys&gt;&lt;key app="EN" db-id="0ezpv90s5tv9diexd2lpxxspzvx5aavp05e5" timestamp="1714495379"&gt;54&lt;/key&gt;&lt;/foreign-keys&gt;&lt;ref-type name="Journal Article"&gt;17&lt;/ref-type&gt;&lt;contributors&gt;&lt;authors&gt;&lt;author&gt;YESSOUFOU, Aboudou Ramanou&lt;/author&gt;&lt;author&gt;CHANHOUN, Pr Maxime&lt;/author&gt;&lt;/authors&gt;&lt;/contributors&gt;&lt;titles&gt;&lt;title&gt;Financial and no financial information effect on asset price: Regional stock market of the movable values empirical study&lt;/title&gt;&lt;/titles&gt;&lt;dates&gt;&lt;/dates&gt;&lt;urls&gt;&lt;/urls&gt;&lt;/record&gt;&lt;/Cite&gt;&lt;/EndNote&gt;</w:instrText>
            </w:r>
            <w:r w:rsidRPr="00BB0F8B">
              <w:rPr>
                <w:rFonts w:ascii="Arial" w:hAnsi="Arial" w:cs="Arial"/>
                <w:sz w:val="20"/>
                <w:szCs w:val="20"/>
              </w:rPr>
              <w:fldChar w:fldCharType="separate"/>
            </w:r>
            <w:r w:rsidR="007031D9" w:rsidRPr="00BB0F8B">
              <w:rPr>
                <w:rFonts w:ascii="Arial" w:hAnsi="Arial" w:cs="Arial"/>
                <w:noProof/>
                <w:sz w:val="20"/>
                <w:szCs w:val="20"/>
              </w:rPr>
              <w:t>(Yessoufou and Chanhoun</w:t>
            </w:r>
            <w:r w:rsidR="00FD6140" w:rsidRPr="00BB0F8B">
              <w:rPr>
                <w:rFonts w:ascii="Arial" w:hAnsi="Arial" w:cs="Arial"/>
                <w:noProof/>
                <w:sz w:val="20"/>
                <w:szCs w:val="20"/>
              </w:rPr>
              <w:t>)</w:t>
            </w:r>
            <w:r w:rsidRPr="00BB0F8B">
              <w:rPr>
                <w:rFonts w:ascii="Arial" w:hAnsi="Arial" w:cs="Arial"/>
                <w:sz w:val="20"/>
                <w:szCs w:val="20"/>
              </w:rPr>
              <w:fldChar w:fldCharType="end"/>
            </w:r>
            <w:r w:rsidR="00FD6140" w:rsidRPr="00BB0F8B">
              <w:rPr>
                <w:rFonts w:ascii="Arial" w:hAnsi="Arial" w:cs="Arial"/>
                <w:sz w:val="20"/>
                <w:szCs w:val="20"/>
              </w:rPr>
              <w:t>,</w:t>
            </w:r>
            <w:r w:rsidR="00337F9F" w:rsidRPr="00BB0F8B">
              <w:rPr>
                <w:rFonts w:ascii="Arial" w:hAnsi="Arial" w:cs="Arial"/>
                <w:sz w:val="20"/>
                <w:szCs w:val="20"/>
              </w:rPr>
              <w:t xml:space="preserve"> </w:t>
            </w:r>
            <w:r w:rsidRPr="00BB0F8B">
              <w:rPr>
                <w:rFonts w:ascii="Arial" w:hAnsi="Arial" w:cs="Arial"/>
                <w:sz w:val="20"/>
                <w:szCs w:val="20"/>
              </w:rPr>
              <w:fldChar w:fldCharType="begin"/>
            </w:r>
            <w:r w:rsidR="006966A6" w:rsidRPr="00BB0F8B">
              <w:rPr>
                <w:rFonts w:ascii="Arial" w:hAnsi="Arial" w:cs="Arial"/>
                <w:sz w:val="20"/>
                <w:szCs w:val="20"/>
              </w:rPr>
              <w:instrText xml:space="preserve"> ADDIN EN.CITE &lt;EndNote&gt;&lt;Cite&gt;&lt;Author&gt;Rafaqat&lt;/Author&gt;&lt;Year&gt;2021&lt;/Year&gt;&lt;RecNum&gt;55&lt;/RecNum&gt;&lt;DisplayText&gt;(Rafaqat et al., 2021)&lt;/DisplayText&gt;&lt;record&gt;&lt;rec-number&gt;55&lt;/rec-number&gt;&lt;foreign-keys&gt;&lt;key app="EN" db-id="0ezpv90s5tv9diexd2lpxxspzvx5aavp05e5" timestamp="1714495997"&gt;55&lt;/key&gt;&lt;/foreign-keys&gt;&lt;ref-type name="Journal Article"&gt;17&lt;/ref-type&gt;&lt;contributors&gt;&lt;authors&gt;&lt;author&gt;Rafaqat, Simon&lt;/author&gt;&lt;author&gt;Rafaqat, Sahil&lt;/author&gt;&lt;author&gt;Rafaqat, Saoul&lt;/author&gt;&lt;author&gt;Rafaqat, Dawood&lt;/author&gt;&lt;/authors&gt;&lt;/contributors&gt;&lt;titles&gt;&lt;title&gt;The Impact of Fundamental Factors on the Share Price of Micro-Sized Nasdaq Listed Technology Companies&lt;/title&gt;&lt;secondary-title&gt;The Economics and Finance Letters&lt;/secondary-title&gt;&lt;/titles&gt;&lt;periodical&gt;&lt;full-title&gt;The Economics and Finance Letters&lt;/full-title&gt;&lt;/periodical&gt;&lt;pages&gt;142-153&lt;/pages&gt;&lt;volume&gt;8&lt;/volume&gt;&lt;number&gt;2&lt;/number&gt;&lt;dates&gt;&lt;year&gt;2021&lt;/year&gt;&lt;/dates&gt;&lt;urls&gt;&lt;/urls&gt;&lt;/record&gt;&lt;/Cite&gt;&lt;/EndNote&gt;</w:instrText>
            </w:r>
            <w:r w:rsidRPr="00BB0F8B">
              <w:rPr>
                <w:rFonts w:ascii="Arial" w:hAnsi="Arial" w:cs="Arial"/>
                <w:sz w:val="20"/>
                <w:szCs w:val="20"/>
              </w:rPr>
              <w:fldChar w:fldCharType="separate"/>
            </w:r>
            <w:r w:rsidR="006966A6" w:rsidRPr="00BB0F8B">
              <w:rPr>
                <w:rFonts w:ascii="Arial" w:hAnsi="Arial" w:cs="Arial"/>
                <w:noProof/>
                <w:sz w:val="20"/>
                <w:szCs w:val="20"/>
              </w:rPr>
              <w:t>(Rafaqat et al., 2021)</w:t>
            </w:r>
            <w:r w:rsidRPr="00BB0F8B">
              <w:rPr>
                <w:rFonts w:ascii="Arial" w:hAnsi="Arial" w:cs="Arial"/>
                <w:sz w:val="20"/>
                <w:szCs w:val="20"/>
              </w:rPr>
              <w:fldChar w:fldCharType="end"/>
            </w:r>
            <w:r w:rsidR="00777FA2" w:rsidRPr="00BB0F8B">
              <w:rPr>
                <w:rFonts w:ascii="Arial" w:hAnsi="Arial" w:cs="Arial"/>
                <w:sz w:val="20"/>
                <w:szCs w:val="20"/>
              </w:rPr>
              <w:t>,</w:t>
            </w:r>
            <w:r w:rsidR="00337F9F" w:rsidRPr="00BB0F8B">
              <w:rPr>
                <w:rFonts w:ascii="Arial" w:hAnsi="Arial" w:cs="Arial"/>
                <w:sz w:val="20"/>
                <w:szCs w:val="20"/>
              </w:rPr>
              <w:t xml:space="preserve"> </w:t>
            </w:r>
            <w:r w:rsidRPr="00BB0F8B">
              <w:rPr>
                <w:rFonts w:ascii="Arial" w:hAnsi="Arial" w:cs="Arial"/>
                <w:sz w:val="20"/>
                <w:szCs w:val="20"/>
              </w:rPr>
              <w:fldChar w:fldCharType="begin"/>
            </w:r>
            <w:r w:rsidR="00AE31E9" w:rsidRPr="00BB0F8B">
              <w:rPr>
                <w:rFonts w:ascii="Arial" w:hAnsi="Arial" w:cs="Arial"/>
                <w:sz w:val="20"/>
                <w:szCs w:val="20"/>
              </w:rPr>
              <w:instrText xml:space="preserve"> ADDIN EN.CITE &lt;EndNote&gt;&lt;Cite&gt;&lt;Author&gt;Rahman&lt;/Author&gt;&lt;Year&gt;2021&lt;/Year&gt;&lt;RecNum&gt;56&lt;/RecNum&gt;&lt;DisplayText&gt;(Rahman and Liu, 2021)&lt;/DisplayText&gt;&lt;record&gt;&lt;rec-number&gt;56&lt;/rec-number&gt;&lt;foreign-keys&gt;&lt;key app="EN" db-id="0ezpv90s5tv9diexd2lpxxspzvx5aavp05e5" timestamp="1714537608"&gt;56&lt;/key&gt;&lt;/foreign-keys&gt;&lt;ref-type name="Journal Article"&gt;17&lt;/ref-type&gt;&lt;contributors&gt;&lt;authors&gt;&lt;author&gt;Rahman, Jahidur Md&lt;/author&gt;&lt;author&gt;Liu, Ruoling&lt;/author&gt;&lt;/authors&gt;&lt;/contributors&gt;&lt;titles&gt;&lt;title&gt;Value relevance of accounting information and stock price reaction: Empirical evidence from China&lt;/title&gt;&lt;secondary-title&gt;Available at SSRN 3851582&lt;/secondary-title&gt;&lt;/titles&gt;&lt;periodical&gt;&lt;full-title&gt;Available at SSRN 3851582&lt;/full-title&gt;&lt;/periodical&gt;&lt;dates&gt;&lt;year&gt;2021&lt;/year&gt;&lt;/dates&gt;&lt;urls&gt;&lt;/urls&gt;&lt;/record&gt;&lt;/Cite&gt;&lt;/EndNote&gt;</w:instrText>
            </w:r>
            <w:r w:rsidRPr="00BB0F8B">
              <w:rPr>
                <w:rFonts w:ascii="Arial" w:hAnsi="Arial" w:cs="Arial"/>
                <w:sz w:val="20"/>
                <w:szCs w:val="20"/>
              </w:rPr>
              <w:fldChar w:fldCharType="separate"/>
            </w:r>
            <w:r w:rsidR="00AE31E9" w:rsidRPr="00BB0F8B">
              <w:rPr>
                <w:rFonts w:ascii="Arial" w:hAnsi="Arial" w:cs="Arial"/>
                <w:noProof/>
                <w:sz w:val="20"/>
                <w:szCs w:val="20"/>
              </w:rPr>
              <w:t>(Rahman and Liu, 2021)</w:t>
            </w:r>
            <w:r w:rsidRPr="00BB0F8B">
              <w:rPr>
                <w:rFonts w:ascii="Arial" w:hAnsi="Arial" w:cs="Arial"/>
                <w:sz w:val="20"/>
                <w:szCs w:val="20"/>
              </w:rPr>
              <w:fldChar w:fldCharType="end"/>
            </w:r>
            <w:r w:rsidR="00777FA2" w:rsidRPr="00BB0F8B">
              <w:rPr>
                <w:rFonts w:ascii="Arial" w:hAnsi="Arial" w:cs="Arial"/>
                <w:sz w:val="20"/>
                <w:szCs w:val="20"/>
              </w:rPr>
              <w:t>,</w:t>
            </w:r>
            <w:r w:rsidR="00337F9F" w:rsidRPr="00BB0F8B">
              <w:rPr>
                <w:rFonts w:ascii="Arial" w:hAnsi="Arial" w:cs="Arial"/>
                <w:sz w:val="20"/>
                <w:szCs w:val="20"/>
              </w:rPr>
              <w:t xml:space="preserve"> </w:t>
            </w:r>
            <w:r w:rsidRPr="00BB0F8B">
              <w:rPr>
                <w:rFonts w:ascii="Arial" w:hAnsi="Arial" w:cs="Arial"/>
                <w:sz w:val="20"/>
                <w:szCs w:val="20"/>
              </w:rPr>
              <w:fldChar w:fldCharType="begin"/>
            </w:r>
            <w:r w:rsidR="00AE31E9" w:rsidRPr="00BB0F8B">
              <w:rPr>
                <w:rFonts w:ascii="Arial" w:hAnsi="Arial" w:cs="Arial"/>
                <w:sz w:val="20"/>
                <w:szCs w:val="20"/>
              </w:rPr>
              <w:instrText xml:space="preserve"> ADDIN EN.CITE &lt;EndNote&gt;&lt;Cite&gt;&lt;Author&gt;Musah&lt;/Author&gt;&lt;Year&gt;2021&lt;/Year&gt;&lt;RecNum&gt;57&lt;/RecNum&gt;&lt;DisplayText&gt;(Musah and Aryeetey, 2021)&lt;/DisplayText&gt;&lt;record&gt;&lt;rec-number&gt;57&lt;/rec-number&gt;&lt;foreign-keys&gt;&lt;key app="EN" db-id="0ezpv90s5tv9diexd2lpxxspzvx5aavp05e5" timestamp="1714538014"&gt;57&lt;/key&gt;&lt;/foreign-keys&gt;&lt;ref-type name="Journal Article"&gt;17&lt;/ref-type&gt;&lt;contributors&gt;&lt;authors&gt;&lt;author&gt;Musah, Alhassan&lt;/author&gt;&lt;author&gt;Aryeetey, Margaret&lt;/author&gt;&lt;/authors&gt;&lt;/contributors&gt;&lt;titles&gt;&lt;title&gt;Determinants of Share Price of Listed Firms in Ghana&lt;/title&gt;&lt;secondary-title&gt;Economic Insights-Trends &amp;amp; Challenges&lt;/secondary-title&gt;&lt;/titles&gt;&lt;periodical&gt;&lt;full-title&gt;Economic Insights-Trends &amp;amp; Challenges&lt;/full-title&gt;&lt;/periodical&gt;&lt;number&gt;1&lt;/number&gt;&lt;dates&gt;&lt;year&gt;2021&lt;/year&gt;&lt;/dates&gt;&lt;isbn&gt;2284-8576&lt;/isbn&gt;&lt;urls&gt;&lt;/urls&gt;&lt;/record&gt;&lt;/Cite&gt;&lt;/EndNote&gt;</w:instrText>
            </w:r>
            <w:r w:rsidRPr="00BB0F8B">
              <w:rPr>
                <w:rFonts w:ascii="Arial" w:hAnsi="Arial" w:cs="Arial"/>
                <w:sz w:val="20"/>
                <w:szCs w:val="20"/>
              </w:rPr>
              <w:fldChar w:fldCharType="separate"/>
            </w:r>
            <w:r w:rsidR="00AE31E9" w:rsidRPr="00BB0F8B">
              <w:rPr>
                <w:rFonts w:ascii="Arial" w:hAnsi="Arial" w:cs="Arial"/>
                <w:noProof/>
                <w:sz w:val="20"/>
                <w:szCs w:val="20"/>
              </w:rPr>
              <w:t>(Musah and Aryeetey, 2021)</w:t>
            </w:r>
            <w:r w:rsidRPr="00BB0F8B">
              <w:rPr>
                <w:rFonts w:ascii="Arial" w:hAnsi="Arial" w:cs="Arial"/>
                <w:sz w:val="20"/>
                <w:szCs w:val="20"/>
              </w:rPr>
              <w:fldChar w:fldCharType="end"/>
            </w:r>
            <w:r w:rsidR="00AE31E9" w:rsidRPr="00BB0F8B">
              <w:rPr>
                <w:rFonts w:ascii="Arial" w:hAnsi="Arial" w:cs="Arial"/>
                <w:sz w:val="20"/>
                <w:szCs w:val="20"/>
              </w:rPr>
              <w:t>,</w:t>
            </w:r>
            <w:r w:rsidR="003A2EBB">
              <w:rPr>
                <w:rFonts w:ascii="Arial" w:hAnsi="Arial" w:cs="Arial"/>
                <w:sz w:val="20"/>
                <w:szCs w:val="20"/>
              </w:rPr>
              <w:t xml:space="preserve"> </w:t>
            </w:r>
            <w:r w:rsidRPr="00BB0F8B">
              <w:rPr>
                <w:rFonts w:ascii="Arial" w:hAnsi="Arial" w:cs="Arial"/>
                <w:sz w:val="20"/>
                <w:szCs w:val="20"/>
              </w:rPr>
              <w:fldChar w:fldCharType="begin"/>
            </w:r>
            <w:r w:rsidR="009E3937" w:rsidRPr="00BB0F8B">
              <w:rPr>
                <w:rFonts w:ascii="Arial" w:hAnsi="Arial" w:cs="Arial"/>
                <w:sz w:val="20"/>
                <w:szCs w:val="20"/>
              </w:rPr>
              <w:instrText xml:space="preserve"> ADDIN EN.CITE &lt;EndNote&gt;&lt;Cite&gt;&lt;Author&gt;Ricardo&lt;/Author&gt;&lt;Year&gt;2021&lt;/Year&gt;&lt;RecNum&gt;58&lt;/RecNum&gt;&lt;DisplayText&gt;(Ricardo and Mustafa, 2021)&lt;/DisplayText&gt;&lt;record&gt;&lt;rec-number&gt;58&lt;/rec-number&gt;&lt;foreign-keys&gt;&lt;key app="EN" db-id="0ezpv90s5tv9diexd2lpxxspzvx5aavp05e5" timestamp="1714538343"&gt;58&lt;/key&gt;&lt;/foreign-keys&gt;&lt;ref-type name="Journal Article"&gt;17&lt;/ref-type&gt;&lt;contributors&gt;&lt;authors&gt;&lt;author&gt;Ricardo, Jose&lt;/author&gt;&lt;author&gt;Mustafa, Matrodji&lt;/author&gt;&lt;/authors&gt;&lt;/contributors&gt;&lt;titles&gt;&lt;title&gt;Analysis of the Fundamental Factors of the Company That Affects the Return of the Company’s Shares (Study on Toll Road, Port, Airport and Transportation Sub-Sector Companies Listed on the Indonesia Stock Exchange 2013-2018)&lt;/title&gt;&lt;secondary-title&gt;International Journal of Innovation Science And Research Technology&lt;/secondary-title&gt;&lt;/titles&gt;&lt;periodical&gt;&lt;full-title&gt;International Journal of Innovation Science And Research Technology&lt;/full-title&gt;&lt;/periodical&gt;&lt;pages&gt;1166-1176&lt;/pages&gt;&lt;volume&gt;6&lt;/volume&gt;&lt;number&gt;1&lt;/number&gt;&lt;dates&gt;&lt;year&gt;2021&lt;/year&gt;&lt;/dates&gt;&lt;urls&gt;&lt;/urls&gt;&lt;/record&gt;&lt;/Cite&gt;&lt;/EndNote&gt;</w:instrText>
            </w:r>
            <w:r w:rsidRPr="00BB0F8B">
              <w:rPr>
                <w:rFonts w:ascii="Arial" w:hAnsi="Arial" w:cs="Arial"/>
                <w:sz w:val="20"/>
                <w:szCs w:val="20"/>
              </w:rPr>
              <w:fldChar w:fldCharType="separate"/>
            </w:r>
            <w:r w:rsidR="009E3937" w:rsidRPr="00BB0F8B">
              <w:rPr>
                <w:rFonts w:ascii="Arial" w:hAnsi="Arial" w:cs="Arial"/>
                <w:noProof/>
                <w:sz w:val="20"/>
                <w:szCs w:val="20"/>
              </w:rPr>
              <w:t>(Ricardo and Mustafa, 2021)</w:t>
            </w:r>
            <w:r w:rsidRPr="00BB0F8B">
              <w:rPr>
                <w:rFonts w:ascii="Arial" w:hAnsi="Arial" w:cs="Arial"/>
                <w:sz w:val="20"/>
                <w:szCs w:val="20"/>
              </w:rPr>
              <w:fldChar w:fldCharType="end"/>
            </w:r>
            <w:r w:rsidR="007031D9" w:rsidRPr="00BB0F8B">
              <w:rPr>
                <w:rFonts w:ascii="Arial" w:hAnsi="Arial" w:cs="Arial"/>
                <w:sz w:val="20"/>
                <w:szCs w:val="20"/>
              </w:rPr>
              <w:t xml:space="preserve">                                                               </w:t>
            </w:r>
            <w:r w:rsidR="00D71B23" w:rsidRPr="00BB0F8B">
              <w:rPr>
                <w:rFonts w:ascii="Arial" w:hAnsi="Arial" w:cs="Arial"/>
                <w:sz w:val="20"/>
                <w:szCs w:val="20"/>
              </w:rPr>
              <w:t xml:space="preserve">     </w:t>
            </w:r>
            <w:r w:rsidR="003A2EBB">
              <w:rPr>
                <w:rFonts w:ascii="Arial" w:hAnsi="Arial" w:cs="Arial"/>
                <w:sz w:val="20"/>
                <w:szCs w:val="20"/>
              </w:rPr>
              <w:t xml:space="preserve">      </w:t>
            </w:r>
            <w:r w:rsidR="006F7929" w:rsidRPr="00BB0F8B">
              <w:rPr>
                <w:rFonts w:ascii="Arial" w:hAnsi="Arial" w:cs="Arial"/>
                <w:sz w:val="20"/>
                <w:szCs w:val="20"/>
              </w:rPr>
              <w:t>=44</w:t>
            </w:r>
            <w:r w:rsidR="00777FA2" w:rsidRPr="00BB0F8B">
              <w:rPr>
                <w:rFonts w:ascii="Arial" w:hAnsi="Arial" w:cs="Arial"/>
                <w:sz w:val="20"/>
                <w:szCs w:val="20"/>
              </w:rPr>
              <w:t xml:space="preserve">                            </w:t>
            </w:r>
          </w:p>
        </w:tc>
      </w:tr>
      <w:tr w:rsidR="00777FA2" w:rsidRPr="00BB0F8B" w14:paraId="43F2F752" w14:textId="77777777" w:rsidTr="00BC58A9">
        <w:tc>
          <w:tcPr>
            <w:tcW w:w="1908" w:type="dxa"/>
            <w:vAlign w:val="center"/>
          </w:tcPr>
          <w:p w14:paraId="75EA72E7"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EPS (Negative)</w:t>
            </w:r>
          </w:p>
        </w:tc>
        <w:tc>
          <w:tcPr>
            <w:tcW w:w="8550" w:type="dxa"/>
          </w:tcPr>
          <w:p w14:paraId="3E46FA09" w14:textId="77777777" w:rsidR="00777FA2" w:rsidRPr="00BB0F8B" w:rsidRDefault="003538D4" w:rsidP="0086272A">
            <w:pPr>
              <w:ind w:right="720"/>
              <w:jc w:val="both"/>
              <w:rPr>
                <w:rFonts w:ascii="Arial" w:hAnsi="Arial" w:cs="Arial"/>
                <w:sz w:val="20"/>
                <w:szCs w:val="20"/>
              </w:rPr>
            </w:pPr>
            <w:r w:rsidRPr="00BB0F8B">
              <w:rPr>
                <w:rFonts w:ascii="Arial" w:hAnsi="Arial" w:cs="Arial"/>
                <w:sz w:val="20"/>
                <w:szCs w:val="20"/>
              </w:rPr>
              <w:fldChar w:fldCharType="begin"/>
            </w:r>
            <w:r w:rsidR="00CE1F73" w:rsidRPr="00BB0F8B">
              <w:rPr>
                <w:rFonts w:ascii="Arial" w:hAnsi="Arial" w:cs="Arial"/>
                <w:sz w:val="20"/>
                <w:szCs w:val="20"/>
              </w:rPr>
              <w:instrText xml:space="preserve"> ADDIN EN.CITE &lt;EndNote&gt;&lt;Cite&gt;&lt;Author&gt;Sukhija&lt;/Author&gt;&lt;Year&gt;2014&lt;/Year&gt;&lt;RecNum&gt;27&lt;/RecNum&gt;&lt;DisplayText&gt;(Sukhija, 2014)&lt;/DisplayText&gt;&lt;record&gt;&lt;rec-number&gt;27&lt;/rec-number&gt;&lt;foreign-keys&gt;&lt;key app="EN" db-id="0ezpv90s5tv9diexd2lpxxspzvx5aavp05e5" timestamp="1714471209"&gt;27&lt;/key&gt;&lt;/foreign-keys&gt;&lt;ref-type name="Journal Article"&gt;17&lt;/ref-type&gt;&lt;contributors&gt;&lt;authors&gt;&lt;author&gt;Sukhija, Sunita&lt;/author&gt;&lt;/authors&gt;&lt;/contributors&gt;&lt;titles&gt;&lt;title&gt;An Explicit Model on Fundamental Factors Affecting Stock Prices of BSE Listed Companies in India: An Inter Industry Approach&lt;/title&gt;&lt;secondary-title&gt;European Journal of Business and Management&lt;/secondary-title&gt;&lt;/titles&gt;&lt;periodical&gt;&lt;full-title&gt;European Journal of Business and Management&lt;/full-title&gt;&lt;/periodical&gt;&lt;pages&gt;196-202&lt;/pages&gt;&lt;volume&gt;6&lt;/volume&gt;&lt;number&gt;37&lt;/number&gt;&lt;dates&gt;&lt;year&gt;2014&lt;/year&gt;&lt;/dates&gt;&lt;urls&gt;&lt;/urls&gt;&lt;/record&gt;&lt;/Cite&gt;&lt;/EndNote&gt;</w:instrText>
            </w:r>
            <w:r w:rsidRPr="00BB0F8B">
              <w:rPr>
                <w:rFonts w:ascii="Arial" w:hAnsi="Arial" w:cs="Arial"/>
                <w:sz w:val="20"/>
                <w:szCs w:val="20"/>
              </w:rPr>
              <w:fldChar w:fldCharType="separate"/>
            </w:r>
            <w:r w:rsidR="00CE1F73" w:rsidRPr="00BB0F8B">
              <w:rPr>
                <w:rFonts w:ascii="Arial" w:hAnsi="Arial" w:cs="Arial"/>
                <w:noProof/>
                <w:sz w:val="20"/>
                <w:szCs w:val="20"/>
              </w:rPr>
              <w:t>(Sukhija, 2014)</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E6313A" w:rsidRPr="00BB0F8B">
              <w:rPr>
                <w:rFonts w:ascii="Arial" w:hAnsi="Arial" w:cs="Arial"/>
                <w:sz w:val="20"/>
                <w:szCs w:val="20"/>
              </w:rPr>
              <w:instrText xml:space="preserve"> ADDIN EN.CITE &lt;EndNote&gt;&lt;Cite&gt;&lt;Author&gt;Jasman&lt;/Author&gt;&lt;Year&gt;2017&lt;/Year&gt;&lt;RecNum&gt;34&lt;/RecNum&gt;&lt;DisplayText&gt;(Jasman and Kasran, 2017)&lt;/DisplayText&gt;&lt;record&gt;&lt;rec-number&gt;34&lt;/rec-number&gt;&lt;foreign-keys&gt;&lt;key app="EN" db-id="0ezpv90s5tv9diexd2lpxxspzvx5aavp05e5" timestamp="1714477044"&gt;34&lt;/key&gt;&lt;/foreign-keys&gt;&lt;ref-type name="Journal Article"&gt;17&lt;/ref-type&gt;&lt;contributors&gt;&lt;authors&gt;&lt;author&gt;Jasman, Jumawan&lt;/author&gt;&lt;author&gt;Kasran, Muhammad&lt;/author&gt;&lt;/authors&gt;&lt;/contributors&gt;&lt;titles&gt;&lt;title&gt;Profitability, earnings per share on stock return with size as moderation&lt;/title&gt;&lt;secondary-title&gt;Trikonomika&lt;/secondary-title&gt;&lt;/titles&gt;&lt;periodical&gt;&lt;full-title&gt;Trikonomika&lt;/full-title&gt;&lt;/periodical&gt;&lt;pages&gt;88-94&lt;/pages&gt;&lt;volume&gt;16&lt;/volume&gt;&lt;number&gt;2&lt;/number&gt;&lt;dates&gt;&lt;year&gt;2017&lt;/year&gt;&lt;/dates&gt;&lt;isbn&gt;2355-7737&lt;/isbn&gt;&lt;urls&gt;&lt;/urls&gt;&lt;/record&gt;&lt;/Cite&gt;&lt;/EndNote&gt;</w:instrText>
            </w:r>
            <w:r w:rsidRPr="00BB0F8B">
              <w:rPr>
                <w:rFonts w:ascii="Arial" w:hAnsi="Arial" w:cs="Arial"/>
                <w:sz w:val="20"/>
                <w:szCs w:val="20"/>
              </w:rPr>
              <w:fldChar w:fldCharType="separate"/>
            </w:r>
            <w:r w:rsidR="00E6313A" w:rsidRPr="00BB0F8B">
              <w:rPr>
                <w:rFonts w:ascii="Arial" w:hAnsi="Arial" w:cs="Arial"/>
                <w:noProof/>
                <w:sz w:val="20"/>
                <w:szCs w:val="20"/>
              </w:rPr>
              <w:t>(Jasman and Kasran, 2017)</w:t>
            </w:r>
            <w:r w:rsidRPr="00BB0F8B">
              <w:rPr>
                <w:rFonts w:ascii="Arial" w:hAnsi="Arial" w:cs="Arial"/>
                <w:sz w:val="20"/>
                <w:szCs w:val="20"/>
              </w:rPr>
              <w:fldChar w:fldCharType="end"/>
            </w:r>
            <w:r w:rsidR="00777FA2" w:rsidRPr="00BB0F8B">
              <w:rPr>
                <w:rFonts w:ascii="Arial" w:hAnsi="Arial" w:cs="Arial"/>
                <w:sz w:val="20"/>
                <w:szCs w:val="20"/>
              </w:rPr>
              <w:t xml:space="preserve">                                                            </w:t>
            </w:r>
            <w:r w:rsidR="00D71B23" w:rsidRPr="00BB0F8B">
              <w:rPr>
                <w:rFonts w:ascii="Arial" w:hAnsi="Arial" w:cs="Arial"/>
                <w:sz w:val="20"/>
                <w:szCs w:val="20"/>
              </w:rPr>
              <w:t xml:space="preserve"> </w:t>
            </w:r>
            <w:r w:rsidR="00777FA2" w:rsidRPr="00BB0F8B">
              <w:rPr>
                <w:rFonts w:ascii="Arial" w:hAnsi="Arial" w:cs="Arial"/>
                <w:sz w:val="20"/>
                <w:szCs w:val="20"/>
              </w:rPr>
              <w:t>=</w:t>
            </w:r>
            <w:r w:rsidR="007031D9" w:rsidRPr="00BB0F8B">
              <w:rPr>
                <w:rFonts w:ascii="Arial" w:hAnsi="Arial" w:cs="Arial"/>
                <w:sz w:val="20"/>
                <w:szCs w:val="20"/>
              </w:rPr>
              <w:t>0</w:t>
            </w:r>
            <w:r w:rsidR="00777FA2" w:rsidRPr="00BB0F8B">
              <w:rPr>
                <w:rFonts w:ascii="Arial" w:hAnsi="Arial" w:cs="Arial"/>
                <w:sz w:val="20"/>
                <w:szCs w:val="20"/>
              </w:rPr>
              <w:t>2</w:t>
            </w:r>
          </w:p>
        </w:tc>
      </w:tr>
      <w:tr w:rsidR="00777FA2" w:rsidRPr="00BB0F8B" w14:paraId="2D248FD7" w14:textId="77777777" w:rsidTr="00BC58A9">
        <w:tc>
          <w:tcPr>
            <w:tcW w:w="1908" w:type="dxa"/>
            <w:vAlign w:val="center"/>
          </w:tcPr>
          <w:p w14:paraId="5B06ECA3"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ROA (Positive)</w:t>
            </w:r>
          </w:p>
        </w:tc>
        <w:tc>
          <w:tcPr>
            <w:tcW w:w="8550" w:type="dxa"/>
          </w:tcPr>
          <w:p w14:paraId="33B11FFA" w14:textId="77777777" w:rsidR="00777FA2" w:rsidRPr="00BB0F8B" w:rsidRDefault="003538D4" w:rsidP="0086272A">
            <w:pPr>
              <w:ind w:right="720"/>
              <w:jc w:val="both"/>
              <w:rPr>
                <w:rFonts w:ascii="Arial" w:hAnsi="Arial" w:cs="Arial"/>
                <w:sz w:val="20"/>
                <w:szCs w:val="20"/>
              </w:rPr>
            </w:pPr>
            <w:r w:rsidRPr="00BB0F8B">
              <w:rPr>
                <w:rFonts w:ascii="Arial" w:hAnsi="Arial" w:cs="Arial"/>
                <w:sz w:val="20"/>
                <w:szCs w:val="20"/>
              </w:rPr>
              <w:fldChar w:fldCharType="begin"/>
            </w:r>
            <w:r w:rsidR="009E3937" w:rsidRPr="00BB0F8B">
              <w:rPr>
                <w:rFonts w:ascii="Arial" w:hAnsi="Arial" w:cs="Arial"/>
                <w:sz w:val="20"/>
                <w:szCs w:val="20"/>
              </w:rPr>
              <w:instrText xml:space="preserve"> ADDIN EN.CITE &lt;EndNote&gt;&lt;Cite&gt;&lt;Author&gt;Asiri&lt;/Author&gt;&lt;Year&gt;2014&lt;/Year&gt;&lt;RecNum&gt;59&lt;/RecNum&gt;&lt;DisplayText&gt;(Asiri and Hameed, 2014)&lt;/DisplayText&gt;&lt;record&gt;&lt;rec-number&gt;59&lt;/rec-number&gt;&lt;foreign-keys&gt;&lt;key app="EN" db-id="0ezpv90s5tv9diexd2lpxxspzvx5aavp05e5" timestamp="1714538578"&gt;59&lt;/key&gt;&lt;/foreign-keys&gt;&lt;ref-type name="Journal Article"&gt;17&lt;/ref-type&gt;&lt;contributors&gt;&lt;authors&gt;&lt;author&gt;Asiri, Batool K&lt;/author&gt;&lt;author&gt;Hameed, Salwa A&lt;/author&gt;&lt;/authors&gt;&lt;/contributors&gt;&lt;titles&gt;&lt;title&gt;Financial ratios and firm&amp;apos;s value in the Bahrain Bourse&lt;/title&gt;&lt;secondary-title&gt;Research journal of finance and accounting&lt;/secondary-title&gt;&lt;/titles&gt;&lt;periodical&gt;&lt;full-title&gt;Research Journal of Finance and Accounting&lt;/full-title&gt;&lt;/periodical&gt;&lt;pages&gt;1-9&lt;/pages&gt;&lt;volume&gt;5&lt;/volume&gt;&lt;number&gt;7&lt;/number&gt;&lt;dates&gt;&lt;year&gt;2014&lt;/year&gt;&lt;/dates&gt;&lt;urls&gt;&lt;/urls&gt;&lt;/record&gt;&lt;/Cite&gt;&lt;/EndNote&gt;</w:instrText>
            </w:r>
            <w:r w:rsidRPr="00BB0F8B">
              <w:rPr>
                <w:rFonts w:ascii="Arial" w:hAnsi="Arial" w:cs="Arial"/>
                <w:sz w:val="20"/>
                <w:szCs w:val="20"/>
              </w:rPr>
              <w:fldChar w:fldCharType="separate"/>
            </w:r>
            <w:r w:rsidR="009E3937" w:rsidRPr="00BB0F8B">
              <w:rPr>
                <w:rFonts w:ascii="Arial" w:hAnsi="Arial" w:cs="Arial"/>
                <w:noProof/>
                <w:sz w:val="20"/>
                <w:szCs w:val="20"/>
              </w:rPr>
              <w:t>(Asiri and Hameed, 2014)</w:t>
            </w:r>
            <w:r w:rsidRPr="00BB0F8B">
              <w:rPr>
                <w:rFonts w:ascii="Arial" w:hAnsi="Arial" w:cs="Arial"/>
                <w:sz w:val="20"/>
                <w:szCs w:val="20"/>
              </w:rPr>
              <w:fldChar w:fldCharType="end"/>
            </w:r>
            <w:r w:rsidR="009E3937" w:rsidRPr="00BB0F8B">
              <w:rPr>
                <w:rFonts w:ascii="Arial" w:hAnsi="Arial" w:cs="Arial"/>
                <w:sz w:val="20"/>
                <w:szCs w:val="20"/>
              </w:rPr>
              <w:t xml:space="preserve">, </w:t>
            </w:r>
            <w:r w:rsidRPr="00BB0F8B">
              <w:rPr>
                <w:rFonts w:ascii="Arial" w:hAnsi="Arial" w:cs="Arial"/>
                <w:sz w:val="20"/>
                <w:szCs w:val="20"/>
              </w:rPr>
              <w:fldChar w:fldCharType="begin"/>
            </w:r>
            <w:r w:rsidR="009E3937" w:rsidRPr="00BB0F8B">
              <w:rPr>
                <w:rFonts w:ascii="Arial" w:hAnsi="Arial" w:cs="Arial"/>
                <w:sz w:val="20"/>
                <w:szCs w:val="20"/>
              </w:rPr>
              <w:instrText xml:space="preserve"> ADDIN EN.CITE &lt;EndNote&gt;&lt;Cite&gt;&lt;Author&gt;Zaheri&lt;/Author&gt;&lt;Year&gt;2015&lt;/Year&gt;&lt;RecNum&gt;60&lt;/RecNum&gt;&lt;DisplayText&gt;(Zaheri and Barkhordary, 2015)&lt;/DisplayText&gt;&lt;record&gt;&lt;rec-number&gt;60&lt;/rec-number&gt;&lt;foreign-keys&gt;&lt;key app="EN" db-id="0ezpv90s5tv9diexd2lpxxspzvx5aavp05e5" timestamp="1714538777"&gt;60&lt;/key&gt;&lt;/foreign-keys&gt;&lt;ref-type name="Journal Article"&gt;17&lt;/ref-type&gt;&lt;contributors&gt;&lt;authors&gt;&lt;author&gt;Zaheri, Fahimeh&lt;/author&gt;&lt;author&gt;Barkhordary, Shokat&lt;/author&gt;&lt;/authors&gt;&lt;/contributors&gt;&lt;titles&gt;&lt;title&gt;Relationship between financial characteristics of companies in cement industry and their stock returns in Tehran stock exchange&lt;/title&gt;&lt;secondary-title&gt;Research Journal of Recent Sciences _____________________________________________________________ ISSN&lt;/secondary-title&gt;&lt;/titles&gt;&lt;periodical&gt;&lt;full-title&gt;Research Journal of Recent Sciences _____________________________________________________________ ISSN&lt;/full-title&gt;&lt;/periodical&gt;&lt;pages&gt;2502&lt;/pages&gt;&lt;volume&gt;2277&lt;/volume&gt;&lt;dates&gt;&lt;year&gt;2015&lt;/year&gt;&lt;/dates&gt;&lt;urls&gt;&lt;/urls&gt;&lt;/record&gt;&lt;/Cite&gt;&lt;/EndNote&gt;</w:instrText>
            </w:r>
            <w:r w:rsidRPr="00BB0F8B">
              <w:rPr>
                <w:rFonts w:ascii="Arial" w:hAnsi="Arial" w:cs="Arial"/>
                <w:sz w:val="20"/>
                <w:szCs w:val="20"/>
              </w:rPr>
              <w:fldChar w:fldCharType="separate"/>
            </w:r>
            <w:r w:rsidR="009E3937" w:rsidRPr="00BB0F8B">
              <w:rPr>
                <w:rFonts w:ascii="Arial" w:hAnsi="Arial" w:cs="Arial"/>
                <w:noProof/>
                <w:sz w:val="20"/>
                <w:szCs w:val="20"/>
              </w:rPr>
              <w:t>(Zaheri and Barkhordary, 2015)</w:t>
            </w:r>
            <w:r w:rsidRPr="00BB0F8B">
              <w:rPr>
                <w:rFonts w:ascii="Arial" w:hAnsi="Arial" w:cs="Arial"/>
                <w:sz w:val="20"/>
                <w:szCs w:val="20"/>
              </w:rPr>
              <w:fldChar w:fldCharType="end"/>
            </w:r>
            <w:r w:rsidR="00AF69DB" w:rsidRPr="00BB0F8B">
              <w:rPr>
                <w:rFonts w:ascii="Arial" w:hAnsi="Arial" w:cs="Arial"/>
                <w:sz w:val="20"/>
                <w:szCs w:val="20"/>
              </w:rPr>
              <w:t xml:space="preserve">, </w:t>
            </w:r>
            <w:r w:rsidRPr="00BB0F8B">
              <w:rPr>
                <w:rFonts w:ascii="Arial" w:hAnsi="Arial" w:cs="Arial"/>
                <w:sz w:val="20"/>
                <w:szCs w:val="20"/>
              </w:rPr>
              <w:fldChar w:fldCharType="begin"/>
            </w:r>
            <w:r w:rsidR="00AF69DB" w:rsidRPr="00BB0F8B">
              <w:rPr>
                <w:rFonts w:ascii="Arial" w:hAnsi="Arial" w:cs="Arial"/>
                <w:sz w:val="20"/>
                <w:szCs w:val="20"/>
              </w:rPr>
              <w:instrText xml:space="preserve"> ADDIN EN.CITE &lt;EndNote&gt;&lt;Cite&gt;&lt;Author&gt;Menike&lt;/Author&gt;&lt;Year&gt;2015&lt;/Year&gt;&lt;RecNum&gt;61&lt;/RecNum&gt;&lt;DisplayText&gt;(Menike et al., 2015)&lt;/DisplayText&gt;&lt;record&gt;&lt;rec-number&gt;61&lt;/rec-number&gt;&lt;foreign-keys&gt;&lt;key app="EN" db-id="0ezpv90s5tv9diexd2lpxxspzvx5aavp05e5" timestamp="1714539074"&gt;61&lt;/key&gt;&lt;/foreign-keys&gt;&lt;ref-type name="Journal Article"&gt;17&lt;/ref-type&gt;&lt;contributors&gt;&lt;authors&gt;&lt;author&gt;Menike, LMCS&lt;/author&gt;&lt;author&gt;Dunusinghe, PM&lt;/author&gt;&lt;author&gt;Ranasinghe, A&lt;/author&gt;&lt;/authors&gt;&lt;/contributors&gt;&lt;titles&gt;&lt;title&gt;Macroeconomic and firm specific determinants of stock returns: A comparative analysis of stock markets in Sri Lanka and in the United Kingdom&lt;/title&gt;&lt;secondary-title&gt;Journal of Finance and Accounting&lt;/secondary-title&gt;&lt;/titles&gt;&lt;periodical&gt;&lt;full-title&gt;Journal of Finance and Accounting&lt;/full-title&gt;&lt;/periodical&gt;&lt;pages&gt;86-96&lt;/pages&gt;&lt;volume&gt;3&lt;/volume&gt;&lt;number&gt;4&lt;/number&gt;&lt;dates&gt;&lt;year&gt;2015&lt;/year&gt;&lt;/dates&gt;&lt;urls&gt;&lt;/urls&gt;&lt;/record&gt;&lt;/Cite&gt;&lt;/EndNote&gt;</w:instrText>
            </w:r>
            <w:r w:rsidRPr="00BB0F8B">
              <w:rPr>
                <w:rFonts w:ascii="Arial" w:hAnsi="Arial" w:cs="Arial"/>
                <w:sz w:val="20"/>
                <w:szCs w:val="20"/>
              </w:rPr>
              <w:fldChar w:fldCharType="separate"/>
            </w:r>
            <w:r w:rsidR="00AF69DB" w:rsidRPr="00BB0F8B">
              <w:rPr>
                <w:rFonts w:ascii="Arial" w:hAnsi="Arial" w:cs="Arial"/>
                <w:noProof/>
                <w:sz w:val="20"/>
                <w:szCs w:val="20"/>
              </w:rPr>
              <w:t>(Menike et al., 2015)</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AF69DB" w:rsidRPr="00BB0F8B">
              <w:rPr>
                <w:rFonts w:ascii="Arial" w:hAnsi="Arial" w:cs="Arial"/>
                <w:sz w:val="20"/>
                <w:szCs w:val="20"/>
              </w:rPr>
              <w:instrText xml:space="preserve"> ADDIN EN.CITE &lt;EndNote&gt;&lt;Cite&gt;&lt;Author&gt;Har&lt;/Author&gt;&lt;Year&gt;2015&lt;/Year&gt;&lt;RecNum&gt;62&lt;/RecNum&gt;&lt;DisplayText&gt;(Har and Ghafar, 2015)&lt;/DisplayText&gt;&lt;record&gt;&lt;rec-number&gt;62&lt;/rec-number&gt;&lt;foreign-keys&gt;&lt;key app="EN" db-id="0ezpv90s5tv9diexd2lpxxspzvx5aavp05e5" timestamp="1714539426"&gt;62&lt;/key&gt;&lt;/foreign-keys&gt;&lt;ref-type name="Journal Article"&gt;17&lt;/ref-type&gt;&lt;contributors&gt;&lt;authors&gt;&lt;author&gt;Har, Wong Pik&lt;/author&gt;&lt;author&gt;Ghafar, Muhammad Afif Abdul&lt;/author&gt;&lt;/authors&gt;&lt;/contributors&gt;&lt;titles&gt;&lt;title&gt;The impact of accounting earnings on stock returns: the case of Malaysia&amp;apos;s plantation industry&lt;/title&gt;&lt;secondary-title&gt;International Journal of Business and Management&lt;/secondary-title&gt;&lt;/titles&gt;&lt;periodical&gt;&lt;full-title&gt;International Journal of Business and Management&lt;/full-title&gt;&lt;/periodical&gt;&lt;pages&gt;155&lt;/pages&gt;&lt;volume&gt;10&lt;/volume&gt;&lt;number&gt;4&lt;/number&gt;&lt;dates&gt;&lt;year&gt;2015&lt;/year&gt;&lt;/dates&gt;&lt;isbn&gt;1833-3850&lt;/isbn&gt;&lt;urls&gt;&lt;/urls&gt;&lt;/record&gt;&lt;/Cite&gt;&lt;/EndNote&gt;</w:instrText>
            </w:r>
            <w:r w:rsidRPr="00BB0F8B">
              <w:rPr>
                <w:rFonts w:ascii="Arial" w:hAnsi="Arial" w:cs="Arial"/>
                <w:sz w:val="20"/>
                <w:szCs w:val="20"/>
              </w:rPr>
              <w:fldChar w:fldCharType="separate"/>
            </w:r>
            <w:r w:rsidR="00AF69DB" w:rsidRPr="00BB0F8B">
              <w:rPr>
                <w:rFonts w:ascii="Arial" w:hAnsi="Arial" w:cs="Arial"/>
                <w:noProof/>
                <w:sz w:val="20"/>
                <w:szCs w:val="20"/>
              </w:rPr>
              <w:t>(Har and Ghafar, 2015)</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F270B9" w:rsidRPr="00BB0F8B">
              <w:rPr>
                <w:rFonts w:ascii="Arial" w:hAnsi="Arial" w:cs="Arial"/>
                <w:sz w:val="20"/>
                <w:szCs w:val="20"/>
              </w:rPr>
              <w:instrText xml:space="preserve"> ADDIN EN.CITE &lt;EndNote&gt;&lt;Cite&gt;&lt;Author&gt;Oktavia&lt;/Author&gt;&lt;Year&gt;2016&lt;/Year&gt;&lt;RecNum&gt;63&lt;/RecNum&gt;&lt;DisplayText&gt;(Oktavia and Norita, 2016)&lt;/DisplayText&gt;&lt;record&gt;&lt;rec-number&gt;63&lt;/rec-number&gt;&lt;foreign-keys&gt;&lt;key app="EN" db-id="0ezpv90s5tv9diexd2lpxxspzvx5aavp05e5" timestamp="1714539658"&gt;63&lt;/key&gt;&lt;/foreign-keys&gt;&lt;ref-type name="Conference Proceedings"&gt;10&lt;/ref-type&gt;&lt;contributors&gt;&lt;authors&gt;&lt;author&gt;Oktavia, Intan Noerwida&lt;/author&gt;&lt;author&gt;Norita, Norita&lt;/author&gt;&lt;/authors&gt;&lt;/contributors&gt;&lt;titles&gt;&lt;title&gt;Effect of Earnings Management, Liquidity Ration, Leverage Ratio, Activity Ratio, Profitability Ration, and Firm Size to Stocks Return (Study in Go Public Telecommunication Companies in Indonesia Stock Exchange Period 2010 â€“2014)&lt;/title&gt;&lt;secondary-title&gt;Proceeding of International Seminar &amp;amp; Conference on Learning Organization&lt;/secondary-title&gt;&lt;/titles&gt;&lt;dates&gt;&lt;year&gt;2016&lt;/year&gt;&lt;/dates&gt;&lt;isbn&gt;2654-8089&lt;/isbn&gt;&lt;urls&gt;&lt;/urls&gt;&lt;/record&gt;&lt;/Cite&gt;&lt;/EndNote&gt;</w:instrText>
            </w:r>
            <w:r w:rsidRPr="00BB0F8B">
              <w:rPr>
                <w:rFonts w:ascii="Arial" w:hAnsi="Arial" w:cs="Arial"/>
                <w:sz w:val="20"/>
                <w:szCs w:val="20"/>
              </w:rPr>
              <w:fldChar w:fldCharType="separate"/>
            </w:r>
            <w:r w:rsidR="00F270B9" w:rsidRPr="00BB0F8B">
              <w:rPr>
                <w:rFonts w:ascii="Arial" w:hAnsi="Arial" w:cs="Arial"/>
                <w:noProof/>
                <w:sz w:val="20"/>
                <w:szCs w:val="20"/>
              </w:rPr>
              <w:t>(Oktavia and Norita, 2016)</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2F0CF7" w:rsidRPr="00BB0F8B">
              <w:rPr>
                <w:rFonts w:ascii="Arial" w:hAnsi="Arial" w:cs="Arial"/>
                <w:sz w:val="20"/>
                <w:szCs w:val="20"/>
              </w:rPr>
              <w:instrText xml:space="preserve"> ADDIN EN.CITE &lt;EndNote&gt;&lt;Cite&gt;&lt;Author&gt;Fardiansyah&lt;/Author&gt;&lt;RecNum&gt;64&lt;/RecNum&gt;&lt;DisplayText&gt;(Fardiansyah et al.)&lt;/DisplayText&gt;&lt;record&gt;&lt;rec-number&gt;64&lt;/rec-number&gt;&lt;foreign-keys&gt;&lt;key app="EN" db-id="0ezpv90s5tv9diexd2lpxxspzvx5aavp05e5" timestamp="1714540363"&gt;64&lt;/key&gt;&lt;/foreign-keys&gt;&lt;ref-type name="Journal Article"&gt;17&lt;/ref-type&gt;&lt;contributors&gt;&lt;authors&gt;&lt;author&gt;Fardiansyah, Tino&lt;/author&gt;&lt;author&gt;Achsani, Noer Azam&lt;/author&gt;&lt;author&gt;Juanda, Bambang&lt;/author&gt;&lt;/authors&gt;&lt;/contributors&gt;&lt;titles&gt;&lt;title&gt;The Relationship Analysis between Profitability Ratio and the Firm Size to the Banking Stock Return after the Implementation of PBI No. 14/26/PBI/2012&lt;/title&gt;&lt;/titles&gt;&lt;dates&gt;&lt;/dates&gt;&lt;urls&gt;&lt;/urls&gt;&lt;/record&gt;&lt;/Cite&gt;&lt;/EndNote&gt;</w:instrText>
            </w:r>
            <w:r w:rsidRPr="00BB0F8B">
              <w:rPr>
                <w:rFonts w:ascii="Arial" w:hAnsi="Arial" w:cs="Arial"/>
                <w:sz w:val="20"/>
                <w:szCs w:val="20"/>
              </w:rPr>
              <w:fldChar w:fldCharType="separate"/>
            </w:r>
            <w:r w:rsidR="002F0CF7" w:rsidRPr="00BB0F8B">
              <w:rPr>
                <w:rFonts w:ascii="Arial" w:hAnsi="Arial" w:cs="Arial"/>
                <w:noProof/>
                <w:sz w:val="20"/>
                <w:szCs w:val="20"/>
              </w:rPr>
              <w:t>(Fardiansyah et al.)</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B86CEE" w:rsidRPr="00BB0F8B">
              <w:rPr>
                <w:rFonts w:ascii="Arial" w:hAnsi="Arial" w:cs="Arial"/>
                <w:sz w:val="20"/>
                <w:szCs w:val="20"/>
              </w:rPr>
              <w:instrText xml:space="preserve"> ADDIN EN.CITE &lt;EndNote&gt;&lt;Cite&gt;&lt;Author&gt;Al-Lozi&lt;/Author&gt;&lt;Year&gt;2016&lt;/Year&gt;&lt;RecNum&gt;31&lt;/RecNum&gt;&lt;DisplayText&gt;(Al-Lozi and Obeidat, 2016)&lt;/DisplayText&gt;&lt;record&gt;&lt;rec-number&gt;31&lt;/rec-number&gt;&lt;foreign-keys&gt;&lt;key app="EN" db-id="0ezpv90s5tv9diexd2lpxxspzvx5aavp05e5" timestamp="1714476168"&gt;31&lt;/key&gt;&lt;/foreign-keys&gt;&lt;ref-type name="Journal Article"&gt;17&lt;/ref-type&gt;&lt;contributors&gt;&lt;authors&gt;&lt;author&gt;Al-Lozi, Nurah Musa&lt;/author&gt;&lt;author&gt;Obeidat, Ghassan S&lt;/author&gt;&lt;/authors&gt;&lt;/contributors&gt;&lt;titles&gt;&lt;title&gt;The relationship between the stock return and financial indicators (profitability, leverage): An empirical study on manufacturing companies listed in Amman Stock Exchange&lt;/title&gt;&lt;secondary-title&gt;Journal of Social Sciences (Coes&amp;amp;Rj-Jss)&lt;/secondary-title&gt;&lt;/titles&gt;&lt;periodical&gt;&lt;full-title&gt;Journal of Social Sciences (Coes&amp;amp;Rj-Jss)&lt;/full-title&gt;&lt;/periodical&gt;&lt;pages&gt;408-424&lt;/pages&gt;&lt;volume&gt;5&lt;/volume&gt;&lt;number&gt;3&lt;/number&gt;&lt;dates&gt;&lt;year&gt;2016&lt;/year&gt;&lt;/dates&gt;&lt;isbn&gt;2305-9249&lt;/isbn&gt;&lt;urls&gt;&lt;/urls&gt;&lt;/record&gt;&lt;/Cite&gt;&lt;/EndNote&gt;</w:instrText>
            </w:r>
            <w:r w:rsidRPr="00BB0F8B">
              <w:rPr>
                <w:rFonts w:ascii="Arial" w:hAnsi="Arial" w:cs="Arial"/>
                <w:sz w:val="20"/>
                <w:szCs w:val="20"/>
              </w:rPr>
              <w:fldChar w:fldCharType="separate"/>
            </w:r>
            <w:r w:rsidR="00B86CEE" w:rsidRPr="00BB0F8B">
              <w:rPr>
                <w:rFonts w:ascii="Arial" w:hAnsi="Arial" w:cs="Arial"/>
                <w:noProof/>
                <w:sz w:val="20"/>
                <w:szCs w:val="20"/>
              </w:rPr>
              <w:t>(Al-Lozi and Obeidat, 2016)</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A60AC0" w:rsidRPr="00BB0F8B">
              <w:rPr>
                <w:rFonts w:ascii="Arial" w:hAnsi="Arial" w:cs="Arial"/>
                <w:sz w:val="20"/>
                <w:szCs w:val="20"/>
              </w:rPr>
              <w:instrText xml:space="preserve"> ADDIN EN.CITE &lt;EndNote&gt;&lt;Cite&gt;&lt;Author&gt;Pradhan&lt;/Author&gt;&lt;Year&gt;2017&lt;/Year&gt;&lt;RecNum&gt;35&lt;/RecNum&gt;&lt;DisplayText&gt;(Pradhan et al., 2017)&lt;/DisplayText&gt;&lt;record&gt;&lt;rec-number&gt;35&lt;/rec-number&gt;&lt;foreign-keys&gt;&lt;key app="EN" db-id="0ezpv90s5tv9diexd2lpxxspzvx5aavp05e5" timestamp="1714477969"&gt;35&lt;/key&gt;&lt;/foreign-keys&gt;&lt;ref-type name="Journal Article"&gt;17&lt;/ref-type&gt;&lt;contributors&gt;&lt;authors&gt;&lt;author&gt;Pradhan, Prof&lt;/author&gt;&lt;author&gt;Shyam, Radhe&lt;/author&gt;&lt;author&gt;Paudel, Laxmi&lt;/author&gt;&lt;/authors&gt;&lt;/contributors&gt;&lt;titles&gt;&lt;title&gt;Impact of fundamental factors on stock price: A case of Nepalese commercial banks&lt;/title&gt;&lt;secondary-title&gt;Radhe Shyam and Pradhan, Prof. Dr. Radhe Shyam and Paudel, Laxmi, Impact of Fundamental Factors on Stock Price: A Case of Nepalese Commercial Banks (September 27, 2017)&lt;/secondary-title&gt;&lt;/titles&gt;&lt;periodical&gt;&lt;full-title&gt;Radhe Shyam and Pradhan, Prof. Dr. Radhe Shyam and Paudel, Laxmi, Impact of Fundamental Factors on Stock Price: A Case of Nepalese Commercial Banks (September 27, 2017)&lt;/full-title&gt;&lt;/periodical&gt;&lt;dates&gt;&lt;year&gt;2017&lt;/year&gt;&lt;/dates&gt;&lt;urls&gt;&lt;/urls&gt;&lt;/record&gt;&lt;/Cite&gt;&lt;/EndNote&gt;</w:instrText>
            </w:r>
            <w:r w:rsidRPr="00BB0F8B">
              <w:rPr>
                <w:rFonts w:ascii="Arial" w:hAnsi="Arial" w:cs="Arial"/>
                <w:sz w:val="20"/>
                <w:szCs w:val="20"/>
              </w:rPr>
              <w:fldChar w:fldCharType="separate"/>
            </w:r>
            <w:r w:rsidR="00A60AC0" w:rsidRPr="00BB0F8B">
              <w:rPr>
                <w:rFonts w:ascii="Arial" w:hAnsi="Arial" w:cs="Arial"/>
                <w:noProof/>
                <w:sz w:val="20"/>
                <w:szCs w:val="20"/>
              </w:rPr>
              <w:t>(Pradhan et al., 2017)</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2F0CF7" w:rsidRPr="00BB0F8B">
              <w:rPr>
                <w:rFonts w:ascii="Arial" w:hAnsi="Arial" w:cs="Arial"/>
                <w:sz w:val="20"/>
                <w:szCs w:val="20"/>
              </w:rPr>
              <w:instrText xml:space="preserve"> ADDIN EN.CITE &lt;EndNote&gt;&lt;Cite&gt;&lt;Author&gt;Gursida&lt;/Author&gt;&lt;Year&gt;2017&lt;/Year&gt;&lt;RecNum&gt;65&lt;/RecNum&gt;&lt;DisplayText&gt;(Gursida, 2017)&lt;/DisplayText&gt;&lt;record&gt;&lt;rec-number&gt;65&lt;/rec-number&gt;&lt;foreign-keys&gt;&lt;key app="EN" db-id="0ezpv90s5tv9diexd2lpxxspzvx5aavp05e5" timestamp="1714540606"&gt;65&lt;/key&gt;&lt;/foreign-keys&gt;&lt;ref-type name="Journal Article"&gt;17&lt;/ref-type&gt;&lt;contributors&gt;&lt;authors&gt;&lt;author&gt;Gursida, Hari&lt;/author&gt;&lt;/authors&gt;&lt;/contributors&gt;&lt;titles&gt;&lt;title&gt;The influence of fundamental and macroeconomic analysis on stock price&lt;/title&gt;&lt;secondary-title&gt;Jurnal Terapan Manajemen dan Bisnis&lt;/secondary-title&gt;&lt;/titles&gt;&lt;periodical&gt;&lt;full-title&gt;Jurnal Terapan Manajemen dan Bisnis&lt;/full-title&gt;&lt;/periodical&gt;&lt;pages&gt;222-234&lt;/pages&gt;&lt;volume&gt;3&lt;/volume&gt;&lt;number&gt;2&lt;/number&gt;&lt;dates&gt;&lt;year&gt;2017&lt;/year&gt;&lt;/dates&gt;&lt;isbn&gt;2477-5282&lt;/isbn&gt;&lt;urls&gt;&lt;/urls&gt;&lt;/record&gt;&lt;/Cite&gt;&lt;/EndNote&gt;</w:instrText>
            </w:r>
            <w:r w:rsidRPr="00BB0F8B">
              <w:rPr>
                <w:rFonts w:ascii="Arial" w:hAnsi="Arial" w:cs="Arial"/>
                <w:sz w:val="20"/>
                <w:szCs w:val="20"/>
              </w:rPr>
              <w:fldChar w:fldCharType="separate"/>
            </w:r>
            <w:r w:rsidR="002F0CF7" w:rsidRPr="00BB0F8B">
              <w:rPr>
                <w:rFonts w:ascii="Arial" w:hAnsi="Arial" w:cs="Arial"/>
                <w:noProof/>
                <w:sz w:val="20"/>
                <w:szCs w:val="20"/>
              </w:rPr>
              <w:t>(Gursida, 2017)</w:t>
            </w:r>
            <w:r w:rsidRPr="00BB0F8B">
              <w:rPr>
                <w:rFonts w:ascii="Arial" w:hAnsi="Arial" w:cs="Arial"/>
                <w:sz w:val="20"/>
                <w:szCs w:val="20"/>
              </w:rPr>
              <w:fldChar w:fldCharType="end"/>
            </w:r>
            <w:r w:rsidR="002F0CF7" w:rsidRPr="00BB0F8B">
              <w:rPr>
                <w:rFonts w:ascii="Arial" w:hAnsi="Arial" w:cs="Arial"/>
                <w:sz w:val="20"/>
                <w:szCs w:val="20"/>
              </w:rPr>
              <w:t>,</w:t>
            </w:r>
            <w:r w:rsidR="00B50B8D" w:rsidRPr="00BB0F8B">
              <w:rPr>
                <w:rFonts w:ascii="Arial" w:hAnsi="Arial" w:cs="Arial"/>
                <w:sz w:val="20"/>
                <w:szCs w:val="20"/>
              </w:rPr>
              <w:t xml:space="preserve"> </w:t>
            </w:r>
            <w:r w:rsidRPr="00BB0F8B">
              <w:rPr>
                <w:rFonts w:ascii="Arial" w:hAnsi="Arial" w:cs="Arial"/>
                <w:sz w:val="20"/>
                <w:szCs w:val="20"/>
              </w:rPr>
              <w:fldChar w:fldCharType="begin"/>
            </w:r>
            <w:r w:rsidR="00680B52" w:rsidRPr="00BB0F8B">
              <w:rPr>
                <w:rFonts w:ascii="Arial" w:hAnsi="Arial" w:cs="Arial"/>
                <w:sz w:val="20"/>
                <w:szCs w:val="20"/>
              </w:rPr>
              <w:instrText xml:space="preserve"> ADDIN EN.CITE &lt;EndNote&gt;&lt;Cite&gt;&lt;Author&gt;Muhammad&lt;/Author&gt;&lt;Year&gt;2018&lt;/Year&gt;&lt;RecNum&gt;43&lt;/RecNum&gt;&lt;DisplayText&gt;(Muhammad and Ali, 2018)&lt;/DisplayText&gt;&lt;record&gt;&lt;rec-number&gt;43&lt;/rec-number&gt;&lt;foreign-keys&gt;&lt;key app="EN" db-id="0ezpv90s5tv9diexd2lpxxspzvx5aavp05e5" timestamp="1714479802"&gt;43&lt;/key&gt;&lt;/foreign-keys&gt;&lt;ref-type name="Journal Article"&gt;17&lt;/ref-type&gt;&lt;contributors&gt;&lt;authors&gt;&lt;author&gt;Muhammad, Shakeel&lt;/author&gt;&lt;author&gt;Ali, Gohar&lt;/author&gt;&lt;/authors&gt;&lt;/contributors&gt;&lt;titles&gt;&lt;title&gt;The relationship between fundamental analysis and stock returns based on the panel data analysis; evidence from karachi stock exchange (kse)&lt;/title&gt;&lt;secondary-title&gt;Research Journal of Finance and Accounting&lt;/secondary-title&gt;&lt;/titles&gt;&lt;periodical&gt;&lt;full-title&gt;Research Journal of Finance and Accounting&lt;/full-title&gt;&lt;/periodical&gt;&lt;pages&gt;84-96&lt;/pages&gt;&lt;volume&gt;9&lt;/volume&gt;&lt;number&gt;3&lt;/number&gt;&lt;dates&gt;&lt;year&gt;2018&lt;/year&gt;&lt;/dates&gt;&lt;urls&gt;&lt;/urls&gt;&lt;/record&gt;&lt;/Cite&gt;&lt;/EndNote&gt;</w:instrText>
            </w:r>
            <w:r w:rsidRPr="00BB0F8B">
              <w:rPr>
                <w:rFonts w:ascii="Arial" w:hAnsi="Arial" w:cs="Arial"/>
                <w:sz w:val="20"/>
                <w:szCs w:val="20"/>
              </w:rPr>
              <w:fldChar w:fldCharType="separate"/>
            </w:r>
            <w:r w:rsidR="00680B52" w:rsidRPr="00BB0F8B">
              <w:rPr>
                <w:rFonts w:ascii="Arial" w:hAnsi="Arial" w:cs="Arial"/>
                <w:noProof/>
                <w:sz w:val="20"/>
                <w:szCs w:val="20"/>
              </w:rPr>
              <w:t>(Muhammad and Ali, 2018)</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2F0CF7" w:rsidRPr="00BB0F8B">
              <w:rPr>
                <w:rFonts w:ascii="Arial" w:hAnsi="Arial" w:cs="Arial"/>
                <w:sz w:val="20"/>
                <w:szCs w:val="20"/>
              </w:rPr>
              <w:instrText xml:space="preserve"> ADDIN EN.CITE &lt;EndNote&gt;&lt;Cite&gt;&lt;Author&gt;Herawati&lt;/Author&gt;&lt;Year&gt;2018&lt;/Year&gt;&lt;RecNum&gt;66&lt;/RecNum&gt;&lt;DisplayText&gt;(Herawati and Putra, 2018)&lt;/DisplayText&gt;&lt;record&gt;&lt;rec-number&gt;66&lt;/rec-number&gt;&lt;foreign-keys&gt;&lt;key app="EN" db-id="0ezpv90s5tv9diexd2lpxxspzvx5aavp05e5" timestamp="1714540798"&gt;66&lt;/key&gt;&lt;/foreign-keys&gt;&lt;ref-type name="Journal Article"&gt;17&lt;/ref-type&gt;&lt;contributors&gt;&lt;authors&gt;&lt;author&gt;Herawati, Aty&lt;/author&gt;&lt;author&gt;Putra, Angger Setiadi&lt;/author&gt;&lt;/authors&gt;&lt;/contributors&gt;&lt;titles&gt;&lt;title&gt;The influence of fundamental analysis on stock prices: The case of food and beverage industries&lt;/title&gt;&lt;secondary-title&gt;European Research Studies&lt;/secondary-title&gt;&lt;/titles&gt;&lt;periodical&gt;&lt;full-title&gt;European Research Studies&lt;/full-title&gt;&lt;/periodical&gt;&lt;pages&gt;316-326&lt;/pages&gt;&lt;volume&gt;21&lt;/volume&gt;&lt;number&gt;3&lt;/number&gt;&lt;dates&gt;&lt;year&gt;2018&lt;/year&gt;&lt;/dates&gt;&lt;isbn&gt;1108-2976&lt;/isbn&gt;&lt;urls&gt;&lt;/urls&gt;&lt;/record&gt;&lt;/Cite&gt;&lt;/EndNote&gt;</w:instrText>
            </w:r>
            <w:r w:rsidRPr="00BB0F8B">
              <w:rPr>
                <w:rFonts w:ascii="Arial" w:hAnsi="Arial" w:cs="Arial"/>
                <w:sz w:val="20"/>
                <w:szCs w:val="20"/>
              </w:rPr>
              <w:fldChar w:fldCharType="separate"/>
            </w:r>
            <w:r w:rsidR="002F0CF7" w:rsidRPr="00BB0F8B">
              <w:rPr>
                <w:rFonts w:ascii="Arial" w:hAnsi="Arial" w:cs="Arial"/>
                <w:noProof/>
                <w:sz w:val="20"/>
                <w:szCs w:val="20"/>
              </w:rPr>
              <w:t>(Herawati and Putra, 2018)</w:t>
            </w:r>
            <w:r w:rsidRPr="00BB0F8B">
              <w:rPr>
                <w:rFonts w:ascii="Arial" w:hAnsi="Arial" w:cs="Arial"/>
                <w:sz w:val="20"/>
                <w:szCs w:val="20"/>
              </w:rPr>
              <w:fldChar w:fldCharType="end"/>
            </w:r>
            <w:r w:rsidR="00777FA2" w:rsidRPr="00BB0F8B">
              <w:rPr>
                <w:rFonts w:ascii="Arial" w:hAnsi="Arial" w:cs="Arial"/>
                <w:sz w:val="20"/>
                <w:szCs w:val="20"/>
              </w:rPr>
              <w:t>,</w:t>
            </w:r>
            <w:r w:rsidR="00B50B8D" w:rsidRPr="00BB0F8B">
              <w:rPr>
                <w:rFonts w:ascii="Arial" w:hAnsi="Arial" w:cs="Arial"/>
                <w:sz w:val="20"/>
                <w:szCs w:val="20"/>
              </w:rPr>
              <w:t xml:space="preserve"> </w:t>
            </w:r>
            <w:r w:rsidRPr="00BB0F8B">
              <w:rPr>
                <w:rFonts w:ascii="Arial" w:hAnsi="Arial" w:cs="Arial"/>
                <w:sz w:val="20"/>
                <w:szCs w:val="20"/>
              </w:rPr>
              <w:fldChar w:fldCharType="begin"/>
            </w:r>
            <w:r w:rsidR="00E105BE" w:rsidRPr="00BB0F8B">
              <w:rPr>
                <w:rFonts w:ascii="Arial" w:hAnsi="Arial" w:cs="Arial"/>
                <w:sz w:val="20"/>
                <w:szCs w:val="20"/>
              </w:rPr>
              <w:instrText xml:space="preserve"> ADDIN EN.CITE &lt;EndNote&gt;&lt;Cite&gt;&lt;Author&gt;Santosa&lt;/Author&gt;&lt;Year&gt;2019&lt;/Year&gt;&lt;RecNum&gt;47&lt;/RecNum&gt;&lt;DisplayText&gt;(Santosa, 2019, Yustini et al., 2018)&lt;/DisplayText&gt;&lt;record&gt;&lt;rec-number&gt;47&lt;/rec-number&gt;&lt;foreign-keys&gt;&lt;key app="EN" db-id="0ezpv90s5tv9diexd2lpxxspzvx5aavp05e5" timestamp="1714492712"&gt;47&lt;/key&gt;&lt;/foreign-keys&gt;&lt;ref-type name="Journal Article"&gt;17&lt;/ref-type&gt;&lt;contributors&gt;&lt;authors&gt;&lt;author&gt;Santosa, Perdana Wahyu&lt;/author&gt;&lt;/authors&gt;&lt;/contributors&gt;&lt;titles&gt;&lt;title&gt;Financial performance, exchange rate and stock return: Evidence from manufacturing sector&lt;/title&gt;&lt;secondary-title&gt;Jurnal Manajemen Teknologi&lt;/secondary-title&gt;&lt;/titles&gt;&lt;periodical&gt;&lt;full-title&gt;Jurnal Manajemen Teknologi&lt;/full-title&gt;&lt;/periodical&gt;&lt;pages&gt;205-217&lt;/pages&gt;&lt;volume&gt;18&lt;/volume&gt;&lt;number&gt;3&lt;/number&gt;&lt;dates&gt;&lt;year&gt;2019&lt;/year&gt;&lt;/dates&gt;&lt;isbn&gt;2089-7928&lt;/isbn&gt;&lt;urls&gt;&lt;/urls&gt;&lt;/record&gt;&lt;/Cite&gt;&lt;Cite&gt;&lt;Author&gt;Yustini&lt;/Author&gt;&lt;Year&gt;2018&lt;/Year&gt;&lt;RecNum&gt;67&lt;/RecNum&gt;&lt;record&gt;&lt;rec-number&gt;67&lt;/rec-number&gt;&lt;foreign-keys&gt;&lt;key app="EN" db-id="0ezpv90s5tv9diexd2lpxxspzvx5aavp05e5" timestamp="1714540986"&gt;67&lt;/key&gt;&lt;/foreign-keys&gt;&lt;ref-type name="Journal Article"&gt;17&lt;/ref-type&gt;&lt;contributors&gt;&lt;authors&gt;&lt;author&gt;Yustini, Santi&lt;/author&gt;&lt;author&gt;Sagara, Yusar&lt;/author&gt;&lt;author&gt;Saputri, Anis&lt;/author&gt;&lt;/authors&gt;&lt;/contributors&gt;&lt;titles&gt;&lt;title&gt;The effect of profitability, value, size and managerial discretion on disclourse of stock return&lt;/title&gt;&lt;secondary-title&gt;Jurnal Ilmu Akuntansi&lt;/secondary-title&gt;&lt;/titles&gt;&lt;periodical&gt;&lt;full-title&gt;Jurnal Ilmu Akuntansi&lt;/full-title&gt;&lt;/periodical&gt;&lt;pages&gt;2461-1190&lt;/pages&gt;&lt;volume&gt;11&lt;/volume&gt;&lt;number&gt;1&lt;/number&gt;&lt;dates&gt;&lt;year&gt;2018&lt;/year&gt;&lt;/dates&gt;&lt;urls&gt;&lt;/urls&gt;&lt;/record&gt;&lt;/Cite&gt;&lt;/EndNote&gt;</w:instrText>
            </w:r>
            <w:r w:rsidRPr="00BB0F8B">
              <w:rPr>
                <w:rFonts w:ascii="Arial" w:hAnsi="Arial" w:cs="Arial"/>
                <w:sz w:val="20"/>
                <w:szCs w:val="20"/>
              </w:rPr>
              <w:fldChar w:fldCharType="separate"/>
            </w:r>
            <w:r w:rsidR="00B50B8D" w:rsidRPr="00BB0F8B">
              <w:rPr>
                <w:rFonts w:ascii="Arial" w:hAnsi="Arial" w:cs="Arial"/>
                <w:noProof/>
                <w:sz w:val="20"/>
                <w:szCs w:val="20"/>
              </w:rPr>
              <w:t>(</w:t>
            </w:r>
            <w:r w:rsidR="00E105BE" w:rsidRPr="00BB0F8B">
              <w:rPr>
                <w:rFonts w:ascii="Arial" w:hAnsi="Arial" w:cs="Arial"/>
                <w:noProof/>
                <w:sz w:val="20"/>
                <w:szCs w:val="20"/>
              </w:rPr>
              <w:t>Yustini et al., 2018)</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112BCE" w:rsidRPr="00BB0F8B">
              <w:rPr>
                <w:rFonts w:ascii="Arial" w:hAnsi="Arial" w:cs="Arial"/>
                <w:sz w:val="20"/>
                <w:szCs w:val="20"/>
              </w:rPr>
              <w:instrText xml:space="preserve"> ADDIN EN.CITE &lt;EndNote&gt;&lt;Cite&gt;&lt;Author&gt;Shawer&lt;/Author&gt;&lt;Year&gt;2018&lt;/Year&gt;&lt;RecNum&gt;68&lt;/RecNum&gt;&lt;DisplayText&gt;(Shawer and Al-Ajlouni, 2018)&lt;/DisplayText&gt;&lt;record&gt;&lt;rec-number&gt;68&lt;/rec-number&gt;&lt;foreign-keys&gt;&lt;key app="EN" db-id="0ezpv90s5tv9diexd2lpxxspzvx5aavp05e5" timestamp="1714542407"&gt;68&lt;/key&gt;&lt;/foreign-keys&gt;&lt;ref-type name="Journal Article"&gt;17&lt;/ref-type&gt;&lt;contributors&gt;&lt;authors&gt;&lt;author&gt;Shawer, Munir&lt;/author&gt;&lt;author&gt;Al-Ajlouni, Ahmed&lt;/author&gt;&lt;/authors&gt;&lt;/contributors&gt;&lt;titles&gt;&lt;title&gt;Impact of profitability on stock market value: Evidence from petrochemical industry in Saudi Arabia&lt;/title&gt;&lt;secondary-title&gt;Journal of Administrative and Economic Sciences, Qassim University&lt;/secondary-title&gt;&lt;/titles&gt;&lt;periodical&gt;&lt;full-title&gt;Journal of Administrative and Economic Sciences, Qassim University&lt;/full-title&gt;&lt;/periodical&gt;&lt;pages&gt;23-47&lt;/pages&gt;&lt;volume&gt;11&lt;/volume&gt;&lt;number&gt;2&lt;/number&gt;&lt;dates&gt;&lt;year&gt;2018&lt;/year&gt;&lt;/dates&gt;&lt;urls&gt;&lt;/urls&gt;&lt;/record&gt;&lt;/Cite&gt;&lt;/EndNote&gt;</w:instrText>
            </w:r>
            <w:r w:rsidRPr="00BB0F8B">
              <w:rPr>
                <w:rFonts w:ascii="Arial" w:hAnsi="Arial" w:cs="Arial"/>
                <w:sz w:val="20"/>
                <w:szCs w:val="20"/>
              </w:rPr>
              <w:fldChar w:fldCharType="separate"/>
            </w:r>
            <w:r w:rsidR="00112BCE" w:rsidRPr="00BB0F8B">
              <w:rPr>
                <w:rFonts w:ascii="Arial" w:hAnsi="Arial" w:cs="Arial"/>
                <w:noProof/>
                <w:sz w:val="20"/>
                <w:szCs w:val="20"/>
              </w:rPr>
              <w:t>(Shawer and Al-Ajlouni, 2018)</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112BCE" w:rsidRPr="00BB0F8B">
              <w:rPr>
                <w:rFonts w:ascii="Arial" w:hAnsi="Arial" w:cs="Arial"/>
                <w:sz w:val="20"/>
                <w:szCs w:val="20"/>
              </w:rPr>
              <w:instrText xml:space="preserve"> ADDIN EN.CITE &lt;EndNote&gt;&lt;Cite&gt;&lt;Author&gt;Ali&lt;/Author&gt;&lt;Year&gt;2018&lt;/Year&gt;&lt;RecNum&gt;69&lt;/RecNum&gt;&lt;DisplayText&gt;(Ali et al., 2018)&lt;/DisplayText&gt;&lt;record&gt;&lt;rec-number&gt;69&lt;/rec-number&gt;&lt;foreign-keys&gt;&lt;key app="EN" db-id="0ezpv90s5tv9diexd2lpxxspzvx5aavp05e5" timestamp="1714542534"&gt;69&lt;/key&gt;&lt;/foreign-keys&gt;&lt;ref-type name="Conference Proceedings"&gt;10&lt;/ref-type&gt;&lt;contributors&gt;&lt;authors&gt;&lt;author&gt;Ali, Syed Shahan&lt;/author&gt;&lt;author&gt;Mubeen, Muhammad&lt;/author&gt;&lt;author&gt;Hussain, Adnan&lt;/author&gt;&lt;/authors&gt;&lt;/contributors&gt;&lt;titles&gt;&lt;title&gt;Prediction of stock performance by using logistic regression model: evidence from Pakistan Stock Exchange (PSX)&lt;/title&gt;&lt;secondary-title&gt;Patron of the Conference&lt;/secondary-title&gt;&lt;/titles&gt;&lt;volume&gt;15&lt;/volume&gt;&lt;dates&gt;&lt;year&gt;2018&lt;/year&gt;&lt;/dates&gt;&lt;urls&gt;&lt;/urls&gt;&lt;/record&gt;&lt;/Cite&gt;&lt;/EndNote&gt;</w:instrText>
            </w:r>
            <w:r w:rsidRPr="00BB0F8B">
              <w:rPr>
                <w:rFonts w:ascii="Arial" w:hAnsi="Arial" w:cs="Arial"/>
                <w:sz w:val="20"/>
                <w:szCs w:val="20"/>
              </w:rPr>
              <w:fldChar w:fldCharType="separate"/>
            </w:r>
            <w:r w:rsidR="00112BCE" w:rsidRPr="00BB0F8B">
              <w:rPr>
                <w:rFonts w:ascii="Arial" w:hAnsi="Arial" w:cs="Arial"/>
                <w:noProof/>
                <w:sz w:val="20"/>
                <w:szCs w:val="20"/>
              </w:rPr>
              <w:t>(Ali et al., 2018)</w:t>
            </w:r>
            <w:r w:rsidRPr="00BB0F8B">
              <w:rPr>
                <w:rFonts w:ascii="Arial" w:hAnsi="Arial" w:cs="Arial"/>
                <w:sz w:val="20"/>
                <w:szCs w:val="20"/>
              </w:rPr>
              <w:fldChar w:fldCharType="end"/>
            </w:r>
            <w:r w:rsidR="00777FA2" w:rsidRPr="00BB0F8B">
              <w:rPr>
                <w:rFonts w:ascii="Arial" w:hAnsi="Arial" w:cs="Arial"/>
                <w:sz w:val="20"/>
                <w:szCs w:val="20"/>
              </w:rPr>
              <w:t>,</w:t>
            </w:r>
            <w:r w:rsidR="00B50B8D" w:rsidRPr="00BB0F8B">
              <w:rPr>
                <w:rFonts w:ascii="Arial" w:hAnsi="Arial" w:cs="Arial"/>
                <w:sz w:val="20"/>
                <w:szCs w:val="20"/>
              </w:rPr>
              <w:t xml:space="preserve"> </w:t>
            </w:r>
            <w:r w:rsidR="00B50B8D" w:rsidRPr="00BB0F8B">
              <w:rPr>
                <w:rFonts w:ascii="Arial" w:hAnsi="Arial" w:cs="Arial"/>
                <w:noProof/>
                <w:sz w:val="20"/>
                <w:szCs w:val="20"/>
              </w:rPr>
              <w:t>(Santosa, 2019),</w:t>
            </w:r>
            <w:r w:rsidR="00777FA2" w:rsidRPr="00BB0F8B">
              <w:rPr>
                <w:rFonts w:ascii="Arial" w:hAnsi="Arial" w:cs="Arial"/>
                <w:sz w:val="20"/>
                <w:szCs w:val="20"/>
              </w:rPr>
              <w:t xml:space="preserve"> </w:t>
            </w:r>
            <w:r w:rsidRPr="00BB0F8B">
              <w:rPr>
                <w:rFonts w:ascii="Arial" w:hAnsi="Arial" w:cs="Arial"/>
                <w:sz w:val="20"/>
                <w:szCs w:val="20"/>
              </w:rPr>
              <w:fldChar w:fldCharType="begin"/>
            </w:r>
            <w:r w:rsidR="00F65147" w:rsidRPr="00BB0F8B">
              <w:rPr>
                <w:rFonts w:ascii="Arial" w:hAnsi="Arial" w:cs="Arial"/>
                <w:sz w:val="20"/>
                <w:szCs w:val="20"/>
              </w:rPr>
              <w:instrText xml:space="preserve"> ADDIN EN.CITE &lt;EndNote&gt;&lt;Cite&gt;&lt;Author&gt;Alaagam&lt;/Author&gt;&lt;Year&gt;2019&lt;/Year&gt;&lt;RecNum&gt;70&lt;/RecNum&gt;&lt;DisplayText&gt;(Alaagam, 2019)&lt;/DisplayText&gt;&lt;record&gt;&lt;rec-number&gt;70&lt;/rec-number&gt;&lt;foreign-keys&gt;&lt;key app="EN" db-id="0ezpv90s5tv9diexd2lpxxspzvx5aavp05e5" timestamp="1714542960"&gt;70&lt;/key&gt;&lt;/foreign-keys&gt;&lt;ref-type name="Journal Article"&gt;17&lt;/ref-type&gt;&lt;contributors&gt;&lt;authors&gt;&lt;author&gt;Alaagam, Asuil&lt;/author&gt;&lt;/authors&gt;&lt;/contributors&gt;&lt;titles&gt;&lt;title&gt;The relationship between profitability and stock prices: Evidence from the Saudi Banking Sector&lt;/title&gt;&lt;secondary-title&gt;Research Journal of Finance and Accounting&lt;/secondary-title&gt;&lt;/titles&gt;&lt;periodical&gt;&lt;full-title&gt;Research Journal of Finance and Accounting&lt;/full-title&gt;&lt;/periodical&gt;&lt;volume&gt;10&lt;/volume&gt;&lt;number&gt;14&lt;/number&gt;&lt;dates&gt;&lt;year&gt;2019&lt;/year&gt;&lt;/dates&gt;&lt;urls&gt;&lt;/urls&gt;&lt;/record&gt;&lt;/Cite&gt;&lt;/EndNote&gt;</w:instrText>
            </w:r>
            <w:r w:rsidRPr="00BB0F8B">
              <w:rPr>
                <w:rFonts w:ascii="Arial" w:hAnsi="Arial" w:cs="Arial"/>
                <w:sz w:val="20"/>
                <w:szCs w:val="20"/>
              </w:rPr>
              <w:fldChar w:fldCharType="separate"/>
            </w:r>
            <w:r w:rsidR="00F65147" w:rsidRPr="00BB0F8B">
              <w:rPr>
                <w:rFonts w:ascii="Arial" w:hAnsi="Arial" w:cs="Arial"/>
                <w:noProof/>
                <w:sz w:val="20"/>
                <w:szCs w:val="20"/>
              </w:rPr>
              <w:t>(Alaagam, 2019)</w:t>
            </w:r>
            <w:r w:rsidRPr="00BB0F8B">
              <w:rPr>
                <w:rFonts w:ascii="Arial" w:hAnsi="Arial" w:cs="Arial"/>
                <w:sz w:val="20"/>
                <w:szCs w:val="20"/>
              </w:rPr>
              <w:fldChar w:fldCharType="end"/>
            </w:r>
            <w:r w:rsidR="00777FA2" w:rsidRPr="00BB0F8B">
              <w:rPr>
                <w:rFonts w:ascii="Arial" w:hAnsi="Arial" w:cs="Arial"/>
                <w:sz w:val="20"/>
                <w:szCs w:val="20"/>
              </w:rPr>
              <w:t>,</w:t>
            </w:r>
            <w:r w:rsidR="00B50B8D" w:rsidRPr="00BB0F8B">
              <w:rPr>
                <w:rFonts w:ascii="Arial" w:hAnsi="Arial" w:cs="Arial"/>
                <w:sz w:val="20"/>
                <w:szCs w:val="20"/>
              </w:rPr>
              <w:t xml:space="preserve"> </w:t>
            </w:r>
            <w:r w:rsidRPr="00BB0F8B">
              <w:rPr>
                <w:rFonts w:ascii="Arial" w:hAnsi="Arial" w:cs="Arial"/>
                <w:sz w:val="20"/>
                <w:szCs w:val="20"/>
              </w:rPr>
              <w:fldChar w:fldCharType="begin"/>
            </w:r>
            <w:r w:rsidR="00A701FF" w:rsidRPr="00BB0F8B">
              <w:rPr>
                <w:rFonts w:ascii="Arial" w:hAnsi="Arial" w:cs="Arial"/>
                <w:sz w:val="20"/>
                <w:szCs w:val="20"/>
              </w:rPr>
              <w:instrText xml:space="preserve"> ADDIN EN.CITE &lt;EndNote&gt;&lt;Cite&gt;&lt;Author&gt;Jermsittiparsert&lt;/Author&gt;&lt;Year&gt;2019&lt;/Year&gt;&lt;RecNum&gt;49&lt;/RecNum&gt;&lt;DisplayText&gt;(Jermsittiparsert et al., 2019)&lt;/DisplayText&gt;&lt;record&gt;&lt;rec-number&gt;49&lt;/rec-number&gt;&lt;foreign-keys&gt;&lt;key app="EN" db-id="0ezpv90s5tv9diexd2lpxxspzvx5aavp05e5" timestamp="1714493518"&gt;49&lt;/key&gt;&lt;/foreign-keys&gt;&lt;ref-type name="Journal Article"&gt;17&lt;/ref-type&gt;&lt;contributors&gt;&lt;authors&gt;&lt;author&gt;Jermsittiparsert, Kittisak&lt;/author&gt;&lt;author&gt;Ambarita, Dedy E&lt;/author&gt;&lt;author&gt;Mihardjo, Leonardus WW&lt;/author&gt;&lt;author&gt;Ghani, Erlane K&lt;/author&gt;&lt;/authors&gt;&lt;/contributors&gt;&lt;titles&gt;&lt;title&gt;RISK-RETURN THROUGH FINANCIAL RATIOS AS DETERMINANTS OF STOCK PRICE: A STUDY FROM ASEAN REGION&lt;/title&gt;&lt;secondary-title&gt;Journal of Security &amp;amp; Sustainability Issues&lt;/secondary-title&gt;&lt;/titles&gt;&lt;periodical&gt;&lt;full-title&gt;Journal of Security &amp;amp; Sustainability Issues&lt;/full-title&gt;&lt;/periodical&gt;&lt;volume&gt;9&lt;/volume&gt;&lt;number&gt;1&lt;/number&gt;&lt;dates&gt;&lt;year&gt;2019&lt;/year&gt;&lt;/dates&gt;&lt;isbn&gt;2029-7017&lt;/isbn&gt;&lt;urls&gt;&lt;/urls&gt;&lt;/record&gt;&lt;/Cite&gt;&lt;/EndNote&gt;</w:instrText>
            </w:r>
            <w:r w:rsidRPr="00BB0F8B">
              <w:rPr>
                <w:rFonts w:ascii="Arial" w:hAnsi="Arial" w:cs="Arial"/>
                <w:sz w:val="20"/>
                <w:szCs w:val="20"/>
              </w:rPr>
              <w:fldChar w:fldCharType="separate"/>
            </w:r>
            <w:r w:rsidR="00A701FF" w:rsidRPr="00BB0F8B">
              <w:rPr>
                <w:rFonts w:ascii="Arial" w:hAnsi="Arial" w:cs="Arial"/>
                <w:noProof/>
                <w:sz w:val="20"/>
                <w:szCs w:val="20"/>
              </w:rPr>
              <w:t>(Jermsittiparsert et al., 2019)</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6B31A0" w:rsidRPr="00BB0F8B">
              <w:rPr>
                <w:rFonts w:ascii="Arial" w:hAnsi="Arial" w:cs="Arial"/>
                <w:sz w:val="20"/>
                <w:szCs w:val="20"/>
              </w:rPr>
              <w:instrText xml:space="preserve"> ADDIN EN.CITE &lt;EndNote&gt;&lt;Cite&gt;&lt;Author&gt;Talwar&lt;/Author&gt;&lt;Year&gt;2020&lt;/Year&gt;&lt;RecNum&gt;71&lt;/RecNum&gt;&lt;DisplayText&gt;(Talwar, 2020)&lt;/DisplayText&gt;&lt;record&gt;&lt;rec-number&gt;71&lt;/rec-number&gt;&lt;foreign-keys&gt;&lt;key app="EN" db-id="0ezpv90s5tv9diexd2lpxxspzvx5aavp05e5" timestamp="1714544053"&gt;71&lt;/key&gt;&lt;/foreign-keys&gt;&lt;ref-type name="Journal Article"&gt;17&lt;/ref-type&gt;&lt;contributors&gt;&lt;authors&gt;&lt;author&gt;Talwar, Shalini&lt;/author&gt;&lt;/authors&gt;&lt;/contributors&gt;&lt;titles&gt;&lt;title&gt;Dynamics of Firm Value, Financial Performance, Leverage, and Governance: A Panel Data Analysis of Listed Indian Firms&lt;/title&gt;&lt;secondary-title&gt;International Journal of Business and Economics&lt;/secondary-title&gt;&lt;/titles&gt;&lt;periodical&gt;&lt;full-title&gt;International Journal of Business and Economics&lt;/full-title&gt;&lt;/periodical&gt;&lt;pages&gt;131-149&lt;/pages&gt;&lt;volume&gt;19&lt;/volume&gt;&lt;number&gt;2&lt;/number&gt;&lt;dates&gt;&lt;year&gt;2020&lt;/year&gt;&lt;/dates&gt;&lt;isbn&gt;1607-0704&lt;/isbn&gt;&lt;urls&gt;&lt;/urls&gt;&lt;/record&gt;&lt;/Cite&gt;&lt;/EndNote&gt;</w:instrText>
            </w:r>
            <w:r w:rsidRPr="00BB0F8B">
              <w:rPr>
                <w:rFonts w:ascii="Arial" w:hAnsi="Arial" w:cs="Arial"/>
                <w:sz w:val="20"/>
                <w:szCs w:val="20"/>
              </w:rPr>
              <w:fldChar w:fldCharType="separate"/>
            </w:r>
            <w:r w:rsidR="006B31A0" w:rsidRPr="00BB0F8B">
              <w:rPr>
                <w:rFonts w:ascii="Arial" w:hAnsi="Arial" w:cs="Arial"/>
                <w:noProof/>
                <w:sz w:val="20"/>
                <w:szCs w:val="20"/>
              </w:rPr>
              <w:t>(Talwar, 2020)</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6B31A0" w:rsidRPr="00BB0F8B">
              <w:rPr>
                <w:rFonts w:ascii="Arial" w:hAnsi="Arial" w:cs="Arial"/>
                <w:sz w:val="20"/>
                <w:szCs w:val="20"/>
              </w:rPr>
              <w:instrText xml:space="preserve"> ADDIN EN.CITE &lt;EndNote&gt;&lt;Cite&gt;&lt;Author&gt;Tarmidi&lt;/Author&gt;&lt;Year&gt;2020&lt;/Year&gt;&lt;RecNum&gt;72&lt;/RecNum&gt;&lt;DisplayText&gt;(Tarmidi et al., 2020)&lt;/DisplayText&gt;&lt;record&gt;&lt;rec-number&gt;72&lt;/rec-number&gt;&lt;foreign-keys&gt;&lt;key app="EN" db-id="0ezpv90s5tv9diexd2lpxxspzvx5aavp05e5" timestamp="1714544446"&gt;72&lt;/key&gt;&lt;/foreign-keys&gt;&lt;ref-type name="Journal Article"&gt;17&lt;/ref-type&gt;&lt;contributors&gt;&lt;authors&gt;&lt;author&gt;Tarmidi, Deden&lt;/author&gt;&lt;author&gt;Pramukty, Rachmat&lt;/author&gt;&lt;author&gt;Akbar, Taufik&lt;/author&gt;&lt;/authors&gt;&lt;/contributors&gt;&lt;titles&gt;&lt;title&gt;Fundamental Analysis of Financial Ratios on Stock Prices&lt;/title&gt;&lt;secondary-title&gt;Saudi Journal of Economics and Finance&lt;/secondary-title&gt;&lt;/titles&gt;&lt;periodical&gt;&lt;full-title&gt;Saudi Journal of Economics and Finance&lt;/full-title&gt;&lt;/periodical&gt;&lt;pages&gt;176-180&lt;/pages&gt;&lt;volume&gt;4&lt;/volume&gt;&lt;number&gt;5&lt;/number&gt;&lt;dates&gt;&lt;year&gt;2020&lt;/year&gt;&lt;/dates&gt;&lt;urls&gt;&lt;/urls&gt;&lt;/record&gt;&lt;/Cite&gt;&lt;/EndNote&gt;</w:instrText>
            </w:r>
            <w:r w:rsidRPr="00BB0F8B">
              <w:rPr>
                <w:rFonts w:ascii="Arial" w:hAnsi="Arial" w:cs="Arial"/>
                <w:sz w:val="20"/>
                <w:szCs w:val="20"/>
              </w:rPr>
              <w:fldChar w:fldCharType="separate"/>
            </w:r>
            <w:r w:rsidR="006B31A0" w:rsidRPr="00BB0F8B">
              <w:rPr>
                <w:rFonts w:ascii="Arial" w:hAnsi="Arial" w:cs="Arial"/>
                <w:noProof/>
                <w:sz w:val="20"/>
                <w:szCs w:val="20"/>
              </w:rPr>
              <w:t>(Tarmidi et al., 2020)</w:t>
            </w:r>
            <w:r w:rsidRPr="00BB0F8B">
              <w:rPr>
                <w:rFonts w:ascii="Arial" w:hAnsi="Arial" w:cs="Arial"/>
                <w:sz w:val="20"/>
                <w:szCs w:val="20"/>
              </w:rPr>
              <w:fldChar w:fldCharType="end"/>
            </w:r>
            <w:r w:rsidR="00777FA2" w:rsidRPr="00BB0F8B">
              <w:rPr>
                <w:rFonts w:ascii="Arial" w:hAnsi="Arial" w:cs="Arial"/>
                <w:sz w:val="20"/>
                <w:szCs w:val="20"/>
              </w:rPr>
              <w:t>,</w:t>
            </w:r>
            <w:r w:rsidR="00B50B8D" w:rsidRPr="00BB0F8B">
              <w:rPr>
                <w:rFonts w:ascii="Arial" w:hAnsi="Arial" w:cs="Arial"/>
                <w:sz w:val="20"/>
                <w:szCs w:val="20"/>
              </w:rPr>
              <w:t xml:space="preserve"> </w:t>
            </w:r>
            <w:r w:rsidRPr="00BB0F8B">
              <w:rPr>
                <w:rFonts w:ascii="Arial" w:hAnsi="Arial" w:cs="Arial"/>
                <w:sz w:val="20"/>
                <w:szCs w:val="20"/>
              </w:rPr>
              <w:fldChar w:fldCharType="begin"/>
            </w:r>
            <w:r w:rsidR="00E105BE" w:rsidRPr="00BB0F8B">
              <w:rPr>
                <w:rFonts w:ascii="Arial" w:hAnsi="Arial" w:cs="Arial"/>
                <w:sz w:val="20"/>
                <w:szCs w:val="20"/>
              </w:rPr>
              <w:instrText xml:space="preserve"> ADDIN EN.CITE &lt;EndNote&gt;&lt;Cite&gt;&lt;Author&gt;Rafaqat&lt;/Author&gt;&lt;Year&gt;2021&lt;/Year&gt;&lt;RecNum&gt;55&lt;/RecNum&gt;&lt;DisplayText&gt;(Rafaqat et al., 2021, Nadyayani and Suarjaya, 2021)&lt;/DisplayText&gt;&lt;record&gt;&lt;rec-number&gt;55&lt;/rec-number&gt;&lt;foreign-keys&gt;&lt;key app="EN" db-id="0ezpv90s5tv9diexd2lpxxspzvx5aavp05e5" timestamp="1714495997"&gt;55&lt;/key&gt;&lt;/foreign-keys&gt;&lt;ref-type name="Journal Article"&gt;17&lt;/ref-type&gt;&lt;contributors&gt;&lt;authors&gt;&lt;author&gt;Rafaqat, Simon&lt;/author&gt;&lt;author&gt;Rafaqat, Sahil&lt;/author&gt;&lt;author&gt;Rafaqat, Saoul&lt;/author&gt;&lt;author&gt;Rafaqat, Dawood&lt;/author&gt;&lt;/authors&gt;&lt;/contributors&gt;&lt;titles&gt;&lt;title&gt;The Impact of Fundamental Factors on the Share Price of Micro-Sized Nasdaq Listed Technology Companies&lt;/title&gt;&lt;secondary-title&gt;The Economics and Finance Letters&lt;/secondary-title&gt;&lt;/titles&gt;&lt;periodical&gt;&lt;full-title&gt;The Economics and Finance Letters&lt;/full-title&gt;&lt;/periodical&gt;&lt;pages&gt;142-153&lt;/pages&gt;&lt;volume&gt;8&lt;/volume&gt;&lt;number&gt;2&lt;/number&gt;&lt;dates&gt;&lt;year&gt;2021&lt;/year&gt;&lt;/dates&gt;&lt;urls&gt;&lt;/urls&gt;&lt;/record&gt;&lt;/Cite&gt;&lt;Cite&gt;&lt;Author&gt;Nadyayani&lt;/Author&gt;&lt;Year&gt;2021&lt;/Year&gt;&lt;RecNum&gt;73&lt;/RecNum&gt;&lt;record&gt;&lt;rec-number&gt;73&lt;/rec-number&gt;&lt;foreign-keys&gt;&lt;key app="EN" db-id="0ezpv90s5tv9diexd2lpxxspzvx5aavp05e5" timestamp="1714544549"&gt;73&lt;/key&gt;&lt;/foreign-keys&gt;&lt;ref-type name="Journal Article"&gt;17&lt;/ref-type&gt;&lt;contributors&gt;&lt;authors&gt;&lt;author&gt;Nadyayani, Dewa Ayu Dewi&lt;/author&gt;&lt;author&gt;Suarjaya, Anak Agung Gede&lt;/author&gt;&lt;/authors&gt;&lt;/contributors&gt;&lt;titles&gt;&lt;title&gt;The effect of profitability on stock return&lt;/title&gt;&lt;secondary-title&gt;American Journal of Humanities and Social Sciences Research (AJHSSR)&lt;/secondary-title&gt;&lt;/titles&gt;&lt;periodical&gt;&lt;full-title&gt;American Journal of Humanities and Social Sciences Research (AJHSSR)&lt;/full-title&gt;&lt;/periodical&gt;&lt;pages&gt;695-703&lt;/pages&gt;&lt;volume&gt;5&lt;/volume&gt;&lt;number&gt;1&lt;/number&gt;&lt;dates&gt;&lt;year&gt;2021&lt;/year&gt;&lt;/dates&gt;&lt;urls&gt;&lt;/urls&gt;&lt;/record&gt;&lt;/Cite&gt;&lt;/EndNote&gt;</w:instrText>
            </w:r>
            <w:r w:rsidRPr="00BB0F8B">
              <w:rPr>
                <w:rFonts w:ascii="Arial" w:hAnsi="Arial" w:cs="Arial"/>
                <w:sz w:val="20"/>
                <w:szCs w:val="20"/>
              </w:rPr>
              <w:fldChar w:fldCharType="separate"/>
            </w:r>
            <w:r w:rsidR="00B50B8D" w:rsidRPr="00BB0F8B">
              <w:rPr>
                <w:rFonts w:ascii="Arial" w:hAnsi="Arial" w:cs="Arial"/>
                <w:noProof/>
                <w:sz w:val="20"/>
                <w:szCs w:val="20"/>
              </w:rPr>
              <w:t>(Rafaqat et al., 2021),</w:t>
            </w:r>
            <w:r w:rsidR="00E105BE" w:rsidRPr="00BB0F8B">
              <w:rPr>
                <w:rFonts w:ascii="Arial" w:hAnsi="Arial" w:cs="Arial"/>
                <w:noProof/>
                <w:sz w:val="20"/>
                <w:szCs w:val="20"/>
              </w:rPr>
              <w:t xml:space="preserve"> </w:t>
            </w:r>
            <w:r w:rsidR="00B50B8D" w:rsidRPr="00BB0F8B">
              <w:rPr>
                <w:rFonts w:ascii="Arial" w:hAnsi="Arial" w:cs="Arial"/>
                <w:noProof/>
                <w:sz w:val="20"/>
                <w:szCs w:val="20"/>
              </w:rPr>
              <w:t>(</w:t>
            </w:r>
            <w:r w:rsidR="00E105BE" w:rsidRPr="00BB0F8B">
              <w:rPr>
                <w:rFonts w:ascii="Arial" w:hAnsi="Arial" w:cs="Arial"/>
                <w:noProof/>
                <w:sz w:val="20"/>
                <w:szCs w:val="20"/>
              </w:rPr>
              <w:t>Nadyayani and Suarjaya, 2021)</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F4515D" w:rsidRPr="00BB0F8B">
              <w:rPr>
                <w:rFonts w:ascii="Arial" w:hAnsi="Arial" w:cs="Arial"/>
                <w:sz w:val="20"/>
                <w:szCs w:val="20"/>
              </w:rPr>
              <w:instrText xml:space="preserve"> ADDIN EN.CITE &lt;EndNote&gt;&lt;Cite&gt;&lt;Author&gt;Kabajeh&lt;/Author&gt;&lt;Year&gt;2012&lt;/Year&gt;&lt;RecNum&gt;74&lt;/RecNum&gt;&lt;DisplayText&gt;(Kabajeh et al., 2012)&lt;/DisplayText&gt;&lt;record&gt;&lt;rec-number&gt;74&lt;/rec-number&gt;&lt;foreign-keys&gt;&lt;key app="EN" db-id="0ezpv90s5tv9diexd2lpxxspzvx5aavp05e5" timestamp="1714544706"&gt;74&lt;/key&gt;&lt;/foreign-keys&gt;&lt;ref-type name="Journal Article"&gt;17&lt;/ref-type&gt;&lt;contributors&gt;&lt;authors&gt;&lt;author&gt;Kabajeh, Majed Abdel Majid&lt;/author&gt;&lt;author&gt;Al Nu’aimat, Said Mukhled Ahmed&lt;/author&gt;&lt;author&gt;Dahmash, Firas Naim&lt;/author&gt;&lt;/authors&gt;&lt;/contributors&gt;&lt;titles&gt;&lt;title&gt;The relationship between the ROA, ROE and ROI ratios with Jordanian insurance public companies market share prices&lt;/title&gt;&lt;secondary-title&gt;International Journal of Humanities and Social Science&lt;/secondary-title&gt;&lt;/titles&gt;&lt;periodical&gt;&lt;full-title&gt;International Journal of Humanities and Social Science&lt;/full-title&gt;&lt;/periodical&gt;&lt;pages&gt;115-120&lt;/pages&gt;&lt;volume&gt;2&lt;/volume&gt;&lt;number&gt;11&lt;/number&gt;&lt;dates&gt;&lt;year&gt;2012&lt;/year&gt;&lt;/dates&gt;&lt;urls&gt;&lt;/urls&gt;&lt;/record&gt;&lt;/Cite&gt;&lt;/EndNote&gt;</w:instrText>
            </w:r>
            <w:r w:rsidRPr="00BB0F8B">
              <w:rPr>
                <w:rFonts w:ascii="Arial" w:hAnsi="Arial" w:cs="Arial"/>
                <w:sz w:val="20"/>
                <w:szCs w:val="20"/>
              </w:rPr>
              <w:fldChar w:fldCharType="separate"/>
            </w:r>
            <w:r w:rsidR="00F4515D" w:rsidRPr="00BB0F8B">
              <w:rPr>
                <w:rFonts w:ascii="Arial" w:hAnsi="Arial" w:cs="Arial"/>
                <w:noProof/>
                <w:sz w:val="20"/>
                <w:szCs w:val="20"/>
              </w:rPr>
              <w:t>(Kabajeh et al., 2012)</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F4515D" w:rsidRPr="00BB0F8B">
              <w:rPr>
                <w:rFonts w:ascii="Arial" w:hAnsi="Arial" w:cs="Arial"/>
                <w:sz w:val="20"/>
                <w:szCs w:val="20"/>
              </w:rPr>
              <w:instrText xml:space="preserve"> ADDIN EN.CITE &lt;EndNote&gt;&lt;Cite&gt;&lt;Author&gt;Uwuigbe&lt;/Author&gt;&lt;Year&gt;2012&lt;/Year&gt;&lt;RecNum&gt;75&lt;/RecNum&gt;&lt;DisplayText&gt;(Uwuigbe et al., 2012)&lt;/DisplayText&gt;&lt;record&gt;&lt;rec-number&gt;75&lt;/rec-number&gt;&lt;foreign-keys&gt;&lt;key app="EN" db-id="0ezpv90s5tv9diexd2lpxxspzvx5aavp05e5" timestamp="1714545054"&gt;75&lt;/key&gt;&lt;/foreign-keys&gt;&lt;ref-type name="Journal Article"&gt;17&lt;/ref-type&gt;&lt;contributors&gt;&lt;authors&gt;&lt;author&gt;Uwuigbe, Uwalomwa&lt;/author&gt;&lt;author&gt;Olusegun, Olowe&lt;/author&gt;&lt;author&gt;Goodswill, Agu&lt;/author&gt;&lt;/authors&gt;&lt;/contributors&gt;&lt;titles&gt;&lt;title&gt;An assessment of the determinants of share price in Nigeria: A study of selected listed firms&lt;/title&gt;&lt;secondary-title&gt;Acta Universitatis Danubius. Œconomica&lt;/secondary-title&gt;&lt;/titles&gt;&lt;periodical&gt;&lt;full-title&gt;Acta Universitatis Danubius. Œconomica&lt;/full-title&gt;&lt;/periodical&gt;&lt;volume&gt;8&lt;/volume&gt;&lt;number&gt;6&lt;/number&gt;&lt;dates&gt;&lt;year&gt;2012&lt;/year&gt;&lt;/dates&gt;&lt;urls&gt;&lt;/urls&gt;&lt;/record&gt;&lt;/Cite&gt;&lt;/EndNote&gt;</w:instrText>
            </w:r>
            <w:r w:rsidRPr="00BB0F8B">
              <w:rPr>
                <w:rFonts w:ascii="Arial" w:hAnsi="Arial" w:cs="Arial"/>
                <w:sz w:val="20"/>
                <w:szCs w:val="20"/>
              </w:rPr>
              <w:fldChar w:fldCharType="separate"/>
            </w:r>
            <w:r w:rsidR="00F4515D" w:rsidRPr="00BB0F8B">
              <w:rPr>
                <w:rFonts w:ascii="Arial" w:hAnsi="Arial" w:cs="Arial"/>
                <w:noProof/>
                <w:sz w:val="20"/>
                <w:szCs w:val="20"/>
              </w:rPr>
              <w:t>(Uwuigbe et al., 2012)</w:t>
            </w:r>
            <w:r w:rsidRPr="00BB0F8B">
              <w:rPr>
                <w:rFonts w:ascii="Arial" w:hAnsi="Arial" w:cs="Arial"/>
                <w:sz w:val="20"/>
                <w:szCs w:val="20"/>
              </w:rPr>
              <w:fldChar w:fldCharType="end"/>
            </w:r>
            <w:r w:rsidR="00D71B23" w:rsidRPr="00BB0F8B">
              <w:rPr>
                <w:rFonts w:ascii="Arial" w:hAnsi="Arial" w:cs="Arial"/>
                <w:sz w:val="20"/>
                <w:szCs w:val="20"/>
              </w:rPr>
              <w:t xml:space="preserve">                       </w:t>
            </w:r>
            <w:r w:rsidR="00B50B8D" w:rsidRPr="00BB0F8B">
              <w:rPr>
                <w:rFonts w:ascii="Arial" w:hAnsi="Arial" w:cs="Arial"/>
                <w:sz w:val="20"/>
                <w:szCs w:val="20"/>
              </w:rPr>
              <w:t>=23</w:t>
            </w:r>
            <w:r w:rsidR="00E11638" w:rsidRPr="00BB0F8B">
              <w:rPr>
                <w:rFonts w:ascii="Arial" w:hAnsi="Arial" w:cs="Arial"/>
                <w:sz w:val="20"/>
                <w:szCs w:val="20"/>
              </w:rPr>
              <w:t xml:space="preserve">                     </w:t>
            </w:r>
          </w:p>
        </w:tc>
      </w:tr>
      <w:tr w:rsidR="00777FA2" w:rsidRPr="00BB0F8B" w14:paraId="43572BB6" w14:textId="77777777" w:rsidTr="00BC58A9">
        <w:tc>
          <w:tcPr>
            <w:tcW w:w="1908" w:type="dxa"/>
            <w:vAlign w:val="center"/>
          </w:tcPr>
          <w:p w14:paraId="6EAEF2A9"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ROA (Negative)</w:t>
            </w:r>
          </w:p>
        </w:tc>
        <w:tc>
          <w:tcPr>
            <w:tcW w:w="8550" w:type="dxa"/>
          </w:tcPr>
          <w:p w14:paraId="48A02924" w14:textId="77777777" w:rsidR="00777FA2" w:rsidRPr="00BB0F8B" w:rsidRDefault="003538D4" w:rsidP="0086272A">
            <w:pPr>
              <w:ind w:right="720"/>
              <w:jc w:val="both"/>
              <w:rPr>
                <w:rFonts w:ascii="Arial" w:hAnsi="Arial" w:cs="Arial"/>
                <w:sz w:val="20"/>
                <w:szCs w:val="20"/>
              </w:rPr>
            </w:pPr>
            <w:r w:rsidRPr="00BB0F8B">
              <w:rPr>
                <w:rFonts w:ascii="Arial" w:hAnsi="Arial" w:cs="Arial"/>
                <w:sz w:val="20"/>
                <w:szCs w:val="20"/>
              </w:rPr>
              <w:fldChar w:fldCharType="begin"/>
            </w:r>
            <w:r w:rsidR="00DF58B0" w:rsidRPr="00BB0F8B">
              <w:rPr>
                <w:rFonts w:ascii="Arial" w:hAnsi="Arial" w:cs="Arial"/>
                <w:sz w:val="20"/>
                <w:szCs w:val="20"/>
              </w:rPr>
              <w:instrText xml:space="preserve"> ADDIN EN.CITE &lt;EndNote&gt;&lt;Cite&gt;&lt;Author&gt;Saleh&lt;/Author&gt;&lt;Year&gt;2015&lt;/Year&gt;&lt;RecNum&gt;76&lt;/RecNum&gt;&lt;DisplayText&gt;(Saleh, 2015)&lt;/DisplayText&gt;&lt;record&gt;&lt;rec-number&gt;76&lt;/rec-number&gt;&lt;foreign-keys&gt;&lt;key app="EN" db-id="0ezpv90s5tv9diexd2lpxxspzvx5aavp05e5" timestamp="1714545278"&gt;76&lt;/key&gt;&lt;/foreign-keys&gt;&lt;ref-type name="Journal Article"&gt;17&lt;/ref-type&gt;&lt;contributors&gt;&lt;authors&gt;&lt;author&gt;Saleh, Muhammad&lt;/author&gt;&lt;/authors&gt;&lt;/contributors&gt;&lt;titles&gt;&lt;title&gt;Relationship between Firm’s Financial Performance and Stock Returns: Evidence from Oil and Gas Sector Pakistan&lt;/title&gt;&lt;secondary-title&gt;Journal of Energy Technologies and Policy&lt;/secondary-title&gt;&lt;/titles&gt;&lt;periodical&gt;&lt;full-title&gt;Journal of Energy Technologies and Policy&lt;/full-title&gt;&lt;/periodical&gt;&lt;pages&gt;27-32&lt;/pages&gt;&lt;volume&gt;5&lt;/volume&gt;&lt;number&gt;10&lt;/number&gt;&lt;dates&gt;&lt;year&gt;2015&lt;/year&gt;&lt;/dates&gt;&lt;urls&gt;&lt;/urls&gt;&lt;/record&gt;&lt;/Cite&gt;&lt;/EndNote&gt;</w:instrText>
            </w:r>
            <w:r w:rsidRPr="00BB0F8B">
              <w:rPr>
                <w:rFonts w:ascii="Arial" w:hAnsi="Arial" w:cs="Arial"/>
                <w:sz w:val="20"/>
                <w:szCs w:val="20"/>
              </w:rPr>
              <w:fldChar w:fldCharType="separate"/>
            </w:r>
            <w:r w:rsidR="00DF58B0" w:rsidRPr="00BB0F8B">
              <w:rPr>
                <w:rFonts w:ascii="Arial" w:hAnsi="Arial" w:cs="Arial"/>
                <w:noProof/>
                <w:sz w:val="20"/>
                <w:szCs w:val="20"/>
              </w:rPr>
              <w:t>(Saleh, 2015)</w:t>
            </w:r>
            <w:r w:rsidRPr="00BB0F8B">
              <w:rPr>
                <w:rFonts w:ascii="Arial" w:hAnsi="Arial" w:cs="Arial"/>
                <w:sz w:val="20"/>
                <w:szCs w:val="20"/>
              </w:rPr>
              <w:fldChar w:fldCharType="end"/>
            </w:r>
            <w:r w:rsidR="00777FA2" w:rsidRPr="00BB0F8B">
              <w:rPr>
                <w:rFonts w:ascii="Arial" w:hAnsi="Arial" w:cs="Arial"/>
                <w:sz w:val="20"/>
                <w:szCs w:val="20"/>
              </w:rPr>
              <w:t>,</w:t>
            </w:r>
            <w:r w:rsidR="00B50B8D" w:rsidRPr="00BB0F8B">
              <w:rPr>
                <w:rFonts w:ascii="Arial" w:hAnsi="Arial" w:cs="Arial"/>
                <w:sz w:val="20"/>
                <w:szCs w:val="20"/>
              </w:rPr>
              <w:t xml:space="preserve"> </w:t>
            </w:r>
            <w:r w:rsidRPr="00BB0F8B">
              <w:rPr>
                <w:rFonts w:ascii="Arial" w:hAnsi="Arial" w:cs="Arial"/>
                <w:sz w:val="20"/>
                <w:szCs w:val="20"/>
              </w:rPr>
              <w:fldChar w:fldCharType="begin"/>
            </w:r>
            <w:r w:rsidR="00724214" w:rsidRPr="00BB0F8B">
              <w:rPr>
                <w:rFonts w:ascii="Arial" w:hAnsi="Arial" w:cs="Arial"/>
                <w:sz w:val="20"/>
                <w:szCs w:val="20"/>
              </w:rPr>
              <w:instrText xml:space="preserve"> ADDIN EN.CITE &lt;EndNote&gt;&lt;Cite&gt;&lt;Author&gt;Jermsittiparsert&lt;/Author&gt;&lt;Year&gt;2019&lt;/Year&gt;&lt;RecNum&gt;49&lt;/RecNum&gt;&lt;DisplayText&gt;(Jermsittiparsert et al., 2019)&lt;/DisplayText&gt;&lt;record&gt;&lt;rec-number&gt;49&lt;/rec-number&gt;&lt;foreign-keys&gt;&lt;key app="EN" db-id="0ezpv90s5tv9diexd2lpxxspzvx5aavp05e5" timestamp="1714493518"&gt;49&lt;/key&gt;&lt;/foreign-keys&gt;&lt;ref-type name="Journal Article"&gt;17&lt;/ref-type&gt;&lt;contributors&gt;&lt;authors&gt;&lt;author&gt;Jermsittiparsert, Kittisak&lt;/author&gt;&lt;author&gt;Ambarita, Dedy E&lt;/author&gt;&lt;author&gt;Mihardjo, Leonardus WW&lt;/author&gt;&lt;author&gt;Ghani, Erlane K&lt;/author&gt;&lt;/authors&gt;&lt;/contributors&gt;&lt;titles&gt;&lt;title&gt;RISK-RETURN THROUGH FINANCIAL RATIOS AS DETERMINANTS OF STOCK PRICE: A STUDY FROM ASEAN REGION&lt;/title&gt;&lt;secondary-title&gt;Journal of Security &amp;amp; Sustainability Issues&lt;/secondary-title&gt;&lt;/titles&gt;&lt;periodical&gt;&lt;full-title&gt;Journal of Security &amp;amp; Sustainability Issues&lt;/full-title&gt;&lt;/periodical&gt;&lt;volume&gt;9&lt;/volume&gt;&lt;number&gt;1&lt;/number&gt;&lt;dates&gt;&lt;year&gt;2019&lt;/year&gt;&lt;/dates&gt;&lt;isbn&gt;2029-7017&lt;/isbn&gt;&lt;urls&gt;&lt;/urls&gt;&lt;/record&gt;&lt;/Cite&gt;&lt;/EndNote&gt;</w:instrText>
            </w:r>
            <w:r w:rsidRPr="00BB0F8B">
              <w:rPr>
                <w:rFonts w:ascii="Arial" w:hAnsi="Arial" w:cs="Arial"/>
                <w:sz w:val="20"/>
                <w:szCs w:val="20"/>
              </w:rPr>
              <w:fldChar w:fldCharType="separate"/>
            </w:r>
            <w:r w:rsidR="00724214" w:rsidRPr="00BB0F8B">
              <w:rPr>
                <w:rFonts w:ascii="Arial" w:hAnsi="Arial" w:cs="Arial"/>
                <w:noProof/>
                <w:sz w:val="20"/>
                <w:szCs w:val="20"/>
              </w:rPr>
              <w:t>(Jermsittiparsert et al., 2019)</w:t>
            </w:r>
            <w:r w:rsidRPr="00BB0F8B">
              <w:rPr>
                <w:rFonts w:ascii="Arial" w:hAnsi="Arial" w:cs="Arial"/>
                <w:sz w:val="20"/>
                <w:szCs w:val="20"/>
              </w:rPr>
              <w:fldChar w:fldCharType="end"/>
            </w:r>
            <w:r w:rsidR="00777FA2" w:rsidRPr="00BB0F8B">
              <w:rPr>
                <w:rFonts w:ascii="Arial" w:hAnsi="Arial" w:cs="Arial"/>
                <w:sz w:val="20"/>
                <w:szCs w:val="20"/>
              </w:rPr>
              <w:t>,</w:t>
            </w:r>
            <w:r w:rsidR="00B50B8D" w:rsidRPr="00BB0F8B">
              <w:rPr>
                <w:rFonts w:ascii="Arial" w:hAnsi="Arial" w:cs="Arial"/>
                <w:sz w:val="20"/>
                <w:szCs w:val="20"/>
              </w:rPr>
              <w:t xml:space="preserve"> </w:t>
            </w:r>
            <w:r w:rsidRPr="00BB0F8B">
              <w:rPr>
                <w:rFonts w:ascii="Arial" w:hAnsi="Arial" w:cs="Arial"/>
                <w:sz w:val="20"/>
                <w:szCs w:val="20"/>
              </w:rPr>
              <w:fldChar w:fldCharType="begin"/>
            </w:r>
            <w:r w:rsidR="002465AE" w:rsidRPr="00BB0F8B">
              <w:rPr>
                <w:rFonts w:ascii="Arial" w:hAnsi="Arial" w:cs="Arial"/>
                <w:sz w:val="20"/>
                <w:szCs w:val="20"/>
              </w:rPr>
              <w:instrText xml:space="preserve"> ADDIN EN.CITE &lt;EndNote&gt;&lt;Cite&gt;&lt;Author&gt;Yusfiarto&lt;/Author&gt;&lt;Year&gt;2020&lt;/Year&gt;&lt;RecNum&gt;52&lt;/RecNum&gt;&lt;DisplayText&gt;(Yusfiarto, 2020)&lt;/DisplayText&gt;&lt;record&gt;&lt;rec-number&gt;52&lt;/rec-number&gt;&lt;foreign-keys&gt;&lt;key app="EN" db-id="0ezpv90s5tv9diexd2lpxxspzvx5aavp05e5" timestamp="1714494807"&gt;52&lt;/key&gt;&lt;/foreign-keys&gt;&lt;ref-type name="Journal Article"&gt;17&lt;/ref-type&gt;&lt;contributors&gt;&lt;authors&gt;&lt;author&gt;Yusfiarto, Rizaldi&lt;/author&gt;&lt;/authors&gt;&lt;/contributors&gt;&lt;titles&gt;&lt;title&gt;Micro Macro Economics Fundamental Factors and Indonesia Stock Exchange Return&lt;/title&gt;&lt;secondary-title&gt;EkBis: Jurnal Ekonomi dan Bisnis&lt;/secondary-title&gt;&lt;/titles&gt;&lt;periodical&gt;&lt;full-title&gt;EkBis: Jurnal Ekonomi dan Bisnis&lt;/full-title&gt;&lt;/periodical&gt;&lt;pages&gt;221-231&lt;/pages&gt;&lt;volume&gt;3&lt;/volume&gt;&lt;number&gt;1&lt;/number&gt;&lt;dates&gt;&lt;year&gt;2020&lt;/year&gt;&lt;/dates&gt;&lt;isbn&gt;2550-1267&lt;/isbn&gt;&lt;urls&gt;&lt;/urls&gt;&lt;/record&gt;&lt;/Cite&gt;&lt;/EndNote&gt;</w:instrText>
            </w:r>
            <w:r w:rsidRPr="00BB0F8B">
              <w:rPr>
                <w:rFonts w:ascii="Arial" w:hAnsi="Arial" w:cs="Arial"/>
                <w:sz w:val="20"/>
                <w:szCs w:val="20"/>
              </w:rPr>
              <w:fldChar w:fldCharType="separate"/>
            </w:r>
            <w:r w:rsidR="002465AE" w:rsidRPr="00BB0F8B">
              <w:rPr>
                <w:rFonts w:ascii="Arial" w:hAnsi="Arial" w:cs="Arial"/>
                <w:noProof/>
                <w:sz w:val="20"/>
                <w:szCs w:val="20"/>
              </w:rPr>
              <w:t>(Yusfiarto, 2020)</w:t>
            </w:r>
            <w:r w:rsidRPr="00BB0F8B">
              <w:rPr>
                <w:rFonts w:ascii="Arial" w:hAnsi="Arial" w:cs="Arial"/>
                <w:sz w:val="20"/>
                <w:szCs w:val="20"/>
              </w:rPr>
              <w:fldChar w:fldCharType="end"/>
            </w:r>
            <w:r w:rsidR="00B50B8D" w:rsidRPr="00BB0F8B">
              <w:rPr>
                <w:rFonts w:ascii="Arial" w:hAnsi="Arial" w:cs="Arial"/>
                <w:sz w:val="20"/>
                <w:szCs w:val="20"/>
              </w:rPr>
              <w:t>, (</w:t>
            </w:r>
            <w:r w:rsidR="00B50B8D" w:rsidRPr="00BB0F8B">
              <w:rPr>
                <w:rFonts w:ascii="Arial" w:hAnsi="Arial" w:cs="Arial"/>
                <w:noProof/>
                <w:sz w:val="20"/>
                <w:szCs w:val="20"/>
              </w:rPr>
              <w:t>Rangi and</w:t>
            </w:r>
            <w:r w:rsidR="00777FA2" w:rsidRPr="00BB0F8B">
              <w:rPr>
                <w:rFonts w:ascii="Arial" w:hAnsi="Arial" w:cs="Arial"/>
                <w:sz w:val="20"/>
                <w:szCs w:val="20"/>
              </w:rPr>
              <w:t xml:space="preserve"> A</w:t>
            </w:r>
            <w:r w:rsidR="00B50B8D" w:rsidRPr="00BB0F8B">
              <w:rPr>
                <w:rFonts w:ascii="Arial" w:hAnsi="Arial" w:cs="Arial"/>
                <w:sz w:val="20"/>
                <w:szCs w:val="20"/>
              </w:rPr>
              <w:t>ithal, 2021)</w:t>
            </w:r>
            <w:r w:rsidR="00D71B23" w:rsidRPr="00BB0F8B">
              <w:rPr>
                <w:rFonts w:ascii="Arial" w:hAnsi="Arial" w:cs="Arial"/>
                <w:sz w:val="20"/>
                <w:szCs w:val="20"/>
              </w:rPr>
              <w:t xml:space="preserve">                                                                                                                </w:t>
            </w:r>
            <w:r w:rsidR="00B50B8D" w:rsidRPr="00BB0F8B">
              <w:rPr>
                <w:rFonts w:ascii="Arial" w:hAnsi="Arial" w:cs="Arial"/>
                <w:sz w:val="20"/>
                <w:szCs w:val="20"/>
              </w:rPr>
              <w:t>=</w:t>
            </w:r>
            <w:r w:rsidR="003D3657" w:rsidRPr="00BB0F8B">
              <w:rPr>
                <w:rFonts w:ascii="Arial" w:hAnsi="Arial" w:cs="Arial"/>
                <w:sz w:val="20"/>
                <w:szCs w:val="20"/>
              </w:rPr>
              <w:t>0</w:t>
            </w:r>
            <w:r w:rsidR="00B50B8D" w:rsidRPr="00BB0F8B">
              <w:rPr>
                <w:rFonts w:ascii="Arial" w:hAnsi="Arial" w:cs="Arial"/>
                <w:sz w:val="20"/>
                <w:szCs w:val="20"/>
              </w:rPr>
              <w:t>4</w:t>
            </w:r>
          </w:p>
        </w:tc>
      </w:tr>
      <w:tr w:rsidR="00777FA2" w:rsidRPr="00BB0F8B" w14:paraId="30A21C48" w14:textId="77777777" w:rsidTr="00BC58A9">
        <w:tc>
          <w:tcPr>
            <w:tcW w:w="1908" w:type="dxa"/>
            <w:vAlign w:val="center"/>
          </w:tcPr>
          <w:p w14:paraId="0234B299"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ROE (</w:t>
            </w:r>
            <w:proofErr w:type="spellStart"/>
            <w:r w:rsidRPr="00BB0F8B">
              <w:rPr>
                <w:rFonts w:ascii="Arial" w:hAnsi="Arial" w:cs="Arial"/>
                <w:sz w:val="20"/>
                <w:szCs w:val="20"/>
              </w:rPr>
              <w:t>Positve</w:t>
            </w:r>
            <w:proofErr w:type="spellEnd"/>
            <w:r w:rsidRPr="00BB0F8B">
              <w:rPr>
                <w:rFonts w:ascii="Arial" w:hAnsi="Arial" w:cs="Arial"/>
                <w:sz w:val="20"/>
                <w:szCs w:val="20"/>
              </w:rPr>
              <w:t>)</w:t>
            </w:r>
          </w:p>
        </w:tc>
        <w:tc>
          <w:tcPr>
            <w:tcW w:w="8550" w:type="dxa"/>
          </w:tcPr>
          <w:p w14:paraId="3AB44404" w14:textId="77777777" w:rsidR="00777FA2" w:rsidRPr="00BB0F8B" w:rsidRDefault="003538D4" w:rsidP="0086272A">
            <w:pPr>
              <w:ind w:right="720"/>
              <w:jc w:val="both"/>
              <w:rPr>
                <w:rFonts w:ascii="Arial" w:hAnsi="Arial" w:cs="Arial"/>
                <w:sz w:val="20"/>
                <w:szCs w:val="20"/>
              </w:rPr>
            </w:pPr>
            <w:r w:rsidRPr="00BB0F8B">
              <w:rPr>
                <w:rFonts w:ascii="Arial" w:hAnsi="Arial" w:cs="Arial"/>
                <w:sz w:val="20"/>
                <w:szCs w:val="20"/>
              </w:rPr>
              <w:fldChar w:fldCharType="begin"/>
            </w:r>
            <w:r w:rsidR="00AF5BED" w:rsidRPr="00BB0F8B">
              <w:rPr>
                <w:rFonts w:ascii="Arial" w:hAnsi="Arial" w:cs="Arial"/>
                <w:sz w:val="20"/>
                <w:szCs w:val="20"/>
              </w:rPr>
              <w:instrText xml:space="preserve"> ADDIN EN.CITE &lt;EndNote&gt;&lt;Cite&gt;&lt;Author&gt;Malik&lt;/Author&gt;&lt;Year&gt;2013&lt;/Year&gt;&lt;RecNum&gt;78&lt;/RecNum&gt;&lt;DisplayText&gt;(Malik and Ali, 2013)&lt;/DisplayText&gt;&lt;record&gt;&lt;rec-number&gt;78&lt;/rec-number&gt;&lt;foreign-keys&gt;&lt;key app="EN" db-id="0ezpv90s5tv9diexd2lpxxspzvx5aavp05e5" timestamp="1714547655"&gt;78&lt;/key&gt;&lt;/foreign-keys&gt;&lt;ref-type name="Journal Article"&gt;17&lt;/ref-type&gt;&lt;contributors&gt;&lt;authors&gt;&lt;author&gt;Malik, Muhammad Farhan&lt;/author&gt;&lt;author&gt;Ali, Bakhtiar&lt;/author&gt;&lt;/authors&gt;&lt;/contributors&gt;&lt;titles&gt;&lt;title&gt;Value relevance of accounting information: Evidence from fuel and energy sector of Pakistan&lt;/title&gt;&lt;secondary-title&gt;Journal of Basic Applied Science Research&lt;/secondary-title&gt;&lt;/titles&gt;&lt;periodical&gt;&lt;full-title&gt;Journal of Basic Applied Science Research&lt;/full-title&gt;&lt;/periodical&gt;&lt;pages&gt;884-891&lt;/pages&gt;&lt;volume&gt;3&lt;/volume&gt;&lt;number&gt;7&lt;/number&gt;&lt;dates&gt;&lt;year&gt;2013&lt;/year&gt;&lt;/dates&gt;&lt;urls&gt;&lt;/urls&gt;&lt;/record&gt;&lt;/Cite&gt;&lt;/EndNote&gt;</w:instrText>
            </w:r>
            <w:r w:rsidRPr="00BB0F8B">
              <w:rPr>
                <w:rFonts w:ascii="Arial" w:hAnsi="Arial" w:cs="Arial"/>
                <w:sz w:val="20"/>
                <w:szCs w:val="20"/>
              </w:rPr>
              <w:fldChar w:fldCharType="separate"/>
            </w:r>
            <w:r w:rsidR="00AF5BED" w:rsidRPr="00BB0F8B">
              <w:rPr>
                <w:rFonts w:ascii="Arial" w:hAnsi="Arial" w:cs="Arial"/>
                <w:noProof/>
                <w:sz w:val="20"/>
                <w:szCs w:val="20"/>
              </w:rPr>
              <w:t>(Malik and Ali, 2013)</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48293B" w:rsidRPr="00BB0F8B">
              <w:rPr>
                <w:rFonts w:ascii="Arial" w:hAnsi="Arial" w:cs="Arial"/>
                <w:sz w:val="20"/>
                <w:szCs w:val="20"/>
              </w:rPr>
              <w:instrText xml:space="preserve"> ADDIN EN.CITE &lt;EndNote&gt;&lt;Cite&gt;&lt;Author&gt;Al-ghalayini&lt;/Author&gt;&lt;Year&gt;2015&lt;/Year&gt;&lt;RecNum&gt;24&lt;/RecNum&gt;&lt;DisplayText&gt;(Al-ghalayini, 2015)&lt;/DisplayText&gt;&lt;record&gt;&lt;rec-number&gt;24&lt;/rec-number&gt;&lt;foreign-keys&gt;&lt;key app="EN" db-id="0ezpv90s5tv9diexd2lpxxspzvx5aavp05e5" timestamp="1714470346"&gt;24&lt;/key&gt;&lt;/foreign-keys&gt;&lt;ref-type name="Book"&gt;6&lt;/ref-type&gt;&lt;contributors&gt;&lt;authors&gt;&lt;author&gt;Al-ghalayini, Shakir&lt;/author&gt;&lt;/authors&gt;&lt;/contributors&gt;&lt;titles&gt;&lt;title&gt;The Change in the Stock Price Based on the Information Resulting from the Financial Ratios: Evidence from Palestine Stock Exchange&lt;/title&gt;&lt;/titles&gt;&lt;dates&gt;&lt;year&gt;2015&lt;/year&gt;&lt;/dates&gt;&lt;publisher&gt;GRIN Verlag&lt;/publisher&gt;&lt;isbn&gt;3656883459&lt;/isbn&gt;&lt;urls&gt;&lt;/urls&gt;&lt;/record&gt;&lt;/Cite&gt;&lt;/EndNote&gt;</w:instrText>
            </w:r>
            <w:r w:rsidRPr="00BB0F8B">
              <w:rPr>
                <w:rFonts w:ascii="Arial" w:hAnsi="Arial" w:cs="Arial"/>
                <w:sz w:val="20"/>
                <w:szCs w:val="20"/>
              </w:rPr>
              <w:fldChar w:fldCharType="separate"/>
            </w:r>
            <w:r w:rsidR="0048293B" w:rsidRPr="00BB0F8B">
              <w:rPr>
                <w:rFonts w:ascii="Arial" w:hAnsi="Arial" w:cs="Arial"/>
                <w:noProof/>
                <w:sz w:val="20"/>
                <w:szCs w:val="20"/>
              </w:rPr>
              <w:t>(Al-ghalayini, 2015)</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AF5BED" w:rsidRPr="00BB0F8B">
              <w:rPr>
                <w:rFonts w:ascii="Arial" w:hAnsi="Arial" w:cs="Arial"/>
                <w:sz w:val="20"/>
                <w:szCs w:val="20"/>
              </w:rPr>
              <w:instrText xml:space="preserve"> ADDIN EN.CITE &lt;EndNote&gt;&lt;Cite&gt;&lt;Author&gt;Astutik&lt;/Author&gt;&lt;Year&gt;2014&lt;/Year&gt;&lt;RecNum&gt;79&lt;/RecNum&gt;&lt;DisplayText&gt;(Astutik et al., 2014)&lt;/DisplayText&gt;&lt;record&gt;&lt;rec-number&gt;79&lt;/rec-number&gt;&lt;foreign-keys&gt;&lt;key app="EN" db-id="0ezpv90s5tv9diexd2lpxxspzvx5aavp05e5" timestamp="1714548027"&gt;79&lt;/key&gt;&lt;/foreign-keys&gt;&lt;ref-type name="Journal Article"&gt;17&lt;/ref-type&gt;&lt;contributors&gt;&lt;authors&gt;&lt;author&gt;Astutik, Eva Dwi&lt;/author&gt;&lt;author&gt;Surachman, Surachman&lt;/author&gt;&lt;author&gt;Djazuli, Atim&lt;/author&gt;&lt;/authors&gt;&lt;/contributors&gt;&lt;titles&gt;&lt;title&gt;The effect of fundamental and technical variables on stock price (Study on manufacturing companies listed in Indonesia Stock Exchange)&lt;/title&gt;&lt;secondary-title&gt;Journal of Economics, Business, and Accountancy Ventura&lt;/secondary-title&gt;&lt;/titles&gt;&lt;periodical&gt;&lt;full-title&gt;Journal of Economics, Business, and Accountancy Ventura&lt;/full-title&gt;&lt;/periodical&gt;&lt;pages&gt;345-352&lt;/pages&gt;&lt;volume&gt;17&lt;/volume&gt;&lt;number&gt;3&lt;/number&gt;&lt;dates&gt;&lt;year&gt;2014&lt;/year&gt;&lt;/dates&gt;&lt;isbn&gt;2088-785X&lt;/isbn&gt;&lt;urls&gt;&lt;/urls&gt;&lt;/record&gt;&lt;/Cite&gt;&lt;/EndNote&gt;</w:instrText>
            </w:r>
            <w:r w:rsidRPr="00BB0F8B">
              <w:rPr>
                <w:rFonts w:ascii="Arial" w:hAnsi="Arial" w:cs="Arial"/>
                <w:sz w:val="20"/>
                <w:szCs w:val="20"/>
              </w:rPr>
              <w:fldChar w:fldCharType="separate"/>
            </w:r>
            <w:r w:rsidR="00AF5BED" w:rsidRPr="00BB0F8B">
              <w:rPr>
                <w:rFonts w:ascii="Arial" w:hAnsi="Arial" w:cs="Arial"/>
                <w:noProof/>
                <w:sz w:val="20"/>
                <w:szCs w:val="20"/>
              </w:rPr>
              <w:t>(Astutik et al., 2014)</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DF58B0" w:rsidRPr="00BB0F8B">
              <w:rPr>
                <w:rFonts w:ascii="Arial" w:hAnsi="Arial" w:cs="Arial"/>
                <w:sz w:val="20"/>
                <w:szCs w:val="20"/>
              </w:rPr>
              <w:instrText xml:space="preserve"> ADDIN EN.CITE &lt;EndNote&gt;&lt;Cite&gt;&lt;Author&gt;Saleh&lt;/Author&gt;&lt;Year&gt;2015&lt;/Year&gt;&lt;RecNum&gt;76&lt;/RecNum&gt;&lt;DisplayText&gt;(Saleh, 2015)&lt;/DisplayText&gt;&lt;record&gt;&lt;rec-number&gt;76&lt;/rec-number&gt;&lt;foreign-keys&gt;&lt;key app="EN" db-id="0ezpv90s5tv9diexd2lpxxspzvx5aavp05e5" timestamp="1714545278"&gt;76&lt;/key&gt;&lt;/foreign-keys&gt;&lt;ref-type name="Journal Article"&gt;17&lt;/ref-type&gt;&lt;contributors&gt;&lt;authors&gt;&lt;author&gt;Saleh, Muhammad&lt;/author&gt;&lt;/authors&gt;&lt;/contributors&gt;&lt;titles&gt;&lt;title&gt;Relationship between Firm’s Financial Performance and Stock Returns: Evidence from Oil and Gas Sector Pakistan&lt;/title&gt;&lt;secondary-title&gt;Journal of Energy Technologies and Policy&lt;/secondary-title&gt;&lt;/titles&gt;&lt;periodical&gt;&lt;full-title&gt;Journal of Energy Technologies and Policy&lt;/full-title&gt;&lt;/periodical&gt;&lt;pages&gt;27-32&lt;/pages&gt;&lt;volume&gt;5&lt;/volume&gt;&lt;number&gt;10&lt;/number&gt;&lt;dates&gt;&lt;year&gt;2015&lt;/year&gt;&lt;/dates&gt;&lt;urls&gt;&lt;/urls&gt;&lt;/record&gt;&lt;/Cite&gt;&lt;/EndNote&gt;</w:instrText>
            </w:r>
            <w:r w:rsidRPr="00BB0F8B">
              <w:rPr>
                <w:rFonts w:ascii="Arial" w:hAnsi="Arial" w:cs="Arial"/>
                <w:sz w:val="20"/>
                <w:szCs w:val="20"/>
              </w:rPr>
              <w:fldChar w:fldCharType="separate"/>
            </w:r>
            <w:r w:rsidR="00DF58B0" w:rsidRPr="00BB0F8B">
              <w:rPr>
                <w:rFonts w:ascii="Arial" w:hAnsi="Arial" w:cs="Arial"/>
                <w:noProof/>
                <w:sz w:val="20"/>
                <w:szCs w:val="20"/>
              </w:rPr>
              <w:t>(Saleh, 2015)</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AF69DB" w:rsidRPr="00BB0F8B">
              <w:rPr>
                <w:rFonts w:ascii="Arial" w:hAnsi="Arial" w:cs="Arial"/>
                <w:sz w:val="20"/>
                <w:szCs w:val="20"/>
              </w:rPr>
              <w:instrText xml:space="preserve"> ADDIN EN.CITE &lt;EndNote&gt;&lt;Cite&gt;&lt;Author&gt;Har&lt;/Author&gt;&lt;Year&gt;2015&lt;/Year&gt;&lt;RecNum&gt;62&lt;/RecNum&gt;&lt;DisplayText&gt;(Har and Ghafar, 2015)&lt;/DisplayText&gt;&lt;record&gt;&lt;rec-number&gt;62&lt;/rec-number&gt;&lt;foreign-keys&gt;&lt;key app="EN" db-id="0ezpv90s5tv9diexd2lpxxspzvx5aavp05e5" timestamp="1714539426"&gt;62&lt;/key&gt;&lt;/foreign-keys&gt;&lt;ref-type name="Journal Article"&gt;17&lt;/ref-type&gt;&lt;contributors&gt;&lt;authors&gt;&lt;author&gt;Har, Wong Pik&lt;/author&gt;&lt;author&gt;Ghafar, Muhammad Afif Abdul&lt;/author&gt;&lt;/authors&gt;&lt;/contributors&gt;&lt;titles&gt;&lt;title&gt;The impact of accounting earnings on stock returns: the case of Malaysia&amp;apos;s plantation industry&lt;/title&gt;&lt;secondary-title&gt;International Journal of Business and Management&lt;/secondary-title&gt;&lt;/titles&gt;&lt;periodical&gt;&lt;full-title&gt;International Journal of Business and Management&lt;/full-title&gt;&lt;/periodical&gt;&lt;pages&gt;155&lt;/pages&gt;&lt;volume&gt;10&lt;/volume&gt;&lt;number&gt;4&lt;/number&gt;&lt;dates&gt;&lt;year&gt;2015&lt;/year&gt;&lt;/dates&gt;&lt;isbn&gt;1833-3850&lt;/isbn&gt;&lt;urls&gt;&lt;/urls&gt;&lt;/record&gt;&lt;/Cite&gt;&lt;/EndNote&gt;</w:instrText>
            </w:r>
            <w:r w:rsidRPr="00BB0F8B">
              <w:rPr>
                <w:rFonts w:ascii="Arial" w:hAnsi="Arial" w:cs="Arial"/>
                <w:sz w:val="20"/>
                <w:szCs w:val="20"/>
              </w:rPr>
              <w:fldChar w:fldCharType="separate"/>
            </w:r>
            <w:r w:rsidR="00AF69DB" w:rsidRPr="00BB0F8B">
              <w:rPr>
                <w:rFonts w:ascii="Arial" w:hAnsi="Arial" w:cs="Arial"/>
                <w:noProof/>
                <w:sz w:val="20"/>
                <w:szCs w:val="20"/>
              </w:rPr>
              <w:t>(Har and Ghafar, 2015)</w:t>
            </w:r>
            <w:r w:rsidRPr="00BB0F8B">
              <w:rPr>
                <w:rFonts w:ascii="Arial" w:hAnsi="Arial" w:cs="Arial"/>
                <w:sz w:val="20"/>
                <w:szCs w:val="20"/>
              </w:rPr>
              <w:fldChar w:fldCharType="end"/>
            </w:r>
            <w:r w:rsidR="00777FA2" w:rsidRPr="00BB0F8B">
              <w:rPr>
                <w:rFonts w:ascii="Arial" w:hAnsi="Arial" w:cs="Arial"/>
                <w:sz w:val="20"/>
                <w:szCs w:val="20"/>
              </w:rPr>
              <w:t xml:space="preserve">, </w:t>
            </w:r>
            <w:r w:rsidR="00BB4858" w:rsidRPr="00BB0F8B">
              <w:rPr>
                <w:rFonts w:ascii="Arial" w:hAnsi="Arial" w:cs="Arial"/>
                <w:sz w:val="20"/>
                <w:szCs w:val="20"/>
              </w:rPr>
              <w:t>(</w:t>
            </w:r>
            <w:proofErr w:type="spellStart"/>
            <w:r w:rsidR="00FC7E28" w:rsidRPr="00BB0F8B">
              <w:rPr>
                <w:rFonts w:ascii="Arial" w:hAnsi="Arial" w:cs="Arial"/>
                <w:color w:val="222222"/>
                <w:sz w:val="20"/>
                <w:szCs w:val="20"/>
                <w:shd w:val="clear" w:color="auto" w:fill="FFFFFF"/>
              </w:rPr>
              <w:t>Ghi</w:t>
            </w:r>
            <w:proofErr w:type="spellEnd"/>
            <w:r w:rsidR="00BB4858" w:rsidRPr="00BB0F8B">
              <w:rPr>
                <w:rFonts w:ascii="Arial" w:hAnsi="Arial" w:cs="Arial"/>
                <w:color w:val="222222"/>
                <w:sz w:val="20"/>
                <w:szCs w:val="20"/>
                <w:shd w:val="clear" w:color="auto" w:fill="FFFFFF"/>
              </w:rPr>
              <w:t xml:space="preserve">, 2016), </w:t>
            </w:r>
            <w:r w:rsidRPr="00BB0F8B">
              <w:rPr>
                <w:rFonts w:ascii="Arial" w:hAnsi="Arial" w:cs="Arial"/>
                <w:sz w:val="20"/>
                <w:szCs w:val="20"/>
              </w:rPr>
              <w:fldChar w:fldCharType="begin"/>
            </w:r>
            <w:r w:rsidR="00060C89" w:rsidRPr="00BB0F8B">
              <w:rPr>
                <w:rFonts w:ascii="Arial" w:hAnsi="Arial" w:cs="Arial"/>
                <w:sz w:val="20"/>
                <w:szCs w:val="20"/>
              </w:rPr>
              <w:instrText xml:space="preserve"> ADDIN EN.CITE &lt;EndNote&gt;&lt;Cite&gt;&lt;Author&gt;Wijesundera&lt;/Author&gt;&lt;Year&gt;2015&lt;/Year&gt;&lt;RecNum&gt;30&lt;/RecNum&gt;&lt;DisplayText&gt;(Wijesundera et al., 2015)&lt;/DisplayText&gt;&lt;record&gt;&lt;rec-number&gt;30&lt;/rec-number&gt;&lt;foreign-keys&gt;&lt;key app="EN" db-id="0ezpv90s5tv9diexd2lpxxspzvx5aavp05e5" timestamp="1714475517"&gt;30&lt;/key&gt;&lt;/foreign-keys&gt;&lt;ref-type name="Journal Article"&gt;17&lt;/ref-type&gt;&lt;contributors&gt;&lt;authors&gt;&lt;author&gt;Wijesundera, AAVI&lt;/author&gt;&lt;author&gt;Weerasinghe, DAS&lt;/author&gt;&lt;author&gt;Krishna, TPCR&lt;/author&gt;&lt;author&gt;Gunawardena, MMD&lt;/author&gt;&lt;author&gt;Peiris, HRI&lt;/author&gt;&lt;/authors&gt;&lt;/contributors&gt;&lt;titles&gt;&lt;title&gt;Predictability of stock returns using financial ratios: empirical evidence from Colombo stock exchange&lt;/title&gt;&lt;/titles&gt;&lt;dates&gt;&lt;year&gt;2015&lt;/year&gt;&lt;/dates&gt;&lt;urls&gt;&lt;/urls&gt;&lt;/record&gt;&lt;/Cite&gt;&lt;/EndNote&gt;</w:instrText>
            </w:r>
            <w:r w:rsidRPr="00BB0F8B">
              <w:rPr>
                <w:rFonts w:ascii="Arial" w:hAnsi="Arial" w:cs="Arial"/>
                <w:sz w:val="20"/>
                <w:szCs w:val="20"/>
              </w:rPr>
              <w:fldChar w:fldCharType="separate"/>
            </w:r>
            <w:r w:rsidR="00060C89" w:rsidRPr="00BB0F8B">
              <w:rPr>
                <w:rFonts w:ascii="Arial" w:hAnsi="Arial" w:cs="Arial"/>
                <w:noProof/>
                <w:sz w:val="20"/>
                <w:szCs w:val="20"/>
              </w:rPr>
              <w:t>(Wijesundera et al., 2015)</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2F0CF7" w:rsidRPr="00BB0F8B">
              <w:rPr>
                <w:rFonts w:ascii="Arial" w:hAnsi="Arial" w:cs="Arial"/>
                <w:sz w:val="20"/>
                <w:szCs w:val="20"/>
              </w:rPr>
              <w:instrText xml:space="preserve"> ADDIN EN.CITE &lt;EndNote&gt;&lt;Cite&gt;&lt;Author&gt;Fardiansyah&lt;/Author&gt;&lt;RecNum&gt;64&lt;/RecNum&gt;&lt;DisplayText&gt;(Fardiansyah et al.)&lt;/DisplayText&gt;&lt;record&gt;&lt;rec-number&gt;64&lt;/rec-number&gt;&lt;foreign-keys&gt;&lt;key app="EN" db-id="0ezpv90s5tv9diexd2lpxxspzvx5aavp05e5" timestamp="1714540363"&gt;64&lt;/key&gt;&lt;/foreign-keys&gt;&lt;ref-type name="Journal Article"&gt;17&lt;/ref-type&gt;&lt;contributors&gt;&lt;authors&gt;&lt;author&gt;Fardiansyah, Tino&lt;/author&gt;&lt;author&gt;Achsani, Noer Azam&lt;/author&gt;&lt;author&gt;Juanda, Bambang&lt;/author&gt;&lt;/authors&gt;&lt;/contributors&gt;&lt;titles&gt;&lt;title&gt;The Relationship Analysis between Profitability Ratio and the Firm Size to the Banking Stock Return after the Implementation of PBI No. 14/26/PBI/2012&lt;/title&gt;&lt;/titles&gt;&lt;dates&gt;&lt;/dates&gt;&lt;urls&gt;&lt;/urls&gt;&lt;/record&gt;&lt;/Cite&gt;&lt;/EndNote&gt;</w:instrText>
            </w:r>
            <w:r w:rsidRPr="00BB0F8B">
              <w:rPr>
                <w:rFonts w:ascii="Arial" w:hAnsi="Arial" w:cs="Arial"/>
                <w:sz w:val="20"/>
                <w:szCs w:val="20"/>
              </w:rPr>
              <w:fldChar w:fldCharType="separate"/>
            </w:r>
            <w:r w:rsidR="002F0CF7" w:rsidRPr="00BB0F8B">
              <w:rPr>
                <w:rFonts w:ascii="Arial" w:hAnsi="Arial" w:cs="Arial"/>
                <w:noProof/>
                <w:sz w:val="20"/>
                <w:szCs w:val="20"/>
              </w:rPr>
              <w:t>(Fardiansyah et al.)</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B86CEE" w:rsidRPr="00BB0F8B">
              <w:rPr>
                <w:rFonts w:ascii="Arial" w:hAnsi="Arial" w:cs="Arial"/>
                <w:sz w:val="20"/>
                <w:szCs w:val="20"/>
              </w:rPr>
              <w:instrText xml:space="preserve"> ADDIN EN.CITE &lt;EndNote&gt;&lt;Cite&gt;&lt;Author&gt;Al-Lozi&lt;/Author&gt;&lt;Year&gt;2016&lt;/Year&gt;&lt;RecNum&gt;31&lt;/RecNum&gt;&lt;DisplayText&gt;(Al-Lozi and Obeidat, 2016)&lt;/DisplayText&gt;&lt;record&gt;&lt;rec-number&gt;31&lt;/rec-number&gt;&lt;foreign-keys&gt;&lt;key app="EN" db-id="0ezpv90s5tv9diexd2lpxxspzvx5aavp05e5" timestamp="1714476168"&gt;31&lt;/key&gt;&lt;/foreign-keys&gt;&lt;ref-type name="Journal Article"&gt;17&lt;/ref-type&gt;&lt;contributors&gt;&lt;authors&gt;&lt;author&gt;Al-Lozi, Nurah Musa&lt;/author&gt;&lt;author&gt;Obeidat, Ghassan S&lt;/author&gt;&lt;/authors&gt;&lt;/contributors&gt;&lt;titles&gt;&lt;title&gt;The relationship between the stock return and financial indicators (profitability, leverage): An empirical study on manufacturing companies listed in Amman Stock Exchange&lt;/title&gt;&lt;secondary-title&gt;Journal of Social Sciences (Coes&amp;amp;Rj-Jss)&lt;/secondary-title&gt;&lt;/titles&gt;&lt;periodical&gt;&lt;full-title&gt;Journal of Social Sciences (Coes&amp;amp;Rj-Jss)&lt;/full-title&gt;&lt;/periodical&gt;&lt;pages&gt;408-424&lt;/pages&gt;&lt;volume&gt;5&lt;/volume&gt;&lt;number&gt;3&lt;/number&gt;&lt;dates&gt;&lt;year&gt;2016&lt;/year&gt;&lt;/dates&gt;&lt;isbn&gt;2305-9249&lt;/isbn&gt;&lt;urls&gt;&lt;/urls&gt;&lt;/record&gt;&lt;/Cite&gt;&lt;/EndNote&gt;</w:instrText>
            </w:r>
            <w:r w:rsidRPr="00BB0F8B">
              <w:rPr>
                <w:rFonts w:ascii="Arial" w:hAnsi="Arial" w:cs="Arial"/>
                <w:sz w:val="20"/>
                <w:szCs w:val="20"/>
              </w:rPr>
              <w:fldChar w:fldCharType="separate"/>
            </w:r>
            <w:r w:rsidR="00B86CEE" w:rsidRPr="00BB0F8B">
              <w:rPr>
                <w:rFonts w:ascii="Arial" w:hAnsi="Arial" w:cs="Arial"/>
                <w:noProof/>
                <w:sz w:val="20"/>
                <w:szCs w:val="20"/>
              </w:rPr>
              <w:t>(Al-Lozi and Obeidat, 2016)</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F864DE" w:rsidRPr="00BB0F8B">
              <w:rPr>
                <w:rFonts w:ascii="Arial" w:hAnsi="Arial" w:cs="Arial"/>
                <w:sz w:val="20"/>
                <w:szCs w:val="20"/>
              </w:rPr>
              <w:instrText xml:space="preserve"> ADDIN EN.CITE &lt;EndNote&gt;&lt;Cite&gt;&lt;Author&gt;Arkan&lt;/Author&gt;&lt;Year&gt;2016&lt;/Year&gt;&lt;RecNum&gt;80&lt;/RecNum&gt;&lt;DisplayText&gt;(Arkan, 2016)&lt;/DisplayText&gt;&lt;record&gt;&lt;rec-number&gt;80&lt;/rec-number&gt;&lt;foreign-keys&gt;&lt;key app="EN" db-id="0ezpv90s5tv9diexd2lpxxspzvx5aavp05e5" timestamp="1714548285"&gt;80&lt;/key&gt;&lt;/foreign-keys&gt;&lt;ref-type name="Journal Article"&gt;17&lt;/ref-type&gt;&lt;contributors&gt;&lt;authors&gt;&lt;author&gt;Arkan, Thomas&lt;/author&gt;&lt;/authors&gt;&lt;/contributors&gt;&lt;titles&gt;&lt;title&gt;The importance of financial ratios in predicting stock price trends: A case study in emerging markets&lt;/title&gt;&lt;secondary-title&gt;Finanse, Rynki Finansowe, Ubezpieczenia&lt;/secondary-title&gt;&lt;/titles&gt;&lt;periodical&gt;&lt;full-title&gt;Finanse, Rynki Finansowe, Ubezpieczenia&lt;/full-title&gt;&lt;/periodical&gt;&lt;pages&gt;13-26&lt;/pages&gt;&lt;number&gt;79&lt;/number&gt;&lt;dates&gt;&lt;year&gt;2016&lt;/year&gt;&lt;/dates&gt;&lt;isbn&gt;2450-7741&lt;/isbn&gt;&lt;urls&gt;&lt;/urls&gt;&lt;/record&gt;&lt;/Cite&gt;&lt;/EndNote&gt;</w:instrText>
            </w:r>
            <w:r w:rsidRPr="00BB0F8B">
              <w:rPr>
                <w:rFonts w:ascii="Arial" w:hAnsi="Arial" w:cs="Arial"/>
                <w:sz w:val="20"/>
                <w:szCs w:val="20"/>
              </w:rPr>
              <w:fldChar w:fldCharType="separate"/>
            </w:r>
            <w:r w:rsidR="00F864DE" w:rsidRPr="00BB0F8B">
              <w:rPr>
                <w:rFonts w:ascii="Arial" w:hAnsi="Arial" w:cs="Arial"/>
                <w:noProof/>
                <w:sz w:val="20"/>
                <w:szCs w:val="20"/>
              </w:rPr>
              <w:t>(Arkan, 2016)</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A60AC0" w:rsidRPr="00BB0F8B">
              <w:rPr>
                <w:rFonts w:ascii="Arial" w:hAnsi="Arial" w:cs="Arial"/>
                <w:sz w:val="20"/>
                <w:szCs w:val="20"/>
              </w:rPr>
              <w:instrText xml:space="preserve"> ADDIN EN.CITE &lt;EndNote&gt;&lt;Cite&gt;&lt;Author&gt;Aveh&lt;/Author&gt;&lt;Year&gt;2017&lt;/Year&gt;&lt;RecNum&gt;36&lt;/RecNum&gt;&lt;DisplayText&gt;(Aveh and Awunyo-Vitor, 2017)&lt;/DisplayText&gt;&lt;record&gt;&lt;rec-number&gt;36&lt;/rec-number&gt;&lt;foreign-keys&gt;&lt;key app="EN" db-id="0ezpv90s5tv9diexd2lpxxspzvx5aavp05e5" timestamp="1714478251"&gt;36&lt;/key&gt;&lt;/foreign-keys&gt;&lt;ref-type name="Journal Article"&gt;17&lt;/ref-type&gt;&lt;contributors&gt;&lt;authors&gt;&lt;author&gt;Aveh, Felix Kwame&lt;/author&gt;&lt;author&gt;Awunyo-Vitor, Dadson&lt;/author&gt;&lt;/authors&gt;&lt;/contributors&gt;&lt;titles&gt;&lt;title&gt;Firm-specific determinants of stock prices in an emerging capital market: Evidence from Ghana Stock Exchange&lt;/title&gt;&lt;secondary-title&gt;Cogent Economics &amp;amp; Finance&lt;/secondary-title&gt;&lt;/titles&gt;&lt;periodical&gt;&lt;full-title&gt;Cogent Economics &amp;amp; Finance&lt;/full-title&gt;&lt;/periodical&gt;&lt;pages&gt;1339385&lt;/pages&gt;&lt;volume&gt;5&lt;/volume&gt;&lt;number&gt;1&lt;/number&gt;&lt;dates&gt;&lt;year&gt;2017&lt;/year&gt;&lt;/dates&gt;&lt;isbn&gt;2332-2039&lt;/isbn&gt;&lt;urls&gt;&lt;/urls&gt;&lt;/record&gt;&lt;/Cite&gt;&lt;/EndNote&gt;</w:instrText>
            </w:r>
            <w:r w:rsidRPr="00BB0F8B">
              <w:rPr>
                <w:rFonts w:ascii="Arial" w:hAnsi="Arial" w:cs="Arial"/>
                <w:sz w:val="20"/>
                <w:szCs w:val="20"/>
              </w:rPr>
              <w:fldChar w:fldCharType="separate"/>
            </w:r>
            <w:r w:rsidR="00A60AC0" w:rsidRPr="00BB0F8B">
              <w:rPr>
                <w:rFonts w:ascii="Arial" w:hAnsi="Arial" w:cs="Arial"/>
                <w:noProof/>
                <w:sz w:val="20"/>
                <w:szCs w:val="20"/>
              </w:rPr>
              <w:t>(Aveh and Awunyo-Vitor, 2017)</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FD7CDD" w:rsidRPr="00BB0F8B">
              <w:rPr>
                <w:rFonts w:ascii="Arial" w:hAnsi="Arial" w:cs="Arial"/>
                <w:sz w:val="20"/>
                <w:szCs w:val="20"/>
              </w:rPr>
              <w:instrText xml:space="preserve"> ADDIN EN.CITE &lt;EndNote&gt;&lt;Cite&gt;&lt;Author&gt;Araújo&lt;/Author&gt;&lt;Year&gt;2018&lt;/Year&gt;&lt;RecNum&gt;81&lt;/RecNum&gt;&lt;DisplayText&gt;(Araújo and Machado, 2018)&lt;/DisplayText&gt;&lt;record&gt;&lt;rec-number&gt;81&lt;/rec-number&gt;&lt;foreign-keys&gt;&lt;key app="EN" db-id="0ezpv90s5tv9diexd2lpxxspzvx5aavp05e5" timestamp="1714552614"&gt;81&lt;/key&gt;&lt;/foreign-keys&gt;&lt;ref-type name="Journal Article"&gt;17&lt;/ref-type&gt;&lt;contributors&gt;&lt;authors&gt;&lt;author&gt;Araújo, Rebeca Cordeiro da Cunha&lt;/author&gt;&lt;author&gt;Machado, Márcio André Veras&lt;/author&gt;&lt;/authors&gt;&lt;/contributors&gt;&lt;titles&gt;&lt;title&gt;Book-to-market ratio, return on equity and Brazilian stock returns&lt;/title&gt;&lt;secondary-title&gt;RAUSP Management Journal&lt;/secondary-title&gt;&lt;/titles&gt;&lt;periodical&gt;&lt;full-title&gt;RAUSP Management Journal&lt;/full-title&gt;&lt;/periodical&gt;&lt;pages&gt;324-344&lt;/pages&gt;&lt;volume&gt;53&lt;/volume&gt;&lt;dates&gt;&lt;year&gt;2018&lt;/year&gt;&lt;/dates&gt;&lt;isbn&gt;2531-0488&lt;/isbn&gt;&lt;urls&gt;&lt;/urls&gt;&lt;/record&gt;&lt;/Cite&gt;&lt;/EndNote&gt;</w:instrText>
            </w:r>
            <w:r w:rsidRPr="00BB0F8B">
              <w:rPr>
                <w:rFonts w:ascii="Arial" w:hAnsi="Arial" w:cs="Arial"/>
                <w:sz w:val="20"/>
                <w:szCs w:val="20"/>
              </w:rPr>
              <w:fldChar w:fldCharType="separate"/>
            </w:r>
            <w:r w:rsidR="00FD7CDD" w:rsidRPr="00BB0F8B">
              <w:rPr>
                <w:rFonts w:ascii="Arial" w:hAnsi="Arial" w:cs="Arial"/>
                <w:noProof/>
                <w:sz w:val="20"/>
                <w:szCs w:val="20"/>
              </w:rPr>
              <w:t>(Araújo and Machado, 2018)</w:t>
            </w:r>
            <w:r w:rsidRPr="00BB0F8B">
              <w:rPr>
                <w:rFonts w:ascii="Arial" w:hAnsi="Arial" w:cs="Arial"/>
                <w:sz w:val="20"/>
                <w:szCs w:val="20"/>
              </w:rPr>
              <w:fldChar w:fldCharType="end"/>
            </w:r>
            <w:r w:rsidR="00777FA2" w:rsidRPr="00BB0F8B">
              <w:rPr>
                <w:rFonts w:ascii="Arial" w:hAnsi="Arial" w:cs="Arial"/>
                <w:sz w:val="20"/>
                <w:szCs w:val="20"/>
              </w:rPr>
              <w:t>,</w:t>
            </w:r>
            <w:r w:rsidR="00FC7E28" w:rsidRPr="00BB0F8B">
              <w:rPr>
                <w:rFonts w:ascii="Arial" w:hAnsi="Arial" w:cs="Arial"/>
                <w:sz w:val="20"/>
                <w:szCs w:val="20"/>
              </w:rPr>
              <w:t xml:space="preserve"> </w:t>
            </w:r>
            <w:r w:rsidRPr="00BB0F8B">
              <w:rPr>
                <w:rFonts w:ascii="Arial" w:hAnsi="Arial" w:cs="Arial"/>
                <w:sz w:val="20"/>
                <w:szCs w:val="20"/>
              </w:rPr>
              <w:fldChar w:fldCharType="begin"/>
            </w:r>
            <w:r w:rsidR="00E105BE" w:rsidRPr="00BB0F8B">
              <w:rPr>
                <w:rFonts w:ascii="Arial" w:hAnsi="Arial" w:cs="Arial"/>
                <w:sz w:val="20"/>
                <w:szCs w:val="20"/>
              </w:rPr>
              <w:instrText xml:space="preserve"> ADDIN EN.CITE &lt;EndNote&gt;&lt;Cite&gt;&lt;Author&gt;Ali&lt;/Author&gt;&lt;Year&gt;2018&lt;/Year&gt;&lt;RecNum&gt;69&lt;/RecNum&gt;&lt;DisplayText&gt;(Ali et al., 2018, Bhatia and Mulenga, 2019)&lt;/DisplayText&gt;&lt;record&gt;&lt;rec-number&gt;69&lt;/rec-number&gt;&lt;foreign-keys&gt;&lt;key app="EN" db-id="0ezpv90s5tv9diexd2lpxxspzvx5aavp05e5" timestamp="1714542534"&gt;69&lt;/key&gt;&lt;/foreign-keys&gt;&lt;ref-type name="Conference Proceedings"&gt;10&lt;/ref-type&gt;&lt;contributors&gt;&lt;authors&gt;&lt;author&gt;Ali, Syed Shahan&lt;/author&gt;&lt;author&gt;Mubeen, Muhammad&lt;/author&gt;&lt;author&gt;Hussain, Adnan&lt;/author&gt;&lt;/authors&gt;&lt;/contributors&gt;&lt;titles&gt;&lt;title&gt;Prediction of stock performance by using logistic regression model: evidence from Pakistan Stock Exchange (PSX)&lt;/title&gt;&lt;secondary-title&gt;Patron of the Conference&lt;/secondary-title&gt;&lt;/titles&gt;&lt;volume&gt;15&lt;/volume&gt;&lt;dates&gt;&lt;year&gt;2018&lt;/year&gt;&lt;/dates&gt;&lt;urls&gt;&lt;/urls&gt;&lt;/record&gt;&lt;/Cite&gt;&lt;Cite&gt;&lt;Author&gt;Bhatia&lt;/Author&gt;&lt;Year&gt;2019&lt;/Year&gt;&lt;RecNum&gt;45&lt;/RecNum&gt;&lt;record&gt;&lt;rec-number&gt;45&lt;/rec-number&gt;&lt;foreign-keys&gt;&lt;key app="EN" db-id="0ezpv90s5tv9diexd2lpxxspzvx5aavp05e5" timestamp="1714480375"&gt;45&lt;/key&gt;&lt;/foreign-keys&gt;&lt;ref-type name="Journal Article"&gt;17&lt;/ref-type&gt;&lt;contributors&gt;&lt;authors&gt;&lt;author&gt;Bhatia, Meena&lt;/author&gt;&lt;author&gt;Mulenga, Mwila Joseph&lt;/author&gt;&lt;/authors&gt;&lt;/contributors&gt;&lt;titles&gt;&lt;title&gt;Do accounting numbers have any relation with stock prices? A case of public and private sector banks of India&lt;/title&gt;&lt;secondary-title&gt;Theoretical Economics Letters&lt;/secondary-title&gt;&lt;/titles&gt;&lt;periodical&gt;&lt;full-title&gt;Theoretical Economics Letters&lt;/full-title&gt;&lt;/periodical&gt;&lt;pages&gt;1682-1698&lt;/pages&gt;&lt;volume&gt;9&lt;/volume&gt;&lt;number&gt;5&lt;/number&gt;&lt;dates&gt;&lt;year&gt;2019&lt;/year&gt;&lt;/dates&gt;&lt;urls&gt;&lt;/urls&gt;&lt;/record&gt;&lt;/Cite&gt;&lt;/EndNote&gt;</w:instrText>
            </w:r>
            <w:r w:rsidRPr="00BB0F8B">
              <w:rPr>
                <w:rFonts w:ascii="Arial" w:hAnsi="Arial" w:cs="Arial"/>
                <w:sz w:val="20"/>
                <w:szCs w:val="20"/>
              </w:rPr>
              <w:fldChar w:fldCharType="separate"/>
            </w:r>
            <w:r w:rsidR="00E105BE" w:rsidRPr="00BB0F8B">
              <w:rPr>
                <w:rFonts w:ascii="Arial" w:hAnsi="Arial" w:cs="Arial"/>
                <w:noProof/>
                <w:sz w:val="20"/>
                <w:szCs w:val="20"/>
              </w:rPr>
              <w:t>(Ali et al., 2018</w:t>
            </w:r>
            <w:r w:rsidR="00FC7E28" w:rsidRPr="00BB0F8B">
              <w:rPr>
                <w:rFonts w:ascii="Arial" w:hAnsi="Arial" w:cs="Arial"/>
                <w:noProof/>
                <w:sz w:val="20"/>
                <w:szCs w:val="20"/>
              </w:rPr>
              <w:t>)</w:t>
            </w:r>
            <w:r w:rsidR="00E105BE" w:rsidRPr="00BB0F8B">
              <w:rPr>
                <w:rFonts w:ascii="Arial" w:hAnsi="Arial" w:cs="Arial"/>
                <w:noProof/>
                <w:sz w:val="20"/>
                <w:szCs w:val="20"/>
              </w:rPr>
              <w:t xml:space="preserve">, </w:t>
            </w:r>
            <w:r w:rsidR="00FC7E28" w:rsidRPr="00BB0F8B">
              <w:rPr>
                <w:rFonts w:ascii="Arial" w:hAnsi="Arial" w:cs="Arial"/>
                <w:noProof/>
                <w:sz w:val="20"/>
                <w:szCs w:val="20"/>
              </w:rPr>
              <w:t>(</w:t>
            </w:r>
            <w:r w:rsidR="00E105BE" w:rsidRPr="00BB0F8B">
              <w:rPr>
                <w:rFonts w:ascii="Arial" w:hAnsi="Arial" w:cs="Arial"/>
                <w:noProof/>
                <w:sz w:val="20"/>
                <w:szCs w:val="20"/>
              </w:rPr>
              <w:t>Bhatia and Mulenga, 2019)</w:t>
            </w:r>
            <w:r w:rsidRPr="00BB0F8B">
              <w:rPr>
                <w:rFonts w:ascii="Arial" w:hAnsi="Arial" w:cs="Arial"/>
                <w:sz w:val="20"/>
                <w:szCs w:val="20"/>
              </w:rPr>
              <w:fldChar w:fldCharType="end"/>
            </w:r>
            <w:r w:rsidR="00777FA2" w:rsidRPr="00BB0F8B">
              <w:rPr>
                <w:rFonts w:ascii="Arial" w:hAnsi="Arial" w:cs="Arial"/>
                <w:sz w:val="20"/>
                <w:szCs w:val="20"/>
              </w:rPr>
              <w:t>,</w:t>
            </w:r>
            <w:r w:rsidR="00FC7E28" w:rsidRPr="00BB0F8B">
              <w:rPr>
                <w:rFonts w:ascii="Arial" w:hAnsi="Arial" w:cs="Arial"/>
                <w:sz w:val="20"/>
                <w:szCs w:val="20"/>
              </w:rPr>
              <w:t xml:space="preserve"> </w:t>
            </w:r>
            <w:r w:rsidRPr="00BB0F8B">
              <w:rPr>
                <w:rFonts w:ascii="Arial" w:hAnsi="Arial" w:cs="Arial"/>
                <w:sz w:val="20"/>
                <w:szCs w:val="20"/>
              </w:rPr>
              <w:fldChar w:fldCharType="begin"/>
            </w:r>
            <w:r w:rsidR="00E105BE" w:rsidRPr="00BB0F8B">
              <w:rPr>
                <w:rFonts w:ascii="Arial" w:hAnsi="Arial" w:cs="Arial"/>
                <w:sz w:val="20"/>
                <w:szCs w:val="20"/>
              </w:rPr>
              <w:instrText xml:space="preserve"> ADDIN EN.CITE &lt;EndNote&gt;&lt;Cite&gt;&lt;Author&gt;Anjani&lt;/Author&gt;&lt;Year&gt;2019&lt;/Year&gt;&lt;RecNum&gt;46&lt;/RecNum&gt;&lt;DisplayText&gt;(Anjani and Syarif, 2019, Adawiyah and Setiyawati, 2019)&lt;/DisplayText&gt;&lt;record&gt;&lt;rec-number&gt;46&lt;/rec-number&gt;&lt;foreign-keys&gt;&lt;key app="EN" db-id="0ezpv90s5tv9diexd2lpxxspzvx5aavp05e5" timestamp="1714492391"&gt;46&lt;/key&gt;&lt;/foreign-keys&gt;&lt;ref-type name="Journal Article"&gt;17&lt;/ref-type&gt;&lt;contributors&gt;&lt;authors&gt;&lt;author&gt;Anjani, Trisa&lt;/author&gt;&lt;author&gt;Syarif, Andam Dewi&lt;/author&gt;&lt;/authors&gt;&lt;/contributors&gt;&lt;titles&gt;&lt;title&gt;The effect of fundamental analysis on stock returns using data panels; evidence pharmaceutical companies listed on IDX&lt;/title&gt;&lt;secondary-title&gt;International Journal of Innovative Science and Research Technology&lt;/secondary-title&gt;&lt;/titles&gt;&lt;periodical&gt;&lt;full-title&gt;International Journal of Innovative Science and Research Technology&lt;/full-title&gt;&lt;/periodical&gt;&lt;pages&gt;500-505&lt;/pages&gt;&lt;volume&gt;4&lt;/volume&gt;&lt;number&gt;7&lt;/number&gt;&lt;dates&gt;&lt;year&gt;2019&lt;/year&gt;&lt;/dates&gt;&lt;urls&gt;&lt;/urls&gt;&lt;/record&gt;&lt;/Cite&gt;&lt;Cite&gt;&lt;Author&gt;Adawiyah&lt;/Author&gt;&lt;Year&gt;2019&lt;/Year&gt;&lt;RecNum&gt;82&lt;/RecNum&gt;&lt;record&gt;&lt;rec-number&gt;82&lt;/rec-number&gt;&lt;foreign-keys&gt;&lt;key app="EN" db-id="0ezpv90s5tv9diexd2lpxxspzvx5aavp05e5" timestamp="1714552779"&gt;82&lt;/key&gt;&lt;/foreign-keys&gt;&lt;ref-type name="Journal Article"&gt;17&lt;/ref-type&gt;&lt;contributors&gt;&lt;authors&gt;&lt;author&gt;Adawiyah, Nurul Robiatul&lt;/author&gt;&lt;author&gt;Setiyawati, Hari&lt;/author&gt;&lt;/authors&gt;&lt;/contributors&gt;&lt;titles&gt;&lt;title&gt;The effect of current ratio, return on equity, and firm size on stock return (study of manufacturing sector food and baverage in Indonesia Stock Exchange)&lt;/title&gt;&lt;secondary-title&gt;Scholars Bulletin&lt;/secondary-title&gt;&lt;/titles&gt;&lt;periodical&gt;&lt;full-title&gt;Scholars Bulletin&lt;/full-title&gt;&lt;/periodical&gt;&lt;pages&gt;513-520&lt;/pages&gt;&lt;volume&gt;5&lt;/volume&gt;&lt;number&gt;09&lt;/number&gt;&lt;dates&gt;&lt;year&gt;2019&lt;/year&gt;&lt;/dates&gt;&lt;urls&gt;&lt;/urls&gt;&lt;/record&gt;&lt;/Cite&gt;&lt;/EndNote&gt;</w:instrText>
            </w:r>
            <w:r w:rsidRPr="00BB0F8B">
              <w:rPr>
                <w:rFonts w:ascii="Arial" w:hAnsi="Arial" w:cs="Arial"/>
                <w:sz w:val="20"/>
                <w:szCs w:val="20"/>
              </w:rPr>
              <w:fldChar w:fldCharType="separate"/>
            </w:r>
            <w:r w:rsidR="00E105BE" w:rsidRPr="00BB0F8B">
              <w:rPr>
                <w:rFonts w:ascii="Arial" w:hAnsi="Arial" w:cs="Arial"/>
                <w:noProof/>
                <w:sz w:val="20"/>
                <w:szCs w:val="20"/>
              </w:rPr>
              <w:t>(Anjani and Syarif, 2019</w:t>
            </w:r>
            <w:r w:rsidR="00FC7E28" w:rsidRPr="00BB0F8B">
              <w:rPr>
                <w:rFonts w:ascii="Arial" w:hAnsi="Arial" w:cs="Arial"/>
                <w:noProof/>
                <w:sz w:val="20"/>
                <w:szCs w:val="20"/>
              </w:rPr>
              <w:t>)</w:t>
            </w:r>
            <w:r w:rsidR="00E105BE" w:rsidRPr="00BB0F8B">
              <w:rPr>
                <w:rFonts w:ascii="Arial" w:hAnsi="Arial" w:cs="Arial"/>
                <w:noProof/>
                <w:sz w:val="20"/>
                <w:szCs w:val="20"/>
              </w:rPr>
              <w:t xml:space="preserve">, </w:t>
            </w:r>
            <w:r w:rsidR="00FC7E28" w:rsidRPr="00BB0F8B">
              <w:rPr>
                <w:rFonts w:ascii="Arial" w:hAnsi="Arial" w:cs="Arial"/>
                <w:noProof/>
                <w:sz w:val="20"/>
                <w:szCs w:val="20"/>
              </w:rPr>
              <w:t>(</w:t>
            </w:r>
            <w:r w:rsidR="00E105BE" w:rsidRPr="00BB0F8B">
              <w:rPr>
                <w:rFonts w:ascii="Arial" w:hAnsi="Arial" w:cs="Arial"/>
                <w:noProof/>
                <w:sz w:val="20"/>
                <w:szCs w:val="20"/>
              </w:rPr>
              <w:t>Adawiyah and Setiyawati, 2019)</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F65147" w:rsidRPr="00BB0F8B">
              <w:rPr>
                <w:rFonts w:ascii="Arial" w:hAnsi="Arial" w:cs="Arial"/>
                <w:sz w:val="20"/>
                <w:szCs w:val="20"/>
              </w:rPr>
              <w:instrText xml:space="preserve"> ADDIN EN.CITE &lt;EndNote&gt;&lt;Cite&gt;&lt;Author&gt;Alaagam&lt;/Author&gt;&lt;Year&gt;2019&lt;/Year&gt;&lt;RecNum&gt;70&lt;/RecNum&gt;&lt;DisplayText&gt;(Alaagam, 2019)&lt;/DisplayText&gt;&lt;record&gt;&lt;rec-number&gt;70&lt;/rec-number&gt;&lt;foreign-keys&gt;&lt;key app="EN" db-id="0ezpv90s5tv9diexd2lpxxspzvx5aavp05e5" timestamp="1714542960"&gt;70&lt;/key&gt;&lt;/foreign-keys&gt;&lt;ref-type name="Journal Article"&gt;17&lt;/ref-type&gt;&lt;contributors&gt;&lt;authors&gt;&lt;author&gt;Alaagam, Asuil&lt;/author&gt;&lt;/authors&gt;&lt;/contributors&gt;&lt;titles&gt;&lt;title&gt;The relationship between profitability and stock prices: Evidence from the Saudi Banking Sector&lt;/title&gt;&lt;secondary-title&gt;Research Journal of Finance and Accounting&lt;/secondary-title&gt;&lt;/titles&gt;&lt;periodical&gt;&lt;full-title&gt;Research Journal of Finance and Accounting&lt;/full-title&gt;&lt;/periodical&gt;&lt;volume&gt;10&lt;/volume&gt;&lt;number&gt;14&lt;/number&gt;&lt;dates&gt;&lt;year&gt;2019&lt;/year&gt;&lt;/dates&gt;&lt;urls&gt;&lt;/urls&gt;&lt;/record&gt;&lt;/Cite&gt;&lt;/EndNote&gt;</w:instrText>
            </w:r>
            <w:r w:rsidRPr="00BB0F8B">
              <w:rPr>
                <w:rFonts w:ascii="Arial" w:hAnsi="Arial" w:cs="Arial"/>
                <w:sz w:val="20"/>
                <w:szCs w:val="20"/>
              </w:rPr>
              <w:fldChar w:fldCharType="separate"/>
            </w:r>
            <w:r w:rsidR="00F65147" w:rsidRPr="00BB0F8B">
              <w:rPr>
                <w:rFonts w:ascii="Arial" w:hAnsi="Arial" w:cs="Arial"/>
                <w:noProof/>
                <w:sz w:val="20"/>
                <w:szCs w:val="20"/>
              </w:rPr>
              <w:t>(Alaagam, 2019)</w:t>
            </w:r>
            <w:r w:rsidRPr="00BB0F8B">
              <w:rPr>
                <w:rFonts w:ascii="Arial" w:hAnsi="Arial" w:cs="Arial"/>
                <w:sz w:val="20"/>
                <w:szCs w:val="20"/>
              </w:rPr>
              <w:fldChar w:fldCharType="end"/>
            </w:r>
            <w:r w:rsidR="00A701FF" w:rsidRPr="00BB0F8B">
              <w:rPr>
                <w:rFonts w:ascii="Arial" w:hAnsi="Arial" w:cs="Arial"/>
                <w:sz w:val="20"/>
                <w:szCs w:val="20"/>
              </w:rPr>
              <w:t xml:space="preserve">, </w:t>
            </w:r>
            <w:r w:rsidRPr="00BB0F8B">
              <w:rPr>
                <w:rFonts w:ascii="Arial" w:hAnsi="Arial" w:cs="Arial"/>
                <w:sz w:val="20"/>
                <w:szCs w:val="20"/>
              </w:rPr>
              <w:fldChar w:fldCharType="begin"/>
            </w:r>
            <w:r w:rsidR="00A701FF" w:rsidRPr="00BB0F8B">
              <w:rPr>
                <w:rFonts w:ascii="Arial" w:hAnsi="Arial" w:cs="Arial"/>
                <w:sz w:val="20"/>
                <w:szCs w:val="20"/>
              </w:rPr>
              <w:instrText xml:space="preserve"> ADDIN EN.CITE &lt;EndNote&gt;&lt;Cite&gt;&lt;Author&gt;Agustin&lt;/Author&gt;&lt;Year&gt;2019&lt;/Year&gt;&lt;RecNum&gt;48&lt;/RecNum&gt;&lt;DisplayText&gt;(Agustin, 2019)&lt;/DisplayText&gt;&lt;record&gt;&lt;rec-number&gt;48&lt;/rec-number&gt;&lt;foreign-keys&gt;&lt;key app="EN" db-id="0ezpv90s5tv9diexd2lpxxspzvx5aavp05e5" timestamp="1714493126"&gt;48&lt;/key&gt;&lt;/foreign-keys&gt;&lt;ref-type name="Journal Article"&gt;17&lt;/ref-type&gt;&lt;contributors&gt;&lt;authors&gt;&lt;author&gt;Agustin, Isnaini Nuzula&lt;/author&gt;&lt;/authors&gt;&lt;/contributors&gt;&lt;titles&gt;&lt;title&gt;The integration of fundamental and technical analysis in predicting the stock price&lt;/title&gt;&lt;secondary-title&gt;Jurnal Manajemen Maranatha&lt;/secondary-title&gt;&lt;/titles&gt;&lt;periodical&gt;&lt;full-title&gt;Jurnal Manajemen Maranatha&lt;/full-title&gt;&lt;/periodical&gt;&lt;pages&gt;93-102&lt;/pages&gt;&lt;volume&gt;18&lt;/volume&gt;&lt;number&gt;2&lt;/number&gt;&lt;dates&gt;&lt;year&gt;2019&lt;/year&gt;&lt;/dates&gt;&lt;urls&gt;&lt;/urls&gt;&lt;/record&gt;&lt;/Cite&gt;&lt;/EndNote&gt;</w:instrText>
            </w:r>
            <w:r w:rsidRPr="00BB0F8B">
              <w:rPr>
                <w:rFonts w:ascii="Arial" w:hAnsi="Arial" w:cs="Arial"/>
                <w:sz w:val="20"/>
                <w:szCs w:val="20"/>
              </w:rPr>
              <w:fldChar w:fldCharType="separate"/>
            </w:r>
            <w:r w:rsidR="00A701FF" w:rsidRPr="00BB0F8B">
              <w:rPr>
                <w:rFonts w:ascii="Arial" w:hAnsi="Arial" w:cs="Arial"/>
                <w:noProof/>
                <w:sz w:val="20"/>
                <w:szCs w:val="20"/>
              </w:rPr>
              <w:t>(Agustin, 2019)</w:t>
            </w:r>
            <w:r w:rsidRPr="00BB0F8B">
              <w:rPr>
                <w:rFonts w:ascii="Arial" w:hAnsi="Arial" w:cs="Arial"/>
                <w:sz w:val="20"/>
                <w:szCs w:val="20"/>
              </w:rPr>
              <w:fldChar w:fldCharType="end"/>
            </w:r>
            <w:r w:rsidR="00777FA2" w:rsidRPr="00BB0F8B">
              <w:rPr>
                <w:rFonts w:ascii="Arial" w:hAnsi="Arial" w:cs="Arial"/>
                <w:sz w:val="20"/>
                <w:szCs w:val="20"/>
              </w:rPr>
              <w:t>,</w:t>
            </w:r>
            <w:r w:rsidR="00FC7E28" w:rsidRPr="00BB0F8B">
              <w:rPr>
                <w:rFonts w:ascii="Arial" w:hAnsi="Arial" w:cs="Arial"/>
                <w:sz w:val="20"/>
                <w:szCs w:val="20"/>
              </w:rPr>
              <w:t xml:space="preserve"> </w:t>
            </w:r>
            <w:r w:rsidRPr="00BB0F8B">
              <w:rPr>
                <w:rFonts w:ascii="Arial" w:hAnsi="Arial" w:cs="Arial"/>
                <w:sz w:val="20"/>
                <w:szCs w:val="20"/>
              </w:rPr>
              <w:fldChar w:fldCharType="begin"/>
            </w:r>
            <w:r w:rsidR="00724214" w:rsidRPr="00BB0F8B">
              <w:rPr>
                <w:rFonts w:ascii="Arial" w:hAnsi="Arial" w:cs="Arial"/>
                <w:sz w:val="20"/>
                <w:szCs w:val="20"/>
              </w:rPr>
              <w:instrText xml:space="preserve"> ADDIN EN.CITE &lt;EndNote&gt;&lt;Cite&gt;&lt;Author&gt;Jermsittiparsert&lt;/Author&gt;&lt;Year&gt;2019&lt;/Year&gt;&lt;RecNum&gt;49&lt;/RecNum&gt;&lt;DisplayText&gt;(Jermsittiparsert et al., 2019)&lt;/DisplayText&gt;&lt;record&gt;&lt;rec-number&gt;49&lt;/rec-number&gt;&lt;foreign-keys&gt;&lt;key app="EN" db-id="0ezpv90s5tv9diexd2lpxxspzvx5aavp05e5" timestamp="1714493518"&gt;49&lt;/key&gt;&lt;/foreign-keys&gt;&lt;ref-type name="Journal Article"&gt;17&lt;/ref-type&gt;&lt;contributors&gt;&lt;authors&gt;&lt;author&gt;Jermsittiparsert, Kittisak&lt;/author&gt;&lt;author&gt;Ambarita, Dedy E&lt;/author&gt;&lt;author&gt;Mihardjo, Leonardus WW&lt;/author&gt;&lt;author&gt;Ghani, Erlane K&lt;/author&gt;&lt;/authors&gt;&lt;/contributors&gt;&lt;titles&gt;&lt;title&gt;RISK-RETURN THROUGH FINANCIAL RATIOS AS DETERMINANTS OF STOCK PRICE: A STUDY FROM ASEAN REGION&lt;/title&gt;&lt;secondary-title&gt;Journal of Security &amp;amp; Sustainability Issues&lt;/secondary-title&gt;&lt;/titles&gt;&lt;periodical&gt;&lt;full-title&gt;Journal of Security &amp;amp; Sustainability Issues&lt;/full-title&gt;&lt;/periodical&gt;&lt;volume&gt;9&lt;/volume&gt;&lt;number&gt;1&lt;/number&gt;&lt;dates&gt;&lt;year&gt;2019&lt;/year&gt;&lt;/dates&gt;&lt;isbn&gt;2029-7017&lt;/isbn&gt;&lt;urls&gt;&lt;/urls&gt;&lt;/record&gt;&lt;/Cite&gt;&lt;/EndNote&gt;</w:instrText>
            </w:r>
            <w:r w:rsidRPr="00BB0F8B">
              <w:rPr>
                <w:rFonts w:ascii="Arial" w:hAnsi="Arial" w:cs="Arial"/>
                <w:sz w:val="20"/>
                <w:szCs w:val="20"/>
              </w:rPr>
              <w:fldChar w:fldCharType="separate"/>
            </w:r>
            <w:r w:rsidR="00724214" w:rsidRPr="00BB0F8B">
              <w:rPr>
                <w:rFonts w:ascii="Arial" w:hAnsi="Arial" w:cs="Arial"/>
                <w:noProof/>
                <w:sz w:val="20"/>
                <w:szCs w:val="20"/>
              </w:rPr>
              <w:t>(Jermsittiparsert et al., 2019)</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FD7CDD" w:rsidRPr="00BB0F8B">
              <w:rPr>
                <w:rFonts w:ascii="Arial" w:hAnsi="Arial" w:cs="Arial"/>
                <w:sz w:val="20"/>
                <w:szCs w:val="20"/>
              </w:rPr>
              <w:instrText xml:space="preserve"> ADDIN EN.CITE &lt;EndNote&gt;&lt;Cite&gt;&lt;Author&gt;Santoso&lt;/Author&gt;&lt;Year&gt;2020&lt;/Year&gt;&lt;RecNum&gt;83&lt;/RecNum&gt;&lt;DisplayText&gt;(Santoso et al., 2020)&lt;/DisplayText&gt;&lt;record&gt;&lt;rec-number&gt;83&lt;/rec-number&gt;&lt;foreign-keys&gt;&lt;key app="EN" db-id="0ezpv90s5tv9diexd2lpxxspzvx5aavp05e5" timestamp="1714552905"&gt;83&lt;/key&gt;&lt;/foreign-keys&gt;&lt;ref-type name="Journal Article"&gt;17&lt;/ref-type&gt;&lt;contributors&gt;&lt;authors&gt;&lt;author&gt;Santoso, Bambang&lt;/author&gt;&lt;author&gt;Sidharta, Eka Ananta&lt;/author&gt;&lt;author&gt;Wardini, Amalia Kusuma&lt;/author&gt;&lt;/authors&gt;&lt;/contributors&gt;&lt;titles&gt;&lt;title&gt;The impact of fundamental factors on stock return of the engineering and construction services company&lt;/title&gt;&lt;secondary-title&gt;Jurnal Organisasi Dan Manajemen&lt;/secondary-title&gt;&lt;/titles&gt;&lt;periodical&gt;&lt;full-title&gt;Jurnal Organisasi Dan Manajemen&lt;/full-title&gt;&lt;/periodical&gt;&lt;pages&gt;158-170&lt;/pages&gt;&lt;volume&gt;16&lt;/volume&gt;&lt;number&gt;2&lt;/number&gt;&lt;dates&gt;&lt;year&gt;2020&lt;/year&gt;&lt;/dates&gt;&lt;isbn&gt;2442-9155&lt;/isbn&gt;&lt;urls&gt;&lt;/urls&gt;&lt;/record&gt;&lt;/Cite&gt;&lt;/EndNote&gt;</w:instrText>
            </w:r>
            <w:r w:rsidRPr="00BB0F8B">
              <w:rPr>
                <w:rFonts w:ascii="Arial" w:hAnsi="Arial" w:cs="Arial"/>
                <w:sz w:val="20"/>
                <w:szCs w:val="20"/>
              </w:rPr>
              <w:fldChar w:fldCharType="separate"/>
            </w:r>
            <w:r w:rsidR="00FD7CDD" w:rsidRPr="00BB0F8B">
              <w:rPr>
                <w:rFonts w:ascii="Arial" w:hAnsi="Arial" w:cs="Arial"/>
                <w:noProof/>
                <w:sz w:val="20"/>
                <w:szCs w:val="20"/>
              </w:rPr>
              <w:t>(Santoso et al., 2020)</w:t>
            </w:r>
            <w:r w:rsidRPr="00BB0F8B">
              <w:rPr>
                <w:rFonts w:ascii="Arial" w:hAnsi="Arial" w:cs="Arial"/>
                <w:sz w:val="20"/>
                <w:szCs w:val="20"/>
              </w:rPr>
              <w:fldChar w:fldCharType="end"/>
            </w:r>
            <w:r w:rsidR="00F12622" w:rsidRPr="00BB0F8B">
              <w:rPr>
                <w:rFonts w:ascii="Arial" w:hAnsi="Arial" w:cs="Arial"/>
                <w:sz w:val="20"/>
                <w:szCs w:val="20"/>
              </w:rPr>
              <w:t xml:space="preserve">, </w:t>
            </w:r>
            <w:r w:rsidR="00DB4EDE" w:rsidRPr="00BB0F8B">
              <w:rPr>
                <w:rFonts w:ascii="Arial" w:hAnsi="Arial" w:cs="Arial"/>
                <w:sz w:val="20"/>
                <w:szCs w:val="20"/>
              </w:rPr>
              <w:t>(</w:t>
            </w:r>
            <w:r w:rsidR="00DC64F0" w:rsidRPr="00BB0F8B">
              <w:rPr>
                <w:rFonts w:ascii="Arial" w:hAnsi="Arial" w:cs="Arial"/>
                <w:sz w:val="20"/>
                <w:szCs w:val="20"/>
              </w:rPr>
              <w:t>Hassan</w:t>
            </w:r>
            <w:r w:rsidR="00DB4EDE" w:rsidRPr="00BB0F8B">
              <w:rPr>
                <w:rFonts w:ascii="Arial" w:hAnsi="Arial" w:cs="Arial"/>
                <w:sz w:val="20"/>
                <w:szCs w:val="20"/>
              </w:rPr>
              <w:t xml:space="preserve"> et al., </w:t>
            </w:r>
            <w:r w:rsidR="00777FA2" w:rsidRPr="00BB0F8B">
              <w:rPr>
                <w:rFonts w:ascii="Arial" w:hAnsi="Arial" w:cs="Arial"/>
                <w:sz w:val="20"/>
                <w:szCs w:val="20"/>
              </w:rPr>
              <w:t xml:space="preserve">2020), </w:t>
            </w:r>
            <w:r w:rsidR="00FC7E28" w:rsidRPr="00BB0F8B">
              <w:rPr>
                <w:rFonts w:ascii="Arial" w:hAnsi="Arial" w:cs="Arial"/>
                <w:sz w:val="20"/>
                <w:szCs w:val="20"/>
              </w:rPr>
              <w:t>(</w:t>
            </w:r>
            <w:proofErr w:type="spellStart"/>
            <w:r w:rsidR="00FC7E28" w:rsidRPr="00BB0F8B">
              <w:rPr>
                <w:rFonts w:ascii="Arial" w:hAnsi="Arial" w:cs="Arial"/>
                <w:sz w:val="20"/>
                <w:szCs w:val="20"/>
              </w:rPr>
              <w:t>Chhajer</w:t>
            </w:r>
            <w:proofErr w:type="spellEnd"/>
            <w:r w:rsidR="00FC7E28" w:rsidRPr="00BB0F8B">
              <w:rPr>
                <w:rFonts w:ascii="Arial" w:hAnsi="Arial" w:cs="Arial"/>
                <w:sz w:val="20"/>
                <w:szCs w:val="20"/>
              </w:rPr>
              <w:t xml:space="preserve"> et al., </w:t>
            </w:r>
            <w:r w:rsidR="00777FA2" w:rsidRPr="00BB0F8B">
              <w:rPr>
                <w:rFonts w:ascii="Arial" w:hAnsi="Arial" w:cs="Arial"/>
                <w:sz w:val="20"/>
                <w:szCs w:val="20"/>
              </w:rPr>
              <w:t xml:space="preserve">2020), </w:t>
            </w:r>
            <w:r w:rsidRPr="00BB0F8B">
              <w:rPr>
                <w:rFonts w:ascii="Arial" w:hAnsi="Arial" w:cs="Arial"/>
                <w:sz w:val="20"/>
                <w:szCs w:val="20"/>
              </w:rPr>
              <w:fldChar w:fldCharType="begin"/>
            </w:r>
            <w:r w:rsidR="00AE7DFC" w:rsidRPr="00BB0F8B">
              <w:rPr>
                <w:rFonts w:ascii="Arial" w:hAnsi="Arial" w:cs="Arial"/>
                <w:sz w:val="20"/>
                <w:szCs w:val="20"/>
              </w:rPr>
              <w:instrText xml:space="preserve"> ADDIN EN.CITE &lt;EndNote&gt;&lt;Cite&gt;&lt;Author&gt;Sihombing&lt;/Author&gt;&lt;Year&gt;2020&lt;/Year&gt;&lt;RecNum&gt;84&lt;/RecNum&gt;&lt;DisplayText&gt;(Sihombing and Sinaga, 2020)&lt;/DisplayText&gt;&lt;record&gt;&lt;rec-number&gt;84&lt;/rec-number&gt;&lt;foreign-keys&gt;&lt;key app="EN" db-id="0ezpv90s5tv9diexd2lpxxspzvx5aavp05e5" timestamp="1714553180"&gt;84&lt;/key&gt;&lt;/foreign-keys&gt;&lt;ref-type name="Journal Article"&gt;17&lt;/ref-type&gt;&lt;contributors&gt;&lt;authors&gt;&lt;author&gt;Sihombing, P Sihombing&lt;/author&gt;&lt;author&gt;Sinaga, Fanny Ferdiantoputera&lt;/author&gt;&lt;/authors&gt;&lt;/contributors&gt;&lt;titles&gt;&lt;title&gt;DETERMINANTS OF FUNDAMENTAL STOCK RETURN FACTORS AT TEXTILE AND GARMENT COMPANY, ANALYSIS DATA PANEL FOR PERIOD 2012-2019&lt;/title&gt;&lt;secondary-title&gt;Dinasti International Journal of Economics, Finance &amp;amp; Accounting&lt;/secondary-title&gt;&lt;/titles&gt;&lt;periodical&gt;&lt;full-title&gt;Dinasti International Journal of Economics, Finance &amp;amp; Accounting&lt;/full-title&gt;&lt;/periodical&gt;&lt;pages&gt;581-592&lt;/pages&gt;&lt;volume&gt;1&lt;/volume&gt;&lt;number&gt;4&lt;/number&gt;&lt;dates&gt;&lt;year&gt;2020&lt;/year&gt;&lt;/dates&gt;&lt;isbn&gt;2721-303X&lt;/isbn&gt;&lt;urls&gt;&lt;/urls&gt;&lt;/record&gt;&lt;/Cite&gt;&lt;/EndNote&gt;</w:instrText>
            </w:r>
            <w:r w:rsidRPr="00BB0F8B">
              <w:rPr>
                <w:rFonts w:ascii="Arial" w:hAnsi="Arial" w:cs="Arial"/>
                <w:sz w:val="20"/>
                <w:szCs w:val="20"/>
              </w:rPr>
              <w:fldChar w:fldCharType="separate"/>
            </w:r>
            <w:r w:rsidR="00AE7DFC" w:rsidRPr="00BB0F8B">
              <w:rPr>
                <w:rFonts w:ascii="Arial" w:hAnsi="Arial" w:cs="Arial"/>
                <w:noProof/>
                <w:sz w:val="20"/>
                <w:szCs w:val="20"/>
              </w:rPr>
              <w:t>(Sihombing and Sinaga, 2020)</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6966A6" w:rsidRPr="00BB0F8B">
              <w:rPr>
                <w:rFonts w:ascii="Arial" w:hAnsi="Arial" w:cs="Arial"/>
                <w:sz w:val="20"/>
                <w:szCs w:val="20"/>
              </w:rPr>
              <w:instrText xml:space="preserve"> ADDIN EN.CITE &lt;EndNote&gt;&lt;Cite&gt;&lt;Author&gt;YESSOUFOU&lt;/Author&gt;&lt;RecNum&gt;54&lt;/RecNum&gt;&lt;DisplayText&gt;(YESSOUFOU and CHANHOUN)&lt;/DisplayText&gt;&lt;record&gt;&lt;rec-number&gt;54&lt;/rec-number&gt;&lt;foreign-keys&gt;&lt;key app="EN" db-id="0ezpv90s5tv9diexd2lpxxspzvx5aavp05e5" timestamp="1714495379"&gt;54&lt;/key&gt;&lt;/foreign-keys&gt;&lt;ref-type name="Journal Article"&gt;17&lt;/ref-type&gt;&lt;contributors&gt;&lt;authors&gt;&lt;author&gt;YESSOUFOU, Aboudou Ramanou&lt;/author&gt;&lt;author&gt;CHANHOUN, Pr Maxime&lt;/author&gt;&lt;/authors&gt;&lt;/contributors&gt;&lt;titles&gt;&lt;title&gt;Financial and no financial information effect on asset price: Regional stock market of the movable values empirical study&lt;/title&gt;&lt;/titles&gt;&lt;dates&gt;&lt;/dates&gt;&lt;urls&gt;&lt;/urls&gt;&lt;/record&gt;&lt;/Cite&gt;&lt;/EndNote&gt;</w:instrText>
            </w:r>
            <w:r w:rsidRPr="00BB0F8B">
              <w:rPr>
                <w:rFonts w:ascii="Arial" w:hAnsi="Arial" w:cs="Arial"/>
                <w:sz w:val="20"/>
                <w:szCs w:val="20"/>
              </w:rPr>
              <w:fldChar w:fldCharType="separate"/>
            </w:r>
            <w:r w:rsidR="00F12622" w:rsidRPr="00BB0F8B">
              <w:rPr>
                <w:rFonts w:ascii="Arial" w:hAnsi="Arial" w:cs="Arial"/>
                <w:noProof/>
                <w:sz w:val="20"/>
                <w:szCs w:val="20"/>
              </w:rPr>
              <w:t>(Yessoufou and Chanhoun, 2020)</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E9775C" w:rsidRPr="00BB0F8B">
              <w:rPr>
                <w:rFonts w:ascii="Arial" w:hAnsi="Arial" w:cs="Arial"/>
                <w:sz w:val="20"/>
                <w:szCs w:val="20"/>
              </w:rPr>
              <w:instrText xml:space="preserve"> ADDIN EN.CITE &lt;EndNote&gt;&lt;Cite&gt;&lt;Author&gt;Rangi&lt;/Author&gt;&lt;Year&gt;2021&lt;/Year&gt;&lt;RecNum&gt;77&lt;/RecNum&gt;&lt;DisplayText&gt;(Rangi and Aithal, 2021)&lt;/DisplayText&gt;&lt;record&gt;&lt;rec-number&gt;77&lt;/rec-number&gt;&lt;foreign-keys&gt;&lt;key app="EN" db-id="0ezpv90s5tv9diexd2lpxxspzvx5aavp05e5" timestamp="1714545509"&gt;77&lt;/key&gt;&lt;/foreign-keys&gt;&lt;ref-type name="Journal Article"&gt;17&lt;/ref-type&gt;&lt;contributors&gt;&lt;authors&gt;&lt;author&gt;Rangi, Pradeep Kumar&lt;/author&gt;&lt;author&gt;Aithal, PS&lt;/author&gt;&lt;/authors&gt;&lt;/contributors&gt;&lt;titles&gt;&lt;title&gt;A Panel Data Analysis of Stock Returns and Accounting Information in Indian Paint Industry&lt;/title&gt;&lt;secondary-title&gt;International Journal of Management, Technology, and Social Sciences (IJMTS)&lt;/secondary-title&gt;&lt;/titles&gt;&lt;periodical&gt;&lt;full-title&gt;International Journal of Management, Technology, and Social Sciences (IJMTS)&lt;/full-title&gt;&lt;/periodical&gt;&lt;pages&gt;32-40&lt;/pages&gt;&lt;volume&gt;6&lt;/volume&gt;&lt;number&gt;1&lt;/number&gt;&lt;dates&gt;&lt;year&gt;2021&lt;/year&gt;&lt;/dates&gt;&lt;urls&gt;&lt;/urls&gt;&lt;/record&gt;&lt;/Cite&gt;&lt;/EndNote&gt;</w:instrText>
            </w:r>
            <w:r w:rsidRPr="00BB0F8B">
              <w:rPr>
                <w:rFonts w:ascii="Arial" w:hAnsi="Arial" w:cs="Arial"/>
                <w:sz w:val="20"/>
                <w:szCs w:val="20"/>
              </w:rPr>
              <w:fldChar w:fldCharType="separate"/>
            </w:r>
            <w:r w:rsidR="00E9775C" w:rsidRPr="00BB0F8B">
              <w:rPr>
                <w:rFonts w:ascii="Arial" w:hAnsi="Arial" w:cs="Arial"/>
                <w:noProof/>
                <w:sz w:val="20"/>
                <w:szCs w:val="20"/>
              </w:rPr>
              <w:t>(Rangi and Aithal, 2021)</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9E3937" w:rsidRPr="00BB0F8B">
              <w:rPr>
                <w:rFonts w:ascii="Arial" w:hAnsi="Arial" w:cs="Arial"/>
                <w:sz w:val="20"/>
                <w:szCs w:val="20"/>
              </w:rPr>
              <w:instrText xml:space="preserve"> ADDIN EN.CITE &lt;EndNote&gt;&lt;Cite&gt;&lt;Author&gt;Ricardo&lt;/Author&gt;&lt;Year&gt;2021&lt;/Year&gt;&lt;RecNum&gt;58&lt;/RecNum&gt;&lt;DisplayText&gt;(Ricardo and Mustafa, 2021)&lt;/DisplayText&gt;&lt;record&gt;&lt;rec-number&gt;58&lt;/rec-number&gt;&lt;foreign-keys&gt;&lt;key app="EN" db-id="0ezpv90s5tv9diexd2lpxxspzvx5aavp05e5" timestamp="1714538343"&gt;58&lt;/key&gt;&lt;/foreign-keys&gt;&lt;ref-type name="Journal Article"&gt;17&lt;/ref-type&gt;&lt;contributors&gt;&lt;authors&gt;&lt;author&gt;Ricardo, Jose&lt;/author&gt;&lt;author&gt;Mustafa, Matrodji&lt;/author&gt;&lt;/authors&gt;&lt;/contributors&gt;&lt;titles&gt;&lt;title&gt;Analysis of the Fundamental Factors of the Company That Affects the Return of the Company’s Shares (Study on Toll Road, Port, Airport and Transportation Sub-Sector Companies Listed on the Indonesia Stock Exchange 2013-2018)&lt;/title&gt;&lt;secondary-title&gt;International Journal of Innovation Science And Research Technology&lt;/secondary-title&gt;&lt;/titles&gt;&lt;periodical&gt;&lt;full-title&gt;International Journal of Innovation Science And Research Technology&lt;/full-title&gt;&lt;/periodical&gt;&lt;pages&gt;1166-1176&lt;/pages&gt;&lt;volume&gt;6&lt;/volume&gt;&lt;number&gt;1&lt;/number&gt;&lt;dates&gt;&lt;year&gt;2021&lt;/year&gt;&lt;/dates&gt;&lt;urls&gt;&lt;/urls&gt;&lt;/record&gt;&lt;/Cite&gt;&lt;/EndNote&gt;</w:instrText>
            </w:r>
            <w:r w:rsidRPr="00BB0F8B">
              <w:rPr>
                <w:rFonts w:ascii="Arial" w:hAnsi="Arial" w:cs="Arial"/>
                <w:sz w:val="20"/>
                <w:szCs w:val="20"/>
              </w:rPr>
              <w:fldChar w:fldCharType="separate"/>
            </w:r>
            <w:r w:rsidR="009E3937" w:rsidRPr="00BB0F8B">
              <w:rPr>
                <w:rFonts w:ascii="Arial" w:hAnsi="Arial" w:cs="Arial"/>
                <w:noProof/>
                <w:sz w:val="20"/>
                <w:szCs w:val="20"/>
              </w:rPr>
              <w:t>(Ricardo and Mustafa, 2021)</w:t>
            </w:r>
            <w:r w:rsidRPr="00BB0F8B">
              <w:rPr>
                <w:rFonts w:ascii="Arial" w:hAnsi="Arial" w:cs="Arial"/>
                <w:sz w:val="20"/>
                <w:szCs w:val="20"/>
              </w:rPr>
              <w:fldChar w:fldCharType="end"/>
            </w:r>
            <w:r w:rsidR="00FC7E28" w:rsidRPr="00BB0F8B">
              <w:rPr>
                <w:rFonts w:ascii="Arial" w:hAnsi="Arial" w:cs="Arial"/>
                <w:sz w:val="20"/>
                <w:szCs w:val="20"/>
              </w:rPr>
              <w:t xml:space="preserve">, </w:t>
            </w:r>
            <w:r w:rsidRPr="00BB0F8B">
              <w:rPr>
                <w:rFonts w:ascii="Arial" w:hAnsi="Arial" w:cs="Arial"/>
                <w:sz w:val="20"/>
                <w:szCs w:val="20"/>
              </w:rPr>
              <w:fldChar w:fldCharType="begin"/>
            </w:r>
            <w:r w:rsidR="00AE7DFC" w:rsidRPr="00BB0F8B">
              <w:rPr>
                <w:rFonts w:ascii="Arial" w:hAnsi="Arial" w:cs="Arial"/>
                <w:sz w:val="20"/>
                <w:szCs w:val="20"/>
              </w:rPr>
              <w:instrText xml:space="preserve"> ADDIN EN.CITE &lt;EndNote&gt;&lt;Cite&gt;&lt;Author&gt;Imansyah&lt;/Author&gt;&lt;Year&gt;2021&lt;/Year&gt;&lt;RecNum&gt;85&lt;/RecNum&gt;&lt;DisplayText&gt;(Imansyah and Mustafa, 2021)&lt;/DisplayText&gt;&lt;record&gt;&lt;rec-number&gt;85&lt;/rec-number&gt;&lt;foreign-keys&gt;&lt;key app="EN" db-id="0ezpv90s5tv9diexd2lpxxspzvx5aavp05e5" timestamp="1714553309"&gt;85&lt;/key&gt;&lt;/foreign-keys&gt;&lt;ref-type name="Journal Article"&gt;17&lt;/ref-type&gt;&lt;contributors&gt;&lt;authors&gt;&lt;author&gt;Imansyah, Shabri&lt;/author&gt;&lt;author&gt;Mustafa, Matrodji H&lt;/author&gt;&lt;/authors&gt;&lt;/contributors&gt;&lt;titles&gt;&lt;title&gt;The analysis of financial ratios effect on the stock price of consumer goods sector companies listed in kompas100 index&lt;/title&gt;&lt;secondary-title&gt;Dinasti International Journal of Digital Business Management&lt;/secondary-title&gt;&lt;/titles&gt;&lt;periodical&gt;&lt;full-title&gt;Dinasti International Journal of Digital Business Management&lt;/full-title&gt;&lt;/periodical&gt;&lt;pages&gt;371-384&lt;/pages&gt;&lt;volume&gt;2&lt;/volume&gt;&lt;number&gt;2&lt;/number&gt;&lt;dates&gt;&lt;year&gt;2021&lt;/year&gt;&lt;/dates&gt;&lt;isbn&gt;2715-4203&lt;/isbn&gt;&lt;urls&gt;&lt;/urls&gt;&lt;/record&gt;&lt;/Cite&gt;&lt;/EndNote&gt;</w:instrText>
            </w:r>
            <w:r w:rsidRPr="00BB0F8B">
              <w:rPr>
                <w:rFonts w:ascii="Arial" w:hAnsi="Arial" w:cs="Arial"/>
                <w:sz w:val="20"/>
                <w:szCs w:val="20"/>
              </w:rPr>
              <w:fldChar w:fldCharType="separate"/>
            </w:r>
            <w:r w:rsidR="00FC7E28" w:rsidRPr="00BB0F8B">
              <w:rPr>
                <w:rFonts w:ascii="Arial" w:hAnsi="Arial" w:cs="Arial"/>
                <w:noProof/>
                <w:sz w:val="20"/>
                <w:szCs w:val="20"/>
              </w:rPr>
              <w:t xml:space="preserve">(Imansyah and </w:t>
            </w:r>
            <w:r w:rsidR="00AE7DFC" w:rsidRPr="00BB0F8B">
              <w:rPr>
                <w:rFonts w:ascii="Arial" w:hAnsi="Arial" w:cs="Arial"/>
                <w:noProof/>
                <w:sz w:val="20"/>
                <w:szCs w:val="20"/>
              </w:rPr>
              <w:t>Mustafa, 2021)</w:t>
            </w:r>
            <w:r w:rsidRPr="00BB0F8B">
              <w:rPr>
                <w:rFonts w:ascii="Arial" w:hAnsi="Arial" w:cs="Arial"/>
                <w:sz w:val="20"/>
                <w:szCs w:val="20"/>
              </w:rPr>
              <w:fldChar w:fldCharType="end"/>
            </w:r>
            <w:r w:rsidR="00777FA2" w:rsidRPr="00BB0F8B">
              <w:rPr>
                <w:rFonts w:ascii="Arial" w:hAnsi="Arial" w:cs="Arial"/>
                <w:sz w:val="20"/>
                <w:szCs w:val="20"/>
              </w:rPr>
              <w:t>,</w:t>
            </w:r>
            <w:r w:rsidR="00FC7E28" w:rsidRPr="00BB0F8B">
              <w:rPr>
                <w:rFonts w:ascii="Arial" w:hAnsi="Arial" w:cs="Arial"/>
                <w:sz w:val="20"/>
                <w:szCs w:val="20"/>
              </w:rPr>
              <w:t xml:space="preserve"> </w:t>
            </w:r>
            <w:r w:rsidRPr="00BB0F8B">
              <w:rPr>
                <w:rFonts w:ascii="Arial" w:hAnsi="Arial" w:cs="Arial"/>
                <w:sz w:val="20"/>
                <w:szCs w:val="20"/>
              </w:rPr>
              <w:fldChar w:fldCharType="begin"/>
            </w:r>
            <w:r w:rsidR="00F4515D" w:rsidRPr="00BB0F8B">
              <w:rPr>
                <w:rFonts w:ascii="Arial" w:hAnsi="Arial" w:cs="Arial"/>
                <w:sz w:val="20"/>
                <w:szCs w:val="20"/>
              </w:rPr>
              <w:instrText xml:space="preserve"> ADDIN EN.CITE &lt;EndNote&gt;&lt;Cite&gt;&lt;Author&gt;Kabajeh&lt;/Author&gt;&lt;Year&gt;2012&lt;/Year&gt;&lt;RecNum&gt;74&lt;/RecNum&gt;&lt;DisplayText&gt;(Kabajeh et al., 2012)&lt;/DisplayText&gt;&lt;record&gt;&lt;rec-number&gt;74&lt;/rec-number&gt;&lt;foreign-keys&gt;&lt;key app="EN" db-id="0ezpv90s5tv9diexd2lpxxspzvx5aavp05e5" timestamp="1714544706"&gt;74&lt;/key&gt;&lt;/foreign-keys&gt;&lt;ref-type name="Journal Article"&gt;17&lt;/ref-type&gt;&lt;contributors&gt;&lt;authors&gt;&lt;author&gt;Kabajeh, Majed Abdel Majid&lt;/author&gt;&lt;author&gt;Al Nu’aimat, Said Mukhled Ahmed&lt;/author&gt;&lt;author&gt;Dahmash, Firas Naim&lt;/author&gt;&lt;/authors&gt;&lt;/contributors&gt;&lt;titles&gt;&lt;title&gt;The relationship between the ROA, ROE and ROI ratios with Jordanian insurance public companies market share prices&lt;/title&gt;&lt;secondary-title&gt;International Journal of Humanities and Social Science&lt;/secondary-title&gt;&lt;/titles&gt;&lt;periodical&gt;&lt;full-title&gt;International Journal of Humanities and Social Science&lt;/full-title&gt;&lt;/periodical&gt;&lt;pages&gt;115-120&lt;/pages&gt;&lt;volume&gt;2&lt;/volume&gt;&lt;number&gt;11&lt;/number&gt;&lt;dates&gt;&lt;year&gt;2012&lt;/year&gt;&lt;/dates&gt;&lt;urls&gt;&lt;/urls&gt;&lt;/record&gt;&lt;/Cite&gt;&lt;/EndNote&gt;</w:instrText>
            </w:r>
            <w:r w:rsidRPr="00BB0F8B">
              <w:rPr>
                <w:rFonts w:ascii="Arial" w:hAnsi="Arial" w:cs="Arial"/>
                <w:sz w:val="20"/>
                <w:szCs w:val="20"/>
              </w:rPr>
              <w:fldChar w:fldCharType="separate"/>
            </w:r>
            <w:r w:rsidR="00F4515D" w:rsidRPr="00BB0F8B">
              <w:rPr>
                <w:rFonts w:ascii="Arial" w:hAnsi="Arial" w:cs="Arial"/>
                <w:noProof/>
                <w:sz w:val="20"/>
                <w:szCs w:val="20"/>
              </w:rPr>
              <w:t>(Kabajeh et al., 2012)</w:t>
            </w:r>
            <w:r w:rsidRPr="00BB0F8B">
              <w:rPr>
                <w:rFonts w:ascii="Arial" w:hAnsi="Arial" w:cs="Arial"/>
                <w:sz w:val="20"/>
                <w:szCs w:val="20"/>
              </w:rPr>
              <w:fldChar w:fldCharType="end"/>
            </w:r>
            <w:r w:rsidR="00777FA2" w:rsidRPr="00BB0F8B">
              <w:rPr>
                <w:rFonts w:ascii="Arial" w:hAnsi="Arial" w:cs="Arial"/>
                <w:sz w:val="20"/>
                <w:szCs w:val="20"/>
              </w:rPr>
              <w:t xml:space="preserve"> </w:t>
            </w:r>
            <w:r w:rsidR="00FC7E28" w:rsidRPr="00BB0F8B">
              <w:rPr>
                <w:rFonts w:ascii="Arial" w:hAnsi="Arial" w:cs="Arial"/>
                <w:sz w:val="20"/>
                <w:szCs w:val="20"/>
              </w:rPr>
              <w:t xml:space="preserve">                                                   </w:t>
            </w:r>
            <w:r w:rsidR="00D71B23" w:rsidRPr="00BB0F8B">
              <w:rPr>
                <w:rFonts w:ascii="Arial" w:hAnsi="Arial" w:cs="Arial"/>
                <w:sz w:val="20"/>
                <w:szCs w:val="20"/>
              </w:rPr>
              <w:t xml:space="preserve">              </w:t>
            </w:r>
            <w:r w:rsidR="003A2EBB">
              <w:rPr>
                <w:rFonts w:ascii="Arial" w:hAnsi="Arial" w:cs="Arial"/>
                <w:sz w:val="20"/>
                <w:szCs w:val="20"/>
              </w:rPr>
              <w:t xml:space="preserve">                 </w:t>
            </w:r>
            <w:r w:rsidR="00FC7E28" w:rsidRPr="00BB0F8B">
              <w:rPr>
                <w:rFonts w:ascii="Arial" w:hAnsi="Arial" w:cs="Arial"/>
                <w:sz w:val="20"/>
                <w:szCs w:val="20"/>
              </w:rPr>
              <w:t xml:space="preserve"> =</w:t>
            </w:r>
            <w:r w:rsidR="00D71B23" w:rsidRPr="00BB0F8B">
              <w:rPr>
                <w:rFonts w:ascii="Arial" w:hAnsi="Arial" w:cs="Arial"/>
                <w:sz w:val="20"/>
                <w:szCs w:val="20"/>
              </w:rPr>
              <w:t xml:space="preserve"> </w:t>
            </w:r>
            <w:r w:rsidR="00FC7E28" w:rsidRPr="00BB0F8B">
              <w:rPr>
                <w:rFonts w:ascii="Arial" w:hAnsi="Arial" w:cs="Arial"/>
                <w:sz w:val="20"/>
                <w:szCs w:val="20"/>
              </w:rPr>
              <w:t>28</w:t>
            </w:r>
            <w:r w:rsidR="00777FA2" w:rsidRPr="00BB0F8B">
              <w:rPr>
                <w:rFonts w:ascii="Arial" w:hAnsi="Arial" w:cs="Arial"/>
                <w:sz w:val="20"/>
                <w:szCs w:val="20"/>
              </w:rPr>
              <w:t xml:space="preserve">                                                 </w:t>
            </w:r>
            <w:r w:rsidR="00F12622" w:rsidRPr="00BB0F8B">
              <w:rPr>
                <w:rFonts w:ascii="Arial" w:hAnsi="Arial" w:cs="Arial"/>
                <w:sz w:val="20"/>
                <w:szCs w:val="20"/>
              </w:rPr>
              <w:t xml:space="preserve">                                  </w:t>
            </w:r>
          </w:p>
        </w:tc>
      </w:tr>
      <w:tr w:rsidR="00777FA2" w:rsidRPr="00BB0F8B" w14:paraId="387A86B1" w14:textId="77777777" w:rsidTr="00BC58A9">
        <w:tc>
          <w:tcPr>
            <w:tcW w:w="1908" w:type="dxa"/>
            <w:vAlign w:val="center"/>
          </w:tcPr>
          <w:p w14:paraId="5623C3EE"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ROE (Negative)</w:t>
            </w:r>
          </w:p>
        </w:tc>
        <w:tc>
          <w:tcPr>
            <w:tcW w:w="8550" w:type="dxa"/>
          </w:tcPr>
          <w:p w14:paraId="35207022" w14:textId="77777777" w:rsidR="00777FA2" w:rsidRPr="00BB0F8B" w:rsidRDefault="003538D4" w:rsidP="0086272A">
            <w:pPr>
              <w:ind w:right="720"/>
              <w:jc w:val="both"/>
              <w:rPr>
                <w:rFonts w:ascii="Arial" w:hAnsi="Arial" w:cs="Arial"/>
                <w:sz w:val="20"/>
                <w:szCs w:val="20"/>
              </w:rPr>
            </w:pPr>
            <w:r w:rsidRPr="00BB0F8B">
              <w:rPr>
                <w:rFonts w:ascii="Arial" w:hAnsi="Arial" w:cs="Arial"/>
                <w:sz w:val="20"/>
                <w:szCs w:val="20"/>
              </w:rPr>
              <w:fldChar w:fldCharType="begin"/>
            </w:r>
            <w:r w:rsidR="009E3937" w:rsidRPr="00BB0F8B">
              <w:rPr>
                <w:rFonts w:ascii="Arial" w:hAnsi="Arial" w:cs="Arial"/>
                <w:sz w:val="20"/>
                <w:szCs w:val="20"/>
              </w:rPr>
              <w:instrText xml:space="preserve"> ADDIN EN.CITE &lt;EndNote&gt;&lt;Cite&gt;&lt;Author&gt;Zaheri&lt;/Author&gt;&lt;Year&gt;2015&lt;/Year&gt;&lt;RecNum&gt;60&lt;/RecNum&gt;&lt;DisplayText&gt;(Zaheri and Barkhordary, 2015)&lt;/DisplayText&gt;&lt;record&gt;&lt;rec-number&gt;60&lt;/rec-number&gt;&lt;foreign-keys&gt;&lt;key app="EN" db-id="0ezpv90s5tv9diexd2lpxxspzvx5aavp05e5" timestamp="1714538777"&gt;60&lt;/key&gt;&lt;/foreign-keys&gt;&lt;ref-type name="Journal Article"&gt;17&lt;/ref-type&gt;&lt;contributors&gt;&lt;authors&gt;&lt;author&gt;Zaheri, Fahimeh&lt;/author&gt;&lt;author&gt;Barkhordary, Shokat&lt;/author&gt;&lt;/authors&gt;&lt;/contributors&gt;&lt;titles&gt;&lt;title&gt;Relationship between financial characteristics of companies in cement industry and their stock returns in Tehran stock exchange&lt;/title&gt;&lt;secondary-title&gt;Research Journal of Recent Sciences _____________________________________________________________ ISSN&lt;/secondary-title&gt;&lt;/titles&gt;&lt;periodical&gt;&lt;full-title&gt;Research Journal of Recent Sciences _____________________________________________________________ ISSN&lt;/full-title&gt;&lt;/periodical&gt;&lt;pages&gt;2502&lt;/pages&gt;&lt;volume&gt;2277&lt;/volume&gt;&lt;dates&gt;&lt;year&gt;2015&lt;/year&gt;&lt;/dates&gt;&lt;urls&gt;&lt;/urls&gt;&lt;/record&gt;&lt;/Cite&gt;&lt;/EndNote&gt;</w:instrText>
            </w:r>
            <w:r w:rsidRPr="00BB0F8B">
              <w:rPr>
                <w:rFonts w:ascii="Arial" w:hAnsi="Arial" w:cs="Arial"/>
                <w:sz w:val="20"/>
                <w:szCs w:val="20"/>
              </w:rPr>
              <w:fldChar w:fldCharType="separate"/>
            </w:r>
            <w:r w:rsidR="009E3937" w:rsidRPr="00BB0F8B">
              <w:rPr>
                <w:rFonts w:ascii="Arial" w:hAnsi="Arial" w:cs="Arial"/>
                <w:noProof/>
                <w:sz w:val="20"/>
                <w:szCs w:val="20"/>
              </w:rPr>
              <w:t>(Zaheri and Barkhordary, 2015)</w:t>
            </w:r>
            <w:r w:rsidRPr="00BB0F8B">
              <w:rPr>
                <w:rFonts w:ascii="Arial" w:hAnsi="Arial" w:cs="Arial"/>
                <w:sz w:val="20"/>
                <w:szCs w:val="20"/>
              </w:rPr>
              <w:fldChar w:fldCharType="end"/>
            </w:r>
            <w:r w:rsidR="009E3937" w:rsidRPr="00BB0F8B">
              <w:rPr>
                <w:rFonts w:ascii="Arial" w:hAnsi="Arial" w:cs="Arial"/>
                <w:sz w:val="20"/>
                <w:szCs w:val="20"/>
              </w:rPr>
              <w:t>,</w:t>
            </w:r>
            <w:r w:rsidR="00D71B23" w:rsidRPr="00BB0F8B">
              <w:rPr>
                <w:rFonts w:ascii="Arial" w:hAnsi="Arial" w:cs="Arial"/>
                <w:sz w:val="20"/>
                <w:szCs w:val="20"/>
              </w:rPr>
              <w:t xml:space="preserve"> </w:t>
            </w:r>
            <w:r w:rsidRPr="00BB0F8B">
              <w:rPr>
                <w:rFonts w:ascii="Arial" w:hAnsi="Arial" w:cs="Arial"/>
                <w:sz w:val="20"/>
                <w:szCs w:val="20"/>
              </w:rPr>
              <w:fldChar w:fldCharType="begin"/>
            </w:r>
            <w:r w:rsidR="00AE7DFC" w:rsidRPr="00BB0F8B">
              <w:rPr>
                <w:rFonts w:ascii="Arial" w:hAnsi="Arial" w:cs="Arial"/>
                <w:sz w:val="20"/>
                <w:szCs w:val="20"/>
              </w:rPr>
              <w:instrText xml:space="preserve"> ADDIN EN.CITE &lt;EndNote&gt;&lt;Cite&gt;&lt;Author&gt;Al Maani&lt;/Author&gt;&lt;Year&gt;2021&lt;/Year&gt;&lt;RecNum&gt;86&lt;/RecNum&gt;&lt;DisplayText&gt;(Al Maani et al., 2021)&lt;/DisplayText&gt;&lt;record&gt;&lt;rec-number&gt;86&lt;/rec-number&gt;&lt;foreign-keys&gt;&lt;key app="EN" db-id="0ezpv90s5tv9diexd2lpxxspzvx5aavp05e5" timestamp="1714553472"&gt;86&lt;/key&gt;&lt;/foreign-keys&gt;&lt;ref-type name="Journal Article"&gt;17&lt;/ref-type&gt;&lt;contributors&gt;&lt;authors&gt;&lt;author&gt;Al Maani, Abdullah&lt;/author&gt;&lt;author&gt;Alawad, Akram Sh&lt;/author&gt;&lt;author&gt;Karaki, Bassam S Abu&lt;/author&gt;&lt;/authors&gt;&lt;/contributors&gt;&lt;titles&gt;&lt;title&gt;Impact Of liquidity and profitability ratios on the stock market value of Jordan insurance companies&lt;/title&gt;&lt;secondary-title&gt;Academy of Accounting and Financial Studies Journal&lt;/secondary-title&gt;&lt;/titles&gt;&lt;periodical&gt;&lt;full-title&gt;Academy of Accounting and Financial Studies Journal&lt;/full-title&gt;&lt;/periodical&gt;&lt;pages&gt;1-14&lt;/pages&gt;&lt;volume&gt;25&lt;/volume&gt;&lt;number&gt;2&lt;/number&gt;&lt;dates&gt;&lt;year&gt;2021&lt;/year&gt;&lt;/dates&gt;&lt;isbn&gt;1096-3685&lt;/isbn&gt;&lt;urls&gt;&lt;/urls&gt;&lt;/record&gt;&lt;/Cite&gt;&lt;/EndNote&gt;</w:instrText>
            </w:r>
            <w:r w:rsidRPr="00BB0F8B">
              <w:rPr>
                <w:rFonts w:ascii="Arial" w:hAnsi="Arial" w:cs="Arial"/>
                <w:sz w:val="20"/>
                <w:szCs w:val="20"/>
              </w:rPr>
              <w:fldChar w:fldCharType="separate"/>
            </w:r>
            <w:r w:rsidR="00AE7DFC" w:rsidRPr="00BB0F8B">
              <w:rPr>
                <w:rFonts w:ascii="Arial" w:hAnsi="Arial" w:cs="Arial"/>
                <w:noProof/>
                <w:sz w:val="20"/>
                <w:szCs w:val="20"/>
              </w:rPr>
              <w:t>(Al Maani et al., 2021)</w:t>
            </w:r>
            <w:r w:rsidRPr="00BB0F8B">
              <w:rPr>
                <w:rFonts w:ascii="Arial" w:hAnsi="Arial" w:cs="Arial"/>
                <w:sz w:val="20"/>
                <w:szCs w:val="20"/>
              </w:rPr>
              <w:fldChar w:fldCharType="end"/>
            </w:r>
            <w:r w:rsidR="00777FA2" w:rsidRPr="00BB0F8B">
              <w:rPr>
                <w:rFonts w:ascii="Arial" w:hAnsi="Arial" w:cs="Arial"/>
                <w:sz w:val="20"/>
                <w:szCs w:val="20"/>
              </w:rPr>
              <w:t xml:space="preserve">       </w:t>
            </w:r>
            <w:r w:rsidR="00D71B23" w:rsidRPr="00BB0F8B">
              <w:rPr>
                <w:rFonts w:ascii="Arial" w:hAnsi="Arial" w:cs="Arial"/>
                <w:sz w:val="20"/>
                <w:szCs w:val="20"/>
              </w:rPr>
              <w:t xml:space="preserve">                          = 02</w:t>
            </w:r>
            <w:r w:rsidR="00777FA2" w:rsidRPr="00BB0F8B">
              <w:rPr>
                <w:rFonts w:ascii="Arial" w:hAnsi="Arial" w:cs="Arial"/>
                <w:sz w:val="20"/>
                <w:szCs w:val="20"/>
              </w:rPr>
              <w:t xml:space="preserve">                 </w:t>
            </w:r>
            <w:r w:rsidR="00F12622" w:rsidRPr="00BB0F8B">
              <w:rPr>
                <w:rFonts w:ascii="Arial" w:hAnsi="Arial" w:cs="Arial"/>
                <w:sz w:val="20"/>
                <w:szCs w:val="20"/>
              </w:rPr>
              <w:t xml:space="preserve">                         </w:t>
            </w:r>
            <w:r w:rsidR="00777FA2" w:rsidRPr="00BB0F8B">
              <w:rPr>
                <w:rFonts w:ascii="Arial" w:hAnsi="Arial" w:cs="Arial"/>
                <w:sz w:val="20"/>
                <w:szCs w:val="20"/>
              </w:rPr>
              <w:t xml:space="preserve"> </w:t>
            </w:r>
            <w:r w:rsidR="00D71B23" w:rsidRPr="00BB0F8B">
              <w:rPr>
                <w:rFonts w:ascii="Arial" w:hAnsi="Arial" w:cs="Arial"/>
                <w:sz w:val="20"/>
                <w:szCs w:val="20"/>
              </w:rPr>
              <w:t xml:space="preserve">        </w:t>
            </w:r>
          </w:p>
        </w:tc>
      </w:tr>
      <w:tr w:rsidR="00777FA2" w:rsidRPr="00BB0F8B" w14:paraId="7F44B423" w14:textId="77777777" w:rsidTr="00BC58A9">
        <w:tc>
          <w:tcPr>
            <w:tcW w:w="1908" w:type="dxa"/>
            <w:vAlign w:val="center"/>
          </w:tcPr>
          <w:p w14:paraId="4F8E12EF"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DER (Positive)</w:t>
            </w:r>
          </w:p>
        </w:tc>
        <w:tc>
          <w:tcPr>
            <w:tcW w:w="8550" w:type="dxa"/>
          </w:tcPr>
          <w:p w14:paraId="1879447A" w14:textId="77777777" w:rsidR="00777FA2" w:rsidRPr="00BB0F8B" w:rsidRDefault="003538D4" w:rsidP="0086272A">
            <w:pPr>
              <w:ind w:right="720"/>
              <w:jc w:val="both"/>
              <w:rPr>
                <w:rFonts w:ascii="Arial" w:hAnsi="Arial" w:cs="Arial"/>
                <w:sz w:val="20"/>
                <w:szCs w:val="20"/>
              </w:rPr>
            </w:pPr>
            <w:r w:rsidRPr="00BB0F8B">
              <w:rPr>
                <w:rFonts w:ascii="Arial" w:hAnsi="Arial" w:cs="Arial"/>
                <w:sz w:val="20"/>
                <w:szCs w:val="20"/>
              </w:rPr>
              <w:fldChar w:fldCharType="begin"/>
            </w:r>
            <w:r w:rsidR="00C77DC7" w:rsidRPr="00BB0F8B">
              <w:rPr>
                <w:rFonts w:ascii="Arial" w:hAnsi="Arial" w:cs="Arial"/>
                <w:sz w:val="20"/>
                <w:szCs w:val="20"/>
              </w:rPr>
              <w:instrText xml:space="preserve"> ADDIN EN.CITE &lt;EndNote&gt;&lt;Cite&gt;&lt;Author&gt;Mohanty&lt;/Author&gt;&lt;Year&gt;2012&lt;/Year&gt;&lt;RecNum&gt;87&lt;/RecNum&gt;&lt;DisplayText&gt;(Mohanty, 2012)&lt;/DisplayText&gt;&lt;record&gt;&lt;rec-number&gt;87&lt;/rec-number&gt;&lt;foreign-keys&gt;&lt;key app="EN" db-id="0ezpv90s5tv9diexd2lpxxspzvx5aavp05e5" timestamp="1714553573"&gt;87&lt;/key&gt;&lt;/foreign-keys&gt;&lt;ref-type name="Journal Article"&gt;17&lt;/ref-type&gt;&lt;contributors&gt;&lt;authors&gt;&lt;author&gt;Mohanty, PK&lt;/author&gt;&lt;/authors&gt;&lt;/contributors&gt;&lt;titles&gt;&lt;title&gt;Relevance of Accounting Numbers: An Empirical Analysis of the IT and Steel Sector&lt;/title&gt;&lt;secondary-title&gt;Journal of Arts, Humanities &amp;amp; Management&lt;/secondary-title&gt;&lt;/titles&gt;&lt;periodical&gt;&lt;full-title&gt;Journal of Arts, Humanities &amp;amp; Management&lt;/full-title&gt;&lt;/periodical&gt;&lt;pages&gt;18-30&lt;/pages&gt;&lt;volume&gt;1&lt;/volume&gt;&lt;dates&gt;&lt;year&gt;2012&lt;/year&gt;&lt;/dates&gt;&lt;urls&gt;&lt;/urls&gt;&lt;/record&gt;&lt;/Cite&gt;&lt;/EndNote&gt;</w:instrText>
            </w:r>
            <w:r w:rsidRPr="00BB0F8B">
              <w:rPr>
                <w:rFonts w:ascii="Arial" w:hAnsi="Arial" w:cs="Arial"/>
                <w:sz w:val="20"/>
                <w:szCs w:val="20"/>
              </w:rPr>
              <w:fldChar w:fldCharType="separate"/>
            </w:r>
            <w:r w:rsidR="00C77DC7" w:rsidRPr="00BB0F8B">
              <w:rPr>
                <w:rFonts w:ascii="Arial" w:hAnsi="Arial" w:cs="Arial"/>
                <w:noProof/>
                <w:sz w:val="20"/>
                <w:szCs w:val="20"/>
              </w:rPr>
              <w:t>(Mohanty, 2012)</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AF5BED" w:rsidRPr="00BB0F8B">
              <w:rPr>
                <w:rFonts w:ascii="Arial" w:hAnsi="Arial" w:cs="Arial"/>
                <w:sz w:val="20"/>
                <w:szCs w:val="20"/>
              </w:rPr>
              <w:instrText xml:space="preserve"> ADDIN EN.CITE &lt;EndNote&gt;&lt;Cite&gt;&lt;Author&gt;Malik&lt;/Author&gt;&lt;Year&gt;2013&lt;/Year&gt;&lt;RecNum&gt;78&lt;/RecNum&gt;&lt;DisplayText&gt;(Malik and Ali, 2013)&lt;/DisplayText&gt;&lt;record&gt;&lt;rec-number&gt;78&lt;/rec-number&gt;&lt;foreign-keys&gt;&lt;key app="EN" db-id="0ezpv90s5tv9diexd2lpxxspzvx5aavp05e5" timestamp="1714547655"&gt;78&lt;/key&gt;&lt;/foreign-keys&gt;&lt;ref-type name="Journal Article"&gt;17&lt;/ref-type&gt;&lt;contributors&gt;&lt;authors&gt;&lt;author&gt;Malik, Muhammad Farhan&lt;/author&gt;&lt;author&gt;Ali, Bakhtiar&lt;/author&gt;&lt;/authors&gt;&lt;/contributors&gt;&lt;titles&gt;&lt;title&gt;Value relevance of accounting information: Evidence from fuel and energy sector of Pakistan&lt;/title&gt;&lt;secondary-title&gt;Journal of Basic Applied Science Research&lt;/secondary-title&gt;&lt;/titles&gt;&lt;periodical&gt;&lt;full-title&gt;Journal of Basic Applied Science Research&lt;/full-title&gt;&lt;/periodical&gt;&lt;pages&gt;884-891&lt;/pages&gt;&lt;volume&gt;3&lt;/volume&gt;&lt;number&gt;7&lt;/number&gt;&lt;dates&gt;&lt;year&gt;2013&lt;/year&gt;&lt;/dates&gt;&lt;urls&gt;&lt;/urls&gt;&lt;/record&gt;&lt;/Cite&gt;&lt;/EndNote&gt;</w:instrText>
            </w:r>
            <w:r w:rsidRPr="00BB0F8B">
              <w:rPr>
                <w:rFonts w:ascii="Arial" w:hAnsi="Arial" w:cs="Arial"/>
                <w:sz w:val="20"/>
                <w:szCs w:val="20"/>
              </w:rPr>
              <w:fldChar w:fldCharType="separate"/>
            </w:r>
            <w:r w:rsidR="00AF5BED" w:rsidRPr="00BB0F8B">
              <w:rPr>
                <w:rFonts w:ascii="Arial" w:hAnsi="Arial" w:cs="Arial"/>
                <w:noProof/>
                <w:sz w:val="20"/>
                <w:szCs w:val="20"/>
              </w:rPr>
              <w:t>(Malik and Ali, 2013)</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C77DC7" w:rsidRPr="00BB0F8B">
              <w:rPr>
                <w:rFonts w:ascii="Arial" w:hAnsi="Arial" w:cs="Arial"/>
                <w:sz w:val="20"/>
                <w:szCs w:val="20"/>
              </w:rPr>
              <w:instrText xml:space="preserve"> ADDIN EN.CITE &lt;EndNote&gt;&lt;Cite&gt;&lt;Author&gt;Dita&lt;/Author&gt;&lt;Year&gt;2014&lt;/Year&gt;&lt;RecNum&gt;88&lt;/RecNum&gt;&lt;DisplayText&gt;(Dita and Murtaqi, 2014)&lt;/DisplayText&gt;&lt;record&gt;&lt;rec-number&gt;88&lt;/rec-number&gt;&lt;foreign-keys&gt;&lt;key app="EN" db-id="0ezpv90s5tv9diexd2lpxxspzvx5aavp05e5" timestamp="1714553716"&gt;88&lt;/key&gt;&lt;/foreign-keys&gt;&lt;ref-type name="Journal Article"&gt;17&lt;/ref-type&gt;&lt;contributors&gt;&lt;authors&gt;&lt;author&gt;Dita, Amalia Husna&lt;/author&gt;&lt;author&gt;Murtaqi, Isrochmani&lt;/author&gt;&lt;/authors&gt;&lt;/contributors&gt;&lt;titles&gt;&lt;title&gt;The effect of next profit margin, price to book value and debt to equity ratio to stock return in the Indonesian consumer goods sector&lt;/title&gt;&lt;secondary-title&gt;Journal of Business and Management&lt;/secondary-title&gt;&lt;/titles&gt;&lt;periodical&gt;&lt;full-title&gt;Journal of Business and Management&lt;/full-title&gt;&lt;/periodical&gt;&lt;volume&gt;3&lt;/volume&gt;&lt;number&gt;3&lt;/number&gt;&lt;dates&gt;&lt;year&gt;2014&lt;/year&gt;&lt;/dates&gt;&lt;isbn&gt;2252-3308&lt;/isbn&gt;&lt;urls&gt;&lt;/urls&gt;&lt;/record&gt;&lt;/Cite&gt;&lt;/EndNote&gt;</w:instrText>
            </w:r>
            <w:r w:rsidRPr="00BB0F8B">
              <w:rPr>
                <w:rFonts w:ascii="Arial" w:hAnsi="Arial" w:cs="Arial"/>
                <w:sz w:val="20"/>
                <w:szCs w:val="20"/>
              </w:rPr>
              <w:fldChar w:fldCharType="separate"/>
            </w:r>
            <w:r w:rsidR="00C77DC7" w:rsidRPr="00BB0F8B">
              <w:rPr>
                <w:rFonts w:ascii="Arial" w:hAnsi="Arial" w:cs="Arial"/>
                <w:noProof/>
                <w:sz w:val="20"/>
                <w:szCs w:val="20"/>
              </w:rPr>
              <w:t>(Dita and Murtaqi, 2014)</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C77DC7" w:rsidRPr="00BB0F8B">
              <w:rPr>
                <w:rFonts w:ascii="Arial" w:hAnsi="Arial" w:cs="Arial"/>
                <w:sz w:val="20"/>
                <w:szCs w:val="20"/>
              </w:rPr>
              <w:instrText xml:space="preserve"> ADDIN EN.CITE &lt;EndNote&gt;&lt;Cite&gt;&lt;Author&gt;Nalurita&lt;/Author&gt;&lt;Year&gt;2015&lt;/Year&gt;&lt;RecNum&gt;89&lt;/RecNum&gt;&lt;DisplayText&gt;(Nalurita, 2015)&lt;/DisplayText&gt;&lt;record&gt;&lt;rec-number&gt;89&lt;/rec-number&gt;&lt;foreign-keys&gt;&lt;key app="EN" db-id="0ezpv90s5tv9diexd2lpxxspzvx5aavp05e5" timestamp="1714554015"&gt;89&lt;/key&gt;&lt;/foreign-keys&gt;&lt;ref-type name="Journal Article"&gt;17&lt;/ref-type&gt;&lt;contributors&gt;&lt;authors&gt;&lt;author&gt;Nalurita, Febria&lt;/author&gt;&lt;/authors&gt;&lt;/contributors&gt;&lt;titles&gt;&lt;title&gt;The effect of profitability ratio, solvability ratio, market ratio on stock return&lt;/title&gt;&lt;secondary-title&gt;Business and Entrepreneurial Review&lt;/secondary-title&gt;&lt;/titles&gt;&lt;periodical&gt;&lt;full-title&gt;Business and Entrepreneurial Review&lt;/full-title&gt;&lt;/periodical&gt;&lt;pages&gt;73-94&lt;/pages&gt;&lt;volume&gt;15&lt;/volume&gt;&lt;number&gt;1&lt;/number&gt;&lt;dates&gt;&lt;year&gt;2015&lt;/year&gt;&lt;/dates&gt;&lt;isbn&gt;2252-4614&lt;/isbn&gt;&lt;urls&gt;&lt;/urls&gt;&lt;/record&gt;&lt;/Cite&gt;&lt;/EndNote&gt;</w:instrText>
            </w:r>
            <w:r w:rsidRPr="00BB0F8B">
              <w:rPr>
                <w:rFonts w:ascii="Arial" w:hAnsi="Arial" w:cs="Arial"/>
                <w:sz w:val="20"/>
                <w:szCs w:val="20"/>
              </w:rPr>
              <w:fldChar w:fldCharType="separate"/>
            </w:r>
            <w:r w:rsidR="00C77DC7" w:rsidRPr="00BB0F8B">
              <w:rPr>
                <w:rFonts w:ascii="Arial" w:hAnsi="Arial" w:cs="Arial"/>
                <w:noProof/>
                <w:sz w:val="20"/>
                <w:szCs w:val="20"/>
              </w:rPr>
              <w:t>(Nalurita, 2015)</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C77DC7" w:rsidRPr="00BB0F8B">
              <w:rPr>
                <w:rFonts w:ascii="Arial" w:hAnsi="Arial" w:cs="Arial"/>
                <w:sz w:val="20"/>
                <w:szCs w:val="20"/>
              </w:rPr>
              <w:instrText xml:space="preserve"> ADDIN EN.CITE &lt;EndNote&gt;&lt;Cite&gt;&lt;Author&gt;Tahmoorespour&lt;/Author&gt;&lt;Year&gt;2015&lt;/Year&gt;&lt;RecNum&gt;90&lt;/RecNum&gt;&lt;DisplayText&gt;(Tahmoorespour et al., 2015)&lt;/DisplayText&gt;&lt;record&gt;&lt;rec-number&gt;90&lt;/rec-number&gt;&lt;foreign-keys&gt;&lt;key app="EN" db-id="0ezpv90s5tv9diexd2lpxxspzvx5aavp05e5" timestamp="1714554118"&gt;90&lt;/key&gt;&lt;/foreign-keys&gt;&lt;ref-type name="Journal Article"&gt;17&lt;/ref-type&gt;&lt;contributors&gt;&lt;authors&gt;&lt;author&gt;Tahmoorespour, Reza&lt;/author&gt;&lt;author&gt;Ali-Abbar, Mina&lt;/author&gt;&lt;author&gt;Randjbaran, Elias&lt;/author&gt;&lt;/authors&gt;&lt;/contributors&gt;&lt;titles&gt;&lt;title&gt;The impact of capital structure on stock returns: International evidence&lt;/title&gt;&lt;secondary-title&gt;Hyperion Economic Journal&lt;/secondary-title&gt;&lt;/titles&gt;&lt;periodical&gt;&lt;full-title&gt;Hyperion Economic Journal&lt;/full-title&gt;&lt;/periodical&gt;&lt;pages&gt;56-78&lt;/pages&gt;&lt;volume&gt;1&lt;/volume&gt;&lt;number&gt;3&lt;/number&gt;&lt;dates&gt;&lt;year&gt;2015&lt;/year&gt;&lt;/dates&gt;&lt;urls&gt;&lt;/urls&gt;&lt;/record&gt;&lt;/Cite&gt;&lt;/EndNote&gt;</w:instrText>
            </w:r>
            <w:r w:rsidRPr="00BB0F8B">
              <w:rPr>
                <w:rFonts w:ascii="Arial" w:hAnsi="Arial" w:cs="Arial"/>
                <w:sz w:val="20"/>
                <w:szCs w:val="20"/>
              </w:rPr>
              <w:fldChar w:fldCharType="separate"/>
            </w:r>
            <w:r w:rsidR="00C77DC7" w:rsidRPr="00BB0F8B">
              <w:rPr>
                <w:rFonts w:ascii="Arial" w:hAnsi="Arial" w:cs="Arial"/>
                <w:noProof/>
                <w:sz w:val="20"/>
                <w:szCs w:val="20"/>
              </w:rPr>
              <w:t>(Tahmoorespour et al., 2015)</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9E5329" w:rsidRPr="00BB0F8B">
              <w:rPr>
                <w:rFonts w:ascii="Arial" w:hAnsi="Arial" w:cs="Arial"/>
                <w:sz w:val="20"/>
                <w:szCs w:val="20"/>
              </w:rPr>
              <w:instrText xml:space="preserve"> ADDIN EN.CITE &lt;EndNote&gt;&lt;Cite&gt;&lt;Author&gt;Vermeulen&lt;/Author&gt;&lt;Year&gt;2016&lt;/Year&gt;&lt;RecNum&gt;91&lt;/RecNum&gt;&lt;DisplayText&gt;(Vermeulen, 2016)&lt;/DisplayText&gt;&lt;record&gt;&lt;rec-number&gt;91&lt;/rec-number&gt;&lt;foreign-keys&gt;&lt;key app="EN" db-id="0ezpv90s5tv9diexd2lpxxspzvx5aavp05e5" timestamp="1714554267"&gt;91&lt;/key&gt;&lt;/foreign-keys&gt;&lt;ref-type name="Journal Article"&gt;17&lt;/ref-type&gt;&lt;contributors&gt;&lt;authors&gt;&lt;author&gt;Vermeulen, Marise&lt;/author&gt;&lt;/authors&gt;&lt;/contributors&gt;&lt;titles&gt;&lt;title&gt;Fundamental factors influencing returns of shares listed on the Johannesburg Stock Exchange in South Africa&lt;/title&gt;&lt;secondary-title&gt;Journal of Economic and Financial Sciences&lt;/secondary-title&gt;&lt;/titles&gt;&lt;periodical&gt;&lt;full-title&gt;Journal of Economic and Financial Sciences&lt;/full-title&gt;&lt;/periodical&gt;&lt;pages&gt;426-435&lt;/pages&gt;&lt;volume&gt;9&lt;/volume&gt;&lt;number&gt;2&lt;/number&gt;&lt;dates&gt;&lt;year&gt;2016&lt;/year&gt;&lt;/dates&gt;&lt;isbn&gt;1995-7076&lt;/isbn&gt;&lt;urls&gt;&lt;/urls&gt;&lt;/record&gt;&lt;/Cite&gt;&lt;/EndNote&gt;</w:instrText>
            </w:r>
            <w:r w:rsidRPr="00BB0F8B">
              <w:rPr>
                <w:rFonts w:ascii="Arial" w:hAnsi="Arial" w:cs="Arial"/>
                <w:sz w:val="20"/>
                <w:szCs w:val="20"/>
              </w:rPr>
              <w:fldChar w:fldCharType="separate"/>
            </w:r>
            <w:r w:rsidR="009E5329" w:rsidRPr="00BB0F8B">
              <w:rPr>
                <w:rFonts w:ascii="Arial" w:hAnsi="Arial" w:cs="Arial"/>
                <w:noProof/>
                <w:sz w:val="20"/>
                <w:szCs w:val="20"/>
              </w:rPr>
              <w:t>(Vermeulen, 2016)</w:t>
            </w:r>
            <w:r w:rsidRPr="00BB0F8B">
              <w:rPr>
                <w:rFonts w:ascii="Arial" w:hAnsi="Arial" w:cs="Arial"/>
                <w:sz w:val="20"/>
                <w:szCs w:val="20"/>
              </w:rPr>
              <w:fldChar w:fldCharType="end"/>
            </w:r>
            <w:r w:rsidR="00777FA2" w:rsidRPr="00BB0F8B">
              <w:rPr>
                <w:rFonts w:ascii="Arial" w:hAnsi="Arial" w:cs="Arial"/>
                <w:sz w:val="20"/>
                <w:szCs w:val="20"/>
              </w:rPr>
              <w:t>,</w:t>
            </w:r>
            <w:r w:rsidR="00DB4EDE" w:rsidRPr="00BB0F8B">
              <w:rPr>
                <w:rFonts w:ascii="Arial" w:hAnsi="Arial" w:cs="Arial"/>
                <w:sz w:val="20"/>
                <w:szCs w:val="20"/>
              </w:rPr>
              <w:t xml:space="preserve"> </w:t>
            </w:r>
            <w:r w:rsidRPr="00BB0F8B">
              <w:rPr>
                <w:rFonts w:ascii="Arial" w:hAnsi="Arial" w:cs="Arial"/>
                <w:sz w:val="20"/>
                <w:szCs w:val="20"/>
              </w:rPr>
              <w:fldChar w:fldCharType="begin"/>
            </w:r>
            <w:r w:rsidR="00E6313A" w:rsidRPr="00BB0F8B">
              <w:rPr>
                <w:rFonts w:ascii="Arial" w:hAnsi="Arial" w:cs="Arial"/>
                <w:sz w:val="20"/>
                <w:szCs w:val="20"/>
              </w:rPr>
              <w:instrText xml:space="preserve"> ADDIN EN.CITE &lt;EndNote&gt;&lt;Cite&gt;&lt;Author&gt;Ibrahim&lt;/Author&gt;&lt;Year&gt;2017&lt;/Year&gt;&lt;RecNum&gt;33&lt;/RecNum&gt;&lt;DisplayText&gt;(Ibrahim and Bala, 2017)&lt;/DisplayText&gt;&lt;record&gt;&lt;rec-number&gt;33&lt;/rec-number&gt;&lt;foreign-keys&gt;&lt;key app="EN" db-id="0ezpv90s5tv9diexd2lpxxspzvx5aavp05e5" timestamp="1714476763"&gt;33&lt;/key&gt;&lt;/foreign-keys&gt;&lt;ref-type name="Journal Article"&gt;17&lt;/ref-type&gt;&lt;contributors&gt;&lt;authors&gt;&lt;author&gt;Ibrahim, Idris&lt;/author&gt;&lt;author&gt;Bala, Hussaini&lt;/author&gt;&lt;/authors&gt;&lt;/contributors&gt;&lt;titles&gt;&lt;title&gt;FIRMS&amp;apos;SPECIFIC CHARACTERISTICS AND STOCK MARKET RETURNS (EVIDENCE FROM LISTED FOOD AND BEVERAGES FIRMS IN NIGERIA)&lt;/title&gt;&lt;secondary-title&gt;International Journal of Information, Business and Management&lt;/secondary-title&gt;&lt;/titles&gt;&lt;periodical&gt;&lt;full-title&gt;International Journal of Information, Business and Management&lt;/full-title&gt;&lt;/periodical&gt;&lt;pages&gt;257&lt;/pages&gt;&lt;volume&gt;9&lt;/volume&gt;&lt;number&gt;1&lt;/number&gt;&lt;dates&gt;&lt;year&gt;2017&lt;/year&gt;&lt;/dates&gt;&lt;isbn&gt;2076-9202&lt;/isbn&gt;&lt;urls&gt;&lt;/urls&gt;&lt;/record&gt;&lt;/Cite&gt;&lt;/EndNote&gt;</w:instrText>
            </w:r>
            <w:r w:rsidRPr="00BB0F8B">
              <w:rPr>
                <w:rFonts w:ascii="Arial" w:hAnsi="Arial" w:cs="Arial"/>
                <w:sz w:val="20"/>
                <w:szCs w:val="20"/>
              </w:rPr>
              <w:fldChar w:fldCharType="separate"/>
            </w:r>
            <w:r w:rsidR="00E6313A" w:rsidRPr="00BB0F8B">
              <w:rPr>
                <w:rFonts w:ascii="Arial" w:hAnsi="Arial" w:cs="Arial"/>
                <w:noProof/>
                <w:sz w:val="20"/>
                <w:szCs w:val="20"/>
              </w:rPr>
              <w:t>(Ibrahim and Bala, 2017)</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9E5329" w:rsidRPr="00BB0F8B">
              <w:rPr>
                <w:rFonts w:ascii="Arial" w:hAnsi="Arial" w:cs="Arial"/>
                <w:sz w:val="20"/>
                <w:szCs w:val="20"/>
              </w:rPr>
              <w:instrText xml:space="preserve"> ADDIN EN.CITE &lt;EndNote&gt;&lt;Cite&gt;&lt;Author&gt;Piralanasih&lt;/Author&gt;&lt;Year&gt;2018&lt;/Year&gt;&lt;RecNum&gt;92&lt;/RecNum&gt;&lt;DisplayText&gt;(Piralanasih and Mustafa, 2018)&lt;/DisplayText&gt;&lt;record&gt;&lt;rec-number&gt;92&lt;/rec-number&gt;&lt;foreign-keys&gt;&lt;key app="EN" db-id="0ezpv90s5tv9diexd2lpxxspzvx5aavp05e5" timestamp="1714554496"&gt;92&lt;/key&gt;&lt;/foreign-keys&gt;&lt;ref-type name="Journal Article"&gt;17&lt;/ref-type&gt;&lt;contributors&gt;&lt;authors&gt;&lt;author&gt;Piralanasih, Fitri&lt;/author&gt;&lt;author&gt;Mustafa, Matrodji&lt;/author&gt;&lt;/authors&gt;&lt;/contributors&gt;&lt;titles&gt;&lt;title&gt;Analysis of fundamental factors’ effect on stock return of property: A case study of property, real estate, and building construction sector of companies listed on the Indonesia stock exchange in 2012-2016&lt;/title&gt;&lt;secondary-title&gt;Russian Journal of Agricultural and Socio-Economic Sciences&lt;/secondary-title&gt;&lt;/titles&gt;&lt;periodical&gt;&lt;full-title&gt;Russian Journal of Agricultural and Socio-Economic Sciences&lt;/full-title&gt;&lt;/periodical&gt;&lt;pages&gt;38-47&lt;/pages&gt;&lt;volume&gt;77&lt;/volume&gt;&lt;number&gt;5&lt;/number&gt;&lt;dates&gt;&lt;year&gt;2018&lt;/year&gt;&lt;/dates&gt;&lt;isbn&gt;2226-1184&lt;/isbn&gt;&lt;urls&gt;&lt;/urls&gt;&lt;/record&gt;&lt;/Cite&gt;&lt;/EndNote&gt;</w:instrText>
            </w:r>
            <w:r w:rsidRPr="00BB0F8B">
              <w:rPr>
                <w:rFonts w:ascii="Arial" w:hAnsi="Arial" w:cs="Arial"/>
                <w:sz w:val="20"/>
                <w:szCs w:val="20"/>
              </w:rPr>
              <w:fldChar w:fldCharType="separate"/>
            </w:r>
            <w:r w:rsidR="009E5329" w:rsidRPr="00BB0F8B">
              <w:rPr>
                <w:rFonts w:ascii="Arial" w:hAnsi="Arial" w:cs="Arial"/>
                <w:noProof/>
                <w:sz w:val="20"/>
                <w:szCs w:val="20"/>
              </w:rPr>
              <w:t>(Piralanasih and Mustafa, 2018)</w:t>
            </w:r>
            <w:r w:rsidRPr="00BB0F8B">
              <w:rPr>
                <w:rFonts w:ascii="Arial" w:hAnsi="Arial" w:cs="Arial"/>
                <w:sz w:val="20"/>
                <w:szCs w:val="20"/>
              </w:rPr>
              <w:fldChar w:fldCharType="end"/>
            </w:r>
            <w:r w:rsidR="00777FA2" w:rsidRPr="00BB0F8B">
              <w:rPr>
                <w:rFonts w:ascii="Arial" w:hAnsi="Arial" w:cs="Arial"/>
                <w:sz w:val="20"/>
                <w:szCs w:val="20"/>
              </w:rPr>
              <w:t>,</w:t>
            </w:r>
            <w:r w:rsidR="00DB4EDE" w:rsidRPr="00BB0F8B">
              <w:rPr>
                <w:rFonts w:ascii="Arial" w:hAnsi="Arial" w:cs="Arial"/>
                <w:sz w:val="20"/>
                <w:szCs w:val="20"/>
              </w:rPr>
              <w:t xml:space="preserve"> </w:t>
            </w:r>
            <w:r w:rsidRPr="00BB0F8B">
              <w:rPr>
                <w:rFonts w:ascii="Arial" w:hAnsi="Arial" w:cs="Arial"/>
                <w:sz w:val="20"/>
                <w:szCs w:val="20"/>
              </w:rPr>
              <w:fldChar w:fldCharType="begin"/>
            </w:r>
            <w:r w:rsidR="00F654DB" w:rsidRPr="00BB0F8B">
              <w:rPr>
                <w:rFonts w:ascii="Arial" w:hAnsi="Arial" w:cs="Arial"/>
                <w:sz w:val="20"/>
                <w:szCs w:val="20"/>
              </w:rPr>
              <w:instrText xml:space="preserve"> ADDIN EN.CITE &lt;EndNote&gt;&lt;Cite&gt;&lt;Author&gt;Anjani&lt;/Author&gt;&lt;Year&gt;2019&lt;/Year&gt;&lt;RecNum&gt;46&lt;/RecNum&gt;&lt;DisplayText&gt;(Anjani and Syarif, 2019)&lt;/DisplayText&gt;&lt;record&gt;&lt;rec-number&gt;46&lt;/rec-number&gt;&lt;foreign-keys&gt;&lt;key app="EN" db-id="0ezpv90s5tv9diexd2lpxxspzvx5aavp05e5" timestamp="1714492391"&gt;46&lt;/key&gt;&lt;/foreign-keys&gt;&lt;ref-type name="Journal Article"&gt;17&lt;/ref-type&gt;&lt;contributors&gt;&lt;authors&gt;&lt;author&gt;Anjani, Trisa&lt;/author&gt;&lt;author&gt;Syarif, Andam Dewi&lt;/author&gt;&lt;/authors&gt;&lt;/contributors&gt;&lt;titles&gt;&lt;title&gt;The effect of fundamental analysis on stock returns using data panels; evidence pharmaceutical companies listed on IDX&lt;/title&gt;&lt;secondary-title&gt;International Journal of Innovative Science and Research Technology&lt;/secondary-title&gt;&lt;/titles&gt;&lt;periodical&gt;&lt;full-title&gt;International Journal of Innovative Science and Research Technology&lt;/full-title&gt;&lt;/periodical&gt;&lt;pages&gt;500-505&lt;/pages&gt;&lt;volume&gt;4&lt;/volume&gt;&lt;number&gt;7&lt;/number&gt;&lt;dates&gt;&lt;year&gt;2019&lt;/year&gt;&lt;/dates&gt;&lt;urls&gt;&lt;/urls&gt;&lt;/record&gt;&lt;/Cite&gt;&lt;/EndNote&gt;</w:instrText>
            </w:r>
            <w:r w:rsidRPr="00BB0F8B">
              <w:rPr>
                <w:rFonts w:ascii="Arial" w:hAnsi="Arial" w:cs="Arial"/>
                <w:sz w:val="20"/>
                <w:szCs w:val="20"/>
              </w:rPr>
              <w:fldChar w:fldCharType="separate"/>
            </w:r>
            <w:r w:rsidR="00F654DB" w:rsidRPr="00BB0F8B">
              <w:rPr>
                <w:rFonts w:ascii="Arial" w:hAnsi="Arial" w:cs="Arial"/>
                <w:noProof/>
                <w:sz w:val="20"/>
                <w:szCs w:val="20"/>
              </w:rPr>
              <w:t>(Anjani and Syarif, 2019)</w:t>
            </w:r>
            <w:r w:rsidRPr="00BB0F8B">
              <w:rPr>
                <w:rFonts w:ascii="Arial" w:hAnsi="Arial" w:cs="Arial"/>
                <w:sz w:val="20"/>
                <w:szCs w:val="20"/>
              </w:rPr>
              <w:fldChar w:fldCharType="end"/>
            </w:r>
            <w:r w:rsidR="00F26140" w:rsidRPr="00BB0F8B">
              <w:rPr>
                <w:rFonts w:ascii="Arial" w:hAnsi="Arial" w:cs="Arial"/>
                <w:sz w:val="20"/>
                <w:szCs w:val="20"/>
              </w:rPr>
              <w:t>,</w:t>
            </w:r>
            <w:r w:rsidR="00DB4EDE" w:rsidRPr="00BB0F8B">
              <w:rPr>
                <w:rFonts w:ascii="Arial" w:hAnsi="Arial" w:cs="Arial"/>
                <w:sz w:val="20"/>
                <w:szCs w:val="20"/>
              </w:rPr>
              <w:t xml:space="preserve"> </w:t>
            </w:r>
            <w:r w:rsidRPr="00BB0F8B">
              <w:rPr>
                <w:rFonts w:ascii="Arial" w:hAnsi="Arial" w:cs="Arial"/>
                <w:sz w:val="20"/>
                <w:szCs w:val="20"/>
              </w:rPr>
              <w:fldChar w:fldCharType="begin"/>
            </w:r>
            <w:r w:rsidR="00E105BE" w:rsidRPr="00BB0F8B">
              <w:rPr>
                <w:rFonts w:ascii="Arial" w:hAnsi="Arial" w:cs="Arial"/>
                <w:sz w:val="20"/>
                <w:szCs w:val="20"/>
              </w:rPr>
              <w:instrText xml:space="preserve"> ADDIN EN.CITE &lt;EndNote&gt;&lt;Cite&gt;&lt;Author&gt;Santosa&lt;/Author&gt;&lt;Year&gt;2019&lt;/Year&gt;&lt;RecNum&gt;47&lt;/RecNum&gt;&lt;DisplayText&gt;(Santosa, 2019, Izuddin, 2021)&lt;/DisplayText&gt;&lt;record&gt;&lt;rec-number&gt;47&lt;/rec-number&gt;&lt;foreign-keys&gt;&lt;key app="EN" db-id="0ezpv90s5tv9diexd2lpxxspzvx5aavp05e5" timestamp="1714492712"&gt;47&lt;/key&gt;&lt;/foreign-keys&gt;&lt;ref-type name="Journal Article"&gt;17&lt;/ref-type&gt;&lt;contributors&gt;&lt;authors&gt;&lt;author&gt;Santosa, Perdana Wahyu&lt;/author&gt;&lt;/authors&gt;&lt;/contributors&gt;&lt;titles&gt;&lt;title&gt;Financial performance, exchange rate and stock return: Evidence from manufacturing sector&lt;/title&gt;&lt;secondary-title&gt;Jurnal Manajemen Teknologi&lt;/secondary-title&gt;&lt;/titles&gt;&lt;periodical&gt;&lt;full-title&gt;Jurnal Manajemen Teknologi&lt;/full-title&gt;&lt;/periodical&gt;&lt;pages&gt;205-217&lt;/pages&gt;&lt;volume&gt;18&lt;/volume&gt;&lt;number&gt;3&lt;/number&gt;&lt;dates&gt;&lt;year&gt;2019&lt;/year&gt;&lt;/dates&gt;&lt;isbn&gt;2089-7928&lt;/isbn&gt;&lt;urls&gt;&lt;/urls&gt;&lt;/record&gt;&lt;/Cite&gt;&lt;Cite&gt;&lt;Author&gt;Izuddin&lt;/Author&gt;&lt;Year&gt;2021&lt;/Year&gt;&lt;RecNum&gt;23&lt;/RecNum&gt;&lt;record&gt;&lt;rec-number&gt;23&lt;/rec-number&gt;&lt;foreign-keys&gt;&lt;key app="EN" db-id="0ezpv90s5tv9diexd2lpxxspzvx5aavp05e5" timestamp="1714469921"&gt;23&lt;/key&gt;&lt;/foreign-keys&gt;&lt;ref-type name="Journal Article"&gt;17&lt;/ref-type&gt;&lt;contributors&gt;&lt;authors&gt;&lt;author&gt;Izuddin, Moch&lt;/author&gt;&lt;/authors&gt;&lt;/contributors&gt;&lt;titles&gt;&lt;title&gt;The Impact Analysis Of Fundamental Factors On The Return Of Construction Company Shares&lt;/title&gt;&lt;secondary-title&gt;INTERNATIONAL JOURNAL OF ECONOMICS, MANAGEMENT, BUSINESS, AND SOCIAL SCIENCE (IJEMBIS)&lt;/secondary-title&gt;&lt;/titles&gt;&lt;periodical&gt;&lt;full-title&gt;INTERNATIONAL JOURNAL OF ECONOMICS, MANAGEMENT, BUSINESS, AND SOCIAL SCIENCE (IJEMBIS)&lt;/full-title&gt;&lt;/periodical&gt;&lt;pages&gt;22-30&lt;/pages&gt;&lt;volume&gt;1&lt;/volume&gt;&lt;number&gt;1&lt;/number&gt;&lt;dates&gt;&lt;year&gt;2021&lt;/year&gt;&lt;/dates&gt;&lt;isbn&gt;2774-5376&lt;/isbn&gt;&lt;urls&gt;&lt;/urls&gt;&lt;/record&gt;&lt;/Cite&gt;&lt;/EndNote&gt;</w:instrText>
            </w:r>
            <w:r w:rsidRPr="00BB0F8B">
              <w:rPr>
                <w:rFonts w:ascii="Arial" w:hAnsi="Arial" w:cs="Arial"/>
                <w:sz w:val="20"/>
                <w:szCs w:val="20"/>
              </w:rPr>
              <w:fldChar w:fldCharType="separate"/>
            </w:r>
            <w:r w:rsidR="00DB4EDE" w:rsidRPr="00BB0F8B">
              <w:rPr>
                <w:rFonts w:ascii="Arial" w:hAnsi="Arial" w:cs="Arial"/>
                <w:noProof/>
                <w:sz w:val="20"/>
                <w:szCs w:val="20"/>
              </w:rPr>
              <w:t>(Santosa, 2019), (</w:t>
            </w:r>
            <w:r w:rsidR="00E105BE" w:rsidRPr="00BB0F8B">
              <w:rPr>
                <w:rFonts w:ascii="Arial" w:hAnsi="Arial" w:cs="Arial"/>
                <w:noProof/>
                <w:sz w:val="20"/>
                <w:szCs w:val="20"/>
              </w:rPr>
              <w:t>Izuddin, 2021)</w:t>
            </w:r>
            <w:r w:rsidRPr="00BB0F8B">
              <w:rPr>
                <w:rFonts w:ascii="Arial" w:hAnsi="Arial" w:cs="Arial"/>
                <w:sz w:val="20"/>
                <w:szCs w:val="20"/>
              </w:rPr>
              <w:fldChar w:fldCharType="end"/>
            </w:r>
            <w:r w:rsidR="00777FA2" w:rsidRPr="00BB0F8B">
              <w:rPr>
                <w:rFonts w:ascii="Arial" w:hAnsi="Arial" w:cs="Arial"/>
                <w:sz w:val="20"/>
                <w:szCs w:val="20"/>
              </w:rPr>
              <w:t>,</w:t>
            </w:r>
            <w:r w:rsidR="00DB4EDE" w:rsidRPr="00BB0F8B">
              <w:rPr>
                <w:rFonts w:ascii="Arial" w:hAnsi="Arial" w:cs="Arial"/>
                <w:sz w:val="20"/>
                <w:szCs w:val="20"/>
              </w:rPr>
              <w:t xml:space="preserve"> </w:t>
            </w:r>
            <w:r w:rsidRPr="00BB0F8B">
              <w:rPr>
                <w:rFonts w:ascii="Arial" w:hAnsi="Arial" w:cs="Arial"/>
                <w:sz w:val="20"/>
                <w:szCs w:val="20"/>
              </w:rPr>
              <w:fldChar w:fldCharType="begin"/>
            </w:r>
            <w:r w:rsidR="00E105BE" w:rsidRPr="00BB0F8B">
              <w:rPr>
                <w:rFonts w:ascii="Arial" w:hAnsi="Arial" w:cs="Arial"/>
                <w:sz w:val="20"/>
                <w:szCs w:val="20"/>
              </w:rPr>
              <w:instrText xml:space="preserve"> ADDIN EN.CITE &lt;EndNote&gt;&lt;Cite&gt;&lt;Author&gt;Rahman&lt;/Author&gt;&lt;Year&gt;2021&lt;/Year&gt;&lt;RecNum&gt;56&lt;/RecNum&gt;&lt;DisplayText&gt;(Rahman and Liu, 2021, Satjawathee and Insaeng, 2021)&lt;/DisplayText&gt;&lt;record&gt;&lt;rec-number&gt;56&lt;/rec-number&gt;&lt;foreign-keys&gt;&lt;key app="EN" db-id="0ezpv90s5tv9diexd2lpxxspzvx5aavp05e5" timestamp="1714537608"&gt;56&lt;/key&gt;&lt;/foreign-keys&gt;&lt;ref-type name="Journal Article"&gt;17&lt;/ref-type&gt;&lt;contributors&gt;&lt;authors&gt;&lt;author&gt;Rahman, Jahidur Md&lt;/author&gt;&lt;author&gt;Liu, Ruoling&lt;/author&gt;&lt;/authors&gt;&lt;/contributors&gt;&lt;titles&gt;&lt;title&gt;Value relevance of accounting information and stock price reaction: Empirical evidence from China&lt;/title&gt;&lt;secondary-title&gt;Available at SSRN 3851582&lt;/secondary-title&gt;&lt;/titles&gt;&lt;periodical&gt;&lt;full-title&gt;Available at SSRN 3851582&lt;/full-title&gt;&lt;/periodical&gt;&lt;dates&gt;&lt;year&gt;2021&lt;/year&gt;&lt;/dates&gt;&lt;urls&gt;&lt;/urls&gt;&lt;/record&gt;&lt;/Cite&gt;&lt;Cite&gt;&lt;Author&gt;Satjawathee&lt;/Author&gt;&lt;Year&gt;2021&lt;/Year&gt;&lt;RecNum&gt;93&lt;/RecNum&gt;&lt;record&gt;&lt;rec-number&gt;93&lt;/rec-number&gt;&lt;foreign-keys&gt;&lt;key app="EN" db-id="0ezpv90s5tv9diexd2lpxxspzvx5aavp05e5" timestamp="1714554938"&gt;93&lt;/key&gt;&lt;/foreign-keys&gt;&lt;ref-type name="Conference Proceedings"&gt;10&lt;/ref-type&gt;&lt;contributors&gt;&lt;authors&gt;&lt;author&gt;Satjawathee, Theeralak&lt;/author&gt;&lt;author&gt;Insaeng, Cheewaporn&lt;/author&gt;&lt;/authors&gt;&lt;/contributors&gt;&lt;titles&gt;&lt;title&gt;The Relationship of Selected Financial Ratios and Cash Flows on Stock Prices in The Thailand Sustainability Investment Companies&lt;/title&gt;&lt;secondary-title&gt;The Clute Institute Virtual Conferences Spring 2021&lt;/secondary-title&gt;&lt;/titles&gt;&lt;dates&gt;&lt;year&gt;2021&lt;/year&gt;&lt;/dates&gt;&lt;urls&gt;&lt;/urls&gt;&lt;/record&gt;&lt;/Cite&gt;&lt;/EndNote&gt;</w:instrText>
            </w:r>
            <w:r w:rsidRPr="00BB0F8B">
              <w:rPr>
                <w:rFonts w:ascii="Arial" w:hAnsi="Arial" w:cs="Arial"/>
                <w:sz w:val="20"/>
                <w:szCs w:val="20"/>
              </w:rPr>
              <w:fldChar w:fldCharType="separate"/>
            </w:r>
            <w:r w:rsidR="00E105BE" w:rsidRPr="00BB0F8B">
              <w:rPr>
                <w:rFonts w:ascii="Arial" w:hAnsi="Arial" w:cs="Arial"/>
                <w:noProof/>
                <w:sz w:val="20"/>
                <w:szCs w:val="20"/>
              </w:rPr>
              <w:t>(Rahman and Liu, 2021</w:t>
            </w:r>
            <w:r w:rsidR="00DB4EDE" w:rsidRPr="00BB0F8B">
              <w:rPr>
                <w:rFonts w:ascii="Arial" w:hAnsi="Arial" w:cs="Arial"/>
                <w:noProof/>
                <w:sz w:val="20"/>
                <w:szCs w:val="20"/>
              </w:rPr>
              <w:t>)</w:t>
            </w:r>
            <w:r w:rsidR="00E105BE" w:rsidRPr="00BB0F8B">
              <w:rPr>
                <w:rFonts w:ascii="Arial" w:hAnsi="Arial" w:cs="Arial"/>
                <w:noProof/>
                <w:sz w:val="20"/>
                <w:szCs w:val="20"/>
              </w:rPr>
              <w:t xml:space="preserve">, </w:t>
            </w:r>
            <w:r w:rsidR="00DB4EDE" w:rsidRPr="00BB0F8B">
              <w:rPr>
                <w:rFonts w:ascii="Arial" w:hAnsi="Arial" w:cs="Arial"/>
                <w:noProof/>
                <w:sz w:val="20"/>
                <w:szCs w:val="20"/>
              </w:rPr>
              <w:t>(</w:t>
            </w:r>
            <w:r w:rsidR="00E105BE" w:rsidRPr="00BB0F8B">
              <w:rPr>
                <w:rFonts w:ascii="Arial" w:hAnsi="Arial" w:cs="Arial"/>
                <w:noProof/>
                <w:sz w:val="20"/>
                <w:szCs w:val="20"/>
              </w:rPr>
              <w:t>Satjawathee and Insaeng, 2021)</w:t>
            </w:r>
            <w:r w:rsidRPr="00BB0F8B">
              <w:rPr>
                <w:rFonts w:ascii="Arial" w:hAnsi="Arial" w:cs="Arial"/>
                <w:sz w:val="20"/>
                <w:szCs w:val="20"/>
              </w:rPr>
              <w:fldChar w:fldCharType="end"/>
            </w:r>
            <w:r w:rsidR="00777FA2" w:rsidRPr="00BB0F8B">
              <w:rPr>
                <w:rFonts w:ascii="Arial" w:hAnsi="Arial" w:cs="Arial"/>
                <w:sz w:val="20"/>
                <w:szCs w:val="20"/>
              </w:rPr>
              <w:t xml:space="preserve">          </w:t>
            </w:r>
            <w:r w:rsidR="00D71B23" w:rsidRPr="00BB0F8B">
              <w:rPr>
                <w:rFonts w:ascii="Arial" w:hAnsi="Arial" w:cs="Arial"/>
                <w:sz w:val="20"/>
                <w:szCs w:val="20"/>
              </w:rPr>
              <w:t xml:space="preserve">       </w:t>
            </w:r>
            <w:r w:rsidR="00777FA2" w:rsidRPr="00BB0F8B">
              <w:rPr>
                <w:rFonts w:ascii="Arial" w:hAnsi="Arial" w:cs="Arial"/>
                <w:sz w:val="20"/>
                <w:szCs w:val="20"/>
              </w:rPr>
              <w:t xml:space="preserve"> </w:t>
            </w:r>
            <w:r w:rsidR="00D71B23" w:rsidRPr="00BB0F8B">
              <w:rPr>
                <w:rFonts w:ascii="Arial" w:hAnsi="Arial" w:cs="Arial"/>
                <w:sz w:val="20"/>
                <w:szCs w:val="20"/>
              </w:rPr>
              <w:t>= 13</w:t>
            </w:r>
            <w:r w:rsidR="00777FA2" w:rsidRPr="00BB0F8B">
              <w:rPr>
                <w:rFonts w:ascii="Arial" w:hAnsi="Arial" w:cs="Arial"/>
                <w:sz w:val="20"/>
                <w:szCs w:val="20"/>
              </w:rPr>
              <w:t xml:space="preserve">                            </w:t>
            </w:r>
            <w:r w:rsidR="00DB4EDE" w:rsidRPr="00BB0F8B">
              <w:rPr>
                <w:rFonts w:ascii="Arial" w:hAnsi="Arial" w:cs="Arial"/>
                <w:sz w:val="20"/>
                <w:szCs w:val="20"/>
              </w:rPr>
              <w:t xml:space="preserve">                                    </w:t>
            </w:r>
          </w:p>
        </w:tc>
      </w:tr>
      <w:tr w:rsidR="00777FA2" w:rsidRPr="00BB0F8B" w14:paraId="304A3659" w14:textId="77777777" w:rsidTr="00BC58A9">
        <w:tc>
          <w:tcPr>
            <w:tcW w:w="1908" w:type="dxa"/>
            <w:vAlign w:val="center"/>
          </w:tcPr>
          <w:p w14:paraId="09BFAF49"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DER (Negative)</w:t>
            </w:r>
          </w:p>
        </w:tc>
        <w:tc>
          <w:tcPr>
            <w:tcW w:w="8550" w:type="dxa"/>
          </w:tcPr>
          <w:p w14:paraId="19B42DB5" w14:textId="77777777" w:rsidR="00777FA2" w:rsidRPr="00BB0F8B" w:rsidRDefault="003538D4" w:rsidP="0086272A">
            <w:pPr>
              <w:ind w:right="720"/>
              <w:jc w:val="both"/>
              <w:rPr>
                <w:rFonts w:ascii="Arial" w:hAnsi="Arial" w:cs="Arial"/>
                <w:sz w:val="20"/>
                <w:szCs w:val="20"/>
              </w:rPr>
            </w:pPr>
            <w:r w:rsidRPr="00BB0F8B">
              <w:rPr>
                <w:rFonts w:ascii="Arial" w:hAnsi="Arial" w:cs="Arial"/>
                <w:sz w:val="20"/>
                <w:szCs w:val="20"/>
              </w:rPr>
              <w:fldChar w:fldCharType="begin"/>
            </w:r>
            <w:r w:rsidR="006A47EF" w:rsidRPr="00BB0F8B">
              <w:rPr>
                <w:rFonts w:ascii="Arial" w:hAnsi="Arial" w:cs="Arial"/>
                <w:sz w:val="20"/>
                <w:szCs w:val="20"/>
              </w:rPr>
              <w:instrText xml:space="preserve"> ADDIN EN.CITE &lt;EndNote&gt;&lt;Cite&gt;&lt;Author&gt;Ergun&lt;/Author&gt;&lt;Year&gt;2012&lt;/Year&gt;&lt;RecNum&gt;94&lt;/RecNum&gt;&lt;DisplayText&gt;(Ergun, 2012)&lt;/DisplayText&gt;&lt;record&gt;&lt;rec-number&gt;94&lt;/rec-number&gt;&lt;foreign-keys&gt;&lt;key app="EN" db-id="0ezpv90s5tv9diexd2lpxxspzvx5aavp05e5" timestamp="1714555211"&gt;94&lt;/key&gt;&lt;/foreign-keys&gt;&lt;ref-type name="Journal Article"&gt;17&lt;/ref-type&gt;&lt;contributors&gt;&lt;authors&gt;&lt;author&gt;Ergun, Ugur&lt;/author&gt;&lt;/authors&gt;&lt;/contributors&gt;&lt;titles&gt;&lt;title&gt;Internal determinants of the stock price movements on sector basis&lt;/title&gt;&lt;secondary-title&gt;International Research Journal of Finance and Economics&lt;/secondary-title&gt;&lt;/titles&gt;&lt;periodical&gt;&lt;full-title&gt;International Research Journal of Finance and Economics&lt;/full-title&gt;&lt;/periodical&gt;&lt;pages&gt;111-117&lt;/pages&gt;&lt;volume&gt;92&lt;/volume&gt;&lt;dates&gt;&lt;year&gt;2012&lt;/year&gt;&lt;/dates&gt;&lt;urls&gt;&lt;/urls&gt;&lt;/record&gt;&lt;/Cite&gt;&lt;/EndNote&gt;</w:instrText>
            </w:r>
            <w:r w:rsidRPr="00BB0F8B">
              <w:rPr>
                <w:rFonts w:ascii="Arial" w:hAnsi="Arial" w:cs="Arial"/>
                <w:sz w:val="20"/>
                <w:szCs w:val="20"/>
              </w:rPr>
              <w:fldChar w:fldCharType="separate"/>
            </w:r>
            <w:r w:rsidR="006A47EF" w:rsidRPr="00BB0F8B">
              <w:rPr>
                <w:rFonts w:ascii="Arial" w:hAnsi="Arial" w:cs="Arial"/>
                <w:noProof/>
                <w:sz w:val="20"/>
                <w:szCs w:val="20"/>
              </w:rPr>
              <w:t>(Ergun, 2012)</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F4515D" w:rsidRPr="00BB0F8B">
              <w:rPr>
                <w:rFonts w:ascii="Arial" w:hAnsi="Arial" w:cs="Arial"/>
                <w:sz w:val="20"/>
                <w:szCs w:val="20"/>
              </w:rPr>
              <w:instrText xml:space="preserve"> ADDIN EN.CITE &lt;EndNote&gt;&lt;Cite&gt;&lt;Author&gt;Uwuigbe&lt;/Author&gt;&lt;Year&gt;2012&lt;/Year&gt;&lt;RecNum&gt;75&lt;/RecNum&gt;&lt;DisplayText&gt;(Uwuigbe et al., 2012)&lt;/DisplayText&gt;&lt;record&gt;&lt;rec-number&gt;75&lt;/rec-number&gt;&lt;foreign-keys&gt;&lt;key app="EN" db-id="0ezpv90s5tv9diexd2lpxxspzvx5aavp05e5" timestamp="1714545054"&gt;75&lt;/key&gt;&lt;/foreign-keys&gt;&lt;ref-type name="Journal Article"&gt;17&lt;/ref-type&gt;&lt;contributors&gt;&lt;authors&gt;&lt;author&gt;Uwuigbe, Uwalomwa&lt;/author&gt;&lt;author&gt;Olusegun, Olowe&lt;/author&gt;&lt;author&gt;Goodswill, Agu&lt;/author&gt;&lt;/authors&gt;&lt;/contributors&gt;&lt;titles&gt;&lt;title&gt;An assessment of the determinants of share price in Nigeria: A study of selected listed firms&lt;/title&gt;&lt;secondary-title&gt;Acta Universitatis Danubius. Œconomica&lt;/secondary-title&gt;&lt;/titles&gt;&lt;periodical&gt;&lt;full-title&gt;Acta Universitatis Danubius. Œconomica&lt;/full-title&gt;&lt;/periodical&gt;&lt;volume&gt;8&lt;/volume&gt;&lt;number&gt;6&lt;/number&gt;&lt;dates&gt;&lt;year&gt;2012&lt;/year&gt;&lt;/dates&gt;&lt;urls&gt;&lt;/urls&gt;&lt;/record&gt;&lt;/Cite&gt;&lt;/EndNote&gt;</w:instrText>
            </w:r>
            <w:r w:rsidRPr="00BB0F8B">
              <w:rPr>
                <w:rFonts w:ascii="Arial" w:hAnsi="Arial" w:cs="Arial"/>
                <w:sz w:val="20"/>
                <w:szCs w:val="20"/>
              </w:rPr>
              <w:fldChar w:fldCharType="separate"/>
            </w:r>
            <w:r w:rsidR="00F4515D" w:rsidRPr="00BB0F8B">
              <w:rPr>
                <w:rFonts w:ascii="Arial" w:hAnsi="Arial" w:cs="Arial"/>
                <w:noProof/>
                <w:sz w:val="20"/>
                <w:szCs w:val="20"/>
              </w:rPr>
              <w:t>(Uwuigbe et al., 2012)</w:t>
            </w:r>
            <w:r w:rsidRPr="00BB0F8B">
              <w:rPr>
                <w:rFonts w:ascii="Arial" w:hAnsi="Arial" w:cs="Arial"/>
                <w:sz w:val="20"/>
                <w:szCs w:val="20"/>
              </w:rPr>
              <w:fldChar w:fldCharType="end"/>
            </w:r>
            <w:r w:rsidR="00777FA2" w:rsidRPr="00BB0F8B">
              <w:rPr>
                <w:rFonts w:ascii="Arial" w:hAnsi="Arial" w:cs="Arial"/>
                <w:sz w:val="20"/>
                <w:szCs w:val="20"/>
              </w:rPr>
              <w:t xml:space="preserve">,  </w:t>
            </w:r>
            <w:r w:rsidR="00BB4858" w:rsidRPr="00BB0F8B">
              <w:rPr>
                <w:rFonts w:ascii="Arial" w:hAnsi="Arial" w:cs="Arial"/>
                <w:sz w:val="20"/>
                <w:szCs w:val="20"/>
              </w:rPr>
              <w:t>(</w:t>
            </w:r>
            <w:proofErr w:type="spellStart"/>
            <w:r w:rsidR="00DB4EDE" w:rsidRPr="00BB0F8B">
              <w:rPr>
                <w:rFonts w:ascii="Arial" w:hAnsi="Arial" w:cs="Arial"/>
                <w:color w:val="222222"/>
                <w:sz w:val="20"/>
                <w:szCs w:val="20"/>
                <w:shd w:val="clear" w:color="auto" w:fill="FFFFFF"/>
              </w:rPr>
              <w:t>Ghi</w:t>
            </w:r>
            <w:proofErr w:type="spellEnd"/>
            <w:r w:rsidR="00BB4858" w:rsidRPr="00BB0F8B">
              <w:rPr>
                <w:rFonts w:ascii="Arial" w:hAnsi="Arial" w:cs="Arial"/>
                <w:color w:val="222222"/>
                <w:sz w:val="20"/>
                <w:szCs w:val="20"/>
                <w:shd w:val="clear" w:color="auto" w:fill="FFFFFF"/>
              </w:rPr>
              <w:t xml:space="preserve">, 2016), </w:t>
            </w:r>
            <w:r w:rsidRPr="00BB0F8B">
              <w:rPr>
                <w:rFonts w:ascii="Arial" w:hAnsi="Arial" w:cs="Arial"/>
                <w:sz w:val="20"/>
                <w:szCs w:val="20"/>
              </w:rPr>
              <w:fldChar w:fldCharType="begin"/>
            </w:r>
            <w:r w:rsidR="00F864DE" w:rsidRPr="00BB0F8B">
              <w:rPr>
                <w:rFonts w:ascii="Arial" w:hAnsi="Arial" w:cs="Arial"/>
                <w:sz w:val="20"/>
                <w:szCs w:val="20"/>
              </w:rPr>
              <w:instrText xml:space="preserve"> ADDIN EN.CITE &lt;EndNote&gt;&lt;Cite&gt;&lt;Author&gt;Arkan&lt;/Author&gt;&lt;Year&gt;2016&lt;/Year&gt;&lt;RecNum&gt;80&lt;/RecNum&gt;&lt;DisplayText&gt;(Arkan, 2016)&lt;/DisplayText&gt;&lt;record&gt;&lt;rec-number&gt;80&lt;/rec-number&gt;&lt;foreign-keys&gt;&lt;key app="EN" db-id="0ezpv90s5tv9diexd2lpxxspzvx5aavp05e5" timestamp="1714548285"&gt;80&lt;/key&gt;&lt;/foreign-keys&gt;&lt;ref-type name="Journal Article"&gt;17&lt;/ref-type&gt;&lt;contributors&gt;&lt;authors&gt;&lt;author&gt;Arkan, Thomas&lt;/author&gt;&lt;/authors&gt;&lt;/contributors&gt;&lt;titles&gt;&lt;title&gt;The importance of financial ratios in predicting stock price trends: A case study in emerging markets&lt;/title&gt;&lt;secondary-title&gt;Finanse, Rynki Finansowe, Ubezpieczenia&lt;/secondary-title&gt;&lt;/titles&gt;&lt;periodical&gt;&lt;full-title&gt;Finanse, Rynki Finansowe, Ubezpieczenia&lt;/full-title&gt;&lt;/periodical&gt;&lt;pages&gt;13-26&lt;/pages&gt;&lt;number&gt;79&lt;/number&gt;&lt;dates&gt;&lt;year&gt;2016&lt;/year&gt;&lt;/dates&gt;&lt;isbn&gt;2450-7741&lt;/isbn&gt;&lt;urls&gt;&lt;/urls&gt;&lt;/record&gt;&lt;/Cite&gt;&lt;/EndNote&gt;</w:instrText>
            </w:r>
            <w:r w:rsidRPr="00BB0F8B">
              <w:rPr>
                <w:rFonts w:ascii="Arial" w:hAnsi="Arial" w:cs="Arial"/>
                <w:sz w:val="20"/>
                <w:szCs w:val="20"/>
              </w:rPr>
              <w:fldChar w:fldCharType="separate"/>
            </w:r>
            <w:r w:rsidR="00F864DE" w:rsidRPr="00BB0F8B">
              <w:rPr>
                <w:rFonts w:ascii="Arial" w:hAnsi="Arial" w:cs="Arial"/>
                <w:noProof/>
                <w:sz w:val="20"/>
                <w:szCs w:val="20"/>
              </w:rPr>
              <w:t>(Arkan, 2016)</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E803CE" w:rsidRPr="00BB0F8B">
              <w:rPr>
                <w:rFonts w:ascii="Arial" w:hAnsi="Arial" w:cs="Arial"/>
                <w:sz w:val="20"/>
                <w:szCs w:val="20"/>
              </w:rPr>
              <w:instrText xml:space="preserve"> ADDIN EN.CITE &lt;EndNote&gt;&lt;Cite&gt;&lt;Author&gt;Banchuenvijit&lt;/Author&gt;&lt;Year&gt;2016&lt;/Year&gt;&lt;RecNum&gt;96&lt;/RecNum&gt;&lt;DisplayText&gt;(Banchuenvijit, 2016)&lt;/DisplayText&gt;&lt;record&gt;&lt;rec-number&gt;96&lt;/rec-number&gt;&lt;foreign-keys&gt;&lt;key app="EN" db-id="0ezpv90s5tv9diexd2lpxxspzvx5aavp05e5" timestamp="1714558265"&gt;96&lt;/key&gt;&lt;/foreign-keys&gt;&lt;ref-type name="Journal Article"&gt;17&lt;/ref-type&gt;&lt;contributors&gt;&lt;authors&gt;&lt;author&gt;Banchuenvijit, Wanrapee&lt;/author&gt;&lt;/authors&gt;&lt;/contributors&gt;&lt;titles&gt;&lt;title&gt;Financial ratios and stock prices: Evidence from the agriculture firms listed on the stock exchange of Thailand&lt;/title&gt;&lt;secondary-title&gt;UTCC International Journal of Business &amp;amp; Economics&lt;/secondary-title&gt;&lt;/titles&gt;&lt;periodical&gt;&lt;full-title&gt;UTCC International Journal of Business &amp;amp; Economics&lt;/full-title&gt;&lt;/periodical&gt;&lt;pages&gt;23-29&lt;/pages&gt;&lt;volume&gt;8&lt;/volume&gt;&lt;number&gt;2&lt;/number&gt;&lt;dates&gt;&lt;year&gt;2016&lt;/year&gt;&lt;/dates&gt;&lt;urls&gt;&lt;/urls&gt;&lt;/record&gt;&lt;/Cite&gt;&lt;/EndNote&gt;</w:instrText>
            </w:r>
            <w:r w:rsidRPr="00BB0F8B">
              <w:rPr>
                <w:rFonts w:ascii="Arial" w:hAnsi="Arial" w:cs="Arial"/>
                <w:sz w:val="20"/>
                <w:szCs w:val="20"/>
              </w:rPr>
              <w:fldChar w:fldCharType="separate"/>
            </w:r>
            <w:r w:rsidR="00E803CE" w:rsidRPr="00BB0F8B">
              <w:rPr>
                <w:rFonts w:ascii="Arial" w:hAnsi="Arial" w:cs="Arial"/>
                <w:noProof/>
                <w:sz w:val="20"/>
                <w:szCs w:val="20"/>
              </w:rPr>
              <w:t>(Banchuenvijit, 2016)</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FD015B" w:rsidRPr="00BB0F8B">
              <w:rPr>
                <w:rFonts w:ascii="Arial" w:hAnsi="Arial" w:cs="Arial"/>
                <w:sz w:val="20"/>
                <w:szCs w:val="20"/>
              </w:rPr>
              <w:instrText xml:space="preserve"> ADDIN EN.CITE &lt;EndNote&gt;&lt;Cite&gt;&lt;Author&gt;Sayedy&lt;/Author&gt;&lt;Year&gt;2017&lt;/Year&gt;&lt;RecNum&gt;95&lt;/RecNum&gt;&lt;DisplayText&gt;(Sayedy and Ghazali, 2017)&lt;/DisplayText&gt;&lt;record&gt;&lt;rec-number&gt;95&lt;/rec-number&gt;&lt;foreign-keys&gt;&lt;key app="EN" db-id="0ezpv90s5tv9diexd2lpxxspzvx5aavp05e5" timestamp="1714555652"&gt;95&lt;/key&gt;&lt;/foreign-keys&gt;&lt;ref-type name="Journal Article"&gt;17&lt;/ref-type&gt;&lt;contributors&gt;&lt;authors&gt;&lt;author&gt;Sayedy, Borhan&lt;/author&gt;&lt;author&gt;Ghazali, Mohd Zulkifli&lt;/author&gt;&lt;/authors&gt;&lt;/contributors&gt;&lt;titles&gt;&lt;title&gt;The impact of microeconomic variables on stock return by moderating of money supply&lt;/title&gt;&lt;secondary-title&gt;Asian Social Science&lt;/secondary-title&gt;&lt;/titles&gt;&lt;periodical&gt;&lt;full-title&gt;Asian Social Science&lt;/full-title&gt;&lt;/periodical&gt;&lt;pages&gt;191&lt;/pages&gt;&lt;volume&gt;13&lt;/volume&gt;&lt;number&gt;12&lt;/number&gt;&lt;dates&gt;&lt;year&gt;2017&lt;/year&gt;&lt;/dates&gt;&lt;urls&gt;&lt;/urls&gt;&lt;/record&gt;&lt;/Cite&gt;&lt;/EndNote&gt;</w:instrText>
            </w:r>
            <w:r w:rsidRPr="00BB0F8B">
              <w:rPr>
                <w:rFonts w:ascii="Arial" w:hAnsi="Arial" w:cs="Arial"/>
                <w:sz w:val="20"/>
                <w:szCs w:val="20"/>
              </w:rPr>
              <w:fldChar w:fldCharType="separate"/>
            </w:r>
            <w:r w:rsidR="00FD015B" w:rsidRPr="00BB0F8B">
              <w:rPr>
                <w:rFonts w:ascii="Arial" w:hAnsi="Arial" w:cs="Arial"/>
                <w:noProof/>
                <w:sz w:val="20"/>
                <w:szCs w:val="20"/>
              </w:rPr>
              <w:t>(Sayedy and Ghazali, 2017)</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112BCE" w:rsidRPr="00BB0F8B">
              <w:rPr>
                <w:rFonts w:ascii="Arial" w:hAnsi="Arial" w:cs="Arial"/>
                <w:sz w:val="20"/>
                <w:szCs w:val="20"/>
              </w:rPr>
              <w:instrText xml:space="preserve"> ADDIN EN.CITE &lt;EndNote&gt;&lt;Cite&gt;&lt;Author&gt;Ali&lt;/Author&gt;&lt;Year&gt;2018&lt;/Year&gt;&lt;RecNum&gt;69&lt;/RecNum&gt;&lt;DisplayText&gt;(Ali et al., 2018)&lt;/DisplayText&gt;&lt;record&gt;&lt;rec-number&gt;69&lt;/rec-number&gt;&lt;foreign-keys&gt;&lt;key app="EN" db-id="0ezpv90s5tv9diexd2lpxxspzvx5aavp05e5" timestamp="1714542534"&gt;69&lt;/key&gt;&lt;/foreign-keys&gt;&lt;ref-type name="Conference Proceedings"&gt;10&lt;/ref-type&gt;&lt;contributors&gt;&lt;authors&gt;&lt;author&gt;Ali, Syed Shahan&lt;/author&gt;&lt;author&gt;Mubeen, Muhammad&lt;/author&gt;&lt;author&gt;Hussain, Adnan&lt;/author&gt;&lt;/authors&gt;&lt;/contributors&gt;&lt;titles&gt;&lt;title&gt;Prediction of stock performance by using logistic regression model: evidence from Pakistan Stock Exchange (PSX)&lt;/title&gt;&lt;secondary-title&gt;Patron of the Conference&lt;/secondary-title&gt;&lt;/titles&gt;&lt;volume&gt;15&lt;/volume&gt;&lt;dates&gt;&lt;year&gt;2018&lt;/year&gt;&lt;/dates&gt;&lt;urls&gt;&lt;/urls&gt;&lt;/record&gt;&lt;/Cite&gt;&lt;/EndNote&gt;</w:instrText>
            </w:r>
            <w:r w:rsidRPr="00BB0F8B">
              <w:rPr>
                <w:rFonts w:ascii="Arial" w:hAnsi="Arial" w:cs="Arial"/>
                <w:sz w:val="20"/>
                <w:szCs w:val="20"/>
              </w:rPr>
              <w:fldChar w:fldCharType="separate"/>
            </w:r>
            <w:r w:rsidR="00112BCE" w:rsidRPr="00BB0F8B">
              <w:rPr>
                <w:rFonts w:ascii="Arial" w:hAnsi="Arial" w:cs="Arial"/>
                <w:noProof/>
                <w:sz w:val="20"/>
                <w:szCs w:val="20"/>
              </w:rPr>
              <w:t>(Ali et al., 2018)</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D76E73" w:rsidRPr="00BB0F8B">
              <w:rPr>
                <w:rFonts w:ascii="Arial" w:hAnsi="Arial" w:cs="Arial"/>
                <w:sz w:val="20"/>
                <w:szCs w:val="20"/>
              </w:rPr>
              <w:instrText xml:space="preserve"> ADDIN EN.CITE &lt;EndNote&gt;&lt;Cite&gt;&lt;Author&gt;Siregar&lt;/Author&gt;&lt;Year&gt;2019&lt;/Year&gt;&lt;RecNum&gt;97&lt;/RecNum&gt;&lt;DisplayText&gt;(Siregar and Dewi, 2019)&lt;/DisplayText&gt;&lt;record&gt;&lt;rec-number&gt;97&lt;/rec-number&gt;&lt;foreign-keys&gt;&lt;key app="EN" db-id="0ezpv90s5tv9diexd2lpxxspzvx5aavp05e5" timestamp="1714558728"&gt;97&lt;/key&gt;&lt;/foreign-keys&gt;&lt;ref-type name="Journal Article"&gt;17&lt;/ref-type&gt;&lt;contributors&gt;&lt;authors&gt;&lt;author&gt;Siregar, Raulina&lt;/author&gt;&lt;author&gt;Dewi, Andam&lt;/author&gt;&lt;/authors&gt;&lt;/contributors&gt;&lt;titles&gt;&lt;title&gt;Analysis the effect of fundamental financial ratio of Roa, Der, Cr, Tato and Pbv on stock return of plantation sub sector industry at idx 2014–2017&lt;/title&gt;&lt;secondary-title&gt;International Journal of Innovate Science and Research Technology&lt;/secondary-title&gt;&lt;/titles&gt;&lt;periodical&gt;&lt;full-title&gt;International Journal of Innovate Science and Research Technology&lt;/full-title&gt;&lt;/periodical&gt;&lt;pages&gt;405-414&lt;/pages&gt;&lt;volume&gt;4&lt;/volume&gt;&lt;number&gt;7&lt;/number&gt;&lt;dates&gt;&lt;year&gt;2019&lt;/year&gt;&lt;/dates&gt;&lt;urls&gt;&lt;/urls&gt;&lt;/record&gt;&lt;/Cite&gt;&lt;/EndNote&gt;</w:instrText>
            </w:r>
            <w:r w:rsidRPr="00BB0F8B">
              <w:rPr>
                <w:rFonts w:ascii="Arial" w:hAnsi="Arial" w:cs="Arial"/>
                <w:sz w:val="20"/>
                <w:szCs w:val="20"/>
              </w:rPr>
              <w:fldChar w:fldCharType="separate"/>
            </w:r>
            <w:r w:rsidR="00D76E73" w:rsidRPr="00BB0F8B">
              <w:rPr>
                <w:rFonts w:ascii="Arial" w:hAnsi="Arial" w:cs="Arial"/>
                <w:noProof/>
                <w:sz w:val="20"/>
                <w:szCs w:val="20"/>
              </w:rPr>
              <w:t>(Siregar and Dewi, 2019)</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lastRenderedPageBreak/>
              <w:fldChar w:fldCharType="begin"/>
            </w:r>
            <w:r w:rsidR="00AE7DFC" w:rsidRPr="00BB0F8B">
              <w:rPr>
                <w:rFonts w:ascii="Arial" w:hAnsi="Arial" w:cs="Arial"/>
                <w:sz w:val="20"/>
                <w:szCs w:val="20"/>
              </w:rPr>
              <w:instrText xml:space="preserve"> ADDIN EN.CITE &lt;EndNote&gt;&lt;Cite&gt;&lt;Author&gt;Santoso&lt;/Author&gt;&lt;Year&gt;2020&lt;/Year&gt;&lt;RecNum&gt;83&lt;/RecNum&gt;&lt;DisplayText&gt;(Santoso et al., 2020)&lt;/DisplayText&gt;&lt;record&gt;&lt;rec-number&gt;83&lt;/rec-number&gt;&lt;foreign-keys&gt;&lt;key app="EN" db-id="0ezpv90s5tv9diexd2lpxxspzvx5aavp05e5" timestamp="1714552905"&gt;83&lt;/key&gt;&lt;/foreign-keys&gt;&lt;ref-type name="Journal Article"&gt;17&lt;/ref-type&gt;&lt;contributors&gt;&lt;authors&gt;&lt;author&gt;Santoso, Bambang&lt;/author&gt;&lt;author&gt;Sidharta, Eka Ananta&lt;/author&gt;&lt;author&gt;Wardini, Amalia Kusuma&lt;/author&gt;&lt;/authors&gt;&lt;/contributors&gt;&lt;titles&gt;&lt;title&gt;The impact of fundamental factors on stock return of the engineering and construction services company&lt;/title&gt;&lt;secondary-title&gt;Jurnal Organisasi Dan Manajemen&lt;/secondary-title&gt;&lt;/titles&gt;&lt;periodical&gt;&lt;full-title&gt;Jurnal Organisasi Dan Manajemen&lt;/full-title&gt;&lt;/periodical&gt;&lt;pages&gt;158-170&lt;/pages&gt;&lt;volume&gt;16&lt;/volume&gt;&lt;number&gt;2&lt;/number&gt;&lt;dates&gt;&lt;year&gt;2020&lt;/year&gt;&lt;/dates&gt;&lt;isbn&gt;2442-9155&lt;/isbn&gt;&lt;urls&gt;&lt;/urls&gt;&lt;/record&gt;&lt;/Cite&gt;&lt;/EndNote&gt;</w:instrText>
            </w:r>
            <w:r w:rsidRPr="00BB0F8B">
              <w:rPr>
                <w:rFonts w:ascii="Arial" w:hAnsi="Arial" w:cs="Arial"/>
                <w:sz w:val="20"/>
                <w:szCs w:val="20"/>
              </w:rPr>
              <w:fldChar w:fldCharType="separate"/>
            </w:r>
            <w:r w:rsidR="00AE7DFC" w:rsidRPr="00BB0F8B">
              <w:rPr>
                <w:rFonts w:ascii="Arial" w:hAnsi="Arial" w:cs="Arial"/>
                <w:noProof/>
                <w:sz w:val="20"/>
                <w:szCs w:val="20"/>
              </w:rPr>
              <w:t>(Santoso et al., 2020)</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6B31A0" w:rsidRPr="00BB0F8B">
              <w:rPr>
                <w:rFonts w:ascii="Arial" w:hAnsi="Arial" w:cs="Arial"/>
                <w:sz w:val="20"/>
                <w:szCs w:val="20"/>
              </w:rPr>
              <w:instrText xml:space="preserve"> ADDIN EN.CITE &lt;EndNote&gt;&lt;Cite&gt;&lt;Author&gt;Talwar&lt;/Author&gt;&lt;Year&gt;2020&lt;/Year&gt;&lt;RecNum&gt;71&lt;/RecNum&gt;&lt;DisplayText&gt;(Talwar, 2020)&lt;/DisplayText&gt;&lt;record&gt;&lt;rec-number&gt;71&lt;/rec-number&gt;&lt;foreign-keys&gt;&lt;key app="EN" db-id="0ezpv90s5tv9diexd2lpxxspzvx5aavp05e5" timestamp="1714544053"&gt;71&lt;/key&gt;&lt;/foreign-keys&gt;&lt;ref-type name="Journal Article"&gt;17&lt;/ref-type&gt;&lt;contributors&gt;&lt;authors&gt;&lt;author&gt;Talwar, Shalini&lt;/author&gt;&lt;/authors&gt;&lt;/contributors&gt;&lt;titles&gt;&lt;title&gt;Dynamics of Firm Value, Financial Performance, Leverage, and Governance: A Panel Data Analysis of Listed Indian Firms&lt;/title&gt;&lt;secondary-title&gt;International Journal of Business and Economics&lt;/secondary-title&gt;&lt;/titles&gt;&lt;periodical&gt;&lt;full-title&gt;International Journal of Business and Economics&lt;/full-title&gt;&lt;/periodical&gt;&lt;pages&gt;131-149&lt;/pages&gt;&lt;volume&gt;19&lt;/volume&gt;&lt;number&gt;2&lt;/number&gt;&lt;dates&gt;&lt;year&gt;2020&lt;/year&gt;&lt;/dates&gt;&lt;isbn&gt;1607-0704&lt;/isbn&gt;&lt;urls&gt;&lt;/urls&gt;&lt;/record&gt;&lt;/Cite&gt;&lt;/EndNote&gt;</w:instrText>
            </w:r>
            <w:r w:rsidRPr="00BB0F8B">
              <w:rPr>
                <w:rFonts w:ascii="Arial" w:hAnsi="Arial" w:cs="Arial"/>
                <w:sz w:val="20"/>
                <w:szCs w:val="20"/>
              </w:rPr>
              <w:fldChar w:fldCharType="separate"/>
            </w:r>
            <w:r w:rsidR="006B31A0" w:rsidRPr="00BB0F8B">
              <w:rPr>
                <w:rFonts w:ascii="Arial" w:hAnsi="Arial" w:cs="Arial"/>
                <w:noProof/>
                <w:sz w:val="20"/>
                <w:szCs w:val="20"/>
              </w:rPr>
              <w:t>(Talwar, 2020)</w:t>
            </w:r>
            <w:r w:rsidRPr="00BB0F8B">
              <w:rPr>
                <w:rFonts w:ascii="Arial" w:hAnsi="Arial" w:cs="Arial"/>
                <w:sz w:val="20"/>
                <w:szCs w:val="20"/>
              </w:rPr>
              <w:fldChar w:fldCharType="end"/>
            </w:r>
            <w:r w:rsidR="00777FA2" w:rsidRPr="00BB0F8B">
              <w:rPr>
                <w:rFonts w:ascii="Arial" w:hAnsi="Arial" w:cs="Arial"/>
                <w:sz w:val="20"/>
                <w:szCs w:val="20"/>
              </w:rPr>
              <w:t>,</w:t>
            </w:r>
            <w:r w:rsidR="005908D9" w:rsidRPr="00BB0F8B">
              <w:rPr>
                <w:rFonts w:ascii="Arial" w:hAnsi="Arial" w:cs="Arial"/>
                <w:sz w:val="20"/>
                <w:szCs w:val="20"/>
              </w:rPr>
              <w:t xml:space="preserve"> </w:t>
            </w:r>
            <w:r w:rsidRPr="00BB0F8B">
              <w:rPr>
                <w:rFonts w:ascii="Arial" w:hAnsi="Arial" w:cs="Arial"/>
                <w:sz w:val="20"/>
                <w:szCs w:val="20"/>
              </w:rPr>
              <w:fldChar w:fldCharType="begin"/>
            </w:r>
            <w:r w:rsidR="009E3937" w:rsidRPr="00BB0F8B">
              <w:rPr>
                <w:rFonts w:ascii="Arial" w:hAnsi="Arial" w:cs="Arial"/>
                <w:sz w:val="20"/>
                <w:szCs w:val="20"/>
              </w:rPr>
              <w:instrText xml:space="preserve"> ADDIN EN.CITE &lt;EndNote&gt;&lt;Cite&gt;&lt;Author&gt;Ricardo&lt;/Author&gt;&lt;Year&gt;2021&lt;/Year&gt;&lt;RecNum&gt;58&lt;/RecNum&gt;&lt;DisplayText&gt;(Ricardo and Mustafa, 2021)&lt;/DisplayText&gt;&lt;record&gt;&lt;rec-number&gt;58&lt;/rec-number&gt;&lt;foreign-keys&gt;&lt;key app="EN" db-id="0ezpv90s5tv9diexd2lpxxspzvx5aavp05e5" timestamp="1714538343"&gt;58&lt;/key&gt;&lt;/foreign-keys&gt;&lt;ref-type name="Journal Article"&gt;17&lt;/ref-type&gt;&lt;contributors&gt;&lt;authors&gt;&lt;author&gt;Ricardo, Jose&lt;/author&gt;&lt;author&gt;Mustafa, Matrodji&lt;/author&gt;&lt;/authors&gt;&lt;/contributors&gt;&lt;titles&gt;&lt;title&gt;Analysis of the Fundamental Factors of the Company That Affects the Return of the Company’s Shares (Study on Toll Road, Port, Airport and Transportation Sub-Sector Companies Listed on the Indonesia Stock Exchange 2013-2018)&lt;/title&gt;&lt;secondary-title&gt;International Journal of Innovation Science And Research Technology&lt;/secondary-title&gt;&lt;/titles&gt;&lt;periodical&gt;&lt;full-title&gt;International Journal of Innovation Science And Research Technology&lt;/full-title&gt;&lt;/periodical&gt;&lt;pages&gt;1166-1176&lt;/pages&gt;&lt;volume&gt;6&lt;/volume&gt;&lt;number&gt;1&lt;/number&gt;&lt;dates&gt;&lt;year&gt;2021&lt;/year&gt;&lt;/dates&gt;&lt;urls&gt;&lt;/urls&gt;&lt;/record&gt;&lt;/Cite&gt;&lt;/EndNote&gt;</w:instrText>
            </w:r>
            <w:r w:rsidRPr="00BB0F8B">
              <w:rPr>
                <w:rFonts w:ascii="Arial" w:hAnsi="Arial" w:cs="Arial"/>
                <w:sz w:val="20"/>
                <w:szCs w:val="20"/>
              </w:rPr>
              <w:fldChar w:fldCharType="separate"/>
            </w:r>
            <w:r w:rsidR="009E3937" w:rsidRPr="00BB0F8B">
              <w:rPr>
                <w:rFonts w:ascii="Arial" w:hAnsi="Arial" w:cs="Arial"/>
                <w:noProof/>
                <w:sz w:val="20"/>
                <w:szCs w:val="20"/>
              </w:rPr>
              <w:t>(Ricardo and Mustafa, 2021)</w:t>
            </w:r>
            <w:r w:rsidRPr="00BB0F8B">
              <w:rPr>
                <w:rFonts w:ascii="Arial" w:hAnsi="Arial" w:cs="Arial"/>
                <w:sz w:val="20"/>
                <w:szCs w:val="20"/>
              </w:rPr>
              <w:fldChar w:fldCharType="end"/>
            </w:r>
            <w:r w:rsidR="00777FA2" w:rsidRPr="00BB0F8B">
              <w:rPr>
                <w:rFonts w:ascii="Arial" w:hAnsi="Arial" w:cs="Arial"/>
                <w:sz w:val="20"/>
                <w:szCs w:val="20"/>
              </w:rPr>
              <w:t xml:space="preserve">         </w:t>
            </w:r>
            <w:r w:rsidR="00DD08A0" w:rsidRPr="00BB0F8B">
              <w:rPr>
                <w:rFonts w:ascii="Arial" w:hAnsi="Arial" w:cs="Arial"/>
                <w:sz w:val="20"/>
                <w:szCs w:val="20"/>
              </w:rPr>
              <w:t xml:space="preserve">      = 11</w:t>
            </w:r>
            <w:r w:rsidR="00777FA2" w:rsidRPr="00BB0F8B">
              <w:rPr>
                <w:rFonts w:ascii="Arial" w:hAnsi="Arial" w:cs="Arial"/>
                <w:sz w:val="20"/>
                <w:szCs w:val="20"/>
              </w:rPr>
              <w:t xml:space="preserve">                                   </w:t>
            </w:r>
            <w:r w:rsidR="00DB4EDE" w:rsidRPr="00BB0F8B">
              <w:rPr>
                <w:rFonts w:ascii="Arial" w:hAnsi="Arial" w:cs="Arial"/>
                <w:sz w:val="20"/>
                <w:szCs w:val="20"/>
              </w:rPr>
              <w:t xml:space="preserve">                       </w:t>
            </w:r>
          </w:p>
        </w:tc>
      </w:tr>
      <w:tr w:rsidR="00777FA2" w:rsidRPr="00BB0F8B" w14:paraId="300D7C21" w14:textId="77777777" w:rsidTr="00BC58A9">
        <w:tc>
          <w:tcPr>
            <w:tcW w:w="1908" w:type="dxa"/>
            <w:vAlign w:val="center"/>
          </w:tcPr>
          <w:p w14:paraId="2A13B3A6"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lastRenderedPageBreak/>
              <w:t>P/E (Positive)</w:t>
            </w:r>
          </w:p>
        </w:tc>
        <w:tc>
          <w:tcPr>
            <w:tcW w:w="8550" w:type="dxa"/>
          </w:tcPr>
          <w:p w14:paraId="50DFAD70" w14:textId="77777777" w:rsidR="00777FA2" w:rsidRPr="00BB0F8B" w:rsidRDefault="003538D4" w:rsidP="0086272A">
            <w:pPr>
              <w:ind w:right="720"/>
              <w:jc w:val="both"/>
              <w:rPr>
                <w:rFonts w:ascii="Arial" w:hAnsi="Arial" w:cs="Arial"/>
                <w:sz w:val="20"/>
                <w:szCs w:val="20"/>
              </w:rPr>
            </w:pPr>
            <w:r w:rsidRPr="00BB0F8B">
              <w:rPr>
                <w:rFonts w:ascii="Arial" w:hAnsi="Arial" w:cs="Arial"/>
                <w:sz w:val="20"/>
                <w:szCs w:val="20"/>
              </w:rPr>
              <w:fldChar w:fldCharType="begin"/>
            </w:r>
            <w:r w:rsidR="00F97E4E" w:rsidRPr="00BB0F8B">
              <w:rPr>
                <w:rFonts w:ascii="Arial" w:hAnsi="Arial" w:cs="Arial"/>
                <w:sz w:val="20"/>
                <w:szCs w:val="20"/>
              </w:rPr>
              <w:instrText xml:space="preserve"> ADDIN EN.CITE &lt;EndNote&gt;&lt;Cite&gt;&lt;Author&gt;Ali&lt;/Author&gt;&lt;Year&gt;2011&lt;/Year&gt;&lt;RecNum&gt;99&lt;/RecNum&gt;&lt;DisplayText&gt;(Ali, 2011)&lt;/DisplayText&gt;&lt;record&gt;&lt;rec-number&gt;99&lt;/rec-number&gt;&lt;foreign-keys&gt;&lt;key app="EN" db-id="0ezpv90s5tv9diexd2lpxxspzvx5aavp05e5" timestamp="1714559338"&gt;99&lt;/key&gt;&lt;/foreign-keys&gt;&lt;ref-type name="Journal Article"&gt;17&lt;/ref-type&gt;&lt;contributors&gt;&lt;authors&gt;&lt;author&gt;Ali, Mohammad Bayezid&lt;/author&gt;&lt;/authors&gt;&lt;/contributors&gt;&lt;titles&gt;&lt;title&gt;Stock prices and microeconomic variables: TY granger causal evidence from Dhaka stock exchange (DSE)&lt;/title&gt;&lt;secondary-title&gt;Research Journal of Finance and Accounting&lt;/secondary-title&gt;&lt;/titles&gt;&lt;periodical&gt;&lt;full-title&gt;Research Journal of Finance and Accounting&lt;/full-title&gt;&lt;/periodical&gt;&lt;pages&gt;1-12&lt;/pages&gt;&lt;volume&gt;2&lt;/volume&gt;&lt;number&gt;6&lt;/number&gt;&lt;dates&gt;&lt;year&gt;2011&lt;/year&gt;&lt;/dates&gt;&lt;urls&gt;&lt;/urls&gt;&lt;/record&gt;&lt;/Cite&gt;&lt;/EndNote&gt;</w:instrText>
            </w:r>
            <w:r w:rsidRPr="00BB0F8B">
              <w:rPr>
                <w:rFonts w:ascii="Arial" w:hAnsi="Arial" w:cs="Arial"/>
                <w:sz w:val="20"/>
                <w:szCs w:val="20"/>
              </w:rPr>
              <w:fldChar w:fldCharType="separate"/>
            </w:r>
            <w:r w:rsidR="00F97E4E" w:rsidRPr="00BB0F8B">
              <w:rPr>
                <w:rFonts w:ascii="Arial" w:hAnsi="Arial" w:cs="Arial"/>
                <w:noProof/>
                <w:sz w:val="20"/>
                <w:szCs w:val="20"/>
              </w:rPr>
              <w:t>(Ali, 2011)</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C77DC7" w:rsidRPr="00BB0F8B">
              <w:rPr>
                <w:rFonts w:ascii="Arial" w:hAnsi="Arial" w:cs="Arial"/>
                <w:sz w:val="20"/>
                <w:szCs w:val="20"/>
              </w:rPr>
              <w:instrText xml:space="preserve"> ADDIN EN.CITE &lt;EndNote&gt;&lt;Cite&gt;&lt;Author&gt;Divya&lt;/Author&gt;&lt;Year&gt;2012&lt;/Year&gt;&lt;RecNum&gt;12&lt;/RecNum&gt;&lt;DisplayText&gt;(Divya and Devi, 2012)&lt;/DisplayText&gt;&lt;record&gt;&lt;rec-number&gt;12&lt;/rec-number&gt;&lt;foreign-keys&gt;&lt;key app="EN" db-id="0ezpv90s5tv9diexd2lpxxspzvx5aavp05e5" timestamp="1714046316"&gt;12&lt;/key&gt;&lt;/foreign-keys&gt;&lt;ref-type name="Conference Proceedings"&gt;10&lt;/ref-type&gt;&lt;contributors&gt;&lt;authors&gt;&lt;author&gt;Divya, K Hema&lt;/author&gt;&lt;author&gt;Devi, V Rama&lt;/author&gt;&lt;/authors&gt;&lt;/contributors&gt;&lt;titles&gt;&lt;title&gt;A Study on Impact of Micro Factors on Share Prices of Companies in Sensex&lt;/title&gt;&lt;secondary-title&gt;XI Capital Markets Conference&lt;/secondary-title&gt;&lt;/titles&gt;&lt;pages&gt;21-22&lt;/pages&gt;&lt;dates&gt;&lt;year&gt;2012&lt;/year&gt;&lt;/dates&gt;&lt;urls&gt;&lt;/urls&gt;&lt;/record&gt;&lt;/Cite&gt;&lt;/EndNote&gt;</w:instrText>
            </w:r>
            <w:r w:rsidRPr="00BB0F8B">
              <w:rPr>
                <w:rFonts w:ascii="Arial" w:hAnsi="Arial" w:cs="Arial"/>
                <w:sz w:val="20"/>
                <w:szCs w:val="20"/>
              </w:rPr>
              <w:fldChar w:fldCharType="separate"/>
            </w:r>
            <w:r w:rsidR="008F1FD9" w:rsidRPr="00BB0F8B">
              <w:rPr>
                <w:rFonts w:ascii="Arial" w:hAnsi="Arial" w:cs="Arial"/>
                <w:noProof/>
                <w:sz w:val="20"/>
                <w:szCs w:val="20"/>
              </w:rPr>
              <w:t>(Divya and Devi, 2012)</w:t>
            </w:r>
            <w:r w:rsidRPr="00BB0F8B">
              <w:rPr>
                <w:rFonts w:ascii="Arial" w:hAnsi="Arial" w:cs="Arial"/>
                <w:sz w:val="20"/>
                <w:szCs w:val="20"/>
              </w:rPr>
              <w:fldChar w:fldCharType="end"/>
            </w:r>
            <w:r w:rsidR="00777FA2" w:rsidRPr="00BB0F8B">
              <w:rPr>
                <w:rFonts w:ascii="Arial" w:hAnsi="Arial" w:cs="Arial"/>
                <w:sz w:val="20"/>
                <w:szCs w:val="20"/>
              </w:rPr>
              <w:t>,</w:t>
            </w:r>
            <w:r w:rsidR="00B77B41" w:rsidRPr="00BB0F8B">
              <w:rPr>
                <w:rFonts w:ascii="Arial" w:hAnsi="Arial" w:cs="Arial"/>
                <w:sz w:val="20"/>
                <w:szCs w:val="20"/>
              </w:rPr>
              <w:t xml:space="preserve"> </w:t>
            </w:r>
            <w:r w:rsidRPr="00BB0F8B">
              <w:rPr>
                <w:rFonts w:ascii="Arial" w:hAnsi="Arial" w:cs="Arial"/>
                <w:sz w:val="20"/>
                <w:szCs w:val="20"/>
              </w:rPr>
              <w:fldChar w:fldCharType="begin"/>
            </w:r>
            <w:r w:rsidR="00865FF3" w:rsidRPr="00BB0F8B">
              <w:rPr>
                <w:rFonts w:ascii="Arial" w:hAnsi="Arial" w:cs="Arial"/>
                <w:sz w:val="20"/>
                <w:szCs w:val="20"/>
              </w:rPr>
              <w:instrText xml:space="preserve"> ADDIN EN.CITE &lt;EndNote&gt;&lt;Cite&gt;&lt;Author&gt;Srinivasan&lt;/Author&gt;&lt;Year&gt;2012&lt;/Year&gt;&lt;RecNum&gt;13&lt;/RecNum&gt;&lt;DisplayText&gt;(Srinivasan, 2012)&lt;/DisplayText&gt;&lt;record&gt;&lt;rec-number&gt;13&lt;/rec-number&gt;&lt;foreign-keys&gt;&lt;key app="EN" db-id="0ezpv90s5tv9diexd2lpxxspzvx5aavp05e5" timestamp="1714046545"&gt;13&lt;/key&gt;&lt;/foreign-keys&gt;&lt;ref-type name="Journal Article"&gt;17&lt;/ref-type&gt;&lt;contributors&gt;&lt;authors&gt;&lt;author&gt;Srinivasan, P&lt;/author&gt;&lt;/authors&gt;&lt;/contributors&gt;&lt;titles&gt;&lt;title&gt;Determinants of equity share prices in India: A panel data approach&lt;/title&gt;&lt;secondary-title&gt;The Romanian Economic Journal&lt;/secondary-title&gt;&lt;/titles&gt;&lt;periodical&gt;&lt;full-title&gt;The Romanian Economic Journal&lt;/full-title&gt;&lt;/periodical&gt;&lt;pages&gt;205-228&lt;/pages&gt;&lt;volume&gt;46&lt;/volume&gt;&lt;number&gt;6&lt;/number&gt;&lt;dates&gt;&lt;year&gt;2012&lt;/year&gt;&lt;/dates&gt;&lt;urls&gt;&lt;/urls&gt;&lt;/record&gt;&lt;/Cite&gt;&lt;/EndNote&gt;</w:instrText>
            </w:r>
            <w:r w:rsidRPr="00BB0F8B">
              <w:rPr>
                <w:rFonts w:ascii="Arial" w:hAnsi="Arial" w:cs="Arial"/>
                <w:sz w:val="20"/>
                <w:szCs w:val="20"/>
              </w:rPr>
              <w:fldChar w:fldCharType="separate"/>
            </w:r>
            <w:r w:rsidR="00865FF3" w:rsidRPr="00BB0F8B">
              <w:rPr>
                <w:rFonts w:ascii="Arial" w:hAnsi="Arial" w:cs="Arial"/>
                <w:noProof/>
                <w:sz w:val="20"/>
                <w:szCs w:val="20"/>
              </w:rPr>
              <w:t>(Srinivasan, 2012)</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705B4E" w:rsidRPr="00BB0F8B">
              <w:rPr>
                <w:rFonts w:ascii="Arial" w:hAnsi="Arial" w:cs="Arial"/>
                <w:sz w:val="20"/>
                <w:szCs w:val="20"/>
              </w:rPr>
              <w:instrText xml:space="preserve"> ADDIN EN.CITE &lt;EndNote&gt;&lt;Cite&gt;&lt;Author&gt;Emamgholipour&lt;/Author&gt;&lt;Year&gt;2013&lt;/Year&gt;&lt;RecNum&gt;21&lt;/RecNum&gt;&lt;DisplayText&gt;(Emamgholipour et al., 2013)&lt;/DisplayText&gt;&lt;record&gt;&lt;rec-number&gt;21&lt;/rec-number&gt;&lt;foreign-keys&gt;&lt;key app="EN" db-id="0ezpv90s5tv9diexd2lpxxspzvx5aavp05e5" timestamp="1714469158"&gt;21&lt;/key&gt;&lt;/foreign-keys&gt;&lt;ref-type name="Journal Article"&gt;17&lt;/ref-type&gt;&lt;contributors&gt;&lt;authors&gt;&lt;author&gt;Emamgholipour, Milad&lt;/author&gt;&lt;author&gt;Pouraghajan, Abbasali&lt;/author&gt;&lt;author&gt;Tabari, Naser Ail Yadollahzadeh&lt;/author&gt;&lt;author&gt;Haghparast, Milad&lt;/author&gt;&lt;author&gt;Shirsavar, Ali Akbar Alizadeh&lt;/author&gt;&lt;/authors&gt;&lt;/contributors&gt;&lt;titles&gt;&lt;title&gt;The effects of performance evaluation market ratios on the stock return: Evidence from the Tehran stock exchange&lt;/title&gt;&lt;secondary-title&gt;International Research Journal of Applied and Basic Sciences&lt;/secondary-title&gt;&lt;/titles&gt;&lt;periodical&gt;&lt;full-title&gt;International Research Journal of Applied and Basic Sciences&lt;/full-title&gt;&lt;/periodical&gt;&lt;pages&gt;696-703&lt;/pages&gt;&lt;volume&gt;4&lt;/volume&gt;&lt;number&gt;3&lt;/number&gt;&lt;dates&gt;&lt;year&gt;2013&lt;/year&gt;&lt;/dates&gt;&lt;urls&gt;&lt;/urls&gt;&lt;/record&gt;&lt;/Cite&gt;&lt;/EndNote&gt;</w:instrText>
            </w:r>
            <w:r w:rsidRPr="00BB0F8B">
              <w:rPr>
                <w:rFonts w:ascii="Arial" w:hAnsi="Arial" w:cs="Arial"/>
                <w:sz w:val="20"/>
                <w:szCs w:val="20"/>
              </w:rPr>
              <w:fldChar w:fldCharType="separate"/>
            </w:r>
            <w:r w:rsidR="00705B4E" w:rsidRPr="00BB0F8B">
              <w:rPr>
                <w:rFonts w:ascii="Arial" w:hAnsi="Arial" w:cs="Arial"/>
                <w:noProof/>
                <w:sz w:val="20"/>
                <w:szCs w:val="20"/>
              </w:rPr>
              <w:t>(Emamgholipour et al., 2013)</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705B4E" w:rsidRPr="00BB0F8B">
              <w:rPr>
                <w:rFonts w:ascii="Arial" w:hAnsi="Arial" w:cs="Arial"/>
                <w:sz w:val="20"/>
                <w:szCs w:val="20"/>
              </w:rPr>
              <w:instrText xml:space="preserve"> ADDIN EN.CITE &lt;EndNote&gt;&lt;Cite&gt;&lt;Author&gt;Tandon&lt;/Author&gt;&lt;Year&gt;2013&lt;/Year&gt;&lt;RecNum&gt;22&lt;/RecNum&gt;&lt;DisplayText&gt;(Tandon and Malhotra, 2013)&lt;/DisplayText&gt;&lt;record&gt;&lt;rec-number&gt;22&lt;/rec-number&gt;&lt;foreign-keys&gt;&lt;key app="EN" db-id="0ezpv90s5tv9diexd2lpxxspzvx5aavp05e5" timestamp="1714469656"&gt;22&lt;/key&gt;&lt;/foreign-keys&gt;&lt;ref-type name="Journal Article"&gt;17&lt;/ref-type&gt;&lt;contributors&gt;&lt;authors&gt;&lt;author&gt;Tandon, Kamini&lt;/author&gt;&lt;author&gt;Malhotra, Nidhi&lt;/author&gt;&lt;/authors&gt;&lt;/contributors&gt;&lt;titles&gt;&lt;title&gt;Determinants of stock prices: Empirical evidence from NSE 100 companies&lt;/title&gt;&lt;secondary-title&gt;International Journal of Research in Management &amp;amp; Technology&lt;/secondary-title&gt;&lt;/titles&gt;&lt;periodical&gt;&lt;full-title&gt;International Journal of Research in Management &amp;amp; Technology&lt;/full-title&gt;&lt;/periodical&gt;&lt;pages&gt;2249-9563&lt;/pages&gt;&lt;volume&gt;3&lt;/volume&gt;&lt;number&gt;3&lt;/number&gt;&lt;dates&gt;&lt;year&gt;2013&lt;/year&gt;&lt;/dates&gt;&lt;urls&gt;&lt;/urls&gt;&lt;/record&gt;&lt;/Cite&gt;&lt;/EndNote&gt;</w:instrText>
            </w:r>
            <w:r w:rsidRPr="00BB0F8B">
              <w:rPr>
                <w:rFonts w:ascii="Arial" w:hAnsi="Arial" w:cs="Arial"/>
                <w:sz w:val="20"/>
                <w:szCs w:val="20"/>
              </w:rPr>
              <w:fldChar w:fldCharType="separate"/>
            </w:r>
            <w:r w:rsidR="00705B4E" w:rsidRPr="00BB0F8B">
              <w:rPr>
                <w:rFonts w:ascii="Arial" w:hAnsi="Arial" w:cs="Arial"/>
                <w:noProof/>
                <w:sz w:val="20"/>
                <w:szCs w:val="20"/>
              </w:rPr>
              <w:t>(Tandon and Malhotra, 2013)</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D76E73" w:rsidRPr="00BB0F8B">
              <w:rPr>
                <w:rFonts w:ascii="Arial" w:hAnsi="Arial" w:cs="Arial"/>
                <w:sz w:val="20"/>
                <w:szCs w:val="20"/>
              </w:rPr>
              <w:instrText xml:space="preserve"> ADDIN EN.CITE &lt;EndNote&gt;&lt;Cite&gt;&lt;Author&gt;Ozlen&lt;/Author&gt;&lt;Year&gt;2014&lt;/Year&gt;&lt;RecNum&gt;98&lt;/RecNum&gt;&lt;DisplayText&gt;(Ozlen, 2014)&lt;/DisplayText&gt;&lt;record&gt;&lt;rec-number&gt;98&lt;/rec-number&gt;&lt;foreign-keys&gt;&lt;key app="EN" db-id="0ezpv90s5tv9diexd2lpxxspzvx5aavp05e5" timestamp="1714559007"&gt;98&lt;/key&gt;&lt;/foreign-keys&gt;&lt;ref-type name="Journal Article"&gt;17&lt;/ref-type&gt;&lt;contributors&gt;&lt;authors&gt;&lt;author&gt;Ozlen, Serife&lt;/author&gt;&lt;/authors&gt;&lt;/contributors&gt;&lt;titles&gt;&lt;title&gt;The effect of company fundamentals on stock values&lt;/title&gt;&lt;secondary-title&gt;European Researcher&lt;/secondary-title&gt;&lt;/titles&gt;&lt;periodical&gt;&lt;full-title&gt;European Researcher&lt;/full-title&gt;&lt;/periodical&gt;&lt;pages&gt;595-602&lt;/pages&gt;&lt;number&gt;3-2&lt;/number&gt;&lt;dates&gt;&lt;year&gt;2014&lt;/year&gt;&lt;/dates&gt;&lt;urls&gt;&lt;/urls&gt;&lt;/record&gt;&lt;/Cite&gt;&lt;/EndNote&gt;</w:instrText>
            </w:r>
            <w:r w:rsidRPr="00BB0F8B">
              <w:rPr>
                <w:rFonts w:ascii="Arial" w:hAnsi="Arial" w:cs="Arial"/>
                <w:sz w:val="20"/>
                <w:szCs w:val="20"/>
              </w:rPr>
              <w:fldChar w:fldCharType="separate"/>
            </w:r>
            <w:r w:rsidR="00D76E73" w:rsidRPr="00BB0F8B">
              <w:rPr>
                <w:rFonts w:ascii="Arial" w:hAnsi="Arial" w:cs="Arial"/>
                <w:noProof/>
                <w:sz w:val="20"/>
                <w:szCs w:val="20"/>
              </w:rPr>
              <w:t>(Ozlen, 2014)</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CE1F73" w:rsidRPr="00BB0F8B">
              <w:rPr>
                <w:rFonts w:ascii="Arial" w:hAnsi="Arial" w:cs="Arial"/>
                <w:sz w:val="20"/>
                <w:szCs w:val="20"/>
              </w:rPr>
              <w:instrText xml:space="preserve"> ADDIN EN.CITE &lt;EndNote&gt;&lt;Cite&gt;&lt;Author&gt;Sukhija&lt;/Author&gt;&lt;Year&gt;2014&lt;/Year&gt;&lt;RecNum&gt;27&lt;/RecNum&gt;&lt;DisplayText&gt;(Sukhija, 2014)&lt;/DisplayText&gt;&lt;record&gt;&lt;rec-number&gt;27&lt;/rec-number&gt;&lt;foreign-keys&gt;&lt;key app="EN" db-id="0ezpv90s5tv9diexd2lpxxspzvx5aavp05e5" timestamp="1714471209"&gt;27&lt;/key&gt;&lt;/foreign-keys&gt;&lt;ref-type name="Journal Article"&gt;17&lt;/ref-type&gt;&lt;contributors&gt;&lt;authors&gt;&lt;author&gt;Sukhija, Sunita&lt;/author&gt;&lt;/authors&gt;&lt;/contributors&gt;&lt;titles&gt;&lt;title&gt;An Explicit Model on Fundamental Factors Affecting Stock Prices of BSE Listed Companies in India: An Inter Industry Approach&lt;/title&gt;&lt;secondary-title&gt;European Journal of Business and Management&lt;/secondary-title&gt;&lt;/titles&gt;&lt;periodical&gt;&lt;full-title&gt;European Journal of Business and Management&lt;/full-title&gt;&lt;/periodical&gt;&lt;pages&gt;196-202&lt;/pages&gt;&lt;volume&gt;6&lt;/volume&gt;&lt;number&gt;37&lt;/number&gt;&lt;dates&gt;&lt;year&gt;2014&lt;/year&gt;&lt;/dates&gt;&lt;urls&gt;&lt;/urls&gt;&lt;/record&gt;&lt;/Cite&gt;&lt;/EndNote&gt;</w:instrText>
            </w:r>
            <w:r w:rsidRPr="00BB0F8B">
              <w:rPr>
                <w:rFonts w:ascii="Arial" w:hAnsi="Arial" w:cs="Arial"/>
                <w:sz w:val="20"/>
                <w:szCs w:val="20"/>
              </w:rPr>
              <w:fldChar w:fldCharType="separate"/>
            </w:r>
            <w:r w:rsidR="00CE1F73" w:rsidRPr="00BB0F8B">
              <w:rPr>
                <w:rFonts w:ascii="Arial" w:hAnsi="Arial" w:cs="Arial"/>
                <w:noProof/>
                <w:sz w:val="20"/>
                <w:szCs w:val="20"/>
              </w:rPr>
              <w:t>(Sukhija, 2014)</w:t>
            </w:r>
            <w:r w:rsidRPr="00BB0F8B">
              <w:rPr>
                <w:rFonts w:ascii="Arial" w:hAnsi="Arial" w:cs="Arial"/>
                <w:sz w:val="20"/>
                <w:szCs w:val="20"/>
              </w:rPr>
              <w:fldChar w:fldCharType="end"/>
            </w:r>
            <w:r w:rsidR="00B77B41" w:rsidRPr="00BB0F8B">
              <w:rPr>
                <w:rFonts w:ascii="Arial" w:hAnsi="Arial" w:cs="Arial"/>
                <w:sz w:val="20"/>
                <w:szCs w:val="20"/>
              </w:rPr>
              <w:t xml:space="preserve">, (Bhattarai, </w:t>
            </w:r>
            <w:r w:rsidR="00777FA2" w:rsidRPr="00BB0F8B">
              <w:rPr>
                <w:rFonts w:ascii="Arial" w:hAnsi="Arial" w:cs="Arial"/>
                <w:sz w:val="20"/>
                <w:szCs w:val="20"/>
              </w:rPr>
              <w:t>2014)</w:t>
            </w:r>
            <w:r w:rsidR="00B77B41" w:rsidRPr="00BB0F8B">
              <w:rPr>
                <w:rFonts w:ascii="Arial" w:hAnsi="Arial" w:cs="Arial"/>
                <w:sz w:val="20"/>
                <w:szCs w:val="20"/>
              </w:rPr>
              <w:t xml:space="preserve">, </w:t>
            </w:r>
            <w:r w:rsidRPr="00BB0F8B">
              <w:rPr>
                <w:rFonts w:ascii="Arial" w:hAnsi="Arial" w:cs="Arial"/>
                <w:sz w:val="20"/>
                <w:szCs w:val="20"/>
              </w:rPr>
              <w:fldChar w:fldCharType="begin"/>
            </w:r>
            <w:r w:rsidR="00EE5078" w:rsidRPr="00BB0F8B">
              <w:rPr>
                <w:rFonts w:ascii="Arial" w:hAnsi="Arial" w:cs="Arial"/>
                <w:sz w:val="20"/>
                <w:szCs w:val="20"/>
              </w:rPr>
              <w:instrText xml:space="preserve"> ADDIN EN.CITE &lt;EndNote&gt;&lt;Cite&gt;&lt;Author&gt;Bhattarai&lt;/Author&gt;&lt;Year&gt;2020&lt;/Year&gt;&lt;RecNum&gt;28&lt;/RecNum&gt;&lt;DisplayText&gt;(Bhattarai, 2020)&lt;/DisplayText&gt;&lt;record&gt;&lt;rec-number&gt;28&lt;/rec-number&gt;&lt;foreign-keys&gt;&lt;key app="EN" db-id="0ezpv90s5tv9diexd2lpxxspzvx5aavp05e5" timestamp="1714474562"&gt;28&lt;/key&gt;&lt;/foreign-keys&gt;&lt;ref-type name="Journal Article"&gt;17&lt;/ref-type&gt;&lt;contributors&gt;&lt;authors&gt;&lt;author&gt;Bhattarai, Bishnu Prasad&lt;/author&gt;&lt;/authors&gt;&lt;/contributors&gt;&lt;titles&gt;&lt;title&gt;Determinants of share price of commercial banks in Nepal&lt;/title&gt;&lt;secondary-title&gt;Asian Journal of Research in Business Economics and Management&lt;/secondary-title&gt;&lt;/titles&gt;&lt;periodical&gt;&lt;full-title&gt;Asian Journal of Research in Business Economics and Management&lt;/full-title&gt;&lt;/periodical&gt;&lt;pages&gt;12-28&lt;/pages&gt;&lt;volume&gt;10&lt;/volume&gt;&lt;number&gt;9&lt;/number&gt;&lt;dates&gt;&lt;year&gt;2020&lt;/year&gt;&lt;/dates&gt;&lt;isbn&gt;2249-7307&lt;/isbn&gt;&lt;urls&gt;&lt;/urls&gt;&lt;/record&gt;&lt;/Cite&gt;&lt;/EndNote&gt;</w:instrText>
            </w:r>
            <w:r w:rsidRPr="00BB0F8B">
              <w:rPr>
                <w:rFonts w:ascii="Arial" w:hAnsi="Arial" w:cs="Arial"/>
                <w:sz w:val="20"/>
                <w:szCs w:val="20"/>
              </w:rPr>
              <w:fldChar w:fldCharType="separate"/>
            </w:r>
            <w:r w:rsidR="00EE5078" w:rsidRPr="00BB0F8B">
              <w:rPr>
                <w:rFonts w:ascii="Arial" w:hAnsi="Arial" w:cs="Arial"/>
                <w:noProof/>
                <w:sz w:val="20"/>
                <w:szCs w:val="20"/>
              </w:rPr>
              <w:t>(Bhattarai, 2020)</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AF5BED" w:rsidRPr="00BB0F8B">
              <w:rPr>
                <w:rFonts w:ascii="Arial" w:hAnsi="Arial" w:cs="Arial"/>
                <w:sz w:val="20"/>
                <w:szCs w:val="20"/>
              </w:rPr>
              <w:instrText xml:space="preserve"> ADDIN EN.CITE &lt;EndNote&gt;&lt;Cite&gt;&lt;Author&gt;Astutik&lt;/Author&gt;&lt;Year&gt;2014&lt;/Year&gt;&lt;RecNum&gt;79&lt;/RecNum&gt;&lt;DisplayText&gt;(Astutik et al., 2014)&lt;/DisplayText&gt;&lt;record&gt;&lt;rec-number&gt;79&lt;/rec-number&gt;&lt;foreign-keys&gt;&lt;key app="EN" db-id="0ezpv90s5tv9diexd2lpxxspzvx5aavp05e5" timestamp="1714548027"&gt;79&lt;/key&gt;&lt;/foreign-keys&gt;&lt;ref-type name="Journal Article"&gt;17&lt;/ref-type&gt;&lt;contributors&gt;&lt;authors&gt;&lt;author&gt;Astutik, Eva Dwi&lt;/author&gt;&lt;author&gt;Surachman, Surachman&lt;/author&gt;&lt;author&gt;Djazuli, Atim&lt;/author&gt;&lt;/authors&gt;&lt;/contributors&gt;&lt;titles&gt;&lt;title&gt;The effect of fundamental and technical variables on stock price (Study on manufacturing companies listed in Indonesia Stock Exchange)&lt;/title&gt;&lt;secondary-title&gt;Journal of Economics, Business, and Accountancy Ventura&lt;/secondary-title&gt;&lt;/titles&gt;&lt;periodical&gt;&lt;full-title&gt;Journal of Economics, Business, and Accountancy Ventura&lt;/full-title&gt;&lt;/periodical&gt;&lt;pages&gt;345-352&lt;/pages&gt;&lt;volume&gt;17&lt;/volume&gt;&lt;number&gt;3&lt;/number&gt;&lt;dates&gt;&lt;year&gt;2014&lt;/year&gt;&lt;/dates&gt;&lt;isbn&gt;2088-785X&lt;/isbn&gt;&lt;urls&gt;&lt;/urls&gt;&lt;/record&gt;&lt;/Cite&gt;&lt;/EndNote&gt;</w:instrText>
            </w:r>
            <w:r w:rsidRPr="00BB0F8B">
              <w:rPr>
                <w:rFonts w:ascii="Arial" w:hAnsi="Arial" w:cs="Arial"/>
                <w:sz w:val="20"/>
                <w:szCs w:val="20"/>
              </w:rPr>
              <w:fldChar w:fldCharType="separate"/>
            </w:r>
            <w:r w:rsidR="00AF5BED" w:rsidRPr="00BB0F8B">
              <w:rPr>
                <w:rFonts w:ascii="Arial" w:hAnsi="Arial" w:cs="Arial"/>
                <w:noProof/>
                <w:sz w:val="20"/>
                <w:szCs w:val="20"/>
              </w:rPr>
              <w:t>(Astutik et al., 2014)</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F97E4E" w:rsidRPr="00BB0F8B">
              <w:rPr>
                <w:rFonts w:ascii="Arial" w:hAnsi="Arial" w:cs="Arial"/>
                <w:sz w:val="20"/>
                <w:szCs w:val="20"/>
              </w:rPr>
              <w:instrText xml:space="preserve"> ADDIN EN.CITE &lt;EndNote&gt;&lt;Cite&gt;&lt;Author&gt;Pandya&lt;/Author&gt;&lt;Year&gt;2016&lt;/Year&gt;&lt;RecNum&gt;100&lt;/RecNum&gt;&lt;DisplayText&gt;(Pandya and Marvadi, 2016)&lt;/DisplayText&gt;&lt;record&gt;&lt;rec-number&gt;100&lt;/rec-number&gt;&lt;foreign-keys&gt;&lt;key app="EN" db-id="0ezpv90s5tv9diexd2lpxxspzvx5aavp05e5" timestamp="1714559718"&gt;100&lt;/key&gt;&lt;/foreign-keys&gt;&lt;ref-type name="Journal Article"&gt;17&lt;/ref-type&gt;&lt;contributors&gt;&lt;authors&gt;&lt;author&gt;Pandya, Hemal&lt;/author&gt;&lt;author&gt;Marvadi, Chetana&lt;/author&gt;&lt;/authors&gt;&lt;/contributors&gt;&lt;titles&gt;&lt;title&gt;Determinants of share prices in India: A study of BSE Sensex&lt;/title&gt;&lt;secondary-title&gt;ZENITH International Journal of Business Economics &amp;amp; Management Research&lt;/secondary-title&gt;&lt;/titles&gt;&lt;periodical&gt;&lt;full-title&gt;ZENITH International Journal of Business Economics &amp;amp; Management Research&lt;/full-title&gt;&lt;/periodical&gt;&lt;pages&gt;1-7&lt;/pages&gt;&lt;volume&gt;6&lt;/volume&gt;&lt;number&gt;4&lt;/number&gt;&lt;dates&gt;&lt;year&gt;2016&lt;/year&gt;&lt;/dates&gt;&lt;urls&gt;&lt;/urls&gt;&lt;/record&gt;&lt;/Cite&gt;&lt;/EndNote&gt;</w:instrText>
            </w:r>
            <w:r w:rsidRPr="00BB0F8B">
              <w:rPr>
                <w:rFonts w:ascii="Arial" w:hAnsi="Arial" w:cs="Arial"/>
                <w:sz w:val="20"/>
                <w:szCs w:val="20"/>
              </w:rPr>
              <w:fldChar w:fldCharType="separate"/>
            </w:r>
            <w:r w:rsidR="00F97E4E" w:rsidRPr="00BB0F8B">
              <w:rPr>
                <w:rFonts w:ascii="Arial" w:hAnsi="Arial" w:cs="Arial"/>
                <w:noProof/>
                <w:sz w:val="20"/>
                <w:szCs w:val="20"/>
              </w:rPr>
              <w:t>(Pandya and Marvadi, 2016)</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F864DE" w:rsidRPr="00BB0F8B">
              <w:rPr>
                <w:rFonts w:ascii="Arial" w:hAnsi="Arial" w:cs="Arial"/>
                <w:sz w:val="20"/>
                <w:szCs w:val="20"/>
              </w:rPr>
              <w:instrText xml:space="preserve"> ADDIN EN.CITE &lt;EndNote&gt;&lt;Cite&gt;&lt;Author&gt;Arkan&lt;/Author&gt;&lt;Year&gt;2016&lt;/Year&gt;&lt;RecNum&gt;80&lt;/RecNum&gt;&lt;DisplayText&gt;(Arkan, 2016)&lt;/DisplayText&gt;&lt;record&gt;&lt;rec-number&gt;80&lt;/rec-number&gt;&lt;foreign-keys&gt;&lt;key app="EN" db-id="0ezpv90s5tv9diexd2lpxxspzvx5aavp05e5" timestamp="1714548285"&gt;80&lt;/key&gt;&lt;/foreign-keys&gt;&lt;ref-type name="Journal Article"&gt;17&lt;/ref-type&gt;&lt;contributors&gt;&lt;authors&gt;&lt;author&gt;Arkan, Thomas&lt;/author&gt;&lt;/authors&gt;&lt;/contributors&gt;&lt;titles&gt;&lt;title&gt;The importance of financial ratios in predicting stock price trends: A case study in emerging markets&lt;/title&gt;&lt;secondary-title&gt;Finanse, Rynki Finansowe, Ubezpieczenia&lt;/secondary-title&gt;&lt;/titles&gt;&lt;periodical&gt;&lt;full-title&gt;Finanse, Rynki Finansowe, Ubezpieczenia&lt;/full-title&gt;&lt;/periodical&gt;&lt;pages&gt;13-26&lt;/pages&gt;&lt;number&gt;79&lt;/number&gt;&lt;dates&gt;&lt;year&gt;2016&lt;/year&gt;&lt;/dates&gt;&lt;isbn&gt;2450-7741&lt;/isbn&gt;&lt;urls&gt;&lt;/urls&gt;&lt;/record&gt;&lt;/Cite&gt;&lt;/EndNote&gt;</w:instrText>
            </w:r>
            <w:r w:rsidRPr="00BB0F8B">
              <w:rPr>
                <w:rFonts w:ascii="Arial" w:hAnsi="Arial" w:cs="Arial"/>
                <w:sz w:val="20"/>
                <w:szCs w:val="20"/>
              </w:rPr>
              <w:fldChar w:fldCharType="separate"/>
            </w:r>
            <w:r w:rsidR="00F864DE" w:rsidRPr="00BB0F8B">
              <w:rPr>
                <w:rFonts w:ascii="Arial" w:hAnsi="Arial" w:cs="Arial"/>
                <w:noProof/>
                <w:sz w:val="20"/>
                <w:szCs w:val="20"/>
              </w:rPr>
              <w:t>(Arkan, 2016)</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E6313A" w:rsidRPr="00BB0F8B">
              <w:rPr>
                <w:rFonts w:ascii="Arial" w:hAnsi="Arial" w:cs="Arial"/>
                <w:sz w:val="20"/>
                <w:szCs w:val="20"/>
              </w:rPr>
              <w:instrText xml:space="preserve"> ADDIN EN.CITE &lt;EndNote&gt;&lt;Cite&gt;&lt;Author&gt;Enow&lt;/Author&gt;&lt;Year&gt;2016&lt;/Year&gt;&lt;RecNum&gt;32&lt;/RecNum&gt;&lt;DisplayText&gt;(Enow and Brijlal, 2016)&lt;/DisplayText&gt;&lt;record&gt;&lt;rec-number&gt;32&lt;/rec-number&gt;&lt;foreign-keys&gt;&lt;key app="EN" db-id="0ezpv90s5tv9diexd2lpxxspzvx5aavp05e5" timestamp="1714476541"&gt;32&lt;/key&gt;&lt;/foreign-keys&gt;&lt;ref-type name="Journal Article"&gt;17&lt;/ref-type&gt;&lt;contributors&gt;&lt;authors&gt;&lt;author&gt;Enow, Samuel Tabot&lt;/author&gt;&lt;author&gt;Brijlal, Pradeep&lt;/author&gt;&lt;/authors&gt;&lt;/contributors&gt;&lt;titles&gt;&lt;title&gt;Determinants of share prices: the case of listed firms on Johannesburg Stock Exchange&lt;/title&gt;&lt;/titles&gt;&lt;dates&gt;&lt;year&gt;2016&lt;/year&gt;&lt;/dates&gt;&lt;urls&gt;&lt;/urls&gt;&lt;/record&gt;&lt;/Cite&gt;&lt;/EndNote&gt;</w:instrText>
            </w:r>
            <w:r w:rsidRPr="00BB0F8B">
              <w:rPr>
                <w:rFonts w:ascii="Arial" w:hAnsi="Arial" w:cs="Arial"/>
                <w:sz w:val="20"/>
                <w:szCs w:val="20"/>
              </w:rPr>
              <w:fldChar w:fldCharType="separate"/>
            </w:r>
            <w:r w:rsidR="00E6313A" w:rsidRPr="00BB0F8B">
              <w:rPr>
                <w:rFonts w:ascii="Arial" w:hAnsi="Arial" w:cs="Arial"/>
                <w:noProof/>
                <w:sz w:val="20"/>
                <w:szCs w:val="20"/>
              </w:rPr>
              <w:t>(Enow and Brijlal, 2016)</w:t>
            </w:r>
            <w:r w:rsidRPr="00BB0F8B">
              <w:rPr>
                <w:rFonts w:ascii="Arial" w:hAnsi="Arial" w:cs="Arial"/>
                <w:sz w:val="20"/>
                <w:szCs w:val="20"/>
              </w:rPr>
              <w:fldChar w:fldCharType="end"/>
            </w:r>
            <w:r w:rsidR="00777FA2" w:rsidRPr="00BB0F8B">
              <w:rPr>
                <w:rFonts w:ascii="Arial" w:hAnsi="Arial" w:cs="Arial"/>
                <w:sz w:val="20"/>
                <w:szCs w:val="20"/>
              </w:rPr>
              <w:t>,</w:t>
            </w:r>
            <w:r w:rsidR="00B77B41" w:rsidRPr="00BB0F8B">
              <w:rPr>
                <w:rFonts w:ascii="Arial" w:hAnsi="Arial" w:cs="Arial"/>
                <w:sz w:val="20"/>
                <w:szCs w:val="20"/>
              </w:rPr>
              <w:t xml:space="preserve"> </w:t>
            </w:r>
            <w:r w:rsidRPr="00BB0F8B">
              <w:rPr>
                <w:rFonts w:ascii="Arial" w:hAnsi="Arial" w:cs="Arial"/>
                <w:sz w:val="20"/>
                <w:szCs w:val="20"/>
              </w:rPr>
              <w:fldChar w:fldCharType="begin"/>
            </w:r>
            <w:r w:rsidR="005E709A" w:rsidRPr="00BB0F8B">
              <w:rPr>
                <w:rFonts w:ascii="Arial" w:hAnsi="Arial" w:cs="Arial"/>
                <w:sz w:val="20"/>
                <w:szCs w:val="20"/>
              </w:rPr>
              <w:instrText xml:space="preserve"> ADDIN EN.CITE &lt;EndNote&gt;&lt;Cite&gt;&lt;Author&gt;Pudji&lt;/Author&gt;&lt;Year&gt;2017&lt;/Year&gt;&lt;RecNum&gt;37&lt;/RecNum&gt;&lt;DisplayText&gt;(Pudji, 2017)&lt;/DisplayText&gt;&lt;record&gt;&lt;rec-number&gt;37&lt;/rec-number&gt;&lt;foreign-keys&gt;&lt;key app="EN" db-id="0ezpv90s5tv9diexd2lpxxspzvx5aavp05e5" timestamp="1714478699"&gt;37&lt;/key&gt;&lt;/foreign-keys&gt;&lt;ref-type name="Journal Article"&gt;17&lt;/ref-type&gt;&lt;contributors&gt;&lt;authors&gt;&lt;author&gt;Pudji, Astuty&lt;/author&gt;&lt;/authors&gt;&lt;/contributors&gt;&lt;titles&gt;&lt;title&gt;The influence of fundamental factors and systematic risk to stock prices on companies listed in the Indonesian stock exchange&lt;/title&gt;&lt;/titles&gt;&lt;dates&gt;&lt;year&gt;2017&lt;/year&gt;&lt;/dates&gt;&lt;isbn&gt;1108-2976&lt;/isbn&gt;&lt;urls&gt;&lt;/urls&gt;&lt;/record&gt;&lt;/Cite&gt;&lt;/EndNote&gt;</w:instrText>
            </w:r>
            <w:r w:rsidRPr="00BB0F8B">
              <w:rPr>
                <w:rFonts w:ascii="Arial" w:hAnsi="Arial" w:cs="Arial"/>
                <w:sz w:val="20"/>
                <w:szCs w:val="20"/>
              </w:rPr>
              <w:fldChar w:fldCharType="separate"/>
            </w:r>
            <w:r w:rsidR="005E709A" w:rsidRPr="00BB0F8B">
              <w:rPr>
                <w:rFonts w:ascii="Arial" w:hAnsi="Arial" w:cs="Arial"/>
                <w:noProof/>
                <w:sz w:val="20"/>
                <w:szCs w:val="20"/>
              </w:rPr>
              <w:t>(Pudji, 2017)</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680B52" w:rsidRPr="00BB0F8B">
              <w:rPr>
                <w:rFonts w:ascii="Arial" w:hAnsi="Arial" w:cs="Arial"/>
                <w:sz w:val="20"/>
                <w:szCs w:val="20"/>
              </w:rPr>
              <w:instrText xml:space="preserve"> ADDIN EN.CITE &lt;EndNote&gt;&lt;Cite&gt;&lt;Author&gt;Muhammad&lt;/Author&gt;&lt;Year&gt;2018&lt;/Year&gt;&lt;RecNum&gt;43&lt;/RecNum&gt;&lt;DisplayText&gt;(Muhammad and Ali, 2018)&lt;/DisplayText&gt;&lt;record&gt;&lt;rec-number&gt;43&lt;/rec-number&gt;&lt;foreign-keys&gt;&lt;key app="EN" db-id="0ezpv90s5tv9diexd2lpxxspzvx5aavp05e5" timestamp="1714479802"&gt;43&lt;/key&gt;&lt;/foreign-keys&gt;&lt;ref-type name="Journal Article"&gt;17&lt;/ref-type&gt;&lt;contributors&gt;&lt;authors&gt;&lt;author&gt;Muhammad, Shakeel&lt;/author&gt;&lt;author&gt;Ali, Gohar&lt;/author&gt;&lt;/authors&gt;&lt;/contributors&gt;&lt;titles&gt;&lt;title&gt;The relationship between fundamental analysis and stock returns based on the panel data analysis; evidence from karachi stock exchange (kse)&lt;/title&gt;&lt;secondary-title&gt;Research Journal of Finance and Accounting&lt;/secondary-title&gt;&lt;/titles&gt;&lt;periodical&gt;&lt;full-title&gt;Research Journal of Finance and Accounting&lt;/full-title&gt;&lt;/periodical&gt;&lt;pages&gt;84-96&lt;/pages&gt;&lt;volume&gt;9&lt;/volume&gt;&lt;number&gt;3&lt;/number&gt;&lt;dates&gt;&lt;year&gt;2018&lt;/year&gt;&lt;/dates&gt;&lt;urls&gt;&lt;/urls&gt;&lt;/record&gt;&lt;/Cite&gt;&lt;/EndNote&gt;</w:instrText>
            </w:r>
            <w:r w:rsidRPr="00BB0F8B">
              <w:rPr>
                <w:rFonts w:ascii="Arial" w:hAnsi="Arial" w:cs="Arial"/>
                <w:sz w:val="20"/>
                <w:szCs w:val="20"/>
              </w:rPr>
              <w:fldChar w:fldCharType="separate"/>
            </w:r>
            <w:r w:rsidR="00680B52" w:rsidRPr="00BB0F8B">
              <w:rPr>
                <w:rFonts w:ascii="Arial" w:hAnsi="Arial" w:cs="Arial"/>
                <w:noProof/>
                <w:sz w:val="20"/>
                <w:szCs w:val="20"/>
              </w:rPr>
              <w:t>(Muhammad and Ali, 2018)</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F97E4E" w:rsidRPr="00BB0F8B">
              <w:rPr>
                <w:rFonts w:ascii="Arial" w:hAnsi="Arial" w:cs="Arial"/>
                <w:sz w:val="20"/>
                <w:szCs w:val="20"/>
              </w:rPr>
              <w:instrText xml:space="preserve"> ADDIN EN.CITE &lt;EndNote&gt;&lt;Cite&gt;&lt;Author&gt;Afrino&lt;/Author&gt;&lt;Year&gt;2019&lt;/Year&gt;&lt;RecNum&gt;101&lt;/RecNum&gt;&lt;DisplayText&gt;(Afrino and Erni, 2019)&lt;/DisplayText&gt;&lt;record&gt;&lt;rec-number&gt;101&lt;/rec-number&gt;&lt;foreign-keys&gt;&lt;key app="EN" db-id="0ezpv90s5tv9diexd2lpxxspzvx5aavp05e5" timestamp="1714559857"&gt;101&lt;/key&gt;&lt;/foreign-keys&gt;&lt;ref-type name="Conference Proceedings"&gt;10&lt;/ref-type&gt;&lt;contributors&gt;&lt;authors&gt;&lt;author&gt;Afrino, Januar&lt;/author&gt;&lt;author&gt;Erni, Masdupi&lt;/author&gt;&lt;/authors&gt;&lt;/contributors&gt;&lt;titles&gt;&lt;title&gt;Effect of Profitability Ratio, Solvency, Market Ratio, Andrisk Ratio on Stock Return&lt;/title&gt;&lt;secondary-title&gt;Third Padang International Conference On Economics Education, Economics, Business and Management, Accounting and Entrepreneurship (PICEEBA 2019)&lt;/secondary-title&gt;&lt;/titles&gt;&lt;pages&gt;231-235&lt;/pages&gt;&lt;dates&gt;&lt;year&gt;2019&lt;/year&gt;&lt;/dates&gt;&lt;publisher&gt;Atlantis Press&lt;/publisher&gt;&lt;isbn&gt;9462527970&lt;/isbn&gt;&lt;urls&gt;&lt;/urls&gt;&lt;/record&gt;&lt;/Cite&gt;&lt;/EndNote&gt;</w:instrText>
            </w:r>
            <w:r w:rsidRPr="00BB0F8B">
              <w:rPr>
                <w:rFonts w:ascii="Arial" w:hAnsi="Arial" w:cs="Arial"/>
                <w:sz w:val="20"/>
                <w:szCs w:val="20"/>
              </w:rPr>
              <w:fldChar w:fldCharType="separate"/>
            </w:r>
            <w:r w:rsidR="00F97E4E" w:rsidRPr="00BB0F8B">
              <w:rPr>
                <w:rFonts w:ascii="Arial" w:hAnsi="Arial" w:cs="Arial"/>
                <w:noProof/>
                <w:sz w:val="20"/>
                <w:szCs w:val="20"/>
              </w:rPr>
              <w:t>(Afrino and Erni, 2019)</w:t>
            </w:r>
            <w:r w:rsidRPr="00BB0F8B">
              <w:rPr>
                <w:rFonts w:ascii="Arial" w:hAnsi="Arial" w:cs="Arial"/>
                <w:sz w:val="20"/>
                <w:szCs w:val="20"/>
              </w:rPr>
              <w:fldChar w:fldCharType="end"/>
            </w:r>
            <w:r w:rsidR="00777FA2" w:rsidRPr="00BB0F8B">
              <w:rPr>
                <w:rFonts w:ascii="Arial" w:hAnsi="Arial" w:cs="Arial"/>
                <w:sz w:val="20"/>
                <w:szCs w:val="20"/>
              </w:rPr>
              <w:t>,</w:t>
            </w:r>
            <w:r w:rsidR="00B77B41" w:rsidRPr="00BB0F8B">
              <w:rPr>
                <w:rFonts w:ascii="Arial" w:hAnsi="Arial" w:cs="Arial"/>
                <w:sz w:val="20"/>
                <w:szCs w:val="20"/>
              </w:rPr>
              <w:t xml:space="preserve"> </w:t>
            </w:r>
            <w:r w:rsidRPr="00BB0F8B">
              <w:rPr>
                <w:rFonts w:ascii="Arial" w:hAnsi="Arial" w:cs="Arial"/>
                <w:sz w:val="20"/>
                <w:szCs w:val="20"/>
              </w:rPr>
              <w:fldChar w:fldCharType="begin"/>
            </w:r>
            <w:r w:rsidR="00724214" w:rsidRPr="00BB0F8B">
              <w:rPr>
                <w:rFonts w:ascii="Arial" w:hAnsi="Arial" w:cs="Arial"/>
                <w:sz w:val="20"/>
                <w:szCs w:val="20"/>
              </w:rPr>
              <w:instrText xml:space="preserve"> ADDIN EN.CITE &lt;EndNote&gt;&lt;Cite&gt;&lt;Author&gt;Jermsittiparsert&lt;/Author&gt;&lt;Year&gt;2019&lt;/Year&gt;&lt;RecNum&gt;49&lt;/RecNum&gt;&lt;DisplayText&gt;(Jermsittiparsert et al., 2019)&lt;/DisplayText&gt;&lt;record&gt;&lt;rec-number&gt;49&lt;/rec-number&gt;&lt;foreign-keys&gt;&lt;key app="EN" db-id="0ezpv90s5tv9diexd2lpxxspzvx5aavp05e5" timestamp="1714493518"&gt;49&lt;/key&gt;&lt;/foreign-keys&gt;&lt;ref-type name="Journal Article"&gt;17&lt;/ref-type&gt;&lt;contributors&gt;&lt;authors&gt;&lt;author&gt;Jermsittiparsert, Kittisak&lt;/author&gt;&lt;author&gt;Ambarita, Dedy E&lt;/author&gt;&lt;author&gt;Mihardjo, Leonardus WW&lt;/author&gt;&lt;author&gt;Ghani, Erlane K&lt;/author&gt;&lt;/authors&gt;&lt;/contributors&gt;&lt;titles&gt;&lt;title&gt;RISK-RETURN THROUGH FINANCIAL RATIOS AS DETERMINANTS OF STOCK PRICE: A STUDY FROM ASEAN REGION&lt;/title&gt;&lt;secondary-title&gt;Journal of Security &amp;amp; Sustainability Issues&lt;/secondary-title&gt;&lt;/titles&gt;&lt;periodical&gt;&lt;full-title&gt;Journal of Security &amp;amp; Sustainability Issues&lt;/full-title&gt;&lt;/periodical&gt;&lt;volume&gt;9&lt;/volume&gt;&lt;number&gt;1&lt;/number&gt;&lt;dates&gt;&lt;year&gt;2019&lt;/year&gt;&lt;/dates&gt;&lt;isbn&gt;2029-7017&lt;/isbn&gt;&lt;urls&gt;&lt;/urls&gt;&lt;/record&gt;&lt;/Cite&gt;&lt;/EndNote&gt;</w:instrText>
            </w:r>
            <w:r w:rsidRPr="00BB0F8B">
              <w:rPr>
                <w:rFonts w:ascii="Arial" w:hAnsi="Arial" w:cs="Arial"/>
                <w:sz w:val="20"/>
                <w:szCs w:val="20"/>
              </w:rPr>
              <w:fldChar w:fldCharType="separate"/>
            </w:r>
            <w:r w:rsidR="00724214" w:rsidRPr="00BB0F8B">
              <w:rPr>
                <w:rFonts w:ascii="Arial" w:hAnsi="Arial" w:cs="Arial"/>
                <w:noProof/>
                <w:sz w:val="20"/>
                <w:szCs w:val="20"/>
              </w:rPr>
              <w:t>(Jermsittiparsert et al., 2019)</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2465AE" w:rsidRPr="00BB0F8B">
              <w:rPr>
                <w:rFonts w:ascii="Arial" w:hAnsi="Arial" w:cs="Arial"/>
                <w:sz w:val="20"/>
                <w:szCs w:val="20"/>
              </w:rPr>
              <w:instrText xml:space="preserve"> ADDIN EN.CITE &lt;EndNote&gt;&lt;Cite&gt;&lt;Author&gt;Raza&lt;/Author&gt;&lt;Year&gt;2020&lt;/Year&gt;&lt;RecNum&gt;51&lt;/RecNum&gt;&lt;DisplayText&gt;(Raza et al., 2020)&lt;/DisplayText&gt;&lt;record&gt;&lt;rec-number&gt;51&lt;/rec-number&gt;&lt;foreign-keys&gt;&lt;key app="EN" db-id="0ezpv90s5tv9diexd2lpxxspzvx5aavp05e5" timestamp="1714494630"&gt;51&lt;/key&gt;&lt;/foreign-keys&gt;&lt;ref-type name="Journal Article"&gt;17&lt;/ref-type&gt;&lt;contributors&gt;&lt;authors&gt;&lt;author&gt;Raza, Hamad&lt;/author&gt;&lt;author&gt;Ramakrishnan, Suresh&lt;/author&gt;&lt;author&gt;Gillani, SMAH&lt;/author&gt;&lt;author&gt;Gillani, SMAH&lt;/author&gt;&lt;/authors&gt;&lt;/contributors&gt;&lt;titles&gt;&lt;title&gt;Firm-specific Factors of Share Prices: An Empirical Evidence from Automobile Sector in Pakistan&lt;/title&gt;&lt;secondary-title&gt;International Journal of Management&lt;/secondary-title&gt;&lt;/titles&gt;&lt;periodical&gt;&lt;full-title&gt;International Journal of Management&lt;/full-title&gt;&lt;/periodical&gt;&lt;pages&gt;1690-1698&lt;/pages&gt;&lt;volume&gt;11&lt;/volume&gt;&lt;number&gt;08&lt;/number&gt;&lt;dates&gt;&lt;year&gt;2020&lt;/year&gt;&lt;/dates&gt;&lt;urls&gt;&lt;/urls&gt;&lt;/record&gt;&lt;/Cite&gt;&lt;/EndNote&gt;</w:instrText>
            </w:r>
            <w:r w:rsidRPr="00BB0F8B">
              <w:rPr>
                <w:rFonts w:ascii="Arial" w:hAnsi="Arial" w:cs="Arial"/>
                <w:sz w:val="20"/>
                <w:szCs w:val="20"/>
              </w:rPr>
              <w:fldChar w:fldCharType="separate"/>
            </w:r>
            <w:r w:rsidR="002465AE" w:rsidRPr="00BB0F8B">
              <w:rPr>
                <w:rFonts w:ascii="Arial" w:hAnsi="Arial" w:cs="Arial"/>
                <w:noProof/>
                <w:sz w:val="20"/>
                <w:szCs w:val="20"/>
              </w:rPr>
              <w:t>(Raza et al., 2020)</w:t>
            </w:r>
            <w:r w:rsidRPr="00BB0F8B">
              <w:rPr>
                <w:rFonts w:ascii="Arial" w:hAnsi="Arial" w:cs="Arial"/>
                <w:sz w:val="20"/>
                <w:szCs w:val="20"/>
              </w:rPr>
              <w:fldChar w:fldCharType="end"/>
            </w:r>
            <w:r w:rsidR="00777FA2" w:rsidRPr="00BB0F8B">
              <w:rPr>
                <w:rFonts w:ascii="Arial" w:hAnsi="Arial" w:cs="Arial"/>
                <w:sz w:val="20"/>
                <w:szCs w:val="20"/>
              </w:rPr>
              <w:t>,</w:t>
            </w:r>
            <w:r w:rsidRPr="00BB0F8B">
              <w:rPr>
                <w:rFonts w:ascii="Arial" w:hAnsi="Arial" w:cs="Arial"/>
                <w:sz w:val="20"/>
                <w:szCs w:val="20"/>
              </w:rPr>
              <w:fldChar w:fldCharType="begin"/>
            </w:r>
            <w:r w:rsidR="00502354" w:rsidRPr="00BB0F8B">
              <w:rPr>
                <w:rFonts w:ascii="Arial" w:hAnsi="Arial" w:cs="Arial"/>
                <w:sz w:val="20"/>
                <w:szCs w:val="20"/>
              </w:rPr>
              <w:instrText xml:space="preserve"> ADDIN EN.CITE &lt;EndNote&gt;&lt;Cite&gt;&lt;Author&gt;Fernando&lt;/Author&gt;&lt;Year&gt;2020&lt;/Year&gt;&lt;RecNum&gt;53&lt;/RecNum&gt;&lt;DisplayText&gt;(Fernando and Panggabean, 2020)&lt;/DisplayText&gt;&lt;record&gt;&lt;rec-number&gt;53&lt;/rec-number&gt;&lt;foreign-keys&gt;&lt;key app="EN" db-id="0ezpv90s5tv9diexd2lpxxspzvx5aavp05e5" timestamp="1714494931"&gt;53&lt;/key&gt;&lt;/foreign-keys&gt;&lt;ref-type name="Journal Article"&gt;17&lt;/ref-type&gt;&lt;contributors&gt;&lt;authors&gt;&lt;author&gt;Fernando, Nelson&lt;/author&gt;&lt;author&gt;Panggabean, Rosinta Ria&lt;/author&gt;&lt;/authors&gt;&lt;/contributors&gt;&lt;titles&gt;&lt;title&gt;Factors Affecting Share Price of Oil and Gas Company: The Case of Indonesia and India&lt;/title&gt;&lt;secondary-title&gt;Nelson Fernando, Rosinta Ria Panggabean.(2020). Factors Affecting Share Price of Oil and Gas Company: The Case of Indonesia and India. PalArch’s Journal of Archaeology of Egypt/Egyptology&lt;/secondary-title&gt;&lt;/titles&gt;&lt;periodical&gt;&lt;full-title&gt;Nelson Fernando, Rosinta Ria Panggabean.(2020). Factors Affecting Share Price of Oil and Gas Company: The Case of Indonesia and India. PalArch’s Journal of Archaeology of Egypt/Egyptology&lt;/full-title&gt;&lt;/periodical&gt;&lt;pages&gt;2499-2514&lt;/pages&gt;&lt;volume&gt;17&lt;/volume&gt;&lt;number&gt;7&lt;/number&gt;&lt;dates&gt;&lt;year&gt;2020&lt;/year&gt;&lt;/dates&gt;&lt;urls&gt;&lt;/urls&gt;&lt;/record&gt;&lt;/Cite&gt;&lt;/EndNote&gt;</w:instrText>
            </w:r>
            <w:r w:rsidRPr="00BB0F8B">
              <w:rPr>
                <w:rFonts w:ascii="Arial" w:hAnsi="Arial" w:cs="Arial"/>
                <w:sz w:val="20"/>
                <w:szCs w:val="20"/>
              </w:rPr>
              <w:fldChar w:fldCharType="separate"/>
            </w:r>
            <w:r w:rsidR="00502354" w:rsidRPr="00BB0F8B">
              <w:rPr>
                <w:rFonts w:ascii="Arial" w:hAnsi="Arial" w:cs="Arial"/>
                <w:noProof/>
                <w:sz w:val="20"/>
                <w:szCs w:val="20"/>
              </w:rPr>
              <w:t>(Fernando and Panggabean, 2020)</w:t>
            </w:r>
            <w:r w:rsidRPr="00BB0F8B">
              <w:rPr>
                <w:rFonts w:ascii="Arial" w:hAnsi="Arial" w:cs="Arial"/>
                <w:sz w:val="20"/>
                <w:szCs w:val="20"/>
              </w:rPr>
              <w:fldChar w:fldCharType="end"/>
            </w:r>
            <w:r w:rsidR="00B77B41" w:rsidRPr="00BB0F8B">
              <w:rPr>
                <w:rFonts w:ascii="Arial" w:hAnsi="Arial" w:cs="Arial"/>
                <w:sz w:val="20"/>
                <w:szCs w:val="20"/>
              </w:rPr>
              <w:t>, (</w:t>
            </w:r>
            <w:r w:rsidR="00DC64F0" w:rsidRPr="00BB0F8B">
              <w:rPr>
                <w:rFonts w:ascii="Arial" w:hAnsi="Arial" w:cs="Arial"/>
                <w:sz w:val="20"/>
                <w:szCs w:val="20"/>
              </w:rPr>
              <w:t>Hassan</w:t>
            </w:r>
            <w:r w:rsidR="00B77B41" w:rsidRPr="00BB0F8B">
              <w:rPr>
                <w:rFonts w:ascii="Arial" w:hAnsi="Arial" w:cs="Arial"/>
                <w:sz w:val="20"/>
                <w:szCs w:val="20"/>
              </w:rPr>
              <w:t xml:space="preserve"> et al., </w:t>
            </w:r>
            <w:r w:rsidR="00777FA2" w:rsidRPr="00BB0F8B">
              <w:rPr>
                <w:rFonts w:ascii="Arial" w:hAnsi="Arial" w:cs="Arial"/>
                <w:sz w:val="20"/>
                <w:szCs w:val="20"/>
              </w:rPr>
              <w:t xml:space="preserve">2020), </w:t>
            </w:r>
            <w:r w:rsidRPr="00BB0F8B">
              <w:rPr>
                <w:rFonts w:ascii="Arial" w:hAnsi="Arial" w:cs="Arial"/>
                <w:sz w:val="20"/>
                <w:szCs w:val="20"/>
              </w:rPr>
              <w:fldChar w:fldCharType="begin"/>
            </w:r>
            <w:r w:rsidR="00A6306B" w:rsidRPr="00BB0F8B">
              <w:rPr>
                <w:rFonts w:ascii="Arial" w:hAnsi="Arial" w:cs="Arial"/>
                <w:sz w:val="20"/>
                <w:szCs w:val="20"/>
              </w:rPr>
              <w:instrText xml:space="preserve"> ADDIN EN.CITE &lt;EndNote&gt;&lt;Cite&gt;&lt;Author&gt;Nofitasari&lt;/Author&gt;&lt;Year&gt;2020&lt;/Year&gt;&lt;RecNum&gt;102&lt;/RecNum&gt;&lt;DisplayText&gt;(Nofitasari and Kurniasih, 2020)&lt;/DisplayText&gt;&lt;record&gt;&lt;rec-number&gt;102&lt;/rec-number&gt;&lt;foreign-keys&gt;&lt;key app="EN" db-id="0ezpv90s5tv9diexd2lpxxspzvx5aavp05e5" timestamp="1714559982"&gt;102&lt;/key&gt;&lt;/foreign-keys&gt;&lt;ref-type name="Journal Article"&gt;17&lt;/ref-type&gt;&lt;contributors&gt;&lt;authors&gt;&lt;author&gt;Nofitasari, Oki&lt;/author&gt;&lt;author&gt;Kurniasih, Augustina&lt;/author&gt;&lt;/authors&gt;&lt;/contributors&gt;&lt;titles&gt;&lt;title&gt;The influences of company’s internal factors and macroeconomics against the stock return from the construction, property and real estate sectors registered on Indonesia Stock Exchange&lt;/title&gt;&lt;secondary-title&gt;International Journal of Business Marketing and Management&lt;/secondary-title&gt;&lt;/titles&gt;&lt;periodical&gt;&lt;full-title&gt;International Journal of Business Marketing and Management&lt;/full-title&gt;&lt;/periodical&gt;&lt;pages&gt;129-139&lt;/pages&gt;&lt;volume&gt;5&lt;/volume&gt;&lt;number&gt;3&lt;/number&gt;&lt;dates&gt;&lt;year&gt;2020&lt;/year&gt;&lt;/dates&gt;&lt;urls&gt;&lt;/urls&gt;&lt;/record&gt;&lt;/Cite&gt;&lt;/EndNote&gt;</w:instrText>
            </w:r>
            <w:r w:rsidRPr="00BB0F8B">
              <w:rPr>
                <w:rFonts w:ascii="Arial" w:hAnsi="Arial" w:cs="Arial"/>
                <w:sz w:val="20"/>
                <w:szCs w:val="20"/>
              </w:rPr>
              <w:fldChar w:fldCharType="separate"/>
            </w:r>
            <w:r w:rsidR="00A6306B" w:rsidRPr="00BB0F8B">
              <w:rPr>
                <w:rFonts w:ascii="Arial" w:hAnsi="Arial" w:cs="Arial"/>
                <w:noProof/>
                <w:sz w:val="20"/>
                <w:szCs w:val="20"/>
              </w:rPr>
              <w:t>(Nofitasari and Kurniasih, 2020)</w:t>
            </w:r>
            <w:r w:rsidRPr="00BB0F8B">
              <w:rPr>
                <w:rFonts w:ascii="Arial" w:hAnsi="Arial" w:cs="Arial"/>
                <w:sz w:val="20"/>
                <w:szCs w:val="20"/>
              </w:rPr>
              <w:fldChar w:fldCharType="end"/>
            </w:r>
            <w:r w:rsidR="00777FA2" w:rsidRPr="00BB0F8B">
              <w:rPr>
                <w:rFonts w:ascii="Arial" w:hAnsi="Arial" w:cs="Arial"/>
                <w:sz w:val="20"/>
                <w:szCs w:val="20"/>
              </w:rPr>
              <w:t xml:space="preserve"> </w:t>
            </w:r>
            <w:r w:rsidR="00B77B41" w:rsidRPr="00BB0F8B">
              <w:rPr>
                <w:rFonts w:ascii="Arial" w:hAnsi="Arial" w:cs="Arial"/>
                <w:sz w:val="20"/>
                <w:szCs w:val="20"/>
              </w:rPr>
              <w:t xml:space="preserve">  </w:t>
            </w:r>
            <w:r w:rsidR="002B237A" w:rsidRPr="00BB0F8B">
              <w:rPr>
                <w:rFonts w:ascii="Arial" w:hAnsi="Arial" w:cs="Arial"/>
                <w:sz w:val="20"/>
                <w:szCs w:val="20"/>
              </w:rPr>
              <w:t xml:space="preserve"> = 21</w:t>
            </w:r>
            <w:r w:rsidR="00B77B41" w:rsidRPr="00BB0F8B">
              <w:rPr>
                <w:rFonts w:ascii="Arial" w:hAnsi="Arial" w:cs="Arial"/>
                <w:sz w:val="20"/>
                <w:szCs w:val="20"/>
              </w:rPr>
              <w:t xml:space="preserve">                                                                                   </w:t>
            </w:r>
          </w:p>
        </w:tc>
      </w:tr>
      <w:tr w:rsidR="00777FA2" w:rsidRPr="00BB0F8B" w14:paraId="0D999EDD" w14:textId="77777777" w:rsidTr="00BC58A9">
        <w:tc>
          <w:tcPr>
            <w:tcW w:w="1908" w:type="dxa"/>
            <w:vAlign w:val="center"/>
          </w:tcPr>
          <w:p w14:paraId="105FBAAF"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P/E (Negative)</w:t>
            </w:r>
          </w:p>
        </w:tc>
        <w:tc>
          <w:tcPr>
            <w:tcW w:w="8550" w:type="dxa"/>
          </w:tcPr>
          <w:p w14:paraId="438983FF" w14:textId="77777777" w:rsidR="00777FA2" w:rsidRPr="00BB0F8B" w:rsidRDefault="003538D4" w:rsidP="0086272A">
            <w:pPr>
              <w:ind w:right="720"/>
              <w:jc w:val="both"/>
              <w:rPr>
                <w:rFonts w:ascii="Arial" w:hAnsi="Arial" w:cs="Arial"/>
                <w:sz w:val="20"/>
                <w:szCs w:val="20"/>
              </w:rPr>
            </w:pPr>
            <w:r w:rsidRPr="00BB0F8B">
              <w:rPr>
                <w:rFonts w:ascii="Arial" w:hAnsi="Arial" w:cs="Arial"/>
                <w:sz w:val="20"/>
                <w:szCs w:val="20"/>
              </w:rPr>
              <w:fldChar w:fldCharType="begin"/>
            </w:r>
            <w:r w:rsidR="00F97E4E" w:rsidRPr="00BB0F8B">
              <w:rPr>
                <w:rFonts w:ascii="Arial" w:hAnsi="Arial" w:cs="Arial"/>
                <w:sz w:val="20"/>
                <w:szCs w:val="20"/>
              </w:rPr>
              <w:instrText xml:space="preserve"> ADDIN EN.CITE &lt;EndNote&gt;&lt;Cite&gt;&lt;Author&gt;Ali&lt;/Author&gt;&lt;Year&gt;2011&lt;/Year&gt;&lt;RecNum&gt;99&lt;/RecNum&gt;&lt;DisplayText&gt;(Ali, 2011)&lt;/DisplayText&gt;&lt;record&gt;&lt;rec-number&gt;99&lt;/rec-number&gt;&lt;foreign-keys&gt;&lt;key app="EN" db-id="0ezpv90s5tv9diexd2lpxxspzvx5aavp05e5" timestamp="1714559338"&gt;99&lt;/key&gt;&lt;/foreign-keys&gt;&lt;ref-type name="Journal Article"&gt;17&lt;/ref-type&gt;&lt;contributors&gt;&lt;authors&gt;&lt;author&gt;Ali, Mohammad Bayezid&lt;/author&gt;&lt;/authors&gt;&lt;/contributors&gt;&lt;titles&gt;&lt;title&gt;Stock prices and microeconomic variables: TY granger causal evidence from Dhaka stock exchange (DSE)&lt;/title&gt;&lt;secondary-title&gt;Research Journal of Finance and Accounting&lt;/secondary-title&gt;&lt;/titles&gt;&lt;periodical&gt;&lt;full-title&gt;Research Journal of Finance and Accounting&lt;/full-title&gt;&lt;/periodical&gt;&lt;pages&gt;1-12&lt;/pages&gt;&lt;volume&gt;2&lt;/volume&gt;&lt;number&gt;6&lt;/number&gt;&lt;dates&gt;&lt;year&gt;2011&lt;/year&gt;&lt;/dates&gt;&lt;urls&gt;&lt;/urls&gt;&lt;/record&gt;&lt;/Cite&gt;&lt;/EndNote&gt;</w:instrText>
            </w:r>
            <w:r w:rsidRPr="00BB0F8B">
              <w:rPr>
                <w:rFonts w:ascii="Arial" w:hAnsi="Arial" w:cs="Arial"/>
                <w:sz w:val="20"/>
                <w:szCs w:val="20"/>
              </w:rPr>
              <w:fldChar w:fldCharType="separate"/>
            </w:r>
            <w:r w:rsidR="00D71B23" w:rsidRPr="00BB0F8B">
              <w:rPr>
                <w:rFonts w:ascii="Arial" w:hAnsi="Arial" w:cs="Arial"/>
                <w:noProof/>
                <w:sz w:val="20"/>
                <w:szCs w:val="20"/>
              </w:rPr>
              <w:t xml:space="preserve">(Ali, </w:t>
            </w:r>
            <w:r w:rsidR="00F97E4E" w:rsidRPr="00BB0F8B">
              <w:rPr>
                <w:rFonts w:ascii="Arial" w:hAnsi="Arial" w:cs="Arial"/>
                <w:noProof/>
                <w:sz w:val="20"/>
                <w:szCs w:val="20"/>
              </w:rPr>
              <w:t>2011)</w:t>
            </w:r>
            <w:r w:rsidRPr="00BB0F8B">
              <w:rPr>
                <w:rFonts w:ascii="Arial" w:hAnsi="Arial" w:cs="Arial"/>
                <w:sz w:val="20"/>
                <w:szCs w:val="20"/>
              </w:rPr>
              <w:fldChar w:fldCharType="end"/>
            </w:r>
            <w:r w:rsidR="00D71B23" w:rsidRPr="00BB0F8B">
              <w:rPr>
                <w:rFonts w:ascii="Arial" w:hAnsi="Arial" w:cs="Arial"/>
                <w:sz w:val="20"/>
                <w:szCs w:val="20"/>
              </w:rPr>
              <w:t xml:space="preserve">, </w:t>
            </w:r>
            <w:r w:rsidRPr="00BB0F8B">
              <w:rPr>
                <w:rFonts w:ascii="Arial" w:hAnsi="Arial" w:cs="Arial"/>
                <w:sz w:val="20"/>
                <w:szCs w:val="20"/>
              </w:rPr>
              <w:fldChar w:fldCharType="begin"/>
            </w:r>
            <w:r w:rsidR="00F864DE" w:rsidRPr="00BB0F8B">
              <w:rPr>
                <w:rFonts w:ascii="Arial" w:hAnsi="Arial" w:cs="Arial"/>
                <w:sz w:val="20"/>
                <w:szCs w:val="20"/>
              </w:rPr>
              <w:instrText xml:space="preserve"> ADDIN EN.CITE &lt;EndNote&gt;&lt;Cite&gt;&lt;Author&gt;Arkan&lt;/Author&gt;&lt;Year&gt;2016&lt;/Year&gt;&lt;RecNum&gt;80&lt;/RecNum&gt;&lt;DisplayText&gt;(Arkan, 2016)&lt;/DisplayText&gt;&lt;record&gt;&lt;rec-number&gt;80&lt;/rec-number&gt;&lt;foreign-keys&gt;&lt;key app="EN" db-id="0ezpv90s5tv9diexd2lpxxspzvx5aavp05e5" timestamp="1714548285"&gt;80&lt;/key&gt;&lt;/foreign-keys&gt;&lt;ref-type name="Journal Article"&gt;17&lt;/ref-type&gt;&lt;contributors&gt;&lt;authors&gt;&lt;author&gt;Arkan, Thomas&lt;/author&gt;&lt;/authors&gt;&lt;/contributors&gt;&lt;titles&gt;&lt;title&gt;The importance of financial ratios in predicting stock price trends: A case study in emerging markets&lt;/title&gt;&lt;secondary-title&gt;Finanse, Rynki Finansowe, Ubezpieczenia&lt;/secondary-title&gt;&lt;/titles&gt;&lt;periodical&gt;&lt;full-title&gt;Finanse, Rynki Finansowe, Ubezpieczenia&lt;/full-title&gt;&lt;/periodical&gt;&lt;pages&gt;13-26&lt;/pages&gt;&lt;number&gt;79&lt;/number&gt;&lt;dates&gt;&lt;year&gt;2016&lt;/year&gt;&lt;/dates&gt;&lt;isbn&gt;2450-7741&lt;/isbn&gt;&lt;urls&gt;&lt;/urls&gt;&lt;/record&gt;&lt;/Cite&gt;&lt;/EndNote&gt;</w:instrText>
            </w:r>
            <w:r w:rsidRPr="00BB0F8B">
              <w:rPr>
                <w:rFonts w:ascii="Arial" w:hAnsi="Arial" w:cs="Arial"/>
                <w:sz w:val="20"/>
                <w:szCs w:val="20"/>
              </w:rPr>
              <w:fldChar w:fldCharType="separate"/>
            </w:r>
            <w:r w:rsidR="00F864DE" w:rsidRPr="00BB0F8B">
              <w:rPr>
                <w:rFonts w:ascii="Arial" w:hAnsi="Arial" w:cs="Arial"/>
                <w:noProof/>
                <w:sz w:val="20"/>
                <w:szCs w:val="20"/>
              </w:rPr>
              <w:t>(Arkan, 2016)</w:t>
            </w:r>
            <w:r w:rsidRPr="00BB0F8B">
              <w:rPr>
                <w:rFonts w:ascii="Arial" w:hAnsi="Arial" w:cs="Arial"/>
                <w:sz w:val="20"/>
                <w:szCs w:val="20"/>
              </w:rPr>
              <w:fldChar w:fldCharType="end"/>
            </w:r>
            <w:r w:rsidR="00777FA2" w:rsidRPr="00BB0F8B">
              <w:rPr>
                <w:rFonts w:ascii="Arial" w:hAnsi="Arial" w:cs="Arial"/>
                <w:sz w:val="20"/>
                <w:szCs w:val="20"/>
              </w:rPr>
              <w:t xml:space="preserve">                                                                    </w:t>
            </w:r>
            <w:r w:rsidR="00D71B23" w:rsidRPr="00BB0F8B">
              <w:rPr>
                <w:rFonts w:ascii="Arial" w:hAnsi="Arial" w:cs="Arial"/>
                <w:sz w:val="20"/>
                <w:szCs w:val="20"/>
              </w:rPr>
              <w:t xml:space="preserve">         </w:t>
            </w:r>
            <w:r w:rsidR="009249A0" w:rsidRPr="00BB0F8B">
              <w:rPr>
                <w:rFonts w:ascii="Arial" w:hAnsi="Arial" w:cs="Arial"/>
                <w:sz w:val="20"/>
                <w:szCs w:val="20"/>
              </w:rPr>
              <w:t xml:space="preserve"> </w:t>
            </w:r>
            <w:r w:rsidR="00D71B23" w:rsidRPr="00BB0F8B">
              <w:rPr>
                <w:rFonts w:ascii="Arial" w:hAnsi="Arial" w:cs="Arial"/>
                <w:sz w:val="20"/>
                <w:szCs w:val="20"/>
              </w:rPr>
              <w:t xml:space="preserve"> </w:t>
            </w:r>
            <w:r w:rsidR="00777FA2" w:rsidRPr="00BB0F8B">
              <w:rPr>
                <w:rFonts w:ascii="Arial" w:hAnsi="Arial" w:cs="Arial"/>
                <w:sz w:val="20"/>
                <w:szCs w:val="20"/>
              </w:rPr>
              <w:t>= 02</w:t>
            </w:r>
          </w:p>
        </w:tc>
      </w:tr>
      <w:tr w:rsidR="00777FA2" w:rsidRPr="00BB0F8B" w14:paraId="6B4AC9AA" w14:textId="77777777" w:rsidTr="00BC58A9">
        <w:tc>
          <w:tcPr>
            <w:tcW w:w="1908" w:type="dxa"/>
            <w:vAlign w:val="center"/>
          </w:tcPr>
          <w:p w14:paraId="597033DD"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P/B (Positive)</w:t>
            </w:r>
          </w:p>
        </w:tc>
        <w:tc>
          <w:tcPr>
            <w:tcW w:w="8550" w:type="dxa"/>
          </w:tcPr>
          <w:p w14:paraId="40828C3D" w14:textId="77777777" w:rsidR="00777FA2" w:rsidRPr="00BB0F8B" w:rsidRDefault="003538D4" w:rsidP="0086272A">
            <w:pPr>
              <w:ind w:right="720"/>
              <w:jc w:val="both"/>
              <w:rPr>
                <w:rFonts w:ascii="Arial" w:hAnsi="Arial" w:cs="Arial"/>
                <w:sz w:val="20"/>
                <w:szCs w:val="20"/>
              </w:rPr>
            </w:pPr>
            <w:r w:rsidRPr="00BB0F8B">
              <w:rPr>
                <w:rFonts w:ascii="Arial" w:hAnsi="Arial" w:cs="Arial"/>
                <w:sz w:val="20"/>
                <w:szCs w:val="20"/>
              </w:rPr>
              <w:fldChar w:fldCharType="begin"/>
            </w:r>
            <w:r w:rsidR="00DF5366" w:rsidRPr="00BB0F8B">
              <w:rPr>
                <w:rFonts w:ascii="Arial" w:hAnsi="Arial" w:cs="Arial"/>
                <w:sz w:val="20"/>
                <w:szCs w:val="20"/>
              </w:rPr>
              <w:instrText xml:space="preserve"> ADDIN EN.CITE &lt;EndNote&gt;&lt;Cite&gt;&lt;Author&gt;Tahir&lt;/Author&gt;&lt;Year&gt;2013&lt;/Year&gt;&lt;RecNum&gt;20&lt;/RecNum&gt;&lt;DisplayText&gt;(Tahir et al., 2013)&lt;/DisplayText&gt;&lt;record&gt;&lt;rec-number&gt;20&lt;/rec-number&gt;&lt;foreign-keys&gt;&lt;key app="EN" db-id="0ezpv90s5tv9diexd2lpxxspzvx5aavp05e5" timestamp="1714204576"&gt;20&lt;/key&gt;&lt;/foreign-keys&gt;&lt;ref-type name="Journal Article"&gt;17&lt;/ref-type&gt;&lt;contributors&gt;&lt;authors&gt;&lt;author&gt;Tahir, Safdar Hussain&lt;/author&gt;&lt;author&gt;Sabir, Hazoor Muhammad&lt;/author&gt;&lt;author&gt;Alam, Toheed&lt;/author&gt;&lt;author&gt;Ismail, Ammara&lt;/author&gt;&lt;/authors&gt;&lt;/contributors&gt;&lt;titles&gt;&lt;title&gt;impact of firm&amp;apos;s characteristics on stock return: a case of non-financial listed companies in Pakistan&lt;/title&gt;&lt;secondary-title&gt;Asian Economic and Financial Review&lt;/secondary-title&gt;&lt;/titles&gt;&lt;periodical&gt;&lt;full-title&gt;Asian Economic and Financial Review&lt;/full-title&gt;&lt;/periodical&gt;&lt;pages&gt;51&lt;/pages&gt;&lt;volume&gt;3&lt;/volume&gt;&lt;number&gt;1&lt;/number&gt;&lt;dates&gt;&lt;year&gt;2013&lt;/year&gt;&lt;/dates&gt;&lt;isbn&gt;2305-2147&lt;/isbn&gt;&lt;urls&gt;&lt;/urls&gt;&lt;/record&gt;&lt;/Cite&gt;&lt;/EndNote&gt;</w:instrText>
            </w:r>
            <w:r w:rsidRPr="00BB0F8B">
              <w:rPr>
                <w:rFonts w:ascii="Arial" w:hAnsi="Arial" w:cs="Arial"/>
                <w:sz w:val="20"/>
                <w:szCs w:val="20"/>
              </w:rPr>
              <w:fldChar w:fldCharType="separate"/>
            </w:r>
            <w:r w:rsidR="00DF5366" w:rsidRPr="00BB0F8B">
              <w:rPr>
                <w:rFonts w:ascii="Arial" w:hAnsi="Arial" w:cs="Arial"/>
                <w:noProof/>
                <w:sz w:val="20"/>
                <w:szCs w:val="20"/>
              </w:rPr>
              <w:t>(Tahir et al., 2013)</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81211F" w:rsidRPr="00BB0F8B">
              <w:rPr>
                <w:rFonts w:ascii="Arial" w:hAnsi="Arial" w:cs="Arial"/>
                <w:sz w:val="20"/>
                <w:szCs w:val="20"/>
              </w:rPr>
              <w:instrText xml:space="preserve"> ADDIN EN.CITE &lt;EndNote&gt;&lt;Cite&gt;&lt;Author&gt;Al-ghalayini&lt;/Author&gt;&lt;Year&gt;2015&lt;/Year&gt;&lt;RecNum&gt;24&lt;/RecNum&gt;&lt;DisplayText&gt;(Al-ghalayini, 2015)&lt;/DisplayText&gt;&lt;record&gt;&lt;rec-number&gt;24&lt;/rec-number&gt;&lt;foreign-keys&gt;&lt;key app="EN" db-id="0ezpv90s5tv9diexd2lpxxspzvx5aavp05e5" timestamp="1714470346"&gt;24&lt;/key&gt;&lt;/foreign-keys&gt;&lt;ref-type name="Book"&gt;6&lt;/ref-type&gt;&lt;contributors&gt;&lt;authors&gt;&lt;author&gt;Al-ghalayini, Shakir&lt;/author&gt;&lt;/authors&gt;&lt;/contributors&gt;&lt;titles&gt;&lt;title&gt;The Change in the Stock Price Based on the Information Resulting from the Financial Ratios: Evidence from Palestine Stock Exchange&lt;/title&gt;&lt;/titles&gt;&lt;dates&gt;&lt;year&gt;2015&lt;/year&gt;&lt;/dates&gt;&lt;publisher&gt;GRIN Verlag&lt;/publisher&gt;&lt;isbn&gt;3656883459&lt;/isbn&gt;&lt;urls&gt;&lt;/urls&gt;&lt;/record&gt;&lt;/Cite&gt;&lt;/EndNote&gt;</w:instrText>
            </w:r>
            <w:r w:rsidRPr="00BB0F8B">
              <w:rPr>
                <w:rFonts w:ascii="Arial" w:hAnsi="Arial" w:cs="Arial"/>
                <w:sz w:val="20"/>
                <w:szCs w:val="20"/>
              </w:rPr>
              <w:fldChar w:fldCharType="separate"/>
            </w:r>
            <w:r w:rsidR="0081211F" w:rsidRPr="00BB0F8B">
              <w:rPr>
                <w:rFonts w:ascii="Arial" w:hAnsi="Arial" w:cs="Arial"/>
                <w:noProof/>
                <w:sz w:val="20"/>
                <w:szCs w:val="20"/>
              </w:rPr>
              <w:t>(Al-ghalayini, 2015)</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9E3937" w:rsidRPr="00BB0F8B">
              <w:rPr>
                <w:rFonts w:ascii="Arial" w:hAnsi="Arial" w:cs="Arial"/>
                <w:sz w:val="20"/>
                <w:szCs w:val="20"/>
              </w:rPr>
              <w:instrText xml:space="preserve"> ADDIN EN.CITE &lt;EndNote&gt;&lt;Cite&gt;&lt;Author&gt;Zaheri&lt;/Author&gt;&lt;Year&gt;2015&lt;/Year&gt;&lt;RecNum&gt;60&lt;/RecNum&gt;&lt;DisplayText&gt;(Zaheri and Barkhordary, 2015)&lt;/DisplayText&gt;&lt;record&gt;&lt;rec-number&gt;60&lt;/rec-number&gt;&lt;foreign-keys&gt;&lt;key app="EN" db-id="0ezpv90s5tv9diexd2lpxxspzvx5aavp05e5" timestamp="1714538777"&gt;60&lt;/key&gt;&lt;/foreign-keys&gt;&lt;ref-type name="Journal Article"&gt;17&lt;/ref-type&gt;&lt;contributors&gt;&lt;authors&gt;&lt;author&gt;Zaheri, Fahimeh&lt;/author&gt;&lt;author&gt;Barkhordary, Shokat&lt;/author&gt;&lt;/authors&gt;&lt;/contributors&gt;&lt;titles&gt;&lt;title&gt;Relationship between financial characteristics of companies in cement industry and their stock returns in Tehran stock exchange&lt;/title&gt;&lt;secondary-title&gt;Research Journal of Recent Sciences _____________________________________________________________ ISSN&lt;/secondary-title&gt;&lt;/titles&gt;&lt;periodical&gt;&lt;full-title&gt;Research Journal of Recent Sciences _____________________________________________________________ ISSN&lt;/full-title&gt;&lt;/periodical&gt;&lt;pages&gt;2502&lt;/pages&gt;&lt;volume&gt;2277&lt;/volume&gt;&lt;dates&gt;&lt;year&gt;2015&lt;/year&gt;&lt;/dates&gt;&lt;urls&gt;&lt;/urls&gt;&lt;/record&gt;&lt;/Cite&gt;&lt;/EndNote&gt;</w:instrText>
            </w:r>
            <w:r w:rsidRPr="00BB0F8B">
              <w:rPr>
                <w:rFonts w:ascii="Arial" w:hAnsi="Arial" w:cs="Arial"/>
                <w:sz w:val="20"/>
                <w:szCs w:val="20"/>
              </w:rPr>
              <w:fldChar w:fldCharType="separate"/>
            </w:r>
            <w:r w:rsidR="009E3937" w:rsidRPr="00BB0F8B">
              <w:rPr>
                <w:rFonts w:ascii="Arial" w:hAnsi="Arial" w:cs="Arial"/>
                <w:noProof/>
                <w:sz w:val="20"/>
                <w:szCs w:val="20"/>
              </w:rPr>
              <w:t>(Zaheri and Barkhordary, 2015)</w:t>
            </w:r>
            <w:r w:rsidRPr="00BB0F8B">
              <w:rPr>
                <w:rFonts w:ascii="Arial" w:hAnsi="Arial" w:cs="Arial"/>
                <w:sz w:val="20"/>
                <w:szCs w:val="20"/>
              </w:rPr>
              <w:fldChar w:fldCharType="end"/>
            </w:r>
            <w:r w:rsidR="00B86CEE" w:rsidRPr="00BB0F8B">
              <w:rPr>
                <w:rFonts w:ascii="Arial" w:hAnsi="Arial" w:cs="Arial"/>
                <w:sz w:val="20"/>
                <w:szCs w:val="20"/>
              </w:rPr>
              <w:t>,</w:t>
            </w:r>
            <w:r w:rsidR="00666050" w:rsidRPr="00BB0F8B">
              <w:rPr>
                <w:rFonts w:ascii="Arial" w:hAnsi="Arial" w:cs="Arial"/>
                <w:sz w:val="20"/>
                <w:szCs w:val="20"/>
              </w:rPr>
              <w:t xml:space="preserve"> </w:t>
            </w:r>
            <w:r w:rsidRPr="00BB0F8B">
              <w:rPr>
                <w:rFonts w:ascii="Arial" w:hAnsi="Arial" w:cs="Arial"/>
                <w:sz w:val="20"/>
                <w:szCs w:val="20"/>
              </w:rPr>
              <w:fldChar w:fldCharType="begin"/>
            </w:r>
            <w:r w:rsidR="00060C89" w:rsidRPr="00BB0F8B">
              <w:rPr>
                <w:rFonts w:ascii="Arial" w:hAnsi="Arial" w:cs="Arial"/>
                <w:sz w:val="20"/>
                <w:szCs w:val="20"/>
              </w:rPr>
              <w:instrText xml:space="preserve"> ADDIN EN.CITE &lt;EndNote&gt;&lt;Cite&gt;&lt;Author&gt;Wijesundera&lt;/Author&gt;&lt;Year&gt;2015&lt;/Year&gt;&lt;RecNum&gt;30&lt;/RecNum&gt;&lt;DisplayText&gt;(Wijesundera et al., 2015)&lt;/DisplayText&gt;&lt;record&gt;&lt;rec-number&gt;30&lt;/rec-number&gt;&lt;foreign-keys&gt;&lt;key app="EN" db-id="0ezpv90s5tv9diexd2lpxxspzvx5aavp05e5" timestamp="1714475517"&gt;30&lt;/key&gt;&lt;/foreign-keys&gt;&lt;ref-type name="Journal Article"&gt;17&lt;/ref-type&gt;&lt;contributors&gt;&lt;authors&gt;&lt;author&gt;Wijesundera, AAVI&lt;/author&gt;&lt;author&gt;Weerasinghe, DAS&lt;/author&gt;&lt;author&gt;Krishna, TPCR&lt;/author&gt;&lt;author&gt;Gunawardena, MMD&lt;/author&gt;&lt;author&gt;Peiris, HRI&lt;/author&gt;&lt;/authors&gt;&lt;/contributors&gt;&lt;titles&gt;&lt;title&gt;Predictability of stock returns using financial ratios: empirical evidence from Colombo stock exchange&lt;/title&gt;&lt;/titles&gt;&lt;dates&gt;&lt;year&gt;2015&lt;/year&gt;&lt;/dates&gt;&lt;urls&gt;&lt;/urls&gt;&lt;/record&gt;&lt;/Cite&gt;&lt;/EndNote&gt;</w:instrText>
            </w:r>
            <w:r w:rsidRPr="00BB0F8B">
              <w:rPr>
                <w:rFonts w:ascii="Arial" w:hAnsi="Arial" w:cs="Arial"/>
                <w:sz w:val="20"/>
                <w:szCs w:val="20"/>
              </w:rPr>
              <w:fldChar w:fldCharType="separate"/>
            </w:r>
            <w:r w:rsidR="00060C89" w:rsidRPr="00BB0F8B">
              <w:rPr>
                <w:rFonts w:ascii="Arial" w:hAnsi="Arial" w:cs="Arial"/>
                <w:noProof/>
                <w:sz w:val="20"/>
                <w:szCs w:val="20"/>
              </w:rPr>
              <w:t>(Wijesundera et al., 2015)</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F864DE" w:rsidRPr="00BB0F8B">
              <w:rPr>
                <w:rFonts w:ascii="Arial" w:hAnsi="Arial" w:cs="Arial"/>
                <w:sz w:val="20"/>
                <w:szCs w:val="20"/>
              </w:rPr>
              <w:instrText xml:space="preserve"> ADDIN EN.CITE &lt;EndNote&gt;&lt;Cite&gt;&lt;Author&gt;Arkan&lt;/Author&gt;&lt;Year&gt;2016&lt;/Year&gt;&lt;RecNum&gt;80&lt;/RecNum&gt;&lt;DisplayText&gt;(Arkan, 2016)&lt;/DisplayText&gt;&lt;record&gt;&lt;rec-number&gt;80&lt;/rec-number&gt;&lt;foreign-keys&gt;&lt;key app="EN" db-id="0ezpv90s5tv9diexd2lpxxspzvx5aavp05e5" timestamp="1714548285"&gt;80&lt;/key&gt;&lt;/foreign-keys&gt;&lt;ref-type name="Journal Article"&gt;17&lt;/ref-type&gt;&lt;contributors&gt;&lt;authors&gt;&lt;author&gt;Arkan, Thomas&lt;/author&gt;&lt;/authors&gt;&lt;/contributors&gt;&lt;titles&gt;&lt;title&gt;The importance of financial ratios in predicting stock price trends: A case study in emerging markets&lt;/title&gt;&lt;secondary-title&gt;Finanse, Rynki Finansowe, Ubezpieczenia&lt;/secondary-title&gt;&lt;/titles&gt;&lt;periodical&gt;&lt;full-title&gt;Finanse, Rynki Finansowe, Ubezpieczenia&lt;/full-title&gt;&lt;/periodical&gt;&lt;pages&gt;13-26&lt;/pages&gt;&lt;number&gt;79&lt;/number&gt;&lt;dates&gt;&lt;year&gt;2016&lt;/year&gt;&lt;/dates&gt;&lt;isbn&gt;2450-7741&lt;/isbn&gt;&lt;urls&gt;&lt;/urls&gt;&lt;/record&gt;&lt;/Cite&gt;&lt;/EndNote&gt;</w:instrText>
            </w:r>
            <w:r w:rsidRPr="00BB0F8B">
              <w:rPr>
                <w:rFonts w:ascii="Arial" w:hAnsi="Arial" w:cs="Arial"/>
                <w:sz w:val="20"/>
                <w:szCs w:val="20"/>
              </w:rPr>
              <w:fldChar w:fldCharType="separate"/>
            </w:r>
            <w:r w:rsidR="00F864DE" w:rsidRPr="00BB0F8B">
              <w:rPr>
                <w:rFonts w:ascii="Arial" w:hAnsi="Arial" w:cs="Arial"/>
                <w:noProof/>
                <w:sz w:val="20"/>
                <w:szCs w:val="20"/>
              </w:rPr>
              <w:t>(Arkan, 2016)</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9E5329" w:rsidRPr="00BB0F8B">
              <w:rPr>
                <w:rFonts w:ascii="Arial" w:hAnsi="Arial" w:cs="Arial"/>
                <w:sz w:val="20"/>
                <w:szCs w:val="20"/>
              </w:rPr>
              <w:instrText xml:space="preserve"> ADDIN EN.CITE &lt;EndNote&gt;&lt;Cite&gt;&lt;Author&gt;Vermeulen&lt;/Author&gt;&lt;Year&gt;2016&lt;/Year&gt;&lt;RecNum&gt;91&lt;/RecNum&gt;&lt;DisplayText&gt;(Vermeulen, 2016)&lt;/DisplayText&gt;&lt;record&gt;&lt;rec-number&gt;91&lt;/rec-number&gt;&lt;foreign-keys&gt;&lt;key app="EN" db-id="0ezpv90s5tv9diexd2lpxxspzvx5aavp05e5" timestamp="1714554267"&gt;91&lt;/key&gt;&lt;/foreign-keys&gt;&lt;ref-type name="Journal Article"&gt;17&lt;/ref-type&gt;&lt;contributors&gt;&lt;authors&gt;&lt;author&gt;Vermeulen, Marise&lt;/author&gt;&lt;/authors&gt;&lt;/contributors&gt;&lt;titles&gt;&lt;title&gt;Fundamental factors influencing returns of shares listed on the Johannesburg Stock Exchange in South Africa&lt;/title&gt;&lt;secondary-title&gt;Journal of Economic and Financial Sciences&lt;/secondary-title&gt;&lt;/titles&gt;&lt;periodical&gt;&lt;full-title&gt;Journal of Economic and Financial Sciences&lt;/full-title&gt;&lt;/periodical&gt;&lt;pages&gt;426-435&lt;/pages&gt;&lt;volume&gt;9&lt;/volume&gt;&lt;number&gt;2&lt;/number&gt;&lt;dates&gt;&lt;year&gt;2016&lt;/year&gt;&lt;/dates&gt;&lt;isbn&gt;1995-7076&lt;/isbn&gt;&lt;urls&gt;&lt;/urls&gt;&lt;/record&gt;&lt;/Cite&gt;&lt;/EndNote&gt;</w:instrText>
            </w:r>
            <w:r w:rsidRPr="00BB0F8B">
              <w:rPr>
                <w:rFonts w:ascii="Arial" w:hAnsi="Arial" w:cs="Arial"/>
                <w:sz w:val="20"/>
                <w:szCs w:val="20"/>
              </w:rPr>
              <w:fldChar w:fldCharType="separate"/>
            </w:r>
            <w:r w:rsidR="009E5329" w:rsidRPr="00BB0F8B">
              <w:rPr>
                <w:rFonts w:ascii="Arial" w:hAnsi="Arial" w:cs="Arial"/>
                <w:noProof/>
                <w:sz w:val="20"/>
                <w:szCs w:val="20"/>
              </w:rPr>
              <w:t>(Vermeulen, 2016)</w:t>
            </w:r>
            <w:r w:rsidRPr="00BB0F8B">
              <w:rPr>
                <w:rFonts w:ascii="Arial" w:hAnsi="Arial" w:cs="Arial"/>
                <w:sz w:val="20"/>
                <w:szCs w:val="20"/>
              </w:rPr>
              <w:fldChar w:fldCharType="end"/>
            </w:r>
            <w:r w:rsidR="00666050" w:rsidRPr="00BB0F8B">
              <w:rPr>
                <w:rFonts w:ascii="Arial" w:hAnsi="Arial" w:cs="Arial"/>
                <w:sz w:val="20"/>
                <w:szCs w:val="20"/>
              </w:rPr>
              <w:t>,</w:t>
            </w:r>
            <w:r w:rsidR="008B1C29" w:rsidRPr="00BB0F8B">
              <w:rPr>
                <w:rFonts w:ascii="Arial" w:hAnsi="Arial" w:cs="Arial"/>
                <w:sz w:val="20"/>
                <w:szCs w:val="20"/>
              </w:rPr>
              <w:t xml:space="preserve"> </w:t>
            </w:r>
            <w:r w:rsidRPr="00BB0F8B">
              <w:rPr>
                <w:rFonts w:ascii="Arial" w:hAnsi="Arial" w:cs="Arial"/>
                <w:sz w:val="20"/>
                <w:szCs w:val="20"/>
              </w:rPr>
              <w:fldChar w:fldCharType="begin"/>
            </w:r>
            <w:r w:rsidR="00E105BE" w:rsidRPr="00BB0F8B">
              <w:rPr>
                <w:rFonts w:ascii="Arial" w:hAnsi="Arial" w:cs="Arial"/>
                <w:sz w:val="20"/>
                <w:szCs w:val="20"/>
              </w:rPr>
              <w:instrText xml:space="preserve"> ADDIN EN.CITE &lt;EndNote&gt;&lt;Cite&gt;&lt;Author&gt;Pudji&lt;/Author&gt;&lt;Year&gt;2017&lt;/Year&gt;&lt;RecNum&gt;37&lt;/RecNum&gt;&lt;DisplayText&gt;(Pudji, 2017, Piralanasih and Mustafa, 2018)&lt;/DisplayText&gt;&lt;record&gt;&lt;rec-number&gt;37&lt;/rec-number&gt;&lt;foreign-keys&gt;&lt;key app="EN" db-id="0ezpv90s5tv9diexd2lpxxspzvx5aavp05e5" timestamp="1714478699"&gt;37&lt;/key&gt;&lt;/foreign-keys&gt;&lt;ref-type name="Journal Article"&gt;17&lt;/ref-type&gt;&lt;contributors&gt;&lt;authors&gt;&lt;author&gt;Pudji, Astuty&lt;/author&gt;&lt;/authors&gt;&lt;/contributors&gt;&lt;titles&gt;&lt;title&gt;The influence of fundamental factors and systematic risk to stock prices on companies listed in the Indonesian stock exchange&lt;/title&gt;&lt;/titles&gt;&lt;dates&gt;&lt;year&gt;2017&lt;/year&gt;&lt;/dates&gt;&lt;isbn&gt;1108-2976&lt;/isbn&gt;&lt;urls&gt;&lt;/urls&gt;&lt;/record&gt;&lt;/Cite&gt;&lt;Cite&gt;&lt;Author&gt;Piralanasih&lt;/Author&gt;&lt;Year&gt;2018&lt;/Year&gt;&lt;RecNum&gt;92&lt;/RecNum&gt;&lt;record&gt;&lt;rec-number&gt;92&lt;/rec-number&gt;&lt;foreign-keys&gt;&lt;key app="EN" db-id="0ezpv90s5tv9diexd2lpxxspzvx5aavp05e5" timestamp="1714554496"&gt;92&lt;/key&gt;&lt;/foreign-keys&gt;&lt;ref-type name="Journal Article"&gt;17&lt;/ref-type&gt;&lt;contributors&gt;&lt;authors&gt;&lt;author&gt;Piralanasih, Fitri&lt;/author&gt;&lt;author&gt;Mustafa, Matrodji&lt;/author&gt;&lt;/authors&gt;&lt;/contributors&gt;&lt;titles&gt;&lt;title&gt;Analysis of fundamental factors’ effect on stock return of property: A case study of property, real estate, and building construction sector of companies listed on the Indonesia stock exchange in 2012-2016&lt;/title&gt;&lt;secondary-title&gt;Russian Journal of Agricultural and Socio-Economic Sciences&lt;/secondary-title&gt;&lt;/titles&gt;&lt;periodical&gt;&lt;full-title&gt;Russian Journal of Agricultural and Socio-Economic Sciences&lt;/full-title&gt;&lt;/periodical&gt;&lt;pages&gt;38-47&lt;/pages&gt;&lt;volume&gt;77&lt;/volume&gt;&lt;number&gt;5&lt;/number&gt;&lt;dates&gt;&lt;year&gt;2018&lt;/year&gt;&lt;/dates&gt;&lt;isbn&gt;2226-1184&lt;/isbn&gt;&lt;urls&gt;&lt;/urls&gt;&lt;/record&gt;&lt;/Cite&gt;&lt;/EndNote&gt;</w:instrText>
            </w:r>
            <w:r w:rsidRPr="00BB0F8B">
              <w:rPr>
                <w:rFonts w:ascii="Arial" w:hAnsi="Arial" w:cs="Arial"/>
                <w:sz w:val="20"/>
                <w:szCs w:val="20"/>
              </w:rPr>
              <w:fldChar w:fldCharType="separate"/>
            </w:r>
            <w:r w:rsidR="00E105BE" w:rsidRPr="00BB0F8B">
              <w:rPr>
                <w:rFonts w:ascii="Arial" w:hAnsi="Arial" w:cs="Arial"/>
                <w:noProof/>
                <w:sz w:val="20"/>
                <w:szCs w:val="20"/>
              </w:rPr>
              <w:t>(Pudji, 2017</w:t>
            </w:r>
            <w:r w:rsidR="00666050" w:rsidRPr="00BB0F8B">
              <w:rPr>
                <w:rFonts w:ascii="Arial" w:hAnsi="Arial" w:cs="Arial"/>
                <w:noProof/>
                <w:sz w:val="20"/>
                <w:szCs w:val="20"/>
              </w:rPr>
              <w:t>)</w:t>
            </w:r>
            <w:r w:rsidR="00E105BE" w:rsidRPr="00BB0F8B">
              <w:rPr>
                <w:rFonts w:ascii="Arial" w:hAnsi="Arial" w:cs="Arial"/>
                <w:noProof/>
                <w:sz w:val="20"/>
                <w:szCs w:val="20"/>
              </w:rPr>
              <w:t xml:space="preserve">, </w:t>
            </w:r>
            <w:r w:rsidR="00666050" w:rsidRPr="00BB0F8B">
              <w:rPr>
                <w:rFonts w:ascii="Arial" w:hAnsi="Arial" w:cs="Arial"/>
                <w:noProof/>
                <w:sz w:val="20"/>
                <w:szCs w:val="20"/>
              </w:rPr>
              <w:t>(</w:t>
            </w:r>
            <w:r w:rsidR="00E105BE" w:rsidRPr="00BB0F8B">
              <w:rPr>
                <w:rFonts w:ascii="Arial" w:hAnsi="Arial" w:cs="Arial"/>
                <w:noProof/>
                <w:sz w:val="20"/>
                <w:szCs w:val="20"/>
              </w:rPr>
              <w:t>Piralanasih and Mustafa, 2018)</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4601A7" w:rsidRPr="00BB0F8B">
              <w:rPr>
                <w:rFonts w:ascii="Arial" w:hAnsi="Arial" w:cs="Arial"/>
                <w:sz w:val="20"/>
                <w:szCs w:val="20"/>
              </w:rPr>
              <w:instrText xml:space="preserve"> ADDIN EN.CITE &lt;EndNote&gt;&lt;Cite&gt;&lt;Author&gt;Yustini&lt;/Author&gt;&lt;Year&gt;2018&lt;/Year&gt;&lt;RecNum&gt;67&lt;/RecNum&gt;&lt;DisplayText&gt;(Yustini et al., 2018)&lt;/DisplayText&gt;&lt;record&gt;&lt;rec-number&gt;67&lt;/rec-number&gt;&lt;foreign-keys&gt;&lt;key app="EN" db-id="0ezpv90s5tv9diexd2lpxxspzvx5aavp05e5" timestamp="1714540986"&gt;67&lt;/key&gt;&lt;/foreign-keys&gt;&lt;ref-type name="Journal Article"&gt;17&lt;/ref-type&gt;&lt;contributors&gt;&lt;authors&gt;&lt;author&gt;Yustini, Santi&lt;/author&gt;&lt;author&gt;Sagara, Yusar&lt;/author&gt;&lt;author&gt;Saputri, Anis&lt;/author&gt;&lt;/authors&gt;&lt;/contributors&gt;&lt;titles&gt;&lt;title&gt;The effect of profitability, value, size and managerial discretion on disclourse of stock return&lt;/title&gt;&lt;secondary-title&gt;Jurnal Ilmu Akuntansi&lt;/secondary-title&gt;&lt;/titles&gt;&lt;periodical&gt;&lt;full-title&gt;Jurnal Ilmu Akuntansi&lt;/full-title&gt;&lt;/periodical&gt;&lt;pages&gt;2461-1190&lt;/pages&gt;&lt;volume&gt;11&lt;/volume&gt;&lt;number&gt;1&lt;/number&gt;&lt;dates&gt;&lt;year&gt;2018&lt;/year&gt;&lt;/dates&gt;&lt;urls&gt;&lt;/urls&gt;&lt;/record&gt;&lt;/Cite&gt;&lt;/EndNote&gt;</w:instrText>
            </w:r>
            <w:r w:rsidRPr="00BB0F8B">
              <w:rPr>
                <w:rFonts w:ascii="Arial" w:hAnsi="Arial" w:cs="Arial"/>
                <w:sz w:val="20"/>
                <w:szCs w:val="20"/>
              </w:rPr>
              <w:fldChar w:fldCharType="separate"/>
            </w:r>
            <w:r w:rsidR="004601A7" w:rsidRPr="00BB0F8B">
              <w:rPr>
                <w:rFonts w:ascii="Arial" w:hAnsi="Arial" w:cs="Arial"/>
                <w:noProof/>
                <w:sz w:val="20"/>
                <w:szCs w:val="20"/>
              </w:rPr>
              <w:t>(Yustini et al., 2018)</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112BCE" w:rsidRPr="00BB0F8B">
              <w:rPr>
                <w:rFonts w:ascii="Arial" w:hAnsi="Arial" w:cs="Arial"/>
                <w:sz w:val="20"/>
                <w:szCs w:val="20"/>
              </w:rPr>
              <w:instrText xml:space="preserve"> ADDIN EN.CITE &lt;EndNote&gt;&lt;Cite&gt;&lt;Author&gt;Ali&lt;/Author&gt;&lt;Year&gt;2018&lt;/Year&gt;&lt;RecNum&gt;69&lt;/RecNum&gt;&lt;DisplayText&gt;(Ali et al., 2018)&lt;/DisplayText&gt;&lt;record&gt;&lt;rec-number&gt;69&lt;/rec-number&gt;&lt;foreign-keys&gt;&lt;key app="EN" db-id="0ezpv90s5tv9diexd2lpxxspzvx5aavp05e5" timestamp="1714542534"&gt;69&lt;/key&gt;&lt;/foreign-keys&gt;&lt;ref-type name="Conference Proceedings"&gt;10&lt;/ref-type&gt;&lt;contributors&gt;&lt;authors&gt;&lt;author&gt;Ali, Syed Shahan&lt;/author&gt;&lt;author&gt;Mubeen, Muhammad&lt;/author&gt;&lt;author&gt;Hussain, Adnan&lt;/author&gt;&lt;/authors&gt;&lt;/contributors&gt;&lt;titles&gt;&lt;title&gt;Prediction of stock performance by using logistic regression model: evidence from Pakistan Stock Exchange (PSX)&lt;/title&gt;&lt;secondary-title&gt;Patron of the Conference&lt;/secondary-title&gt;&lt;/titles&gt;&lt;volume&gt;15&lt;/volume&gt;&lt;dates&gt;&lt;year&gt;2018&lt;/year&gt;&lt;/dates&gt;&lt;urls&gt;&lt;/urls&gt;&lt;/record&gt;&lt;/Cite&gt;&lt;/EndNote&gt;</w:instrText>
            </w:r>
            <w:r w:rsidRPr="00BB0F8B">
              <w:rPr>
                <w:rFonts w:ascii="Arial" w:hAnsi="Arial" w:cs="Arial"/>
                <w:sz w:val="20"/>
                <w:szCs w:val="20"/>
              </w:rPr>
              <w:fldChar w:fldCharType="separate"/>
            </w:r>
            <w:r w:rsidR="00112BCE" w:rsidRPr="00BB0F8B">
              <w:rPr>
                <w:rFonts w:ascii="Arial" w:hAnsi="Arial" w:cs="Arial"/>
                <w:noProof/>
                <w:sz w:val="20"/>
                <w:szCs w:val="20"/>
              </w:rPr>
              <w:t>(Ali et al., 2018)</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A6306B" w:rsidRPr="00BB0F8B">
              <w:rPr>
                <w:rFonts w:ascii="Arial" w:hAnsi="Arial" w:cs="Arial"/>
                <w:sz w:val="20"/>
                <w:szCs w:val="20"/>
              </w:rPr>
              <w:instrText xml:space="preserve"> ADDIN EN.CITE &lt;EndNote&gt;&lt;Cite&gt;&lt;Author&gt;Takamatsu&lt;/Author&gt;&lt;Year&gt;2019&lt;/Year&gt;&lt;RecNum&gt;103&lt;/RecNum&gt;&lt;DisplayText&gt;(Takamatsu and Lopes-Fávero, 2019)&lt;/DisplayText&gt;&lt;record&gt;&lt;rec-number&gt;103&lt;/rec-number&gt;&lt;foreign-keys&gt;&lt;key app="EN" db-id="0ezpv90s5tv9diexd2lpxxspzvx5aavp05e5" timestamp="1714560143"&gt;103&lt;/key&gt;&lt;/foreign-keys&gt;&lt;ref-type name="Journal Article"&gt;17&lt;/ref-type&gt;&lt;contributors&gt;&lt;authors&gt;&lt;author&gt;Takamatsu, Renata Turola&lt;/author&gt;&lt;author&gt;Lopes-Fávero, Luiz Paulo&lt;/author&gt;&lt;/authors&gt;&lt;/contributors&gt;&lt;titles&gt;&lt;title&gt;Financial indicators, informational environment of emerging markets and stock returns&lt;/title&gt;&lt;secondary-title&gt;RAUSP Management Journal&lt;/secondary-title&gt;&lt;/titles&gt;&lt;periodical&gt;&lt;full-title&gt;RAUSP Management Journal&lt;/full-title&gt;&lt;/periodical&gt;&lt;pages&gt;253-268&lt;/pages&gt;&lt;volume&gt;54&lt;/volume&gt;&lt;dates&gt;&lt;year&gt;2019&lt;/year&gt;&lt;/dates&gt;&lt;isbn&gt;2531-0488&lt;/isbn&gt;&lt;urls&gt;&lt;/urls&gt;&lt;/record&gt;&lt;/Cite&gt;&lt;/EndNote&gt;</w:instrText>
            </w:r>
            <w:r w:rsidRPr="00BB0F8B">
              <w:rPr>
                <w:rFonts w:ascii="Arial" w:hAnsi="Arial" w:cs="Arial"/>
                <w:sz w:val="20"/>
                <w:szCs w:val="20"/>
              </w:rPr>
              <w:fldChar w:fldCharType="separate"/>
            </w:r>
            <w:r w:rsidR="00A6306B" w:rsidRPr="00BB0F8B">
              <w:rPr>
                <w:rFonts w:ascii="Arial" w:hAnsi="Arial" w:cs="Arial"/>
                <w:noProof/>
                <w:sz w:val="20"/>
                <w:szCs w:val="20"/>
              </w:rPr>
              <w:t>(Takamatsu and Lopes-Fávero, 2019)</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A6306B" w:rsidRPr="00BB0F8B">
              <w:rPr>
                <w:rFonts w:ascii="Arial" w:hAnsi="Arial" w:cs="Arial"/>
                <w:sz w:val="20"/>
                <w:szCs w:val="20"/>
              </w:rPr>
              <w:instrText xml:space="preserve"> ADDIN EN.CITE &lt;EndNote&gt;&lt;Cite&gt;&lt;Author&gt;Bertuah&lt;/Author&gt;&lt;Year&gt;2019&lt;/Year&gt;&lt;RecNum&gt;104&lt;/RecNum&gt;&lt;DisplayText&gt;(Bertuah and Sakti, 2019)&lt;/DisplayText&gt;&lt;record&gt;&lt;rec-number&gt;104&lt;/rec-number&gt;&lt;foreign-keys&gt;&lt;key app="EN" db-id="0ezpv90s5tv9diexd2lpxxspzvx5aavp05e5" timestamp="1714560355"&gt;104&lt;/key&gt;&lt;/foreign-keys&gt;&lt;ref-type name="Journal Article"&gt;17&lt;/ref-type&gt;&lt;contributors&gt;&lt;authors&gt;&lt;author&gt;Bertuah, Eka&lt;/author&gt;&lt;author&gt;Sakti, Indra&lt;/author&gt;&lt;/authors&gt;&lt;/contributors&gt;&lt;titles&gt;&lt;title&gt;The financial performance and macroeconomic factors in forming stock return&lt;/title&gt;&lt;secondary-title&gt;Jurnal Riset Manajemen dan Bisnis (JRMB) Fakultas Ekonomi UNIAT&lt;/secondary-title&gt;&lt;/titles&gt;&lt;periodical&gt;&lt;full-title&gt;Jurnal Riset Manajemen dan Bisnis (JRMB) Fakultas Ekonomi UNIAT&lt;/full-title&gt;&lt;/periodical&gt;&lt;pages&gt;511-522&lt;/pages&gt;&lt;volume&gt;4&lt;/volume&gt;&lt;number&gt;S1&lt;/number&gt;&lt;dates&gt;&lt;year&gt;2019&lt;/year&gt;&lt;/dates&gt;&lt;isbn&gt;2581-2165&lt;/isbn&gt;&lt;urls&gt;&lt;/urls&gt;&lt;/record&gt;&lt;/Cite&gt;&lt;/EndNote&gt;</w:instrText>
            </w:r>
            <w:r w:rsidRPr="00BB0F8B">
              <w:rPr>
                <w:rFonts w:ascii="Arial" w:hAnsi="Arial" w:cs="Arial"/>
                <w:sz w:val="20"/>
                <w:szCs w:val="20"/>
              </w:rPr>
              <w:fldChar w:fldCharType="separate"/>
            </w:r>
            <w:r w:rsidR="00A6306B" w:rsidRPr="00BB0F8B">
              <w:rPr>
                <w:rFonts w:ascii="Arial" w:hAnsi="Arial" w:cs="Arial"/>
                <w:noProof/>
                <w:sz w:val="20"/>
                <w:szCs w:val="20"/>
              </w:rPr>
              <w:t>(Bertuah and Sakti, 2019)</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A6306B" w:rsidRPr="00BB0F8B">
              <w:rPr>
                <w:rFonts w:ascii="Arial" w:hAnsi="Arial" w:cs="Arial"/>
                <w:sz w:val="20"/>
                <w:szCs w:val="20"/>
              </w:rPr>
              <w:instrText xml:space="preserve"> ADDIN EN.CITE &lt;EndNote&gt;&lt;Cite&gt;&lt;Author&gt;Indrayono&lt;/Author&gt;&lt;Year&gt;2019&lt;/Year&gt;&lt;RecNum&gt;105&lt;/RecNum&gt;&lt;DisplayText&gt;(Indrayono, 2019)&lt;/DisplayText&gt;&lt;record&gt;&lt;rec-number&gt;105&lt;/rec-number&gt;&lt;foreign-keys&gt;&lt;key app="EN" db-id="0ezpv90s5tv9diexd2lpxxspzvx5aavp05e5" timestamp="1714560461"&gt;105&lt;/key&gt;&lt;/foreign-keys&gt;&lt;ref-type name="Journal Article"&gt;17&lt;/ref-type&gt;&lt;contributors&gt;&lt;authors&gt;&lt;author&gt;Indrayono, Yohanes&lt;/author&gt;&lt;/authors&gt;&lt;/contributors&gt;&lt;titles&gt;&lt;title&gt;Predicting returns with financial ratios: Evidence from Indonesian Stock Exchange&lt;/title&gt;&lt;secondary-title&gt;Management Science Letters&lt;/secondary-title&gt;&lt;/titles&gt;&lt;periodical&gt;&lt;full-title&gt;Management Science Letters&lt;/full-title&gt;&lt;/periodical&gt;&lt;pages&gt;1908-1908&lt;/pages&gt;&lt;volume&gt;9&lt;/volume&gt;&lt;number&gt;11&lt;/number&gt;&lt;dates&gt;&lt;year&gt;2019&lt;/year&gt;&lt;/dates&gt;&lt;urls&gt;&lt;/urls&gt;&lt;/record&gt;&lt;/Cite&gt;&lt;/EndNote&gt;</w:instrText>
            </w:r>
            <w:r w:rsidRPr="00BB0F8B">
              <w:rPr>
                <w:rFonts w:ascii="Arial" w:hAnsi="Arial" w:cs="Arial"/>
                <w:sz w:val="20"/>
                <w:szCs w:val="20"/>
              </w:rPr>
              <w:fldChar w:fldCharType="separate"/>
            </w:r>
            <w:r w:rsidR="00A6306B" w:rsidRPr="00BB0F8B">
              <w:rPr>
                <w:rFonts w:ascii="Arial" w:hAnsi="Arial" w:cs="Arial"/>
                <w:noProof/>
                <w:sz w:val="20"/>
                <w:szCs w:val="20"/>
              </w:rPr>
              <w:t>(Indrayono, 2019)</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D76E73" w:rsidRPr="00BB0F8B">
              <w:rPr>
                <w:rFonts w:ascii="Arial" w:hAnsi="Arial" w:cs="Arial"/>
                <w:sz w:val="20"/>
                <w:szCs w:val="20"/>
              </w:rPr>
              <w:instrText xml:space="preserve"> ADDIN EN.CITE &lt;EndNote&gt;&lt;Cite&gt;&lt;Author&gt;Siregar&lt;/Author&gt;&lt;Year&gt;2019&lt;/Year&gt;&lt;RecNum&gt;97&lt;/RecNum&gt;&lt;DisplayText&gt;(Siregar and Dewi, 2019)&lt;/DisplayText&gt;&lt;record&gt;&lt;rec-number&gt;97&lt;/rec-number&gt;&lt;foreign-keys&gt;&lt;key app="EN" db-id="0ezpv90s5tv9diexd2lpxxspzvx5aavp05e5" timestamp="1714558728"&gt;97&lt;/key&gt;&lt;/foreign-keys&gt;&lt;ref-type name="Journal Article"&gt;17&lt;/ref-type&gt;&lt;contributors&gt;&lt;authors&gt;&lt;author&gt;Siregar, Raulina&lt;/author&gt;&lt;author&gt;Dewi, Andam&lt;/author&gt;&lt;/authors&gt;&lt;/contributors&gt;&lt;titles&gt;&lt;title&gt;Analysis the effect of fundamental financial ratio of Roa, Der, Cr, Tato and Pbv on stock return of plantation sub sector industry at idx 2014–2017&lt;/title&gt;&lt;secondary-title&gt;International Journal of Innovate Science and Research Technology&lt;/secondary-title&gt;&lt;/titles&gt;&lt;periodical&gt;&lt;full-title&gt;International Journal of Innovate Science and Research Technology&lt;/full-title&gt;&lt;/periodical&gt;&lt;pages&gt;405-414&lt;/pages&gt;&lt;volume&gt;4&lt;/volume&gt;&lt;number&gt;7&lt;/number&gt;&lt;dates&gt;&lt;year&gt;2019&lt;/year&gt;&lt;/dates&gt;&lt;urls&gt;&lt;/urls&gt;&lt;/record&gt;&lt;/Cite&gt;&lt;/EndNote&gt;</w:instrText>
            </w:r>
            <w:r w:rsidRPr="00BB0F8B">
              <w:rPr>
                <w:rFonts w:ascii="Arial" w:hAnsi="Arial" w:cs="Arial"/>
                <w:sz w:val="20"/>
                <w:szCs w:val="20"/>
              </w:rPr>
              <w:fldChar w:fldCharType="separate"/>
            </w:r>
            <w:r w:rsidR="00D76E73" w:rsidRPr="00BB0F8B">
              <w:rPr>
                <w:rFonts w:ascii="Arial" w:hAnsi="Arial" w:cs="Arial"/>
                <w:noProof/>
                <w:sz w:val="20"/>
                <w:szCs w:val="20"/>
              </w:rPr>
              <w:t>(Siregar and Dewi, 2019)</w:t>
            </w:r>
            <w:r w:rsidRPr="00BB0F8B">
              <w:rPr>
                <w:rFonts w:ascii="Arial" w:hAnsi="Arial" w:cs="Arial"/>
                <w:sz w:val="20"/>
                <w:szCs w:val="20"/>
              </w:rPr>
              <w:fldChar w:fldCharType="end"/>
            </w:r>
            <w:r w:rsidR="00777FA2" w:rsidRPr="00BB0F8B">
              <w:rPr>
                <w:rFonts w:ascii="Arial" w:hAnsi="Arial" w:cs="Arial"/>
                <w:sz w:val="20"/>
                <w:szCs w:val="20"/>
              </w:rPr>
              <w:t>,</w:t>
            </w:r>
            <w:r w:rsidR="00666050" w:rsidRPr="00BB0F8B">
              <w:rPr>
                <w:rFonts w:ascii="Arial" w:hAnsi="Arial" w:cs="Arial"/>
                <w:sz w:val="20"/>
                <w:szCs w:val="20"/>
              </w:rPr>
              <w:t xml:space="preserve"> </w:t>
            </w:r>
            <w:r w:rsidRPr="00BB0F8B">
              <w:rPr>
                <w:rFonts w:ascii="Arial" w:hAnsi="Arial" w:cs="Arial"/>
                <w:sz w:val="20"/>
                <w:szCs w:val="20"/>
              </w:rPr>
              <w:fldChar w:fldCharType="begin"/>
            </w:r>
            <w:r w:rsidR="00AE7DFC" w:rsidRPr="00BB0F8B">
              <w:rPr>
                <w:rFonts w:ascii="Arial" w:hAnsi="Arial" w:cs="Arial"/>
                <w:sz w:val="20"/>
                <w:szCs w:val="20"/>
              </w:rPr>
              <w:instrText xml:space="preserve"> ADDIN EN.CITE &lt;EndNote&gt;&lt;Cite&gt;&lt;Author&gt;Martina&lt;/Author&gt;&lt;Year&gt;2019&lt;/Year&gt;&lt;RecNum&gt;50&lt;/RecNum&gt;&lt;DisplayText&gt;(Martina et al., 2019, Santoso et al., 2020)&lt;/DisplayText&gt;&lt;record&gt;&lt;rec-number&gt;50&lt;/rec-number&gt;&lt;foreign-keys&gt;&lt;key app="EN" db-id="0ezpv90s5tv9diexd2lpxxspzvx5aavp05e5" timestamp="1714494442"&gt;50&lt;/key&gt;&lt;/foreign-keys&gt;&lt;ref-type name="Journal Article"&gt;17&lt;/ref-type&gt;&lt;contributors&gt;&lt;authors&gt;&lt;author&gt;Martina, Sri&lt;/author&gt;&lt;author&gt;Sadalia, Isfenti&lt;/author&gt;&lt;author&gt;Bukit, Rina&lt;/author&gt;&lt;/authors&gt;&lt;/contributors&gt;&lt;titles&gt;&lt;title&gt;The effect of quick ratio, debt to equity ratio, earning per share, price to book value and return on equity on stock return with money supply as moderated variables (Study of Banking Companies Listed on Indonesia Stock Exchange Period 2008-2017)&lt;/title&gt;&lt;secondary-title&gt;International Journal of Public Budgeting, Accounting and Finance&lt;/secondary-title&gt;&lt;/titles&gt;&lt;periodical&gt;&lt;full-title&gt;International Journal of Public Budgeting, Accounting and Finance&lt;/full-title&gt;&lt;/periodical&gt;&lt;pages&gt;1-10&lt;/pages&gt;&lt;volume&gt;2&lt;/volume&gt;&lt;number&gt;3&lt;/number&gt;&lt;dates&gt;&lt;year&gt;2019&lt;/year&gt;&lt;/dates&gt;&lt;urls&gt;&lt;/urls&gt;&lt;/record&gt;&lt;/Cite&gt;&lt;Cite&gt;&lt;Author&gt;Santoso&lt;/Author&gt;&lt;Year&gt;2020&lt;/Year&gt;&lt;RecNum&gt;83&lt;/RecNum&gt;&lt;record&gt;&lt;rec-number&gt;83&lt;/rec-number&gt;&lt;foreign-keys&gt;&lt;key app="EN" db-id="0ezpv90s5tv9diexd2lpxxspzvx5aavp05e5" timestamp="1714552905"&gt;83&lt;/key&gt;&lt;/foreign-keys&gt;&lt;ref-type name="Journal Article"&gt;17&lt;/ref-type&gt;&lt;contributors&gt;&lt;authors&gt;&lt;author&gt;Santoso, Bambang&lt;/author&gt;&lt;author&gt;Sidharta, Eka Ananta&lt;/author&gt;&lt;author&gt;Wardini, Amalia Kusuma&lt;/author&gt;&lt;/authors&gt;&lt;/contributors&gt;&lt;titles&gt;&lt;title&gt;The impact of fundamental factors on stock return of the engineering and construction services company&lt;/title&gt;&lt;secondary-title&gt;Jurnal Organisasi Dan Manajemen&lt;/secondary-title&gt;&lt;/titles&gt;&lt;periodical&gt;&lt;full-title&gt;Jurnal Organisasi Dan Manajemen&lt;/full-title&gt;&lt;/periodical&gt;&lt;pages&gt;158-170&lt;/pages&gt;&lt;volume&gt;16&lt;/volume&gt;&lt;number&gt;2&lt;/number&gt;&lt;dates&gt;&lt;year&gt;2020&lt;/year&gt;&lt;/dates&gt;&lt;isbn&gt;2442-9155&lt;/isbn&gt;&lt;urls&gt;&lt;/urls&gt;&lt;/record&gt;&lt;/Cite&gt;&lt;/EndNote&gt;</w:instrText>
            </w:r>
            <w:r w:rsidRPr="00BB0F8B">
              <w:rPr>
                <w:rFonts w:ascii="Arial" w:hAnsi="Arial" w:cs="Arial"/>
                <w:sz w:val="20"/>
                <w:szCs w:val="20"/>
              </w:rPr>
              <w:fldChar w:fldCharType="separate"/>
            </w:r>
            <w:r w:rsidR="00AE7DFC" w:rsidRPr="00BB0F8B">
              <w:rPr>
                <w:rFonts w:ascii="Arial" w:hAnsi="Arial" w:cs="Arial"/>
                <w:noProof/>
                <w:sz w:val="20"/>
                <w:szCs w:val="20"/>
              </w:rPr>
              <w:t>(Martina et al., 2019</w:t>
            </w:r>
            <w:r w:rsidR="00666050" w:rsidRPr="00BB0F8B">
              <w:rPr>
                <w:rFonts w:ascii="Arial" w:hAnsi="Arial" w:cs="Arial"/>
                <w:noProof/>
                <w:sz w:val="20"/>
                <w:szCs w:val="20"/>
              </w:rPr>
              <w:t>)</w:t>
            </w:r>
            <w:r w:rsidR="00AE7DFC" w:rsidRPr="00BB0F8B">
              <w:rPr>
                <w:rFonts w:ascii="Arial" w:hAnsi="Arial" w:cs="Arial"/>
                <w:noProof/>
                <w:sz w:val="20"/>
                <w:szCs w:val="20"/>
              </w:rPr>
              <w:t xml:space="preserve">, </w:t>
            </w:r>
            <w:r w:rsidR="00666050" w:rsidRPr="00BB0F8B">
              <w:rPr>
                <w:rFonts w:ascii="Arial" w:hAnsi="Arial" w:cs="Arial"/>
                <w:noProof/>
                <w:sz w:val="20"/>
                <w:szCs w:val="20"/>
              </w:rPr>
              <w:t>(</w:t>
            </w:r>
            <w:r w:rsidR="00AE7DFC" w:rsidRPr="00BB0F8B">
              <w:rPr>
                <w:rFonts w:ascii="Arial" w:hAnsi="Arial" w:cs="Arial"/>
                <w:noProof/>
                <w:sz w:val="20"/>
                <w:szCs w:val="20"/>
              </w:rPr>
              <w:t>Santoso et al., 2020)</w:t>
            </w:r>
            <w:r w:rsidRPr="00BB0F8B">
              <w:rPr>
                <w:rFonts w:ascii="Arial" w:hAnsi="Arial" w:cs="Arial"/>
                <w:sz w:val="20"/>
                <w:szCs w:val="20"/>
              </w:rPr>
              <w:fldChar w:fldCharType="end"/>
            </w:r>
            <w:r w:rsidR="00777FA2" w:rsidRPr="00BB0F8B">
              <w:rPr>
                <w:rFonts w:ascii="Arial" w:hAnsi="Arial" w:cs="Arial"/>
                <w:sz w:val="20"/>
                <w:szCs w:val="20"/>
              </w:rPr>
              <w:t xml:space="preserve">, </w:t>
            </w:r>
            <w:r w:rsidR="00666050" w:rsidRPr="00BB0F8B">
              <w:rPr>
                <w:rFonts w:ascii="Arial" w:hAnsi="Arial" w:cs="Arial"/>
                <w:sz w:val="20"/>
                <w:szCs w:val="20"/>
              </w:rPr>
              <w:t>(</w:t>
            </w:r>
            <w:proofErr w:type="spellStart"/>
            <w:r w:rsidR="00666050" w:rsidRPr="00BB0F8B">
              <w:rPr>
                <w:rFonts w:ascii="Arial" w:hAnsi="Arial" w:cs="Arial"/>
                <w:sz w:val="20"/>
                <w:szCs w:val="20"/>
              </w:rPr>
              <w:t>Chhajer</w:t>
            </w:r>
            <w:proofErr w:type="spellEnd"/>
            <w:r w:rsidR="00666050" w:rsidRPr="00BB0F8B">
              <w:rPr>
                <w:rFonts w:ascii="Arial" w:hAnsi="Arial" w:cs="Arial"/>
                <w:sz w:val="20"/>
                <w:szCs w:val="20"/>
              </w:rPr>
              <w:t xml:space="preserve"> et al., </w:t>
            </w:r>
            <w:r w:rsidR="00777FA2" w:rsidRPr="00BB0F8B">
              <w:rPr>
                <w:rFonts w:ascii="Arial" w:hAnsi="Arial" w:cs="Arial"/>
                <w:sz w:val="20"/>
                <w:szCs w:val="20"/>
              </w:rPr>
              <w:t>2020)</w:t>
            </w:r>
            <w:r w:rsidR="00573642" w:rsidRPr="00BB0F8B">
              <w:rPr>
                <w:rFonts w:ascii="Arial" w:hAnsi="Arial" w:cs="Arial"/>
                <w:sz w:val="20"/>
                <w:szCs w:val="20"/>
              </w:rPr>
              <w:t xml:space="preserve"> = 17</w:t>
            </w:r>
            <w:r w:rsidR="00777FA2" w:rsidRPr="00BB0F8B">
              <w:rPr>
                <w:rFonts w:ascii="Arial" w:hAnsi="Arial" w:cs="Arial"/>
                <w:sz w:val="20"/>
                <w:szCs w:val="20"/>
              </w:rPr>
              <w:t xml:space="preserve">                                    </w:t>
            </w:r>
            <w:r w:rsidR="00666050" w:rsidRPr="00BB0F8B">
              <w:rPr>
                <w:rFonts w:ascii="Arial" w:hAnsi="Arial" w:cs="Arial"/>
                <w:sz w:val="20"/>
                <w:szCs w:val="20"/>
              </w:rPr>
              <w:t xml:space="preserve">                                                         </w:t>
            </w:r>
          </w:p>
        </w:tc>
      </w:tr>
      <w:tr w:rsidR="00777FA2" w:rsidRPr="00BB0F8B" w14:paraId="47F73166" w14:textId="77777777" w:rsidTr="00BC58A9">
        <w:tc>
          <w:tcPr>
            <w:tcW w:w="1908" w:type="dxa"/>
            <w:vAlign w:val="center"/>
          </w:tcPr>
          <w:p w14:paraId="2F275FDE"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P/B (Negative)</w:t>
            </w:r>
          </w:p>
        </w:tc>
        <w:tc>
          <w:tcPr>
            <w:tcW w:w="8550" w:type="dxa"/>
          </w:tcPr>
          <w:p w14:paraId="14958AB6" w14:textId="77777777" w:rsidR="00777FA2" w:rsidRPr="00BB0F8B" w:rsidRDefault="003538D4" w:rsidP="0086272A">
            <w:pPr>
              <w:ind w:right="720"/>
              <w:jc w:val="both"/>
              <w:rPr>
                <w:rFonts w:ascii="Arial" w:hAnsi="Arial" w:cs="Arial"/>
                <w:sz w:val="20"/>
                <w:szCs w:val="20"/>
              </w:rPr>
            </w:pPr>
            <w:r w:rsidRPr="00BB0F8B">
              <w:rPr>
                <w:rFonts w:ascii="Arial" w:hAnsi="Arial" w:cs="Arial"/>
                <w:sz w:val="20"/>
                <w:szCs w:val="20"/>
              </w:rPr>
              <w:fldChar w:fldCharType="begin"/>
            </w:r>
            <w:r w:rsidR="00705B4E" w:rsidRPr="00BB0F8B">
              <w:rPr>
                <w:rFonts w:ascii="Arial" w:hAnsi="Arial" w:cs="Arial"/>
                <w:sz w:val="20"/>
                <w:szCs w:val="20"/>
              </w:rPr>
              <w:instrText xml:space="preserve"> ADDIN EN.CITE &lt;EndNote&gt;&lt;Cite&gt;&lt;Author&gt;Emamgholipour&lt;/Author&gt;&lt;Year&gt;2013&lt;/Year&gt;&lt;RecNum&gt;21&lt;/RecNum&gt;&lt;DisplayText&gt;(Emamgholipour et al., 2013)&lt;/DisplayText&gt;&lt;record&gt;&lt;rec-number&gt;21&lt;/rec-number&gt;&lt;foreign-keys&gt;&lt;key app="EN" db-id="0ezpv90s5tv9diexd2lpxxspzvx5aavp05e5" timestamp="1714469158"&gt;21&lt;/key&gt;&lt;/foreign-keys&gt;&lt;ref-type name="Journal Article"&gt;17&lt;/ref-type&gt;&lt;contributors&gt;&lt;authors&gt;&lt;author&gt;Emamgholipour, Milad&lt;/author&gt;&lt;author&gt;Pouraghajan, Abbasali&lt;/author&gt;&lt;author&gt;Tabari, Naser Ail Yadollahzadeh&lt;/author&gt;&lt;author&gt;Haghparast, Milad&lt;/author&gt;&lt;author&gt;Shirsavar, Ali Akbar Alizadeh&lt;/author&gt;&lt;/authors&gt;&lt;/contributors&gt;&lt;titles&gt;&lt;title&gt;The effects of performance evaluation market ratios on the stock return: Evidence from the Tehran stock exchange&lt;/title&gt;&lt;secondary-title&gt;International Research Journal of Applied and Basic Sciences&lt;/secondary-title&gt;&lt;/titles&gt;&lt;periodical&gt;&lt;full-title&gt;International Research Journal of Applied and Basic Sciences&lt;/full-title&gt;&lt;/periodical&gt;&lt;pages&gt;696-703&lt;/pages&gt;&lt;volume&gt;4&lt;/volume&gt;&lt;number&gt;3&lt;/number&gt;&lt;dates&gt;&lt;year&gt;2013&lt;/year&gt;&lt;/dates&gt;&lt;urls&gt;&lt;/urls&gt;&lt;/record&gt;&lt;/Cite&gt;&lt;/EndNote&gt;</w:instrText>
            </w:r>
            <w:r w:rsidRPr="00BB0F8B">
              <w:rPr>
                <w:rFonts w:ascii="Arial" w:hAnsi="Arial" w:cs="Arial"/>
                <w:sz w:val="20"/>
                <w:szCs w:val="20"/>
              </w:rPr>
              <w:fldChar w:fldCharType="separate"/>
            </w:r>
            <w:r w:rsidR="00705B4E" w:rsidRPr="00BB0F8B">
              <w:rPr>
                <w:rFonts w:ascii="Arial" w:hAnsi="Arial" w:cs="Arial"/>
                <w:noProof/>
                <w:sz w:val="20"/>
                <w:szCs w:val="20"/>
              </w:rPr>
              <w:t>(Emamgholipour et al., 2013)</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C77DC7" w:rsidRPr="00BB0F8B">
              <w:rPr>
                <w:rFonts w:ascii="Arial" w:hAnsi="Arial" w:cs="Arial"/>
                <w:sz w:val="20"/>
                <w:szCs w:val="20"/>
              </w:rPr>
              <w:instrText xml:space="preserve"> ADDIN EN.CITE &lt;EndNote&gt;&lt;Cite&gt;&lt;Author&gt;Dita&lt;/Author&gt;&lt;Year&gt;2014&lt;/Year&gt;&lt;RecNum&gt;88&lt;/RecNum&gt;&lt;DisplayText&gt;(Dita and Murtaqi, 2014)&lt;/DisplayText&gt;&lt;record&gt;&lt;rec-number&gt;88&lt;/rec-number&gt;&lt;foreign-keys&gt;&lt;key app="EN" db-id="0ezpv90s5tv9diexd2lpxxspzvx5aavp05e5" timestamp="1714553716"&gt;88&lt;/key&gt;&lt;/foreign-keys&gt;&lt;ref-type name="Journal Article"&gt;17&lt;/ref-type&gt;&lt;contributors&gt;&lt;authors&gt;&lt;author&gt;Dita, Amalia Husna&lt;/author&gt;&lt;author&gt;Murtaqi, Isrochmani&lt;/author&gt;&lt;/authors&gt;&lt;/contributors&gt;&lt;titles&gt;&lt;title&gt;The effect of next profit margin, price to book value and debt to equity ratio to stock return in the Indonesian consumer goods sector&lt;/title&gt;&lt;secondary-title&gt;Journal of Business and Management&lt;/secondary-title&gt;&lt;/titles&gt;&lt;periodical&gt;&lt;full-title&gt;Journal of Business and Management&lt;/full-title&gt;&lt;/periodical&gt;&lt;volume&gt;3&lt;/volume&gt;&lt;number&gt;3&lt;/number&gt;&lt;dates&gt;&lt;year&gt;2014&lt;/year&gt;&lt;/dates&gt;&lt;isbn&gt;2252-3308&lt;/isbn&gt;&lt;urls&gt;&lt;/urls&gt;&lt;/record&gt;&lt;/Cite&gt;&lt;/EndNote&gt;</w:instrText>
            </w:r>
            <w:r w:rsidRPr="00BB0F8B">
              <w:rPr>
                <w:rFonts w:ascii="Arial" w:hAnsi="Arial" w:cs="Arial"/>
                <w:sz w:val="20"/>
                <w:szCs w:val="20"/>
              </w:rPr>
              <w:fldChar w:fldCharType="separate"/>
            </w:r>
            <w:r w:rsidR="00C77DC7" w:rsidRPr="00BB0F8B">
              <w:rPr>
                <w:rFonts w:ascii="Arial" w:hAnsi="Arial" w:cs="Arial"/>
                <w:noProof/>
                <w:sz w:val="20"/>
                <w:szCs w:val="20"/>
              </w:rPr>
              <w:t>(Dita and Murtaqi, 2014)</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A6306B" w:rsidRPr="00BB0F8B">
              <w:rPr>
                <w:rFonts w:ascii="Arial" w:hAnsi="Arial" w:cs="Arial"/>
                <w:sz w:val="20"/>
                <w:szCs w:val="20"/>
              </w:rPr>
              <w:instrText xml:space="preserve"> ADDIN EN.CITE &lt;EndNote&gt;&lt;Cite&gt;&lt;Author&gt;Sumani&lt;/Author&gt;&lt;Year&gt;2020&lt;/Year&gt;&lt;RecNum&gt;106&lt;/RecNum&gt;&lt;DisplayText&gt;(Sumani, 2020)&lt;/DisplayText&gt;&lt;record&gt;&lt;rec-number&gt;106&lt;/rec-number&gt;&lt;foreign-keys&gt;&lt;key app="EN" db-id="0ezpv90s5tv9diexd2lpxxspzvx5aavp05e5" timestamp="1714560568"&gt;106&lt;/key&gt;&lt;/foreign-keys&gt;&lt;ref-type name="Journal Article"&gt;17&lt;/ref-type&gt;&lt;contributors&gt;&lt;authors&gt;&lt;author&gt;Sumani, Sumani&lt;/author&gt;&lt;/authors&gt;&lt;/contributors&gt;&lt;titles&gt;&lt;title&gt;Fundamental Factor Analysis on Stock Returns Based on the Panel Data of LQ&amp;apos;45 Index&lt;/title&gt;&lt;secondary-title&gt;Hasanuddin Economics and Business Review&lt;/secondary-title&gt;&lt;/titles&gt;&lt;periodical&gt;&lt;full-title&gt;Hasanuddin Economics and Business Review&lt;/full-title&gt;&lt;/periodical&gt;&lt;pages&gt;132-139&lt;/pages&gt;&lt;volume&gt;3&lt;/volume&gt;&lt;number&gt;3&lt;/number&gt;&lt;dates&gt;&lt;year&gt;2020&lt;/year&gt;&lt;/dates&gt;&lt;isbn&gt;2549-323X&lt;/isbn&gt;&lt;urls&gt;&lt;/urls&gt;&lt;/record&gt;&lt;/Cite&gt;&lt;/EndNote&gt;</w:instrText>
            </w:r>
            <w:r w:rsidRPr="00BB0F8B">
              <w:rPr>
                <w:rFonts w:ascii="Arial" w:hAnsi="Arial" w:cs="Arial"/>
                <w:sz w:val="20"/>
                <w:szCs w:val="20"/>
              </w:rPr>
              <w:fldChar w:fldCharType="separate"/>
            </w:r>
            <w:r w:rsidR="00A6306B" w:rsidRPr="00BB0F8B">
              <w:rPr>
                <w:rFonts w:ascii="Arial" w:hAnsi="Arial" w:cs="Arial"/>
                <w:noProof/>
                <w:sz w:val="20"/>
                <w:szCs w:val="20"/>
              </w:rPr>
              <w:t>(Sumani, 2020)</w:t>
            </w:r>
            <w:r w:rsidRPr="00BB0F8B">
              <w:rPr>
                <w:rFonts w:ascii="Arial" w:hAnsi="Arial" w:cs="Arial"/>
                <w:sz w:val="20"/>
                <w:szCs w:val="20"/>
              </w:rPr>
              <w:fldChar w:fldCharType="end"/>
            </w:r>
            <w:r w:rsidR="00777FA2" w:rsidRPr="00BB0F8B">
              <w:rPr>
                <w:rFonts w:ascii="Arial" w:hAnsi="Arial" w:cs="Arial"/>
                <w:sz w:val="20"/>
                <w:szCs w:val="20"/>
              </w:rPr>
              <w:t xml:space="preserve">    </w:t>
            </w:r>
            <w:r w:rsidR="006C06E3" w:rsidRPr="00BB0F8B">
              <w:rPr>
                <w:rFonts w:ascii="Arial" w:hAnsi="Arial" w:cs="Arial"/>
                <w:sz w:val="20"/>
                <w:szCs w:val="20"/>
              </w:rPr>
              <w:t xml:space="preserve">  = 03</w:t>
            </w:r>
            <w:r w:rsidR="00777FA2" w:rsidRPr="00BB0F8B">
              <w:rPr>
                <w:rFonts w:ascii="Arial" w:hAnsi="Arial" w:cs="Arial"/>
                <w:sz w:val="20"/>
                <w:szCs w:val="20"/>
              </w:rPr>
              <w:t xml:space="preserve">        </w:t>
            </w:r>
            <w:r w:rsidR="00C12234" w:rsidRPr="00BB0F8B">
              <w:rPr>
                <w:rFonts w:ascii="Arial" w:hAnsi="Arial" w:cs="Arial"/>
                <w:sz w:val="20"/>
                <w:szCs w:val="20"/>
              </w:rPr>
              <w:t xml:space="preserve">         </w:t>
            </w:r>
            <w:r w:rsidR="00777FA2" w:rsidRPr="00BB0F8B">
              <w:rPr>
                <w:rFonts w:ascii="Arial" w:hAnsi="Arial" w:cs="Arial"/>
                <w:sz w:val="20"/>
                <w:szCs w:val="20"/>
              </w:rPr>
              <w:t xml:space="preserve"> </w:t>
            </w:r>
          </w:p>
        </w:tc>
      </w:tr>
      <w:tr w:rsidR="00777FA2" w:rsidRPr="00BB0F8B" w14:paraId="6996B092" w14:textId="77777777" w:rsidTr="00BC58A9">
        <w:tc>
          <w:tcPr>
            <w:tcW w:w="1908" w:type="dxa"/>
            <w:vAlign w:val="center"/>
          </w:tcPr>
          <w:p w14:paraId="712EE241"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ATR (Positive)</w:t>
            </w:r>
          </w:p>
        </w:tc>
        <w:tc>
          <w:tcPr>
            <w:tcW w:w="8550" w:type="dxa"/>
          </w:tcPr>
          <w:p w14:paraId="2EAACD67" w14:textId="77777777" w:rsidR="00777FA2" w:rsidRPr="00BB0F8B" w:rsidRDefault="003538D4" w:rsidP="0086272A">
            <w:pPr>
              <w:ind w:right="720"/>
              <w:jc w:val="both"/>
              <w:rPr>
                <w:rFonts w:ascii="Arial" w:hAnsi="Arial" w:cs="Arial"/>
                <w:sz w:val="20"/>
                <w:szCs w:val="20"/>
              </w:rPr>
            </w:pPr>
            <w:r w:rsidRPr="00BB0F8B">
              <w:rPr>
                <w:rFonts w:ascii="Arial" w:hAnsi="Arial" w:cs="Arial"/>
                <w:sz w:val="20"/>
                <w:szCs w:val="20"/>
              </w:rPr>
              <w:fldChar w:fldCharType="begin"/>
            </w:r>
            <w:r w:rsidR="00AF5BED" w:rsidRPr="00BB0F8B">
              <w:rPr>
                <w:rFonts w:ascii="Arial" w:hAnsi="Arial" w:cs="Arial"/>
                <w:sz w:val="20"/>
                <w:szCs w:val="20"/>
              </w:rPr>
              <w:instrText xml:space="preserve"> ADDIN EN.CITE &lt;EndNote&gt;&lt;Cite&gt;&lt;Author&gt;Malik&lt;/Author&gt;&lt;Year&gt;2013&lt;/Year&gt;&lt;RecNum&gt;78&lt;/RecNum&gt;&lt;DisplayText&gt;(Malik and Ali, 2013)&lt;/DisplayText&gt;&lt;record&gt;&lt;rec-number&gt;78&lt;/rec-number&gt;&lt;foreign-keys&gt;&lt;key app="EN" db-id="0ezpv90s5tv9diexd2lpxxspzvx5aavp05e5" timestamp="1714547655"&gt;78&lt;/key&gt;&lt;/foreign-keys&gt;&lt;ref-type name="Journal Article"&gt;17&lt;/ref-type&gt;&lt;contributors&gt;&lt;authors&gt;&lt;author&gt;Malik, Muhammad Farhan&lt;/author&gt;&lt;author&gt;Ali, Bakhtiar&lt;/author&gt;&lt;/authors&gt;&lt;/contributors&gt;&lt;titles&gt;&lt;title&gt;Value relevance of accounting information: Evidence from fuel and energy sector of Pakistan&lt;/title&gt;&lt;secondary-title&gt;Journal of Basic Applied Science Research&lt;/secondary-title&gt;&lt;/titles&gt;&lt;periodical&gt;&lt;full-title&gt;Journal of Basic Applied Science Research&lt;/full-title&gt;&lt;/periodical&gt;&lt;pages&gt;884-891&lt;/pages&gt;&lt;volume&gt;3&lt;/volume&gt;&lt;number&gt;7&lt;/number&gt;&lt;dates&gt;&lt;year&gt;2013&lt;/year&gt;&lt;/dates&gt;&lt;urls&gt;&lt;/urls&gt;&lt;/record&gt;&lt;/Cite&gt;&lt;/EndNote&gt;</w:instrText>
            </w:r>
            <w:r w:rsidRPr="00BB0F8B">
              <w:rPr>
                <w:rFonts w:ascii="Arial" w:hAnsi="Arial" w:cs="Arial"/>
                <w:sz w:val="20"/>
                <w:szCs w:val="20"/>
              </w:rPr>
              <w:fldChar w:fldCharType="separate"/>
            </w:r>
            <w:r w:rsidR="00AF5BED" w:rsidRPr="00BB0F8B">
              <w:rPr>
                <w:rFonts w:ascii="Arial" w:hAnsi="Arial" w:cs="Arial"/>
                <w:noProof/>
                <w:sz w:val="20"/>
                <w:szCs w:val="20"/>
              </w:rPr>
              <w:t>(Malik and Ali, 2013)</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D76E73" w:rsidRPr="00BB0F8B">
              <w:rPr>
                <w:rFonts w:ascii="Arial" w:hAnsi="Arial" w:cs="Arial"/>
                <w:sz w:val="20"/>
                <w:szCs w:val="20"/>
              </w:rPr>
              <w:instrText xml:space="preserve"> ADDIN EN.CITE &lt;EndNote&gt;&lt;Cite&gt;&lt;Author&gt;Ozlen&lt;/Author&gt;&lt;Year&gt;2014&lt;/Year&gt;&lt;RecNum&gt;98&lt;/RecNum&gt;&lt;DisplayText&gt;(Ozlen, 2014)&lt;/DisplayText&gt;&lt;record&gt;&lt;rec-number&gt;98&lt;/rec-number&gt;&lt;foreign-keys&gt;&lt;key app="EN" db-id="0ezpv90s5tv9diexd2lpxxspzvx5aavp05e5" timestamp="1714559007"&gt;98&lt;/key&gt;&lt;/foreign-keys&gt;&lt;ref-type name="Journal Article"&gt;17&lt;/ref-type&gt;&lt;contributors&gt;&lt;authors&gt;&lt;author&gt;Ozlen, Serife&lt;/author&gt;&lt;/authors&gt;&lt;/contributors&gt;&lt;titles&gt;&lt;title&gt;The effect of company fundamentals on stock values&lt;/title&gt;&lt;secondary-title&gt;European Researcher&lt;/secondary-title&gt;&lt;/titles&gt;&lt;periodical&gt;&lt;full-title&gt;European Researcher&lt;/full-title&gt;&lt;/periodical&gt;&lt;pages&gt;595-602&lt;/pages&gt;&lt;number&gt;3-2&lt;/number&gt;&lt;dates&gt;&lt;year&gt;2014&lt;/year&gt;&lt;/dates&gt;&lt;urls&gt;&lt;/urls&gt;&lt;/record&gt;&lt;/Cite&gt;&lt;/EndNote&gt;</w:instrText>
            </w:r>
            <w:r w:rsidRPr="00BB0F8B">
              <w:rPr>
                <w:rFonts w:ascii="Arial" w:hAnsi="Arial" w:cs="Arial"/>
                <w:sz w:val="20"/>
                <w:szCs w:val="20"/>
              </w:rPr>
              <w:fldChar w:fldCharType="separate"/>
            </w:r>
            <w:r w:rsidR="00D76E73" w:rsidRPr="00BB0F8B">
              <w:rPr>
                <w:rFonts w:ascii="Arial" w:hAnsi="Arial" w:cs="Arial"/>
                <w:noProof/>
                <w:sz w:val="20"/>
                <w:szCs w:val="20"/>
              </w:rPr>
              <w:t>(Ozlen, 2014)</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81211F" w:rsidRPr="00BB0F8B">
              <w:rPr>
                <w:rFonts w:ascii="Arial" w:hAnsi="Arial" w:cs="Arial"/>
                <w:sz w:val="20"/>
                <w:szCs w:val="20"/>
              </w:rPr>
              <w:instrText xml:space="preserve"> ADDIN EN.CITE &lt;EndNote&gt;&lt;Cite&gt;&lt;Author&gt;Al-ghalayini&lt;/Author&gt;&lt;Year&gt;2015&lt;/Year&gt;&lt;RecNum&gt;24&lt;/RecNum&gt;&lt;DisplayText&gt;(Al-ghalayini, 2015)&lt;/DisplayText&gt;&lt;record&gt;&lt;rec-number&gt;24&lt;/rec-number&gt;&lt;foreign-keys&gt;&lt;key app="EN" db-id="0ezpv90s5tv9diexd2lpxxspzvx5aavp05e5" timestamp="1714470346"&gt;24&lt;/key&gt;&lt;/foreign-keys&gt;&lt;ref-type name="Book"&gt;6&lt;/ref-type&gt;&lt;contributors&gt;&lt;authors&gt;&lt;author&gt;Al-ghalayini, Shakir&lt;/author&gt;&lt;/authors&gt;&lt;/contributors&gt;&lt;titles&gt;&lt;title&gt;The Change in the Stock Price Based on the Information Resulting from the Financial Ratios: Evidence from Palestine Stock Exchange&lt;/title&gt;&lt;/titles&gt;&lt;dates&gt;&lt;year&gt;2015&lt;/year&gt;&lt;/dates&gt;&lt;publisher&gt;GRIN Verlag&lt;/publisher&gt;&lt;isbn&gt;3656883459&lt;/isbn&gt;&lt;urls&gt;&lt;/urls&gt;&lt;/record&gt;&lt;/Cite&gt;&lt;/EndNote&gt;</w:instrText>
            </w:r>
            <w:r w:rsidRPr="00BB0F8B">
              <w:rPr>
                <w:rFonts w:ascii="Arial" w:hAnsi="Arial" w:cs="Arial"/>
                <w:sz w:val="20"/>
                <w:szCs w:val="20"/>
              </w:rPr>
              <w:fldChar w:fldCharType="separate"/>
            </w:r>
            <w:r w:rsidR="0081211F" w:rsidRPr="00BB0F8B">
              <w:rPr>
                <w:rFonts w:ascii="Arial" w:hAnsi="Arial" w:cs="Arial"/>
                <w:noProof/>
                <w:sz w:val="20"/>
                <w:szCs w:val="20"/>
              </w:rPr>
              <w:t>(Al-ghalayini, 2015)</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E803CE" w:rsidRPr="00BB0F8B">
              <w:rPr>
                <w:rFonts w:ascii="Arial" w:hAnsi="Arial" w:cs="Arial"/>
                <w:sz w:val="20"/>
                <w:szCs w:val="20"/>
              </w:rPr>
              <w:instrText xml:space="preserve"> ADDIN EN.CITE &lt;EndNote&gt;&lt;Cite&gt;&lt;Author&gt;Banchuenvijit&lt;/Author&gt;&lt;Year&gt;2016&lt;/Year&gt;&lt;RecNum&gt;96&lt;/RecNum&gt;&lt;DisplayText&gt;(Banchuenvijit, 2016)&lt;/DisplayText&gt;&lt;record&gt;&lt;rec-number&gt;96&lt;/rec-number&gt;&lt;foreign-keys&gt;&lt;key app="EN" db-id="0ezpv90s5tv9diexd2lpxxspzvx5aavp05e5" timestamp="1714558265"&gt;96&lt;/key&gt;&lt;/foreign-keys&gt;&lt;ref-type name="Journal Article"&gt;17&lt;/ref-type&gt;&lt;contributors&gt;&lt;authors&gt;&lt;author&gt;Banchuenvijit, Wanrapee&lt;/author&gt;&lt;/authors&gt;&lt;/contributors&gt;&lt;titles&gt;&lt;title&gt;Financial ratios and stock prices: Evidence from the agriculture firms listed on the stock exchange of Thailand&lt;/title&gt;&lt;secondary-title&gt;UTCC International Journal of Business &amp;amp; Economics&lt;/secondary-title&gt;&lt;/titles&gt;&lt;periodical&gt;&lt;full-title&gt;UTCC International Journal of Business &amp;amp; Economics&lt;/full-title&gt;&lt;/periodical&gt;&lt;pages&gt;23-29&lt;/pages&gt;&lt;volume&gt;8&lt;/volume&gt;&lt;number&gt;2&lt;/number&gt;&lt;dates&gt;&lt;year&gt;2016&lt;/year&gt;&lt;/dates&gt;&lt;urls&gt;&lt;/urls&gt;&lt;/record&gt;&lt;/Cite&gt;&lt;/EndNote&gt;</w:instrText>
            </w:r>
            <w:r w:rsidRPr="00BB0F8B">
              <w:rPr>
                <w:rFonts w:ascii="Arial" w:hAnsi="Arial" w:cs="Arial"/>
                <w:sz w:val="20"/>
                <w:szCs w:val="20"/>
              </w:rPr>
              <w:fldChar w:fldCharType="separate"/>
            </w:r>
            <w:r w:rsidR="00E803CE" w:rsidRPr="00BB0F8B">
              <w:rPr>
                <w:rFonts w:ascii="Arial" w:hAnsi="Arial" w:cs="Arial"/>
                <w:noProof/>
                <w:sz w:val="20"/>
                <w:szCs w:val="20"/>
              </w:rPr>
              <w:t>(Banchuenvijit, 2016)</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E105BE" w:rsidRPr="00BB0F8B">
              <w:rPr>
                <w:rFonts w:ascii="Arial" w:hAnsi="Arial" w:cs="Arial"/>
                <w:sz w:val="20"/>
                <w:szCs w:val="20"/>
              </w:rPr>
              <w:instrText xml:space="preserve"> ADDIN EN.CITE &lt;EndNote&gt;&lt;Cite&gt;&lt;Author&gt;Herawati&lt;/Author&gt;&lt;Year&gt;2018&lt;/Year&gt;&lt;RecNum&gt;66&lt;/RecNum&gt;&lt;DisplayText&gt;(Herawati and Putra, 2018, Bhatia and Mulenga, 2019)&lt;/DisplayText&gt;&lt;record&gt;&lt;rec-number&gt;66&lt;/rec-number&gt;&lt;foreign-keys&gt;&lt;key app="EN" db-id="0ezpv90s5tv9diexd2lpxxspzvx5aavp05e5" timestamp="1714540798"&gt;66&lt;/key&gt;&lt;/foreign-keys&gt;&lt;ref-type name="Journal Article"&gt;17&lt;/ref-type&gt;&lt;contributors&gt;&lt;authors&gt;&lt;author&gt;Herawati, Aty&lt;/author&gt;&lt;author&gt;Putra, Angger Setiadi&lt;/author&gt;&lt;/authors&gt;&lt;/contributors&gt;&lt;titles&gt;&lt;title&gt;The influence of fundamental analysis on stock prices: The case of food and beverage industries&lt;/title&gt;&lt;secondary-title&gt;European Research Studies&lt;/secondary-title&gt;&lt;/titles&gt;&lt;periodical&gt;&lt;full-title&gt;European Research Studies&lt;/full-title&gt;&lt;/periodical&gt;&lt;pages&gt;316-326&lt;/pages&gt;&lt;volume&gt;21&lt;/volume&gt;&lt;number&gt;3&lt;/number&gt;&lt;dates&gt;&lt;year&gt;2018&lt;/year&gt;&lt;/dates&gt;&lt;isbn&gt;1108-2976&lt;/isbn&gt;&lt;urls&gt;&lt;/urls&gt;&lt;/record&gt;&lt;/Cite&gt;&lt;Cite&gt;&lt;Author&gt;Bhatia&lt;/Author&gt;&lt;Year&gt;2019&lt;/Year&gt;&lt;RecNum&gt;45&lt;/RecNum&gt;&lt;record&gt;&lt;rec-number&gt;45&lt;/rec-number&gt;&lt;foreign-keys&gt;&lt;key app="EN" db-id="0ezpv90s5tv9diexd2lpxxspzvx5aavp05e5" timestamp="1714480375"&gt;45&lt;/key&gt;&lt;/foreign-keys&gt;&lt;ref-type name="Journal Article"&gt;17&lt;/ref-type&gt;&lt;contributors&gt;&lt;authors&gt;&lt;author&gt;Bhatia, Meena&lt;/author&gt;&lt;author&gt;Mulenga, Mwila Joseph&lt;/author&gt;&lt;/authors&gt;&lt;/contributors&gt;&lt;titles&gt;&lt;title&gt;Do accounting numbers have any relation with stock prices? A case of public and private sector banks of India&lt;/title&gt;&lt;secondary-title&gt;Theoretical Economics Letters&lt;/secondary-title&gt;&lt;/titles&gt;&lt;periodical&gt;&lt;full-title&gt;Theoretical Economics Letters&lt;/full-title&gt;&lt;/periodical&gt;&lt;pages&gt;1682-1698&lt;/pages&gt;&lt;volume&gt;9&lt;/volume&gt;&lt;number&gt;5&lt;/number&gt;&lt;dates&gt;&lt;year&gt;2019&lt;/year&gt;&lt;/dates&gt;&lt;urls&gt;&lt;/urls&gt;&lt;/record&gt;&lt;/Cite&gt;&lt;/EndNote&gt;</w:instrText>
            </w:r>
            <w:r w:rsidRPr="00BB0F8B">
              <w:rPr>
                <w:rFonts w:ascii="Arial" w:hAnsi="Arial" w:cs="Arial"/>
                <w:sz w:val="20"/>
                <w:szCs w:val="20"/>
              </w:rPr>
              <w:fldChar w:fldCharType="separate"/>
            </w:r>
            <w:r w:rsidR="00E105BE" w:rsidRPr="00BB0F8B">
              <w:rPr>
                <w:rFonts w:ascii="Arial" w:hAnsi="Arial" w:cs="Arial"/>
                <w:noProof/>
                <w:sz w:val="20"/>
                <w:szCs w:val="20"/>
              </w:rPr>
              <w:t>(Herawati and Putra, 2018</w:t>
            </w:r>
            <w:r w:rsidR="001A6866" w:rsidRPr="00BB0F8B">
              <w:rPr>
                <w:rFonts w:ascii="Arial" w:hAnsi="Arial" w:cs="Arial"/>
                <w:noProof/>
                <w:sz w:val="20"/>
                <w:szCs w:val="20"/>
              </w:rPr>
              <w:t>)</w:t>
            </w:r>
            <w:r w:rsidR="00E105BE" w:rsidRPr="00BB0F8B">
              <w:rPr>
                <w:rFonts w:ascii="Arial" w:hAnsi="Arial" w:cs="Arial"/>
                <w:noProof/>
                <w:sz w:val="20"/>
                <w:szCs w:val="20"/>
              </w:rPr>
              <w:t xml:space="preserve">, </w:t>
            </w:r>
            <w:r w:rsidR="001A6866" w:rsidRPr="00BB0F8B">
              <w:rPr>
                <w:rFonts w:ascii="Arial" w:hAnsi="Arial" w:cs="Arial"/>
                <w:noProof/>
                <w:sz w:val="20"/>
                <w:szCs w:val="20"/>
              </w:rPr>
              <w:t>(</w:t>
            </w:r>
            <w:r w:rsidR="00E105BE" w:rsidRPr="00BB0F8B">
              <w:rPr>
                <w:rFonts w:ascii="Arial" w:hAnsi="Arial" w:cs="Arial"/>
                <w:noProof/>
                <w:sz w:val="20"/>
                <w:szCs w:val="20"/>
              </w:rPr>
              <w:t>Bhatia and Mulenga, 2019)</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F654DB" w:rsidRPr="00BB0F8B">
              <w:rPr>
                <w:rFonts w:ascii="Arial" w:hAnsi="Arial" w:cs="Arial"/>
                <w:sz w:val="20"/>
                <w:szCs w:val="20"/>
              </w:rPr>
              <w:instrText xml:space="preserve"> ADDIN EN.CITE &lt;EndNote&gt;&lt;Cite&gt;&lt;Author&gt;Santosa&lt;/Author&gt;&lt;Year&gt;2019&lt;/Year&gt;&lt;RecNum&gt;47&lt;/RecNum&gt;&lt;DisplayText&gt;(Santosa, 2019)&lt;/DisplayText&gt;&lt;record&gt;&lt;rec-number&gt;47&lt;/rec-number&gt;&lt;foreign-keys&gt;&lt;key app="EN" db-id="0ezpv90s5tv9diexd2lpxxspzvx5aavp05e5" timestamp="1714492712"&gt;47&lt;/key&gt;&lt;/foreign-keys&gt;&lt;ref-type name="Journal Article"&gt;17&lt;/ref-type&gt;&lt;contributors&gt;&lt;authors&gt;&lt;author&gt;Santosa, Perdana Wahyu&lt;/author&gt;&lt;/authors&gt;&lt;/contributors&gt;&lt;titles&gt;&lt;title&gt;Financial performance, exchange rate and stock return: Evidence from manufacturing sector&lt;/title&gt;&lt;secondary-title&gt;Jurnal Manajemen Teknologi&lt;/secondary-title&gt;&lt;/titles&gt;&lt;periodical&gt;&lt;full-title&gt;Jurnal Manajemen Teknologi&lt;/full-title&gt;&lt;/periodical&gt;&lt;pages&gt;205-217&lt;/pages&gt;&lt;volume&gt;18&lt;/volume&gt;&lt;number&gt;3&lt;/number&gt;&lt;dates&gt;&lt;year&gt;2019&lt;/year&gt;&lt;/dates&gt;&lt;isbn&gt;2089-7928&lt;/isbn&gt;&lt;urls&gt;&lt;/urls&gt;&lt;/record&gt;&lt;/Cite&gt;&lt;/EndNote&gt;</w:instrText>
            </w:r>
            <w:r w:rsidRPr="00BB0F8B">
              <w:rPr>
                <w:rFonts w:ascii="Arial" w:hAnsi="Arial" w:cs="Arial"/>
                <w:sz w:val="20"/>
                <w:szCs w:val="20"/>
              </w:rPr>
              <w:fldChar w:fldCharType="separate"/>
            </w:r>
            <w:r w:rsidR="00F654DB" w:rsidRPr="00BB0F8B">
              <w:rPr>
                <w:rFonts w:ascii="Arial" w:hAnsi="Arial" w:cs="Arial"/>
                <w:noProof/>
                <w:sz w:val="20"/>
                <w:szCs w:val="20"/>
              </w:rPr>
              <w:t>(Santosa, 2019)</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724214" w:rsidRPr="00BB0F8B">
              <w:rPr>
                <w:rFonts w:ascii="Arial" w:hAnsi="Arial" w:cs="Arial"/>
                <w:sz w:val="20"/>
                <w:szCs w:val="20"/>
              </w:rPr>
              <w:instrText xml:space="preserve"> ADDIN EN.CITE &lt;EndNote&gt;&lt;Cite&gt;&lt;Author&gt;Jermsittiparsert&lt;/Author&gt;&lt;Year&gt;2019&lt;/Year&gt;&lt;RecNum&gt;49&lt;/RecNum&gt;&lt;DisplayText&gt;(Jermsittiparsert et al., 2019)&lt;/DisplayText&gt;&lt;record&gt;&lt;rec-number&gt;49&lt;/rec-number&gt;&lt;foreign-keys&gt;&lt;key app="EN" db-id="0ezpv90s5tv9diexd2lpxxspzvx5aavp05e5" timestamp="1714493518"&gt;49&lt;/key&gt;&lt;/foreign-keys&gt;&lt;ref-type name="Journal Article"&gt;17&lt;/ref-type&gt;&lt;contributors&gt;&lt;authors&gt;&lt;author&gt;Jermsittiparsert, Kittisak&lt;/author&gt;&lt;author&gt;Ambarita, Dedy E&lt;/author&gt;&lt;author&gt;Mihardjo, Leonardus WW&lt;/author&gt;&lt;author&gt;Ghani, Erlane K&lt;/author&gt;&lt;/authors&gt;&lt;/contributors&gt;&lt;titles&gt;&lt;title&gt;RISK-RETURN THROUGH FINANCIAL RATIOS AS DETERMINANTS OF STOCK PRICE: A STUDY FROM ASEAN REGION&lt;/title&gt;&lt;secondary-title&gt;Journal of Security &amp;amp; Sustainability Issues&lt;/secondary-title&gt;&lt;/titles&gt;&lt;periodical&gt;&lt;full-title&gt;Journal of Security &amp;amp; Sustainability Issues&lt;/full-title&gt;&lt;/periodical&gt;&lt;volume&gt;9&lt;/volume&gt;&lt;number&gt;1&lt;/number&gt;&lt;dates&gt;&lt;year&gt;2019&lt;/year&gt;&lt;/dates&gt;&lt;isbn&gt;2029-7017&lt;/isbn&gt;&lt;urls&gt;&lt;/urls&gt;&lt;/record&gt;&lt;/Cite&gt;&lt;/EndNote&gt;</w:instrText>
            </w:r>
            <w:r w:rsidRPr="00BB0F8B">
              <w:rPr>
                <w:rFonts w:ascii="Arial" w:hAnsi="Arial" w:cs="Arial"/>
                <w:sz w:val="20"/>
                <w:szCs w:val="20"/>
              </w:rPr>
              <w:fldChar w:fldCharType="separate"/>
            </w:r>
            <w:r w:rsidR="00724214" w:rsidRPr="00BB0F8B">
              <w:rPr>
                <w:rFonts w:ascii="Arial" w:hAnsi="Arial" w:cs="Arial"/>
                <w:noProof/>
                <w:sz w:val="20"/>
                <w:szCs w:val="20"/>
              </w:rPr>
              <w:t>(Jermsittiparsert et al., 2019)</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A6306B" w:rsidRPr="00BB0F8B">
              <w:rPr>
                <w:rFonts w:ascii="Arial" w:hAnsi="Arial" w:cs="Arial"/>
                <w:sz w:val="20"/>
                <w:szCs w:val="20"/>
              </w:rPr>
              <w:instrText xml:space="preserve"> ADDIN EN.CITE &lt;EndNote&gt;&lt;Cite&gt;&lt;Author&gt;Sumani&lt;/Author&gt;&lt;Year&gt;2020&lt;/Year&gt;&lt;RecNum&gt;106&lt;/RecNum&gt;&lt;DisplayText&gt;(Sumani, 2020)&lt;/DisplayText&gt;&lt;record&gt;&lt;rec-number&gt;106&lt;/rec-number&gt;&lt;foreign-keys&gt;&lt;key app="EN" db-id="0ezpv90s5tv9diexd2lpxxspzvx5aavp05e5" timestamp="1714560568"&gt;106&lt;/key&gt;&lt;/foreign-keys&gt;&lt;ref-type name="Journal Article"&gt;17&lt;/ref-type&gt;&lt;contributors&gt;&lt;authors&gt;&lt;author&gt;Sumani, Sumani&lt;/author&gt;&lt;/authors&gt;&lt;/contributors&gt;&lt;titles&gt;&lt;title&gt;Fundamental Factor Analysis on Stock Returns Based on the Panel Data of LQ&amp;apos;45 Index&lt;/title&gt;&lt;secondary-title&gt;Hasanuddin Economics and Business Review&lt;/secondary-title&gt;&lt;/titles&gt;&lt;periodical&gt;&lt;full-title&gt;Hasanuddin Economics and Business Review&lt;/full-title&gt;&lt;/periodical&gt;&lt;pages&gt;132-139&lt;/pages&gt;&lt;volume&gt;3&lt;/volume&gt;&lt;number&gt;3&lt;/number&gt;&lt;dates&gt;&lt;year&gt;2020&lt;/year&gt;&lt;/dates&gt;&lt;isbn&gt;2549-323X&lt;/isbn&gt;&lt;urls&gt;&lt;/urls&gt;&lt;/record&gt;&lt;/Cite&gt;&lt;/EndNote&gt;</w:instrText>
            </w:r>
            <w:r w:rsidRPr="00BB0F8B">
              <w:rPr>
                <w:rFonts w:ascii="Arial" w:hAnsi="Arial" w:cs="Arial"/>
                <w:sz w:val="20"/>
                <w:szCs w:val="20"/>
              </w:rPr>
              <w:fldChar w:fldCharType="separate"/>
            </w:r>
            <w:r w:rsidR="00A6306B" w:rsidRPr="00BB0F8B">
              <w:rPr>
                <w:rFonts w:ascii="Arial" w:hAnsi="Arial" w:cs="Arial"/>
                <w:noProof/>
                <w:sz w:val="20"/>
                <w:szCs w:val="20"/>
              </w:rPr>
              <w:t>(Sumani, 2020)</w:t>
            </w:r>
            <w:r w:rsidRPr="00BB0F8B">
              <w:rPr>
                <w:rFonts w:ascii="Arial" w:hAnsi="Arial" w:cs="Arial"/>
                <w:sz w:val="20"/>
                <w:szCs w:val="20"/>
              </w:rPr>
              <w:fldChar w:fldCharType="end"/>
            </w:r>
            <w:r w:rsidR="00A6306B" w:rsidRPr="00BB0F8B">
              <w:rPr>
                <w:rFonts w:ascii="Arial" w:hAnsi="Arial" w:cs="Arial"/>
                <w:sz w:val="20"/>
                <w:szCs w:val="20"/>
              </w:rPr>
              <w:t>,</w:t>
            </w:r>
            <w:r w:rsidR="001A6866" w:rsidRPr="00BB0F8B">
              <w:rPr>
                <w:rFonts w:ascii="Arial" w:hAnsi="Arial" w:cs="Arial"/>
                <w:sz w:val="20"/>
                <w:szCs w:val="20"/>
              </w:rPr>
              <w:t xml:space="preserve"> </w:t>
            </w:r>
            <w:r w:rsidRPr="00BB0F8B">
              <w:rPr>
                <w:rFonts w:ascii="Arial" w:hAnsi="Arial" w:cs="Arial"/>
                <w:sz w:val="20"/>
                <w:szCs w:val="20"/>
              </w:rPr>
              <w:fldChar w:fldCharType="begin"/>
            </w:r>
            <w:r w:rsidR="00F92D1D" w:rsidRPr="00BB0F8B">
              <w:rPr>
                <w:rFonts w:ascii="Arial" w:hAnsi="Arial" w:cs="Arial"/>
                <w:sz w:val="20"/>
                <w:szCs w:val="20"/>
              </w:rPr>
              <w:instrText xml:space="preserve"> ADDIN EN.CITE &lt;EndNote&gt;&lt;Cite&gt;&lt;Author&gt;Wijaya&lt;/Author&gt;&lt;Year&gt;2020&lt;/Year&gt;&lt;RecNum&gt;107&lt;/RecNum&gt;&lt;DisplayText&gt;(Wijaya et al., 2020)&lt;/DisplayText&gt;&lt;record&gt;&lt;rec-number&gt;107&lt;/rec-number&gt;&lt;foreign-keys&gt;&lt;key app="EN" db-id="0ezpv90s5tv9diexd2lpxxspzvx5aavp05e5" timestamp="1714560734"&gt;107&lt;/key&gt;&lt;/foreign-keys&gt;&lt;ref-type name="Journal Article"&gt;17&lt;/ref-type&gt;&lt;contributors&gt;&lt;authors&gt;&lt;author&gt;Wijaya, Winny Kartika&lt;/author&gt;&lt;author&gt;Sembel, HM Roy&lt;/author&gt;&lt;author&gt;Dwitanto, Ardo R&lt;/author&gt;&lt;/authors&gt;&lt;/contributors&gt;&lt;titles&gt;&lt;title&gt;Analyzing the Impact of Fundamental Factors on Stock Returns: Evidence from Consumer Goods Companies Listed on Indonesia Stock Exchange from 2014-2018. South East Asia Journal of Contemporary Business, Economics and Law, 22 (1), 92–104&lt;/title&gt;&lt;secondary-title&gt;South East Asia Journal of Contemporary Business, Economics and Law&lt;/secondary-title&gt;&lt;/titles&gt;&lt;periodical&gt;&lt;full-title&gt;South East Asia Journal of Contemporary Business, Economics and Law&lt;/full-title&gt;&lt;/periodical&gt;&lt;pages&gt;92-104&lt;/pages&gt;&lt;volume&gt;22&lt;/volume&gt;&lt;number&gt;1&lt;/number&gt;&lt;dates&gt;&lt;year&gt;2020&lt;/year&gt;&lt;/dates&gt;&lt;urls&gt;&lt;/urls&gt;&lt;/record&gt;&lt;/Cite&gt;&lt;/EndNote&gt;</w:instrText>
            </w:r>
            <w:r w:rsidRPr="00BB0F8B">
              <w:rPr>
                <w:rFonts w:ascii="Arial" w:hAnsi="Arial" w:cs="Arial"/>
                <w:sz w:val="20"/>
                <w:szCs w:val="20"/>
              </w:rPr>
              <w:fldChar w:fldCharType="separate"/>
            </w:r>
            <w:r w:rsidR="00F92D1D" w:rsidRPr="00BB0F8B">
              <w:rPr>
                <w:rFonts w:ascii="Arial" w:hAnsi="Arial" w:cs="Arial"/>
                <w:noProof/>
                <w:sz w:val="20"/>
                <w:szCs w:val="20"/>
              </w:rPr>
              <w:t>(Wijaya et al., 2020)</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F92D1D" w:rsidRPr="00BB0F8B">
              <w:rPr>
                <w:rFonts w:ascii="Arial" w:hAnsi="Arial" w:cs="Arial"/>
                <w:sz w:val="20"/>
                <w:szCs w:val="20"/>
              </w:rPr>
              <w:instrText xml:space="preserve"> ADDIN EN.CITE &lt;EndNote&gt;&lt;Cite&gt;&lt;Author&gt;Kurniawan&lt;/Author&gt;&lt;Year&gt;2021&lt;/Year&gt;&lt;RecNum&gt;108&lt;/RecNum&gt;&lt;DisplayText&gt;(Kurniawan, 2021)&lt;/DisplayText&gt;&lt;record&gt;&lt;rec-number&gt;108&lt;/rec-number&gt;&lt;foreign-keys&gt;&lt;key app="EN" db-id="0ezpv90s5tv9diexd2lpxxspzvx5aavp05e5" timestamp="1714560850"&gt;108&lt;/key&gt;&lt;/foreign-keys&gt;&lt;ref-type name="Journal Article"&gt;17&lt;/ref-type&gt;&lt;contributors&gt;&lt;authors&gt;&lt;author&gt;Kurniawan, Andrie&lt;/author&gt;&lt;/authors&gt;&lt;/contributors&gt;&lt;titles&gt;&lt;title&gt;Analysis of the effect of return on asset, debt to equity ratio, and total asset turnover on share return&lt;/title&gt;&lt;secondary-title&gt;Journal of Industrial Engineering &amp;amp; Management Research&lt;/secondary-title&gt;&lt;/titles&gt;&lt;periodical&gt;&lt;full-title&gt;Journal of Industrial Engineering &amp;amp; Management Research&lt;/full-title&gt;&lt;/periodical&gt;&lt;pages&gt;64-72&lt;/pages&gt;&lt;volume&gt;2&lt;/volume&gt;&lt;number&gt;1&lt;/number&gt;&lt;dates&gt;&lt;year&gt;2021&lt;/year&gt;&lt;/dates&gt;&lt;isbn&gt;2722-8878&lt;/isbn&gt;&lt;urls&gt;&lt;/urls&gt;&lt;/record&gt;&lt;/Cite&gt;&lt;/EndNote&gt;</w:instrText>
            </w:r>
            <w:r w:rsidRPr="00BB0F8B">
              <w:rPr>
                <w:rFonts w:ascii="Arial" w:hAnsi="Arial" w:cs="Arial"/>
                <w:sz w:val="20"/>
                <w:szCs w:val="20"/>
              </w:rPr>
              <w:fldChar w:fldCharType="separate"/>
            </w:r>
            <w:r w:rsidR="00F92D1D" w:rsidRPr="00BB0F8B">
              <w:rPr>
                <w:rFonts w:ascii="Arial" w:hAnsi="Arial" w:cs="Arial"/>
                <w:noProof/>
                <w:sz w:val="20"/>
                <w:szCs w:val="20"/>
              </w:rPr>
              <w:t>(Kurniawan, 2021)</w:t>
            </w:r>
            <w:r w:rsidRPr="00BB0F8B">
              <w:rPr>
                <w:rFonts w:ascii="Arial" w:hAnsi="Arial" w:cs="Arial"/>
                <w:sz w:val="20"/>
                <w:szCs w:val="20"/>
              </w:rPr>
              <w:fldChar w:fldCharType="end"/>
            </w:r>
            <w:r w:rsidR="00777FA2" w:rsidRPr="00BB0F8B">
              <w:rPr>
                <w:rFonts w:ascii="Arial" w:hAnsi="Arial" w:cs="Arial"/>
                <w:sz w:val="20"/>
                <w:szCs w:val="20"/>
              </w:rPr>
              <w:t xml:space="preserve">   </w:t>
            </w:r>
            <w:r w:rsidR="001A6866" w:rsidRPr="00BB0F8B">
              <w:rPr>
                <w:rFonts w:ascii="Arial" w:hAnsi="Arial" w:cs="Arial"/>
                <w:sz w:val="20"/>
                <w:szCs w:val="20"/>
              </w:rPr>
              <w:t xml:space="preserve">                                             </w:t>
            </w:r>
            <w:r w:rsidR="00444395" w:rsidRPr="00BB0F8B">
              <w:rPr>
                <w:rFonts w:ascii="Arial" w:hAnsi="Arial" w:cs="Arial"/>
                <w:sz w:val="20"/>
                <w:szCs w:val="20"/>
              </w:rPr>
              <w:t xml:space="preserve">                                                               </w:t>
            </w:r>
            <w:r w:rsidR="00777FA2" w:rsidRPr="00BB0F8B">
              <w:rPr>
                <w:rFonts w:ascii="Arial" w:hAnsi="Arial" w:cs="Arial"/>
                <w:sz w:val="20"/>
                <w:szCs w:val="20"/>
              </w:rPr>
              <w:t>=11</w:t>
            </w:r>
          </w:p>
        </w:tc>
      </w:tr>
      <w:tr w:rsidR="00777FA2" w:rsidRPr="00BB0F8B" w14:paraId="57EEA709" w14:textId="77777777" w:rsidTr="00BC58A9">
        <w:tc>
          <w:tcPr>
            <w:tcW w:w="1908" w:type="dxa"/>
            <w:vAlign w:val="center"/>
          </w:tcPr>
          <w:p w14:paraId="5500CE2B"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ATR (Negative)</w:t>
            </w:r>
          </w:p>
        </w:tc>
        <w:tc>
          <w:tcPr>
            <w:tcW w:w="8550" w:type="dxa"/>
          </w:tcPr>
          <w:p w14:paraId="1AF22E80" w14:textId="77777777" w:rsidR="00777FA2" w:rsidRPr="00BB0F8B" w:rsidRDefault="003538D4" w:rsidP="0086272A">
            <w:pPr>
              <w:ind w:right="720"/>
              <w:jc w:val="both"/>
              <w:rPr>
                <w:rFonts w:ascii="Arial" w:hAnsi="Arial" w:cs="Arial"/>
                <w:sz w:val="20"/>
                <w:szCs w:val="20"/>
              </w:rPr>
            </w:pPr>
            <w:r w:rsidRPr="00BB0F8B">
              <w:rPr>
                <w:rFonts w:ascii="Arial" w:hAnsi="Arial" w:cs="Arial"/>
                <w:sz w:val="20"/>
                <w:szCs w:val="20"/>
              </w:rPr>
              <w:fldChar w:fldCharType="begin"/>
            </w:r>
            <w:r w:rsidR="00D90474" w:rsidRPr="00BB0F8B">
              <w:rPr>
                <w:rFonts w:ascii="Arial" w:hAnsi="Arial" w:cs="Arial"/>
                <w:sz w:val="20"/>
                <w:szCs w:val="20"/>
              </w:rPr>
              <w:instrText xml:space="preserve"> ADDIN EN.CITE &lt;EndNote&gt;&lt;Cite&gt;&lt;Author&gt;Oktavia&lt;/Author&gt;&lt;Year&gt;2016&lt;/Year&gt;&lt;RecNum&gt;63&lt;/RecNum&gt;&lt;DisplayText&gt;(Oktavia and Norita, 2016)&lt;/DisplayText&gt;&lt;record&gt;&lt;rec-number&gt;63&lt;/rec-number&gt;&lt;foreign-keys&gt;&lt;key app="EN" db-id="0ezpv90s5tv9diexd2lpxxspzvx5aavp05e5" timestamp="1714539658"&gt;63&lt;/key&gt;&lt;/foreign-keys&gt;&lt;ref-type name="Conference Proceedings"&gt;10&lt;/ref-type&gt;&lt;contributors&gt;&lt;authors&gt;&lt;author&gt;Oktavia, Intan Noerwida&lt;/author&gt;&lt;author&gt;Norita, Norita&lt;/author&gt;&lt;/authors&gt;&lt;/contributors&gt;&lt;titles&gt;&lt;title&gt;Effect of Earnings Management, Liquidity Ration, Leverage Ratio, Activity Ratio, Profitability Ration, and Firm Size to Stocks Return (Study in Go Public Telecommunication Companies in Indonesia Stock Exchange Period 2010 â€“2014)&lt;/title&gt;&lt;secondary-title&gt;Proceeding of International Seminar &amp;amp; Conference on Learning Organization&lt;/secondary-title&gt;&lt;/titles&gt;&lt;dates&gt;&lt;year&gt;2016&lt;/year&gt;&lt;/dates&gt;&lt;isbn&gt;2654-8089&lt;/isbn&gt;&lt;urls&gt;&lt;/urls&gt;&lt;/record&gt;&lt;/Cite&gt;&lt;/EndNote&gt;</w:instrText>
            </w:r>
            <w:r w:rsidRPr="00BB0F8B">
              <w:rPr>
                <w:rFonts w:ascii="Arial" w:hAnsi="Arial" w:cs="Arial"/>
                <w:sz w:val="20"/>
                <w:szCs w:val="20"/>
              </w:rPr>
              <w:fldChar w:fldCharType="separate"/>
            </w:r>
            <w:r w:rsidR="00D90474" w:rsidRPr="00BB0F8B">
              <w:rPr>
                <w:rFonts w:ascii="Arial" w:hAnsi="Arial" w:cs="Arial"/>
                <w:noProof/>
                <w:sz w:val="20"/>
                <w:szCs w:val="20"/>
              </w:rPr>
              <w:t>(Oktavia and Norita, 2016)</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9E5329" w:rsidRPr="00BB0F8B">
              <w:rPr>
                <w:rFonts w:ascii="Arial" w:hAnsi="Arial" w:cs="Arial"/>
                <w:sz w:val="20"/>
                <w:szCs w:val="20"/>
              </w:rPr>
              <w:instrText xml:space="preserve"> ADDIN EN.CITE &lt;EndNote&gt;&lt;Cite&gt;&lt;Author&gt;Piralanasih&lt;/Author&gt;&lt;Year&gt;2018&lt;/Year&gt;&lt;RecNum&gt;92&lt;/RecNum&gt;&lt;DisplayText&gt;(Piralanasih and Mustafa, 2018)&lt;/DisplayText&gt;&lt;record&gt;&lt;rec-number&gt;92&lt;/rec-number&gt;&lt;foreign-keys&gt;&lt;key app="EN" db-id="0ezpv90s5tv9diexd2lpxxspzvx5aavp05e5" timestamp="1714554496"&gt;92&lt;/key&gt;&lt;/foreign-keys&gt;&lt;ref-type name="Journal Article"&gt;17&lt;/ref-type&gt;&lt;contributors&gt;&lt;authors&gt;&lt;author&gt;Piralanasih, Fitri&lt;/author&gt;&lt;author&gt;Mustafa, Matrodji&lt;/author&gt;&lt;/authors&gt;&lt;/contributors&gt;&lt;titles&gt;&lt;title&gt;Analysis of fundamental factors’ effect on stock return of property: A case study of property, real estate, and building construction sector of companies listed on the Indonesia stock exchange in 2012-2016&lt;/title&gt;&lt;secondary-title&gt;Russian Journal of Agricultural and Socio-Economic Sciences&lt;/secondary-title&gt;&lt;/titles&gt;&lt;periodical&gt;&lt;full-title&gt;Russian Journal of Agricultural and Socio-Economic Sciences&lt;/full-title&gt;&lt;/periodical&gt;&lt;pages&gt;38-47&lt;/pages&gt;&lt;volume&gt;77&lt;/volume&gt;&lt;number&gt;5&lt;/number&gt;&lt;dates&gt;&lt;year&gt;2018&lt;/year&gt;&lt;/dates&gt;&lt;isbn&gt;2226-1184&lt;/isbn&gt;&lt;urls&gt;&lt;/urls&gt;&lt;/record&gt;&lt;/Cite&gt;&lt;/EndNote&gt;</w:instrText>
            </w:r>
            <w:r w:rsidRPr="00BB0F8B">
              <w:rPr>
                <w:rFonts w:ascii="Arial" w:hAnsi="Arial" w:cs="Arial"/>
                <w:sz w:val="20"/>
                <w:szCs w:val="20"/>
              </w:rPr>
              <w:fldChar w:fldCharType="separate"/>
            </w:r>
            <w:r w:rsidR="009E5329" w:rsidRPr="00BB0F8B">
              <w:rPr>
                <w:rFonts w:ascii="Arial" w:hAnsi="Arial" w:cs="Arial"/>
                <w:noProof/>
                <w:sz w:val="20"/>
                <w:szCs w:val="20"/>
              </w:rPr>
              <w:t>(Piralanasih and Mustafa, 2018)</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AE7DFC" w:rsidRPr="00BB0F8B">
              <w:rPr>
                <w:rFonts w:ascii="Arial" w:hAnsi="Arial" w:cs="Arial"/>
                <w:sz w:val="20"/>
                <w:szCs w:val="20"/>
              </w:rPr>
              <w:instrText xml:space="preserve"> ADDIN EN.CITE &lt;EndNote&gt;&lt;Cite&gt;&lt;Author&gt;Sihombing&lt;/Author&gt;&lt;Year&gt;2020&lt;/Year&gt;&lt;RecNum&gt;84&lt;/RecNum&gt;&lt;DisplayText&gt;(Sihombing and Sinaga, 2020)&lt;/DisplayText&gt;&lt;record&gt;&lt;rec-number&gt;84&lt;/rec-number&gt;&lt;foreign-keys&gt;&lt;key app="EN" db-id="0ezpv90s5tv9diexd2lpxxspzvx5aavp05e5" timestamp="1714553180"&gt;84&lt;/key&gt;&lt;/foreign-keys&gt;&lt;ref-type name="Journal Article"&gt;17&lt;/ref-type&gt;&lt;contributors&gt;&lt;authors&gt;&lt;author&gt;Sihombing, P Sihombing&lt;/author&gt;&lt;author&gt;Sinaga, Fanny Ferdiantoputera&lt;/author&gt;&lt;/authors&gt;&lt;/contributors&gt;&lt;titles&gt;&lt;title&gt;DETERMINANTS OF FUNDAMENTAL STOCK RETURN FACTORS AT TEXTILE AND GARMENT COMPANY, ANALYSIS DATA PANEL FOR PERIOD 2012-2019&lt;/title&gt;&lt;secondary-title&gt;Dinasti International Journal of Economics, Finance &amp;amp; Accounting&lt;/secondary-title&gt;&lt;/titles&gt;&lt;periodical&gt;&lt;full-title&gt;Dinasti International Journal of Economics, Finance &amp;amp; Accounting&lt;/full-title&gt;&lt;/periodical&gt;&lt;pages&gt;581-592&lt;/pages&gt;&lt;volume&gt;1&lt;/volume&gt;&lt;number&gt;4&lt;/number&gt;&lt;dates&gt;&lt;year&gt;2020&lt;/year&gt;&lt;/dates&gt;&lt;isbn&gt;2721-303X&lt;/isbn&gt;&lt;urls&gt;&lt;/urls&gt;&lt;/record&gt;&lt;/Cite&gt;&lt;/EndNote&gt;</w:instrText>
            </w:r>
            <w:r w:rsidRPr="00BB0F8B">
              <w:rPr>
                <w:rFonts w:ascii="Arial" w:hAnsi="Arial" w:cs="Arial"/>
                <w:sz w:val="20"/>
                <w:szCs w:val="20"/>
              </w:rPr>
              <w:fldChar w:fldCharType="separate"/>
            </w:r>
            <w:r w:rsidR="00AE7DFC" w:rsidRPr="00BB0F8B">
              <w:rPr>
                <w:rFonts w:ascii="Arial" w:hAnsi="Arial" w:cs="Arial"/>
                <w:noProof/>
                <w:sz w:val="20"/>
                <w:szCs w:val="20"/>
              </w:rPr>
              <w:t>(Sihombing and Sinaga, 2020)</w:t>
            </w:r>
            <w:r w:rsidRPr="00BB0F8B">
              <w:rPr>
                <w:rFonts w:ascii="Arial" w:hAnsi="Arial" w:cs="Arial"/>
                <w:sz w:val="20"/>
                <w:szCs w:val="20"/>
              </w:rPr>
              <w:fldChar w:fldCharType="end"/>
            </w:r>
            <w:r w:rsidR="00777FA2" w:rsidRPr="00BB0F8B">
              <w:rPr>
                <w:rFonts w:ascii="Arial" w:hAnsi="Arial" w:cs="Arial"/>
                <w:sz w:val="20"/>
                <w:szCs w:val="20"/>
              </w:rPr>
              <w:t>,</w:t>
            </w:r>
            <w:r w:rsidR="001A6866" w:rsidRPr="00BB0F8B">
              <w:rPr>
                <w:rFonts w:ascii="Arial" w:hAnsi="Arial" w:cs="Arial"/>
                <w:sz w:val="20"/>
                <w:szCs w:val="20"/>
              </w:rPr>
              <w:t xml:space="preserve"> </w:t>
            </w:r>
            <w:r w:rsidRPr="00BB0F8B">
              <w:rPr>
                <w:rFonts w:ascii="Arial" w:hAnsi="Arial" w:cs="Arial"/>
                <w:sz w:val="20"/>
                <w:szCs w:val="20"/>
              </w:rPr>
              <w:fldChar w:fldCharType="begin"/>
            </w:r>
            <w:r w:rsidR="00E105BE" w:rsidRPr="00BB0F8B">
              <w:rPr>
                <w:rFonts w:ascii="Arial" w:hAnsi="Arial" w:cs="Arial"/>
                <w:sz w:val="20"/>
                <w:szCs w:val="20"/>
              </w:rPr>
              <w:instrText xml:space="preserve"> ADDIN EN.CITE &lt;EndNote&gt;&lt;Cite&gt;&lt;Author&gt;Rafaqat&lt;/Author&gt;&lt;Year&gt;2021&lt;/Year&gt;&lt;RecNum&gt;55&lt;/RecNum&gt;&lt;DisplayText&gt;(Rafaqat et al., 2021, Satjawathee and Insaeng, 2021)&lt;/DisplayText&gt;&lt;record&gt;&lt;rec-number&gt;55&lt;/rec-number&gt;&lt;foreign-keys&gt;&lt;key app="EN" db-id="0ezpv90s5tv9diexd2lpxxspzvx5aavp05e5" timestamp="1714495997"&gt;55&lt;/key&gt;&lt;/foreign-keys&gt;&lt;ref-type name="Journal Article"&gt;17&lt;/ref-type&gt;&lt;contributors&gt;&lt;authors&gt;&lt;author&gt;Rafaqat, Simon&lt;/author&gt;&lt;author&gt;Rafaqat, Sahil&lt;/author&gt;&lt;author&gt;Rafaqat, Saoul&lt;/author&gt;&lt;author&gt;Rafaqat, Dawood&lt;/author&gt;&lt;/authors&gt;&lt;/contributors&gt;&lt;titles&gt;&lt;title&gt;The Impact of Fundamental Factors on the Share Price of Micro-Sized Nasdaq Listed Technology Companies&lt;/title&gt;&lt;secondary-title&gt;The Economics and Finance Letters&lt;/secondary-title&gt;&lt;/titles&gt;&lt;periodical&gt;&lt;full-title&gt;The Economics and Finance Letters&lt;/full-title&gt;&lt;/periodical&gt;&lt;pages&gt;142-153&lt;/pages&gt;&lt;volume&gt;8&lt;/volume&gt;&lt;number&gt;2&lt;/number&gt;&lt;dates&gt;&lt;year&gt;2021&lt;/year&gt;&lt;/dates&gt;&lt;urls&gt;&lt;/urls&gt;&lt;/record&gt;&lt;/Cite&gt;&lt;Cite&gt;&lt;Author&gt;Satjawathee&lt;/Author&gt;&lt;Year&gt;2021&lt;/Year&gt;&lt;RecNum&gt;93&lt;/RecNum&gt;&lt;record&gt;&lt;rec-number&gt;93&lt;/rec-number&gt;&lt;foreign-keys&gt;&lt;key app="EN" db-id="0ezpv90s5tv9diexd2lpxxspzvx5aavp05e5" timestamp="1714554938"&gt;93&lt;/key&gt;&lt;/foreign-keys&gt;&lt;ref-type name="Conference Proceedings"&gt;10&lt;/ref-type&gt;&lt;contributors&gt;&lt;authors&gt;&lt;author&gt;Satjawathee, Theeralak&lt;/author&gt;&lt;author&gt;Insaeng, Cheewaporn&lt;/author&gt;&lt;/authors&gt;&lt;/contributors&gt;&lt;titles&gt;&lt;title&gt;The Relationship of Selected Financial Ratios and Cash Flows on Stock Prices in The Thailand Sustainability Investment Companies&lt;/title&gt;&lt;secondary-title&gt;The Clute Institute Virtual Conferences Spring 2021&lt;/secondary-title&gt;&lt;/titles&gt;&lt;dates&gt;&lt;year&gt;2021&lt;/year&gt;&lt;/dates&gt;&lt;urls&gt;&lt;/urls&gt;&lt;/record&gt;&lt;/Cite&gt;&lt;/EndNote&gt;</w:instrText>
            </w:r>
            <w:r w:rsidRPr="00BB0F8B">
              <w:rPr>
                <w:rFonts w:ascii="Arial" w:hAnsi="Arial" w:cs="Arial"/>
                <w:sz w:val="20"/>
                <w:szCs w:val="20"/>
              </w:rPr>
              <w:fldChar w:fldCharType="separate"/>
            </w:r>
            <w:r w:rsidR="00E105BE" w:rsidRPr="00BB0F8B">
              <w:rPr>
                <w:rFonts w:ascii="Arial" w:hAnsi="Arial" w:cs="Arial"/>
                <w:noProof/>
                <w:sz w:val="20"/>
                <w:szCs w:val="20"/>
              </w:rPr>
              <w:t>(Rafaqat et al., 2021</w:t>
            </w:r>
            <w:r w:rsidR="001A6866" w:rsidRPr="00BB0F8B">
              <w:rPr>
                <w:rFonts w:ascii="Arial" w:hAnsi="Arial" w:cs="Arial"/>
                <w:noProof/>
                <w:sz w:val="20"/>
                <w:szCs w:val="20"/>
              </w:rPr>
              <w:t>)</w:t>
            </w:r>
            <w:r w:rsidR="00E105BE" w:rsidRPr="00BB0F8B">
              <w:rPr>
                <w:rFonts w:ascii="Arial" w:hAnsi="Arial" w:cs="Arial"/>
                <w:noProof/>
                <w:sz w:val="20"/>
                <w:szCs w:val="20"/>
              </w:rPr>
              <w:t xml:space="preserve">, </w:t>
            </w:r>
            <w:r w:rsidR="001A6866" w:rsidRPr="00BB0F8B">
              <w:rPr>
                <w:rFonts w:ascii="Arial" w:hAnsi="Arial" w:cs="Arial"/>
                <w:noProof/>
                <w:sz w:val="20"/>
                <w:szCs w:val="20"/>
              </w:rPr>
              <w:t>(</w:t>
            </w:r>
            <w:r w:rsidR="00E105BE" w:rsidRPr="00BB0F8B">
              <w:rPr>
                <w:rFonts w:ascii="Arial" w:hAnsi="Arial" w:cs="Arial"/>
                <w:noProof/>
                <w:sz w:val="20"/>
                <w:szCs w:val="20"/>
              </w:rPr>
              <w:t>Satjawathee and Insaeng, 2021)</w:t>
            </w:r>
            <w:r w:rsidRPr="00BB0F8B">
              <w:rPr>
                <w:rFonts w:ascii="Arial" w:hAnsi="Arial" w:cs="Arial"/>
                <w:sz w:val="20"/>
                <w:szCs w:val="20"/>
              </w:rPr>
              <w:fldChar w:fldCharType="end"/>
            </w:r>
            <w:r w:rsidR="00777FA2" w:rsidRPr="00BB0F8B">
              <w:rPr>
                <w:rFonts w:ascii="Arial" w:hAnsi="Arial" w:cs="Arial"/>
                <w:sz w:val="20"/>
                <w:szCs w:val="20"/>
              </w:rPr>
              <w:t xml:space="preserve">     </w:t>
            </w:r>
            <w:r w:rsidR="00577A1A" w:rsidRPr="00BB0F8B">
              <w:rPr>
                <w:rFonts w:ascii="Arial" w:hAnsi="Arial" w:cs="Arial"/>
                <w:sz w:val="20"/>
                <w:szCs w:val="20"/>
              </w:rPr>
              <w:t xml:space="preserve">                  = 05</w:t>
            </w:r>
            <w:r w:rsidR="00777FA2" w:rsidRPr="00BB0F8B">
              <w:rPr>
                <w:rFonts w:ascii="Arial" w:hAnsi="Arial" w:cs="Arial"/>
                <w:sz w:val="20"/>
                <w:szCs w:val="20"/>
              </w:rPr>
              <w:t xml:space="preserve">  </w:t>
            </w:r>
            <w:r w:rsidR="001A6866" w:rsidRPr="00BB0F8B">
              <w:rPr>
                <w:rFonts w:ascii="Arial" w:hAnsi="Arial" w:cs="Arial"/>
                <w:sz w:val="20"/>
                <w:szCs w:val="20"/>
              </w:rPr>
              <w:t xml:space="preserve">                                             </w:t>
            </w:r>
          </w:p>
        </w:tc>
      </w:tr>
      <w:tr w:rsidR="00777FA2" w:rsidRPr="00BB0F8B" w14:paraId="068A7C65" w14:textId="77777777" w:rsidTr="00BC58A9">
        <w:tc>
          <w:tcPr>
            <w:tcW w:w="1908" w:type="dxa"/>
            <w:vAlign w:val="center"/>
          </w:tcPr>
          <w:p w14:paraId="798AE97F"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NPM (Positive)</w:t>
            </w:r>
          </w:p>
        </w:tc>
        <w:tc>
          <w:tcPr>
            <w:tcW w:w="8550" w:type="dxa"/>
          </w:tcPr>
          <w:p w14:paraId="612C962F" w14:textId="77777777" w:rsidR="00777FA2" w:rsidRPr="00BB0F8B" w:rsidRDefault="003538D4" w:rsidP="0086272A">
            <w:pPr>
              <w:ind w:right="720"/>
              <w:jc w:val="both"/>
              <w:rPr>
                <w:rFonts w:ascii="Arial" w:hAnsi="Arial" w:cs="Arial"/>
                <w:sz w:val="20"/>
                <w:szCs w:val="20"/>
              </w:rPr>
            </w:pPr>
            <w:r w:rsidRPr="00BB0F8B">
              <w:rPr>
                <w:rFonts w:ascii="Arial" w:hAnsi="Arial" w:cs="Arial"/>
                <w:sz w:val="20"/>
                <w:szCs w:val="20"/>
              </w:rPr>
              <w:fldChar w:fldCharType="begin"/>
            </w:r>
            <w:r w:rsidR="006A47EF" w:rsidRPr="00BB0F8B">
              <w:rPr>
                <w:rFonts w:ascii="Arial" w:hAnsi="Arial" w:cs="Arial"/>
                <w:sz w:val="20"/>
                <w:szCs w:val="20"/>
              </w:rPr>
              <w:instrText xml:space="preserve"> ADDIN EN.CITE &lt;EndNote&gt;&lt;Cite&gt;&lt;Author&gt;Ergun&lt;/Author&gt;&lt;Year&gt;2012&lt;/Year&gt;&lt;RecNum&gt;94&lt;/RecNum&gt;&lt;DisplayText&gt;(Ergun, 2012)&lt;/DisplayText&gt;&lt;record&gt;&lt;rec-number&gt;94&lt;/rec-number&gt;&lt;foreign-keys&gt;&lt;key app="EN" db-id="0ezpv90s5tv9diexd2lpxxspzvx5aavp05e5" timestamp="1714555211"&gt;94&lt;/key&gt;&lt;/foreign-keys&gt;&lt;ref-type name="Journal Article"&gt;17&lt;/ref-type&gt;&lt;contributors&gt;&lt;authors&gt;&lt;author&gt;Ergun, Ugur&lt;/author&gt;&lt;/authors&gt;&lt;/contributors&gt;&lt;titles&gt;&lt;title&gt;Internal determinants of the stock price movements on sector basis&lt;/title&gt;&lt;secondary-title&gt;International Research Journal of Finance and Economics&lt;/secondary-title&gt;&lt;/titles&gt;&lt;periodical&gt;&lt;full-title&gt;International Research Journal of Finance and Economics&lt;/full-title&gt;&lt;/periodical&gt;&lt;pages&gt;111-117&lt;/pages&gt;&lt;volume&gt;92&lt;/volume&gt;&lt;dates&gt;&lt;year&gt;2012&lt;/year&gt;&lt;/dates&gt;&lt;urls&gt;&lt;/urls&gt;&lt;/record&gt;&lt;/Cite&gt;&lt;/EndNote&gt;</w:instrText>
            </w:r>
            <w:r w:rsidRPr="00BB0F8B">
              <w:rPr>
                <w:rFonts w:ascii="Arial" w:hAnsi="Arial" w:cs="Arial"/>
                <w:sz w:val="20"/>
                <w:szCs w:val="20"/>
              </w:rPr>
              <w:fldChar w:fldCharType="separate"/>
            </w:r>
            <w:r w:rsidR="006A47EF" w:rsidRPr="00BB0F8B">
              <w:rPr>
                <w:rFonts w:ascii="Arial" w:hAnsi="Arial" w:cs="Arial"/>
                <w:noProof/>
                <w:sz w:val="20"/>
                <w:szCs w:val="20"/>
              </w:rPr>
              <w:t>(Ergun, 2012)</w:t>
            </w:r>
            <w:r w:rsidRPr="00BB0F8B">
              <w:rPr>
                <w:rFonts w:ascii="Arial" w:hAnsi="Arial" w:cs="Arial"/>
                <w:sz w:val="20"/>
                <w:szCs w:val="20"/>
              </w:rPr>
              <w:fldChar w:fldCharType="end"/>
            </w:r>
            <w:r w:rsidR="00777FA2" w:rsidRPr="00BB0F8B">
              <w:rPr>
                <w:rFonts w:ascii="Arial" w:hAnsi="Arial" w:cs="Arial"/>
                <w:sz w:val="20"/>
                <w:szCs w:val="20"/>
              </w:rPr>
              <w:t>,</w:t>
            </w:r>
            <w:r w:rsidR="001A6866" w:rsidRPr="00BB0F8B">
              <w:rPr>
                <w:rFonts w:ascii="Arial" w:hAnsi="Arial" w:cs="Arial"/>
                <w:sz w:val="20"/>
                <w:szCs w:val="20"/>
              </w:rPr>
              <w:t xml:space="preserve"> </w:t>
            </w:r>
            <w:r w:rsidRPr="00BB0F8B">
              <w:rPr>
                <w:rFonts w:ascii="Arial" w:hAnsi="Arial" w:cs="Arial"/>
                <w:sz w:val="20"/>
                <w:szCs w:val="20"/>
              </w:rPr>
              <w:fldChar w:fldCharType="begin"/>
            </w:r>
            <w:r w:rsidR="00E105BE" w:rsidRPr="00BB0F8B">
              <w:rPr>
                <w:rFonts w:ascii="Arial" w:hAnsi="Arial" w:cs="Arial"/>
                <w:sz w:val="20"/>
                <w:szCs w:val="20"/>
              </w:rPr>
              <w:instrText xml:space="preserve"> ADDIN EN.CITE &lt;EndNote&gt;&lt;Cite&gt;&lt;Author&gt;Malik&lt;/Author&gt;&lt;Year&gt;2013&lt;/Year&gt;&lt;RecNum&gt;78&lt;/RecNum&gt;&lt;DisplayText&gt;(Malik and Ali, 2013, Ozlen, 2014)&lt;/DisplayText&gt;&lt;record&gt;&lt;rec-number&gt;78&lt;/rec-number&gt;&lt;foreign-keys&gt;&lt;key app="EN" db-id="0ezpv90s5tv9diexd2lpxxspzvx5aavp05e5" timestamp="1714547655"&gt;78&lt;/key&gt;&lt;/foreign-keys&gt;&lt;ref-type name="Journal Article"&gt;17&lt;/ref-type&gt;&lt;contributors&gt;&lt;authors&gt;&lt;author&gt;Malik, Muhammad Farhan&lt;/author&gt;&lt;author&gt;Ali, Bakhtiar&lt;/author&gt;&lt;/authors&gt;&lt;/contributors&gt;&lt;titles&gt;&lt;title&gt;Value relevance of accounting information: Evidence from fuel and energy sector of Pakistan&lt;/title&gt;&lt;secondary-title&gt;Journal of Basic Applied Science Research&lt;/secondary-title&gt;&lt;/titles&gt;&lt;periodical&gt;&lt;full-title&gt;Journal of Basic Applied Science Research&lt;/full-title&gt;&lt;/periodical&gt;&lt;pages&gt;884-891&lt;/pages&gt;&lt;volume&gt;3&lt;/volume&gt;&lt;number&gt;7&lt;/number&gt;&lt;dates&gt;&lt;year&gt;2013&lt;/year&gt;&lt;/dates&gt;&lt;urls&gt;&lt;/urls&gt;&lt;/record&gt;&lt;/Cite&gt;&lt;Cite&gt;&lt;Author&gt;Ozlen&lt;/Author&gt;&lt;Year&gt;2014&lt;/Year&gt;&lt;RecNum&gt;98&lt;/RecNum&gt;&lt;record&gt;&lt;rec-number&gt;98&lt;/rec-number&gt;&lt;foreign-keys&gt;&lt;key app="EN" db-id="0ezpv90s5tv9diexd2lpxxspzvx5aavp05e5" timestamp="1714559007"&gt;98&lt;/key&gt;&lt;/foreign-keys&gt;&lt;ref-type name="Journal Article"&gt;17&lt;/ref-type&gt;&lt;contributors&gt;&lt;authors&gt;&lt;author&gt;Ozlen, Serife&lt;/author&gt;&lt;/authors&gt;&lt;/contributors&gt;&lt;titles&gt;&lt;title&gt;The effect of company fundamentals on stock values&lt;/title&gt;&lt;secondary-title&gt;European Researcher&lt;/secondary-title&gt;&lt;/titles&gt;&lt;periodical&gt;&lt;full-title&gt;European Researcher&lt;/full-title&gt;&lt;/periodical&gt;&lt;pages&gt;595-602&lt;/pages&gt;&lt;number&gt;3-2&lt;/number&gt;&lt;dates&gt;&lt;year&gt;2014&lt;/year&gt;&lt;/dates&gt;&lt;urls&gt;&lt;/urls&gt;&lt;/record&gt;&lt;/Cite&gt;&lt;/EndNote&gt;</w:instrText>
            </w:r>
            <w:r w:rsidRPr="00BB0F8B">
              <w:rPr>
                <w:rFonts w:ascii="Arial" w:hAnsi="Arial" w:cs="Arial"/>
                <w:sz w:val="20"/>
                <w:szCs w:val="20"/>
              </w:rPr>
              <w:fldChar w:fldCharType="separate"/>
            </w:r>
            <w:r w:rsidR="00E105BE" w:rsidRPr="00BB0F8B">
              <w:rPr>
                <w:rFonts w:ascii="Arial" w:hAnsi="Arial" w:cs="Arial"/>
                <w:noProof/>
                <w:sz w:val="20"/>
                <w:szCs w:val="20"/>
              </w:rPr>
              <w:t>(Malik and Ali, 2013</w:t>
            </w:r>
            <w:r w:rsidR="001A6866" w:rsidRPr="00BB0F8B">
              <w:rPr>
                <w:rFonts w:ascii="Arial" w:hAnsi="Arial" w:cs="Arial"/>
                <w:noProof/>
                <w:sz w:val="20"/>
                <w:szCs w:val="20"/>
              </w:rPr>
              <w:t>)</w:t>
            </w:r>
            <w:r w:rsidR="00E105BE" w:rsidRPr="00BB0F8B">
              <w:rPr>
                <w:rFonts w:ascii="Arial" w:hAnsi="Arial" w:cs="Arial"/>
                <w:noProof/>
                <w:sz w:val="20"/>
                <w:szCs w:val="20"/>
              </w:rPr>
              <w:t xml:space="preserve">, </w:t>
            </w:r>
            <w:r w:rsidR="001A6866" w:rsidRPr="00BB0F8B">
              <w:rPr>
                <w:rFonts w:ascii="Arial" w:hAnsi="Arial" w:cs="Arial"/>
                <w:noProof/>
                <w:sz w:val="20"/>
                <w:szCs w:val="20"/>
              </w:rPr>
              <w:t>(</w:t>
            </w:r>
            <w:r w:rsidR="00E105BE" w:rsidRPr="00BB0F8B">
              <w:rPr>
                <w:rFonts w:ascii="Arial" w:hAnsi="Arial" w:cs="Arial"/>
                <w:noProof/>
                <w:sz w:val="20"/>
                <w:szCs w:val="20"/>
              </w:rPr>
              <w:t>Ozlen, 2014)</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81211F" w:rsidRPr="00BB0F8B">
              <w:rPr>
                <w:rFonts w:ascii="Arial" w:hAnsi="Arial" w:cs="Arial"/>
                <w:sz w:val="20"/>
                <w:szCs w:val="20"/>
              </w:rPr>
              <w:instrText xml:space="preserve"> ADDIN EN.CITE &lt;EndNote&gt;&lt;Cite&gt;&lt;Author&gt;Al-ghalayini&lt;/Author&gt;&lt;Year&gt;2015&lt;/Year&gt;&lt;RecNum&gt;24&lt;/RecNum&gt;&lt;DisplayText&gt;(Al-ghalayini, 2015)&lt;/DisplayText&gt;&lt;record&gt;&lt;rec-number&gt;24&lt;/rec-number&gt;&lt;foreign-keys&gt;&lt;key app="EN" db-id="0ezpv90s5tv9diexd2lpxxspzvx5aavp05e5" timestamp="1714470346"&gt;24&lt;/key&gt;&lt;/foreign-keys&gt;&lt;ref-type name="Book"&gt;6&lt;/ref-type&gt;&lt;contributors&gt;&lt;authors&gt;&lt;author&gt;Al-ghalayini, Shakir&lt;/author&gt;&lt;/authors&gt;&lt;/contributors&gt;&lt;titles&gt;&lt;title&gt;The Change in the Stock Price Based on the Information Resulting from the Financial Ratios: Evidence from Palestine Stock Exchange&lt;/title&gt;&lt;/titles&gt;&lt;dates&gt;&lt;year&gt;2015&lt;/year&gt;&lt;/dates&gt;&lt;publisher&gt;GRIN Verlag&lt;/publisher&gt;&lt;isbn&gt;3656883459&lt;/isbn&gt;&lt;urls&gt;&lt;/urls&gt;&lt;/record&gt;&lt;/Cite&gt;&lt;/EndNote&gt;</w:instrText>
            </w:r>
            <w:r w:rsidRPr="00BB0F8B">
              <w:rPr>
                <w:rFonts w:ascii="Arial" w:hAnsi="Arial" w:cs="Arial"/>
                <w:sz w:val="20"/>
                <w:szCs w:val="20"/>
              </w:rPr>
              <w:fldChar w:fldCharType="separate"/>
            </w:r>
            <w:r w:rsidR="0081211F" w:rsidRPr="00BB0F8B">
              <w:rPr>
                <w:rFonts w:ascii="Arial" w:hAnsi="Arial" w:cs="Arial"/>
                <w:noProof/>
                <w:sz w:val="20"/>
                <w:szCs w:val="20"/>
              </w:rPr>
              <w:t>(Al-ghalayini, 2015)</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C77DC7" w:rsidRPr="00BB0F8B">
              <w:rPr>
                <w:rFonts w:ascii="Arial" w:hAnsi="Arial" w:cs="Arial"/>
                <w:sz w:val="20"/>
                <w:szCs w:val="20"/>
              </w:rPr>
              <w:instrText xml:space="preserve"> ADDIN EN.CITE &lt;EndNote&gt;&lt;Cite&gt;&lt;Author&gt;Dita&lt;/Author&gt;&lt;Year&gt;2014&lt;/Year&gt;&lt;RecNum&gt;88&lt;/RecNum&gt;&lt;DisplayText&gt;(Dita and Murtaqi, 2014)&lt;/DisplayText&gt;&lt;record&gt;&lt;rec-number&gt;88&lt;/rec-number&gt;&lt;foreign-keys&gt;&lt;key app="EN" db-id="0ezpv90s5tv9diexd2lpxxspzvx5aavp05e5" timestamp="1714553716"&gt;88&lt;/key&gt;&lt;/foreign-keys&gt;&lt;ref-type name="Journal Article"&gt;17&lt;/ref-type&gt;&lt;contributors&gt;&lt;authors&gt;&lt;author&gt;Dita, Amalia Husna&lt;/author&gt;&lt;author&gt;Murtaqi, Isrochmani&lt;/author&gt;&lt;/authors&gt;&lt;/contributors&gt;&lt;titles&gt;&lt;title&gt;The effect of next profit margin, price to book value and debt to equity ratio to stock return in the Indonesian consumer goods sector&lt;/title&gt;&lt;secondary-title&gt;Journal of Business and Management&lt;/secondary-title&gt;&lt;/titles&gt;&lt;periodical&gt;&lt;full-title&gt;Journal of Business and Management&lt;/full-title&gt;&lt;/periodical&gt;&lt;volume&gt;3&lt;/volume&gt;&lt;number&gt;3&lt;/number&gt;&lt;dates&gt;&lt;year&gt;2014&lt;/year&gt;&lt;/dates&gt;&lt;isbn&gt;2252-3308&lt;/isbn&gt;&lt;urls&gt;&lt;/urls&gt;&lt;/record&gt;&lt;/Cite&gt;&lt;/EndNote&gt;</w:instrText>
            </w:r>
            <w:r w:rsidRPr="00BB0F8B">
              <w:rPr>
                <w:rFonts w:ascii="Arial" w:hAnsi="Arial" w:cs="Arial"/>
                <w:sz w:val="20"/>
                <w:szCs w:val="20"/>
              </w:rPr>
              <w:fldChar w:fldCharType="separate"/>
            </w:r>
            <w:r w:rsidR="00C77DC7" w:rsidRPr="00BB0F8B">
              <w:rPr>
                <w:rFonts w:ascii="Arial" w:hAnsi="Arial" w:cs="Arial"/>
                <w:noProof/>
                <w:sz w:val="20"/>
                <w:szCs w:val="20"/>
              </w:rPr>
              <w:t>(Dita and Murtaqi, 2014)</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DF58B0" w:rsidRPr="00BB0F8B">
              <w:rPr>
                <w:rFonts w:ascii="Arial" w:hAnsi="Arial" w:cs="Arial"/>
                <w:sz w:val="20"/>
                <w:szCs w:val="20"/>
              </w:rPr>
              <w:instrText xml:space="preserve"> ADDIN EN.CITE &lt;EndNote&gt;&lt;Cite&gt;&lt;Author&gt;Saleh&lt;/Author&gt;&lt;Year&gt;2015&lt;/Year&gt;&lt;RecNum&gt;76&lt;/RecNum&gt;&lt;DisplayText&gt;(Saleh, 2015)&lt;/DisplayText&gt;&lt;record&gt;&lt;rec-number&gt;76&lt;/rec-number&gt;&lt;foreign-keys&gt;&lt;key app="EN" db-id="0ezpv90s5tv9diexd2lpxxspzvx5aavp05e5" timestamp="1714545278"&gt;76&lt;/key&gt;&lt;/foreign-keys&gt;&lt;ref-type name="Journal Article"&gt;17&lt;/ref-type&gt;&lt;contributors&gt;&lt;authors&gt;&lt;author&gt;Saleh, Muhammad&lt;/author&gt;&lt;/authors&gt;&lt;/contributors&gt;&lt;titles&gt;&lt;title&gt;Relationship between Firm’s Financial Performance and Stock Returns: Evidence from Oil and Gas Sector Pakistan&lt;/title&gt;&lt;secondary-title&gt;Journal of Energy Technologies and Policy&lt;/secondary-title&gt;&lt;/titles&gt;&lt;periodical&gt;&lt;full-title&gt;Journal of Energy Technologies and Policy&lt;/full-title&gt;&lt;/periodical&gt;&lt;pages&gt;27-32&lt;/pages&gt;&lt;volume&gt;5&lt;/volume&gt;&lt;number&gt;10&lt;/number&gt;&lt;dates&gt;&lt;year&gt;2015&lt;/year&gt;&lt;/dates&gt;&lt;urls&gt;&lt;/urls&gt;&lt;/record&gt;&lt;/Cite&gt;&lt;/EndNote&gt;</w:instrText>
            </w:r>
            <w:r w:rsidRPr="00BB0F8B">
              <w:rPr>
                <w:rFonts w:ascii="Arial" w:hAnsi="Arial" w:cs="Arial"/>
                <w:sz w:val="20"/>
                <w:szCs w:val="20"/>
              </w:rPr>
              <w:fldChar w:fldCharType="separate"/>
            </w:r>
            <w:r w:rsidR="00DF58B0" w:rsidRPr="00BB0F8B">
              <w:rPr>
                <w:rFonts w:ascii="Arial" w:hAnsi="Arial" w:cs="Arial"/>
                <w:noProof/>
                <w:sz w:val="20"/>
                <w:szCs w:val="20"/>
              </w:rPr>
              <w:t>(Saleh, 2015)</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2F0CF7" w:rsidRPr="00BB0F8B">
              <w:rPr>
                <w:rFonts w:ascii="Arial" w:hAnsi="Arial" w:cs="Arial"/>
                <w:sz w:val="20"/>
                <w:szCs w:val="20"/>
              </w:rPr>
              <w:instrText xml:space="preserve"> ADDIN EN.CITE &lt;EndNote&gt;&lt;Cite&gt;&lt;Author&gt;Fardiansyah&lt;/Author&gt;&lt;RecNum&gt;64&lt;/RecNum&gt;&lt;DisplayText&gt;(Fardiansyah et al.)&lt;/DisplayText&gt;&lt;record&gt;&lt;rec-number&gt;64&lt;/rec-number&gt;&lt;foreign-keys&gt;&lt;key app="EN" db-id="0ezpv90s5tv9diexd2lpxxspzvx5aavp05e5" timestamp="1714540363"&gt;64&lt;/key&gt;&lt;/foreign-keys&gt;&lt;ref-type name="Journal Article"&gt;17&lt;/ref-type&gt;&lt;contributors&gt;&lt;authors&gt;&lt;author&gt;Fardiansyah, Tino&lt;/author&gt;&lt;author&gt;Achsani, Noer Azam&lt;/author&gt;&lt;author&gt;Juanda, Bambang&lt;/author&gt;&lt;/authors&gt;&lt;/contributors&gt;&lt;titles&gt;&lt;title&gt;The Relationship Analysis between Profitability Ratio and the Firm Size to the Banking Stock Return after the Implementation of PBI No. 14/26/PBI/2012&lt;/title&gt;&lt;/titles&gt;&lt;dates&gt;&lt;/dates&gt;&lt;urls&gt;&lt;/urls&gt;&lt;/record&gt;&lt;/Cite&gt;&lt;/EndNote&gt;</w:instrText>
            </w:r>
            <w:r w:rsidRPr="00BB0F8B">
              <w:rPr>
                <w:rFonts w:ascii="Arial" w:hAnsi="Arial" w:cs="Arial"/>
                <w:sz w:val="20"/>
                <w:szCs w:val="20"/>
              </w:rPr>
              <w:fldChar w:fldCharType="separate"/>
            </w:r>
            <w:r w:rsidR="002F0CF7" w:rsidRPr="00BB0F8B">
              <w:rPr>
                <w:rFonts w:ascii="Arial" w:hAnsi="Arial" w:cs="Arial"/>
                <w:noProof/>
                <w:sz w:val="20"/>
                <w:szCs w:val="20"/>
              </w:rPr>
              <w:t>(Fardiansyah et al.)</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F864DE" w:rsidRPr="00BB0F8B">
              <w:rPr>
                <w:rFonts w:ascii="Arial" w:hAnsi="Arial" w:cs="Arial"/>
                <w:sz w:val="20"/>
                <w:szCs w:val="20"/>
              </w:rPr>
              <w:instrText xml:space="preserve"> ADDIN EN.CITE &lt;EndNote&gt;&lt;Cite&gt;&lt;Author&gt;Arkan&lt;/Author&gt;&lt;Year&gt;2016&lt;/Year&gt;&lt;RecNum&gt;80&lt;/RecNum&gt;&lt;DisplayText&gt;(Arkan, 2016)&lt;/DisplayText&gt;&lt;record&gt;&lt;rec-number&gt;80&lt;/rec-number&gt;&lt;foreign-keys&gt;&lt;key app="EN" db-id="0ezpv90s5tv9diexd2lpxxspzvx5aavp05e5" timestamp="1714548285"&gt;80&lt;/key&gt;&lt;/foreign-keys&gt;&lt;ref-type name="Journal Article"&gt;17&lt;/ref-type&gt;&lt;contributors&gt;&lt;authors&gt;&lt;author&gt;Arkan, Thomas&lt;/author&gt;&lt;/authors&gt;&lt;/contributors&gt;&lt;titles&gt;&lt;title&gt;The importance of financial ratios in predicting stock price trends: A case study in emerging markets&lt;/title&gt;&lt;secondary-title&gt;Finanse, Rynki Finansowe, Ubezpieczenia&lt;/secondary-title&gt;&lt;/titles&gt;&lt;periodical&gt;&lt;full-title&gt;Finanse, Rynki Finansowe, Ubezpieczenia&lt;/full-title&gt;&lt;/periodical&gt;&lt;pages&gt;13-26&lt;/pages&gt;&lt;number&gt;79&lt;/number&gt;&lt;dates&gt;&lt;year&gt;2016&lt;/year&gt;&lt;/dates&gt;&lt;isbn&gt;2450-7741&lt;/isbn&gt;&lt;urls&gt;&lt;/urls&gt;&lt;/record&gt;&lt;/Cite&gt;&lt;/EndNote&gt;</w:instrText>
            </w:r>
            <w:r w:rsidRPr="00BB0F8B">
              <w:rPr>
                <w:rFonts w:ascii="Arial" w:hAnsi="Arial" w:cs="Arial"/>
                <w:sz w:val="20"/>
                <w:szCs w:val="20"/>
              </w:rPr>
              <w:fldChar w:fldCharType="separate"/>
            </w:r>
            <w:r w:rsidR="00F864DE" w:rsidRPr="00BB0F8B">
              <w:rPr>
                <w:rFonts w:ascii="Arial" w:hAnsi="Arial" w:cs="Arial"/>
                <w:noProof/>
                <w:sz w:val="20"/>
                <w:szCs w:val="20"/>
              </w:rPr>
              <w:t>(Arkan, 2016)</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E803CE" w:rsidRPr="00BB0F8B">
              <w:rPr>
                <w:rFonts w:ascii="Arial" w:hAnsi="Arial" w:cs="Arial"/>
                <w:sz w:val="20"/>
                <w:szCs w:val="20"/>
              </w:rPr>
              <w:instrText xml:space="preserve"> ADDIN EN.CITE &lt;EndNote&gt;&lt;Cite&gt;&lt;Author&gt;Banchuenvijit&lt;/Author&gt;&lt;Year&gt;2016&lt;/Year&gt;&lt;RecNum&gt;96&lt;/RecNum&gt;&lt;DisplayText&gt;(Banchuenvijit, 2016)&lt;/DisplayText&gt;&lt;record&gt;&lt;rec-number&gt;96&lt;/rec-number&gt;&lt;foreign-keys&gt;&lt;key app="EN" db-id="0ezpv90s5tv9diexd2lpxxspzvx5aavp05e5" timestamp="1714558265"&gt;96&lt;/key&gt;&lt;/foreign-keys&gt;&lt;ref-type name="Journal Article"&gt;17&lt;/ref-type&gt;&lt;contributors&gt;&lt;authors&gt;&lt;author&gt;Banchuenvijit, Wanrapee&lt;/author&gt;&lt;/authors&gt;&lt;/contributors&gt;&lt;titles&gt;&lt;title&gt;Financial ratios and stock prices: Evidence from the agriculture firms listed on the stock exchange of Thailand&lt;/title&gt;&lt;secondary-title&gt;UTCC International Journal of Business &amp;amp; Economics&lt;/secondary-title&gt;&lt;/titles&gt;&lt;periodical&gt;&lt;full-title&gt;UTCC International Journal of Business &amp;amp; Economics&lt;/full-title&gt;&lt;/periodical&gt;&lt;pages&gt;23-29&lt;/pages&gt;&lt;volume&gt;8&lt;/volume&gt;&lt;number&gt;2&lt;/number&gt;&lt;dates&gt;&lt;year&gt;2016&lt;/year&gt;&lt;/dates&gt;&lt;urls&gt;&lt;/urls&gt;&lt;/record&gt;&lt;/Cite&gt;&lt;/EndNote&gt;</w:instrText>
            </w:r>
            <w:r w:rsidRPr="00BB0F8B">
              <w:rPr>
                <w:rFonts w:ascii="Arial" w:hAnsi="Arial" w:cs="Arial"/>
                <w:sz w:val="20"/>
                <w:szCs w:val="20"/>
              </w:rPr>
              <w:fldChar w:fldCharType="separate"/>
            </w:r>
            <w:r w:rsidR="00E803CE" w:rsidRPr="00BB0F8B">
              <w:rPr>
                <w:rFonts w:ascii="Arial" w:hAnsi="Arial" w:cs="Arial"/>
                <w:noProof/>
                <w:sz w:val="20"/>
                <w:szCs w:val="20"/>
              </w:rPr>
              <w:t>(Banchuenvijit, 2016)</w:t>
            </w:r>
            <w:r w:rsidRPr="00BB0F8B">
              <w:rPr>
                <w:rFonts w:ascii="Arial" w:hAnsi="Arial" w:cs="Arial"/>
                <w:sz w:val="20"/>
                <w:szCs w:val="20"/>
              </w:rPr>
              <w:fldChar w:fldCharType="end"/>
            </w:r>
            <w:r w:rsidR="00777FA2" w:rsidRPr="00BB0F8B">
              <w:rPr>
                <w:rFonts w:ascii="Arial" w:hAnsi="Arial" w:cs="Arial"/>
                <w:sz w:val="20"/>
                <w:szCs w:val="20"/>
              </w:rPr>
              <w:t>,</w:t>
            </w:r>
            <w:r w:rsidR="001A6866" w:rsidRPr="00BB0F8B">
              <w:rPr>
                <w:rFonts w:ascii="Arial" w:hAnsi="Arial" w:cs="Arial"/>
                <w:sz w:val="20"/>
                <w:szCs w:val="20"/>
              </w:rPr>
              <w:t xml:space="preserve"> </w:t>
            </w:r>
            <w:r w:rsidRPr="00BB0F8B">
              <w:rPr>
                <w:rFonts w:ascii="Arial" w:hAnsi="Arial" w:cs="Arial"/>
                <w:sz w:val="20"/>
                <w:szCs w:val="20"/>
              </w:rPr>
              <w:fldChar w:fldCharType="begin"/>
            </w:r>
            <w:r w:rsidR="008B1C29" w:rsidRPr="00BB0F8B">
              <w:rPr>
                <w:rFonts w:ascii="Arial" w:hAnsi="Arial" w:cs="Arial"/>
                <w:sz w:val="20"/>
                <w:szCs w:val="20"/>
              </w:rPr>
              <w:instrText xml:space="preserve"> ADDIN EN.CITE &lt;EndNote&gt;&lt;Cite&gt;&lt;Author&gt;Pudji&lt;/Author&gt;&lt;Year&gt;2017&lt;/Year&gt;&lt;RecNum&gt;37&lt;/RecNum&gt;&lt;DisplayText&gt;(Pudji, 2017)&lt;/DisplayText&gt;&lt;record&gt;&lt;rec-number&gt;37&lt;/rec-number&gt;&lt;foreign-keys&gt;&lt;key app="EN" db-id="0ezpv90s5tv9diexd2lpxxspzvx5aavp05e5" timestamp="1714478699"&gt;37&lt;/key&gt;&lt;/foreign-keys&gt;&lt;ref-type name="Journal Article"&gt;17&lt;/ref-type&gt;&lt;contributors&gt;&lt;authors&gt;&lt;author&gt;Pudji, Astuty&lt;/author&gt;&lt;/authors&gt;&lt;/contributors&gt;&lt;titles&gt;&lt;title&gt;The influence of fundamental factors and systematic risk to stock prices on companies listed in the Indonesian stock exchange&lt;/title&gt;&lt;/titles&gt;&lt;dates&gt;&lt;year&gt;2017&lt;/year&gt;&lt;/dates&gt;&lt;isbn&gt;1108-2976&lt;/isbn&gt;&lt;urls&gt;&lt;/urls&gt;&lt;/record&gt;&lt;/Cite&gt;&lt;/EndNote&gt;</w:instrText>
            </w:r>
            <w:r w:rsidRPr="00BB0F8B">
              <w:rPr>
                <w:rFonts w:ascii="Arial" w:hAnsi="Arial" w:cs="Arial"/>
                <w:sz w:val="20"/>
                <w:szCs w:val="20"/>
              </w:rPr>
              <w:fldChar w:fldCharType="separate"/>
            </w:r>
            <w:r w:rsidR="008B1C29" w:rsidRPr="00BB0F8B">
              <w:rPr>
                <w:rFonts w:ascii="Arial" w:hAnsi="Arial" w:cs="Arial"/>
                <w:noProof/>
                <w:sz w:val="20"/>
                <w:szCs w:val="20"/>
              </w:rPr>
              <w:t>(Pudji, 2017)</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F92D1D" w:rsidRPr="00BB0F8B">
              <w:rPr>
                <w:rFonts w:ascii="Arial" w:hAnsi="Arial" w:cs="Arial"/>
                <w:sz w:val="20"/>
                <w:szCs w:val="20"/>
              </w:rPr>
              <w:instrText xml:space="preserve"> ADDIN EN.CITE &lt;EndNote&gt;&lt;Cite&gt;&lt;Author&gt;Öztürk&lt;/Author&gt;&lt;Year&gt;2018&lt;/Year&gt;&lt;RecNum&gt;109&lt;/RecNum&gt;&lt;DisplayText&gt;(Öztürk and Karabulut, 2018)&lt;/DisplayText&gt;&lt;record&gt;&lt;rec-number&gt;109&lt;/rec-number&gt;&lt;foreign-keys&gt;&lt;key app="EN" db-id="0ezpv90s5tv9diexd2lpxxspzvx5aavp05e5" timestamp="1714561026"&gt;109&lt;/key&gt;&lt;/foreign-keys&gt;&lt;ref-type name="Journal Article"&gt;17&lt;/ref-type&gt;&lt;contributors&gt;&lt;authors&gt;&lt;author&gt;Öztürk, Hakki&lt;/author&gt;&lt;author&gt;Karabulut, Tolun A&lt;/author&gt;&lt;/authors&gt;&lt;/contributors&gt;&lt;titles&gt;&lt;title&gt;The relationship between earnings-to-price, current ratio, profit margin and return: an empirical analysis on Istanbul stock exchange&lt;/title&gt;&lt;secondary-title&gt;Accounting and Finance Research&lt;/secondary-title&gt;&lt;/titles&gt;&lt;periodical&gt;&lt;full-title&gt;Accounting and Finance Research&lt;/full-title&gt;&lt;/periodical&gt;&lt;pages&gt;109-115&lt;/pages&gt;&lt;volume&gt;7&lt;/volume&gt;&lt;number&gt;1&lt;/number&gt;&lt;dates&gt;&lt;year&gt;2018&lt;/year&gt;&lt;/dates&gt;&lt;urls&gt;&lt;/urls&gt;&lt;/record&gt;&lt;/Cite&gt;&lt;/EndNote&gt;</w:instrText>
            </w:r>
            <w:r w:rsidRPr="00BB0F8B">
              <w:rPr>
                <w:rFonts w:ascii="Arial" w:hAnsi="Arial" w:cs="Arial"/>
                <w:sz w:val="20"/>
                <w:szCs w:val="20"/>
              </w:rPr>
              <w:fldChar w:fldCharType="separate"/>
            </w:r>
            <w:r w:rsidR="00F92D1D" w:rsidRPr="00BB0F8B">
              <w:rPr>
                <w:rFonts w:ascii="Arial" w:hAnsi="Arial" w:cs="Arial"/>
                <w:noProof/>
                <w:sz w:val="20"/>
                <w:szCs w:val="20"/>
              </w:rPr>
              <w:t>(Öztürk and Karabulut, 2018)</w:t>
            </w:r>
            <w:r w:rsidRPr="00BB0F8B">
              <w:rPr>
                <w:rFonts w:ascii="Arial" w:hAnsi="Arial" w:cs="Arial"/>
                <w:sz w:val="20"/>
                <w:szCs w:val="20"/>
              </w:rPr>
              <w:fldChar w:fldCharType="end"/>
            </w:r>
            <w:r w:rsidR="00777FA2" w:rsidRPr="00BB0F8B">
              <w:rPr>
                <w:rFonts w:ascii="Arial" w:hAnsi="Arial" w:cs="Arial"/>
                <w:sz w:val="20"/>
                <w:szCs w:val="20"/>
              </w:rPr>
              <w:t>,</w:t>
            </w:r>
            <w:r w:rsidR="001A6866" w:rsidRPr="00BB0F8B">
              <w:rPr>
                <w:rFonts w:ascii="Arial" w:hAnsi="Arial" w:cs="Arial"/>
                <w:sz w:val="20"/>
                <w:szCs w:val="20"/>
              </w:rPr>
              <w:t xml:space="preserve"> </w:t>
            </w:r>
            <w:r w:rsidRPr="00BB0F8B">
              <w:rPr>
                <w:rFonts w:ascii="Arial" w:hAnsi="Arial" w:cs="Arial"/>
                <w:sz w:val="20"/>
                <w:szCs w:val="20"/>
              </w:rPr>
              <w:fldChar w:fldCharType="begin"/>
            </w:r>
            <w:r w:rsidR="00E105BE" w:rsidRPr="00BB0F8B">
              <w:rPr>
                <w:rFonts w:ascii="Arial" w:hAnsi="Arial" w:cs="Arial"/>
                <w:sz w:val="20"/>
                <w:szCs w:val="20"/>
              </w:rPr>
              <w:instrText xml:space="preserve"> ADDIN EN.CITE &lt;EndNote&gt;&lt;Cite&gt;&lt;Author&gt;Anjani&lt;/Author&gt;&lt;Year&gt;2019&lt;/Year&gt;&lt;RecNum&gt;46&lt;/RecNum&gt;&lt;DisplayText&gt;(Anjani and Syarif, 2019, Alaagam, 2019)&lt;/DisplayText&gt;&lt;record&gt;&lt;rec-number&gt;46&lt;/rec-number&gt;&lt;foreign-keys&gt;&lt;key app="EN" db-id="0ezpv90s5tv9diexd2lpxxspzvx5aavp05e5" timestamp="1714492391"&gt;46&lt;/key&gt;&lt;/foreign-keys&gt;&lt;ref-type name="Journal Article"&gt;17&lt;/ref-type&gt;&lt;contributors&gt;&lt;authors&gt;&lt;author&gt;Anjani, Trisa&lt;/author&gt;&lt;author&gt;Syarif, Andam Dewi&lt;/author&gt;&lt;/authors&gt;&lt;/contributors&gt;&lt;titles&gt;&lt;title&gt;The effect of fundamental analysis on stock returns using data panels; evidence pharmaceutical companies listed on IDX&lt;/title&gt;&lt;secondary-title&gt;International Journal of Innovative Science and Research Technology&lt;/secondary-title&gt;&lt;/titles&gt;&lt;periodical&gt;&lt;full-title&gt;International Journal of Innovative Science and Research Technology&lt;/full-title&gt;&lt;/periodical&gt;&lt;pages&gt;500-505&lt;/pages&gt;&lt;volume&gt;4&lt;/volume&gt;&lt;number&gt;7&lt;/number&gt;&lt;dates&gt;&lt;year&gt;2019&lt;/year&gt;&lt;/dates&gt;&lt;urls&gt;&lt;/urls&gt;&lt;/record&gt;&lt;/Cite&gt;&lt;Cite&gt;&lt;Author&gt;Alaagam&lt;/Author&gt;&lt;Year&gt;2019&lt;/Year&gt;&lt;RecNum&gt;70&lt;/RecNum&gt;&lt;record&gt;&lt;rec-number&gt;70&lt;/rec-number&gt;&lt;foreign-keys&gt;&lt;key app="EN" db-id="0ezpv90s5tv9diexd2lpxxspzvx5aavp05e5" timestamp="1714542960"&gt;70&lt;/key&gt;&lt;/foreign-keys&gt;&lt;ref-type name="Journal Article"&gt;17&lt;/ref-type&gt;&lt;contributors&gt;&lt;authors&gt;&lt;author&gt;Alaagam, Asuil&lt;/author&gt;&lt;/authors&gt;&lt;/contributors&gt;&lt;titles&gt;&lt;title&gt;The relationship between profitability and stock prices: Evidence from the Saudi Banking Sector&lt;/title&gt;&lt;secondary-title&gt;Research Journal of Finance and Accounting&lt;/secondary-title&gt;&lt;/titles&gt;&lt;periodical&gt;&lt;full-title&gt;Research Journal of Finance and Accounting&lt;/full-title&gt;&lt;/periodical&gt;&lt;volume&gt;10&lt;/volume&gt;&lt;number&gt;14&lt;/number&gt;&lt;dates&gt;&lt;year&gt;2019&lt;/year&gt;&lt;/dates&gt;&lt;urls&gt;&lt;/urls&gt;&lt;/record&gt;&lt;/Cite&gt;&lt;/EndNote&gt;</w:instrText>
            </w:r>
            <w:r w:rsidRPr="00BB0F8B">
              <w:rPr>
                <w:rFonts w:ascii="Arial" w:hAnsi="Arial" w:cs="Arial"/>
                <w:sz w:val="20"/>
                <w:szCs w:val="20"/>
              </w:rPr>
              <w:fldChar w:fldCharType="separate"/>
            </w:r>
            <w:r w:rsidR="00E105BE" w:rsidRPr="00BB0F8B">
              <w:rPr>
                <w:rFonts w:ascii="Arial" w:hAnsi="Arial" w:cs="Arial"/>
                <w:noProof/>
                <w:sz w:val="20"/>
                <w:szCs w:val="20"/>
              </w:rPr>
              <w:t>(Anjani and Syarif, 2019</w:t>
            </w:r>
            <w:r w:rsidR="001A6866" w:rsidRPr="00BB0F8B">
              <w:rPr>
                <w:rFonts w:ascii="Arial" w:hAnsi="Arial" w:cs="Arial"/>
                <w:noProof/>
                <w:sz w:val="20"/>
                <w:szCs w:val="20"/>
              </w:rPr>
              <w:t>)</w:t>
            </w:r>
            <w:r w:rsidR="00E105BE" w:rsidRPr="00BB0F8B">
              <w:rPr>
                <w:rFonts w:ascii="Arial" w:hAnsi="Arial" w:cs="Arial"/>
                <w:noProof/>
                <w:sz w:val="20"/>
                <w:szCs w:val="20"/>
              </w:rPr>
              <w:t xml:space="preserve">, </w:t>
            </w:r>
            <w:r w:rsidR="001A6866" w:rsidRPr="00BB0F8B">
              <w:rPr>
                <w:rFonts w:ascii="Arial" w:hAnsi="Arial" w:cs="Arial"/>
                <w:noProof/>
                <w:sz w:val="20"/>
                <w:szCs w:val="20"/>
              </w:rPr>
              <w:t>(</w:t>
            </w:r>
            <w:r w:rsidR="00E105BE" w:rsidRPr="00BB0F8B">
              <w:rPr>
                <w:rFonts w:ascii="Arial" w:hAnsi="Arial" w:cs="Arial"/>
                <w:noProof/>
                <w:sz w:val="20"/>
                <w:szCs w:val="20"/>
              </w:rPr>
              <w:t>Alaagam, 2019)</w:t>
            </w:r>
            <w:r w:rsidRPr="00BB0F8B">
              <w:rPr>
                <w:rFonts w:ascii="Arial" w:hAnsi="Arial" w:cs="Arial"/>
                <w:sz w:val="20"/>
                <w:szCs w:val="20"/>
              </w:rPr>
              <w:fldChar w:fldCharType="end"/>
            </w:r>
            <w:r w:rsidR="00F26140" w:rsidRPr="00BB0F8B">
              <w:rPr>
                <w:rFonts w:ascii="Arial" w:hAnsi="Arial" w:cs="Arial"/>
                <w:sz w:val="20"/>
                <w:szCs w:val="20"/>
              </w:rPr>
              <w:t xml:space="preserve">, </w:t>
            </w:r>
            <w:r w:rsidRPr="00BB0F8B">
              <w:rPr>
                <w:rFonts w:ascii="Arial" w:hAnsi="Arial" w:cs="Arial"/>
                <w:sz w:val="20"/>
                <w:szCs w:val="20"/>
              </w:rPr>
              <w:fldChar w:fldCharType="begin"/>
            </w:r>
            <w:r w:rsidR="00AE7DFC" w:rsidRPr="00BB0F8B">
              <w:rPr>
                <w:rFonts w:ascii="Arial" w:hAnsi="Arial" w:cs="Arial"/>
                <w:sz w:val="20"/>
                <w:szCs w:val="20"/>
              </w:rPr>
              <w:instrText xml:space="preserve"> ADDIN EN.CITE &lt;EndNote&gt;&lt;Cite&gt;&lt;Author&gt;Izuddin&lt;/Author&gt;&lt;Year&gt;2021&lt;/Year&gt;&lt;RecNum&gt;23&lt;/RecNum&gt;&lt;DisplayText&gt;(Izuddin, 2021, Santoso et al., 2020)&lt;/DisplayText&gt;&lt;record&gt;&lt;rec-number&gt;23&lt;/rec-number&gt;&lt;foreign-keys&gt;&lt;key app="EN" db-id="0ezpv90s5tv9diexd2lpxxspzvx5aavp05e5" timestamp="1714469921"&gt;23&lt;/key&gt;&lt;/foreign-keys&gt;&lt;ref-type name="Journal Article"&gt;17&lt;/ref-type&gt;&lt;contributors&gt;&lt;authors&gt;&lt;author&gt;Izuddin, Moch&lt;/author&gt;&lt;/authors&gt;&lt;/contributors&gt;&lt;titles&gt;&lt;title&gt;The Impact Analysis Of Fundamental Factors On The Return Of Construction Company Shares&lt;/title&gt;&lt;secondary-title&gt;INTERNATIONAL JOURNAL OF ECONOMICS, MANAGEMENT, BUSINESS, AND SOCIAL SCIENCE (IJEMBIS)&lt;/secondary-title&gt;&lt;/titles&gt;&lt;periodical&gt;&lt;full-title&gt;INTERNATIONAL JOURNAL OF ECONOMICS, MANAGEMENT, BUSINESS, AND SOCIAL SCIENCE (IJEMBIS)&lt;/full-title&gt;&lt;/periodical&gt;&lt;pages&gt;22-30&lt;/pages&gt;&lt;volume&gt;1&lt;/volume&gt;&lt;number&gt;1&lt;/number&gt;&lt;dates&gt;&lt;year&gt;2021&lt;/year&gt;&lt;/dates&gt;&lt;isbn&gt;2774-5376&lt;/isbn&gt;&lt;urls&gt;&lt;/urls&gt;&lt;/record&gt;&lt;/Cite&gt;&lt;Cite&gt;&lt;Author&gt;Santoso&lt;/Author&gt;&lt;Year&gt;2020&lt;/Year&gt;&lt;RecNum&gt;83&lt;/RecNum&gt;&lt;record&gt;&lt;rec-number&gt;83&lt;/rec-number&gt;&lt;foreign-keys&gt;&lt;key app="EN" db-id="0ezpv90s5tv9diexd2lpxxspzvx5aavp05e5" timestamp="1714552905"&gt;83&lt;/key&gt;&lt;/foreign-keys&gt;&lt;ref-type name="Journal Article"&gt;17&lt;/ref-type&gt;&lt;contributors&gt;&lt;authors&gt;&lt;author&gt;Santoso, Bambang&lt;/author&gt;&lt;author&gt;Sidharta, Eka Ananta&lt;/author&gt;&lt;author&gt;Wardini, Amalia Kusuma&lt;/author&gt;&lt;/authors&gt;&lt;/contributors&gt;&lt;titles&gt;&lt;title&gt;The impact of fundamental factors on stock return of the engineering and construction services company&lt;/title&gt;&lt;secondary-title&gt;Jurnal Organisasi Dan Manajemen&lt;/secondary-title&gt;&lt;/titles&gt;&lt;periodical&gt;&lt;full-title&gt;Jurnal Organisasi Dan Manajemen&lt;/full-title&gt;&lt;/periodical&gt;&lt;pages&gt;158-170&lt;/pages&gt;&lt;volume&gt;16&lt;/volume&gt;&lt;number&gt;2&lt;/number&gt;&lt;dates&gt;&lt;year&gt;2020&lt;/year&gt;&lt;/dates&gt;&lt;isbn&gt;2442-9155&lt;/isbn&gt;&lt;urls&gt;&lt;/urls&gt;&lt;/record&gt;&lt;/Cite&gt;&lt;/EndNote&gt;</w:instrText>
            </w:r>
            <w:r w:rsidRPr="00BB0F8B">
              <w:rPr>
                <w:rFonts w:ascii="Arial" w:hAnsi="Arial" w:cs="Arial"/>
                <w:sz w:val="20"/>
                <w:szCs w:val="20"/>
              </w:rPr>
              <w:fldChar w:fldCharType="separate"/>
            </w:r>
            <w:r w:rsidR="00AE7DFC" w:rsidRPr="00BB0F8B">
              <w:rPr>
                <w:rFonts w:ascii="Arial" w:hAnsi="Arial" w:cs="Arial"/>
                <w:noProof/>
                <w:sz w:val="20"/>
                <w:szCs w:val="20"/>
              </w:rPr>
              <w:t>(Izuddin, 2021, Santoso et al., 2020)</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6B31A0" w:rsidRPr="00BB0F8B">
              <w:rPr>
                <w:rFonts w:ascii="Arial" w:hAnsi="Arial" w:cs="Arial"/>
                <w:sz w:val="20"/>
                <w:szCs w:val="20"/>
              </w:rPr>
              <w:instrText xml:space="preserve"> ADDIN EN.CITE &lt;EndNote&gt;&lt;Cite&gt;&lt;Author&gt;Nadyayani&lt;/Author&gt;&lt;Year&gt;2021&lt;/Year&gt;&lt;RecNum&gt;73&lt;/RecNum&gt;&lt;DisplayText&gt;(Nadyayani and Suarjaya, 2021)&lt;/DisplayText&gt;&lt;record&gt;&lt;rec-number&gt;73&lt;/rec-number&gt;&lt;foreign-keys&gt;&lt;key app="EN" db-id="0ezpv90s5tv9diexd2lpxxspzvx5aavp05e5" timestamp="1714544549"&gt;73&lt;/key&gt;&lt;/foreign-keys&gt;&lt;ref-type name="Journal Article"&gt;17&lt;/ref-type&gt;&lt;contributors&gt;&lt;authors&gt;&lt;author&gt;Nadyayani, Dewa Ayu Dewi&lt;/author&gt;&lt;author&gt;Suarjaya, Anak Agung Gede&lt;/author&gt;&lt;/authors&gt;&lt;/contributors&gt;&lt;titles&gt;&lt;title&gt;The effect of profitability on stock return&lt;/title&gt;&lt;secondary-title&gt;American Journal of Humanities and Social Sciences Research (AJHSSR)&lt;/secondary-title&gt;&lt;/titles&gt;&lt;periodical&gt;&lt;full-title&gt;American Journal of Humanities and Social Sciences Research (AJHSSR)&lt;/full-title&gt;&lt;/periodical&gt;&lt;pages&gt;695-703&lt;/pages&gt;&lt;volume&gt;5&lt;/volume&gt;&lt;number&gt;1&lt;/number&gt;&lt;dates&gt;&lt;year&gt;2021&lt;/year&gt;&lt;/dates&gt;&lt;urls&gt;&lt;/urls&gt;&lt;/record&gt;&lt;/Cite&gt;&lt;/EndNote&gt;</w:instrText>
            </w:r>
            <w:r w:rsidRPr="00BB0F8B">
              <w:rPr>
                <w:rFonts w:ascii="Arial" w:hAnsi="Arial" w:cs="Arial"/>
                <w:sz w:val="20"/>
                <w:szCs w:val="20"/>
              </w:rPr>
              <w:fldChar w:fldCharType="separate"/>
            </w:r>
            <w:r w:rsidR="006B31A0" w:rsidRPr="00BB0F8B">
              <w:rPr>
                <w:rFonts w:ascii="Arial" w:hAnsi="Arial" w:cs="Arial"/>
                <w:noProof/>
                <w:sz w:val="20"/>
                <w:szCs w:val="20"/>
              </w:rPr>
              <w:t>(Nadyayani and Suarjaya, 2021)</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AE7DFC" w:rsidRPr="00BB0F8B">
              <w:rPr>
                <w:rFonts w:ascii="Arial" w:hAnsi="Arial" w:cs="Arial"/>
                <w:sz w:val="20"/>
                <w:szCs w:val="20"/>
              </w:rPr>
              <w:instrText xml:space="preserve"> ADDIN EN.CITE &lt;EndNote&gt;&lt;Cite&gt;&lt;Author&gt;Imansyah&lt;/Author&gt;&lt;Year&gt;2021&lt;/Year&gt;&lt;RecNum&gt;85&lt;/RecNum&gt;&lt;DisplayText&gt;(Imansyah and Mustafa, 2021)&lt;/DisplayText&gt;&lt;record&gt;&lt;rec-number&gt;85&lt;/rec-number&gt;&lt;foreign-keys&gt;&lt;key app="EN" db-id="0ezpv90s5tv9diexd2lpxxspzvx5aavp05e5" timestamp="1714553309"&gt;85&lt;/key&gt;&lt;/foreign-keys&gt;&lt;ref-type name="Journal Article"&gt;17&lt;/ref-type&gt;&lt;contributors&gt;&lt;authors&gt;&lt;author&gt;Imansyah, Shabri&lt;/author&gt;&lt;author&gt;Mustafa, Matrodji H&lt;/author&gt;&lt;/authors&gt;&lt;/contributors&gt;&lt;titles&gt;&lt;title&gt;The analysis of financial ratios effect on the stock price of consumer goods sector companies listed in kompas100 index&lt;/title&gt;&lt;secondary-title&gt;Dinasti International Journal of Digital Business Management&lt;/secondary-title&gt;&lt;/titles&gt;&lt;periodical&gt;&lt;full-title&gt;Dinasti International Journal of Digital Business Management&lt;/full-title&gt;&lt;/periodical&gt;&lt;pages&gt;371-384&lt;/pages&gt;&lt;volume&gt;2&lt;/volume&gt;&lt;number&gt;2&lt;/number&gt;&lt;dates&gt;&lt;year&gt;2021&lt;/year&gt;&lt;/dates&gt;&lt;isbn&gt;2715-4203&lt;/isbn&gt;&lt;urls&gt;&lt;/urls&gt;&lt;/record&gt;&lt;/Cite&gt;&lt;/EndNote&gt;</w:instrText>
            </w:r>
            <w:r w:rsidRPr="00BB0F8B">
              <w:rPr>
                <w:rFonts w:ascii="Arial" w:hAnsi="Arial" w:cs="Arial"/>
                <w:sz w:val="20"/>
                <w:szCs w:val="20"/>
              </w:rPr>
              <w:fldChar w:fldCharType="separate"/>
            </w:r>
            <w:r w:rsidR="00AE7DFC" w:rsidRPr="00BB0F8B">
              <w:rPr>
                <w:rFonts w:ascii="Arial" w:hAnsi="Arial" w:cs="Arial"/>
                <w:noProof/>
                <w:sz w:val="20"/>
                <w:szCs w:val="20"/>
              </w:rPr>
              <w:t>(Imansyah and Mustafa, 2021)</w:t>
            </w:r>
            <w:r w:rsidRPr="00BB0F8B">
              <w:rPr>
                <w:rFonts w:ascii="Arial" w:hAnsi="Arial" w:cs="Arial"/>
                <w:sz w:val="20"/>
                <w:szCs w:val="20"/>
              </w:rPr>
              <w:fldChar w:fldCharType="end"/>
            </w:r>
            <w:r w:rsidR="001A6866" w:rsidRPr="00BB0F8B">
              <w:rPr>
                <w:rFonts w:ascii="Arial" w:hAnsi="Arial" w:cs="Arial"/>
                <w:sz w:val="20"/>
                <w:szCs w:val="20"/>
              </w:rPr>
              <w:t xml:space="preserve">       </w:t>
            </w:r>
            <w:r w:rsidR="00082719" w:rsidRPr="00BB0F8B">
              <w:rPr>
                <w:rFonts w:ascii="Arial" w:hAnsi="Arial" w:cs="Arial"/>
                <w:sz w:val="20"/>
                <w:szCs w:val="20"/>
              </w:rPr>
              <w:t xml:space="preserve">                                                    </w:t>
            </w:r>
            <w:r w:rsidR="001A6866" w:rsidRPr="00BB0F8B">
              <w:rPr>
                <w:rFonts w:ascii="Arial" w:hAnsi="Arial" w:cs="Arial"/>
                <w:sz w:val="20"/>
                <w:szCs w:val="20"/>
              </w:rPr>
              <w:t xml:space="preserve"> =17</w:t>
            </w:r>
          </w:p>
        </w:tc>
      </w:tr>
      <w:tr w:rsidR="00777FA2" w:rsidRPr="00BB0F8B" w14:paraId="74607F1C" w14:textId="77777777" w:rsidTr="00BC58A9">
        <w:tc>
          <w:tcPr>
            <w:tcW w:w="1908" w:type="dxa"/>
            <w:vAlign w:val="center"/>
          </w:tcPr>
          <w:p w14:paraId="09D2D0B6"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NPM (Negative)</w:t>
            </w:r>
          </w:p>
        </w:tc>
        <w:tc>
          <w:tcPr>
            <w:tcW w:w="8550" w:type="dxa"/>
          </w:tcPr>
          <w:p w14:paraId="779D9B6C" w14:textId="77777777" w:rsidR="00777FA2" w:rsidRPr="00BB0F8B" w:rsidRDefault="003538D4" w:rsidP="0086272A">
            <w:pPr>
              <w:ind w:right="720"/>
              <w:jc w:val="both"/>
              <w:rPr>
                <w:rFonts w:ascii="Arial" w:hAnsi="Arial" w:cs="Arial"/>
                <w:sz w:val="20"/>
                <w:szCs w:val="20"/>
              </w:rPr>
            </w:pPr>
            <w:r w:rsidRPr="00BB0F8B">
              <w:rPr>
                <w:rFonts w:ascii="Arial" w:hAnsi="Arial" w:cs="Arial"/>
                <w:sz w:val="20"/>
                <w:szCs w:val="20"/>
              </w:rPr>
              <w:fldChar w:fldCharType="begin"/>
            </w:r>
            <w:r w:rsidR="00F92D1D" w:rsidRPr="00BB0F8B">
              <w:rPr>
                <w:rFonts w:ascii="Arial" w:hAnsi="Arial" w:cs="Arial"/>
                <w:sz w:val="20"/>
                <w:szCs w:val="20"/>
              </w:rPr>
              <w:instrText xml:space="preserve"> ADDIN EN.CITE &lt;EndNote&gt;&lt;Cite&gt;&lt;Author&gt;Dzikevičius&lt;/Author&gt;&lt;Year&gt;2011&lt;/Year&gt;&lt;RecNum&gt;110&lt;/RecNum&gt;&lt;DisplayText&gt;(Dzikevičius and Šaranda, 2011)&lt;/DisplayText&gt;&lt;record&gt;&lt;rec-number&gt;110&lt;/rec-number&gt;&lt;foreign-keys&gt;&lt;key app="EN" db-id="0ezpv90s5tv9diexd2lpxxspzvx5aavp05e5" timestamp="1714561169"&gt;110&lt;/key&gt;&lt;/foreign-keys&gt;&lt;ref-type name="Journal Article"&gt;17&lt;/ref-type&gt;&lt;contributors&gt;&lt;authors&gt;&lt;author&gt;Dzikevičius, Audrius&lt;/author&gt;&lt;author&gt;Šaranda, Svetlana&lt;/author&gt;&lt;/authors&gt;&lt;/contributors&gt;&lt;titles&gt;&lt;title&gt;Can financial ratios help to forecast stock prices?&lt;/title&gt;&lt;/titles&gt;&lt;dates&gt;&lt;year&gt;2011&lt;/year&gt;&lt;/dates&gt;&lt;isbn&gt;2029-7017&lt;/isbn&gt;&lt;urls&gt;&lt;/urls&gt;&lt;/record&gt;&lt;/Cite&gt;&lt;/EndNote&gt;</w:instrText>
            </w:r>
            <w:r w:rsidRPr="00BB0F8B">
              <w:rPr>
                <w:rFonts w:ascii="Arial" w:hAnsi="Arial" w:cs="Arial"/>
                <w:sz w:val="20"/>
                <w:szCs w:val="20"/>
              </w:rPr>
              <w:fldChar w:fldCharType="separate"/>
            </w:r>
            <w:r w:rsidR="00F92D1D" w:rsidRPr="00BB0F8B">
              <w:rPr>
                <w:rFonts w:ascii="Arial" w:hAnsi="Arial" w:cs="Arial"/>
                <w:noProof/>
                <w:sz w:val="20"/>
                <w:szCs w:val="20"/>
              </w:rPr>
              <w:t>(Dzikevičius and Šaranda, 2011)</w:t>
            </w:r>
            <w:r w:rsidRPr="00BB0F8B">
              <w:rPr>
                <w:rFonts w:ascii="Arial" w:hAnsi="Arial" w:cs="Arial"/>
                <w:sz w:val="20"/>
                <w:szCs w:val="20"/>
              </w:rPr>
              <w:fldChar w:fldCharType="end"/>
            </w:r>
            <w:r w:rsidR="00777FA2" w:rsidRPr="00BB0F8B">
              <w:rPr>
                <w:rFonts w:ascii="Arial" w:hAnsi="Arial" w:cs="Arial"/>
                <w:sz w:val="20"/>
                <w:szCs w:val="20"/>
              </w:rPr>
              <w:t xml:space="preserve">                                      </w:t>
            </w:r>
            <w:r w:rsidR="005F30DD" w:rsidRPr="00BB0F8B">
              <w:rPr>
                <w:rFonts w:ascii="Arial" w:hAnsi="Arial" w:cs="Arial"/>
                <w:sz w:val="20"/>
                <w:szCs w:val="20"/>
              </w:rPr>
              <w:t xml:space="preserve">                             </w:t>
            </w:r>
            <w:r w:rsidR="00777FA2" w:rsidRPr="00BB0F8B">
              <w:rPr>
                <w:rFonts w:ascii="Arial" w:hAnsi="Arial" w:cs="Arial"/>
                <w:sz w:val="20"/>
                <w:szCs w:val="20"/>
              </w:rPr>
              <w:t xml:space="preserve"> </w:t>
            </w:r>
            <w:r w:rsidR="005F30DD" w:rsidRPr="00BB0F8B">
              <w:rPr>
                <w:rFonts w:ascii="Arial" w:hAnsi="Arial" w:cs="Arial"/>
                <w:sz w:val="20"/>
                <w:szCs w:val="20"/>
              </w:rPr>
              <w:t>= 01</w:t>
            </w:r>
            <w:r w:rsidR="00777FA2" w:rsidRPr="00BB0F8B">
              <w:rPr>
                <w:rFonts w:ascii="Arial" w:hAnsi="Arial" w:cs="Arial"/>
                <w:sz w:val="20"/>
                <w:szCs w:val="20"/>
              </w:rPr>
              <w:t xml:space="preserve">    </w:t>
            </w:r>
            <w:r w:rsidR="00B13395" w:rsidRPr="00BB0F8B">
              <w:rPr>
                <w:rFonts w:ascii="Arial" w:hAnsi="Arial" w:cs="Arial"/>
                <w:sz w:val="20"/>
                <w:szCs w:val="20"/>
              </w:rPr>
              <w:t xml:space="preserve">           </w:t>
            </w:r>
            <w:r w:rsidR="00777FA2" w:rsidRPr="00BB0F8B">
              <w:rPr>
                <w:rFonts w:ascii="Arial" w:hAnsi="Arial" w:cs="Arial"/>
                <w:sz w:val="20"/>
                <w:szCs w:val="20"/>
              </w:rPr>
              <w:t xml:space="preserve"> </w:t>
            </w:r>
          </w:p>
        </w:tc>
      </w:tr>
      <w:tr w:rsidR="00777FA2" w:rsidRPr="00BB0F8B" w14:paraId="12D8E57C" w14:textId="77777777" w:rsidTr="00BC58A9">
        <w:tc>
          <w:tcPr>
            <w:tcW w:w="1908" w:type="dxa"/>
            <w:vAlign w:val="center"/>
          </w:tcPr>
          <w:p w14:paraId="34F93F32"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SIZE (Positive)</w:t>
            </w:r>
          </w:p>
        </w:tc>
        <w:tc>
          <w:tcPr>
            <w:tcW w:w="8550" w:type="dxa"/>
          </w:tcPr>
          <w:p w14:paraId="58FA3BE7" w14:textId="77777777" w:rsidR="00777FA2" w:rsidRPr="00BB0F8B" w:rsidRDefault="003538D4" w:rsidP="0086272A">
            <w:pPr>
              <w:ind w:right="720"/>
              <w:jc w:val="both"/>
              <w:rPr>
                <w:rFonts w:ascii="Arial" w:hAnsi="Arial" w:cs="Arial"/>
                <w:sz w:val="20"/>
                <w:szCs w:val="20"/>
              </w:rPr>
            </w:pPr>
            <w:r w:rsidRPr="00BB0F8B">
              <w:rPr>
                <w:rFonts w:ascii="Arial" w:hAnsi="Arial" w:cs="Arial"/>
                <w:sz w:val="20"/>
                <w:szCs w:val="20"/>
              </w:rPr>
              <w:fldChar w:fldCharType="begin"/>
            </w:r>
            <w:r w:rsidR="000912DC" w:rsidRPr="00BB0F8B">
              <w:rPr>
                <w:rFonts w:ascii="Arial" w:hAnsi="Arial" w:cs="Arial"/>
                <w:sz w:val="20"/>
                <w:szCs w:val="20"/>
              </w:rPr>
              <w:instrText xml:space="preserve"> ADDIN EN.CITE &lt;EndNote&gt;&lt;Cite&gt;&lt;Author&gt;Mehr-un-Nisa&lt;/Author&gt;&lt;Year&gt;2011&lt;/Year&gt;&lt;RecNum&gt;9&lt;/RecNum&gt;&lt;DisplayText&gt;(Mehr-un-Nisa and Nishat, 2011)&lt;/DisplayText&gt;&lt;record&gt;&lt;rec-number&gt;9&lt;/rec-number&gt;&lt;foreign-keys&gt;&lt;key app="EN" db-id="0ezpv90s5tv9diexd2lpxxspzvx5aavp05e5" timestamp="1714045961"&gt;9&lt;/key&gt;&lt;/foreign-keys&gt;&lt;ref-type name="Journal Article"&gt;17&lt;/ref-type&gt;&lt;contributors&gt;&lt;authors&gt;&lt;author&gt;Mehr-un-Nisa, Mohammad Nishat&lt;/author&gt;&lt;author&gt;Nishat, M&lt;/author&gt;&lt;/authors&gt;&lt;/contributors&gt;&lt;titles&gt;&lt;title&gt;The determinants of stock prices in Pakistan&lt;/title&gt;&lt;secondary-title&gt;Asian Economic and Financial Review&lt;/secondary-title&gt;&lt;/titles&gt;&lt;periodical&gt;&lt;full-title&gt;Asian Economic and Financial Review&lt;/full-title&gt;&lt;/periodical&gt;&lt;pages&gt;276-291&lt;/pages&gt;&lt;volume&gt;1&lt;/volume&gt;&lt;number&gt;4&lt;/number&gt;&lt;dates&gt;&lt;year&gt;2011&lt;/year&gt;&lt;/dates&gt;&lt;urls&gt;&lt;/urls&gt;&lt;/record&gt;&lt;/Cite&gt;&lt;/EndNote&gt;</w:instrText>
            </w:r>
            <w:r w:rsidRPr="00BB0F8B">
              <w:rPr>
                <w:rFonts w:ascii="Arial" w:hAnsi="Arial" w:cs="Arial"/>
                <w:sz w:val="20"/>
                <w:szCs w:val="20"/>
              </w:rPr>
              <w:fldChar w:fldCharType="separate"/>
            </w:r>
            <w:r w:rsidR="000912DC" w:rsidRPr="00BB0F8B">
              <w:rPr>
                <w:rFonts w:ascii="Arial" w:hAnsi="Arial" w:cs="Arial"/>
                <w:noProof/>
                <w:sz w:val="20"/>
                <w:szCs w:val="20"/>
              </w:rPr>
              <w:t>(Mehr-un-Nisa and Nishat, 2011)</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9540D4" w:rsidRPr="00BB0F8B">
              <w:rPr>
                <w:rFonts w:ascii="Arial" w:hAnsi="Arial" w:cs="Arial"/>
                <w:sz w:val="20"/>
                <w:szCs w:val="20"/>
              </w:rPr>
              <w:instrText xml:space="preserve"> ADDIN EN.CITE &lt;EndNote&gt;&lt;Cite&gt;&lt;Author&gt;Kazemi&lt;/Author&gt;&lt;Year&gt;2012&lt;/Year&gt;&lt;RecNum&gt;111&lt;/RecNum&gt;&lt;DisplayText&gt;(Kazemi and Kazemikhasragh, 2012)&lt;/DisplayText&gt;&lt;record&gt;&lt;rec-number&gt;111&lt;/rec-number&gt;&lt;foreign-keys&gt;&lt;key app="EN" db-id="0ezpv90s5tv9diexd2lpxxspzvx5aavp05e5" timestamp="1714561364"&gt;111&lt;/key&gt;&lt;/foreign-keys&gt;&lt;ref-type name="Journal Article"&gt;17&lt;/ref-type&gt;&lt;contributors&gt;&lt;authors&gt;&lt;author&gt;Kazemi, Zeinab&lt;/author&gt;&lt;author&gt;Kazemikhasragh, Amirreza&lt;/author&gt;&lt;/authors&gt;&lt;/contributors&gt;&lt;titles&gt;&lt;title&gt;The correlation between firm size and stock return of the companies in the index of 50 most active firms listed on Tehran stock exchange&lt;/title&gt;&lt;secondary-title&gt;National Monthly Refereed Journal Of Reasearch In Commerce &amp;amp; Management&lt;/secondary-title&gt;&lt;/titles&gt;&lt;periodical&gt;&lt;full-title&gt;National Monthly Refereed Journal Of Reasearch In Commerce &amp;amp; Management&lt;/full-title&gt;&lt;/periodical&gt;&lt;dates&gt;&lt;year&gt;2012&lt;/year&gt;&lt;/dates&gt;&lt;urls&gt;&lt;/urls&gt;&lt;/record&gt;&lt;/Cite&gt;&lt;/EndNote&gt;</w:instrText>
            </w:r>
            <w:r w:rsidRPr="00BB0F8B">
              <w:rPr>
                <w:rFonts w:ascii="Arial" w:hAnsi="Arial" w:cs="Arial"/>
                <w:sz w:val="20"/>
                <w:szCs w:val="20"/>
              </w:rPr>
              <w:fldChar w:fldCharType="separate"/>
            </w:r>
            <w:r w:rsidR="009540D4" w:rsidRPr="00BB0F8B">
              <w:rPr>
                <w:rFonts w:ascii="Arial" w:hAnsi="Arial" w:cs="Arial"/>
                <w:noProof/>
                <w:sz w:val="20"/>
                <w:szCs w:val="20"/>
              </w:rPr>
              <w:t>(Kazemi and Kazemikhasragh, 2012)</w:t>
            </w:r>
            <w:r w:rsidRPr="00BB0F8B">
              <w:rPr>
                <w:rFonts w:ascii="Arial" w:hAnsi="Arial" w:cs="Arial"/>
                <w:sz w:val="20"/>
                <w:szCs w:val="20"/>
              </w:rPr>
              <w:fldChar w:fldCharType="end"/>
            </w:r>
            <w:r w:rsidR="00777FA2" w:rsidRPr="00BB0F8B">
              <w:rPr>
                <w:rFonts w:ascii="Arial" w:hAnsi="Arial" w:cs="Arial"/>
                <w:sz w:val="20"/>
                <w:szCs w:val="20"/>
              </w:rPr>
              <w:t>,</w:t>
            </w:r>
            <w:r w:rsidR="00B13395" w:rsidRPr="00BB0F8B">
              <w:rPr>
                <w:rFonts w:ascii="Arial" w:hAnsi="Arial" w:cs="Arial"/>
                <w:sz w:val="20"/>
                <w:szCs w:val="20"/>
              </w:rPr>
              <w:t xml:space="preserve"> </w:t>
            </w:r>
            <w:r w:rsidRPr="00BB0F8B">
              <w:rPr>
                <w:rFonts w:ascii="Arial" w:hAnsi="Arial" w:cs="Arial"/>
                <w:sz w:val="20"/>
                <w:szCs w:val="20"/>
              </w:rPr>
              <w:fldChar w:fldCharType="begin"/>
            </w:r>
            <w:r w:rsidR="00865FF3" w:rsidRPr="00BB0F8B">
              <w:rPr>
                <w:rFonts w:ascii="Arial" w:hAnsi="Arial" w:cs="Arial"/>
                <w:sz w:val="20"/>
                <w:szCs w:val="20"/>
              </w:rPr>
              <w:instrText xml:space="preserve"> ADDIN EN.CITE &lt;EndNote&gt;&lt;Cite&gt;&lt;Author&gt;Srinivasan&lt;/Author&gt;&lt;Year&gt;2012&lt;/Year&gt;&lt;RecNum&gt;13&lt;/RecNum&gt;&lt;DisplayText&gt;(Srinivasan, 2012)&lt;/DisplayText&gt;&lt;record&gt;&lt;rec-number&gt;13&lt;/rec-number&gt;&lt;foreign-keys&gt;&lt;key app="EN" db-id="0ezpv90s5tv9diexd2lpxxspzvx5aavp05e5" timestamp="1714046545"&gt;13&lt;/key&gt;&lt;/foreign-keys&gt;&lt;ref-type name="Journal Article"&gt;17&lt;/ref-type&gt;&lt;contributors&gt;&lt;authors&gt;&lt;author&gt;Srinivasan, P&lt;/author&gt;&lt;/authors&gt;&lt;/contributors&gt;&lt;titles&gt;&lt;title&gt;Determinants of equity share prices in India: A panel data approach&lt;/title&gt;&lt;secondary-title&gt;The Romanian Economic Journal&lt;/secondary-title&gt;&lt;/titles&gt;&lt;periodical&gt;&lt;full-title&gt;The Romanian Economic Journal&lt;/full-title&gt;&lt;/periodical&gt;&lt;pages&gt;205-228&lt;/pages&gt;&lt;volume&gt;46&lt;/volume&gt;&lt;number&gt;6&lt;/number&gt;&lt;dates&gt;&lt;year&gt;2012&lt;/year&gt;&lt;/dates&gt;&lt;urls&gt;&lt;/urls&gt;&lt;/record&gt;&lt;/Cite&gt;&lt;/EndNote&gt;</w:instrText>
            </w:r>
            <w:r w:rsidRPr="00BB0F8B">
              <w:rPr>
                <w:rFonts w:ascii="Arial" w:hAnsi="Arial" w:cs="Arial"/>
                <w:sz w:val="20"/>
                <w:szCs w:val="20"/>
              </w:rPr>
              <w:fldChar w:fldCharType="separate"/>
            </w:r>
            <w:r w:rsidR="00865FF3" w:rsidRPr="00BB0F8B">
              <w:rPr>
                <w:rFonts w:ascii="Arial" w:hAnsi="Arial" w:cs="Arial"/>
                <w:noProof/>
                <w:sz w:val="20"/>
                <w:szCs w:val="20"/>
              </w:rPr>
              <w:t>(Srinivasan, 2012)</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CF717D" w:rsidRPr="00BB0F8B">
              <w:rPr>
                <w:rFonts w:ascii="Arial" w:hAnsi="Arial" w:cs="Arial"/>
                <w:sz w:val="20"/>
                <w:szCs w:val="20"/>
              </w:rPr>
              <w:instrText xml:space="preserve"> ADDIN EN.CITE &lt;EndNote&gt;&lt;Cite&gt;&lt;Author&gt;Gill&lt;/Author&gt;&lt;Year&gt;2012&lt;/Year&gt;&lt;RecNum&gt;18&lt;/RecNum&gt;&lt;DisplayText&gt;(Gill et al., 2012)&lt;/DisplayText&gt;&lt;record&gt;&lt;rec-number&gt;18&lt;/rec-number&gt;&lt;foreign-keys&gt;&lt;key app="EN" db-id="0ezpv90s5tv9diexd2lpxxspzvx5aavp05e5" timestamp="1714203635"&gt;18&lt;/key&gt;&lt;/foreign-keys&gt;&lt;ref-type name="Journal Article"&gt;17&lt;/ref-type&gt;&lt;contributors&gt;&lt;authors&gt;&lt;author&gt;Gill, Amarjit&lt;/author&gt;&lt;author&gt;Biger, Nahum&lt;/author&gt;&lt;author&gt;Mathur, Neil&lt;/author&gt;&lt;/authors&gt;&lt;/contributors&gt;&lt;titles&gt;&lt;title&gt;Determinants of equity share prices: Evidence from American firms&lt;/title&gt;&lt;secondary-title&gt;International Research Journal of Finance and Economics&lt;/secondary-title&gt;&lt;/titles&gt;&lt;periodical&gt;&lt;full-title&gt;International Research Journal of Finance and Economics&lt;/full-title&gt;&lt;/periodical&gt;&lt;pages&gt;176-192&lt;/pages&gt;&lt;volume&gt;90&lt;/volume&gt;&lt;number&gt;90&lt;/number&gt;&lt;dates&gt;&lt;year&gt;2012&lt;/year&gt;&lt;/dates&gt;&lt;urls&gt;&lt;/urls&gt;&lt;/record&gt;&lt;/Cite&gt;&lt;/EndNote&gt;</w:instrText>
            </w:r>
            <w:r w:rsidRPr="00BB0F8B">
              <w:rPr>
                <w:rFonts w:ascii="Arial" w:hAnsi="Arial" w:cs="Arial"/>
                <w:sz w:val="20"/>
                <w:szCs w:val="20"/>
              </w:rPr>
              <w:fldChar w:fldCharType="separate"/>
            </w:r>
            <w:r w:rsidR="00CF717D" w:rsidRPr="00BB0F8B">
              <w:rPr>
                <w:rFonts w:ascii="Arial" w:hAnsi="Arial" w:cs="Arial"/>
                <w:noProof/>
                <w:sz w:val="20"/>
                <w:szCs w:val="20"/>
              </w:rPr>
              <w:t>(Gill et al., 2012)</w:t>
            </w:r>
            <w:r w:rsidRPr="00BB0F8B">
              <w:rPr>
                <w:rFonts w:ascii="Arial" w:hAnsi="Arial" w:cs="Arial"/>
                <w:sz w:val="20"/>
                <w:szCs w:val="20"/>
              </w:rPr>
              <w:fldChar w:fldCharType="end"/>
            </w:r>
            <w:r w:rsidR="00777FA2" w:rsidRPr="00BB0F8B">
              <w:rPr>
                <w:rFonts w:ascii="Arial" w:hAnsi="Arial" w:cs="Arial"/>
                <w:sz w:val="20"/>
                <w:szCs w:val="20"/>
              </w:rPr>
              <w:t>,</w:t>
            </w:r>
            <w:r w:rsidR="00B13395" w:rsidRPr="00BB0F8B">
              <w:rPr>
                <w:rFonts w:ascii="Arial" w:hAnsi="Arial" w:cs="Arial"/>
                <w:sz w:val="20"/>
                <w:szCs w:val="20"/>
              </w:rPr>
              <w:t xml:space="preserve"> </w:t>
            </w:r>
            <w:r w:rsidRPr="00BB0F8B">
              <w:rPr>
                <w:rFonts w:ascii="Arial" w:hAnsi="Arial" w:cs="Arial"/>
                <w:sz w:val="20"/>
                <w:szCs w:val="20"/>
              </w:rPr>
              <w:fldChar w:fldCharType="begin"/>
            </w:r>
            <w:r w:rsidR="00DF5366" w:rsidRPr="00BB0F8B">
              <w:rPr>
                <w:rFonts w:ascii="Arial" w:hAnsi="Arial" w:cs="Arial"/>
                <w:sz w:val="20"/>
                <w:szCs w:val="20"/>
              </w:rPr>
              <w:instrText xml:space="preserve"> ADDIN EN.CITE &lt;EndNote&gt;&lt;Cite&gt;&lt;Author&gt;Tahir&lt;/Author&gt;&lt;Year&gt;2013&lt;/Year&gt;&lt;RecNum&gt;20&lt;/RecNum&gt;&lt;DisplayText&gt;(Tahir et al., 2013)&lt;/DisplayText&gt;&lt;record&gt;&lt;rec-number&gt;20&lt;/rec-number&gt;&lt;foreign-keys&gt;&lt;key app="EN" db-id="0ezpv90s5tv9diexd2lpxxspzvx5aavp05e5" timestamp="1714204576"&gt;20&lt;/key&gt;&lt;/foreign-keys&gt;&lt;ref-type name="Journal Article"&gt;17&lt;/ref-type&gt;&lt;contributors&gt;&lt;authors&gt;&lt;author&gt;Tahir, Safdar Hussain&lt;/author&gt;&lt;author&gt;Sabir, Hazoor Muhammad&lt;/author&gt;&lt;author&gt;Alam, Toheed&lt;/author&gt;&lt;author&gt;Ismail, Ammara&lt;/author&gt;&lt;/authors&gt;&lt;/contributors&gt;&lt;titles&gt;&lt;title&gt;impact of firm&amp;apos;s characteristics on stock return: a case of non-financial listed companies in Pakistan&lt;/title&gt;&lt;secondary-title&gt;Asian Economic and Financial Review&lt;/secondary-title&gt;&lt;/titles&gt;&lt;periodical&gt;&lt;full-title&gt;Asian Economic and Financial Review&lt;/full-title&gt;&lt;/periodical&gt;&lt;pages&gt;51&lt;/pages&gt;&lt;volume&gt;3&lt;/volume&gt;&lt;number&gt;1&lt;/number&gt;&lt;dates&gt;&lt;year&gt;2013&lt;/year&gt;&lt;/dates&gt;&lt;isbn&gt;2305-2147&lt;/isbn&gt;&lt;urls&gt;&lt;/urls&gt;&lt;/record&gt;&lt;/Cite&gt;&lt;/EndNote&gt;</w:instrText>
            </w:r>
            <w:r w:rsidRPr="00BB0F8B">
              <w:rPr>
                <w:rFonts w:ascii="Arial" w:hAnsi="Arial" w:cs="Arial"/>
                <w:sz w:val="20"/>
                <w:szCs w:val="20"/>
              </w:rPr>
              <w:fldChar w:fldCharType="separate"/>
            </w:r>
            <w:r w:rsidR="00DF5366" w:rsidRPr="00BB0F8B">
              <w:rPr>
                <w:rFonts w:ascii="Arial" w:hAnsi="Arial" w:cs="Arial"/>
                <w:noProof/>
                <w:sz w:val="20"/>
                <w:szCs w:val="20"/>
              </w:rPr>
              <w:t>(Tahir et al., 2013)</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48293B" w:rsidRPr="00BB0F8B">
              <w:rPr>
                <w:rFonts w:ascii="Arial" w:hAnsi="Arial" w:cs="Arial"/>
                <w:sz w:val="20"/>
                <w:szCs w:val="20"/>
              </w:rPr>
              <w:instrText xml:space="preserve"> ADDIN EN.CITE &lt;EndNote&gt;&lt;Cite&gt;&lt;Author&gt;Izuddin&lt;/Author&gt;&lt;Year&gt;2021&lt;/Year&gt;&lt;RecNum&gt;23&lt;/RecNum&gt;&lt;DisplayText&gt;(Izuddin, 2021)&lt;/DisplayText&gt;&lt;record&gt;&lt;rec-number&gt;23&lt;/rec-number&gt;&lt;foreign-keys&gt;&lt;key app="EN" db-id="0ezpv90s5tv9diexd2lpxxspzvx5aavp05e5" timestamp="1714469921"&gt;23&lt;/key&gt;&lt;/foreign-keys&gt;&lt;ref-type name="Journal Article"&gt;17&lt;/ref-type&gt;&lt;contributors&gt;&lt;authors&gt;&lt;author&gt;Izuddin, Moch&lt;/author&gt;&lt;/authors&gt;&lt;/contributors&gt;&lt;titles&gt;&lt;title&gt;The Impact Analysis Of Fundamental Factors On The Return Of Construction Company Shares&lt;/title&gt;&lt;secondary-title&gt;INTERNATIONAL JOURNAL OF ECONOMICS, MANAGEMENT, BUSINESS, AND SOCIAL SCIENCE (IJEMBIS)&lt;/secondary-title&gt;&lt;/titles&gt;&lt;periodical&gt;&lt;full-title&gt;INTERNATIONAL JOURNAL OF ECONOMICS, MANAGEMENT, BUSINESS, AND SOCIAL SCIENCE (IJEMBIS)&lt;/full-title&gt;&lt;/periodical&gt;&lt;pages&gt;22-30&lt;/pages&gt;&lt;volume&gt;1&lt;/volume&gt;&lt;number&gt;1&lt;/number&gt;&lt;dates&gt;&lt;year&gt;2021&lt;/year&gt;&lt;/dates&gt;&lt;isbn&gt;2774-5376&lt;/isbn&gt;&lt;urls&gt;&lt;/urls&gt;&lt;/record&gt;&lt;/Cite&gt;&lt;/EndNote&gt;</w:instrText>
            </w:r>
            <w:r w:rsidRPr="00BB0F8B">
              <w:rPr>
                <w:rFonts w:ascii="Arial" w:hAnsi="Arial" w:cs="Arial"/>
                <w:sz w:val="20"/>
                <w:szCs w:val="20"/>
              </w:rPr>
              <w:fldChar w:fldCharType="separate"/>
            </w:r>
            <w:r w:rsidR="0048293B" w:rsidRPr="00BB0F8B">
              <w:rPr>
                <w:rFonts w:ascii="Arial" w:hAnsi="Arial" w:cs="Arial"/>
                <w:noProof/>
                <w:sz w:val="20"/>
                <w:szCs w:val="20"/>
              </w:rPr>
              <w:t>(Izuddin, 2021)</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9E5329" w:rsidRPr="00BB0F8B">
              <w:rPr>
                <w:rFonts w:ascii="Arial" w:hAnsi="Arial" w:cs="Arial"/>
                <w:sz w:val="20"/>
                <w:szCs w:val="20"/>
              </w:rPr>
              <w:instrText xml:space="preserve"> ADDIN EN.CITE &lt;EndNote&gt;&lt;Cite&gt;&lt;Author&gt;Tahmoorespour&lt;/Author&gt;&lt;Year&gt;2015&lt;/Year&gt;&lt;RecNum&gt;90&lt;/RecNum&gt;&lt;DisplayText&gt;(Tahmoorespour et al., 2015)&lt;/DisplayText&gt;&lt;record&gt;&lt;rec-number&gt;90&lt;/rec-number&gt;&lt;foreign-keys&gt;&lt;key app="EN" db-id="0ezpv90s5tv9diexd2lpxxspzvx5aavp05e5" timestamp="1714554118"&gt;90&lt;/key&gt;&lt;/foreign-keys&gt;&lt;ref-type name="Journal Article"&gt;17&lt;/ref-type&gt;&lt;contributors&gt;&lt;authors&gt;&lt;author&gt;Tahmoorespour, Reza&lt;/author&gt;&lt;author&gt;Ali-Abbar, Mina&lt;/author&gt;&lt;author&gt;Randjbaran, Elias&lt;/author&gt;&lt;/authors&gt;&lt;/contributors&gt;&lt;titles&gt;&lt;title&gt;The impact of capital structure on stock returns: International evidence&lt;/title&gt;&lt;secondary-title&gt;Hyperion Economic Journal&lt;/secondary-title&gt;&lt;/titles&gt;&lt;periodical&gt;&lt;full-title&gt;Hyperion Economic Journal&lt;/full-title&gt;&lt;/periodical&gt;&lt;pages&gt;56-78&lt;/pages&gt;&lt;volume&gt;1&lt;/volume&gt;&lt;number&gt;3&lt;/number&gt;&lt;dates&gt;&lt;year&gt;2015&lt;/year&gt;&lt;/dates&gt;&lt;urls&gt;&lt;/urls&gt;&lt;/record&gt;&lt;/Cite&gt;&lt;/EndNote&gt;</w:instrText>
            </w:r>
            <w:r w:rsidRPr="00BB0F8B">
              <w:rPr>
                <w:rFonts w:ascii="Arial" w:hAnsi="Arial" w:cs="Arial"/>
                <w:sz w:val="20"/>
                <w:szCs w:val="20"/>
              </w:rPr>
              <w:fldChar w:fldCharType="separate"/>
            </w:r>
            <w:r w:rsidR="009E5329" w:rsidRPr="00BB0F8B">
              <w:rPr>
                <w:rFonts w:ascii="Arial" w:hAnsi="Arial" w:cs="Arial"/>
                <w:noProof/>
                <w:sz w:val="20"/>
                <w:szCs w:val="20"/>
              </w:rPr>
              <w:t>(Tahmoorespour et al., 2015)</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9E3937" w:rsidRPr="00BB0F8B">
              <w:rPr>
                <w:rFonts w:ascii="Arial" w:hAnsi="Arial" w:cs="Arial"/>
                <w:sz w:val="20"/>
                <w:szCs w:val="20"/>
              </w:rPr>
              <w:instrText xml:space="preserve"> ADDIN EN.CITE &lt;EndNote&gt;&lt;Cite&gt;&lt;Author&gt;Zaheri&lt;/Author&gt;&lt;Year&gt;2015&lt;/Year&gt;&lt;RecNum&gt;60&lt;/RecNum&gt;&lt;DisplayText&gt;(Zaheri and Barkhordary, 2015)&lt;/DisplayText&gt;&lt;record&gt;&lt;rec-number&gt;60&lt;/rec-number&gt;&lt;foreign-keys&gt;&lt;key app="EN" db-id="0ezpv90s5tv9diexd2lpxxspzvx5aavp05e5" timestamp="1714538777"&gt;60&lt;/key&gt;&lt;/foreign-keys&gt;&lt;ref-type name="Journal Article"&gt;17&lt;/ref-type&gt;&lt;contributors&gt;&lt;authors&gt;&lt;author&gt;Zaheri, Fahimeh&lt;/author&gt;&lt;author&gt;Barkhordary, Shokat&lt;/author&gt;&lt;/authors&gt;&lt;/contributors&gt;&lt;titles&gt;&lt;title&gt;Relationship between financial characteristics of companies in cement industry and their stock returns in Tehran stock exchange&lt;/title&gt;&lt;secondary-title&gt;Research Journal of Recent Sciences _____________________________________________________________ ISSN&lt;/secondary-title&gt;&lt;/titles&gt;&lt;periodical&gt;&lt;full-title&gt;Research Journal of Recent Sciences _____________________________________________________________ ISSN&lt;/full-title&gt;&lt;/periodical&gt;&lt;pages&gt;2502&lt;/pages&gt;&lt;volume&gt;2277&lt;/volume&gt;&lt;dates&gt;&lt;year&gt;2015&lt;/year&gt;&lt;/dates&gt;&lt;urls&gt;&lt;/urls&gt;&lt;/record&gt;&lt;/Cite&gt;&lt;/EndNote&gt;</w:instrText>
            </w:r>
            <w:r w:rsidRPr="00BB0F8B">
              <w:rPr>
                <w:rFonts w:ascii="Arial" w:hAnsi="Arial" w:cs="Arial"/>
                <w:sz w:val="20"/>
                <w:szCs w:val="20"/>
              </w:rPr>
              <w:fldChar w:fldCharType="separate"/>
            </w:r>
            <w:r w:rsidR="009E3937" w:rsidRPr="00BB0F8B">
              <w:rPr>
                <w:rFonts w:ascii="Arial" w:hAnsi="Arial" w:cs="Arial"/>
                <w:noProof/>
                <w:sz w:val="20"/>
                <w:szCs w:val="20"/>
              </w:rPr>
              <w:t>(Zaheri and Barkhordary, 2015)</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2F0CF7" w:rsidRPr="00BB0F8B">
              <w:rPr>
                <w:rFonts w:ascii="Arial" w:hAnsi="Arial" w:cs="Arial"/>
                <w:sz w:val="20"/>
                <w:szCs w:val="20"/>
              </w:rPr>
              <w:instrText xml:space="preserve"> ADDIN EN.CITE &lt;EndNote&gt;&lt;Cite&gt;&lt;Author&gt;Fardiansyah&lt;/Author&gt;&lt;RecNum&gt;64&lt;/RecNum&gt;&lt;DisplayText&gt;(Fardiansyah et al.)&lt;/DisplayText&gt;&lt;record&gt;&lt;rec-number&gt;64&lt;/rec-number&gt;&lt;foreign-keys&gt;&lt;key app="EN" db-id="0ezpv90s5tv9diexd2lpxxspzvx5aavp05e5" timestamp="1714540363"&gt;64&lt;/key&gt;&lt;/foreign-keys&gt;&lt;ref-type name="Journal Article"&gt;17&lt;/ref-type&gt;&lt;contributors&gt;&lt;authors&gt;&lt;author&gt;Fardiansyah, Tino&lt;/author&gt;&lt;author&gt;Achsani, Noer Azam&lt;/author&gt;&lt;author&gt;Juanda, Bambang&lt;/author&gt;&lt;/authors&gt;&lt;/contributors&gt;&lt;titles&gt;&lt;title&gt;The Relationship Analysis between Profitability Ratio and the Firm Size to the Banking Stock Return after the Implementation of PBI No. 14/26/PBI/2012&lt;/title&gt;&lt;/titles&gt;&lt;dates&gt;&lt;/dates&gt;&lt;urls&gt;&lt;/urls&gt;&lt;/record&gt;&lt;/Cite&gt;&lt;/EndNote&gt;</w:instrText>
            </w:r>
            <w:r w:rsidRPr="00BB0F8B">
              <w:rPr>
                <w:rFonts w:ascii="Arial" w:hAnsi="Arial" w:cs="Arial"/>
                <w:sz w:val="20"/>
                <w:szCs w:val="20"/>
              </w:rPr>
              <w:fldChar w:fldCharType="separate"/>
            </w:r>
            <w:r w:rsidR="002F0CF7" w:rsidRPr="00BB0F8B">
              <w:rPr>
                <w:rFonts w:ascii="Arial" w:hAnsi="Arial" w:cs="Arial"/>
                <w:noProof/>
                <w:sz w:val="20"/>
                <w:szCs w:val="20"/>
              </w:rPr>
              <w:t>(Fardiansyah et al.)</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5E709A" w:rsidRPr="00BB0F8B">
              <w:rPr>
                <w:rFonts w:ascii="Arial" w:hAnsi="Arial" w:cs="Arial"/>
                <w:sz w:val="20"/>
                <w:szCs w:val="20"/>
              </w:rPr>
              <w:instrText xml:space="preserve"> ADDIN EN.CITE &lt;EndNote&gt;&lt;Cite&gt;&lt;Author&gt;Aveh&lt;/Author&gt;&lt;Year&gt;2017&lt;/Year&gt;&lt;RecNum&gt;36&lt;/RecNum&gt;&lt;DisplayText&gt;(Aveh and Awunyo-Vitor, 2017)&lt;/DisplayText&gt;&lt;record&gt;&lt;rec-number&gt;36&lt;/rec-number&gt;&lt;foreign-keys&gt;&lt;key app="EN" db-id="0ezpv90s5tv9diexd2lpxxspzvx5aavp05e5" timestamp="1714478251"&gt;36&lt;/key&gt;&lt;/foreign-keys&gt;&lt;ref-type name="Journal Article"&gt;17&lt;/ref-type&gt;&lt;contributors&gt;&lt;authors&gt;&lt;author&gt;Aveh, Felix Kwame&lt;/author&gt;&lt;author&gt;Awunyo-Vitor, Dadson&lt;/author&gt;&lt;/authors&gt;&lt;/contributors&gt;&lt;titles&gt;&lt;title&gt;Firm-specific determinants of stock prices in an emerging capital market: Evidence from Ghana Stock Exchange&lt;/title&gt;&lt;secondary-title&gt;Cogent Economics &amp;amp; Finance&lt;/secondary-title&gt;&lt;/titles&gt;&lt;periodical&gt;&lt;full-title&gt;Cogent Economics &amp;amp; Finance&lt;/full-title&gt;&lt;/periodical&gt;&lt;pages&gt;1339385&lt;/pages&gt;&lt;volume&gt;5&lt;/volume&gt;&lt;number&gt;1&lt;/number&gt;&lt;dates&gt;&lt;year&gt;2017&lt;/year&gt;&lt;/dates&gt;&lt;isbn&gt;2332-2039&lt;/isbn&gt;&lt;urls&gt;&lt;/urls&gt;&lt;/record&gt;&lt;/Cite&gt;&lt;/EndNote&gt;</w:instrText>
            </w:r>
            <w:r w:rsidRPr="00BB0F8B">
              <w:rPr>
                <w:rFonts w:ascii="Arial" w:hAnsi="Arial" w:cs="Arial"/>
                <w:sz w:val="20"/>
                <w:szCs w:val="20"/>
              </w:rPr>
              <w:fldChar w:fldCharType="separate"/>
            </w:r>
            <w:r w:rsidR="005E709A" w:rsidRPr="00BB0F8B">
              <w:rPr>
                <w:rFonts w:ascii="Arial" w:hAnsi="Arial" w:cs="Arial"/>
                <w:noProof/>
                <w:sz w:val="20"/>
                <w:szCs w:val="20"/>
              </w:rPr>
              <w:t>(Aveh and Awunyo-Vitor, 2017)</w:t>
            </w:r>
            <w:r w:rsidRPr="00BB0F8B">
              <w:rPr>
                <w:rFonts w:ascii="Arial" w:hAnsi="Arial" w:cs="Arial"/>
                <w:sz w:val="20"/>
                <w:szCs w:val="20"/>
              </w:rPr>
              <w:fldChar w:fldCharType="end"/>
            </w:r>
            <w:r w:rsidR="00777FA2" w:rsidRPr="00BB0F8B">
              <w:rPr>
                <w:rFonts w:ascii="Arial" w:hAnsi="Arial" w:cs="Arial"/>
                <w:sz w:val="20"/>
                <w:szCs w:val="20"/>
              </w:rPr>
              <w:t>,</w:t>
            </w:r>
            <w:r w:rsidR="00B13395" w:rsidRPr="00BB0F8B">
              <w:rPr>
                <w:rFonts w:ascii="Arial" w:hAnsi="Arial" w:cs="Arial"/>
                <w:sz w:val="20"/>
                <w:szCs w:val="20"/>
              </w:rPr>
              <w:t xml:space="preserve"> </w:t>
            </w:r>
            <w:r w:rsidRPr="00BB0F8B">
              <w:rPr>
                <w:rFonts w:ascii="Arial" w:hAnsi="Arial" w:cs="Arial"/>
                <w:sz w:val="20"/>
                <w:szCs w:val="20"/>
              </w:rPr>
              <w:fldChar w:fldCharType="begin"/>
            </w:r>
            <w:r w:rsidR="00E105BE" w:rsidRPr="00BB0F8B">
              <w:rPr>
                <w:rFonts w:ascii="Arial" w:hAnsi="Arial" w:cs="Arial"/>
                <w:sz w:val="20"/>
                <w:szCs w:val="20"/>
              </w:rPr>
              <w:instrText xml:space="preserve"> ADDIN EN.CITE &lt;EndNote&gt;&lt;Cite&gt;&lt;Author&gt;Yustini&lt;/Author&gt;&lt;Year&gt;2018&lt;/Year&gt;&lt;RecNum&gt;67&lt;/RecNum&gt;&lt;DisplayText&gt;(Yustini et al., 2018, Musah and Aryeetey, 2021)&lt;/DisplayText&gt;&lt;record&gt;&lt;rec-number&gt;67&lt;/rec-number&gt;&lt;foreign-keys&gt;&lt;key app="EN" db-id="0ezpv90s5tv9diexd2lpxxspzvx5aavp05e5" timestamp="1714540986"&gt;67&lt;/key&gt;&lt;/foreign-keys&gt;&lt;ref-type name="Journal Article"&gt;17&lt;/ref-type&gt;&lt;contributors&gt;&lt;authors&gt;&lt;author&gt;Yustini, Santi&lt;/author&gt;&lt;author&gt;Sagara, Yusar&lt;/author&gt;&lt;author&gt;Saputri, Anis&lt;/author&gt;&lt;/authors&gt;&lt;/contributors&gt;&lt;titles&gt;&lt;title&gt;The effect of profitability, value, size and managerial discretion on disclourse of stock return&lt;/title&gt;&lt;secondary-title&gt;Jurnal Ilmu Akuntansi&lt;/secondary-title&gt;&lt;/titles&gt;&lt;periodical&gt;&lt;full-title&gt;Jurnal Ilmu Akuntansi&lt;/full-title&gt;&lt;/periodical&gt;&lt;pages&gt;2461-1190&lt;/pages&gt;&lt;volume&gt;11&lt;/volume&gt;&lt;number&gt;1&lt;/number&gt;&lt;dates&gt;&lt;year&gt;2018&lt;/year&gt;&lt;/dates&gt;&lt;urls&gt;&lt;/urls&gt;&lt;/record&gt;&lt;/Cite&gt;&lt;Cite&gt;&lt;Author&gt;Musah&lt;/Author&gt;&lt;Year&gt;2021&lt;/Year&gt;&lt;RecNum&gt;57&lt;/RecNum&gt;&lt;record&gt;&lt;rec-number&gt;57&lt;/rec-number&gt;&lt;foreign-keys&gt;&lt;key app="EN" db-id="0ezpv90s5tv9diexd2lpxxspzvx5aavp05e5" timestamp="1714538014"&gt;57&lt;/key&gt;&lt;/foreign-keys&gt;&lt;ref-type name="Journal Article"&gt;17&lt;/ref-type&gt;&lt;contributors&gt;&lt;authors&gt;&lt;author&gt;Musah, Alhassan&lt;/author&gt;&lt;author&gt;Aryeetey, Margaret&lt;/author&gt;&lt;/authors&gt;&lt;/contributors&gt;&lt;titles&gt;&lt;title&gt;Determinants of Share Price of Listed Firms in Ghana&lt;/title&gt;&lt;secondary-title&gt;Economic Insights-Trends &amp;amp; Challenges&lt;/secondary-title&gt;&lt;/titles&gt;&lt;periodical&gt;&lt;full-title&gt;Economic Insights-Trends &amp;amp; Challenges&lt;/full-title&gt;&lt;/periodical&gt;&lt;number&gt;1&lt;/number&gt;&lt;dates&gt;&lt;year&gt;2021&lt;/year&gt;&lt;/dates&gt;&lt;isbn&gt;2284-8576&lt;/isbn&gt;&lt;urls&gt;&lt;/urls&gt;&lt;/record&gt;&lt;/Cite&gt;&lt;/EndNote&gt;</w:instrText>
            </w:r>
            <w:r w:rsidRPr="00BB0F8B">
              <w:rPr>
                <w:rFonts w:ascii="Arial" w:hAnsi="Arial" w:cs="Arial"/>
                <w:sz w:val="20"/>
                <w:szCs w:val="20"/>
              </w:rPr>
              <w:fldChar w:fldCharType="separate"/>
            </w:r>
            <w:r w:rsidR="00B13395" w:rsidRPr="00BB0F8B">
              <w:rPr>
                <w:rFonts w:ascii="Arial" w:hAnsi="Arial" w:cs="Arial"/>
                <w:noProof/>
                <w:sz w:val="20"/>
                <w:szCs w:val="20"/>
              </w:rPr>
              <w:t>(Yustini et al., 2018), (</w:t>
            </w:r>
            <w:r w:rsidR="00E105BE" w:rsidRPr="00BB0F8B">
              <w:rPr>
                <w:rFonts w:ascii="Arial" w:hAnsi="Arial" w:cs="Arial"/>
                <w:noProof/>
                <w:sz w:val="20"/>
                <w:szCs w:val="20"/>
              </w:rPr>
              <w:t>Musah and Aryeetey, 2021)</w:t>
            </w:r>
            <w:r w:rsidRPr="00BB0F8B">
              <w:rPr>
                <w:rFonts w:ascii="Arial" w:hAnsi="Arial" w:cs="Arial"/>
                <w:sz w:val="20"/>
                <w:szCs w:val="20"/>
              </w:rPr>
              <w:fldChar w:fldCharType="end"/>
            </w:r>
            <w:r w:rsidR="00B13395" w:rsidRPr="00BB0F8B">
              <w:rPr>
                <w:rFonts w:ascii="Arial" w:hAnsi="Arial" w:cs="Arial"/>
                <w:sz w:val="20"/>
                <w:szCs w:val="20"/>
              </w:rPr>
              <w:t xml:space="preserve">     </w:t>
            </w:r>
            <w:r w:rsidR="005F30DD" w:rsidRPr="00BB0F8B">
              <w:rPr>
                <w:rFonts w:ascii="Arial" w:hAnsi="Arial" w:cs="Arial"/>
                <w:sz w:val="20"/>
                <w:szCs w:val="20"/>
              </w:rPr>
              <w:t xml:space="preserve">              =12</w:t>
            </w:r>
            <w:r w:rsidR="00B13395" w:rsidRPr="00BB0F8B">
              <w:rPr>
                <w:rFonts w:ascii="Arial" w:hAnsi="Arial" w:cs="Arial"/>
                <w:sz w:val="20"/>
                <w:szCs w:val="20"/>
              </w:rPr>
              <w:t xml:space="preserve">                                                                              </w:t>
            </w:r>
          </w:p>
        </w:tc>
      </w:tr>
      <w:tr w:rsidR="00777FA2" w:rsidRPr="00BB0F8B" w14:paraId="3A85F9F1" w14:textId="77777777" w:rsidTr="00BC58A9">
        <w:tc>
          <w:tcPr>
            <w:tcW w:w="1908" w:type="dxa"/>
            <w:vAlign w:val="center"/>
          </w:tcPr>
          <w:p w14:paraId="25E89459"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SIZE (Negative)</w:t>
            </w:r>
          </w:p>
        </w:tc>
        <w:tc>
          <w:tcPr>
            <w:tcW w:w="8550" w:type="dxa"/>
          </w:tcPr>
          <w:p w14:paraId="668FED0D" w14:textId="77777777" w:rsidR="00777FA2" w:rsidRPr="00BB0F8B" w:rsidRDefault="003538D4" w:rsidP="0086272A">
            <w:pPr>
              <w:ind w:right="720"/>
              <w:jc w:val="both"/>
              <w:rPr>
                <w:rFonts w:ascii="Arial" w:hAnsi="Arial" w:cs="Arial"/>
                <w:sz w:val="20"/>
                <w:szCs w:val="20"/>
              </w:rPr>
            </w:pPr>
            <w:r w:rsidRPr="00BB0F8B">
              <w:rPr>
                <w:rFonts w:ascii="Arial" w:hAnsi="Arial" w:cs="Arial"/>
                <w:sz w:val="20"/>
                <w:szCs w:val="20"/>
              </w:rPr>
              <w:fldChar w:fldCharType="begin"/>
            </w:r>
            <w:r w:rsidR="00D90474" w:rsidRPr="00BB0F8B">
              <w:rPr>
                <w:rFonts w:ascii="Arial" w:hAnsi="Arial" w:cs="Arial"/>
                <w:sz w:val="20"/>
                <w:szCs w:val="20"/>
              </w:rPr>
              <w:instrText xml:space="preserve"> ADDIN EN.CITE &lt;EndNote&gt;&lt;Cite&gt;&lt;Author&gt;Oktavia&lt;/Author&gt;&lt;Year&gt;2016&lt;/Year&gt;&lt;RecNum&gt;63&lt;/RecNum&gt;&lt;DisplayText&gt;(Oktavia and Norita, 2016)&lt;/DisplayText&gt;&lt;record&gt;&lt;rec-number&gt;63&lt;/rec-number&gt;&lt;foreign-keys&gt;&lt;key app="EN" db-id="0ezpv90s5tv9diexd2lpxxspzvx5aavp05e5" timestamp="1714539658"&gt;63&lt;/key&gt;&lt;/foreign-keys&gt;&lt;ref-type name="Conference Proceedings"&gt;10&lt;/ref-type&gt;&lt;contributors&gt;&lt;authors&gt;&lt;author&gt;Oktavia, Intan Noerwida&lt;/author&gt;&lt;author&gt;Norita, Norita&lt;/author&gt;&lt;/authors&gt;&lt;/contributors&gt;&lt;titles&gt;&lt;title&gt;Effect of Earnings Management, Liquidity Ration, Leverage Ratio, Activity Ratio, Profitability Ration, and Firm Size to Stocks Return (Study in Go Public Telecommunication Companies in Indonesia Stock Exchange Period 2010 â€“2014)&lt;/title&gt;&lt;secondary-title&gt;Proceeding of International Seminar &amp;amp; Conference on Learning Organization&lt;/secondary-title&gt;&lt;/titles&gt;&lt;dates&gt;&lt;year&gt;2016&lt;/year&gt;&lt;/dates&gt;&lt;isbn&gt;2654-8089&lt;/isbn&gt;&lt;urls&gt;&lt;/urls&gt;&lt;/record&gt;&lt;/Cite&gt;&lt;/EndNote&gt;</w:instrText>
            </w:r>
            <w:r w:rsidRPr="00BB0F8B">
              <w:rPr>
                <w:rFonts w:ascii="Arial" w:hAnsi="Arial" w:cs="Arial"/>
                <w:sz w:val="20"/>
                <w:szCs w:val="20"/>
              </w:rPr>
              <w:fldChar w:fldCharType="separate"/>
            </w:r>
            <w:r w:rsidR="00D90474" w:rsidRPr="00BB0F8B">
              <w:rPr>
                <w:rFonts w:ascii="Arial" w:hAnsi="Arial" w:cs="Arial"/>
                <w:noProof/>
                <w:sz w:val="20"/>
                <w:szCs w:val="20"/>
              </w:rPr>
              <w:t>(Oktavia and Norita, 2016)</w:t>
            </w:r>
            <w:r w:rsidRPr="00BB0F8B">
              <w:rPr>
                <w:rFonts w:ascii="Arial" w:hAnsi="Arial" w:cs="Arial"/>
                <w:sz w:val="20"/>
                <w:szCs w:val="20"/>
              </w:rPr>
              <w:fldChar w:fldCharType="end"/>
            </w:r>
            <w:r w:rsidR="00777FA2" w:rsidRPr="00BB0F8B">
              <w:rPr>
                <w:rFonts w:ascii="Arial" w:hAnsi="Arial" w:cs="Arial"/>
                <w:sz w:val="20"/>
                <w:szCs w:val="20"/>
              </w:rPr>
              <w:t>,</w:t>
            </w:r>
            <w:r w:rsidR="00B13395" w:rsidRPr="00BB0F8B">
              <w:rPr>
                <w:rFonts w:ascii="Arial" w:hAnsi="Arial" w:cs="Arial"/>
                <w:sz w:val="20"/>
                <w:szCs w:val="20"/>
              </w:rPr>
              <w:t xml:space="preserve"> </w:t>
            </w:r>
            <w:r w:rsidRPr="00BB0F8B">
              <w:rPr>
                <w:rFonts w:ascii="Arial" w:hAnsi="Arial" w:cs="Arial"/>
                <w:sz w:val="20"/>
                <w:szCs w:val="20"/>
              </w:rPr>
              <w:fldChar w:fldCharType="begin"/>
            </w:r>
            <w:r w:rsidR="00E6313A" w:rsidRPr="00BB0F8B">
              <w:rPr>
                <w:rFonts w:ascii="Arial" w:hAnsi="Arial" w:cs="Arial"/>
                <w:sz w:val="20"/>
                <w:szCs w:val="20"/>
              </w:rPr>
              <w:instrText xml:space="preserve"> ADDIN EN.CITE &lt;EndNote&gt;&lt;Cite&gt;&lt;Author&gt;Ibrahim&lt;/Author&gt;&lt;Year&gt;2017&lt;/Year&gt;&lt;RecNum&gt;33&lt;/RecNum&gt;&lt;DisplayText&gt;(Ibrahim and Bala, 2017)&lt;/DisplayText&gt;&lt;record&gt;&lt;rec-number&gt;33&lt;/rec-number&gt;&lt;foreign-keys&gt;&lt;key app="EN" db-id="0ezpv90s5tv9diexd2lpxxspzvx5aavp05e5" timestamp="1714476763"&gt;33&lt;/key&gt;&lt;/foreign-keys&gt;&lt;ref-type name="Journal Article"&gt;17&lt;/ref-type&gt;&lt;contributors&gt;&lt;authors&gt;&lt;author&gt;Ibrahim, Idris&lt;/author&gt;&lt;author&gt;Bala, Hussaini&lt;/author&gt;&lt;/authors&gt;&lt;/contributors&gt;&lt;titles&gt;&lt;title&gt;FIRMS&amp;apos;SPECIFIC CHARACTERISTICS AND STOCK MARKET RETURNS (EVIDENCE FROM LISTED FOOD AND BEVERAGES FIRMS IN NIGERIA)&lt;/title&gt;&lt;secondary-title&gt;International Journal of Information, Business and Management&lt;/secondary-title&gt;&lt;/titles&gt;&lt;periodical&gt;&lt;full-title&gt;International Journal of Information, Business and Management&lt;/full-title&gt;&lt;/periodical&gt;&lt;pages&gt;257&lt;/pages&gt;&lt;volume&gt;9&lt;/volume&gt;&lt;number&gt;1&lt;/number&gt;&lt;dates&gt;&lt;year&gt;2017&lt;/year&gt;&lt;/dates&gt;&lt;isbn&gt;2076-9202&lt;/isbn&gt;&lt;urls&gt;&lt;/urls&gt;&lt;/record&gt;&lt;/Cite&gt;&lt;/EndNote&gt;</w:instrText>
            </w:r>
            <w:r w:rsidRPr="00BB0F8B">
              <w:rPr>
                <w:rFonts w:ascii="Arial" w:hAnsi="Arial" w:cs="Arial"/>
                <w:sz w:val="20"/>
                <w:szCs w:val="20"/>
              </w:rPr>
              <w:fldChar w:fldCharType="separate"/>
            </w:r>
            <w:r w:rsidR="00E6313A" w:rsidRPr="00BB0F8B">
              <w:rPr>
                <w:rFonts w:ascii="Arial" w:hAnsi="Arial" w:cs="Arial"/>
                <w:noProof/>
                <w:sz w:val="20"/>
                <w:szCs w:val="20"/>
              </w:rPr>
              <w:t>(Ibrahim and Bala, 2017)</w:t>
            </w:r>
            <w:r w:rsidRPr="00BB0F8B">
              <w:rPr>
                <w:rFonts w:ascii="Arial" w:hAnsi="Arial" w:cs="Arial"/>
                <w:sz w:val="20"/>
                <w:szCs w:val="20"/>
              </w:rPr>
              <w:fldChar w:fldCharType="end"/>
            </w:r>
            <w:r w:rsidR="00E6313A" w:rsidRPr="00BB0F8B">
              <w:rPr>
                <w:rFonts w:ascii="Arial" w:hAnsi="Arial" w:cs="Arial"/>
                <w:sz w:val="20"/>
                <w:szCs w:val="20"/>
              </w:rPr>
              <w:t>,</w:t>
            </w:r>
            <w:r w:rsidR="00B13395" w:rsidRPr="00BB0F8B">
              <w:rPr>
                <w:rFonts w:ascii="Arial" w:hAnsi="Arial" w:cs="Arial"/>
                <w:sz w:val="20"/>
                <w:szCs w:val="20"/>
              </w:rPr>
              <w:t xml:space="preserve"> </w:t>
            </w:r>
            <w:r w:rsidRPr="00BB0F8B">
              <w:rPr>
                <w:rFonts w:ascii="Arial" w:hAnsi="Arial" w:cs="Arial"/>
                <w:sz w:val="20"/>
                <w:szCs w:val="20"/>
              </w:rPr>
              <w:fldChar w:fldCharType="begin"/>
            </w:r>
            <w:r w:rsidR="00E6313A" w:rsidRPr="00BB0F8B">
              <w:rPr>
                <w:rFonts w:ascii="Arial" w:hAnsi="Arial" w:cs="Arial"/>
                <w:sz w:val="20"/>
                <w:szCs w:val="20"/>
              </w:rPr>
              <w:instrText xml:space="preserve"> ADDIN EN.CITE &lt;EndNote&gt;&lt;Cite&gt;&lt;Author&gt;Jasman&lt;/Author&gt;&lt;Year&gt;2017&lt;/Year&gt;&lt;RecNum&gt;34&lt;/RecNum&gt;&lt;DisplayText&gt;(Jasman and Kasran, 2017)&lt;/DisplayText&gt;&lt;record&gt;&lt;rec-number&gt;34&lt;/rec-number&gt;&lt;foreign-keys&gt;&lt;key app="EN" db-id="0ezpv90s5tv9diexd2lpxxspzvx5aavp05e5" timestamp="1714477044"&gt;34&lt;/key&gt;&lt;/foreign-keys&gt;&lt;ref-type name="Journal Article"&gt;17&lt;/ref-type&gt;&lt;contributors&gt;&lt;authors&gt;&lt;author&gt;Jasman, Jumawan&lt;/author&gt;&lt;author&gt;Kasran, Muhammad&lt;/author&gt;&lt;/authors&gt;&lt;/contributors&gt;&lt;titles&gt;&lt;title&gt;Profitability, earnings per share on stock return with size as moderation&lt;/title&gt;&lt;secondary-title&gt;Trikonomika&lt;/secondary-title&gt;&lt;/titles&gt;&lt;periodical&gt;&lt;full-title&gt;Trikonomika&lt;/full-title&gt;&lt;/periodical&gt;&lt;pages&gt;88-94&lt;/pages&gt;&lt;volume&gt;16&lt;/volume&gt;&lt;number&gt;2&lt;/number&gt;&lt;dates&gt;&lt;year&gt;2017&lt;/year&gt;&lt;/dates&gt;&lt;isbn&gt;2355-7737&lt;/isbn&gt;&lt;urls&gt;&lt;/urls&gt;&lt;/record&gt;&lt;/Cite&gt;&lt;/EndNote&gt;</w:instrText>
            </w:r>
            <w:r w:rsidRPr="00BB0F8B">
              <w:rPr>
                <w:rFonts w:ascii="Arial" w:hAnsi="Arial" w:cs="Arial"/>
                <w:sz w:val="20"/>
                <w:szCs w:val="20"/>
              </w:rPr>
              <w:fldChar w:fldCharType="separate"/>
            </w:r>
            <w:r w:rsidR="00E6313A" w:rsidRPr="00BB0F8B">
              <w:rPr>
                <w:rFonts w:ascii="Arial" w:hAnsi="Arial" w:cs="Arial"/>
                <w:noProof/>
                <w:sz w:val="20"/>
                <w:szCs w:val="20"/>
              </w:rPr>
              <w:t>(Jasman and Kasran, 2017)</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A6306B" w:rsidRPr="00BB0F8B">
              <w:rPr>
                <w:rFonts w:ascii="Arial" w:hAnsi="Arial" w:cs="Arial"/>
                <w:sz w:val="20"/>
                <w:szCs w:val="20"/>
              </w:rPr>
              <w:instrText xml:space="preserve"> ADDIN EN.CITE &lt;EndNote&gt;&lt;Cite&gt;&lt;Author&gt;Takamatsu&lt;/Author&gt;&lt;Year&gt;2019&lt;/Year&gt;&lt;RecNum&gt;103&lt;/RecNum&gt;&lt;DisplayText&gt;(Takamatsu and Lopes-Fávero, 2019)&lt;/DisplayText&gt;&lt;record&gt;&lt;rec-number&gt;103&lt;/rec-number&gt;&lt;foreign-keys&gt;&lt;key app="EN" db-id="0ezpv90s5tv9diexd2lpxxspzvx5aavp05e5" timestamp="1714560143"&gt;103&lt;/key&gt;&lt;/foreign-keys&gt;&lt;ref-type name="Journal Article"&gt;17&lt;/ref-type&gt;&lt;contributors&gt;&lt;authors&gt;&lt;author&gt;Takamatsu, Renata Turola&lt;/author&gt;&lt;author&gt;Lopes-Fávero, Luiz Paulo&lt;/author&gt;&lt;/authors&gt;&lt;/contributors&gt;&lt;titles&gt;&lt;title&gt;Financial indicators, informational environment of emerging markets and stock returns&lt;/title&gt;&lt;secondary-title&gt;RAUSP Management Journal&lt;/secondary-title&gt;&lt;/titles&gt;&lt;periodical&gt;&lt;full-title&gt;RAUSP Management Journal&lt;/full-title&gt;&lt;/periodical&gt;&lt;pages&gt;253-268&lt;/pages&gt;&lt;volume&gt;54&lt;/volume&gt;&lt;dates&gt;&lt;year&gt;2019&lt;/year&gt;&lt;/dates&gt;&lt;isbn&gt;2531-0488&lt;/isbn&gt;&lt;urls&gt;&lt;/urls&gt;&lt;/record&gt;&lt;/Cite&gt;&lt;/EndNote&gt;</w:instrText>
            </w:r>
            <w:r w:rsidRPr="00BB0F8B">
              <w:rPr>
                <w:rFonts w:ascii="Arial" w:hAnsi="Arial" w:cs="Arial"/>
                <w:sz w:val="20"/>
                <w:szCs w:val="20"/>
              </w:rPr>
              <w:fldChar w:fldCharType="separate"/>
            </w:r>
            <w:r w:rsidR="00A6306B" w:rsidRPr="00BB0F8B">
              <w:rPr>
                <w:rFonts w:ascii="Arial" w:hAnsi="Arial" w:cs="Arial"/>
                <w:noProof/>
                <w:sz w:val="20"/>
                <w:szCs w:val="20"/>
              </w:rPr>
              <w:t>(Takamatsu and Lopes-Fávero, 2019)</w:t>
            </w:r>
            <w:r w:rsidRPr="00BB0F8B">
              <w:rPr>
                <w:rFonts w:ascii="Arial" w:hAnsi="Arial" w:cs="Arial"/>
                <w:sz w:val="20"/>
                <w:szCs w:val="20"/>
              </w:rPr>
              <w:fldChar w:fldCharType="end"/>
            </w:r>
            <w:r w:rsidR="00777FA2" w:rsidRPr="00BB0F8B">
              <w:rPr>
                <w:rFonts w:ascii="Arial" w:hAnsi="Arial" w:cs="Arial"/>
                <w:sz w:val="20"/>
                <w:szCs w:val="20"/>
              </w:rPr>
              <w:t xml:space="preserve">                                </w:t>
            </w:r>
            <w:r w:rsidR="005F30DD" w:rsidRPr="00BB0F8B">
              <w:rPr>
                <w:rFonts w:ascii="Arial" w:hAnsi="Arial" w:cs="Arial"/>
                <w:sz w:val="20"/>
                <w:szCs w:val="20"/>
              </w:rPr>
              <w:t xml:space="preserve">                            = 04</w:t>
            </w:r>
            <w:r w:rsidR="00777FA2" w:rsidRPr="00BB0F8B">
              <w:rPr>
                <w:rFonts w:ascii="Arial" w:hAnsi="Arial" w:cs="Arial"/>
                <w:sz w:val="20"/>
                <w:szCs w:val="20"/>
              </w:rPr>
              <w:t xml:space="preserve">                                      </w:t>
            </w:r>
            <w:r w:rsidR="00B13395" w:rsidRPr="00BB0F8B">
              <w:rPr>
                <w:rFonts w:ascii="Arial" w:hAnsi="Arial" w:cs="Arial"/>
                <w:sz w:val="20"/>
                <w:szCs w:val="20"/>
              </w:rPr>
              <w:t xml:space="preserve">                            </w:t>
            </w:r>
          </w:p>
        </w:tc>
      </w:tr>
      <w:tr w:rsidR="00777FA2" w:rsidRPr="00BB0F8B" w14:paraId="0CE86E92" w14:textId="77777777" w:rsidTr="00BC58A9">
        <w:tc>
          <w:tcPr>
            <w:tcW w:w="1908" w:type="dxa"/>
            <w:vAlign w:val="center"/>
          </w:tcPr>
          <w:p w14:paraId="40D273CF"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CR (Positive)</w:t>
            </w:r>
          </w:p>
        </w:tc>
        <w:tc>
          <w:tcPr>
            <w:tcW w:w="8550" w:type="dxa"/>
          </w:tcPr>
          <w:p w14:paraId="64B19D32" w14:textId="77777777" w:rsidR="00777FA2" w:rsidRPr="00BB0F8B" w:rsidRDefault="003538D4" w:rsidP="0086272A">
            <w:pPr>
              <w:ind w:right="720"/>
              <w:jc w:val="both"/>
              <w:rPr>
                <w:rFonts w:ascii="Arial" w:hAnsi="Arial" w:cs="Arial"/>
                <w:sz w:val="20"/>
                <w:szCs w:val="20"/>
              </w:rPr>
            </w:pPr>
            <w:r w:rsidRPr="00BB0F8B">
              <w:rPr>
                <w:rFonts w:ascii="Arial" w:hAnsi="Arial" w:cs="Arial"/>
                <w:sz w:val="20"/>
                <w:szCs w:val="20"/>
              </w:rPr>
              <w:fldChar w:fldCharType="begin"/>
            </w:r>
            <w:r w:rsidR="00D76E73" w:rsidRPr="00BB0F8B">
              <w:rPr>
                <w:rFonts w:ascii="Arial" w:hAnsi="Arial" w:cs="Arial"/>
                <w:sz w:val="20"/>
                <w:szCs w:val="20"/>
              </w:rPr>
              <w:instrText xml:space="preserve"> ADDIN EN.CITE &lt;EndNote&gt;&lt;Cite&gt;&lt;Author&gt;Ozlen&lt;/Author&gt;&lt;Year&gt;2014&lt;/Year&gt;&lt;RecNum&gt;98&lt;/RecNum&gt;&lt;DisplayText&gt;(Ozlen, 2014)&lt;/DisplayText&gt;&lt;record&gt;&lt;rec-number&gt;98&lt;/rec-number&gt;&lt;foreign-keys&gt;&lt;key app="EN" db-id="0ezpv90s5tv9diexd2lpxxspzvx5aavp05e5" timestamp="1714559007"&gt;98&lt;/key&gt;&lt;/foreign-keys&gt;&lt;ref-type name="Journal Article"&gt;17&lt;/ref-type&gt;&lt;contributors&gt;&lt;authors&gt;&lt;author&gt;Ozlen, Serife&lt;/author&gt;&lt;/authors&gt;&lt;/contributors&gt;&lt;titles&gt;&lt;title&gt;The effect of company fundamentals on stock values&lt;/title&gt;&lt;secondary-title&gt;European Researcher&lt;/secondary-title&gt;&lt;/titles&gt;&lt;periodical&gt;&lt;full-title&gt;European Researcher&lt;/full-title&gt;&lt;/periodical&gt;&lt;pages&gt;595-602&lt;/pages&gt;&lt;number&gt;3-2&lt;/number&gt;&lt;dates&gt;&lt;year&gt;2014&lt;/year&gt;&lt;/dates&gt;&lt;urls&gt;&lt;/urls&gt;&lt;/record&gt;&lt;/Cite&gt;&lt;/EndNote&gt;</w:instrText>
            </w:r>
            <w:r w:rsidRPr="00BB0F8B">
              <w:rPr>
                <w:rFonts w:ascii="Arial" w:hAnsi="Arial" w:cs="Arial"/>
                <w:sz w:val="20"/>
                <w:szCs w:val="20"/>
              </w:rPr>
              <w:fldChar w:fldCharType="separate"/>
            </w:r>
            <w:r w:rsidR="00D76E73" w:rsidRPr="00BB0F8B">
              <w:rPr>
                <w:rFonts w:ascii="Arial" w:hAnsi="Arial" w:cs="Arial"/>
                <w:noProof/>
                <w:sz w:val="20"/>
                <w:szCs w:val="20"/>
              </w:rPr>
              <w:t>(Ozlen, 2014)</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81211F" w:rsidRPr="00BB0F8B">
              <w:rPr>
                <w:rFonts w:ascii="Arial" w:hAnsi="Arial" w:cs="Arial"/>
                <w:sz w:val="20"/>
                <w:szCs w:val="20"/>
              </w:rPr>
              <w:instrText xml:space="preserve"> ADDIN EN.CITE &lt;EndNote&gt;&lt;Cite&gt;&lt;Author&gt;Al-ghalayini&lt;/Author&gt;&lt;Year&gt;2015&lt;/Year&gt;&lt;RecNum&gt;24&lt;/RecNum&gt;&lt;DisplayText&gt;(Al-ghalayini, 2015)&lt;/DisplayText&gt;&lt;record&gt;&lt;rec-number&gt;24&lt;/rec-number&gt;&lt;foreign-keys&gt;&lt;key app="EN" db-id="0ezpv90s5tv9diexd2lpxxspzvx5aavp05e5" timestamp="1714470346"&gt;24&lt;/key&gt;&lt;/foreign-keys&gt;&lt;ref-type name="Book"&gt;6&lt;/ref-type&gt;&lt;contributors&gt;&lt;authors&gt;&lt;author&gt;Al-ghalayini, Shakir&lt;/author&gt;&lt;/authors&gt;&lt;/contributors&gt;&lt;titles&gt;&lt;title&gt;The Change in the Stock Price Based on the Information Resulting from the Financial Ratios: Evidence from Palestine Stock Exchange&lt;/title&gt;&lt;/titles&gt;&lt;dates&gt;&lt;year&gt;2015&lt;/year&gt;&lt;/dates&gt;&lt;publisher&gt;GRIN Verlag&lt;/publisher&gt;&lt;isbn&gt;3656883459&lt;/isbn&gt;&lt;urls&gt;&lt;/urls&gt;&lt;/record&gt;&lt;/Cite&gt;&lt;/EndNote&gt;</w:instrText>
            </w:r>
            <w:r w:rsidRPr="00BB0F8B">
              <w:rPr>
                <w:rFonts w:ascii="Arial" w:hAnsi="Arial" w:cs="Arial"/>
                <w:sz w:val="20"/>
                <w:szCs w:val="20"/>
              </w:rPr>
              <w:fldChar w:fldCharType="separate"/>
            </w:r>
            <w:r w:rsidR="0081211F" w:rsidRPr="00BB0F8B">
              <w:rPr>
                <w:rFonts w:ascii="Arial" w:hAnsi="Arial" w:cs="Arial"/>
                <w:noProof/>
                <w:sz w:val="20"/>
                <w:szCs w:val="20"/>
              </w:rPr>
              <w:t>(Al-ghalayini, 2015)</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E803CE" w:rsidRPr="00BB0F8B">
              <w:rPr>
                <w:rFonts w:ascii="Arial" w:hAnsi="Arial" w:cs="Arial"/>
                <w:sz w:val="20"/>
                <w:szCs w:val="20"/>
              </w:rPr>
              <w:instrText xml:space="preserve"> ADDIN EN.CITE &lt;EndNote&gt;&lt;Cite&gt;&lt;Author&gt;Banchuenvijit&lt;/Author&gt;&lt;Year&gt;2016&lt;/Year&gt;&lt;RecNum&gt;96&lt;/RecNum&gt;&lt;DisplayText&gt;(Banchuenvijit, 2016)&lt;/DisplayText&gt;&lt;record&gt;&lt;rec-number&gt;96&lt;/rec-number&gt;&lt;foreign-keys&gt;&lt;key app="EN" db-id="0ezpv90s5tv9diexd2lpxxspzvx5aavp05e5" timestamp="1714558265"&gt;96&lt;/key&gt;&lt;/foreign-keys&gt;&lt;ref-type name="Journal Article"&gt;17&lt;/ref-type&gt;&lt;contributors&gt;&lt;authors&gt;&lt;author&gt;Banchuenvijit, Wanrapee&lt;/author&gt;&lt;/authors&gt;&lt;/contributors&gt;&lt;titles&gt;&lt;title&gt;Financial ratios and stock prices: Evidence from the agriculture firms listed on the stock exchange of Thailand&lt;/title&gt;&lt;secondary-title&gt;UTCC International Journal of Business &amp;amp; Economics&lt;/secondary-title&gt;&lt;/titles&gt;&lt;periodical&gt;&lt;full-title&gt;UTCC International Journal of Business &amp;amp; Economics&lt;/full-title&gt;&lt;/periodical&gt;&lt;pages&gt;23-29&lt;/pages&gt;&lt;volume&gt;8&lt;/volume&gt;&lt;number&gt;2&lt;/number&gt;&lt;dates&gt;&lt;year&gt;2016&lt;/year&gt;&lt;/dates&gt;&lt;urls&gt;&lt;/urls&gt;&lt;/record&gt;&lt;/Cite&gt;&lt;/EndNote&gt;</w:instrText>
            </w:r>
            <w:r w:rsidRPr="00BB0F8B">
              <w:rPr>
                <w:rFonts w:ascii="Arial" w:hAnsi="Arial" w:cs="Arial"/>
                <w:sz w:val="20"/>
                <w:szCs w:val="20"/>
              </w:rPr>
              <w:fldChar w:fldCharType="separate"/>
            </w:r>
            <w:r w:rsidR="00E803CE" w:rsidRPr="00BB0F8B">
              <w:rPr>
                <w:rFonts w:ascii="Arial" w:hAnsi="Arial" w:cs="Arial"/>
                <w:noProof/>
                <w:sz w:val="20"/>
                <w:szCs w:val="20"/>
              </w:rPr>
              <w:t>(Banchuenvijit, 2016)</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FD015B" w:rsidRPr="00BB0F8B">
              <w:rPr>
                <w:rFonts w:ascii="Arial" w:hAnsi="Arial" w:cs="Arial"/>
                <w:sz w:val="20"/>
                <w:szCs w:val="20"/>
              </w:rPr>
              <w:instrText xml:space="preserve"> ADDIN EN.CITE &lt;EndNote&gt;&lt;Cite&gt;&lt;Author&gt;Sayedy&lt;/Author&gt;&lt;Year&gt;2017&lt;/Year&gt;&lt;RecNum&gt;95&lt;/RecNum&gt;&lt;DisplayText&gt;(Sayedy and Ghazali, 2017)&lt;/DisplayText&gt;&lt;record&gt;&lt;rec-number&gt;95&lt;/rec-number&gt;&lt;foreign-keys&gt;&lt;key app="EN" db-id="0ezpv90s5tv9diexd2lpxxspzvx5aavp05e5" timestamp="1714555652"&gt;95&lt;/key&gt;&lt;/foreign-keys&gt;&lt;ref-type name="Journal Article"&gt;17&lt;/ref-type&gt;&lt;contributors&gt;&lt;authors&gt;&lt;author&gt;Sayedy, Borhan&lt;/author&gt;&lt;author&gt;Ghazali, Mohd Zulkifli&lt;/author&gt;&lt;/authors&gt;&lt;/contributors&gt;&lt;titles&gt;&lt;title&gt;The impact of microeconomic variables on stock return by moderating of money supply&lt;/title&gt;&lt;secondary-title&gt;Asian Social Science&lt;/secondary-title&gt;&lt;/titles&gt;&lt;periodical&gt;&lt;full-title&gt;Asian Social Science&lt;/full-title&gt;&lt;/periodical&gt;&lt;pages&gt;191&lt;/pages&gt;&lt;volume&gt;13&lt;/volume&gt;&lt;number&gt;12&lt;/number&gt;&lt;dates&gt;&lt;year&gt;2017&lt;/year&gt;&lt;/dates&gt;&lt;urls&gt;&lt;/urls&gt;&lt;/record&gt;&lt;/Cite&gt;&lt;/EndNote&gt;</w:instrText>
            </w:r>
            <w:r w:rsidRPr="00BB0F8B">
              <w:rPr>
                <w:rFonts w:ascii="Arial" w:hAnsi="Arial" w:cs="Arial"/>
                <w:sz w:val="20"/>
                <w:szCs w:val="20"/>
              </w:rPr>
              <w:fldChar w:fldCharType="separate"/>
            </w:r>
            <w:r w:rsidR="00FD015B" w:rsidRPr="00BB0F8B">
              <w:rPr>
                <w:rFonts w:ascii="Arial" w:hAnsi="Arial" w:cs="Arial"/>
                <w:noProof/>
                <w:sz w:val="20"/>
                <w:szCs w:val="20"/>
              </w:rPr>
              <w:t>(Sayedy and Ghazali, 2017)</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2F0CF7" w:rsidRPr="00BB0F8B">
              <w:rPr>
                <w:rFonts w:ascii="Arial" w:hAnsi="Arial" w:cs="Arial"/>
                <w:sz w:val="20"/>
                <w:szCs w:val="20"/>
              </w:rPr>
              <w:instrText xml:space="preserve"> ADDIN EN.CITE &lt;EndNote&gt;&lt;Cite&gt;&lt;Author&gt;Gursida&lt;/Author&gt;&lt;Year&gt;2017&lt;/Year&gt;&lt;RecNum&gt;65&lt;/RecNum&gt;&lt;DisplayText&gt;(Gursida, 2017)&lt;/DisplayText&gt;&lt;record&gt;&lt;rec-number&gt;65&lt;/rec-number&gt;&lt;foreign-keys&gt;&lt;key app="EN" db-id="0ezpv90s5tv9diexd2lpxxspzvx5aavp05e5" timestamp="1714540606"&gt;65&lt;/key&gt;&lt;/foreign-keys&gt;&lt;ref-type name="Journal Article"&gt;17&lt;/ref-type&gt;&lt;contributors&gt;&lt;authors&gt;&lt;author&gt;Gursida, Hari&lt;/author&gt;&lt;/authors&gt;&lt;/contributors&gt;&lt;titles&gt;&lt;title&gt;The influence of fundamental and macroeconomic analysis on stock price&lt;/title&gt;&lt;secondary-title&gt;Jurnal Terapan Manajemen dan Bisnis&lt;/secondary-title&gt;&lt;/titles&gt;&lt;periodical&gt;&lt;full-title&gt;Jurnal Terapan Manajemen dan Bisnis&lt;/full-title&gt;&lt;/periodical&gt;&lt;pages&gt;222-234&lt;/pages&gt;&lt;volume&gt;3&lt;/volume&gt;&lt;number&gt;2&lt;/number&gt;&lt;dates&gt;&lt;year&gt;2017&lt;/year&gt;&lt;/dates&gt;&lt;isbn&gt;2477-5282&lt;/isbn&gt;&lt;urls&gt;&lt;/urls&gt;&lt;/record&gt;&lt;/Cite&gt;&lt;/EndNote&gt;</w:instrText>
            </w:r>
            <w:r w:rsidRPr="00BB0F8B">
              <w:rPr>
                <w:rFonts w:ascii="Arial" w:hAnsi="Arial" w:cs="Arial"/>
                <w:sz w:val="20"/>
                <w:szCs w:val="20"/>
              </w:rPr>
              <w:fldChar w:fldCharType="separate"/>
            </w:r>
            <w:r w:rsidR="002F0CF7" w:rsidRPr="00BB0F8B">
              <w:rPr>
                <w:rFonts w:ascii="Arial" w:hAnsi="Arial" w:cs="Arial"/>
                <w:noProof/>
                <w:sz w:val="20"/>
                <w:szCs w:val="20"/>
              </w:rPr>
              <w:t>(Gursida, 2017)</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C55C0E" w:rsidRPr="00BB0F8B">
              <w:rPr>
                <w:rFonts w:ascii="Arial" w:hAnsi="Arial" w:cs="Arial"/>
                <w:sz w:val="20"/>
                <w:szCs w:val="20"/>
              </w:rPr>
              <w:instrText xml:space="preserve"> ADDIN EN.CITE &lt;EndNote&gt;&lt;Cite&gt;&lt;Author&gt;Bhatia&lt;/Author&gt;&lt;Year&gt;2019&lt;/Year&gt;&lt;RecNum&gt;45&lt;/RecNum&gt;&lt;DisplayText&gt;(Bhatia and Mulenga, 2019)&lt;/DisplayText&gt;&lt;record&gt;&lt;rec-number&gt;45&lt;/rec-number&gt;&lt;foreign-keys&gt;&lt;key app="EN" db-id="0ezpv90s5tv9diexd2lpxxspzvx5aavp05e5" timestamp="1714480375"&gt;45&lt;/key&gt;&lt;/foreign-keys&gt;&lt;ref-type name="Journal Article"&gt;17&lt;/ref-type&gt;&lt;contributors&gt;&lt;authors&gt;&lt;author&gt;Bhatia, Meena&lt;/author&gt;&lt;author&gt;Mulenga, Mwila Joseph&lt;/author&gt;&lt;/authors&gt;&lt;/contributors&gt;&lt;titles&gt;&lt;title&gt;Do accounting numbers have any relation with stock prices? A case of public and private sector banks of India&lt;/title&gt;&lt;secondary-title&gt;Theoretical Economics Letters&lt;/secondary-title&gt;&lt;/titles&gt;&lt;periodical&gt;&lt;full-title&gt;Theoretical Economics Letters&lt;/full-title&gt;&lt;/periodical&gt;&lt;pages&gt;1682-1698&lt;/pages&gt;&lt;volume&gt;9&lt;/volume&gt;&lt;number&gt;5&lt;/number&gt;&lt;dates&gt;&lt;year&gt;2019&lt;/year&gt;&lt;/dates&gt;&lt;urls&gt;&lt;/urls&gt;&lt;/record&gt;&lt;/Cite&gt;&lt;/EndNote&gt;</w:instrText>
            </w:r>
            <w:r w:rsidRPr="00BB0F8B">
              <w:rPr>
                <w:rFonts w:ascii="Arial" w:hAnsi="Arial" w:cs="Arial"/>
                <w:sz w:val="20"/>
                <w:szCs w:val="20"/>
              </w:rPr>
              <w:fldChar w:fldCharType="separate"/>
            </w:r>
            <w:r w:rsidR="00C55C0E" w:rsidRPr="00BB0F8B">
              <w:rPr>
                <w:rFonts w:ascii="Arial" w:hAnsi="Arial" w:cs="Arial"/>
                <w:noProof/>
                <w:sz w:val="20"/>
                <w:szCs w:val="20"/>
              </w:rPr>
              <w:t>(Bhatia and Mulenga, 2019)</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FD7CDD" w:rsidRPr="00BB0F8B">
              <w:rPr>
                <w:rFonts w:ascii="Arial" w:hAnsi="Arial" w:cs="Arial"/>
                <w:sz w:val="20"/>
                <w:szCs w:val="20"/>
              </w:rPr>
              <w:instrText xml:space="preserve"> ADDIN EN.CITE &lt;EndNote&gt;&lt;Cite&gt;&lt;Author&gt;Adawiyah&lt;/Author&gt;&lt;Year&gt;2019&lt;/Year&gt;&lt;RecNum&gt;82&lt;/RecNum&gt;&lt;DisplayText&gt;(Adawiyah and Setiyawati, 2019)&lt;/DisplayText&gt;&lt;record&gt;&lt;rec-number&gt;82&lt;/rec-number&gt;&lt;foreign-keys&gt;&lt;key app="EN" db-id="0ezpv90s5tv9diexd2lpxxspzvx5aavp05e5" timestamp="1714552779"&gt;82&lt;/key&gt;&lt;/foreign-keys&gt;&lt;ref-type name="Journal Article"&gt;17&lt;/ref-type&gt;&lt;contributors&gt;&lt;authors&gt;&lt;author&gt;Adawiyah, Nurul Robiatul&lt;/author&gt;&lt;author&gt;Setiyawati, Hari&lt;/author&gt;&lt;/authors&gt;&lt;/contributors&gt;&lt;titles&gt;&lt;title&gt;The effect of current ratio, return on equity, and firm size on stock return (study of manufacturing sector food and baverage in Indonesia Stock Exchange)&lt;/title&gt;&lt;secondary-title&gt;Scholars Bulletin&lt;/secondary-title&gt;&lt;/titles&gt;&lt;periodical&gt;&lt;full-title&gt;Scholars Bulletin&lt;/full-title&gt;&lt;/periodical&gt;&lt;pages&gt;513-520&lt;/pages&gt;&lt;volume&gt;5&lt;/volume&gt;&lt;number&gt;09&lt;/number&gt;&lt;dates&gt;&lt;year&gt;2019&lt;/year&gt;&lt;/dates&gt;&lt;urls&gt;&lt;/urls&gt;&lt;/record&gt;&lt;/Cite&gt;&lt;/EndNote&gt;</w:instrText>
            </w:r>
            <w:r w:rsidRPr="00BB0F8B">
              <w:rPr>
                <w:rFonts w:ascii="Arial" w:hAnsi="Arial" w:cs="Arial"/>
                <w:sz w:val="20"/>
                <w:szCs w:val="20"/>
              </w:rPr>
              <w:fldChar w:fldCharType="separate"/>
            </w:r>
            <w:r w:rsidR="00FD7CDD" w:rsidRPr="00BB0F8B">
              <w:rPr>
                <w:rFonts w:ascii="Arial" w:hAnsi="Arial" w:cs="Arial"/>
                <w:noProof/>
                <w:sz w:val="20"/>
                <w:szCs w:val="20"/>
              </w:rPr>
              <w:t>(Adawiyah and Setiyawati, 2019)</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F654DB" w:rsidRPr="00BB0F8B">
              <w:rPr>
                <w:rFonts w:ascii="Arial" w:hAnsi="Arial" w:cs="Arial"/>
                <w:sz w:val="20"/>
                <w:szCs w:val="20"/>
              </w:rPr>
              <w:instrText xml:space="preserve"> ADDIN EN.CITE &lt;EndNote&gt;&lt;Cite&gt;&lt;Author&gt;Santosa&lt;/Author&gt;&lt;Year&gt;2019&lt;/Year&gt;&lt;RecNum&gt;47&lt;/RecNum&gt;&lt;DisplayText&gt;(Santosa, 2019)&lt;/DisplayText&gt;&lt;record&gt;&lt;rec-number&gt;47&lt;/rec-number&gt;&lt;foreign-keys&gt;&lt;key app="EN" db-id="0ezpv90s5tv9diexd2lpxxspzvx5aavp05e5" timestamp="1714492712"&gt;47&lt;/key&gt;&lt;/foreign-keys&gt;&lt;ref-type name="Journal Article"&gt;17&lt;/ref-type&gt;&lt;contributors&gt;&lt;authors&gt;&lt;author&gt;Santosa, Perdana Wahyu&lt;/author&gt;&lt;/authors&gt;&lt;/contributors&gt;&lt;titles&gt;&lt;title&gt;Financial performance, exchange rate and stock return: Evidence from manufacturing sector&lt;/title&gt;&lt;secondary-title&gt;Jurnal Manajemen Teknologi&lt;/secondary-title&gt;&lt;/titles&gt;&lt;periodical&gt;&lt;full-title&gt;Jurnal Manajemen Teknologi&lt;/full-title&gt;&lt;/periodical&gt;&lt;pages&gt;205-217&lt;/pages&gt;&lt;volume&gt;18&lt;/volume&gt;&lt;number&gt;3&lt;/number&gt;&lt;dates&gt;&lt;year&gt;2019&lt;/year&gt;&lt;/dates&gt;&lt;isbn&gt;2089-7928&lt;/isbn&gt;&lt;urls&gt;&lt;/urls&gt;&lt;/record&gt;&lt;/Cite&gt;&lt;/EndNote&gt;</w:instrText>
            </w:r>
            <w:r w:rsidRPr="00BB0F8B">
              <w:rPr>
                <w:rFonts w:ascii="Arial" w:hAnsi="Arial" w:cs="Arial"/>
                <w:sz w:val="20"/>
                <w:szCs w:val="20"/>
              </w:rPr>
              <w:fldChar w:fldCharType="separate"/>
            </w:r>
            <w:r w:rsidR="00F654DB" w:rsidRPr="00BB0F8B">
              <w:rPr>
                <w:rFonts w:ascii="Arial" w:hAnsi="Arial" w:cs="Arial"/>
                <w:noProof/>
                <w:sz w:val="20"/>
                <w:szCs w:val="20"/>
              </w:rPr>
              <w:t>(Santosa, 2019)</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724214" w:rsidRPr="00BB0F8B">
              <w:rPr>
                <w:rFonts w:ascii="Arial" w:hAnsi="Arial" w:cs="Arial"/>
                <w:sz w:val="20"/>
                <w:szCs w:val="20"/>
              </w:rPr>
              <w:instrText xml:space="preserve"> ADDIN EN.CITE &lt;EndNote&gt;&lt;Cite&gt;&lt;Author&gt;Jermsittiparsert&lt;/Author&gt;&lt;Year&gt;2019&lt;/Year&gt;&lt;RecNum&gt;49&lt;/RecNum&gt;&lt;DisplayText&gt;(Jermsittiparsert et al., 2019)&lt;/DisplayText&gt;&lt;record&gt;&lt;rec-number&gt;49&lt;/rec-number&gt;&lt;foreign-keys&gt;&lt;key app="EN" db-id="0ezpv90s5tv9diexd2lpxxspzvx5aavp05e5" timestamp="1714493518"&gt;49&lt;/key&gt;&lt;/foreign-keys&gt;&lt;ref-type name="Journal Article"&gt;17&lt;/ref-type&gt;&lt;contributors&gt;&lt;authors&gt;&lt;author&gt;Jermsittiparsert, Kittisak&lt;/author&gt;&lt;author&gt;Ambarita, Dedy E&lt;/author&gt;&lt;author&gt;Mihardjo, Leonardus WW&lt;/author&gt;&lt;author&gt;Ghani, Erlane K&lt;/author&gt;&lt;/authors&gt;&lt;/contributors&gt;&lt;titles&gt;&lt;title&gt;RISK-RETURN THROUGH FINANCIAL RATIOS AS DETERMINANTS OF STOCK PRICE: A STUDY FROM ASEAN REGION&lt;/title&gt;&lt;secondary-title&gt;Journal of Security &amp;amp; Sustainability Issues&lt;/secondary-title&gt;&lt;/titles&gt;&lt;periodical&gt;&lt;full-title&gt;Journal of Security &amp;amp; Sustainability Issues&lt;/full-title&gt;&lt;/periodical&gt;&lt;volume&gt;9&lt;/volume&gt;&lt;number&gt;1&lt;/number&gt;&lt;dates&gt;&lt;year&gt;2019&lt;/year&gt;&lt;/dates&gt;&lt;isbn&gt;2029-7017&lt;/isbn&gt;&lt;urls&gt;&lt;/urls&gt;&lt;/record&gt;&lt;/Cite&gt;&lt;/EndNote&gt;</w:instrText>
            </w:r>
            <w:r w:rsidRPr="00BB0F8B">
              <w:rPr>
                <w:rFonts w:ascii="Arial" w:hAnsi="Arial" w:cs="Arial"/>
                <w:sz w:val="20"/>
                <w:szCs w:val="20"/>
              </w:rPr>
              <w:fldChar w:fldCharType="separate"/>
            </w:r>
            <w:r w:rsidR="00724214" w:rsidRPr="00BB0F8B">
              <w:rPr>
                <w:rFonts w:ascii="Arial" w:hAnsi="Arial" w:cs="Arial"/>
                <w:noProof/>
                <w:sz w:val="20"/>
                <w:szCs w:val="20"/>
              </w:rPr>
              <w:t>(Jermsittiparsert et al., 2019)</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E105BE" w:rsidRPr="00BB0F8B">
              <w:rPr>
                <w:rFonts w:ascii="Arial" w:hAnsi="Arial" w:cs="Arial"/>
                <w:sz w:val="20"/>
                <w:szCs w:val="20"/>
              </w:rPr>
              <w:instrText xml:space="preserve"> ADDIN EN.CITE &lt;EndNote&gt;&lt;Cite&gt;&lt;Author&gt;Santoso&lt;/Author&gt;&lt;Year&gt;2020&lt;/Year&gt;&lt;RecNum&gt;83&lt;/RecNum&gt;&lt;DisplayText&gt;(Santoso et al., 2020, Rahman and Liu, 2021)&lt;/DisplayText&gt;&lt;record&gt;&lt;rec-number&gt;83&lt;/rec-number&gt;&lt;foreign-keys&gt;&lt;key app="EN" db-id="0ezpv90s5tv9diexd2lpxxspzvx5aavp05e5" timestamp="1714552905"&gt;83&lt;/key&gt;&lt;/foreign-keys&gt;&lt;ref-type name="Journal Article"&gt;17&lt;/ref-type&gt;&lt;contributors&gt;&lt;authors&gt;&lt;author&gt;Santoso, Bambang&lt;/author&gt;&lt;author&gt;Sidharta, Eka Ananta&lt;/author&gt;&lt;author&gt;Wardini, Amalia Kusuma&lt;/author&gt;&lt;/authors&gt;&lt;/contributors&gt;&lt;titles&gt;&lt;title&gt;The impact of fundamental factors on stock return of the engineering and construction services company&lt;/title&gt;&lt;secondary-title&gt;Jurnal Organisasi Dan Manajemen&lt;/secondary-title&gt;&lt;/titles&gt;&lt;periodical&gt;&lt;full-title&gt;Jurnal Organisasi Dan Manajemen&lt;/full-title&gt;&lt;/periodical&gt;&lt;pages&gt;158-170&lt;/pages&gt;&lt;volume&gt;16&lt;/volume&gt;&lt;number&gt;2&lt;/number&gt;&lt;dates&gt;&lt;year&gt;2020&lt;/year&gt;&lt;/dates&gt;&lt;isbn&gt;2442-9155&lt;/isbn&gt;&lt;urls&gt;&lt;/urls&gt;&lt;/record&gt;&lt;/Cite&gt;&lt;Cite&gt;&lt;Author&gt;Rahman&lt;/Author&gt;&lt;Year&gt;2021&lt;/Year&gt;&lt;RecNum&gt;56&lt;/RecNum&gt;&lt;record&gt;&lt;rec-number&gt;56&lt;/rec-number&gt;&lt;foreign-keys&gt;&lt;key app="EN" db-id="0ezpv90s5tv9diexd2lpxxspzvx5aavp05e5" timestamp="1714537608"&gt;56&lt;/key&gt;&lt;/foreign-keys&gt;&lt;ref-type name="Journal Article"&gt;17&lt;/ref-type&gt;&lt;contributors&gt;&lt;authors&gt;&lt;author&gt;Rahman, Jahidur Md&lt;/author&gt;&lt;author&gt;Liu, Ruoling&lt;/author&gt;&lt;/authors&gt;&lt;/contributors&gt;&lt;titles&gt;&lt;title&gt;Value relevance of accounting information and stock price reaction: Empirical evidence from China&lt;/title&gt;&lt;secondary-title&gt;Available at SSRN 3851582&lt;/secondary-title&gt;&lt;/titles&gt;&lt;periodical&gt;&lt;full-title&gt;Available at SSRN 3851582&lt;/full-title&gt;&lt;/periodical&gt;&lt;dates&gt;&lt;year&gt;2021&lt;/year&gt;&lt;/dates&gt;&lt;urls&gt;&lt;/urls&gt;&lt;/record&gt;&lt;/Cite&gt;&lt;/EndNote&gt;</w:instrText>
            </w:r>
            <w:r w:rsidRPr="00BB0F8B">
              <w:rPr>
                <w:rFonts w:ascii="Arial" w:hAnsi="Arial" w:cs="Arial"/>
                <w:sz w:val="20"/>
                <w:szCs w:val="20"/>
              </w:rPr>
              <w:fldChar w:fldCharType="separate"/>
            </w:r>
            <w:r w:rsidR="00E105BE" w:rsidRPr="00BB0F8B">
              <w:rPr>
                <w:rFonts w:ascii="Arial" w:hAnsi="Arial" w:cs="Arial"/>
                <w:noProof/>
                <w:sz w:val="20"/>
                <w:szCs w:val="20"/>
              </w:rPr>
              <w:t>(Santoso et al., 2020</w:t>
            </w:r>
            <w:r w:rsidR="00B13395" w:rsidRPr="00BB0F8B">
              <w:rPr>
                <w:rFonts w:ascii="Arial" w:hAnsi="Arial" w:cs="Arial"/>
                <w:noProof/>
                <w:sz w:val="20"/>
                <w:szCs w:val="20"/>
              </w:rPr>
              <w:t>)</w:t>
            </w:r>
            <w:r w:rsidR="00E105BE" w:rsidRPr="00BB0F8B">
              <w:rPr>
                <w:rFonts w:ascii="Arial" w:hAnsi="Arial" w:cs="Arial"/>
                <w:noProof/>
                <w:sz w:val="20"/>
                <w:szCs w:val="20"/>
              </w:rPr>
              <w:t xml:space="preserve">, </w:t>
            </w:r>
            <w:r w:rsidR="00B13395" w:rsidRPr="00BB0F8B">
              <w:rPr>
                <w:rFonts w:ascii="Arial" w:hAnsi="Arial" w:cs="Arial"/>
                <w:noProof/>
                <w:sz w:val="20"/>
                <w:szCs w:val="20"/>
              </w:rPr>
              <w:t>(</w:t>
            </w:r>
            <w:r w:rsidR="00E105BE" w:rsidRPr="00BB0F8B">
              <w:rPr>
                <w:rFonts w:ascii="Arial" w:hAnsi="Arial" w:cs="Arial"/>
                <w:noProof/>
                <w:sz w:val="20"/>
                <w:szCs w:val="20"/>
              </w:rPr>
              <w:t>Rahman and Liu, 2021)</w:t>
            </w:r>
            <w:r w:rsidRPr="00BB0F8B">
              <w:rPr>
                <w:rFonts w:ascii="Arial" w:hAnsi="Arial" w:cs="Arial"/>
                <w:sz w:val="20"/>
                <w:szCs w:val="20"/>
              </w:rPr>
              <w:fldChar w:fldCharType="end"/>
            </w:r>
            <w:r w:rsidR="00B13395" w:rsidRPr="00BB0F8B">
              <w:rPr>
                <w:rFonts w:ascii="Arial" w:hAnsi="Arial" w:cs="Arial"/>
                <w:sz w:val="20"/>
                <w:szCs w:val="20"/>
              </w:rPr>
              <w:t xml:space="preserve">     </w:t>
            </w:r>
            <w:r w:rsidR="006C376C" w:rsidRPr="00BB0F8B">
              <w:rPr>
                <w:rFonts w:ascii="Arial" w:hAnsi="Arial" w:cs="Arial"/>
                <w:sz w:val="20"/>
                <w:szCs w:val="20"/>
              </w:rPr>
              <w:t xml:space="preserve">                                                           </w:t>
            </w:r>
            <w:r w:rsidR="003A2EBB">
              <w:rPr>
                <w:rFonts w:ascii="Arial" w:hAnsi="Arial" w:cs="Arial"/>
                <w:sz w:val="20"/>
                <w:szCs w:val="20"/>
              </w:rPr>
              <w:t xml:space="preserve">                               </w:t>
            </w:r>
            <w:r w:rsidR="00777FA2" w:rsidRPr="00BB0F8B">
              <w:rPr>
                <w:rFonts w:ascii="Arial" w:hAnsi="Arial" w:cs="Arial"/>
                <w:sz w:val="20"/>
                <w:szCs w:val="20"/>
              </w:rPr>
              <w:t>=11</w:t>
            </w:r>
          </w:p>
        </w:tc>
      </w:tr>
      <w:tr w:rsidR="00777FA2" w:rsidRPr="00BB0F8B" w14:paraId="77479D51" w14:textId="77777777" w:rsidTr="00BC58A9">
        <w:tc>
          <w:tcPr>
            <w:tcW w:w="1908" w:type="dxa"/>
            <w:vAlign w:val="center"/>
          </w:tcPr>
          <w:p w14:paraId="4BE67DA0"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CR (Negative)</w:t>
            </w:r>
          </w:p>
        </w:tc>
        <w:tc>
          <w:tcPr>
            <w:tcW w:w="8550" w:type="dxa"/>
          </w:tcPr>
          <w:p w14:paraId="646E51DE" w14:textId="77777777" w:rsidR="00777FA2" w:rsidRPr="00BB0F8B" w:rsidRDefault="003538D4" w:rsidP="0086272A">
            <w:pPr>
              <w:ind w:right="720"/>
              <w:jc w:val="both"/>
              <w:rPr>
                <w:rFonts w:ascii="Arial" w:hAnsi="Arial" w:cs="Arial"/>
                <w:sz w:val="20"/>
                <w:szCs w:val="20"/>
              </w:rPr>
            </w:pPr>
            <w:r w:rsidRPr="00BB0F8B">
              <w:rPr>
                <w:rFonts w:ascii="Arial" w:hAnsi="Arial" w:cs="Arial"/>
                <w:sz w:val="20"/>
                <w:szCs w:val="20"/>
              </w:rPr>
              <w:fldChar w:fldCharType="begin"/>
            </w:r>
            <w:r w:rsidR="00D76E73" w:rsidRPr="00BB0F8B">
              <w:rPr>
                <w:rFonts w:ascii="Arial" w:hAnsi="Arial" w:cs="Arial"/>
                <w:sz w:val="20"/>
                <w:szCs w:val="20"/>
              </w:rPr>
              <w:instrText xml:space="preserve"> ADDIN EN.CITE &lt;EndNote&gt;&lt;Cite&gt;&lt;Author&gt;Ozlen&lt;/Author&gt;&lt;Year&gt;2014&lt;/Year&gt;&lt;RecNum&gt;98&lt;/RecNum&gt;&lt;DisplayText&gt;(Ozlen, 2014)&lt;/DisplayText&gt;&lt;record&gt;&lt;rec-number&gt;98&lt;/rec-number&gt;&lt;foreign-keys&gt;&lt;key app="EN" db-id="0ezpv90s5tv9diexd2lpxxspzvx5aavp05e5" timestamp="1714559007"&gt;98&lt;/key&gt;&lt;/foreign-keys&gt;&lt;ref-type name="Journal Article"&gt;17&lt;/ref-type&gt;&lt;contributors&gt;&lt;authors&gt;&lt;author&gt;Ozlen, Serife&lt;/author&gt;&lt;/authors&gt;&lt;/contributors&gt;&lt;titles&gt;&lt;title&gt;The effect of company fundamentals on stock values&lt;/title&gt;&lt;secondary-title&gt;European Researcher&lt;/secondary-title&gt;&lt;/titles&gt;&lt;periodical&gt;&lt;full-title&gt;European Researcher&lt;/full-title&gt;&lt;/periodical&gt;&lt;pages&gt;595-602&lt;/pages&gt;&lt;number&gt;3-2&lt;/number&gt;&lt;dates&gt;&lt;year&gt;2014&lt;/year&gt;&lt;/dates&gt;&lt;urls&gt;&lt;/urls&gt;&lt;/record&gt;&lt;/Cite&gt;&lt;/EndNote&gt;</w:instrText>
            </w:r>
            <w:r w:rsidRPr="00BB0F8B">
              <w:rPr>
                <w:rFonts w:ascii="Arial" w:hAnsi="Arial" w:cs="Arial"/>
                <w:sz w:val="20"/>
                <w:szCs w:val="20"/>
              </w:rPr>
              <w:fldChar w:fldCharType="separate"/>
            </w:r>
            <w:r w:rsidR="00D76E73" w:rsidRPr="00BB0F8B">
              <w:rPr>
                <w:rFonts w:ascii="Arial" w:hAnsi="Arial" w:cs="Arial"/>
                <w:noProof/>
                <w:sz w:val="20"/>
                <w:szCs w:val="20"/>
              </w:rPr>
              <w:t>(Ozlen, 2014)</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D90474" w:rsidRPr="00BB0F8B">
              <w:rPr>
                <w:rFonts w:ascii="Arial" w:hAnsi="Arial" w:cs="Arial"/>
                <w:sz w:val="20"/>
                <w:szCs w:val="20"/>
              </w:rPr>
              <w:instrText xml:space="preserve"> ADDIN EN.CITE &lt;EndNote&gt;&lt;Cite&gt;&lt;Author&gt;Oktavia&lt;/Author&gt;&lt;Year&gt;2016&lt;/Year&gt;&lt;RecNum&gt;63&lt;/RecNum&gt;&lt;DisplayText&gt;(Oktavia and Norita, 2016)&lt;/DisplayText&gt;&lt;record&gt;&lt;rec-number&gt;63&lt;/rec-number&gt;&lt;foreign-keys&gt;&lt;key app="EN" db-id="0ezpv90s5tv9diexd2lpxxspzvx5aavp05e5" timestamp="1714539658"&gt;63&lt;/key&gt;&lt;/foreign-keys&gt;&lt;ref-type name="Conference Proceedings"&gt;10&lt;/ref-type&gt;&lt;contributors&gt;&lt;authors&gt;&lt;author&gt;Oktavia, Intan Noerwida&lt;/author&gt;&lt;author&gt;Norita, Norita&lt;/author&gt;&lt;/authors&gt;&lt;/contributors&gt;&lt;titles&gt;&lt;title&gt;Effect of Earnings Management, Liquidity Ration, Leverage Ratio, Activity Ratio, Profitability Ration, and Firm Size to Stocks Return (Study in Go Public Telecommunication Companies in Indonesia Stock Exchange Period 2010 â€“2014)&lt;/title&gt;&lt;secondary-title&gt;Proceeding of International Seminar &amp;amp; Conference on Learning Organization&lt;/secondary-title&gt;&lt;/titles&gt;&lt;dates&gt;&lt;year&gt;2016&lt;/year&gt;&lt;/dates&gt;&lt;isbn&gt;2654-8089&lt;/isbn&gt;&lt;urls&gt;&lt;/urls&gt;&lt;/record&gt;&lt;/Cite&gt;&lt;/EndNote&gt;</w:instrText>
            </w:r>
            <w:r w:rsidRPr="00BB0F8B">
              <w:rPr>
                <w:rFonts w:ascii="Arial" w:hAnsi="Arial" w:cs="Arial"/>
                <w:sz w:val="20"/>
                <w:szCs w:val="20"/>
              </w:rPr>
              <w:fldChar w:fldCharType="separate"/>
            </w:r>
            <w:r w:rsidR="00D90474" w:rsidRPr="00BB0F8B">
              <w:rPr>
                <w:rFonts w:ascii="Arial" w:hAnsi="Arial" w:cs="Arial"/>
                <w:noProof/>
                <w:sz w:val="20"/>
                <w:szCs w:val="20"/>
              </w:rPr>
              <w:t>(Oktavia and Norita, 2016)</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112BCE" w:rsidRPr="00BB0F8B">
              <w:rPr>
                <w:rFonts w:ascii="Arial" w:hAnsi="Arial" w:cs="Arial"/>
                <w:sz w:val="20"/>
                <w:szCs w:val="20"/>
              </w:rPr>
              <w:instrText xml:space="preserve"> ADDIN EN.CITE &lt;EndNote&gt;&lt;Cite&gt;&lt;Author&gt;Ali&lt;/Author&gt;&lt;Year&gt;2018&lt;/Year&gt;&lt;RecNum&gt;69&lt;/RecNum&gt;&lt;DisplayText&gt;(Ali et al., 2018)&lt;/DisplayText&gt;&lt;record&gt;&lt;rec-number&gt;69&lt;/rec-number&gt;&lt;foreign-keys&gt;&lt;key app="EN" db-id="0ezpv90s5tv9diexd2lpxxspzvx5aavp05e5" timestamp="1714542534"&gt;69&lt;/key&gt;&lt;/foreign-keys&gt;&lt;ref-type name="Conference Proceedings"&gt;10&lt;/ref-type&gt;&lt;contributors&gt;&lt;authors&gt;&lt;author&gt;Ali, Syed Shahan&lt;/author&gt;&lt;author&gt;Mubeen, Muhammad&lt;/author&gt;&lt;author&gt;Hussain, Adnan&lt;/author&gt;&lt;/authors&gt;&lt;/contributors&gt;&lt;titles&gt;&lt;title&gt;Prediction of stock performance by using logistic regression model: evidence from Pakistan Stock Exchange (PSX)&lt;/title&gt;&lt;secondary-title&gt;Patron of the Conference&lt;/secondary-title&gt;&lt;/titles&gt;&lt;volume&gt;15&lt;/volume&gt;&lt;dates&gt;&lt;year&gt;2018&lt;/year&gt;&lt;/dates&gt;&lt;urls&gt;&lt;/urls&gt;&lt;/record&gt;&lt;/Cite&gt;&lt;/EndNote&gt;</w:instrText>
            </w:r>
            <w:r w:rsidRPr="00BB0F8B">
              <w:rPr>
                <w:rFonts w:ascii="Arial" w:hAnsi="Arial" w:cs="Arial"/>
                <w:sz w:val="20"/>
                <w:szCs w:val="20"/>
              </w:rPr>
              <w:fldChar w:fldCharType="separate"/>
            </w:r>
            <w:r w:rsidR="00112BCE" w:rsidRPr="00BB0F8B">
              <w:rPr>
                <w:rFonts w:ascii="Arial" w:hAnsi="Arial" w:cs="Arial"/>
                <w:noProof/>
                <w:sz w:val="20"/>
                <w:szCs w:val="20"/>
              </w:rPr>
              <w:t>(Ali et al., 2018)</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F654DB" w:rsidRPr="00BB0F8B">
              <w:rPr>
                <w:rFonts w:ascii="Arial" w:hAnsi="Arial" w:cs="Arial"/>
                <w:sz w:val="20"/>
                <w:szCs w:val="20"/>
              </w:rPr>
              <w:instrText xml:space="preserve"> ADDIN EN.CITE &lt;EndNote&gt;&lt;Cite&gt;&lt;Author&gt;Anjani&lt;/Author&gt;&lt;Year&gt;2019&lt;/Year&gt;&lt;RecNum&gt;46&lt;/RecNum&gt;&lt;DisplayText&gt;(Anjani and Syarif, 2019)&lt;/DisplayText&gt;&lt;record&gt;&lt;rec-number&gt;46&lt;/rec-number&gt;&lt;foreign-keys&gt;&lt;key app="EN" db-id="0ezpv90s5tv9diexd2lpxxspzvx5aavp05e5" timestamp="1714492391"&gt;46&lt;/key&gt;&lt;/foreign-keys&gt;&lt;ref-type name="Journal Article"&gt;17&lt;/ref-type&gt;&lt;contributors&gt;&lt;authors&gt;&lt;author&gt;Anjani, Trisa&lt;/author&gt;&lt;author&gt;Syarif, Andam Dewi&lt;/author&gt;&lt;/authors&gt;&lt;/contributors&gt;&lt;titles&gt;&lt;title&gt;The effect of fundamental analysis on stock returns using data panels; evidence pharmaceutical companies listed on IDX&lt;/title&gt;&lt;secondary-title&gt;International Journal of Innovative Science and Research Technology&lt;/secondary-title&gt;&lt;/titles&gt;&lt;periodical&gt;&lt;full-title&gt;International Journal of Innovative Science and Research Technology&lt;/full-title&gt;&lt;/periodical&gt;&lt;pages&gt;500-505&lt;/pages&gt;&lt;volume&gt;4&lt;/volume&gt;&lt;number&gt;7&lt;/number&gt;&lt;dates&gt;&lt;year&gt;2019&lt;/year&gt;&lt;/dates&gt;&lt;urls&gt;&lt;/urls&gt;&lt;/record&gt;&lt;/Cite&gt;&lt;/EndNote&gt;</w:instrText>
            </w:r>
            <w:r w:rsidRPr="00BB0F8B">
              <w:rPr>
                <w:rFonts w:ascii="Arial" w:hAnsi="Arial" w:cs="Arial"/>
                <w:sz w:val="20"/>
                <w:szCs w:val="20"/>
              </w:rPr>
              <w:fldChar w:fldCharType="separate"/>
            </w:r>
            <w:r w:rsidR="00F654DB" w:rsidRPr="00BB0F8B">
              <w:rPr>
                <w:rFonts w:ascii="Arial" w:hAnsi="Arial" w:cs="Arial"/>
                <w:noProof/>
                <w:sz w:val="20"/>
                <w:szCs w:val="20"/>
              </w:rPr>
              <w:t>(Anjani and Syarif, 2019)</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345277" w:rsidRPr="00BB0F8B">
              <w:rPr>
                <w:rFonts w:ascii="Arial" w:hAnsi="Arial" w:cs="Arial"/>
                <w:sz w:val="20"/>
                <w:szCs w:val="20"/>
              </w:rPr>
              <w:instrText xml:space="preserve"> ADDIN EN.CITE &lt;EndNote&gt;&lt;Cite&gt;&lt;Author&gt;Rafaqat&lt;/Author&gt;&lt;Year&gt;2021&lt;/Year&gt;&lt;RecNum&gt;55&lt;/RecNum&gt;&lt;DisplayText&gt;(Rafaqat et al., 2021)&lt;/DisplayText&gt;&lt;record&gt;&lt;rec-number&gt;55&lt;/rec-number&gt;&lt;foreign-keys&gt;&lt;key app="EN" db-id="0ezpv90s5tv9diexd2lpxxspzvx5aavp05e5" timestamp="1714495997"&gt;55&lt;/key&gt;&lt;/foreign-keys&gt;&lt;ref-type name="Journal Article"&gt;17&lt;/ref-type&gt;&lt;contributors&gt;&lt;authors&gt;&lt;author&gt;Rafaqat, Simon&lt;/author&gt;&lt;author&gt;Rafaqat, Sahil&lt;/author&gt;&lt;author&gt;Rafaqat, Saoul&lt;/author&gt;&lt;author&gt;Rafaqat, Dawood&lt;/author&gt;&lt;/authors&gt;&lt;/contributors&gt;&lt;titles&gt;&lt;title&gt;The Impact of Fundamental Factors on the Share Price of Micro-Sized Nasdaq Listed Technology Companies&lt;/title&gt;&lt;secondary-title&gt;The Economics and Finance Letters&lt;/secondary-title&gt;&lt;/titles&gt;&lt;periodical&gt;&lt;full-title&gt;The Economics and Finance Letters&lt;/full-title&gt;&lt;/periodical&gt;&lt;pages&gt;142-153&lt;/pages&gt;&lt;volume&gt;8&lt;/volume&gt;&lt;number&gt;2&lt;/number&gt;&lt;dates&gt;&lt;year&gt;2021&lt;/year&gt;&lt;/dates&gt;&lt;urls&gt;&lt;/urls&gt;&lt;/record&gt;&lt;/Cite&gt;&lt;/EndNote&gt;</w:instrText>
            </w:r>
            <w:r w:rsidRPr="00BB0F8B">
              <w:rPr>
                <w:rFonts w:ascii="Arial" w:hAnsi="Arial" w:cs="Arial"/>
                <w:sz w:val="20"/>
                <w:szCs w:val="20"/>
              </w:rPr>
              <w:fldChar w:fldCharType="separate"/>
            </w:r>
            <w:r w:rsidR="00345277" w:rsidRPr="00BB0F8B">
              <w:rPr>
                <w:rFonts w:ascii="Arial" w:hAnsi="Arial" w:cs="Arial"/>
                <w:noProof/>
                <w:sz w:val="20"/>
                <w:szCs w:val="20"/>
              </w:rPr>
              <w:t>(Rafaqat et al., 2021)</w:t>
            </w:r>
            <w:r w:rsidRPr="00BB0F8B">
              <w:rPr>
                <w:rFonts w:ascii="Arial" w:hAnsi="Arial" w:cs="Arial"/>
                <w:sz w:val="20"/>
                <w:szCs w:val="20"/>
              </w:rPr>
              <w:fldChar w:fldCharType="end"/>
            </w:r>
            <w:r w:rsidR="00545531" w:rsidRPr="00BB0F8B">
              <w:rPr>
                <w:rFonts w:ascii="Arial" w:hAnsi="Arial" w:cs="Arial"/>
                <w:sz w:val="20"/>
                <w:szCs w:val="20"/>
              </w:rPr>
              <w:t xml:space="preserve">                                                                </w:t>
            </w:r>
            <w:r w:rsidR="006C376C" w:rsidRPr="00BB0F8B">
              <w:rPr>
                <w:rFonts w:ascii="Arial" w:hAnsi="Arial" w:cs="Arial"/>
                <w:sz w:val="20"/>
                <w:szCs w:val="20"/>
              </w:rPr>
              <w:t xml:space="preserve">           = 05</w:t>
            </w:r>
            <w:r w:rsidR="00545531" w:rsidRPr="00BB0F8B">
              <w:rPr>
                <w:rFonts w:ascii="Arial" w:hAnsi="Arial" w:cs="Arial"/>
                <w:sz w:val="20"/>
                <w:szCs w:val="20"/>
              </w:rPr>
              <w:t xml:space="preserve">                                         </w:t>
            </w:r>
          </w:p>
        </w:tc>
      </w:tr>
      <w:tr w:rsidR="00777FA2" w:rsidRPr="00BB0F8B" w14:paraId="74862D4C" w14:textId="77777777" w:rsidTr="00BC58A9">
        <w:tc>
          <w:tcPr>
            <w:tcW w:w="1908" w:type="dxa"/>
            <w:vAlign w:val="center"/>
          </w:tcPr>
          <w:p w14:paraId="116B2D4E"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BVPS (Positive)</w:t>
            </w:r>
          </w:p>
        </w:tc>
        <w:tc>
          <w:tcPr>
            <w:tcW w:w="8550" w:type="dxa"/>
          </w:tcPr>
          <w:p w14:paraId="57B5CCFF" w14:textId="77777777" w:rsidR="00777FA2" w:rsidRPr="00BB0F8B" w:rsidRDefault="003538D4" w:rsidP="0086272A">
            <w:pPr>
              <w:ind w:right="720"/>
              <w:jc w:val="both"/>
              <w:rPr>
                <w:rFonts w:ascii="Arial" w:hAnsi="Arial" w:cs="Arial"/>
                <w:sz w:val="20"/>
                <w:szCs w:val="20"/>
              </w:rPr>
            </w:pPr>
            <w:r w:rsidRPr="00BB0F8B">
              <w:rPr>
                <w:rFonts w:ascii="Arial" w:hAnsi="Arial" w:cs="Arial"/>
                <w:sz w:val="20"/>
                <w:szCs w:val="20"/>
              </w:rPr>
              <w:fldChar w:fldCharType="begin"/>
            </w:r>
            <w:r w:rsidR="00C77DC7" w:rsidRPr="00BB0F8B">
              <w:rPr>
                <w:rFonts w:ascii="Arial" w:hAnsi="Arial" w:cs="Arial"/>
                <w:sz w:val="20"/>
                <w:szCs w:val="20"/>
              </w:rPr>
              <w:instrText xml:space="preserve"> ADDIN EN.CITE &lt;EndNote&gt;&lt;Cite&gt;&lt;Author&gt;Divya&lt;/Author&gt;&lt;Year&gt;2012&lt;/Year&gt;&lt;RecNum&gt;12&lt;/RecNum&gt;&lt;DisplayText&gt;(Divya and Devi, 2012)&lt;/DisplayText&gt;&lt;record&gt;&lt;rec-number&gt;12&lt;/rec-number&gt;&lt;foreign-keys&gt;&lt;key app="EN" db-id="0ezpv90s5tv9diexd2lpxxspzvx5aavp05e5" timestamp="1714046316"&gt;12&lt;/key&gt;&lt;/foreign-keys&gt;&lt;ref-type name="Conference Proceedings"&gt;10&lt;/ref-type&gt;&lt;contributors&gt;&lt;authors&gt;&lt;author&gt;Divya, K Hema&lt;/author&gt;&lt;author&gt;Devi, V Rama&lt;/author&gt;&lt;/authors&gt;&lt;/contributors&gt;&lt;titles&gt;&lt;title&gt;A Study on Impact of Micro Factors on Share Prices of Companies in Sensex&lt;/title&gt;&lt;secondary-title&gt;XI Capital Markets Conference&lt;/secondary-title&gt;&lt;/titles&gt;&lt;pages&gt;21-22&lt;/pages&gt;&lt;dates&gt;&lt;year&gt;2012&lt;/year&gt;&lt;/dates&gt;&lt;urls&gt;&lt;/urls&gt;&lt;/record&gt;&lt;/Cite&gt;&lt;/EndNote&gt;</w:instrText>
            </w:r>
            <w:r w:rsidRPr="00BB0F8B">
              <w:rPr>
                <w:rFonts w:ascii="Arial" w:hAnsi="Arial" w:cs="Arial"/>
                <w:sz w:val="20"/>
                <w:szCs w:val="20"/>
              </w:rPr>
              <w:fldChar w:fldCharType="separate"/>
            </w:r>
            <w:r w:rsidR="008F1FD9" w:rsidRPr="00BB0F8B">
              <w:rPr>
                <w:rFonts w:ascii="Arial" w:hAnsi="Arial" w:cs="Arial"/>
                <w:noProof/>
                <w:sz w:val="20"/>
                <w:szCs w:val="20"/>
              </w:rPr>
              <w:t>(Divya and Devi, 2012)</w:t>
            </w:r>
            <w:r w:rsidRPr="00BB0F8B">
              <w:rPr>
                <w:rFonts w:ascii="Arial" w:hAnsi="Arial" w:cs="Arial"/>
                <w:sz w:val="20"/>
                <w:szCs w:val="20"/>
              </w:rPr>
              <w:fldChar w:fldCharType="end"/>
            </w:r>
            <w:r w:rsidR="00777FA2" w:rsidRPr="00BB0F8B">
              <w:rPr>
                <w:rFonts w:ascii="Arial" w:hAnsi="Arial" w:cs="Arial"/>
                <w:sz w:val="20"/>
                <w:szCs w:val="20"/>
              </w:rPr>
              <w:t>,</w:t>
            </w:r>
            <w:r w:rsidR="00545531" w:rsidRPr="00BB0F8B">
              <w:rPr>
                <w:rFonts w:ascii="Arial" w:hAnsi="Arial" w:cs="Arial"/>
                <w:sz w:val="20"/>
                <w:szCs w:val="20"/>
              </w:rPr>
              <w:t xml:space="preserve"> </w:t>
            </w:r>
            <w:r w:rsidRPr="00BB0F8B">
              <w:rPr>
                <w:rFonts w:ascii="Arial" w:hAnsi="Arial" w:cs="Arial"/>
                <w:sz w:val="20"/>
                <w:szCs w:val="20"/>
              </w:rPr>
              <w:fldChar w:fldCharType="begin"/>
            </w:r>
            <w:r w:rsidR="00FA6470" w:rsidRPr="00BB0F8B">
              <w:rPr>
                <w:rFonts w:ascii="Arial" w:hAnsi="Arial" w:cs="Arial"/>
                <w:sz w:val="20"/>
                <w:szCs w:val="20"/>
              </w:rPr>
              <w:instrText xml:space="preserve"> ADDIN EN.CITE &lt;EndNote&gt;&lt;Cite&gt;&lt;Author&gt;Srinivasan&lt;/Author&gt;&lt;Year&gt;2012&lt;/Year&gt;&lt;RecNum&gt;13&lt;/RecNum&gt;&lt;DisplayText&gt;(Srinivasan, 2012)&lt;/DisplayText&gt;&lt;record&gt;&lt;rec-number&gt;13&lt;/rec-number&gt;&lt;foreign-keys&gt;&lt;key app="EN" db-id="0ezpv90s5tv9diexd2lpxxspzvx5aavp05e5" timestamp="1714046545"&gt;13&lt;/key&gt;&lt;/foreign-keys&gt;&lt;ref-type name="Journal Article"&gt;17&lt;/ref-type&gt;&lt;contributors&gt;&lt;authors&gt;&lt;author&gt;Srinivasan, P&lt;/author&gt;&lt;/authors&gt;&lt;/contributors&gt;&lt;titles&gt;&lt;title&gt;Determinants of equity share prices in India: A panel data approach&lt;/title&gt;&lt;secondary-title&gt;The Romanian Economic Journal&lt;/secondary-title&gt;&lt;/titles&gt;&lt;periodical&gt;&lt;full-title&gt;The Romanian Economic Journal&lt;/full-title&gt;&lt;/periodical&gt;&lt;pages&gt;205-228&lt;/pages&gt;&lt;volume&gt;46&lt;/volume&gt;&lt;number&gt;6&lt;/number&gt;&lt;dates&gt;&lt;year&gt;2012&lt;/year&gt;&lt;/dates&gt;&lt;urls&gt;&lt;/urls&gt;&lt;/record&gt;&lt;/Cite&gt;&lt;/EndNote&gt;</w:instrText>
            </w:r>
            <w:r w:rsidRPr="00BB0F8B">
              <w:rPr>
                <w:rFonts w:ascii="Arial" w:hAnsi="Arial" w:cs="Arial"/>
                <w:sz w:val="20"/>
                <w:szCs w:val="20"/>
              </w:rPr>
              <w:fldChar w:fldCharType="separate"/>
            </w:r>
            <w:r w:rsidR="00FA6470" w:rsidRPr="00BB0F8B">
              <w:rPr>
                <w:rFonts w:ascii="Arial" w:hAnsi="Arial" w:cs="Arial"/>
                <w:noProof/>
                <w:sz w:val="20"/>
                <w:szCs w:val="20"/>
              </w:rPr>
              <w:t>(Srinivasan, 2012)</w:t>
            </w:r>
            <w:r w:rsidRPr="00BB0F8B">
              <w:rPr>
                <w:rFonts w:ascii="Arial" w:hAnsi="Arial" w:cs="Arial"/>
                <w:sz w:val="20"/>
                <w:szCs w:val="20"/>
              </w:rPr>
              <w:fldChar w:fldCharType="end"/>
            </w:r>
            <w:r w:rsidR="00777FA2" w:rsidRPr="00BB0F8B">
              <w:rPr>
                <w:rFonts w:ascii="Arial" w:hAnsi="Arial" w:cs="Arial"/>
                <w:sz w:val="20"/>
                <w:szCs w:val="20"/>
              </w:rPr>
              <w:t>,</w:t>
            </w:r>
            <w:r w:rsidR="00545531" w:rsidRPr="00BB0F8B">
              <w:rPr>
                <w:rFonts w:ascii="Arial" w:hAnsi="Arial" w:cs="Arial"/>
                <w:sz w:val="20"/>
                <w:szCs w:val="20"/>
              </w:rPr>
              <w:t xml:space="preserve"> </w:t>
            </w:r>
            <w:r w:rsidRPr="00BB0F8B">
              <w:rPr>
                <w:rFonts w:ascii="Arial" w:hAnsi="Arial" w:cs="Arial"/>
                <w:sz w:val="20"/>
                <w:szCs w:val="20"/>
              </w:rPr>
              <w:fldChar w:fldCharType="begin"/>
            </w:r>
            <w:r w:rsidR="001E1772" w:rsidRPr="00BB0F8B">
              <w:rPr>
                <w:rFonts w:ascii="Arial" w:hAnsi="Arial" w:cs="Arial"/>
                <w:sz w:val="20"/>
                <w:szCs w:val="20"/>
              </w:rPr>
              <w:instrText xml:space="preserve"> ADDIN EN.CITE &lt;EndNote&gt;&lt;Cite&gt;&lt;Author&gt;Gill&lt;/Author&gt;&lt;Year&gt;2012&lt;/Year&gt;&lt;RecNum&gt;18&lt;/RecNum&gt;&lt;DisplayText&gt;(Gill et al., 2012)&lt;/DisplayText&gt;&lt;record&gt;&lt;rec-number&gt;18&lt;/rec-number&gt;&lt;foreign-keys&gt;&lt;key app="EN" db-id="0ezpv90s5tv9diexd2lpxxspzvx5aavp05e5" timestamp="1714203635"&gt;18&lt;/key&gt;&lt;/foreign-keys&gt;&lt;ref-type name="Journal Article"&gt;17&lt;/ref-type&gt;&lt;contributors&gt;&lt;authors&gt;&lt;author&gt;Gill, Amarjit&lt;/author&gt;&lt;author&gt;Biger, Nahum&lt;/author&gt;&lt;author&gt;Mathur, Neil&lt;/author&gt;&lt;/authors&gt;&lt;/contributors&gt;&lt;titles&gt;&lt;title&gt;Determinants of equity share prices: Evidence from American firms&lt;/title&gt;&lt;secondary-title&gt;International Research Journal of Finance and Economics&lt;/secondary-title&gt;&lt;/titles&gt;&lt;periodical&gt;&lt;full-title&gt;International Research Journal of Finance and Economics&lt;/full-title&gt;&lt;/periodical&gt;&lt;pages&gt;176-192&lt;/pages&gt;&lt;volume&gt;90&lt;/volume&gt;&lt;number&gt;90&lt;/number&gt;&lt;dates&gt;&lt;year&gt;2012&lt;/year&gt;&lt;/dates&gt;&lt;urls&gt;&lt;/urls&gt;&lt;/record&gt;&lt;/Cite&gt;&lt;/EndNote&gt;</w:instrText>
            </w:r>
            <w:r w:rsidRPr="00BB0F8B">
              <w:rPr>
                <w:rFonts w:ascii="Arial" w:hAnsi="Arial" w:cs="Arial"/>
                <w:sz w:val="20"/>
                <w:szCs w:val="20"/>
              </w:rPr>
              <w:fldChar w:fldCharType="separate"/>
            </w:r>
            <w:r w:rsidR="001E1772" w:rsidRPr="00BB0F8B">
              <w:rPr>
                <w:rFonts w:ascii="Arial" w:hAnsi="Arial" w:cs="Arial"/>
                <w:noProof/>
                <w:sz w:val="20"/>
                <w:szCs w:val="20"/>
              </w:rPr>
              <w:t>(Gill et al., 2012)</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705B4E" w:rsidRPr="00BB0F8B">
              <w:rPr>
                <w:rFonts w:ascii="Arial" w:hAnsi="Arial" w:cs="Arial"/>
                <w:sz w:val="20"/>
                <w:szCs w:val="20"/>
              </w:rPr>
              <w:instrText xml:space="preserve"> ADDIN EN.CITE &lt;EndNote&gt;&lt;Cite&gt;&lt;Author&gt;Tandon&lt;/Author&gt;&lt;Year&gt;2013&lt;/Year&gt;&lt;RecNum&gt;22&lt;/RecNum&gt;&lt;DisplayText&gt;(Tandon and Malhotra, 2013)&lt;/DisplayText&gt;&lt;record&gt;&lt;rec-number&gt;22&lt;/rec-number&gt;&lt;foreign-keys&gt;&lt;key app="EN" db-id="0ezpv90s5tv9diexd2lpxxspzvx5aavp05e5" timestamp="1714469656"&gt;22&lt;/key&gt;&lt;/foreign-keys&gt;&lt;ref-type name="Journal Article"&gt;17&lt;/ref-type&gt;&lt;contributors&gt;&lt;authors&gt;&lt;author&gt;Tandon, Kamini&lt;/author&gt;&lt;author&gt;Malhotra, Nidhi&lt;/author&gt;&lt;/authors&gt;&lt;/contributors&gt;&lt;titles&gt;&lt;title&gt;Determinants of stock prices: Empirical evidence from NSE 100 companies&lt;/title&gt;&lt;secondary-title&gt;International Journal of Research in Management &amp;amp; Technology&lt;/secondary-title&gt;&lt;/titles&gt;&lt;periodical&gt;&lt;full-title&gt;International Journal of Research in Management &amp;amp; Technology&lt;/full-title&gt;&lt;/periodical&gt;&lt;pages&gt;2249-9563&lt;/pages&gt;&lt;volume&gt;3&lt;/volume&gt;&lt;number&gt;3&lt;/number&gt;&lt;dates&gt;&lt;year&gt;2013&lt;/year&gt;&lt;/dates&gt;&lt;urls&gt;&lt;/urls&gt;&lt;/record&gt;&lt;/Cite&gt;&lt;/EndNote&gt;</w:instrText>
            </w:r>
            <w:r w:rsidRPr="00BB0F8B">
              <w:rPr>
                <w:rFonts w:ascii="Arial" w:hAnsi="Arial" w:cs="Arial"/>
                <w:sz w:val="20"/>
                <w:szCs w:val="20"/>
              </w:rPr>
              <w:fldChar w:fldCharType="separate"/>
            </w:r>
            <w:r w:rsidR="00705B4E" w:rsidRPr="00BB0F8B">
              <w:rPr>
                <w:rFonts w:ascii="Arial" w:hAnsi="Arial" w:cs="Arial"/>
                <w:noProof/>
                <w:sz w:val="20"/>
                <w:szCs w:val="20"/>
              </w:rPr>
              <w:t>(Tandon and Malhotra, 2013)</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D76E73" w:rsidRPr="00BB0F8B">
              <w:rPr>
                <w:rFonts w:ascii="Arial" w:hAnsi="Arial" w:cs="Arial"/>
                <w:sz w:val="20"/>
                <w:szCs w:val="20"/>
              </w:rPr>
              <w:instrText xml:space="preserve"> ADDIN EN.CITE &lt;EndNote&gt;&lt;Cite&gt;&lt;Author&gt;Ozlen&lt;/Author&gt;&lt;Year&gt;2014&lt;/Year&gt;&lt;RecNum&gt;98&lt;/RecNum&gt;&lt;DisplayText&gt;(Ozlen, 2014)&lt;/DisplayText&gt;&lt;record&gt;&lt;rec-number&gt;98&lt;/rec-number&gt;&lt;foreign-keys&gt;&lt;key app="EN" db-id="0ezpv90s5tv9diexd2lpxxspzvx5aavp05e5" timestamp="1714559007"&gt;98&lt;/key&gt;&lt;/foreign-keys&gt;&lt;ref-type name="Journal Article"&gt;17&lt;/ref-type&gt;&lt;contributors&gt;&lt;authors&gt;&lt;author&gt;Ozlen, Serife&lt;/author&gt;&lt;/authors&gt;&lt;/contributors&gt;&lt;titles&gt;&lt;title&gt;The effect of company fundamentals on stock values&lt;/title&gt;&lt;secondary-title&gt;European Researcher&lt;/secondary-title&gt;&lt;/titles&gt;&lt;periodical&gt;&lt;full-title&gt;European Researcher&lt;/full-title&gt;&lt;/periodical&gt;&lt;pages&gt;595-602&lt;/pages&gt;&lt;number&gt;3-2&lt;/number&gt;&lt;dates&gt;&lt;year&gt;2014&lt;/year&gt;&lt;/dates&gt;&lt;urls&gt;&lt;/urls&gt;&lt;/record&gt;&lt;/Cite&gt;&lt;/EndNote&gt;</w:instrText>
            </w:r>
            <w:r w:rsidRPr="00BB0F8B">
              <w:rPr>
                <w:rFonts w:ascii="Arial" w:hAnsi="Arial" w:cs="Arial"/>
                <w:sz w:val="20"/>
                <w:szCs w:val="20"/>
              </w:rPr>
              <w:fldChar w:fldCharType="separate"/>
            </w:r>
            <w:r w:rsidR="00D76E73" w:rsidRPr="00BB0F8B">
              <w:rPr>
                <w:rFonts w:ascii="Arial" w:hAnsi="Arial" w:cs="Arial"/>
                <w:noProof/>
                <w:sz w:val="20"/>
                <w:szCs w:val="20"/>
              </w:rPr>
              <w:t>(Ozlen, 2014)</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81211F" w:rsidRPr="00BB0F8B">
              <w:rPr>
                <w:rFonts w:ascii="Arial" w:hAnsi="Arial" w:cs="Arial"/>
                <w:sz w:val="20"/>
                <w:szCs w:val="20"/>
              </w:rPr>
              <w:instrText xml:space="preserve"> ADDIN EN.CITE &lt;EndNote&gt;&lt;Cite&gt;&lt;Author&gt;Khanna&lt;/Author&gt;&lt;Year&gt;2014&lt;/Year&gt;&lt;RecNum&gt;26&lt;/RecNum&gt;&lt;DisplayText&gt;(Khanna, 2014)&lt;/DisplayText&gt;&lt;record&gt;&lt;rec-number&gt;26&lt;/rec-number&gt;&lt;foreign-keys&gt;&lt;key app="EN" db-id="0ezpv90s5tv9diexd2lpxxspzvx5aavp05e5" timestamp="1714470940"&gt;26&lt;/key&gt;&lt;/foreign-keys&gt;&lt;ref-type name="Journal Article"&gt;17&lt;/ref-type&gt;&lt;contributors&gt;&lt;authors&gt;&lt;author&gt;Khanna, Manisha&lt;/author&gt;&lt;/authors&gt;&lt;/contributors&gt;&lt;titles&gt;&lt;title&gt;Value relevance of accounting information: An empirical study of selected Indian firms&lt;/title&gt;&lt;secondary-title&gt;International Journal of Scientific and Research Publications&lt;/secondary-title&gt;&lt;/titles&gt;&lt;periodical&gt;&lt;full-title&gt;International Journal of Scientific and Research Publications&lt;/full-title&gt;&lt;/periodical&gt;&lt;pages&gt;1-6&lt;/pages&gt;&lt;volume&gt;4&lt;/volume&gt;&lt;number&gt;10&lt;/number&gt;&lt;dates&gt;&lt;year&gt;2014&lt;/year&gt;&lt;/dates&gt;&lt;urls&gt;&lt;/urls&gt;&lt;/record&gt;&lt;/Cite&gt;&lt;/EndNote&gt;</w:instrText>
            </w:r>
            <w:r w:rsidRPr="00BB0F8B">
              <w:rPr>
                <w:rFonts w:ascii="Arial" w:hAnsi="Arial" w:cs="Arial"/>
                <w:sz w:val="20"/>
                <w:szCs w:val="20"/>
              </w:rPr>
              <w:fldChar w:fldCharType="separate"/>
            </w:r>
            <w:r w:rsidR="0081211F" w:rsidRPr="00BB0F8B">
              <w:rPr>
                <w:rFonts w:ascii="Arial" w:hAnsi="Arial" w:cs="Arial"/>
                <w:noProof/>
                <w:sz w:val="20"/>
                <w:szCs w:val="20"/>
              </w:rPr>
              <w:t>(Khanna, 2014)</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CE1F73" w:rsidRPr="00BB0F8B">
              <w:rPr>
                <w:rFonts w:ascii="Arial" w:hAnsi="Arial" w:cs="Arial"/>
                <w:sz w:val="20"/>
                <w:szCs w:val="20"/>
              </w:rPr>
              <w:instrText xml:space="preserve"> ADDIN EN.CITE &lt;EndNote&gt;&lt;Cite&gt;&lt;Author&gt;Sukhija&lt;/Author&gt;&lt;Year&gt;2014&lt;/Year&gt;&lt;RecNum&gt;27&lt;/RecNum&gt;&lt;DisplayText&gt;(Sukhija, 2014)&lt;/DisplayText&gt;&lt;record&gt;&lt;rec-number&gt;27&lt;/rec-number&gt;&lt;foreign-keys&gt;&lt;key app="EN" db-id="0ezpv90s5tv9diexd2lpxxspzvx5aavp05e5" timestamp="1714471209"&gt;27&lt;/key&gt;&lt;/foreign-keys&gt;&lt;ref-type name="Journal Article"&gt;17&lt;/ref-type&gt;&lt;contributors&gt;&lt;authors&gt;&lt;author&gt;Sukhija, Sunita&lt;/author&gt;&lt;/authors&gt;&lt;/contributors&gt;&lt;titles&gt;&lt;title&gt;An Explicit Model on Fundamental Factors Affecting Stock Prices of BSE Listed Companies in India: An Inter Industry Approach&lt;/title&gt;&lt;secondary-title&gt;European Journal of Business and Management&lt;/secondary-title&gt;&lt;/titles&gt;&lt;periodical&gt;&lt;full-title&gt;European Journal of Business and Management&lt;/full-title&gt;&lt;/periodical&gt;&lt;pages&gt;196-202&lt;/pages&gt;&lt;volume&gt;6&lt;/volume&gt;&lt;number&gt;37&lt;/number&gt;&lt;dates&gt;&lt;year&gt;2014&lt;/year&gt;&lt;/dates&gt;&lt;urls&gt;&lt;/urls&gt;&lt;/record&gt;&lt;/Cite&gt;&lt;/EndNote&gt;</w:instrText>
            </w:r>
            <w:r w:rsidRPr="00BB0F8B">
              <w:rPr>
                <w:rFonts w:ascii="Arial" w:hAnsi="Arial" w:cs="Arial"/>
                <w:sz w:val="20"/>
                <w:szCs w:val="20"/>
              </w:rPr>
              <w:fldChar w:fldCharType="separate"/>
            </w:r>
            <w:r w:rsidR="00CE1F73" w:rsidRPr="00BB0F8B">
              <w:rPr>
                <w:rFonts w:ascii="Arial" w:hAnsi="Arial" w:cs="Arial"/>
                <w:noProof/>
                <w:sz w:val="20"/>
                <w:szCs w:val="20"/>
              </w:rPr>
              <w:t>(Sukhija, 2014)</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F864DE" w:rsidRPr="00BB0F8B">
              <w:rPr>
                <w:rFonts w:ascii="Arial" w:hAnsi="Arial" w:cs="Arial"/>
                <w:sz w:val="20"/>
                <w:szCs w:val="20"/>
              </w:rPr>
              <w:instrText xml:space="preserve"> ADDIN EN.CITE &lt;EndNote&gt;&lt;Cite&gt;&lt;Author&gt;Arkan&lt;/Author&gt;&lt;Year&gt;2016&lt;/Year&gt;&lt;RecNum&gt;80&lt;/RecNum&gt;&lt;DisplayText&gt;(Arkan, 2016)&lt;/DisplayText&gt;&lt;record&gt;&lt;rec-number&gt;80&lt;/rec-number&gt;&lt;foreign-keys&gt;&lt;key app="EN" db-id="0ezpv90s5tv9diexd2lpxxspzvx5aavp05e5" timestamp="1714548285"&gt;80&lt;/key&gt;&lt;/foreign-keys&gt;&lt;ref-type name="Journal Article"&gt;17&lt;/ref-type&gt;&lt;contributors&gt;&lt;authors&gt;&lt;author&gt;Arkan, Thomas&lt;/author&gt;&lt;/authors&gt;&lt;/contributors&gt;&lt;titles&gt;&lt;title&gt;The importance of financial ratios in predicting stock price trends: A case study in emerging markets&lt;/title&gt;&lt;secondary-title&gt;Finanse, Rynki Finansowe, Ubezpieczenia&lt;/secondary-title&gt;&lt;/titles&gt;&lt;periodical&gt;&lt;full-title&gt;Finanse, Rynki Finansowe, Ubezpieczenia&lt;/full-title&gt;&lt;/periodical&gt;&lt;pages&gt;13-26&lt;/pages&gt;&lt;number&gt;79&lt;/number&gt;&lt;dates&gt;&lt;year&gt;2016&lt;/year&gt;&lt;/dates&gt;&lt;isbn&gt;2450-7741&lt;/isbn&gt;&lt;urls&gt;&lt;/urls&gt;&lt;/record&gt;&lt;/Cite&gt;&lt;/EndNote&gt;</w:instrText>
            </w:r>
            <w:r w:rsidRPr="00BB0F8B">
              <w:rPr>
                <w:rFonts w:ascii="Arial" w:hAnsi="Arial" w:cs="Arial"/>
                <w:sz w:val="20"/>
                <w:szCs w:val="20"/>
              </w:rPr>
              <w:fldChar w:fldCharType="separate"/>
            </w:r>
            <w:r w:rsidR="00F864DE" w:rsidRPr="00BB0F8B">
              <w:rPr>
                <w:rFonts w:ascii="Arial" w:hAnsi="Arial" w:cs="Arial"/>
                <w:noProof/>
                <w:sz w:val="20"/>
                <w:szCs w:val="20"/>
              </w:rPr>
              <w:t>(Arkan, 2016)</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A60AC0" w:rsidRPr="00BB0F8B">
              <w:rPr>
                <w:rFonts w:ascii="Arial" w:hAnsi="Arial" w:cs="Arial"/>
                <w:sz w:val="20"/>
                <w:szCs w:val="20"/>
              </w:rPr>
              <w:instrText xml:space="preserve"> ADDIN EN.CITE &lt;EndNote&gt;&lt;Cite&gt;&lt;Author&gt;Aveh&lt;/Author&gt;&lt;Year&gt;2017&lt;/Year&gt;&lt;RecNum&gt;36&lt;/RecNum&gt;&lt;DisplayText&gt;(Aveh and Awunyo-Vitor, 2017)&lt;/DisplayText&gt;&lt;record&gt;&lt;rec-number&gt;36&lt;/rec-number&gt;&lt;foreign-keys&gt;&lt;key app="EN" db-id="0ezpv90s5tv9diexd2lpxxspzvx5aavp05e5" timestamp="1714478251"&gt;36&lt;/key&gt;&lt;/foreign-keys&gt;&lt;ref-type name="Journal Article"&gt;17&lt;/ref-type&gt;&lt;contributors&gt;&lt;authors&gt;&lt;author&gt;Aveh, Felix Kwame&lt;/author&gt;&lt;author&gt;Awunyo-Vitor, Dadson&lt;/author&gt;&lt;/authors&gt;&lt;/contributors&gt;&lt;titles&gt;&lt;title&gt;Firm-specific determinants of stock prices in an emerging capital market: Evidence from Ghana Stock Exchange&lt;/title&gt;&lt;secondary-title&gt;Cogent Economics &amp;amp; Finance&lt;/secondary-title&gt;&lt;/titles&gt;&lt;periodical&gt;&lt;full-title&gt;Cogent Economics &amp;amp; Finance&lt;/full-title&gt;&lt;/periodical&gt;&lt;pages&gt;1339385&lt;/pages&gt;&lt;volume&gt;5&lt;/volume&gt;&lt;number&gt;1&lt;/number&gt;&lt;dates&gt;&lt;year&gt;2017&lt;/year&gt;&lt;/dates&gt;&lt;isbn&gt;2332-2039&lt;/isbn&gt;&lt;urls&gt;&lt;/urls&gt;&lt;/record&gt;&lt;/Cite&gt;&lt;/EndNote&gt;</w:instrText>
            </w:r>
            <w:r w:rsidRPr="00BB0F8B">
              <w:rPr>
                <w:rFonts w:ascii="Arial" w:hAnsi="Arial" w:cs="Arial"/>
                <w:sz w:val="20"/>
                <w:szCs w:val="20"/>
              </w:rPr>
              <w:fldChar w:fldCharType="separate"/>
            </w:r>
            <w:r w:rsidR="00A60AC0" w:rsidRPr="00BB0F8B">
              <w:rPr>
                <w:rFonts w:ascii="Arial" w:hAnsi="Arial" w:cs="Arial"/>
                <w:noProof/>
                <w:sz w:val="20"/>
                <w:szCs w:val="20"/>
              </w:rPr>
              <w:t>(Aveh and Awunyo-Vitor, 2017)</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C55C0E" w:rsidRPr="00BB0F8B">
              <w:rPr>
                <w:rFonts w:ascii="Arial" w:hAnsi="Arial" w:cs="Arial"/>
                <w:sz w:val="20"/>
                <w:szCs w:val="20"/>
              </w:rPr>
              <w:instrText xml:space="preserve"> ADDIN EN.CITE &lt;EndNote&gt;&lt;Cite&gt;&lt;Author&gt;Bhatia&lt;/Author&gt;&lt;Year&gt;2019&lt;/Year&gt;&lt;RecNum&gt;45&lt;/RecNum&gt;&lt;DisplayText&gt;(Bhatia and Mulenga, 2019)&lt;/DisplayText&gt;&lt;record&gt;&lt;rec-number&gt;45&lt;/rec-number&gt;&lt;foreign-keys&gt;&lt;key app="EN" db-id="0ezpv90s5tv9diexd2lpxxspzvx5aavp05e5" timestamp="1714480375"&gt;45&lt;/key&gt;&lt;/foreign-keys&gt;&lt;ref-type name="Journal Article"&gt;17&lt;/ref-type&gt;&lt;contributors&gt;&lt;authors&gt;&lt;author&gt;Bhatia, Meena&lt;/author&gt;&lt;author&gt;Mulenga, Mwila Joseph&lt;/author&gt;&lt;/authors&gt;&lt;/contributors&gt;&lt;titles&gt;&lt;title&gt;Do accounting numbers have any relation with stock prices? A case of public and private sector banks of India&lt;/title&gt;&lt;secondary-title&gt;Theoretical Economics Letters&lt;/secondary-title&gt;&lt;/titles&gt;&lt;periodical&gt;&lt;full-title&gt;Theoretical Economics Letters&lt;/full-title&gt;&lt;/periodical&gt;&lt;pages&gt;1682-1698&lt;/pages&gt;&lt;volume&gt;9&lt;/volume&gt;&lt;number&gt;5&lt;/number&gt;&lt;dates&gt;&lt;year&gt;2019&lt;/year&gt;&lt;/dates&gt;&lt;urls&gt;&lt;/urls&gt;&lt;/record&gt;&lt;/Cite&gt;&lt;/EndNote&gt;</w:instrText>
            </w:r>
            <w:r w:rsidRPr="00BB0F8B">
              <w:rPr>
                <w:rFonts w:ascii="Arial" w:hAnsi="Arial" w:cs="Arial"/>
                <w:sz w:val="20"/>
                <w:szCs w:val="20"/>
              </w:rPr>
              <w:fldChar w:fldCharType="separate"/>
            </w:r>
            <w:r w:rsidR="00C55C0E" w:rsidRPr="00BB0F8B">
              <w:rPr>
                <w:rFonts w:ascii="Arial" w:hAnsi="Arial" w:cs="Arial"/>
                <w:noProof/>
                <w:sz w:val="20"/>
                <w:szCs w:val="20"/>
              </w:rPr>
              <w:t>(Bhatia and Mulenga, 2019)</w:t>
            </w:r>
            <w:r w:rsidRPr="00BB0F8B">
              <w:rPr>
                <w:rFonts w:ascii="Arial" w:hAnsi="Arial" w:cs="Arial"/>
                <w:sz w:val="20"/>
                <w:szCs w:val="20"/>
              </w:rPr>
              <w:fldChar w:fldCharType="end"/>
            </w:r>
            <w:r w:rsidR="00545531" w:rsidRPr="00BB0F8B">
              <w:rPr>
                <w:rFonts w:ascii="Arial" w:hAnsi="Arial" w:cs="Arial"/>
                <w:sz w:val="20"/>
                <w:szCs w:val="20"/>
              </w:rPr>
              <w:t xml:space="preserve">              </w:t>
            </w:r>
            <w:r w:rsidR="006C376C" w:rsidRPr="00BB0F8B">
              <w:rPr>
                <w:rFonts w:ascii="Arial" w:hAnsi="Arial" w:cs="Arial"/>
                <w:sz w:val="20"/>
                <w:szCs w:val="20"/>
              </w:rPr>
              <w:t xml:space="preserve">                         = 10</w:t>
            </w:r>
            <w:r w:rsidR="00545531" w:rsidRPr="00BB0F8B">
              <w:rPr>
                <w:rFonts w:ascii="Arial" w:hAnsi="Arial" w:cs="Arial"/>
                <w:sz w:val="20"/>
                <w:szCs w:val="20"/>
              </w:rPr>
              <w:t xml:space="preserve">                                                                     </w:t>
            </w:r>
          </w:p>
        </w:tc>
      </w:tr>
      <w:tr w:rsidR="00777FA2" w:rsidRPr="00BB0F8B" w14:paraId="7463BC15" w14:textId="77777777" w:rsidTr="00BC58A9">
        <w:tc>
          <w:tcPr>
            <w:tcW w:w="1908" w:type="dxa"/>
            <w:vAlign w:val="center"/>
          </w:tcPr>
          <w:p w14:paraId="5A84B491"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BVPS (Negative)</w:t>
            </w:r>
          </w:p>
        </w:tc>
        <w:tc>
          <w:tcPr>
            <w:tcW w:w="8550" w:type="dxa"/>
          </w:tcPr>
          <w:p w14:paraId="30101789" w14:textId="77777777" w:rsidR="00777FA2" w:rsidRPr="00BB0F8B" w:rsidRDefault="003538D4" w:rsidP="0086272A">
            <w:pPr>
              <w:ind w:right="720"/>
              <w:jc w:val="both"/>
              <w:rPr>
                <w:rFonts w:ascii="Arial" w:hAnsi="Arial" w:cs="Arial"/>
                <w:sz w:val="20"/>
                <w:szCs w:val="20"/>
              </w:rPr>
            </w:pPr>
            <w:r w:rsidRPr="00BB0F8B">
              <w:rPr>
                <w:rFonts w:ascii="Arial" w:hAnsi="Arial" w:cs="Arial"/>
                <w:sz w:val="20"/>
                <w:szCs w:val="20"/>
              </w:rPr>
              <w:fldChar w:fldCharType="begin"/>
            </w:r>
            <w:r w:rsidR="006A47EF" w:rsidRPr="00BB0F8B">
              <w:rPr>
                <w:rFonts w:ascii="Arial" w:hAnsi="Arial" w:cs="Arial"/>
                <w:sz w:val="20"/>
                <w:szCs w:val="20"/>
              </w:rPr>
              <w:instrText xml:space="preserve"> ADDIN EN.CITE &lt;EndNote&gt;&lt;Cite&gt;&lt;Author&gt;Ergun&lt;/Author&gt;&lt;Year&gt;2012&lt;/Year&gt;&lt;RecNum&gt;94&lt;/RecNum&gt;&lt;DisplayText&gt;(Ergun, 2012)&lt;/DisplayText&gt;&lt;record&gt;&lt;rec-number&gt;94&lt;/rec-number&gt;&lt;foreign-keys&gt;&lt;key app="EN" db-id="0ezpv90s5tv9diexd2lpxxspzvx5aavp05e5" timestamp="1714555211"&gt;94&lt;/key&gt;&lt;/foreign-keys&gt;&lt;ref-type name="Journal Article"&gt;17&lt;/ref-type&gt;&lt;contributors&gt;&lt;authors&gt;&lt;author&gt;Ergun, Ugur&lt;/author&gt;&lt;/authors&gt;&lt;/contributors&gt;&lt;titles&gt;&lt;title&gt;Internal determinants of the stock price movements on sector basis&lt;/title&gt;&lt;secondary-title&gt;International Research Journal of Finance and Economics&lt;/secondary-title&gt;&lt;/titles&gt;&lt;periodical&gt;&lt;full-title&gt;International Research Journal of Finance and Economics&lt;/full-title&gt;&lt;/periodical&gt;&lt;pages&gt;111-117&lt;/pages&gt;&lt;volume&gt;92&lt;/volume&gt;&lt;dates&gt;&lt;year&gt;2012&lt;/year&gt;&lt;/dates&gt;&lt;urls&gt;&lt;/urls&gt;&lt;/record&gt;&lt;/Cite&gt;&lt;/EndNote&gt;</w:instrText>
            </w:r>
            <w:r w:rsidRPr="00BB0F8B">
              <w:rPr>
                <w:rFonts w:ascii="Arial" w:hAnsi="Arial" w:cs="Arial"/>
                <w:sz w:val="20"/>
                <w:szCs w:val="20"/>
              </w:rPr>
              <w:fldChar w:fldCharType="separate"/>
            </w:r>
            <w:r w:rsidR="006A47EF" w:rsidRPr="00BB0F8B">
              <w:rPr>
                <w:rFonts w:ascii="Arial" w:hAnsi="Arial" w:cs="Arial"/>
                <w:noProof/>
                <w:sz w:val="20"/>
                <w:szCs w:val="20"/>
              </w:rPr>
              <w:t>(Ergun, 2012)</w:t>
            </w:r>
            <w:r w:rsidRPr="00BB0F8B">
              <w:rPr>
                <w:rFonts w:ascii="Arial" w:hAnsi="Arial" w:cs="Arial"/>
                <w:sz w:val="20"/>
                <w:szCs w:val="20"/>
              </w:rPr>
              <w:fldChar w:fldCharType="end"/>
            </w:r>
            <w:r w:rsidR="00777FA2" w:rsidRPr="00BB0F8B">
              <w:rPr>
                <w:rFonts w:ascii="Arial" w:hAnsi="Arial" w:cs="Arial"/>
                <w:sz w:val="20"/>
                <w:szCs w:val="20"/>
              </w:rPr>
              <w:t xml:space="preserve"> </w:t>
            </w:r>
            <w:r w:rsidR="00545531" w:rsidRPr="00BB0F8B">
              <w:rPr>
                <w:rFonts w:ascii="Arial" w:hAnsi="Arial" w:cs="Arial"/>
                <w:sz w:val="20"/>
                <w:szCs w:val="20"/>
              </w:rPr>
              <w:t xml:space="preserve">                                                                                              </w:t>
            </w:r>
            <w:r w:rsidR="005B1541" w:rsidRPr="00BB0F8B">
              <w:rPr>
                <w:rFonts w:ascii="Arial" w:hAnsi="Arial" w:cs="Arial"/>
                <w:sz w:val="20"/>
                <w:szCs w:val="20"/>
              </w:rPr>
              <w:t xml:space="preserve">  = 01</w:t>
            </w:r>
            <w:r w:rsidR="00545531" w:rsidRPr="00BB0F8B">
              <w:rPr>
                <w:rFonts w:ascii="Arial" w:hAnsi="Arial" w:cs="Arial"/>
                <w:sz w:val="20"/>
                <w:szCs w:val="20"/>
              </w:rPr>
              <w:t xml:space="preserve">                     </w:t>
            </w:r>
          </w:p>
        </w:tc>
      </w:tr>
      <w:tr w:rsidR="00777FA2" w:rsidRPr="00BB0F8B" w14:paraId="34FA7919" w14:textId="77777777" w:rsidTr="00BC58A9">
        <w:tc>
          <w:tcPr>
            <w:tcW w:w="1908" w:type="dxa"/>
            <w:vAlign w:val="center"/>
          </w:tcPr>
          <w:p w14:paraId="31335F40"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DY (Positive)</w:t>
            </w:r>
          </w:p>
        </w:tc>
        <w:tc>
          <w:tcPr>
            <w:tcW w:w="8550" w:type="dxa"/>
          </w:tcPr>
          <w:p w14:paraId="1AD9EA33" w14:textId="77777777" w:rsidR="00777FA2" w:rsidRPr="00BB0F8B" w:rsidRDefault="003538D4" w:rsidP="0086272A">
            <w:pPr>
              <w:ind w:right="720"/>
              <w:jc w:val="both"/>
              <w:rPr>
                <w:rFonts w:ascii="Arial" w:hAnsi="Arial" w:cs="Arial"/>
                <w:sz w:val="20"/>
                <w:szCs w:val="20"/>
              </w:rPr>
            </w:pPr>
            <w:r w:rsidRPr="00BB0F8B">
              <w:rPr>
                <w:rFonts w:ascii="Arial" w:hAnsi="Arial" w:cs="Arial"/>
                <w:sz w:val="20"/>
                <w:szCs w:val="20"/>
              </w:rPr>
              <w:fldChar w:fldCharType="begin"/>
            </w:r>
            <w:r w:rsidR="00680B52" w:rsidRPr="00BB0F8B">
              <w:rPr>
                <w:rFonts w:ascii="Arial" w:hAnsi="Arial" w:cs="Arial"/>
                <w:sz w:val="20"/>
                <w:szCs w:val="20"/>
              </w:rPr>
              <w:instrText xml:space="preserve"> ADDIN EN.CITE &lt;EndNote&gt;&lt;Cite&gt;&lt;Author&gt;Musallam&lt;/Author&gt;&lt;Year&gt;2018&lt;/Year&gt;&lt;RecNum&gt;42&lt;/RecNum&gt;&lt;DisplayText&gt;(Musallam, 2018)&lt;/DisplayText&gt;&lt;record&gt;&lt;rec-number&gt;42&lt;/rec-number&gt;&lt;foreign-keys&gt;&lt;key app="EN" db-id="0ezpv90s5tv9diexd2lpxxspzvx5aavp05e5" timestamp="1714479598"&gt;42&lt;/key&gt;&lt;/foreign-keys&gt;&lt;ref-type name="Journal Article"&gt;17&lt;/ref-type&gt;&lt;contributors&gt;&lt;authors&gt;&lt;author&gt;Musallam, Sami RM&lt;/author&gt;&lt;/authors&gt;&lt;/contributors&gt;&lt;titles&gt;&lt;title&gt;Exploring the relationship between financial ratios and market stock returns&lt;/title&gt;&lt;secondary-title&gt;Eurasian Journal of Business and Economics&lt;/secondary-title&gt;&lt;/titles&gt;&lt;periodical&gt;&lt;full-title&gt;Eurasian Journal of Business and Economics&lt;/full-title&gt;&lt;/periodical&gt;&lt;pages&gt;101-116&lt;/pages&gt;&lt;volume&gt;11&lt;/volume&gt;&lt;number&gt;21&lt;/number&gt;&lt;dates&gt;&lt;year&gt;2018&lt;/year&gt;&lt;/dates&gt;&lt;isbn&gt;1694-5948&lt;/isbn&gt;&lt;urls&gt;&lt;/urls&gt;&lt;/record&gt;&lt;/Cite&gt;&lt;/EndNote&gt;</w:instrText>
            </w:r>
            <w:r w:rsidRPr="00BB0F8B">
              <w:rPr>
                <w:rFonts w:ascii="Arial" w:hAnsi="Arial" w:cs="Arial"/>
                <w:sz w:val="20"/>
                <w:szCs w:val="20"/>
              </w:rPr>
              <w:fldChar w:fldCharType="separate"/>
            </w:r>
            <w:r w:rsidR="00680B52" w:rsidRPr="00BB0F8B">
              <w:rPr>
                <w:rFonts w:ascii="Arial" w:hAnsi="Arial" w:cs="Arial"/>
                <w:noProof/>
                <w:sz w:val="20"/>
                <w:szCs w:val="20"/>
              </w:rPr>
              <w:t>(Musallam, 2018)</w:t>
            </w:r>
            <w:r w:rsidRPr="00BB0F8B">
              <w:rPr>
                <w:rFonts w:ascii="Arial" w:hAnsi="Arial" w:cs="Arial"/>
                <w:sz w:val="20"/>
                <w:szCs w:val="20"/>
              </w:rPr>
              <w:fldChar w:fldCharType="end"/>
            </w:r>
            <w:r w:rsidR="00545531" w:rsidRPr="00BB0F8B">
              <w:rPr>
                <w:rFonts w:ascii="Arial" w:hAnsi="Arial" w:cs="Arial"/>
                <w:sz w:val="20"/>
                <w:szCs w:val="20"/>
              </w:rPr>
              <w:t>, (</w:t>
            </w:r>
            <w:r w:rsidR="00DC64F0" w:rsidRPr="00BB0F8B">
              <w:rPr>
                <w:rFonts w:ascii="Arial" w:hAnsi="Arial" w:cs="Arial"/>
                <w:sz w:val="20"/>
                <w:szCs w:val="20"/>
              </w:rPr>
              <w:t>Hassan</w:t>
            </w:r>
            <w:r w:rsidR="00545531" w:rsidRPr="00BB0F8B">
              <w:rPr>
                <w:rFonts w:ascii="Arial" w:hAnsi="Arial" w:cs="Arial"/>
                <w:sz w:val="20"/>
                <w:szCs w:val="20"/>
              </w:rPr>
              <w:t xml:space="preserve"> et al., </w:t>
            </w:r>
            <w:r w:rsidR="00777FA2" w:rsidRPr="00BB0F8B">
              <w:rPr>
                <w:rFonts w:ascii="Arial" w:hAnsi="Arial" w:cs="Arial"/>
                <w:sz w:val="20"/>
                <w:szCs w:val="20"/>
              </w:rPr>
              <w:t xml:space="preserve">2020) </w:t>
            </w:r>
            <w:r w:rsidR="00545531" w:rsidRPr="00BB0F8B">
              <w:rPr>
                <w:rFonts w:ascii="Arial" w:hAnsi="Arial" w:cs="Arial"/>
                <w:sz w:val="20"/>
                <w:szCs w:val="20"/>
              </w:rPr>
              <w:t xml:space="preserve">                                           </w:t>
            </w:r>
            <w:r w:rsidR="00217DC2" w:rsidRPr="00BB0F8B">
              <w:rPr>
                <w:rFonts w:ascii="Arial" w:hAnsi="Arial" w:cs="Arial"/>
                <w:sz w:val="20"/>
                <w:szCs w:val="20"/>
              </w:rPr>
              <w:t xml:space="preserve">          </w:t>
            </w:r>
            <w:r w:rsidR="005B1541" w:rsidRPr="00BB0F8B">
              <w:rPr>
                <w:rFonts w:ascii="Arial" w:hAnsi="Arial" w:cs="Arial"/>
                <w:sz w:val="20"/>
                <w:szCs w:val="20"/>
              </w:rPr>
              <w:t xml:space="preserve">   = 02</w:t>
            </w:r>
            <w:r w:rsidR="00217DC2" w:rsidRPr="00BB0F8B">
              <w:rPr>
                <w:rFonts w:ascii="Arial" w:hAnsi="Arial" w:cs="Arial"/>
                <w:sz w:val="20"/>
                <w:szCs w:val="20"/>
              </w:rPr>
              <w:t xml:space="preserve">                  </w:t>
            </w:r>
          </w:p>
        </w:tc>
      </w:tr>
      <w:tr w:rsidR="00777FA2" w:rsidRPr="00BB0F8B" w14:paraId="08EAC9C5" w14:textId="77777777" w:rsidTr="00BC58A9">
        <w:tc>
          <w:tcPr>
            <w:tcW w:w="1908" w:type="dxa"/>
            <w:vAlign w:val="center"/>
          </w:tcPr>
          <w:p w14:paraId="0804945E"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DY (Negative)</w:t>
            </w:r>
          </w:p>
        </w:tc>
        <w:tc>
          <w:tcPr>
            <w:tcW w:w="8550" w:type="dxa"/>
          </w:tcPr>
          <w:p w14:paraId="32BC9D49" w14:textId="77777777" w:rsidR="00777FA2" w:rsidRPr="00BB0F8B" w:rsidRDefault="003538D4" w:rsidP="0086272A">
            <w:pPr>
              <w:ind w:right="720"/>
              <w:jc w:val="both"/>
              <w:rPr>
                <w:rFonts w:ascii="Arial" w:hAnsi="Arial" w:cs="Arial"/>
                <w:sz w:val="20"/>
                <w:szCs w:val="20"/>
              </w:rPr>
            </w:pPr>
            <w:r w:rsidRPr="00BB0F8B">
              <w:rPr>
                <w:rFonts w:ascii="Arial" w:hAnsi="Arial" w:cs="Arial"/>
                <w:sz w:val="20"/>
                <w:szCs w:val="20"/>
              </w:rPr>
              <w:fldChar w:fldCharType="begin"/>
            </w:r>
            <w:r w:rsidR="009540D4" w:rsidRPr="00BB0F8B">
              <w:rPr>
                <w:rFonts w:ascii="Arial" w:hAnsi="Arial" w:cs="Arial"/>
                <w:sz w:val="20"/>
                <w:szCs w:val="20"/>
              </w:rPr>
              <w:instrText xml:space="preserve"> ADDIN EN.CITE &lt;EndNote&gt;&lt;Cite&gt;&lt;Author&gt;Okafor&lt;/Author&gt;&lt;Year&gt;2011&lt;/Year&gt;&lt;RecNum&gt;112&lt;/RecNum&gt;&lt;DisplayText&gt;(Okafor et al., 2011)&lt;/DisplayText&gt;&lt;record&gt;&lt;rec-number&gt;112&lt;/rec-number&gt;&lt;foreign-keys&gt;&lt;key app="EN" db-id="0ezpv90s5tv9diexd2lpxxspzvx5aavp05e5" timestamp="1714561513"&gt;112&lt;/key&gt;&lt;/foreign-keys&gt;&lt;ref-type name="Journal Article"&gt;17&lt;/ref-type&gt;&lt;contributors&gt;&lt;authors&gt;&lt;author&gt;Okafor, Chinwuba A&lt;/author&gt;&lt;author&gt;Mgbame, CO&lt;/author&gt;&lt;author&gt;Chijoke-Mgbame, AM&lt;/author&gt;&lt;/authors&gt;&lt;/contributors&gt;&lt;titles&gt;&lt;title&gt;Dividend policy and share price volatility in Nigeria&lt;/title&gt;&lt;secondary-title&gt;Journal of research in national development&lt;/secondary-title&gt;&lt;/titles&gt;&lt;periodical&gt;&lt;full-title&gt;Journal of research in national development&lt;/full-title&gt;&lt;/periodical&gt;&lt;pages&gt;202-210&lt;/pages&gt;&lt;volume&gt;9&lt;/volume&gt;&lt;number&gt;1&lt;/number&gt;&lt;dates&gt;&lt;year&gt;2011&lt;/year&gt;&lt;/dates&gt;&lt;isbn&gt;1596-8308&lt;/isbn&gt;&lt;urls&gt;&lt;/urls&gt;&lt;/record&gt;&lt;/Cite&gt;&lt;/EndNote&gt;</w:instrText>
            </w:r>
            <w:r w:rsidRPr="00BB0F8B">
              <w:rPr>
                <w:rFonts w:ascii="Arial" w:hAnsi="Arial" w:cs="Arial"/>
                <w:sz w:val="20"/>
                <w:szCs w:val="20"/>
              </w:rPr>
              <w:fldChar w:fldCharType="separate"/>
            </w:r>
            <w:r w:rsidR="009540D4" w:rsidRPr="00BB0F8B">
              <w:rPr>
                <w:rFonts w:ascii="Arial" w:hAnsi="Arial" w:cs="Arial"/>
                <w:noProof/>
                <w:sz w:val="20"/>
                <w:szCs w:val="20"/>
              </w:rPr>
              <w:t>(Okafor et al., 2011)</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705B4E" w:rsidRPr="00BB0F8B">
              <w:rPr>
                <w:rFonts w:ascii="Arial" w:hAnsi="Arial" w:cs="Arial"/>
                <w:sz w:val="20"/>
                <w:szCs w:val="20"/>
              </w:rPr>
              <w:instrText xml:space="preserve"> ADDIN EN.CITE &lt;EndNote&gt;&lt;Cite&gt;&lt;Author&gt;Tandon&lt;/Author&gt;&lt;Year&gt;2013&lt;/Year&gt;&lt;RecNum&gt;22&lt;/RecNum&gt;&lt;DisplayText&gt;(Tandon and Malhotra, 2013)&lt;/DisplayText&gt;&lt;record&gt;&lt;rec-number&gt;22&lt;/rec-number&gt;&lt;foreign-keys&gt;&lt;key app="EN" db-id="0ezpv90s5tv9diexd2lpxxspzvx5aavp05e5" timestamp="1714469656"&gt;22&lt;/key&gt;&lt;/foreign-keys&gt;&lt;ref-type name="Journal Article"&gt;17&lt;/ref-type&gt;&lt;contributors&gt;&lt;authors&gt;&lt;author&gt;Tandon, Kamini&lt;/author&gt;&lt;author&gt;Malhotra, Nidhi&lt;/author&gt;&lt;/authors&gt;&lt;/contributors&gt;&lt;titles&gt;&lt;title&gt;Determinants of stock prices: Empirical evidence from NSE 100 companies&lt;/title&gt;&lt;secondary-title&gt;International Journal of Research in Management &amp;amp; Technology&lt;/secondary-title&gt;&lt;/titles&gt;&lt;periodical&gt;&lt;full-title&gt;International Journal of Research in Management &amp;amp; Technology&lt;/full-title&gt;&lt;/periodical&gt;&lt;pages&gt;2249-9563&lt;/pages&gt;&lt;volume&gt;3&lt;/volume&gt;&lt;number&gt;3&lt;/number&gt;&lt;dates&gt;&lt;year&gt;2013&lt;/year&gt;&lt;/dates&gt;&lt;urls&gt;&lt;/urls&gt;&lt;/record&gt;&lt;/Cite&gt;&lt;/EndNote&gt;</w:instrText>
            </w:r>
            <w:r w:rsidRPr="00BB0F8B">
              <w:rPr>
                <w:rFonts w:ascii="Arial" w:hAnsi="Arial" w:cs="Arial"/>
                <w:sz w:val="20"/>
                <w:szCs w:val="20"/>
              </w:rPr>
              <w:fldChar w:fldCharType="separate"/>
            </w:r>
            <w:r w:rsidR="00705B4E" w:rsidRPr="00BB0F8B">
              <w:rPr>
                <w:rFonts w:ascii="Arial" w:hAnsi="Arial" w:cs="Arial"/>
                <w:noProof/>
                <w:sz w:val="20"/>
                <w:szCs w:val="20"/>
              </w:rPr>
              <w:t>(Tandon and Malhotra, 2013)</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EE5078" w:rsidRPr="00BB0F8B">
              <w:rPr>
                <w:rFonts w:ascii="Arial" w:hAnsi="Arial" w:cs="Arial"/>
                <w:sz w:val="20"/>
                <w:szCs w:val="20"/>
              </w:rPr>
              <w:instrText xml:space="preserve"> ADDIN EN.CITE &lt;EndNote&gt;&lt;Cite&gt;&lt;Author&gt;Bhattarai&lt;/Author&gt;&lt;Year&gt;2020&lt;/Year&gt;&lt;RecNum&gt;28&lt;/RecNum&gt;&lt;DisplayText&gt;(Bhattarai, 2020)&lt;/DisplayText&gt;&lt;record&gt;&lt;rec-number&gt;28&lt;/rec-number&gt;&lt;foreign-keys&gt;&lt;key app="EN" db-id="0ezpv90s5tv9diexd2lpxxspzvx5aavp05e5" timestamp="1714474562"&gt;28&lt;/key&gt;&lt;/foreign-keys&gt;&lt;ref-type name="Journal Article"&gt;17&lt;/ref-type&gt;&lt;contributors&gt;&lt;authors&gt;&lt;author&gt;Bhattarai, Bishnu Prasad&lt;/author&gt;&lt;/authors&gt;&lt;/contributors&gt;&lt;titles&gt;&lt;title&gt;Determinants of share price of commercial banks in Nepal&lt;/title&gt;&lt;secondary-title&gt;Asian Journal of Research in Business Economics and Management&lt;/secondary-title&gt;&lt;/titles&gt;&lt;periodical&gt;&lt;full-title&gt;Asian Journal of Research in Business Economics and Management&lt;/full-title&gt;&lt;/periodical&gt;&lt;pages&gt;12-28&lt;/pages&gt;&lt;volume&gt;10&lt;/volume&gt;&lt;number&gt;9&lt;/number&gt;&lt;dates&gt;&lt;year&gt;2020&lt;/year&gt;&lt;/dates&gt;&lt;isbn&gt;2249-7307&lt;/isbn&gt;&lt;urls&gt;&lt;/urls&gt;&lt;/record&gt;&lt;/Cite&gt;&lt;/EndNote&gt;</w:instrText>
            </w:r>
            <w:r w:rsidRPr="00BB0F8B">
              <w:rPr>
                <w:rFonts w:ascii="Arial" w:hAnsi="Arial" w:cs="Arial"/>
                <w:sz w:val="20"/>
                <w:szCs w:val="20"/>
              </w:rPr>
              <w:fldChar w:fldCharType="separate"/>
            </w:r>
            <w:r w:rsidR="00EE5078" w:rsidRPr="00BB0F8B">
              <w:rPr>
                <w:rFonts w:ascii="Arial" w:hAnsi="Arial" w:cs="Arial"/>
                <w:noProof/>
                <w:sz w:val="20"/>
                <w:szCs w:val="20"/>
              </w:rPr>
              <w:t>(Bhattarai, 2020)</w:t>
            </w:r>
            <w:r w:rsidRPr="00BB0F8B">
              <w:rPr>
                <w:rFonts w:ascii="Arial" w:hAnsi="Arial" w:cs="Arial"/>
                <w:sz w:val="20"/>
                <w:szCs w:val="20"/>
              </w:rPr>
              <w:fldChar w:fldCharType="end"/>
            </w:r>
            <w:r w:rsidR="00777FA2" w:rsidRPr="00BB0F8B">
              <w:rPr>
                <w:rFonts w:ascii="Arial" w:hAnsi="Arial" w:cs="Arial"/>
                <w:sz w:val="20"/>
                <w:szCs w:val="20"/>
              </w:rPr>
              <w:t>,</w:t>
            </w:r>
            <w:r w:rsidR="00BF1713" w:rsidRPr="00BB0F8B">
              <w:rPr>
                <w:rFonts w:ascii="Arial" w:hAnsi="Arial" w:cs="Arial"/>
                <w:sz w:val="20"/>
                <w:szCs w:val="20"/>
              </w:rPr>
              <w:t xml:space="preserve"> </w:t>
            </w:r>
            <w:r w:rsidRPr="00BB0F8B">
              <w:rPr>
                <w:rFonts w:ascii="Arial" w:hAnsi="Arial" w:cs="Arial"/>
                <w:sz w:val="20"/>
                <w:szCs w:val="20"/>
              </w:rPr>
              <w:fldChar w:fldCharType="begin"/>
            </w:r>
            <w:r w:rsidR="00A60AC0" w:rsidRPr="00BB0F8B">
              <w:rPr>
                <w:rFonts w:ascii="Arial" w:hAnsi="Arial" w:cs="Arial"/>
                <w:sz w:val="20"/>
                <w:szCs w:val="20"/>
              </w:rPr>
              <w:instrText xml:space="preserve"> ADDIN EN.CITE &lt;EndNote&gt;&lt;Cite&gt;&lt;Author&gt;Aveh&lt;/Author&gt;&lt;Year&gt;2017&lt;/Year&gt;&lt;RecNum&gt;36&lt;/RecNum&gt;&lt;DisplayText&gt;(Aveh and Awunyo-Vitor, 2017)&lt;/DisplayText&gt;&lt;record&gt;&lt;rec-number&gt;36&lt;/rec-number&gt;&lt;foreign-keys&gt;&lt;key app="EN" db-id="0ezpv90s5tv9diexd2lpxxspzvx5aavp05e5" timestamp="1714478251"&gt;36&lt;/key&gt;&lt;/foreign-keys&gt;&lt;ref-type name="Journal Article"&gt;17&lt;/ref-type&gt;&lt;contributors&gt;&lt;authors&gt;&lt;author&gt;Aveh, Felix Kwame&lt;/author&gt;&lt;author&gt;Awunyo-Vitor, Dadson&lt;/author&gt;&lt;/authors&gt;&lt;/contributors&gt;&lt;titles&gt;&lt;title&gt;Firm-specific determinants of stock prices in an emerging capital market: Evidence from Ghana Stock Exchange&lt;/title&gt;&lt;secondary-title&gt;Cogent Economics &amp;amp; Finance&lt;/secondary-title&gt;&lt;/titles&gt;&lt;periodical&gt;&lt;full-title&gt;Cogent Economics &amp;amp; Finance&lt;/full-title&gt;&lt;/periodical&gt;&lt;pages&gt;1339385&lt;/pages&gt;&lt;volume&gt;5&lt;/volume&gt;&lt;number&gt;1&lt;/number&gt;&lt;dates&gt;&lt;year&gt;2017&lt;/year&gt;&lt;/dates&gt;&lt;isbn&gt;2332-2039&lt;/isbn&gt;&lt;urls&gt;&lt;/urls&gt;&lt;/record&gt;&lt;/Cite&gt;&lt;/EndNote&gt;</w:instrText>
            </w:r>
            <w:r w:rsidRPr="00BB0F8B">
              <w:rPr>
                <w:rFonts w:ascii="Arial" w:hAnsi="Arial" w:cs="Arial"/>
                <w:sz w:val="20"/>
                <w:szCs w:val="20"/>
              </w:rPr>
              <w:fldChar w:fldCharType="separate"/>
            </w:r>
            <w:r w:rsidR="00A60AC0" w:rsidRPr="00BB0F8B">
              <w:rPr>
                <w:rFonts w:ascii="Arial" w:hAnsi="Arial" w:cs="Arial"/>
                <w:noProof/>
                <w:sz w:val="20"/>
                <w:szCs w:val="20"/>
              </w:rPr>
              <w:t>(Aveh and Awunyo-Vitor, 2017)</w:t>
            </w:r>
            <w:r w:rsidRPr="00BB0F8B">
              <w:rPr>
                <w:rFonts w:ascii="Arial" w:hAnsi="Arial" w:cs="Arial"/>
                <w:sz w:val="20"/>
                <w:szCs w:val="20"/>
              </w:rPr>
              <w:fldChar w:fldCharType="end"/>
            </w:r>
            <w:r w:rsidR="00777FA2" w:rsidRPr="00BB0F8B">
              <w:rPr>
                <w:rFonts w:ascii="Arial" w:hAnsi="Arial" w:cs="Arial"/>
                <w:sz w:val="20"/>
                <w:szCs w:val="20"/>
              </w:rPr>
              <w:t xml:space="preserve">, </w:t>
            </w:r>
            <w:r w:rsidR="00BF1713" w:rsidRPr="00BB0F8B">
              <w:rPr>
                <w:rFonts w:ascii="Arial" w:hAnsi="Arial" w:cs="Arial"/>
                <w:sz w:val="20"/>
                <w:szCs w:val="20"/>
              </w:rPr>
              <w:t>(</w:t>
            </w:r>
            <w:r w:rsidR="00DC64F0" w:rsidRPr="00BB0F8B">
              <w:rPr>
                <w:rFonts w:ascii="Arial" w:hAnsi="Arial" w:cs="Arial"/>
                <w:sz w:val="20"/>
                <w:szCs w:val="20"/>
              </w:rPr>
              <w:t>Hassan</w:t>
            </w:r>
            <w:r w:rsidR="00BF1713" w:rsidRPr="00BB0F8B">
              <w:rPr>
                <w:rFonts w:ascii="Arial" w:hAnsi="Arial" w:cs="Arial"/>
                <w:sz w:val="20"/>
                <w:szCs w:val="20"/>
              </w:rPr>
              <w:t xml:space="preserve"> et al., </w:t>
            </w:r>
            <w:r w:rsidR="00777FA2" w:rsidRPr="00BB0F8B">
              <w:rPr>
                <w:rFonts w:ascii="Arial" w:hAnsi="Arial" w:cs="Arial"/>
                <w:sz w:val="20"/>
                <w:szCs w:val="20"/>
              </w:rPr>
              <w:t xml:space="preserve">2020), </w:t>
            </w:r>
            <w:r w:rsidR="00BF1713" w:rsidRPr="00BB0F8B">
              <w:rPr>
                <w:rFonts w:ascii="Arial" w:hAnsi="Arial" w:cs="Arial"/>
                <w:sz w:val="20"/>
                <w:szCs w:val="20"/>
              </w:rPr>
              <w:t>(</w:t>
            </w:r>
            <w:proofErr w:type="spellStart"/>
            <w:r w:rsidR="00BF1713" w:rsidRPr="00BB0F8B">
              <w:rPr>
                <w:rFonts w:ascii="Arial" w:hAnsi="Arial" w:cs="Arial"/>
                <w:sz w:val="20"/>
                <w:szCs w:val="20"/>
              </w:rPr>
              <w:t>Chhajer</w:t>
            </w:r>
            <w:proofErr w:type="spellEnd"/>
            <w:r w:rsidR="00BF1713" w:rsidRPr="00BB0F8B">
              <w:rPr>
                <w:rFonts w:ascii="Arial" w:hAnsi="Arial" w:cs="Arial"/>
                <w:sz w:val="20"/>
                <w:szCs w:val="20"/>
              </w:rPr>
              <w:t xml:space="preserve"> et al., </w:t>
            </w:r>
            <w:r w:rsidR="00777FA2" w:rsidRPr="00BB0F8B">
              <w:rPr>
                <w:rFonts w:ascii="Arial" w:hAnsi="Arial" w:cs="Arial"/>
                <w:sz w:val="20"/>
                <w:szCs w:val="20"/>
              </w:rPr>
              <w:t xml:space="preserve">2020), </w:t>
            </w:r>
            <w:r w:rsidRPr="00BB0F8B">
              <w:rPr>
                <w:rFonts w:ascii="Arial" w:hAnsi="Arial" w:cs="Arial"/>
                <w:sz w:val="20"/>
                <w:szCs w:val="20"/>
              </w:rPr>
              <w:fldChar w:fldCharType="begin"/>
            </w:r>
            <w:r w:rsidR="002B18A7" w:rsidRPr="00BB0F8B">
              <w:rPr>
                <w:rFonts w:ascii="Arial" w:hAnsi="Arial" w:cs="Arial"/>
                <w:sz w:val="20"/>
                <w:szCs w:val="20"/>
              </w:rPr>
              <w:instrText xml:space="preserve"> ADDIN EN.CITE &lt;EndNote&gt;&lt;Cite&gt;&lt;Author&gt;Pratama&lt;/Author&gt;&lt;Year&gt;2021&lt;/Year&gt;&lt;RecNum&gt;113&lt;/RecNum&gt;&lt;DisplayText&gt;(Pratama and Jahja, 2021)&lt;/DisplayText&gt;&lt;record&gt;&lt;rec-number&gt;113&lt;/rec-number&gt;&lt;foreign-keys&gt;&lt;key app="EN" db-id="0ezpv90s5tv9diexd2lpxxspzvx5aavp05e5" timestamp="1714561731"&gt;113&lt;/key&gt;&lt;/foreign-keys&gt;&lt;ref-type name="Conference Proceedings"&gt;10&lt;/ref-type&gt;&lt;contributors&gt;&lt;authors&gt;&lt;author&gt;Pratama, Peter&lt;/author&gt;&lt;author&gt;Jahja, Junino&lt;/author&gt;&lt;/authors&gt;&lt;/contributors&gt;&lt;titles&gt;&lt;title&gt;Effect of Financial Ratio on LQ45 2019 Stock Return&lt;/title&gt;&lt;secondary-title&gt;International Conference on Business and Engineering Management (ICONBEM 2021)&lt;/secondary-title&gt;&lt;/titles&gt;&lt;pages&gt;176-183&lt;/pages&gt;&lt;dates&gt;&lt;year&gt;2021&lt;/year&gt;&lt;/dates&gt;&lt;publisher&gt;Atlantis Press&lt;/publisher&gt;&lt;isbn&gt;9462393826&lt;/isbn&gt;&lt;urls&gt;&lt;/urls&gt;&lt;/record&gt;&lt;/Cite&gt;&lt;/EndNote&gt;</w:instrText>
            </w:r>
            <w:r w:rsidRPr="00BB0F8B">
              <w:rPr>
                <w:rFonts w:ascii="Arial" w:hAnsi="Arial" w:cs="Arial"/>
                <w:sz w:val="20"/>
                <w:szCs w:val="20"/>
              </w:rPr>
              <w:fldChar w:fldCharType="separate"/>
            </w:r>
            <w:r w:rsidR="002B18A7" w:rsidRPr="00BB0F8B">
              <w:rPr>
                <w:rFonts w:ascii="Arial" w:hAnsi="Arial" w:cs="Arial"/>
                <w:noProof/>
                <w:sz w:val="20"/>
                <w:szCs w:val="20"/>
              </w:rPr>
              <w:t>(Pratama and Jahja, 2021)</w:t>
            </w:r>
            <w:r w:rsidRPr="00BB0F8B">
              <w:rPr>
                <w:rFonts w:ascii="Arial" w:hAnsi="Arial" w:cs="Arial"/>
                <w:sz w:val="20"/>
                <w:szCs w:val="20"/>
              </w:rPr>
              <w:fldChar w:fldCharType="end"/>
            </w:r>
            <w:r w:rsidR="003D3657" w:rsidRPr="00BB0F8B">
              <w:rPr>
                <w:rFonts w:ascii="Arial" w:hAnsi="Arial" w:cs="Arial"/>
                <w:sz w:val="20"/>
                <w:szCs w:val="20"/>
              </w:rPr>
              <w:t xml:space="preserve">     </w:t>
            </w:r>
            <w:r w:rsidR="005B1541" w:rsidRPr="00BB0F8B">
              <w:rPr>
                <w:rFonts w:ascii="Arial" w:hAnsi="Arial" w:cs="Arial"/>
                <w:sz w:val="20"/>
                <w:szCs w:val="20"/>
              </w:rPr>
              <w:t xml:space="preserve">                                                                                               </w:t>
            </w:r>
            <w:r w:rsidR="003D3657" w:rsidRPr="00BB0F8B">
              <w:rPr>
                <w:rFonts w:ascii="Arial" w:hAnsi="Arial" w:cs="Arial"/>
                <w:sz w:val="20"/>
                <w:szCs w:val="20"/>
              </w:rPr>
              <w:t>=</w:t>
            </w:r>
            <w:r w:rsidR="005B1541" w:rsidRPr="00BB0F8B">
              <w:rPr>
                <w:rFonts w:ascii="Arial" w:hAnsi="Arial" w:cs="Arial"/>
                <w:sz w:val="20"/>
                <w:szCs w:val="20"/>
              </w:rPr>
              <w:t xml:space="preserve"> </w:t>
            </w:r>
            <w:r w:rsidR="003D3657" w:rsidRPr="00BB0F8B">
              <w:rPr>
                <w:rFonts w:ascii="Arial" w:hAnsi="Arial" w:cs="Arial"/>
                <w:sz w:val="20"/>
                <w:szCs w:val="20"/>
              </w:rPr>
              <w:t>07</w:t>
            </w:r>
          </w:p>
        </w:tc>
      </w:tr>
      <w:tr w:rsidR="00777FA2" w:rsidRPr="00BB0F8B" w14:paraId="568F2271" w14:textId="77777777" w:rsidTr="00BC58A9">
        <w:tc>
          <w:tcPr>
            <w:tcW w:w="1908" w:type="dxa"/>
            <w:vAlign w:val="center"/>
          </w:tcPr>
          <w:p w14:paraId="324B52A6"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DPS (Positive)</w:t>
            </w:r>
          </w:p>
        </w:tc>
        <w:tc>
          <w:tcPr>
            <w:tcW w:w="8550" w:type="dxa"/>
          </w:tcPr>
          <w:p w14:paraId="0EAE7A1B" w14:textId="77777777" w:rsidR="00777FA2" w:rsidRPr="00BB0F8B" w:rsidRDefault="003538D4" w:rsidP="0086272A">
            <w:pPr>
              <w:ind w:right="720"/>
              <w:jc w:val="both"/>
              <w:rPr>
                <w:rFonts w:ascii="Arial" w:hAnsi="Arial" w:cs="Arial"/>
                <w:sz w:val="20"/>
                <w:szCs w:val="20"/>
              </w:rPr>
            </w:pPr>
            <w:r w:rsidRPr="00BB0F8B">
              <w:rPr>
                <w:rFonts w:ascii="Arial" w:hAnsi="Arial" w:cs="Arial"/>
                <w:sz w:val="20"/>
                <w:szCs w:val="20"/>
              </w:rPr>
              <w:fldChar w:fldCharType="begin"/>
            </w:r>
            <w:r w:rsidR="001E1772" w:rsidRPr="00BB0F8B">
              <w:rPr>
                <w:rFonts w:ascii="Arial" w:hAnsi="Arial" w:cs="Arial"/>
                <w:sz w:val="20"/>
                <w:szCs w:val="20"/>
              </w:rPr>
              <w:instrText xml:space="preserve"> ADDIN EN.CITE &lt;EndNote&gt;&lt;Cite&gt;&lt;Author&gt;Gill&lt;/Author&gt;&lt;Year&gt;2012&lt;/Year&gt;&lt;RecNum&gt;18&lt;/RecNum&gt;&lt;DisplayText&gt;(Gill et al., 2012)&lt;/DisplayText&gt;&lt;record&gt;&lt;rec-number&gt;18&lt;/rec-number&gt;&lt;foreign-keys&gt;&lt;key app="EN" db-id="0ezpv90s5tv9diexd2lpxxspzvx5aavp05e5" timestamp="1714203635"&gt;18&lt;/key&gt;&lt;/foreign-keys&gt;&lt;ref-type name="Journal Article"&gt;17&lt;/ref-type&gt;&lt;contributors&gt;&lt;authors&gt;&lt;author&gt;Gill, Amarjit&lt;/author&gt;&lt;author&gt;Biger, Nahum&lt;/author&gt;&lt;author&gt;Mathur, Neil&lt;/author&gt;&lt;/authors&gt;&lt;/contributors&gt;&lt;titles&gt;&lt;title&gt;Determinants of equity share prices: Evidence from American firms&lt;/title&gt;&lt;secondary-title&gt;International Research Journal of Finance and Economics&lt;/secondary-title&gt;&lt;/titles&gt;&lt;periodical&gt;&lt;full-title&gt;International Research Journal of Finance and Economics&lt;/full-title&gt;&lt;/periodical&gt;&lt;pages&gt;176-192&lt;/pages&gt;&lt;volume&gt;90&lt;/volume&gt;&lt;number&gt;90&lt;/number&gt;&lt;dates&gt;&lt;year&gt;2012&lt;/year&gt;&lt;/dates&gt;&lt;urls&gt;&lt;/urls&gt;&lt;/record&gt;&lt;/Cite&gt;&lt;/EndNote&gt;</w:instrText>
            </w:r>
            <w:r w:rsidRPr="00BB0F8B">
              <w:rPr>
                <w:rFonts w:ascii="Arial" w:hAnsi="Arial" w:cs="Arial"/>
                <w:sz w:val="20"/>
                <w:szCs w:val="20"/>
              </w:rPr>
              <w:fldChar w:fldCharType="separate"/>
            </w:r>
            <w:r w:rsidR="001E1772" w:rsidRPr="00BB0F8B">
              <w:rPr>
                <w:rFonts w:ascii="Arial" w:hAnsi="Arial" w:cs="Arial"/>
                <w:noProof/>
                <w:sz w:val="20"/>
                <w:szCs w:val="20"/>
              </w:rPr>
              <w:t>(Gill et al., 2012)</w:t>
            </w:r>
            <w:r w:rsidRPr="00BB0F8B">
              <w:rPr>
                <w:rFonts w:ascii="Arial" w:hAnsi="Arial" w:cs="Arial"/>
                <w:sz w:val="20"/>
                <w:szCs w:val="20"/>
              </w:rPr>
              <w:fldChar w:fldCharType="end"/>
            </w:r>
            <w:r w:rsidR="00777FA2" w:rsidRPr="00BB0F8B">
              <w:rPr>
                <w:rFonts w:ascii="Arial" w:hAnsi="Arial" w:cs="Arial"/>
                <w:sz w:val="20"/>
                <w:szCs w:val="20"/>
              </w:rPr>
              <w:t>,</w:t>
            </w:r>
            <w:r w:rsidR="003D3657" w:rsidRPr="00BB0F8B">
              <w:rPr>
                <w:rFonts w:ascii="Arial" w:hAnsi="Arial" w:cs="Arial"/>
                <w:sz w:val="20"/>
                <w:szCs w:val="20"/>
              </w:rPr>
              <w:t xml:space="preserve"> </w:t>
            </w:r>
            <w:r w:rsidRPr="00BB0F8B">
              <w:rPr>
                <w:rFonts w:ascii="Arial" w:hAnsi="Arial" w:cs="Arial"/>
                <w:sz w:val="20"/>
                <w:szCs w:val="20"/>
              </w:rPr>
              <w:fldChar w:fldCharType="begin"/>
            </w:r>
            <w:r w:rsidR="00CE1F73" w:rsidRPr="00BB0F8B">
              <w:rPr>
                <w:rFonts w:ascii="Arial" w:hAnsi="Arial" w:cs="Arial"/>
                <w:sz w:val="20"/>
                <w:szCs w:val="20"/>
              </w:rPr>
              <w:instrText xml:space="preserve"> ADDIN EN.CITE &lt;EndNote&gt;&lt;Cite&gt;&lt;Author&gt;Sukhija&lt;/Author&gt;&lt;Year&gt;2014&lt;/Year&gt;&lt;RecNum&gt;27&lt;/RecNum&gt;&lt;DisplayText&gt;(Sukhija, 2014)&lt;/DisplayText&gt;&lt;record&gt;&lt;rec-number&gt;27&lt;/rec-number&gt;&lt;foreign-keys&gt;&lt;key app="EN" db-id="0ezpv90s5tv9diexd2lpxxspzvx5aavp05e5" timestamp="1714471209"&gt;27&lt;/key&gt;&lt;/foreign-keys&gt;&lt;ref-type name="Journal Article"&gt;17&lt;/ref-type&gt;&lt;contributors&gt;&lt;authors&gt;&lt;author&gt;Sukhija, Sunita&lt;/author&gt;&lt;/authors&gt;&lt;/contributors&gt;&lt;titles&gt;&lt;title&gt;An Explicit Model on Fundamental Factors Affecting Stock Prices of BSE Listed Companies in India: An Inter Industry Approach&lt;/title&gt;&lt;secondary-title&gt;European Journal of Business and Management&lt;/secondary-title&gt;&lt;/titles&gt;&lt;periodical&gt;&lt;full-title&gt;European Journal of Business and Management&lt;/full-title&gt;&lt;/periodical&gt;&lt;pages&gt;196-202&lt;/pages&gt;&lt;volume&gt;6&lt;/volume&gt;&lt;number&gt;37&lt;/number&gt;&lt;dates&gt;&lt;year&gt;2014&lt;/year&gt;&lt;/dates&gt;&lt;urls&gt;&lt;/urls&gt;&lt;/record&gt;&lt;/Cite&gt;&lt;/EndNote&gt;</w:instrText>
            </w:r>
            <w:r w:rsidRPr="00BB0F8B">
              <w:rPr>
                <w:rFonts w:ascii="Arial" w:hAnsi="Arial" w:cs="Arial"/>
                <w:sz w:val="20"/>
                <w:szCs w:val="20"/>
              </w:rPr>
              <w:fldChar w:fldCharType="separate"/>
            </w:r>
            <w:r w:rsidR="00CE1F73" w:rsidRPr="00BB0F8B">
              <w:rPr>
                <w:rFonts w:ascii="Arial" w:hAnsi="Arial" w:cs="Arial"/>
                <w:noProof/>
                <w:sz w:val="20"/>
                <w:szCs w:val="20"/>
              </w:rPr>
              <w:t>(Sukhija, 2014)</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FD015B" w:rsidRPr="00BB0F8B">
              <w:rPr>
                <w:rFonts w:ascii="Arial" w:hAnsi="Arial" w:cs="Arial"/>
                <w:sz w:val="20"/>
                <w:szCs w:val="20"/>
              </w:rPr>
              <w:instrText xml:space="preserve"> ADDIN EN.CITE &lt;EndNote&gt;&lt;Cite&gt;&lt;Author&gt;Sayedy&lt;/Author&gt;&lt;Year&gt;2017&lt;/Year&gt;&lt;RecNum&gt;95&lt;/RecNum&gt;&lt;DisplayText&gt;(Sayedy and Ghazali, 2017)&lt;/DisplayText&gt;&lt;record&gt;&lt;rec-number&gt;95&lt;/rec-number&gt;&lt;foreign-keys&gt;&lt;key app="EN" db-id="0ezpv90s5tv9diexd2lpxxspzvx5aavp05e5" timestamp="1714555652"&gt;95&lt;/key&gt;&lt;/foreign-keys&gt;&lt;ref-type name="Journal Article"&gt;17&lt;/ref-type&gt;&lt;contributors&gt;&lt;authors&gt;&lt;author&gt;Sayedy, Borhan&lt;/author&gt;&lt;author&gt;Ghazali, Mohd Zulkifli&lt;/author&gt;&lt;/authors&gt;&lt;/contributors&gt;&lt;titles&gt;&lt;title&gt;The impact of microeconomic variables on stock return by moderating of money supply&lt;/title&gt;&lt;secondary-title&gt;Asian Social Science&lt;/secondary-title&gt;&lt;/titles&gt;&lt;periodical&gt;&lt;full-title&gt;Asian Social Science&lt;/full-title&gt;&lt;/periodical&gt;&lt;pages&gt;191&lt;/pages&gt;&lt;volume&gt;13&lt;/volume&gt;&lt;number&gt;12&lt;/number&gt;&lt;dates&gt;&lt;year&gt;2017&lt;/year&gt;&lt;/dates&gt;&lt;urls&gt;&lt;/urls&gt;&lt;/record&gt;&lt;/Cite&gt;&lt;/EndNote&gt;</w:instrText>
            </w:r>
            <w:r w:rsidRPr="00BB0F8B">
              <w:rPr>
                <w:rFonts w:ascii="Arial" w:hAnsi="Arial" w:cs="Arial"/>
                <w:sz w:val="20"/>
                <w:szCs w:val="20"/>
              </w:rPr>
              <w:fldChar w:fldCharType="separate"/>
            </w:r>
            <w:r w:rsidR="00FD015B" w:rsidRPr="00BB0F8B">
              <w:rPr>
                <w:rFonts w:ascii="Arial" w:hAnsi="Arial" w:cs="Arial"/>
                <w:noProof/>
                <w:sz w:val="20"/>
                <w:szCs w:val="20"/>
              </w:rPr>
              <w:t>(Sayedy and Ghazali, 2017)</w:t>
            </w:r>
            <w:r w:rsidRPr="00BB0F8B">
              <w:rPr>
                <w:rFonts w:ascii="Arial" w:hAnsi="Arial" w:cs="Arial"/>
                <w:sz w:val="20"/>
                <w:szCs w:val="20"/>
              </w:rPr>
              <w:fldChar w:fldCharType="end"/>
            </w:r>
            <w:r w:rsidR="00A60AC0" w:rsidRPr="00BB0F8B">
              <w:rPr>
                <w:rFonts w:ascii="Arial" w:hAnsi="Arial" w:cs="Arial"/>
                <w:sz w:val="20"/>
                <w:szCs w:val="20"/>
              </w:rPr>
              <w:t xml:space="preserve">, </w:t>
            </w:r>
            <w:r w:rsidRPr="00BB0F8B">
              <w:rPr>
                <w:rFonts w:ascii="Arial" w:hAnsi="Arial" w:cs="Arial"/>
                <w:sz w:val="20"/>
                <w:szCs w:val="20"/>
              </w:rPr>
              <w:fldChar w:fldCharType="begin"/>
            </w:r>
            <w:r w:rsidR="00A60AC0" w:rsidRPr="00BB0F8B">
              <w:rPr>
                <w:rFonts w:ascii="Arial" w:hAnsi="Arial" w:cs="Arial"/>
                <w:sz w:val="20"/>
                <w:szCs w:val="20"/>
              </w:rPr>
              <w:instrText xml:space="preserve"> ADDIN EN.CITE &lt;EndNote&gt;&lt;Cite&gt;&lt;Author&gt;Pradhan&lt;/Author&gt;&lt;Year&gt;2017&lt;/Year&gt;&lt;RecNum&gt;35&lt;/RecNum&gt;&lt;DisplayText&gt;(Pradhan et al., 2017)&lt;/DisplayText&gt;&lt;record&gt;&lt;rec-number&gt;35&lt;/rec-number&gt;&lt;foreign-keys&gt;&lt;key app="EN" db-id="0ezpv90s5tv9diexd2lpxxspzvx5aavp05e5" timestamp="1714477969"&gt;35&lt;/key&gt;&lt;/foreign-keys&gt;&lt;ref-type name="Journal Article"&gt;17&lt;/ref-type&gt;&lt;contributors&gt;&lt;authors&gt;&lt;author&gt;Pradhan, Prof&lt;/author&gt;&lt;author&gt;Shyam, Radhe&lt;/author&gt;&lt;author&gt;Paudel, Laxmi&lt;/author&gt;&lt;/authors&gt;&lt;/contributors&gt;&lt;titles&gt;&lt;title&gt;Impact of fundamental factors on stock price: A case of Nepalese commercial banks&lt;/title&gt;&lt;secondary-title&gt;Radhe Shyam and Pradhan, Prof. Dr. Radhe Shyam and Paudel, Laxmi, Impact of Fundamental Factors on Stock Price: A Case of Nepalese Commercial Banks (September 27, 2017)&lt;/secondary-title&gt;&lt;/titles&gt;&lt;periodical&gt;&lt;full-title&gt;Radhe Shyam and Pradhan, Prof. Dr. Radhe Shyam and Paudel, Laxmi, Impact of Fundamental Factors on Stock Price: A Case of Nepalese Commercial Banks (September 27, 2017)&lt;/full-title&gt;&lt;/periodical&gt;&lt;dates&gt;&lt;year&gt;2017&lt;/year&gt;&lt;/dates&gt;&lt;urls&gt;&lt;/urls&gt;&lt;/record&gt;&lt;/Cite&gt;&lt;/EndNote&gt;</w:instrText>
            </w:r>
            <w:r w:rsidRPr="00BB0F8B">
              <w:rPr>
                <w:rFonts w:ascii="Arial" w:hAnsi="Arial" w:cs="Arial"/>
                <w:sz w:val="20"/>
                <w:szCs w:val="20"/>
              </w:rPr>
              <w:fldChar w:fldCharType="separate"/>
            </w:r>
            <w:r w:rsidR="00A60AC0" w:rsidRPr="00BB0F8B">
              <w:rPr>
                <w:rFonts w:ascii="Arial" w:hAnsi="Arial" w:cs="Arial"/>
                <w:noProof/>
                <w:sz w:val="20"/>
                <w:szCs w:val="20"/>
              </w:rPr>
              <w:t>(Pradhan et al., 2017)</w:t>
            </w:r>
            <w:r w:rsidRPr="00BB0F8B">
              <w:rPr>
                <w:rFonts w:ascii="Arial" w:hAnsi="Arial" w:cs="Arial"/>
                <w:sz w:val="20"/>
                <w:szCs w:val="20"/>
              </w:rPr>
              <w:fldChar w:fldCharType="end"/>
            </w:r>
            <w:r w:rsidR="00777FA2" w:rsidRPr="00BB0F8B">
              <w:rPr>
                <w:rFonts w:ascii="Arial" w:hAnsi="Arial" w:cs="Arial"/>
                <w:sz w:val="20"/>
                <w:szCs w:val="20"/>
              </w:rPr>
              <w:t>,</w:t>
            </w:r>
            <w:r w:rsidR="003D3657" w:rsidRPr="00BB0F8B">
              <w:rPr>
                <w:rFonts w:ascii="Arial" w:hAnsi="Arial" w:cs="Arial"/>
                <w:sz w:val="20"/>
                <w:szCs w:val="20"/>
              </w:rPr>
              <w:t xml:space="preserve"> </w:t>
            </w:r>
            <w:r w:rsidRPr="00BB0F8B">
              <w:rPr>
                <w:rFonts w:ascii="Arial" w:hAnsi="Arial" w:cs="Arial"/>
                <w:sz w:val="20"/>
                <w:szCs w:val="20"/>
              </w:rPr>
              <w:fldChar w:fldCharType="begin"/>
            </w:r>
            <w:r w:rsidR="00E105BE" w:rsidRPr="00BB0F8B">
              <w:rPr>
                <w:rFonts w:ascii="Arial" w:hAnsi="Arial" w:cs="Arial"/>
                <w:sz w:val="20"/>
                <w:szCs w:val="20"/>
              </w:rPr>
              <w:instrText xml:space="preserve"> ADDIN EN.CITE &lt;EndNote&gt;&lt;Cite&gt;&lt;Author&gt;Velankar&lt;/Author&gt;&lt;Year&gt;2017&lt;/Year&gt;&lt;RecNum&gt;41&lt;/RecNum&gt;&lt;DisplayText&gt;(Velankar et al., 2017, Musah and Aryeetey, 2021)&lt;/DisplayText&gt;&lt;record&gt;&lt;rec-number&gt;41&lt;/rec-number&gt;&lt;foreign-keys&gt;&lt;key app="EN" db-id="0ezpv90s5tv9diexd2lpxxspzvx5aavp05e5" timestamp="1714479337"&gt;41&lt;/key&gt;&lt;/foreign-keys&gt;&lt;ref-type name="Journal Article"&gt;17&lt;/ref-type&gt;&lt;contributors&gt;&lt;authors&gt;&lt;author&gt;Velankar, Nandan&lt;/author&gt;&lt;author&gt;Chandani, Ankita&lt;/author&gt;&lt;author&gt;Ahuja, Amanpreet Kaur&lt;/author&gt;&lt;/authors&gt;&lt;/contributors&gt;&lt;titles&gt;&lt;title&gt;Impact of EPS and DPS on stock price: A study of selected public sector banks of India&lt;/title&gt;&lt;secondary-title&gt;Prestige International Journal of Management &amp;amp; IT-Sanchayan&lt;/secondary-title&gt;&lt;/titles&gt;&lt;periodical&gt;&lt;full-title&gt;Prestige International Journal of Management &amp;amp; IT-Sanchayan&lt;/full-title&gt;&lt;/periodical&gt;&lt;pages&gt;111-121&lt;/pages&gt;&lt;volume&gt;6&lt;/volume&gt;&lt;number&gt;1&lt;/number&gt;&lt;dates&gt;&lt;year&gt;2017&lt;/year&gt;&lt;/dates&gt;&lt;isbn&gt;2277-1689&lt;/isbn&gt;&lt;urls&gt;&lt;/urls&gt;&lt;/record&gt;&lt;/Cite&gt;&lt;Cite&gt;&lt;Author&gt;Musah&lt;/Author&gt;&lt;Year&gt;2021&lt;/Year&gt;&lt;RecNum&gt;57&lt;/RecNum&gt;&lt;record&gt;&lt;rec-number&gt;57&lt;/rec-number&gt;&lt;foreign-keys&gt;&lt;key app="EN" db-id="0ezpv90s5tv9diexd2lpxxspzvx5aavp05e5" timestamp="1714538014"&gt;57&lt;/key&gt;&lt;/foreign-keys&gt;&lt;ref-type name="Journal Article"&gt;17&lt;/ref-type&gt;&lt;contributors&gt;&lt;authors&gt;&lt;author&gt;Musah, Alhassan&lt;/author&gt;&lt;author&gt;Aryeetey, Margaret&lt;/author&gt;&lt;/authors&gt;&lt;/contributors&gt;&lt;titles&gt;&lt;title&gt;Determinants of Share Price of Listed Firms in Ghana&lt;/title&gt;&lt;secondary-title&gt;Economic Insights-Trends &amp;amp; Challenges&lt;/secondary-title&gt;&lt;/titles&gt;&lt;periodical&gt;&lt;full-title&gt;Economic Insights-Trends &amp;amp; Challenges&lt;/full-title&gt;&lt;/periodical&gt;&lt;number&gt;1&lt;/number&gt;&lt;dates&gt;&lt;year&gt;2021&lt;/year&gt;&lt;/dates&gt;&lt;isbn&gt;2284-8576&lt;/isbn&gt;&lt;urls&gt;&lt;/urls&gt;&lt;/record&gt;&lt;/Cite&gt;&lt;/EndNote&gt;</w:instrText>
            </w:r>
            <w:r w:rsidRPr="00BB0F8B">
              <w:rPr>
                <w:rFonts w:ascii="Arial" w:hAnsi="Arial" w:cs="Arial"/>
                <w:sz w:val="20"/>
                <w:szCs w:val="20"/>
              </w:rPr>
              <w:fldChar w:fldCharType="separate"/>
            </w:r>
            <w:r w:rsidR="00E105BE" w:rsidRPr="00BB0F8B">
              <w:rPr>
                <w:rFonts w:ascii="Arial" w:hAnsi="Arial" w:cs="Arial"/>
                <w:noProof/>
                <w:sz w:val="20"/>
                <w:szCs w:val="20"/>
              </w:rPr>
              <w:t>(Velankar et al., 2017</w:t>
            </w:r>
            <w:r w:rsidR="003D3657" w:rsidRPr="00BB0F8B">
              <w:rPr>
                <w:rFonts w:ascii="Arial" w:hAnsi="Arial" w:cs="Arial"/>
                <w:noProof/>
                <w:sz w:val="20"/>
                <w:szCs w:val="20"/>
              </w:rPr>
              <w:t>)</w:t>
            </w:r>
            <w:r w:rsidR="00E105BE" w:rsidRPr="00BB0F8B">
              <w:rPr>
                <w:rFonts w:ascii="Arial" w:hAnsi="Arial" w:cs="Arial"/>
                <w:noProof/>
                <w:sz w:val="20"/>
                <w:szCs w:val="20"/>
              </w:rPr>
              <w:t xml:space="preserve">, </w:t>
            </w:r>
            <w:r w:rsidR="003D3657" w:rsidRPr="00BB0F8B">
              <w:rPr>
                <w:rFonts w:ascii="Arial" w:hAnsi="Arial" w:cs="Arial"/>
                <w:noProof/>
                <w:sz w:val="20"/>
                <w:szCs w:val="20"/>
              </w:rPr>
              <w:t>(</w:t>
            </w:r>
            <w:r w:rsidR="00E105BE" w:rsidRPr="00BB0F8B">
              <w:rPr>
                <w:rFonts w:ascii="Arial" w:hAnsi="Arial" w:cs="Arial"/>
                <w:noProof/>
                <w:sz w:val="20"/>
                <w:szCs w:val="20"/>
              </w:rPr>
              <w:t>Musah and Aryeetey, 2021)</w:t>
            </w:r>
            <w:r w:rsidRPr="00BB0F8B">
              <w:rPr>
                <w:rFonts w:ascii="Arial" w:hAnsi="Arial" w:cs="Arial"/>
                <w:sz w:val="20"/>
                <w:szCs w:val="20"/>
              </w:rPr>
              <w:fldChar w:fldCharType="end"/>
            </w:r>
            <w:r w:rsidR="003D3657" w:rsidRPr="00BB0F8B">
              <w:rPr>
                <w:rFonts w:ascii="Arial" w:hAnsi="Arial" w:cs="Arial"/>
                <w:sz w:val="20"/>
                <w:szCs w:val="20"/>
              </w:rPr>
              <w:t xml:space="preserve">                      </w:t>
            </w:r>
            <w:r w:rsidR="005B1541" w:rsidRPr="00BB0F8B">
              <w:rPr>
                <w:rFonts w:ascii="Arial" w:hAnsi="Arial" w:cs="Arial"/>
                <w:sz w:val="20"/>
                <w:szCs w:val="20"/>
              </w:rPr>
              <w:t xml:space="preserve">    = 06</w:t>
            </w:r>
            <w:r w:rsidR="003D3657" w:rsidRPr="00BB0F8B">
              <w:rPr>
                <w:rFonts w:ascii="Arial" w:hAnsi="Arial" w:cs="Arial"/>
                <w:sz w:val="20"/>
                <w:szCs w:val="20"/>
              </w:rPr>
              <w:t xml:space="preserve">                                  </w:t>
            </w:r>
          </w:p>
        </w:tc>
      </w:tr>
      <w:tr w:rsidR="00777FA2" w:rsidRPr="00BB0F8B" w14:paraId="6AE85875" w14:textId="77777777" w:rsidTr="00BC58A9">
        <w:tc>
          <w:tcPr>
            <w:tcW w:w="1908" w:type="dxa"/>
            <w:vAlign w:val="center"/>
          </w:tcPr>
          <w:p w14:paraId="4C293193"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 xml:space="preserve">DPS </w:t>
            </w:r>
            <w:r w:rsidRPr="00BB0F8B">
              <w:rPr>
                <w:rFonts w:ascii="Arial" w:hAnsi="Arial" w:cs="Arial"/>
                <w:sz w:val="20"/>
                <w:szCs w:val="20"/>
              </w:rPr>
              <w:lastRenderedPageBreak/>
              <w:t>(Negative)</w:t>
            </w:r>
          </w:p>
        </w:tc>
        <w:tc>
          <w:tcPr>
            <w:tcW w:w="8550" w:type="dxa"/>
          </w:tcPr>
          <w:p w14:paraId="635FBD26" w14:textId="77777777" w:rsidR="00777FA2" w:rsidRPr="00BB0F8B" w:rsidRDefault="003538D4" w:rsidP="0086272A">
            <w:pPr>
              <w:ind w:right="720"/>
              <w:jc w:val="both"/>
              <w:rPr>
                <w:rFonts w:ascii="Arial" w:hAnsi="Arial" w:cs="Arial"/>
                <w:sz w:val="20"/>
                <w:szCs w:val="20"/>
              </w:rPr>
            </w:pPr>
            <w:r w:rsidRPr="00BB0F8B">
              <w:rPr>
                <w:rFonts w:ascii="Arial" w:hAnsi="Arial" w:cs="Arial"/>
                <w:sz w:val="20"/>
                <w:szCs w:val="20"/>
              </w:rPr>
              <w:lastRenderedPageBreak/>
              <w:fldChar w:fldCharType="begin"/>
            </w:r>
            <w:r w:rsidR="001E1772" w:rsidRPr="00BB0F8B">
              <w:rPr>
                <w:rFonts w:ascii="Arial" w:hAnsi="Arial" w:cs="Arial"/>
                <w:sz w:val="20"/>
                <w:szCs w:val="20"/>
              </w:rPr>
              <w:instrText xml:space="preserve"> ADDIN EN.CITE &lt;EndNote&gt;&lt;Cite&gt;&lt;Author&gt;Srinivasan&lt;/Author&gt;&lt;Year&gt;2012&lt;/Year&gt;&lt;RecNum&gt;13&lt;/RecNum&gt;&lt;DisplayText&gt;(Srinivasan, 2012)&lt;/DisplayText&gt;&lt;record&gt;&lt;rec-number&gt;13&lt;/rec-number&gt;&lt;foreign-keys&gt;&lt;key app="EN" db-id="0ezpv90s5tv9diexd2lpxxspzvx5aavp05e5" timestamp="1714046545"&gt;13&lt;/key&gt;&lt;/foreign-keys&gt;&lt;ref-type name="Journal Article"&gt;17&lt;/ref-type&gt;&lt;contributors&gt;&lt;authors&gt;&lt;author&gt;Srinivasan, P&lt;/author&gt;&lt;/authors&gt;&lt;/contributors&gt;&lt;titles&gt;&lt;title&gt;Determinants of equity share prices in India: A panel data approach&lt;/title&gt;&lt;secondary-title&gt;The Romanian Economic Journal&lt;/secondary-title&gt;&lt;/titles&gt;&lt;periodical&gt;&lt;full-title&gt;The Romanian Economic Journal&lt;/full-title&gt;&lt;/periodical&gt;&lt;pages&gt;205-228&lt;/pages&gt;&lt;volume&gt;46&lt;/volume&gt;&lt;number&gt;6&lt;/number&gt;&lt;dates&gt;&lt;year&gt;2012&lt;/year&gt;&lt;/dates&gt;&lt;urls&gt;&lt;/urls&gt;&lt;/record&gt;&lt;/Cite&gt;&lt;/EndNote&gt;</w:instrText>
            </w:r>
            <w:r w:rsidRPr="00BB0F8B">
              <w:rPr>
                <w:rFonts w:ascii="Arial" w:hAnsi="Arial" w:cs="Arial"/>
                <w:sz w:val="20"/>
                <w:szCs w:val="20"/>
              </w:rPr>
              <w:fldChar w:fldCharType="separate"/>
            </w:r>
            <w:r w:rsidR="001E1772" w:rsidRPr="00BB0F8B">
              <w:rPr>
                <w:rFonts w:ascii="Arial" w:hAnsi="Arial" w:cs="Arial"/>
                <w:noProof/>
                <w:sz w:val="20"/>
                <w:szCs w:val="20"/>
              </w:rPr>
              <w:t>(Srinivasan, 2012)</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E6313A" w:rsidRPr="00BB0F8B">
              <w:rPr>
                <w:rFonts w:ascii="Arial" w:hAnsi="Arial" w:cs="Arial"/>
                <w:sz w:val="20"/>
                <w:szCs w:val="20"/>
              </w:rPr>
              <w:instrText xml:space="preserve"> ADDIN EN.CITE &lt;EndNote&gt;&lt;Cite&gt;&lt;Author&gt;Enow&lt;/Author&gt;&lt;Year&gt;2016&lt;/Year&gt;&lt;RecNum&gt;32&lt;/RecNum&gt;&lt;DisplayText&gt;(Enow and Brijlal, 2016)&lt;/DisplayText&gt;&lt;record&gt;&lt;rec-number&gt;32&lt;/rec-number&gt;&lt;foreign-keys&gt;&lt;key app="EN" db-id="0ezpv90s5tv9diexd2lpxxspzvx5aavp05e5" timestamp="1714476541"&gt;32&lt;/key&gt;&lt;/foreign-keys&gt;&lt;ref-type name="Journal Article"&gt;17&lt;/ref-type&gt;&lt;contributors&gt;&lt;authors&gt;&lt;author&gt;Enow, Samuel Tabot&lt;/author&gt;&lt;author&gt;Brijlal, Pradeep&lt;/author&gt;&lt;/authors&gt;&lt;/contributors&gt;&lt;titles&gt;&lt;title&gt;Determinants of share prices: the case of listed firms on Johannesburg Stock Exchange&lt;/title&gt;&lt;/titles&gt;&lt;dates&gt;&lt;year&gt;2016&lt;/year&gt;&lt;/dates&gt;&lt;urls&gt;&lt;/urls&gt;&lt;/record&gt;&lt;/Cite&gt;&lt;/EndNote&gt;</w:instrText>
            </w:r>
            <w:r w:rsidRPr="00BB0F8B">
              <w:rPr>
                <w:rFonts w:ascii="Arial" w:hAnsi="Arial" w:cs="Arial"/>
                <w:sz w:val="20"/>
                <w:szCs w:val="20"/>
              </w:rPr>
              <w:fldChar w:fldCharType="separate"/>
            </w:r>
            <w:r w:rsidR="00E6313A" w:rsidRPr="00BB0F8B">
              <w:rPr>
                <w:rFonts w:ascii="Arial" w:hAnsi="Arial" w:cs="Arial"/>
                <w:noProof/>
                <w:sz w:val="20"/>
                <w:szCs w:val="20"/>
              </w:rPr>
              <w:t>(Enow and Brijlal, 2016)</w:t>
            </w:r>
            <w:r w:rsidRPr="00BB0F8B">
              <w:rPr>
                <w:rFonts w:ascii="Arial" w:hAnsi="Arial" w:cs="Arial"/>
                <w:sz w:val="20"/>
                <w:szCs w:val="20"/>
              </w:rPr>
              <w:fldChar w:fldCharType="end"/>
            </w:r>
            <w:r w:rsidR="00EF55B3" w:rsidRPr="00BB0F8B">
              <w:rPr>
                <w:rFonts w:ascii="Arial" w:hAnsi="Arial" w:cs="Arial"/>
                <w:sz w:val="20"/>
                <w:szCs w:val="20"/>
              </w:rPr>
              <w:t xml:space="preserve">                                   </w:t>
            </w:r>
            <w:r w:rsidR="00217DC2" w:rsidRPr="00BB0F8B">
              <w:rPr>
                <w:rFonts w:ascii="Arial" w:hAnsi="Arial" w:cs="Arial"/>
                <w:sz w:val="20"/>
                <w:szCs w:val="20"/>
              </w:rPr>
              <w:t xml:space="preserve">               </w:t>
            </w:r>
            <w:r w:rsidR="005B1541" w:rsidRPr="00BB0F8B">
              <w:rPr>
                <w:rFonts w:ascii="Arial" w:hAnsi="Arial" w:cs="Arial"/>
                <w:sz w:val="20"/>
                <w:szCs w:val="20"/>
              </w:rPr>
              <w:t xml:space="preserve">= 02 </w:t>
            </w:r>
            <w:r w:rsidR="00217DC2" w:rsidRPr="00BB0F8B">
              <w:rPr>
                <w:rFonts w:ascii="Arial" w:hAnsi="Arial" w:cs="Arial"/>
                <w:sz w:val="20"/>
                <w:szCs w:val="20"/>
              </w:rPr>
              <w:t xml:space="preserve">             </w:t>
            </w:r>
          </w:p>
        </w:tc>
      </w:tr>
      <w:tr w:rsidR="00777FA2" w:rsidRPr="00BB0F8B" w14:paraId="1E53EBD3" w14:textId="77777777" w:rsidTr="00BC58A9">
        <w:tc>
          <w:tcPr>
            <w:tcW w:w="1908" w:type="dxa"/>
            <w:vAlign w:val="center"/>
          </w:tcPr>
          <w:p w14:paraId="6E9671CB"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SG (Positive)</w:t>
            </w:r>
          </w:p>
        </w:tc>
        <w:tc>
          <w:tcPr>
            <w:tcW w:w="8550" w:type="dxa"/>
          </w:tcPr>
          <w:p w14:paraId="1C986B2A" w14:textId="77777777" w:rsidR="00777FA2" w:rsidRPr="00BB0F8B" w:rsidRDefault="003538D4" w:rsidP="0086272A">
            <w:pPr>
              <w:ind w:right="720"/>
              <w:jc w:val="both"/>
              <w:rPr>
                <w:rFonts w:ascii="Arial" w:hAnsi="Arial" w:cs="Arial"/>
                <w:sz w:val="20"/>
                <w:szCs w:val="20"/>
              </w:rPr>
            </w:pPr>
            <w:r w:rsidRPr="00BB0F8B">
              <w:rPr>
                <w:rFonts w:ascii="Arial" w:hAnsi="Arial" w:cs="Arial"/>
                <w:sz w:val="20"/>
                <w:szCs w:val="20"/>
              </w:rPr>
              <w:fldChar w:fldCharType="begin"/>
            </w:r>
            <w:r w:rsidR="00CE1F73" w:rsidRPr="00BB0F8B">
              <w:rPr>
                <w:rFonts w:ascii="Arial" w:hAnsi="Arial" w:cs="Arial"/>
                <w:sz w:val="20"/>
                <w:szCs w:val="20"/>
              </w:rPr>
              <w:instrText xml:space="preserve"> ADDIN EN.CITE &lt;EndNote&gt;&lt;Cite&gt;&lt;Author&gt;Sukhija&lt;/Author&gt;&lt;Year&gt;2014&lt;/Year&gt;&lt;RecNum&gt;27&lt;/RecNum&gt;&lt;DisplayText&gt;(Sukhija, 2014)&lt;/DisplayText&gt;&lt;record&gt;&lt;rec-number&gt;27&lt;/rec-number&gt;&lt;foreign-keys&gt;&lt;key app="EN" db-id="0ezpv90s5tv9diexd2lpxxspzvx5aavp05e5" timestamp="1714471209"&gt;27&lt;/key&gt;&lt;/foreign-keys&gt;&lt;ref-type name="Journal Article"&gt;17&lt;/ref-type&gt;&lt;contributors&gt;&lt;authors&gt;&lt;author&gt;Sukhija, Sunita&lt;/author&gt;&lt;/authors&gt;&lt;/contributors&gt;&lt;titles&gt;&lt;title&gt;An Explicit Model on Fundamental Factors Affecting Stock Prices of BSE Listed Companies in India: An Inter Industry Approach&lt;/title&gt;&lt;secondary-title&gt;European Journal of Business and Management&lt;/secondary-title&gt;&lt;/titles&gt;&lt;periodical&gt;&lt;full-title&gt;European Journal of Business and Management&lt;/full-title&gt;&lt;/periodical&gt;&lt;pages&gt;196-202&lt;/pages&gt;&lt;volume&gt;6&lt;/volume&gt;&lt;number&gt;37&lt;/number&gt;&lt;dates&gt;&lt;year&gt;2014&lt;/year&gt;&lt;/dates&gt;&lt;urls&gt;&lt;/urls&gt;&lt;/record&gt;&lt;/Cite&gt;&lt;/EndNote&gt;</w:instrText>
            </w:r>
            <w:r w:rsidRPr="00BB0F8B">
              <w:rPr>
                <w:rFonts w:ascii="Arial" w:hAnsi="Arial" w:cs="Arial"/>
                <w:sz w:val="20"/>
                <w:szCs w:val="20"/>
              </w:rPr>
              <w:fldChar w:fldCharType="separate"/>
            </w:r>
            <w:r w:rsidR="00CE1F73" w:rsidRPr="00BB0F8B">
              <w:rPr>
                <w:rFonts w:ascii="Arial" w:hAnsi="Arial" w:cs="Arial"/>
                <w:noProof/>
                <w:sz w:val="20"/>
                <w:szCs w:val="20"/>
              </w:rPr>
              <w:t>(Sukhija, 2014)</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AF69DB" w:rsidRPr="00BB0F8B">
              <w:rPr>
                <w:rFonts w:ascii="Arial" w:hAnsi="Arial" w:cs="Arial"/>
                <w:sz w:val="20"/>
                <w:szCs w:val="20"/>
              </w:rPr>
              <w:instrText xml:space="preserve"> ADDIN EN.CITE &lt;EndNote&gt;&lt;Cite&gt;&lt;Author&gt;Menike&lt;/Author&gt;&lt;Year&gt;2015&lt;/Year&gt;&lt;RecNum&gt;61&lt;/RecNum&gt;&lt;DisplayText&gt;(Menike et al., 2015)&lt;/DisplayText&gt;&lt;record&gt;&lt;rec-number&gt;61&lt;/rec-number&gt;&lt;foreign-keys&gt;&lt;key app="EN" db-id="0ezpv90s5tv9diexd2lpxxspzvx5aavp05e5" timestamp="1714539074"&gt;61&lt;/key&gt;&lt;/foreign-keys&gt;&lt;ref-type name="Journal Article"&gt;17&lt;/ref-type&gt;&lt;contributors&gt;&lt;authors&gt;&lt;author&gt;Menike, LMCS&lt;/author&gt;&lt;author&gt;Dunusinghe, PM&lt;/author&gt;&lt;author&gt;Ranasinghe, A&lt;/author&gt;&lt;/authors&gt;&lt;/contributors&gt;&lt;titles&gt;&lt;title&gt;Macroeconomic and firm specific determinants of stock returns: A comparative analysis of stock markets in Sri Lanka and in the United Kingdom&lt;/title&gt;&lt;secondary-title&gt;Journal of Finance and Accounting&lt;/secondary-title&gt;&lt;/titles&gt;&lt;periodical&gt;&lt;full-title&gt;Journal of Finance and Accounting&lt;/full-title&gt;&lt;/periodical&gt;&lt;pages&gt;86-96&lt;/pages&gt;&lt;volume&gt;3&lt;/volume&gt;&lt;number&gt;4&lt;/number&gt;&lt;dates&gt;&lt;year&gt;2015&lt;/year&gt;&lt;/dates&gt;&lt;urls&gt;&lt;/urls&gt;&lt;/record&gt;&lt;/Cite&gt;&lt;/EndNote&gt;</w:instrText>
            </w:r>
            <w:r w:rsidRPr="00BB0F8B">
              <w:rPr>
                <w:rFonts w:ascii="Arial" w:hAnsi="Arial" w:cs="Arial"/>
                <w:sz w:val="20"/>
                <w:szCs w:val="20"/>
              </w:rPr>
              <w:fldChar w:fldCharType="separate"/>
            </w:r>
            <w:r w:rsidR="00AF69DB" w:rsidRPr="00BB0F8B">
              <w:rPr>
                <w:rFonts w:ascii="Arial" w:hAnsi="Arial" w:cs="Arial"/>
                <w:noProof/>
                <w:sz w:val="20"/>
                <w:szCs w:val="20"/>
              </w:rPr>
              <w:t>(Menike et al., 2015)</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112BCE" w:rsidRPr="00BB0F8B">
              <w:rPr>
                <w:rFonts w:ascii="Arial" w:hAnsi="Arial" w:cs="Arial"/>
                <w:sz w:val="20"/>
                <w:szCs w:val="20"/>
              </w:rPr>
              <w:instrText xml:space="preserve"> ADDIN EN.CITE &lt;EndNote&gt;&lt;Cite&gt;&lt;Author&gt;Ali&lt;/Author&gt;&lt;Year&gt;2018&lt;/Year&gt;&lt;RecNum&gt;69&lt;/RecNum&gt;&lt;DisplayText&gt;(Ali et al., 2018)&lt;/DisplayText&gt;&lt;record&gt;&lt;rec-number&gt;69&lt;/rec-number&gt;&lt;foreign-keys&gt;&lt;key app="EN" db-id="0ezpv90s5tv9diexd2lpxxspzvx5aavp05e5" timestamp="1714542534"&gt;69&lt;/key&gt;&lt;/foreign-keys&gt;&lt;ref-type name="Conference Proceedings"&gt;10&lt;/ref-type&gt;&lt;contributors&gt;&lt;authors&gt;&lt;author&gt;Ali, Syed Shahan&lt;/author&gt;&lt;author&gt;Mubeen, Muhammad&lt;/author&gt;&lt;author&gt;Hussain, Adnan&lt;/author&gt;&lt;/authors&gt;&lt;/contributors&gt;&lt;titles&gt;&lt;title&gt;Prediction of stock performance by using logistic regression model: evidence from Pakistan Stock Exchange (PSX)&lt;/title&gt;&lt;secondary-title&gt;Patron of the Conference&lt;/secondary-title&gt;&lt;/titles&gt;&lt;volume&gt;15&lt;/volume&gt;&lt;dates&gt;&lt;year&gt;2018&lt;/year&gt;&lt;/dates&gt;&lt;urls&gt;&lt;/urls&gt;&lt;/record&gt;&lt;/Cite&gt;&lt;/EndNote&gt;</w:instrText>
            </w:r>
            <w:r w:rsidRPr="00BB0F8B">
              <w:rPr>
                <w:rFonts w:ascii="Arial" w:hAnsi="Arial" w:cs="Arial"/>
                <w:sz w:val="20"/>
                <w:szCs w:val="20"/>
              </w:rPr>
              <w:fldChar w:fldCharType="separate"/>
            </w:r>
            <w:r w:rsidR="00112BCE" w:rsidRPr="00BB0F8B">
              <w:rPr>
                <w:rFonts w:ascii="Arial" w:hAnsi="Arial" w:cs="Arial"/>
                <w:noProof/>
                <w:sz w:val="20"/>
                <w:szCs w:val="20"/>
              </w:rPr>
              <w:t>(Ali et al., 2018)</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6B31A0" w:rsidRPr="00BB0F8B">
              <w:rPr>
                <w:rFonts w:ascii="Arial" w:hAnsi="Arial" w:cs="Arial"/>
                <w:sz w:val="20"/>
                <w:szCs w:val="20"/>
              </w:rPr>
              <w:instrText xml:space="preserve"> ADDIN EN.CITE &lt;EndNote&gt;&lt;Cite&gt;&lt;Author&gt;Talwar&lt;/Author&gt;&lt;Year&gt;2020&lt;/Year&gt;&lt;RecNum&gt;71&lt;/RecNum&gt;&lt;DisplayText&gt;(Talwar, 2020)&lt;/DisplayText&gt;&lt;record&gt;&lt;rec-number&gt;71&lt;/rec-number&gt;&lt;foreign-keys&gt;&lt;key app="EN" db-id="0ezpv90s5tv9diexd2lpxxspzvx5aavp05e5" timestamp="1714544053"&gt;71&lt;/key&gt;&lt;/foreign-keys&gt;&lt;ref-type name="Journal Article"&gt;17&lt;/ref-type&gt;&lt;contributors&gt;&lt;authors&gt;&lt;author&gt;Talwar, Shalini&lt;/author&gt;&lt;/authors&gt;&lt;/contributors&gt;&lt;titles&gt;&lt;title&gt;Dynamics of Firm Value, Financial Performance, Leverage, and Governance: A Panel Data Analysis of Listed Indian Firms&lt;/title&gt;&lt;secondary-title&gt;International Journal of Business and Economics&lt;/secondary-title&gt;&lt;/titles&gt;&lt;periodical&gt;&lt;full-title&gt;International Journal of Business and Economics&lt;/full-title&gt;&lt;/periodical&gt;&lt;pages&gt;131-149&lt;/pages&gt;&lt;volume&gt;19&lt;/volume&gt;&lt;number&gt;2&lt;/number&gt;&lt;dates&gt;&lt;year&gt;2020&lt;/year&gt;&lt;/dates&gt;&lt;isbn&gt;1607-0704&lt;/isbn&gt;&lt;urls&gt;&lt;/urls&gt;&lt;/record&gt;&lt;/Cite&gt;&lt;/EndNote&gt;</w:instrText>
            </w:r>
            <w:r w:rsidRPr="00BB0F8B">
              <w:rPr>
                <w:rFonts w:ascii="Arial" w:hAnsi="Arial" w:cs="Arial"/>
                <w:sz w:val="20"/>
                <w:szCs w:val="20"/>
              </w:rPr>
              <w:fldChar w:fldCharType="separate"/>
            </w:r>
            <w:r w:rsidR="006B31A0" w:rsidRPr="00BB0F8B">
              <w:rPr>
                <w:rFonts w:ascii="Arial" w:hAnsi="Arial" w:cs="Arial"/>
                <w:noProof/>
                <w:sz w:val="20"/>
                <w:szCs w:val="20"/>
              </w:rPr>
              <w:t>(Talwar, 2020)</w:t>
            </w:r>
            <w:r w:rsidRPr="00BB0F8B">
              <w:rPr>
                <w:rFonts w:ascii="Arial" w:hAnsi="Arial" w:cs="Arial"/>
                <w:sz w:val="20"/>
                <w:szCs w:val="20"/>
              </w:rPr>
              <w:fldChar w:fldCharType="end"/>
            </w:r>
            <w:r w:rsidR="005B1541" w:rsidRPr="00BB0F8B">
              <w:rPr>
                <w:rFonts w:ascii="Arial" w:hAnsi="Arial" w:cs="Arial"/>
                <w:sz w:val="20"/>
                <w:szCs w:val="20"/>
              </w:rPr>
              <w:t xml:space="preserve">       = 04</w:t>
            </w:r>
            <w:r w:rsidR="00217DC2" w:rsidRPr="00BB0F8B">
              <w:rPr>
                <w:rFonts w:ascii="Arial" w:hAnsi="Arial" w:cs="Arial"/>
                <w:sz w:val="20"/>
                <w:szCs w:val="20"/>
              </w:rPr>
              <w:t xml:space="preserve">             </w:t>
            </w:r>
          </w:p>
        </w:tc>
      </w:tr>
      <w:tr w:rsidR="00777FA2" w:rsidRPr="00BB0F8B" w14:paraId="710A5664" w14:textId="77777777" w:rsidTr="00BC58A9">
        <w:tc>
          <w:tcPr>
            <w:tcW w:w="1908" w:type="dxa"/>
            <w:vAlign w:val="center"/>
          </w:tcPr>
          <w:p w14:paraId="148AAEA9"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SG (Negative)</w:t>
            </w:r>
          </w:p>
        </w:tc>
        <w:tc>
          <w:tcPr>
            <w:tcW w:w="8550" w:type="dxa"/>
          </w:tcPr>
          <w:p w14:paraId="275B34EE" w14:textId="77777777" w:rsidR="00777FA2" w:rsidRPr="00BB0F8B" w:rsidRDefault="003538D4" w:rsidP="0086272A">
            <w:pPr>
              <w:ind w:right="720"/>
              <w:rPr>
                <w:rFonts w:ascii="Arial" w:hAnsi="Arial" w:cs="Arial"/>
                <w:sz w:val="20"/>
                <w:szCs w:val="20"/>
              </w:rPr>
            </w:pPr>
            <w:r w:rsidRPr="00BB0F8B">
              <w:rPr>
                <w:rFonts w:ascii="Arial" w:hAnsi="Arial" w:cs="Arial"/>
                <w:sz w:val="20"/>
                <w:szCs w:val="20"/>
              </w:rPr>
              <w:fldChar w:fldCharType="begin"/>
            </w:r>
            <w:r w:rsidR="00A6306B" w:rsidRPr="00BB0F8B">
              <w:rPr>
                <w:rFonts w:ascii="Arial" w:hAnsi="Arial" w:cs="Arial"/>
                <w:sz w:val="20"/>
                <w:szCs w:val="20"/>
              </w:rPr>
              <w:instrText xml:space="preserve"> ADDIN EN.CITE &lt;EndNote&gt;&lt;Cite&gt;&lt;Author&gt;Takamatsu&lt;/Author&gt;&lt;Year&gt;2019&lt;/Year&gt;&lt;RecNum&gt;103&lt;/RecNum&gt;&lt;DisplayText&gt;(Takamatsu and Lopes-Fávero, 2019)&lt;/DisplayText&gt;&lt;record&gt;&lt;rec-number&gt;103&lt;/rec-number&gt;&lt;foreign-keys&gt;&lt;key app="EN" db-id="0ezpv90s5tv9diexd2lpxxspzvx5aavp05e5" timestamp="1714560143"&gt;103&lt;/key&gt;&lt;/foreign-keys&gt;&lt;ref-type name="Journal Article"&gt;17&lt;/ref-type&gt;&lt;contributors&gt;&lt;authors&gt;&lt;author&gt;Takamatsu, Renata Turola&lt;/author&gt;&lt;author&gt;Lopes-Fávero, Luiz Paulo&lt;/author&gt;&lt;/authors&gt;&lt;/contributors&gt;&lt;titles&gt;&lt;title&gt;Financial indicators, informational environment of emerging markets and stock returns&lt;/title&gt;&lt;secondary-title&gt;RAUSP Management Journal&lt;/secondary-title&gt;&lt;/titles&gt;&lt;periodical&gt;&lt;full-title&gt;RAUSP Management Journal&lt;/full-title&gt;&lt;/periodical&gt;&lt;pages&gt;253-268&lt;/pages&gt;&lt;volume&gt;54&lt;/volume&gt;&lt;dates&gt;&lt;year&gt;2019&lt;/year&gt;&lt;/dates&gt;&lt;isbn&gt;2531-0488&lt;/isbn&gt;&lt;urls&gt;&lt;/urls&gt;&lt;/record&gt;&lt;/Cite&gt;&lt;/EndNote&gt;</w:instrText>
            </w:r>
            <w:r w:rsidRPr="00BB0F8B">
              <w:rPr>
                <w:rFonts w:ascii="Arial" w:hAnsi="Arial" w:cs="Arial"/>
                <w:sz w:val="20"/>
                <w:szCs w:val="20"/>
              </w:rPr>
              <w:fldChar w:fldCharType="separate"/>
            </w:r>
            <w:r w:rsidR="00A6306B" w:rsidRPr="00BB0F8B">
              <w:rPr>
                <w:rFonts w:ascii="Arial" w:hAnsi="Arial" w:cs="Arial"/>
                <w:noProof/>
                <w:sz w:val="20"/>
                <w:szCs w:val="20"/>
              </w:rPr>
              <w:t>(Takamatsu and Lopes-Fávero, 2019)</w:t>
            </w:r>
            <w:r w:rsidRPr="00BB0F8B">
              <w:rPr>
                <w:rFonts w:ascii="Arial" w:hAnsi="Arial" w:cs="Arial"/>
                <w:sz w:val="20"/>
                <w:szCs w:val="20"/>
              </w:rPr>
              <w:fldChar w:fldCharType="end"/>
            </w:r>
            <w:r w:rsidR="00EF55B3" w:rsidRPr="00BB0F8B">
              <w:rPr>
                <w:rFonts w:ascii="Arial" w:hAnsi="Arial" w:cs="Arial"/>
                <w:sz w:val="20"/>
                <w:szCs w:val="20"/>
              </w:rPr>
              <w:t xml:space="preserve">                                               </w:t>
            </w:r>
            <w:r w:rsidR="005B1541" w:rsidRPr="00BB0F8B">
              <w:rPr>
                <w:rFonts w:ascii="Arial" w:hAnsi="Arial" w:cs="Arial"/>
                <w:sz w:val="20"/>
                <w:szCs w:val="20"/>
              </w:rPr>
              <w:t xml:space="preserve">                       = 01</w:t>
            </w:r>
          </w:p>
        </w:tc>
      </w:tr>
      <w:tr w:rsidR="00777FA2" w:rsidRPr="00BB0F8B" w14:paraId="2C186C84" w14:textId="77777777" w:rsidTr="00BC58A9">
        <w:tc>
          <w:tcPr>
            <w:tcW w:w="1908" w:type="dxa"/>
            <w:vAlign w:val="center"/>
          </w:tcPr>
          <w:p w14:paraId="34A1228E" w14:textId="77777777" w:rsidR="00777FA2" w:rsidRPr="00BB0F8B" w:rsidRDefault="00777FA2" w:rsidP="0086272A">
            <w:pPr>
              <w:ind w:right="720"/>
              <w:jc w:val="center"/>
              <w:rPr>
                <w:rFonts w:ascii="Arial" w:hAnsi="Arial" w:cs="Arial"/>
                <w:sz w:val="20"/>
                <w:szCs w:val="20"/>
              </w:rPr>
            </w:pPr>
            <w:proofErr w:type="gramStart"/>
            <w:r w:rsidRPr="00BB0F8B">
              <w:rPr>
                <w:rFonts w:ascii="Arial" w:hAnsi="Arial" w:cs="Arial"/>
                <w:sz w:val="20"/>
                <w:szCs w:val="20"/>
              </w:rPr>
              <w:t>ROCE,RONW</w:t>
            </w:r>
            <w:proofErr w:type="gramEnd"/>
            <w:r w:rsidRPr="00BB0F8B">
              <w:rPr>
                <w:rFonts w:ascii="Arial" w:hAnsi="Arial" w:cs="Arial"/>
                <w:sz w:val="20"/>
                <w:szCs w:val="20"/>
              </w:rPr>
              <w:t xml:space="preserve"> (Positive)</w:t>
            </w:r>
          </w:p>
        </w:tc>
        <w:tc>
          <w:tcPr>
            <w:tcW w:w="8550" w:type="dxa"/>
          </w:tcPr>
          <w:p w14:paraId="24B76E8A" w14:textId="77777777" w:rsidR="00777FA2" w:rsidRPr="00BB0F8B" w:rsidRDefault="003538D4" w:rsidP="0086272A">
            <w:pPr>
              <w:ind w:right="720"/>
              <w:rPr>
                <w:rFonts w:ascii="Arial" w:hAnsi="Arial" w:cs="Arial"/>
                <w:sz w:val="20"/>
                <w:szCs w:val="20"/>
              </w:rPr>
            </w:pPr>
            <w:r w:rsidRPr="00BB0F8B">
              <w:rPr>
                <w:rFonts w:ascii="Arial" w:hAnsi="Arial" w:cs="Arial"/>
                <w:sz w:val="20"/>
                <w:szCs w:val="20"/>
              </w:rPr>
              <w:fldChar w:fldCharType="begin"/>
            </w:r>
            <w:r w:rsidR="00C77DC7" w:rsidRPr="00BB0F8B">
              <w:rPr>
                <w:rFonts w:ascii="Arial" w:hAnsi="Arial" w:cs="Arial"/>
                <w:sz w:val="20"/>
                <w:szCs w:val="20"/>
              </w:rPr>
              <w:instrText xml:space="preserve"> ADDIN EN.CITE &lt;EndNote&gt;&lt;Cite&gt;&lt;Author&gt;Mohanty&lt;/Author&gt;&lt;Year&gt;2012&lt;/Year&gt;&lt;RecNum&gt;87&lt;/RecNum&gt;&lt;DisplayText&gt;(Mohanty, 2012)&lt;/DisplayText&gt;&lt;record&gt;&lt;rec-number&gt;87&lt;/rec-number&gt;&lt;foreign-keys&gt;&lt;key app="EN" db-id="0ezpv90s5tv9diexd2lpxxspzvx5aavp05e5" timestamp="1714553573"&gt;87&lt;/key&gt;&lt;/foreign-keys&gt;&lt;ref-type name="Journal Article"&gt;17&lt;/ref-type&gt;&lt;contributors&gt;&lt;authors&gt;&lt;author&gt;Mohanty, PK&lt;/author&gt;&lt;/authors&gt;&lt;/contributors&gt;&lt;titles&gt;&lt;title&gt;Relevance of Accounting Numbers: An Empirical Analysis of the IT and Steel Sector&lt;/title&gt;&lt;secondary-title&gt;Journal of Arts, Humanities &amp;amp; Management&lt;/secondary-title&gt;&lt;/titles&gt;&lt;periodical&gt;&lt;full-title&gt;Journal of Arts, Humanities &amp;amp; Management&lt;/full-title&gt;&lt;/periodical&gt;&lt;pages&gt;18-30&lt;/pages&gt;&lt;volume&gt;1&lt;/volume&gt;&lt;dates&gt;&lt;year&gt;2012&lt;/year&gt;&lt;/dates&gt;&lt;urls&gt;&lt;/urls&gt;&lt;/record&gt;&lt;/Cite&gt;&lt;/EndNote&gt;</w:instrText>
            </w:r>
            <w:r w:rsidRPr="00BB0F8B">
              <w:rPr>
                <w:rFonts w:ascii="Arial" w:hAnsi="Arial" w:cs="Arial"/>
                <w:sz w:val="20"/>
                <w:szCs w:val="20"/>
              </w:rPr>
              <w:fldChar w:fldCharType="separate"/>
            </w:r>
            <w:r w:rsidR="00C77DC7" w:rsidRPr="00BB0F8B">
              <w:rPr>
                <w:rFonts w:ascii="Arial" w:hAnsi="Arial" w:cs="Arial"/>
                <w:noProof/>
                <w:sz w:val="20"/>
                <w:szCs w:val="20"/>
              </w:rPr>
              <w:t>(Mohanty, 2012)</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CE1F73" w:rsidRPr="00BB0F8B">
              <w:rPr>
                <w:rFonts w:ascii="Arial" w:hAnsi="Arial" w:cs="Arial"/>
                <w:sz w:val="20"/>
                <w:szCs w:val="20"/>
              </w:rPr>
              <w:instrText xml:space="preserve"> ADDIN EN.CITE &lt;EndNote&gt;&lt;Cite&gt;&lt;Author&gt;Sukhija&lt;/Author&gt;&lt;Year&gt;2014&lt;/Year&gt;&lt;RecNum&gt;27&lt;/RecNum&gt;&lt;DisplayText&gt;(Sukhija, 2014)&lt;/DisplayText&gt;&lt;record&gt;&lt;rec-number&gt;27&lt;/rec-number&gt;&lt;foreign-keys&gt;&lt;key app="EN" db-id="0ezpv90s5tv9diexd2lpxxspzvx5aavp05e5" timestamp="1714471209"&gt;27&lt;/key&gt;&lt;/foreign-keys&gt;&lt;ref-type name="Journal Article"&gt;17&lt;/ref-type&gt;&lt;contributors&gt;&lt;authors&gt;&lt;author&gt;Sukhija, Sunita&lt;/author&gt;&lt;/authors&gt;&lt;/contributors&gt;&lt;titles&gt;&lt;title&gt;An Explicit Model on Fundamental Factors Affecting Stock Prices of BSE Listed Companies in India: An Inter Industry Approach&lt;/title&gt;&lt;secondary-title&gt;European Journal of Business and Management&lt;/secondary-title&gt;&lt;/titles&gt;&lt;periodical&gt;&lt;full-title&gt;European Journal of Business and Management&lt;/full-title&gt;&lt;/periodical&gt;&lt;pages&gt;196-202&lt;/pages&gt;&lt;volume&gt;6&lt;/volume&gt;&lt;number&gt;37&lt;/number&gt;&lt;dates&gt;&lt;year&gt;2014&lt;/year&gt;&lt;/dates&gt;&lt;urls&gt;&lt;/urls&gt;&lt;/record&gt;&lt;/Cite&gt;&lt;/EndNote&gt;</w:instrText>
            </w:r>
            <w:r w:rsidRPr="00BB0F8B">
              <w:rPr>
                <w:rFonts w:ascii="Arial" w:hAnsi="Arial" w:cs="Arial"/>
                <w:sz w:val="20"/>
                <w:szCs w:val="20"/>
              </w:rPr>
              <w:fldChar w:fldCharType="separate"/>
            </w:r>
            <w:r w:rsidR="00CE1F73" w:rsidRPr="00BB0F8B">
              <w:rPr>
                <w:rFonts w:ascii="Arial" w:hAnsi="Arial" w:cs="Arial"/>
                <w:noProof/>
                <w:sz w:val="20"/>
                <w:szCs w:val="20"/>
              </w:rPr>
              <w:t>(Sukhija, 2014)</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AF69DB" w:rsidRPr="00BB0F8B">
              <w:rPr>
                <w:rFonts w:ascii="Arial" w:hAnsi="Arial" w:cs="Arial"/>
                <w:sz w:val="20"/>
                <w:szCs w:val="20"/>
              </w:rPr>
              <w:instrText xml:space="preserve"> ADDIN EN.CITE &lt;EndNote&gt;&lt;Cite&gt;&lt;Author&gt;Menike&lt;/Author&gt;&lt;Year&gt;2015&lt;/Year&gt;&lt;RecNum&gt;61&lt;/RecNum&gt;&lt;DisplayText&gt;(Menike et al., 2015)&lt;/DisplayText&gt;&lt;record&gt;&lt;rec-number&gt;61&lt;/rec-number&gt;&lt;foreign-keys&gt;&lt;key app="EN" db-id="0ezpv90s5tv9diexd2lpxxspzvx5aavp05e5" timestamp="1714539074"&gt;61&lt;/key&gt;&lt;/foreign-keys&gt;&lt;ref-type name="Journal Article"&gt;17&lt;/ref-type&gt;&lt;contributors&gt;&lt;authors&gt;&lt;author&gt;Menike, LMCS&lt;/author&gt;&lt;author&gt;Dunusinghe, PM&lt;/author&gt;&lt;author&gt;Ranasinghe, A&lt;/author&gt;&lt;/authors&gt;&lt;/contributors&gt;&lt;titles&gt;&lt;title&gt;Macroeconomic and firm specific determinants of stock returns: A comparative analysis of stock markets in Sri Lanka and in the United Kingdom&lt;/title&gt;&lt;secondary-title&gt;Journal of Finance and Accounting&lt;/secondary-title&gt;&lt;/titles&gt;&lt;periodical&gt;&lt;full-title&gt;Journal of Finance and Accounting&lt;/full-title&gt;&lt;/periodical&gt;&lt;pages&gt;86-96&lt;/pages&gt;&lt;volume&gt;3&lt;/volume&gt;&lt;number&gt;4&lt;/number&gt;&lt;dates&gt;&lt;year&gt;2015&lt;/year&gt;&lt;/dates&gt;&lt;urls&gt;&lt;/urls&gt;&lt;/record&gt;&lt;/Cite&gt;&lt;/EndNote&gt;</w:instrText>
            </w:r>
            <w:r w:rsidRPr="00BB0F8B">
              <w:rPr>
                <w:rFonts w:ascii="Arial" w:hAnsi="Arial" w:cs="Arial"/>
                <w:sz w:val="20"/>
                <w:szCs w:val="20"/>
              </w:rPr>
              <w:fldChar w:fldCharType="separate"/>
            </w:r>
            <w:r w:rsidR="00AF69DB" w:rsidRPr="00BB0F8B">
              <w:rPr>
                <w:rFonts w:ascii="Arial" w:hAnsi="Arial" w:cs="Arial"/>
                <w:noProof/>
                <w:sz w:val="20"/>
                <w:szCs w:val="20"/>
              </w:rPr>
              <w:t>(Menike et al., 2015)</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AF69DB" w:rsidRPr="00BB0F8B">
              <w:rPr>
                <w:rFonts w:ascii="Arial" w:hAnsi="Arial" w:cs="Arial"/>
                <w:sz w:val="20"/>
                <w:szCs w:val="20"/>
              </w:rPr>
              <w:instrText xml:space="preserve"> ADDIN EN.CITE &lt;EndNote&gt;&lt;Cite&gt;&lt;Author&gt;Har&lt;/Author&gt;&lt;Year&gt;2015&lt;/Year&gt;&lt;RecNum&gt;62&lt;/RecNum&gt;&lt;DisplayText&gt;(Har and Ghafar, 2015)&lt;/DisplayText&gt;&lt;record&gt;&lt;rec-number&gt;62&lt;/rec-number&gt;&lt;foreign-keys&gt;&lt;key app="EN" db-id="0ezpv90s5tv9diexd2lpxxspzvx5aavp05e5" timestamp="1714539426"&gt;62&lt;/key&gt;&lt;/foreign-keys&gt;&lt;ref-type name="Journal Article"&gt;17&lt;/ref-type&gt;&lt;contributors&gt;&lt;authors&gt;&lt;author&gt;Har, Wong Pik&lt;/author&gt;&lt;author&gt;Ghafar, Muhammad Afif Abdul&lt;/author&gt;&lt;/authors&gt;&lt;/contributors&gt;&lt;titles&gt;&lt;title&gt;The impact of accounting earnings on stock returns: the case of Malaysia&amp;apos;s plantation industry&lt;/title&gt;&lt;secondary-title&gt;International Journal of Business and Management&lt;/secondary-title&gt;&lt;/titles&gt;&lt;periodical&gt;&lt;full-title&gt;International Journal of Business and Management&lt;/full-title&gt;&lt;/periodical&gt;&lt;pages&gt;155&lt;/pages&gt;&lt;volume&gt;10&lt;/volume&gt;&lt;number&gt;4&lt;/number&gt;&lt;dates&gt;&lt;year&gt;2015&lt;/year&gt;&lt;/dates&gt;&lt;isbn&gt;1833-3850&lt;/isbn&gt;&lt;urls&gt;&lt;/urls&gt;&lt;/record&gt;&lt;/Cite&gt;&lt;/EndNote&gt;</w:instrText>
            </w:r>
            <w:r w:rsidRPr="00BB0F8B">
              <w:rPr>
                <w:rFonts w:ascii="Arial" w:hAnsi="Arial" w:cs="Arial"/>
                <w:sz w:val="20"/>
                <w:szCs w:val="20"/>
              </w:rPr>
              <w:fldChar w:fldCharType="separate"/>
            </w:r>
            <w:r w:rsidR="00AF69DB" w:rsidRPr="00BB0F8B">
              <w:rPr>
                <w:rFonts w:ascii="Arial" w:hAnsi="Arial" w:cs="Arial"/>
                <w:noProof/>
                <w:sz w:val="20"/>
                <w:szCs w:val="20"/>
              </w:rPr>
              <w:t>(Har and Ghafar, 2015)</w:t>
            </w:r>
            <w:r w:rsidRPr="00BB0F8B">
              <w:rPr>
                <w:rFonts w:ascii="Arial" w:hAnsi="Arial" w:cs="Arial"/>
                <w:sz w:val="20"/>
                <w:szCs w:val="20"/>
              </w:rPr>
              <w:fldChar w:fldCharType="end"/>
            </w:r>
            <w:r w:rsidR="00777FA2" w:rsidRPr="00BB0F8B">
              <w:rPr>
                <w:rFonts w:ascii="Arial" w:hAnsi="Arial" w:cs="Arial"/>
                <w:sz w:val="20"/>
                <w:szCs w:val="20"/>
              </w:rPr>
              <w:t xml:space="preserve"> </w:t>
            </w:r>
            <w:r w:rsidR="005B1541" w:rsidRPr="00BB0F8B">
              <w:rPr>
                <w:rFonts w:ascii="Arial" w:hAnsi="Arial" w:cs="Arial"/>
                <w:sz w:val="20"/>
                <w:szCs w:val="20"/>
              </w:rPr>
              <w:t>= 04</w:t>
            </w:r>
          </w:p>
        </w:tc>
      </w:tr>
      <w:tr w:rsidR="00777FA2" w:rsidRPr="00BB0F8B" w14:paraId="54D83A38" w14:textId="77777777" w:rsidTr="00BC2A5D">
        <w:trPr>
          <w:trHeight w:val="485"/>
        </w:trPr>
        <w:tc>
          <w:tcPr>
            <w:tcW w:w="1908" w:type="dxa"/>
            <w:vAlign w:val="center"/>
          </w:tcPr>
          <w:p w14:paraId="4007C943" w14:textId="77777777" w:rsidR="00777FA2" w:rsidRPr="00BB0F8B" w:rsidRDefault="00777FA2" w:rsidP="0086272A">
            <w:pPr>
              <w:ind w:right="720"/>
              <w:jc w:val="center"/>
              <w:rPr>
                <w:rFonts w:ascii="Arial" w:hAnsi="Arial" w:cs="Arial"/>
                <w:sz w:val="20"/>
                <w:szCs w:val="20"/>
              </w:rPr>
            </w:pPr>
            <w:proofErr w:type="gramStart"/>
            <w:r w:rsidRPr="00BB0F8B">
              <w:rPr>
                <w:rFonts w:ascii="Arial" w:hAnsi="Arial" w:cs="Arial"/>
                <w:sz w:val="20"/>
                <w:szCs w:val="20"/>
              </w:rPr>
              <w:t>ROCE,RONW</w:t>
            </w:r>
            <w:proofErr w:type="gramEnd"/>
            <w:r w:rsidRPr="00BB0F8B">
              <w:rPr>
                <w:rFonts w:ascii="Arial" w:hAnsi="Arial" w:cs="Arial"/>
                <w:sz w:val="20"/>
                <w:szCs w:val="20"/>
              </w:rPr>
              <w:t xml:space="preserve"> (Negative)</w:t>
            </w:r>
          </w:p>
        </w:tc>
        <w:tc>
          <w:tcPr>
            <w:tcW w:w="8550" w:type="dxa"/>
          </w:tcPr>
          <w:p w14:paraId="05C0E9DB" w14:textId="77777777" w:rsidR="00777FA2" w:rsidRPr="00BB0F8B" w:rsidRDefault="003538D4" w:rsidP="0086272A">
            <w:pPr>
              <w:ind w:right="720"/>
              <w:rPr>
                <w:rFonts w:ascii="Arial" w:hAnsi="Arial" w:cs="Arial"/>
                <w:sz w:val="20"/>
                <w:szCs w:val="20"/>
              </w:rPr>
            </w:pPr>
            <w:r w:rsidRPr="00BB0F8B">
              <w:rPr>
                <w:rFonts w:ascii="Arial" w:hAnsi="Arial" w:cs="Arial"/>
                <w:sz w:val="20"/>
                <w:szCs w:val="20"/>
              </w:rPr>
              <w:fldChar w:fldCharType="begin"/>
            </w:r>
            <w:r w:rsidR="00724214" w:rsidRPr="00BB0F8B">
              <w:rPr>
                <w:rFonts w:ascii="Arial" w:hAnsi="Arial" w:cs="Arial"/>
                <w:sz w:val="20"/>
                <w:szCs w:val="20"/>
              </w:rPr>
              <w:instrText xml:space="preserve"> ADDIN EN.CITE &lt;EndNote&gt;&lt;Cite&gt;&lt;Author&gt;Jermsittiparsert&lt;/Author&gt;&lt;Year&gt;2019&lt;/Year&gt;&lt;RecNum&gt;49&lt;/RecNum&gt;&lt;DisplayText&gt;(Jermsittiparsert et al., 2019)&lt;/DisplayText&gt;&lt;record&gt;&lt;rec-number&gt;49&lt;/rec-number&gt;&lt;foreign-keys&gt;&lt;key app="EN" db-id="0ezpv90s5tv9diexd2lpxxspzvx5aavp05e5" timestamp="1714493518"&gt;49&lt;/key&gt;&lt;/foreign-keys&gt;&lt;ref-type name="Journal Article"&gt;17&lt;/ref-type&gt;&lt;contributors&gt;&lt;authors&gt;&lt;author&gt;Jermsittiparsert, Kittisak&lt;/author&gt;&lt;author&gt;Ambarita, Dedy E&lt;/author&gt;&lt;author&gt;Mihardjo, Leonardus WW&lt;/author&gt;&lt;author&gt;Ghani, Erlane K&lt;/author&gt;&lt;/authors&gt;&lt;/contributors&gt;&lt;titles&gt;&lt;title&gt;RISK-RETURN THROUGH FINANCIAL RATIOS AS DETERMINANTS OF STOCK PRICE: A STUDY FROM ASEAN REGION&lt;/title&gt;&lt;secondary-title&gt;Journal of Security &amp;amp; Sustainability Issues&lt;/secondary-title&gt;&lt;/titles&gt;&lt;periodical&gt;&lt;full-title&gt;Journal of Security &amp;amp; Sustainability Issues&lt;/full-title&gt;&lt;/periodical&gt;&lt;volume&gt;9&lt;/volume&gt;&lt;number&gt;1&lt;/number&gt;&lt;dates&gt;&lt;year&gt;2019&lt;/year&gt;&lt;/dates&gt;&lt;isbn&gt;2029-7017&lt;/isbn&gt;&lt;urls&gt;&lt;/urls&gt;&lt;/record&gt;&lt;/Cite&gt;&lt;/EndNote&gt;</w:instrText>
            </w:r>
            <w:r w:rsidRPr="00BB0F8B">
              <w:rPr>
                <w:rFonts w:ascii="Arial" w:hAnsi="Arial" w:cs="Arial"/>
                <w:sz w:val="20"/>
                <w:szCs w:val="20"/>
              </w:rPr>
              <w:fldChar w:fldCharType="separate"/>
            </w:r>
            <w:r w:rsidR="00724214" w:rsidRPr="00BB0F8B">
              <w:rPr>
                <w:rFonts w:ascii="Arial" w:hAnsi="Arial" w:cs="Arial"/>
                <w:noProof/>
                <w:sz w:val="20"/>
                <w:szCs w:val="20"/>
              </w:rPr>
              <w:t>(Jermsittiparsert et al., 2019)</w:t>
            </w:r>
            <w:r w:rsidRPr="00BB0F8B">
              <w:rPr>
                <w:rFonts w:ascii="Arial" w:hAnsi="Arial" w:cs="Arial"/>
                <w:sz w:val="20"/>
                <w:szCs w:val="20"/>
              </w:rPr>
              <w:fldChar w:fldCharType="end"/>
            </w:r>
            <w:r w:rsidR="00777FA2" w:rsidRPr="00BB0F8B">
              <w:rPr>
                <w:rFonts w:ascii="Arial" w:hAnsi="Arial" w:cs="Arial"/>
                <w:sz w:val="20"/>
                <w:szCs w:val="20"/>
              </w:rPr>
              <w:t xml:space="preserve"> </w:t>
            </w:r>
            <w:r w:rsidR="002A2256" w:rsidRPr="00BB0F8B">
              <w:rPr>
                <w:rFonts w:ascii="Arial" w:hAnsi="Arial" w:cs="Arial"/>
                <w:sz w:val="20"/>
                <w:szCs w:val="20"/>
              </w:rPr>
              <w:t xml:space="preserve">                                                            </w:t>
            </w:r>
            <w:r w:rsidR="005B1541" w:rsidRPr="00BB0F8B">
              <w:rPr>
                <w:rFonts w:ascii="Arial" w:hAnsi="Arial" w:cs="Arial"/>
                <w:sz w:val="20"/>
                <w:szCs w:val="20"/>
              </w:rPr>
              <w:t xml:space="preserve">                       </w:t>
            </w:r>
            <w:r w:rsidR="00B748E4" w:rsidRPr="00BB0F8B">
              <w:rPr>
                <w:rFonts w:ascii="Arial" w:hAnsi="Arial" w:cs="Arial"/>
                <w:sz w:val="20"/>
                <w:szCs w:val="20"/>
              </w:rPr>
              <w:t xml:space="preserve"> </w:t>
            </w:r>
            <w:r w:rsidR="005B1541" w:rsidRPr="00BB0F8B">
              <w:rPr>
                <w:rFonts w:ascii="Arial" w:hAnsi="Arial" w:cs="Arial"/>
                <w:sz w:val="20"/>
                <w:szCs w:val="20"/>
              </w:rPr>
              <w:t>= 01</w:t>
            </w:r>
          </w:p>
        </w:tc>
      </w:tr>
      <w:tr w:rsidR="00777FA2" w:rsidRPr="00BB0F8B" w14:paraId="390BC193" w14:textId="77777777" w:rsidTr="00BC58A9">
        <w:tc>
          <w:tcPr>
            <w:tcW w:w="1908" w:type="dxa"/>
            <w:vAlign w:val="center"/>
          </w:tcPr>
          <w:p w14:paraId="063E5103"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GPM (Positive)</w:t>
            </w:r>
          </w:p>
        </w:tc>
        <w:tc>
          <w:tcPr>
            <w:tcW w:w="8550" w:type="dxa"/>
          </w:tcPr>
          <w:p w14:paraId="1FB68B53" w14:textId="77777777" w:rsidR="00777FA2" w:rsidRPr="00BB0F8B" w:rsidRDefault="003538D4" w:rsidP="0086272A">
            <w:pPr>
              <w:ind w:right="720"/>
              <w:jc w:val="right"/>
              <w:rPr>
                <w:rFonts w:ascii="Arial" w:hAnsi="Arial" w:cs="Arial"/>
                <w:sz w:val="20"/>
                <w:szCs w:val="20"/>
              </w:rPr>
            </w:pPr>
            <w:r w:rsidRPr="00BB0F8B">
              <w:rPr>
                <w:rFonts w:ascii="Arial" w:hAnsi="Arial" w:cs="Arial"/>
                <w:sz w:val="20"/>
                <w:szCs w:val="20"/>
              </w:rPr>
              <w:fldChar w:fldCharType="begin"/>
            </w:r>
            <w:r w:rsidR="00F92D1D" w:rsidRPr="00BB0F8B">
              <w:rPr>
                <w:rFonts w:ascii="Arial" w:hAnsi="Arial" w:cs="Arial"/>
                <w:sz w:val="20"/>
                <w:szCs w:val="20"/>
              </w:rPr>
              <w:instrText xml:space="preserve"> ADDIN EN.CITE &lt;EndNote&gt;&lt;Cite&gt;&lt;Author&gt;Dzikevičius&lt;/Author&gt;&lt;Year&gt;2011&lt;/Year&gt;&lt;RecNum&gt;110&lt;/RecNum&gt;&lt;DisplayText&gt;(Dzikevičius and Šaranda, 2011)&lt;/DisplayText&gt;&lt;record&gt;&lt;rec-number&gt;110&lt;/rec-number&gt;&lt;foreign-keys&gt;&lt;key app="EN" db-id="0ezpv90s5tv9diexd2lpxxspzvx5aavp05e5" timestamp="1714561169"&gt;110&lt;/key&gt;&lt;/foreign-keys&gt;&lt;ref-type name="Journal Article"&gt;17&lt;/ref-type&gt;&lt;contributors&gt;&lt;authors&gt;&lt;author&gt;Dzikevičius, Audrius&lt;/author&gt;&lt;author&gt;Šaranda, Svetlana&lt;/author&gt;&lt;/authors&gt;&lt;/contributors&gt;&lt;titles&gt;&lt;title&gt;Can financial ratios help to forecast stock prices?&lt;/title&gt;&lt;/titles&gt;&lt;dates&gt;&lt;year&gt;2011&lt;/year&gt;&lt;/dates&gt;&lt;isbn&gt;2029-7017&lt;/isbn&gt;&lt;urls&gt;&lt;/urls&gt;&lt;/record&gt;&lt;/Cite&gt;&lt;/EndNote&gt;</w:instrText>
            </w:r>
            <w:r w:rsidRPr="00BB0F8B">
              <w:rPr>
                <w:rFonts w:ascii="Arial" w:hAnsi="Arial" w:cs="Arial"/>
                <w:sz w:val="20"/>
                <w:szCs w:val="20"/>
              </w:rPr>
              <w:fldChar w:fldCharType="separate"/>
            </w:r>
            <w:r w:rsidR="00F92D1D" w:rsidRPr="00BB0F8B">
              <w:rPr>
                <w:rFonts w:ascii="Arial" w:hAnsi="Arial" w:cs="Arial"/>
                <w:noProof/>
                <w:sz w:val="20"/>
                <w:szCs w:val="20"/>
              </w:rPr>
              <w:t>(Dzikevičius and Šaranda, 2011)</w:t>
            </w:r>
            <w:r w:rsidRPr="00BB0F8B">
              <w:rPr>
                <w:rFonts w:ascii="Arial" w:hAnsi="Arial" w:cs="Arial"/>
                <w:sz w:val="20"/>
                <w:szCs w:val="20"/>
              </w:rPr>
              <w:fldChar w:fldCharType="end"/>
            </w:r>
            <w:r w:rsidR="002A2256" w:rsidRPr="00BB0F8B">
              <w:rPr>
                <w:rFonts w:ascii="Arial" w:hAnsi="Arial" w:cs="Arial"/>
                <w:sz w:val="20"/>
                <w:szCs w:val="20"/>
              </w:rPr>
              <w:t xml:space="preserve">, </w:t>
            </w:r>
            <w:r w:rsidRPr="00BB0F8B">
              <w:rPr>
                <w:rFonts w:ascii="Arial" w:hAnsi="Arial" w:cs="Arial"/>
                <w:sz w:val="20"/>
                <w:szCs w:val="20"/>
              </w:rPr>
              <w:fldChar w:fldCharType="begin"/>
            </w:r>
            <w:r w:rsidR="00B86CEE" w:rsidRPr="00BB0F8B">
              <w:rPr>
                <w:rFonts w:ascii="Arial" w:hAnsi="Arial" w:cs="Arial"/>
                <w:sz w:val="20"/>
                <w:szCs w:val="20"/>
              </w:rPr>
              <w:instrText xml:space="preserve"> ADDIN EN.CITE &lt;EndNote&gt;&lt;Cite&gt;&lt;Author&gt;Al-Lozi&lt;/Author&gt;&lt;Year&gt;2016&lt;/Year&gt;&lt;RecNum&gt;31&lt;/RecNum&gt;&lt;DisplayText&gt;(Al-Lozi and Obeidat, 2016)&lt;/DisplayText&gt;&lt;record&gt;&lt;rec-number&gt;31&lt;/rec-number&gt;&lt;foreign-keys&gt;&lt;key app="EN" db-id="0ezpv90s5tv9diexd2lpxxspzvx5aavp05e5" timestamp="1714476168"&gt;31&lt;/key&gt;&lt;/foreign-keys&gt;&lt;ref-type name="Journal Article"&gt;17&lt;/ref-type&gt;&lt;contributors&gt;&lt;authors&gt;&lt;author&gt;Al-Lozi, Nurah Musa&lt;/author&gt;&lt;author&gt;Obeidat, Ghassan S&lt;/author&gt;&lt;/authors&gt;&lt;/contributors&gt;&lt;titles&gt;&lt;title&gt;The relationship between the stock return and financial indicators (profitability, leverage): An empirical study on manufacturing companies listed in Amman Stock Exchange&lt;/title&gt;&lt;secondary-title&gt;Journal of Social Sciences (Coes&amp;amp;Rj-Jss)&lt;/secondary-title&gt;&lt;/titles&gt;&lt;periodical&gt;&lt;full-title&gt;Journal of Social Sciences (Coes&amp;amp;Rj-Jss)&lt;/full-title&gt;&lt;/periodical&gt;&lt;pages&gt;408-424&lt;/pages&gt;&lt;volume&gt;5&lt;/volume&gt;&lt;number&gt;3&lt;/number&gt;&lt;dates&gt;&lt;year&gt;2016&lt;/year&gt;&lt;/dates&gt;&lt;isbn&gt;2305-9249&lt;/isbn&gt;&lt;urls&gt;&lt;/urls&gt;&lt;/record&gt;&lt;/Cite&gt;&lt;/EndNote&gt;</w:instrText>
            </w:r>
            <w:r w:rsidRPr="00BB0F8B">
              <w:rPr>
                <w:rFonts w:ascii="Arial" w:hAnsi="Arial" w:cs="Arial"/>
                <w:sz w:val="20"/>
                <w:szCs w:val="20"/>
              </w:rPr>
              <w:fldChar w:fldCharType="separate"/>
            </w:r>
            <w:r w:rsidR="00B86CEE" w:rsidRPr="00BB0F8B">
              <w:rPr>
                <w:rFonts w:ascii="Arial" w:hAnsi="Arial" w:cs="Arial"/>
                <w:noProof/>
                <w:sz w:val="20"/>
                <w:szCs w:val="20"/>
              </w:rPr>
              <w:t>(Al-Lozi and Obeidat, 2016)</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724214" w:rsidRPr="00BB0F8B">
              <w:rPr>
                <w:rFonts w:ascii="Arial" w:hAnsi="Arial" w:cs="Arial"/>
                <w:sz w:val="20"/>
                <w:szCs w:val="20"/>
              </w:rPr>
              <w:instrText xml:space="preserve"> ADDIN EN.CITE &lt;EndNote&gt;&lt;Cite&gt;&lt;Author&gt;Jermsittiparsert&lt;/Author&gt;&lt;Year&gt;2019&lt;/Year&gt;&lt;RecNum&gt;49&lt;/RecNum&gt;&lt;DisplayText&gt;(Jermsittiparsert et al., 2019)&lt;/DisplayText&gt;&lt;record&gt;&lt;rec-number&gt;49&lt;/rec-number&gt;&lt;foreign-keys&gt;&lt;key app="EN" db-id="0ezpv90s5tv9diexd2lpxxspzvx5aavp05e5" timestamp="1714493518"&gt;49&lt;/key&gt;&lt;/foreign-keys&gt;&lt;ref-type name="Journal Article"&gt;17&lt;/ref-type&gt;&lt;contributors&gt;&lt;authors&gt;&lt;author&gt;Jermsittiparsert, Kittisak&lt;/author&gt;&lt;author&gt;Ambarita, Dedy E&lt;/author&gt;&lt;author&gt;Mihardjo, Leonardus WW&lt;/author&gt;&lt;author&gt;Ghani, Erlane K&lt;/author&gt;&lt;/authors&gt;&lt;/contributors&gt;&lt;titles&gt;&lt;title&gt;RISK-RETURN THROUGH FINANCIAL RATIOS AS DETERMINANTS OF STOCK PRICE: A STUDY FROM ASEAN REGION&lt;/title&gt;&lt;secondary-title&gt;Journal of Security &amp;amp; Sustainability Issues&lt;/secondary-title&gt;&lt;/titles&gt;&lt;periodical&gt;&lt;full-title&gt;Journal of Security &amp;amp; Sustainability Issues&lt;/full-title&gt;&lt;/periodical&gt;&lt;volume&gt;9&lt;/volume&gt;&lt;number&gt;1&lt;/number&gt;&lt;dates&gt;&lt;year&gt;2019&lt;/year&gt;&lt;/dates&gt;&lt;isbn&gt;2029-7017&lt;/isbn&gt;&lt;urls&gt;&lt;/urls&gt;&lt;/record&gt;&lt;/Cite&gt;&lt;/EndNote&gt;</w:instrText>
            </w:r>
            <w:r w:rsidRPr="00BB0F8B">
              <w:rPr>
                <w:rFonts w:ascii="Arial" w:hAnsi="Arial" w:cs="Arial"/>
                <w:sz w:val="20"/>
                <w:szCs w:val="20"/>
              </w:rPr>
              <w:fldChar w:fldCharType="separate"/>
            </w:r>
            <w:r w:rsidR="00724214" w:rsidRPr="00BB0F8B">
              <w:rPr>
                <w:rFonts w:ascii="Arial" w:hAnsi="Arial" w:cs="Arial"/>
                <w:noProof/>
                <w:sz w:val="20"/>
                <w:szCs w:val="20"/>
              </w:rPr>
              <w:t>(Jermsittiparsert et al., 2019)</w:t>
            </w:r>
            <w:r w:rsidRPr="00BB0F8B">
              <w:rPr>
                <w:rFonts w:ascii="Arial" w:hAnsi="Arial" w:cs="Arial"/>
                <w:sz w:val="20"/>
                <w:szCs w:val="20"/>
              </w:rPr>
              <w:fldChar w:fldCharType="end"/>
            </w:r>
            <w:r w:rsidR="005B1541" w:rsidRPr="00BB0F8B">
              <w:rPr>
                <w:rFonts w:ascii="Arial" w:hAnsi="Arial" w:cs="Arial"/>
                <w:sz w:val="20"/>
                <w:szCs w:val="20"/>
              </w:rPr>
              <w:t xml:space="preserve">      </w:t>
            </w:r>
            <w:r w:rsidR="00BC2A5D" w:rsidRPr="00BB0F8B">
              <w:rPr>
                <w:rFonts w:ascii="Arial" w:hAnsi="Arial" w:cs="Arial"/>
                <w:sz w:val="20"/>
                <w:szCs w:val="20"/>
              </w:rPr>
              <w:t>=  03</w:t>
            </w:r>
            <w:r w:rsidR="005B1541" w:rsidRPr="00BB0F8B">
              <w:rPr>
                <w:rFonts w:ascii="Arial" w:hAnsi="Arial" w:cs="Arial"/>
                <w:sz w:val="20"/>
                <w:szCs w:val="20"/>
              </w:rPr>
              <w:t xml:space="preserve">                                                  </w:t>
            </w:r>
            <w:r w:rsidR="00BC2A5D" w:rsidRPr="00BB0F8B">
              <w:rPr>
                <w:rFonts w:ascii="Arial" w:hAnsi="Arial" w:cs="Arial"/>
                <w:sz w:val="20"/>
                <w:szCs w:val="20"/>
              </w:rPr>
              <w:t xml:space="preserve">               </w:t>
            </w:r>
          </w:p>
        </w:tc>
      </w:tr>
      <w:tr w:rsidR="00777FA2" w:rsidRPr="00BB0F8B" w14:paraId="7345947C" w14:textId="77777777" w:rsidTr="00BC58A9">
        <w:tc>
          <w:tcPr>
            <w:tcW w:w="1908" w:type="dxa"/>
            <w:vAlign w:val="center"/>
          </w:tcPr>
          <w:p w14:paraId="130DF6C0"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TV (Positive)</w:t>
            </w:r>
          </w:p>
        </w:tc>
        <w:tc>
          <w:tcPr>
            <w:tcW w:w="8550" w:type="dxa"/>
          </w:tcPr>
          <w:p w14:paraId="19BFEF21" w14:textId="77777777" w:rsidR="00777FA2" w:rsidRPr="00BB0F8B" w:rsidRDefault="003538D4" w:rsidP="0086272A">
            <w:pPr>
              <w:ind w:right="720"/>
              <w:jc w:val="center"/>
              <w:rPr>
                <w:rFonts w:ascii="Arial" w:hAnsi="Arial" w:cs="Arial"/>
                <w:sz w:val="20"/>
                <w:szCs w:val="20"/>
              </w:rPr>
            </w:pPr>
            <w:r w:rsidRPr="00BB0F8B">
              <w:rPr>
                <w:rFonts w:ascii="Arial" w:hAnsi="Arial" w:cs="Arial"/>
                <w:sz w:val="20"/>
                <w:szCs w:val="20"/>
              </w:rPr>
              <w:fldChar w:fldCharType="begin"/>
            </w:r>
            <w:r w:rsidR="00F97E4E" w:rsidRPr="00BB0F8B">
              <w:rPr>
                <w:rFonts w:ascii="Arial" w:hAnsi="Arial" w:cs="Arial"/>
                <w:sz w:val="20"/>
                <w:szCs w:val="20"/>
              </w:rPr>
              <w:instrText xml:space="preserve"> ADDIN EN.CITE &lt;EndNote&gt;&lt;Cite&gt;&lt;Author&gt;Ali&lt;/Author&gt;&lt;Year&gt;2011&lt;/Year&gt;&lt;RecNum&gt;99&lt;/RecNum&gt;&lt;DisplayText&gt;(Ali, 2011)&lt;/DisplayText&gt;&lt;record&gt;&lt;rec-number&gt;99&lt;/rec-number&gt;&lt;foreign-keys&gt;&lt;key app="EN" db-id="0ezpv90s5tv9diexd2lpxxspzvx5aavp05e5" timestamp="1714559338"&gt;99&lt;/key&gt;&lt;/foreign-keys&gt;&lt;ref-type name="Journal Article"&gt;17&lt;/ref-type&gt;&lt;contributors&gt;&lt;authors&gt;&lt;author&gt;Ali, Mohammad Bayezid&lt;/author&gt;&lt;/authors&gt;&lt;/contributors&gt;&lt;titles&gt;&lt;title&gt;Stock prices and microeconomic variables: TY granger causal evidence from Dhaka stock exchange (DSE)&lt;/title&gt;&lt;secondary-title&gt;Research Journal of Finance and Accounting&lt;/secondary-title&gt;&lt;/titles&gt;&lt;periodical&gt;&lt;full-title&gt;Research Journal of Finance and Accounting&lt;/full-title&gt;&lt;/periodical&gt;&lt;pages&gt;1-12&lt;/pages&gt;&lt;volume&gt;2&lt;/volume&gt;&lt;number&gt;6&lt;/number&gt;&lt;dates&gt;&lt;year&gt;2011&lt;/year&gt;&lt;/dates&gt;&lt;urls&gt;&lt;/urls&gt;&lt;/record&gt;&lt;/Cite&gt;&lt;/EndNote&gt;</w:instrText>
            </w:r>
            <w:r w:rsidRPr="00BB0F8B">
              <w:rPr>
                <w:rFonts w:ascii="Arial" w:hAnsi="Arial" w:cs="Arial"/>
                <w:sz w:val="20"/>
                <w:szCs w:val="20"/>
              </w:rPr>
              <w:fldChar w:fldCharType="separate"/>
            </w:r>
            <w:r w:rsidR="00F97E4E" w:rsidRPr="00BB0F8B">
              <w:rPr>
                <w:rFonts w:ascii="Arial" w:hAnsi="Arial" w:cs="Arial"/>
                <w:noProof/>
                <w:sz w:val="20"/>
                <w:szCs w:val="20"/>
              </w:rPr>
              <w:t>(Ali, 2011)</w:t>
            </w:r>
            <w:r w:rsidRPr="00BB0F8B">
              <w:rPr>
                <w:rFonts w:ascii="Arial" w:hAnsi="Arial" w:cs="Arial"/>
                <w:sz w:val="20"/>
                <w:szCs w:val="20"/>
              </w:rPr>
              <w:fldChar w:fldCharType="end"/>
            </w:r>
            <w:r w:rsidR="00777FA2" w:rsidRPr="00BB0F8B">
              <w:rPr>
                <w:rFonts w:ascii="Arial" w:hAnsi="Arial" w:cs="Arial"/>
                <w:sz w:val="20"/>
                <w:szCs w:val="20"/>
              </w:rPr>
              <w:t xml:space="preserve">, </w:t>
            </w:r>
            <w:r w:rsidR="002A2256" w:rsidRPr="00BB0F8B">
              <w:rPr>
                <w:rFonts w:ascii="Arial" w:hAnsi="Arial" w:cs="Arial"/>
                <w:sz w:val="20"/>
                <w:szCs w:val="20"/>
              </w:rPr>
              <w:t>(</w:t>
            </w:r>
            <w:r w:rsidR="00DC64F0" w:rsidRPr="00BB0F8B">
              <w:rPr>
                <w:rFonts w:ascii="Arial" w:hAnsi="Arial" w:cs="Arial"/>
                <w:sz w:val="20"/>
                <w:szCs w:val="20"/>
              </w:rPr>
              <w:t>Hassan</w:t>
            </w:r>
            <w:r w:rsidR="002A2256" w:rsidRPr="00BB0F8B">
              <w:rPr>
                <w:rFonts w:ascii="Arial" w:hAnsi="Arial" w:cs="Arial"/>
                <w:sz w:val="20"/>
                <w:szCs w:val="20"/>
              </w:rPr>
              <w:t xml:space="preserve"> et al., </w:t>
            </w:r>
            <w:r w:rsidR="00777FA2" w:rsidRPr="00BB0F8B">
              <w:rPr>
                <w:rFonts w:ascii="Arial" w:hAnsi="Arial" w:cs="Arial"/>
                <w:sz w:val="20"/>
                <w:szCs w:val="20"/>
              </w:rPr>
              <w:t xml:space="preserve">2020) </w:t>
            </w:r>
            <w:r w:rsidR="002A2256" w:rsidRPr="00BB0F8B">
              <w:rPr>
                <w:rFonts w:ascii="Arial" w:hAnsi="Arial" w:cs="Arial"/>
                <w:sz w:val="20"/>
                <w:szCs w:val="20"/>
              </w:rPr>
              <w:t xml:space="preserve">                                                      </w:t>
            </w:r>
            <w:r w:rsidR="005B1541" w:rsidRPr="00BB0F8B">
              <w:rPr>
                <w:rFonts w:ascii="Arial" w:hAnsi="Arial" w:cs="Arial"/>
                <w:sz w:val="20"/>
                <w:szCs w:val="20"/>
              </w:rPr>
              <w:t xml:space="preserve">                     = 02</w:t>
            </w:r>
          </w:p>
        </w:tc>
      </w:tr>
      <w:tr w:rsidR="00777FA2" w:rsidRPr="00BB0F8B" w14:paraId="0C37B9C3" w14:textId="77777777" w:rsidTr="00BC58A9">
        <w:tc>
          <w:tcPr>
            <w:tcW w:w="1908" w:type="dxa"/>
            <w:vAlign w:val="center"/>
          </w:tcPr>
          <w:p w14:paraId="4F5E4E89"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TV (Negative)</w:t>
            </w:r>
          </w:p>
        </w:tc>
        <w:tc>
          <w:tcPr>
            <w:tcW w:w="8550" w:type="dxa"/>
          </w:tcPr>
          <w:p w14:paraId="6FF7B06A" w14:textId="77777777" w:rsidR="00777FA2" w:rsidRPr="00BB0F8B" w:rsidRDefault="003538D4" w:rsidP="0086272A">
            <w:pPr>
              <w:ind w:right="720"/>
              <w:jc w:val="center"/>
              <w:rPr>
                <w:rFonts w:ascii="Arial" w:hAnsi="Arial" w:cs="Arial"/>
                <w:sz w:val="20"/>
                <w:szCs w:val="20"/>
              </w:rPr>
            </w:pPr>
            <w:r w:rsidRPr="00BB0F8B">
              <w:rPr>
                <w:rFonts w:ascii="Arial" w:hAnsi="Arial" w:cs="Arial"/>
                <w:sz w:val="20"/>
                <w:szCs w:val="20"/>
              </w:rPr>
              <w:fldChar w:fldCharType="begin"/>
            </w:r>
            <w:r w:rsidR="00F97E4E" w:rsidRPr="00BB0F8B">
              <w:rPr>
                <w:rFonts w:ascii="Arial" w:hAnsi="Arial" w:cs="Arial"/>
                <w:sz w:val="20"/>
                <w:szCs w:val="20"/>
              </w:rPr>
              <w:instrText xml:space="preserve"> ADDIN EN.CITE &lt;EndNote&gt;&lt;Cite&gt;&lt;Author&gt;Ali&lt;/Author&gt;&lt;Year&gt;2011&lt;/Year&gt;&lt;RecNum&gt;99&lt;/RecNum&gt;&lt;DisplayText&gt;(Ali, 2011)&lt;/DisplayText&gt;&lt;record&gt;&lt;rec-number&gt;99&lt;/rec-number&gt;&lt;foreign-keys&gt;&lt;key app="EN" db-id="0ezpv90s5tv9diexd2lpxxspzvx5aavp05e5" timestamp="1714559338"&gt;99&lt;/key&gt;&lt;/foreign-keys&gt;&lt;ref-type name="Journal Article"&gt;17&lt;/ref-type&gt;&lt;contributors&gt;&lt;authors&gt;&lt;author&gt;Ali, Mohammad Bayezid&lt;/author&gt;&lt;/authors&gt;&lt;/contributors&gt;&lt;titles&gt;&lt;title&gt;Stock prices and microeconomic variables: TY granger causal evidence from Dhaka stock exchange (DSE)&lt;/title&gt;&lt;secondary-title&gt;Research Journal of Finance and Accounting&lt;/secondary-title&gt;&lt;/titles&gt;&lt;periodical&gt;&lt;full-title&gt;Research Journal of Finance and Accounting&lt;/full-title&gt;&lt;/periodical&gt;&lt;pages&gt;1-12&lt;/pages&gt;&lt;volume&gt;2&lt;/volume&gt;&lt;number&gt;6&lt;/number&gt;&lt;dates&gt;&lt;year&gt;2011&lt;/year&gt;&lt;/dates&gt;&lt;urls&gt;&lt;/urls&gt;&lt;/record&gt;&lt;/Cite&gt;&lt;/EndNote&gt;</w:instrText>
            </w:r>
            <w:r w:rsidRPr="00BB0F8B">
              <w:rPr>
                <w:rFonts w:ascii="Arial" w:hAnsi="Arial" w:cs="Arial"/>
                <w:sz w:val="20"/>
                <w:szCs w:val="20"/>
              </w:rPr>
              <w:fldChar w:fldCharType="separate"/>
            </w:r>
            <w:r w:rsidR="00F97E4E" w:rsidRPr="00BB0F8B">
              <w:rPr>
                <w:rFonts w:ascii="Arial" w:hAnsi="Arial" w:cs="Arial"/>
                <w:noProof/>
                <w:sz w:val="20"/>
                <w:szCs w:val="20"/>
              </w:rPr>
              <w:t>(Ali, 2011)</w:t>
            </w:r>
            <w:r w:rsidRPr="00BB0F8B">
              <w:rPr>
                <w:rFonts w:ascii="Arial" w:hAnsi="Arial" w:cs="Arial"/>
                <w:sz w:val="20"/>
                <w:szCs w:val="20"/>
              </w:rPr>
              <w:fldChar w:fldCharType="end"/>
            </w:r>
            <w:r w:rsidR="00777FA2" w:rsidRPr="00BB0F8B">
              <w:rPr>
                <w:rFonts w:ascii="Arial" w:hAnsi="Arial" w:cs="Arial"/>
                <w:sz w:val="20"/>
                <w:szCs w:val="20"/>
              </w:rPr>
              <w:t xml:space="preserve"> </w:t>
            </w:r>
            <w:r w:rsidR="002A2256" w:rsidRPr="00BB0F8B">
              <w:rPr>
                <w:rFonts w:ascii="Arial" w:hAnsi="Arial" w:cs="Arial"/>
                <w:sz w:val="20"/>
                <w:szCs w:val="20"/>
              </w:rPr>
              <w:t xml:space="preserve">                                                                                        </w:t>
            </w:r>
            <w:r w:rsidR="005B1541" w:rsidRPr="00BB0F8B">
              <w:rPr>
                <w:rFonts w:ascii="Arial" w:hAnsi="Arial" w:cs="Arial"/>
                <w:sz w:val="20"/>
                <w:szCs w:val="20"/>
              </w:rPr>
              <w:t xml:space="preserve">                      = 01</w:t>
            </w:r>
          </w:p>
        </w:tc>
      </w:tr>
      <w:tr w:rsidR="00777FA2" w:rsidRPr="00BB0F8B" w14:paraId="762D0969" w14:textId="77777777" w:rsidTr="00BC58A9">
        <w:tc>
          <w:tcPr>
            <w:tcW w:w="1908" w:type="dxa"/>
            <w:vAlign w:val="center"/>
          </w:tcPr>
          <w:p w14:paraId="50DE2D01"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DPO (Positive)</w:t>
            </w:r>
          </w:p>
        </w:tc>
        <w:tc>
          <w:tcPr>
            <w:tcW w:w="8550" w:type="dxa"/>
          </w:tcPr>
          <w:p w14:paraId="76715DEB" w14:textId="77777777" w:rsidR="00777FA2" w:rsidRPr="00BB0F8B" w:rsidRDefault="003538D4" w:rsidP="0086272A">
            <w:pPr>
              <w:ind w:right="720"/>
              <w:jc w:val="center"/>
              <w:rPr>
                <w:rFonts w:ascii="Arial" w:hAnsi="Arial" w:cs="Arial"/>
                <w:sz w:val="20"/>
                <w:szCs w:val="20"/>
              </w:rPr>
            </w:pPr>
            <w:r w:rsidRPr="00BB0F8B">
              <w:rPr>
                <w:rFonts w:ascii="Arial" w:hAnsi="Arial" w:cs="Arial"/>
                <w:sz w:val="20"/>
                <w:szCs w:val="20"/>
              </w:rPr>
              <w:fldChar w:fldCharType="begin"/>
            </w:r>
            <w:r w:rsidR="001E1772" w:rsidRPr="00BB0F8B">
              <w:rPr>
                <w:rFonts w:ascii="Arial" w:hAnsi="Arial" w:cs="Arial"/>
                <w:sz w:val="20"/>
                <w:szCs w:val="20"/>
              </w:rPr>
              <w:instrText xml:space="preserve"> ADDIN EN.CITE &lt;EndNote&gt;&lt;Cite&gt;&lt;Author&gt;Gill&lt;/Author&gt;&lt;Year&gt;2012&lt;/Year&gt;&lt;RecNum&gt;18&lt;/RecNum&gt;&lt;DisplayText&gt;(Gill et al., 2012)&lt;/DisplayText&gt;&lt;record&gt;&lt;rec-number&gt;18&lt;/rec-number&gt;&lt;foreign-keys&gt;&lt;key app="EN" db-id="0ezpv90s5tv9diexd2lpxxspzvx5aavp05e5" timestamp="1714203635"&gt;18&lt;/key&gt;&lt;/foreign-keys&gt;&lt;ref-type name="Journal Article"&gt;17&lt;/ref-type&gt;&lt;contributors&gt;&lt;authors&gt;&lt;author&gt;Gill, Amarjit&lt;/author&gt;&lt;author&gt;Biger, Nahum&lt;/author&gt;&lt;author&gt;Mathur, Neil&lt;/author&gt;&lt;/authors&gt;&lt;/contributors&gt;&lt;titles&gt;&lt;title&gt;Determinants of equity share prices: Evidence from American firms&lt;/title&gt;&lt;secondary-title&gt;International Research Journal of Finance and Economics&lt;/secondary-title&gt;&lt;/titles&gt;&lt;periodical&gt;&lt;full-title&gt;International Research Journal of Finance and Economics&lt;/full-title&gt;&lt;/periodical&gt;&lt;pages&gt;176-192&lt;/pages&gt;&lt;volume&gt;90&lt;/volume&gt;&lt;number&gt;90&lt;/number&gt;&lt;dates&gt;&lt;year&gt;2012&lt;/year&gt;&lt;/dates&gt;&lt;urls&gt;&lt;/urls&gt;&lt;/record&gt;&lt;/Cite&gt;&lt;/EndNote&gt;</w:instrText>
            </w:r>
            <w:r w:rsidRPr="00BB0F8B">
              <w:rPr>
                <w:rFonts w:ascii="Arial" w:hAnsi="Arial" w:cs="Arial"/>
                <w:sz w:val="20"/>
                <w:szCs w:val="20"/>
              </w:rPr>
              <w:fldChar w:fldCharType="separate"/>
            </w:r>
            <w:r w:rsidR="001E1772" w:rsidRPr="00BB0F8B">
              <w:rPr>
                <w:rFonts w:ascii="Arial" w:hAnsi="Arial" w:cs="Arial"/>
                <w:noProof/>
                <w:sz w:val="20"/>
                <w:szCs w:val="20"/>
              </w:rPr>
              <w:t>(Gill et al., 2012)</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F4515D" w:rsidRPr="00BB0F8B">
              <w:rPr>
                <w:rFonts w:ascii="Arial" w:hAnsi="Arial" w:cs="Arial"/>
                <w:sz w:val="20"/>
                <w:szCs w:val="20"/>
              </w:rPr>
              <w:instrText xml:space="preserve"> ADDIN EN.CITE &lt;EndNote&gt;&lt;Cite&gt;&lt;Author&gt;Uwuigbe&lt;/Author&gt;&lt;Year&gt;2012&lt;/Year&gt;&lt;RecNum&gt;75&lt;/RecNum&gt;&lt;DisplayText&gt;(Uwuigbe et al., 2012)&lt;/DisplayText&gt;&lt;record&gt;&lt;rec-number&gt;75&lt;/rec-number&gt;&lt;foreign-keys&gt;&lt;key app="EN" db-id="0ezpv90s5tv9diexd2lpxxspzvx5aavp05e5" timestamp="1714545054"&gt;75&lt;/key&gt;&lt;/foreign-keys&gt;&lt;ref-type name="Journal Article"&gt;17&lt;/ref-type&gt;&lt;contributors&gt;&lt;authors&gt;&lt;author&gt;Uwuigbe, Uwalomwa&lt;/author&gt;&lt;author&gt;Olusegun, Olowe&lt;/author&gt;&lt;author&gt;Goodswill, Agu&lt;/author&gt;&lt;/authors&gt;&lt;/contributors&gt;&lt;titles&gt;&lt;title&gt;An assessment of the determinants of share price in Nigeria: A study of selected listed firms&lt;/title&gt;&lt;secondary-title&gt;Acta Universitatis Danubius. Œconomica&lt;/secondary-title&gt;&lt;/titles&gt;&lt;periodical&gt;&lt;full-title&gt;Acta Universitatis Danubius. Œconomica&lt;/full-title&gt;&lt;/periodical&gt;&lt;volume&gt;8&lt;/volume&gt;&lt;number&gt;6&lt;/number&gt;&lt;dates&gt;&lt;year&gt;2012&lt;/year&gt;&lt;/dates&gt;&lt;urls&gt;&lt;/urls&gt;&lt;/record&gt;&lt;/Cite&gt;&lt;/EndNote&gt;</w:instrText>
            </w:r>
            <w:r w:rsidRPr="00BB0F8B">
              <w:rPr>
                <w:rFonts w:ascii="Arial" w:hAnsi="Arial" w:cs="Arial"/>
                <w:sz w:val="20"/>
                <w:szCs w:val="20"/>
              </w:rPr>
              <w:fldChar w:fldCharType="separate"/>
            </w:r>
            <w:r w:rsidR="00F4515D" w:rsidRPr="00BB0F8B">
              <w:rPr>
                <w:rFonts w:ascii="Arial" w:hAnsi="Arial" w:cs="Arial"/>
                <w:noProof/>
                <w:sz w:val="20"/>
                <w:szCs w:val="20"/>
              </w:rPr>
              <w:t>(Uwuigbe et al., 2012)</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CE1F73" w:rsidRPr="00BB0F8B">
              <w:rPr>
                <w:rFonts w:ascii="Arial" w:hAnsi="Arial" w:cs="Arial"/>
                <w:sz w:val="20"/>
                <w:szCs w:val="20"/>
              </w:rPr>
              <w:instrText xml:space="preserve"> ADDIN EN.CITE &lt;EndNote&gt;&lt;Cite&gt;&lt;Author&gt;Sukhija&lt;/Author&gt;&lt;Year&gt;2014&lt;/Year&gt;&lt;RecNum&gt;27&lt;/RecNum&gt;&lt;DisplayText&gt;(Sukhija, 2014)&lt;/DisplayText&gt;&lt;record&gt;&lt;rec-number&gt;27&lt;/rec-number&gt;&lt;foreign-keys&gt;&lt;key app="EN" db-id="0ezpv90s5tv9diexd2lpxxspzvx5aavp05e5" timestamp="1714471209"&gt;27&lt;/key&gt;&lt;/foreign-keys&gt;&lt;ref-type name="Journal Article"&gt;17&lt;/ref-type&gt;&lt;contributors&gt;&lt;authors&gt;&lt;author&gt;Sukhija, Sunita&lt;/author&gt;&lt;/authors&gt;&lt;/contributors&gt;&lt;titles&gt;&lt;title&gt;An Explicit Model on Fundamental Factors Affecting Stock Prices of BSE Listed Companies in India: An Inter Industry Approach&lt;/title&gt;&lt;secondary-title&gt;European Journal of Business and Management&lt;/secondary-title&gt;&lt;/titles&gt;&lt;periodical&gt;&lt;full-title&gt;European Journal of Business and Management&lt;/full-title&gt;&lt;/periodical&gt;&lt;pages&gt;196-202&lt;/pages&gt;&lt;volume&gt;6&lt;/volume&gt;&lt;number&gt;37&lt;/number&gt;&lt;dates&gt;&lt;year&gt;2014&lt;/year&gt;&lt;/dates&gt;&lt;urls&gt;&lt;/urls&gt;&lt;/record&gt;&lt;/Cite&gt;&lt;/EndNote&gt;</w:instrText>
            </w:r>
            <w:r w:rsidRPr="00BB0F8B">
              <w:rPr>
                <w:rFonts w:ascii="Arial" w:hAnsi="Arial" w:cs="Arial"/>
                <w:sz w:val="20"/>
                <w:szCs w:val="20"/>
              </w:rPr>
              <w:fldChar w:fldCharType="separate"/>
            </w:r>
            <w:r w:rsidR="00CE1F73" w:rsidRPr="00BB0F8B">
              <w:rPr>
                <w:rFonts w:ascii="Arial" w:hAnsi="Arial" w:cs="Arial"/>
                <w:noProof/>
                <w:sz w:val="20"/>
                <w:szCs w:val="20"/>
              </w:rPr>
              <w:t>(Sukhija, 2014)</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9E5329" w:rsidRPr="00BB0F8B">
              <w:rPr>
                <w:rFonts w:ascii="Arial" w:hAnsi="Arial" w:cs="Arial"/>
                <w:sz w:val="20"/>
                <w:szCs w:val="20"/>
              </w:rPr>
              <w:instrText xml:space="preserve"> ADDIN EN.CITE &lt;EndNote&gt;&lt;Cite&gt;&lt;Author&gt;Vermeulen&lt;/Author&gt;&lt;Year&gt;2016&lt;/Year&gt;&lt;RecNum&gt;91&lt;/RecNum&gt;&lt;DisplayText&gt;(Vermeulen, 2016)&lt;/DisplayText&gt;&lt;record&gt;&lt;rec-number&gt;91&lt;/rec-number&gt;&lt;foreign-keys&gt;&lt;key app="EN" db-id="0ezpv90s5tv9diexd2lpxxspzvx5aavp05e5" timestamp="1714554267"&gt;91&lt;/key&gt;&lt;/foreign-keys&gt;&lt;ref-type name="Journal Article"&gt;17&lt;/ref-type&gt;&lt;contributors&gt;&lt;authors&gt;&lt;author&gt;Vermeulen, Marise&lt;/author&gt;&lt;/authors&gt;&lt;/contributors&gt;&lt;titles&gt;&lt;title&gt;Fundamental factors influencing returns of shares listed on the Johannesburg Stock Exchange in South Africa&lt;/title&gt;&lt;secondary-title&gt;Journal of Economic and Financial Sciences&lt;/secondary-title&gt;&lt;/titles&gt;&lt;periodical&gt;&lt;full-title&gt;Journal of Economic and Financial Sciences&lt;/full-title&gt;&lt;/periodical&gt;&lt;pages&gt;426-435&lt;/pages&gt;&lt;volume&gt;9&lt;/volume&gt;&lt;number&gt;2&lt;/number&gt;&lt;dates&gt;&lt;year&gt;2016&lt;/year&gt;&lt;/dates&gt;&lt;isbn&gt;1995-7076&lt;/isbn&gt;&lt;urls&gt;&lt;/urls&gt;&lt;/record&gt;&lt;/Cite&gt;&lt;/EndNote&gt;</w:instrText>
            </w:r>
            <w:r w:rsidRPr="00BB0F8B">
              <w:rPr>
                <w:rFonts w:ascii="Arial" w:hAnsi="Arial" w:cs="Arial"/>
                <w:sz w:val="20"/>
                <w:szCs w:val="20"/>
              </w:rPr>
              <w:fldChar w:fldCharType="separate"/>
            </w:r>
            <w:r w:rsidR="009E5329" w:rsidRPr="00BB0F8B">
              <w:rPr>
                <w:rFonts w:ascii="Arial" w:hAnsi="Arial" w:cs="Arial"/>
                <w:noProof/>
                <w:sz w:val="20"/>
                <w:szCs w:val="20"/>
              </w:rPr>
              <w:t>(Vermeulen, 2016)</w:t>
            </w:r>
            <w:r w:rsidRPr="00BB0F8B">
              <w:rPr>
                <w:rFonts w:ascii="Arial" w:hAnsi="Arial" w:cs="Arial"/>
                <w:sz w:val="20"/>
                <w:szCs w:val="20"/>
              </w:rPr>
              <w:fldChar w:fldCharType="end"/>
            </w:r>
            <w:r w:rsidR="005B1541" w:rsidRPr="00BB0F8B">
              <w:rPr>
                <w:rFonts w:ascii="Arial" w:hAnsi="Arial" w:cs="Arial"/>
                <w:sz w:val="20"/>
                <w:szCs w:val="20"/>
              </w:rPr>
              <w:t xml:space="preserve">   = 04</w:t>
            </w:r>
          </w:p>
        </w:tc>
      </w:tr>
      <w:tr w:rsidR="00777FA2" w:rsidRPr="00BB0F8B" w14:paraId="1E205829" w14:textId="77777777" w:rsidTr="00BC58A9">
        <w:tc>
          <w:tcPr>
            <w:tcW w:w="1908" w:type="dxa"/>
            <w:vAlign w:val="center"/>
          </w:tcPr>
          <w:p w14:paraId="38CF09E4"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E/P (Earning Yield) (Positive)</w:t>
            </w:r>
          </w:p>
        </w:tc>
        <w:tc>
          <w:tcPr>
            <w:tcW w:w="8550" w:type="dxa"/>
          </w:tcPr>
          <w:p w14:paraId="79BB3655" w14:textId="77777777" w:rsidR="00777FA2" w:rsidRPr="00BB0F8B" w:rsidRDefault="003538D4" w:rsidP="0086272A">
            <w:pPr>
              <w:ind w:right="720"/>
              <w:rPr>
                <w:rFonts w:ascii="Arial" w:hAnsi="Arial" w:cs="Arial"/>
                <w:sz w:val="20"/>
                <w:szCs w:val="20"/>
              </w:rPr>
            </w:pPr>
            <w:r w:rsidRPr="00BB0F8B">
              <w:rPr>
                <w:rFonts w:ascii="Arial" w:hAnsi="Arial" w:cs="Arial"/>
                <w:sz w:val="20"/>
                <w:szCs w:val="20"/>
              </w:rPr>
              <w:fldChar w:fldCharType="begin"/>
            </w:r>
            <w:r w:rsidR="00AF69DB" w:rsidRPr="00BB0F8B">
              <w:rPr>
                <w:rFonts w:ascii="Arial" w:hAnsi="Arial" w:cs="Arial"/>
                <w:sz w:val="20"/>
                <w:szCs w:val="20"/>
              </w:rPr>
              <w:instrText xml:space="preserve"> ADDIN EN.CITE &lt;EndNote&gt;&lt;Cite&gt;&lt;Author&gt;Menike&lt;/Author&gt;&lt;Year&gt;2015&lt;/Year&gt;&lt;RecNum&gt;61&lt;/RecNum&gt;&lt;DisplayText&gt;(Menike et al., 2015)&lt;/DisplayText&gt;&lt;record&gt;&lt;rec-number&gt;61&lt;/rec-number&gt;&lt;foreign-keys&gt;&lt;key app="EN" db-id="0ezpv90s5tv9diexd2lpxxspzvx5aavp05e5" timestamp="1714539074"&gt;61&lt;/key&gt;&lt;/foreign-keys&gt;&lt;ref-type name="Journal Article"&gt;17&lt;/ref-type&gt;&lt;contributors&gt;&lt;authors&gt;&lt;author&gt;Menike, LMCS&lt;/author&gt;&lt;author&gt;Dunusinghe, PM&lt;/author&gt;&lt;author&gt;Ranasinghe, A&lt;/author&gt;&lt;/authors&gt;&lt;/contributors&gt;&lt;titles&gt;&lt;title&gt;Macroeconomic and firm specific determinants of stock returns: A comparative analysis of stock markets in Sri Lanka and in the United Kingdom&lt;/title&gt;&lt;secondary-title&gt;Journal of Finance and Accounting&lt;/secondary-title&gt;&lt;/titles&gt;&lt;periodical&gt;&lt;full-title&gt;Journal of Finance and Accounting&lt;/full-title&gt;&lt;/periodical&gt;&lt;pages&gt;86-96&lt;/pages&gt;&lt;volume&gt;3&lt;/volume&gt;&lt;number&gt;4&lt;/number&gt;&lt;dates&gt;&lt;year&gt;2015&lt;/year&gt;&lt;/dates&gt;&lt;urls&gt;&lt;/urls&gt;&lt;/record&gt;&lt;/Cite&gt;&lt;/EndNote&gt;</w:instrText>
            </w:r>
            <w:r w:rsidRPr="00BB0F8B">
              <w:rPr>
                <w:rFonts w:ascii="Arial" w:hAnsi="Arial" w:cs="Arial"/>
                <w:sz w:val="20"/>
                <w:szCs w:val="20"/>
              </w:rPr>
              <w:fldChar w:fldCharType="separate"/>
            </w:r>
            <w:r w:rsidR="00AF69DB" w:rsidRPr="00BB0F8B">
              <w:rPr>
                <w:rFonts w:ascii="Arial" w:hAnsi="Arial" w:cs="Arial"/>
                <w:noProof/>
                <w:sz w:val="20"/>
                <w:szCs w:val="20"/>
              </w:rPr>
              <w:t>(Menike et al., 2015)</w:t>
            </w:r>
            <w:r w:rsidRPr="00BB0F8B">
              <w:rPr>
                <w:rFonts w:ascii="Arial" w:hAnsi="Arial" w:cs="Arial"/>
                <w:sz w:val="20"/>
                <w:szCs w:val="20"/>
              </w:rPr>
              <w:fldChar w:fldCharType="end"/>
            </w:r>
            <w:r w:rsidR="00777FA2" w:rsidRPr="00BB0F8B">
              <w:rPr>
                <w:rFonts w:ascii="Arial" w:hAnsi="Arial" w:cs="Arial"/>
                <w:sz w:val="20"/>
                <w:szCs w:val="20"/>
              </w:rPr>
              <w:t xml:space="preserve">, </w:t>
            </w:r>
            <w:r w:rsidRPr="00BB0F8B">
              <w:rPr>
                <w:rFonts w:ascii="Arial" w:hAnsi="Arial" w:cs="Arial"/>
                <w:sz w:val="20"/>
                <w:szCs w:val="20"/>
              </w:rPr>
              <w:fldChar w:fldCharType="begin"/>
            </w:r>
            <w:r w:rsidR="00E105BE" w:rsidRPr="00BB0F8B">
              <w:rPr>
                <w:rFonts w:ascii="Arial" w:hAnsi="Arial" w:cs="Arial"/>
                <w:sz w:val="20"/>
                <w:szCs w:val="20"/>
              </w:rPr>
              <w:instrText xml:space="preserve"> ADDIN EN.CITE &lt;EndNote&gt;&lt;Cite&gt;&lt;Author&gt;Musallam&lt;/Author&gt;&lt;Year&gt;2018&lt;/Year&gt;&lt;RecNum&gt;42&lt;/RecNum&gt;&lt;DisplayText&gt;(Musallam, 2018, Öztürk and Karabulut, 2018)&lt;/DisplayText&gt;&lt;record&gt;&lt;rec-number&gt;42&lt;/rec-number&gt;&lt;foreign-keys&gt;&lt;key app="EN" db-id="0ezpv90s5tv9diexd2lpxxspzvx5aavp05e5" timestamp="1714479598"&gt;42&lt;/key&gt;&lt;/foreign-keys&gt;&lt;ref-type name="Journal Article"&gt;17&lt;/ref-type&gt;&lt;contributors&gt;&lt;authors&gt;&lt;author&gt;Musallam, Sami RM&lt;/author&gt;&lt;/authors&gt;&lt;/contributors&gt;&lt;titles&gt;&lt;title&gt;Exploring the relationship between financial ratios and market stock returns&lt;/title&gt;&lt;secondary-title&gt;Eurasian Journal of Business and Economics&lt;/secondary-title&gt;&lt;/titles&gt;&lt;periodical&gt;&lt;full-title&gt;Eurasian Journal of Business and Economics&lt;/full-title&gt;&lt;/periodical&gt;&lt;pages&gt;101-116&lt;/pages&gt;&lt;volume&gt;11&lt;/volume&gt;&lt;number&gt;21&lt;/number&gt;&lt;dates&gt;&lt;year&gt;2018&lt;/year&gt;&lt;/dates&gt;&lt;isbn&gt;1694-5948&lt;/isbn&gt;&lt;urls&gt;&lt;/urls&gt;&lt;/record&gt;&lt;/Cite&gt;&lt;Cite&gt;&lt;Author&gt;Öztürk&lt;/Author&gt;&lt;Year&gt;2018&lt;/Year&gt;&lt;RecNum&gt;109&lt;/RecNum&gt;&lt;record&gt;&lt;rec-number&gt;109&lt;/rec-number&gt;&lt;foreign-keys&gt;&lt;key app="EN" db-id="0ezpv90s5tv9diexd2lpxxspzvx5aavp05e5" timestamp="1714561026"&gt;109&lt;/key&gt;&lt;/foreign-keys&gt;&lt;ref-type name="Journal Article"&gt;17&lt;/ref-type&gt;&lt;contributors&gt;&lt;authors&gt;&lt;author&gt;Öztürk, Hakki&lt;/author&gt;&lt;author&gt;Karabulut, Tolun A&lt;/author&gt;&lt;/authors&gt;&lt;/contributors&gt;&lt;titles&gt;&lt;title&gt;The relationship between earnings-to-price, current ratio, profit margin and return: an empirical analysis on Istanbul stock exchange&lt;/title&gt;&lt;secondary-title&gt;Accounting and Finance Research&lt;/secondary-title&gt;&lt;/titles&gt;&lt;periodical&gt;&lt;full-title&gt;Accounting and Finance Research&lt;/full-title&gt;&lt;/periodical&gt;&lt;pages&gt;109-115&lt;/pages&gt;&lt;volume&gt;7&lt;/volume&gt;&lt;number&gt;1&lt;/number&gt;&lt;dates&gt;&lt;year&gt;2018&lt;/year&gt;&lt;/dates&gt;&lt;urls&gt;&lt;/urls&gt;&lt;/record&gt;&lt;/Cite&gt;&lt;/EndNote&gt;</w:instrText>
            </w:r>
            <w:r w:rsidRPr="00BB0F8B">
              <w:rPr>
                <w:rFonts w:ascii="Arial" w:hAnsi="Arial" w:cs="Arial"/>
                <w:sz w:val="20"/>
                <w:szCs w:val="20"/>
              </w:rPr>
              <w:fldChar w:fldCharType="separate"/>
            </w:r>
            <w:r w:rsidR="00E105BE" w:rsidRPr="00BB0F8B">
              <w:rPr>
                <w:rFonts w:ascii="Arial" w:hAnsi="Arial" w:cs="Arial"/>
                <w:noProof/>
                <w:sz w:val="20"/>
                <w:szCs w:val="20"/>
              </w:rPr>
              <w:t>(Musallam, 2018</w:t>
            </w:r>
            <w:r w:rsidR="00A01165" w:rsidRPr="00BB0F8B">
              <w:rPr>
                <w:rFonts w:ascii="Arial" w:hAnsi="Arial" w:cs="Arial"/>
                <w:noProof/>
                <w:sz w:val="20"/>
                <w:szCs w:val="20"/>
              </w:rPr>
              <w:t>)</w:t>
            </w:r>
            <w:r w:rsidR="00E105BE" w:rsidRPr="00BB0F8B">
              <w:rPr>
                <w:rFonts w:ascii="Arial" w:hAnsi="Arial" w:cs="Arial"/>
                <w:noProof/>
                <w:sz w:val="20"/>
                <w:szCs w:val="20"/>
              </w:rPr>
              <w:t xml:space="preserve">, </w:t>
            </w:r>
            <w:r w:rsidR="00A01165" w:rsidRPr="00BB0F8B">
              <w:rPr>
                <w:rFonts w:ascii="Arial" w:hAnsi="Arial" w:cs="Arial"/>
                <w:noProof/>
                <w:sz w:val="20"/>
                <w:szCs w:val="20"/>
              </w:rPr>
              <w:t>(</w:t>
            </w:r>
            <w:r w:rsidR="00E105BE" w:rsidRPr="00BB0F8B">
              <w:rPr>
                <w:rFonts w:ascii="Arial" w:hAnsi="Arial" w:cs="Arial"/>
                <w:noProof/>
                <w:sz w:val="20"/>
                <w:szCs w:val="20"/>
              </w:rPr>
              <w:t>Öztürk and Karabulut, 2018)</w:t>
            </w:r>
            <w:r w:rsidRPr="00BB0F8B">
              <w:rPr>
                <w:rFonts w:ascii="Arial" w:hAnsi="Arial" w:cs="Arial"/>
                <w:sz w:val="20"/>
                <w:szCs w:val="20"/>
              </w:rPr>
              <w:fldChar w:fldCharType="end"/>
            </w:r>
            <w:r w:rsidR="00777FA2" w:rsidRPr="00BB0F8B">
              <w:rPr>
                <w:rFonts w:ascii="Arial" w:hAnsi="Arial" w:cs="Arial"/>
                <w:sz w:val="20"/>
                <w:szCs w:val="20"/>
              </w:rPr>
              <w:t xml:space="preserve"> </w:t>
            </w:r>
            <w:r w:rsidR="005B1541" w:rsidRPr="00BB0F8B">
              <w:rPr>
                <w:rFonts w:ascii="Arial" w:hAnsi="Arial" w:cs="Arial"/>
                <w:sz w:val="20"/>
                <w:szCs w:val="20"/>
              </w:rPr>
              <w:t xml:space="preserve">              </w:t>
            </w:r>
            <w:r w:rsidR="00B748E4" w:rsidRPr="00BB0F8B">
              <w:rPr>
                <w:rFonts w:ascii="Arial" w:hAnsi="Arial" w:cs="Arial"/>
                <w:sz w:val="20"/>
                <w:szCs w:val="20"/>
              </w:rPr>
              <w:t xml:space="preserve">  </w:t>
            </w:r>
            <w:r w:rsidR="005B1541" w:rsidRPr="00BB0F8B">
              <w:rPr>
                <w:rFonts w:ascii="Arial" w:hAnsi="Arial" w:cs="Arial"/>
                <w:sz w:val="20"/>
                <w:szCs w:val="20"/>
              </w:rPr>
              <w:t>= 03</w:t>
            </w:r>
            <w:r w:rsidR="00A01165" w:rsidRPr="00BB0F8B">
              <w:rPr>
                <w:rFonts w:ascii="Arial" w:hAnsi="Arial" w:cs="Arial"/>
                <w:sz w:val="20"/>
                <w:szCs w:val="20"/>
              </w:rPr>
              <w:t xml:space="preserve">         </w:t>
            </w:r>
          </w:p>
        </w:tc>
      </w:tr>
      <w:tr w:rsidR="00777FA2" w:rsidRPr="00BB0F8B" w14:paraId="41A6331A" w14:textId="77777777" w:rsidTr="00BC58A9">
        <w:tc>
          <w:tcPr>
            <w:tcW w:w="1908" w:type="dxa"/>
            <w:vAlign w:val="center"/>
          </w:tcPr>
          <w:p w14:paraId="59E2EB58"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B/P (positive)</w:t>
            </w:r>
          </w:p>
        </w:tc>
        <w:tc>
          <w:tcPr>
            <w:tcW w:w="8550" w:type="dxa"/>
          </w:tcPr>
          <w:p w14:paraId="716B6FA0" w14:textId="77777777" w:rsidR="00777FA2" w:rsidRPr="00BB0F8B" w:rsidRDefault="003538D4" w:rsidP="0086272A">
            <w:pPr>
              <w:ind w:right="720"/>
              <w:rPr>
                <w:rFonts w:ascii="Arial" w:hAnsi="Arial" w:cs="Arial"/>
                <w:sz w:val="20"/>
                <w:szCs w:val="20"/>
              </w:rPr>
            </w:pPr>
            <w:r w:rsidRPr="00BB0F8B">
              <w:rPr>
                <w:rFonts w:ascii="Arial" w:hAnsi="Arial" w:cs="Arial"/>
                <w:sz w:val="20"/>
                <w:szCs w:val="20"/>
              </w:rPr>
              <w:fldChar w:fldCharType="begin"/>
            </w:r>
            <w:r w:rsidR="00FD7CDD" w:rsidRPr="00BB0F8B">
              <w:rPr>
                <w:rFonts w:ascii="Arial" w:hAnsi="Arial" w:cs="Arial"/>
                <w:sz w:val="20"/>
                <w:szCs w:val="20"/>
              </w:rPr>
              <w:instrText xml:space="preserve"> ADDIN EN.CITE &lt;EndNote&gt;&lt;Cite&gt;&lt;Author&gt;Araújo&lt;/Author&gt;&lt;Year&gt;2018&lt;/Year&gt;&lt;RecNum&gt;81&lt;/RecNum&gt;&lt;DisplayText&gt;(Araújo and Machado, 2018)&lt;/DisplayText&gt;&lt;record&gt;&lt;rec-number&gt;81&lt;/rec-number&gt;&lt;foreign-keys&gt;&lt;key app="EN" db-id="0ezpv90s5tv9diexd2lpxxspzvx5aavp05e5" timestamp="1714552614"&gt;81&lt;/key&gt;&lt;/foreign-keys&gt;&lt;ref-type name="Journal Article"&gt;17&lt;/ref-type&gt;&lt;contributors&gt;&lt;authors&gt;&lt;author&gt;Araújo, Rebeca Cordeiro da Cunha&lt;/author&gt;&lt;author&gt;Machado, Márcio André Veras&lt;/author&gt;&lt;/authors&gt;&lt;/contributors&gt;&lt;titles&gt;&lt;title&gt;Book-to-market ratio, return on equity and Brazilian stock returns&lt;/title&gt;&lt;secondary-title&gt;RAUSP Management Journal&lt;/secondary-title&gt;&lt;/titles&gt;&lt;periodical&gt;&lt;full-title&gt;RAUSP Management Journal&lt;/full-title&gt;&lt;/periodical&gt;&lt;pages&gt;324-344&lt;/pages&gt;&lt;volume&gt;53&lt;/volume&gt;&lt;dates&gt;&lt;year&gt;2018&lt;/year&gt;&lt;/dates&gt;&lt;isbn&gt;2531-0488&lt;/isbn&gt;&lt;urls&gt;&lt;/urls&gt;&lt;/record&gt;&lt;/Cite&gt;&lt;/EndNote&gt;</w:instrText>
            </w:r>
            <w:r w:rsidRPr="00BB0F8B">
              <w:rPr>
                <w:rFonts w:ascii="Arial" w:hAnsi="Arial" w:cs="Arial"/>
                <w:sz w:val="20"/>
                <w:szCs w:val="20"/>
              </w:rPr>
              <w:fldChar w:fldCharType="separate"/>
            </w:r>
            <w:r w:rsidR="00FD7CDD" w:rsidRPr="00BB0F8B">
              <w:rPr>
                <w:rFonts w:ascii="Arial" w:hAnsi="Arial" w:cs="Arial"/>
                <w:noProof/>
                <w:sz w:val="20"/>
                <w:szCs w:val="20"/>
              </w:rPr>
              <w:t>(Araújo and Machado, 2018)</w:t>
            </w:r>
            <w:r w:rsidRPr="00BB0F8B">
              <w:rPr>
                <w:rFonts w:ascii="Arial" w:hAnsi="Arial" w:cs="Arial"/>
                <w:sz w:val="20"/>
                <w:szCs w:val="20"/>
              </w:rPr>
              <w:fldChar w:fldCharType="end"/>
            </w:r>
            <w:r w:rsidR="00A01165" w:rsidRPr="00BB0F8B">
              <w:rPr>
                <w:rFonts w:ascii="Arial" w:hAnsi="Arial" w:cs="Arial"/>
                <w:sz w:val="20"/>
                <w:szCs w:val="20"/>
              </w:rPr>
              <w:t xml:space="preserve">                                                           </w:t>
            </w:r>
            <w:r w:rsidR="005B1541" w:rsidRPr="00BB0F8B">
              <w:rPr>
                <w:rFonts w:ascii="Arial" w:hAnsi="Arial" w:cs="Arial"/>
                <w:sz w:val="20"/>
                <w:szCs w:val="20"/>
              </w:rPr>
              <w:t xml:space="preserve">                      </w:t>
            </w:r>
            <w:r w:rsidR="00B748E4" w:rsidRPr="00BB0F8B">
              <w:rPr>
                <w:rFonts w:ascii="Arial" w:hAnsi="Arial" w:cs="Arial"/>
                <w:sz w:val="20"/>
                <w:szCs w:val="20"/>
              </w:rPr>
              <w:t xml:space="preserve">  </w:t>
            </w:r>
            <w:r w:rsidR="005B1541" w:rsidRPr="00BB0F8B">
              <w:rPr>
                <w:rFonts w:ascii="Arial" w:hAnsi="Arial" w:cs="Arial"/>
                <w:sz w:val="20"/>
                <w:szCs w:val="20"/>
              </w:rPr>
              <w:t xml:space="preserve"> = 01</w:t>
            </w:r>
          </w:p>
        </w:tc>
      </w:tr>
      <w:tr w:rsidR="00777FA2" w:rsidRPr="00BB0F8B" w14:paraId="2303212A" w14:textId="77777777" w:rsidTr="00BC58A9">
        <w:tc>
          <w:tcPr>
            <w:tcW w:w="1908" w:type="dxa"/>
            <w:vAlign w:val="center"/>
          </w:tcPr>
          <w:p w14:paraId="20034E87"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B/P (negative)</w:t>
            </w:r>
          </w:p>
        </w:tc>
        <w:tc>
          <w:tcPr>
            <w:tcW w:w="8550" w:type="dxa"/>
          </w:tcPr>
          <w:p w14:paraId="39E861F7" w14:textId="77777777" w:rsidR="00777FA2" w:rsidRPr="00BB0F8B" w:rsidRDefault="003538D4" w:rsidP="0086272A">
            <w:pPr>
              <w:ind w:right="720"/>
              <w:rPr>
                <w:rFonts w:ascii="Arial" w:hAnsi="Arial" w:cs="Arial"/>
                <w:sz w:val="20"/>
                <w:szCs w:val="20"/>
              </w:rPr>
            </w:pPr>
            <w:r w:rsidRPr="00BB0F8B">
              <w:rPr>
                <w:rFonts w:ascii="Arial" w:hAnsi="Arial" w:cs="Arial"/>
                <w:sz w:val="20"/>
                <w:szCs w:val="20"/>
              </w:rPr>
              <w:fldChar w:fldCharType="begin"/>
            </w:r>
            <w:r w:rsidR="00E105BE" w:rsidRPr="00BB0F8B">
              <w:rPr>
                <w:rFonts w:ascii="Arial" w:hAnsi="Arial" w:cs="Arial"/>
                <w:sz w:val="20"/>
                <w:szCs w:val="20"/>
              </w:rPr>
              <w:instrText xml:space="preserve"> ADDIN EN.CITE &lt;EndNote&gt;&lt;Cite&gt;&lt;Author&gt;Menike&lt;/Author&gt;&lt;Year&gt;2015&lt;/Year&gt;&lt;RecNum&gt;61&lt;/RecNum&gt;&lt;DisplayText&gt;(Menike et al., 2015, Satjawathee and Insaeng, 2021)&lt;/DisplayText&gt;&lt;record&gt;&lt;rec-number&gt;61&lt;/rec-number&gt;&lt;foreign-keys&gt;&lt;key app="EN" db-id="0ezpv90s5tv9diexd2lpxxspzvx5aavp05e5" timestamp="1714539074"&gt;61&lt;/key&gt;&lt;/foreign-keys&gt;&lt;ref-type name="Journal Article"&gt;17&lt;/ref-type&gt;&lt;contributors&gt;&lt;authors&gt;&lt;author&gt;Menike, LMCS&lt;/author&gt;&lt;author&gt;Dunusinghe, PM&lt;/author&gt;&lt;author&gt;Ranasinghe, A&lt;/author&gt;&lt;/authors&gt;&lt;/contributors&gt;&lt;titles&gt;&lt;title&gt;Macroeconomic and firm specific determinants of stock returns: A comparative analysis of stock markets in Sri Lanka and in the United Kingdom&lt;/title&gt;&lt;secondary-title&gt;Journal of Finance and Accounting&lt;/secondary-title&gt;&lt;/titles&gt;&lt;periodical&gt;&lt;full-title&gt;Journal of Finance and Accounting&lt;/full-title&gt;&lt;/periodical&gt;&lt;pages&gt;86-96&lt;/pages&gt;&lt;volume&gt;3&lt;/volume&gt;&lt;number&gt;4&lt;/number&gt;&lt;dates&gt;&lt;year&gt;2015&lt;/year&gt;&lt;/dates&gt;&lt;urls&gt;&lt;/urls&gt;&lt;/record&gt;&lt;/Cite&gt;&lt;Cite&gt;&lt;Author&gt;Satjawathee&lt;/Author&gt;&lt;Year&gt;2021&lt;/Year&gt;&lt;RecNum&gt;93&lt;/RecNum&gt;&lt;record&gt;&lt;rec-number&gt;93&lt;/rec-number&gt;&lt;foreign-keys&gt;&lt;key app="EN" db-id="0ezpv90s5tv9diexd2lpxxspzvx5aavp05e5" timestamp="1714554938"&gt;93&lt;/key&gt;&lt;/foreign-keys&gt;&lt;ref-type name="Conference Proceedings"&gt;10&lt;/ref-type&gt;&lt;contributors&gt;&lt;authors&gt;&lt;author&gt;Satjawathee, Theeralak&lt;/author&gt;&lt;author&gt;Insaeng, Cheewaporn&lt;/author&gt;&lt;/authors&gt;&lt;/contributors&gt;&lt;titles&gt;&lt;title&gt;The Relationship of Selected Financial Ratios and Cash Flows on Stock Prices in The Thailand Sustainability Investment Companies&lt;/title&gt;&lt;secondary-title&gt;The Clute Institute Virtual Conferences Spring 2021&lt;/secondary-title&gt;&lt;/titles&gt;&lt;dates&gt;&lt;year&gt;2021&lt;/year&gt;&lt;/dates&gt;&lt;urls&gt;&lt;/urls&gt;&lt;/record&gt;&lt;/Cite&gt;&lt;/EndNote&gt;</w:instrText>
            </w:r>
            <w:r w:rsidRPr="00BB0F8B">
              <w:rPr>
                <w:rFonts w:ascii="Arial" w:hAnsi="Arial" w:cs="Arial"/>
                <w:sz w:val="20"/>
                <w:szCs w:val="20"/>
              </w:rPr>
              <w:fldChar w:fldCharType="separate"/>
            </w:r>
            <w:r w:rsidR="00E105BE" w:rsidRPr="00BB0F8B">
              <w:rPr>
                <w:rFonts w:ascii="Arial" w:hAnsi="Arial" w:cs="Arial"/>
                <w:noProof/>
                <w:sz w:val="20"/>
                <w:szCs w:val="20"/>
              </w:rPr>
              <w:t>(Menike et al., 2015, Satjawathee and Insaeng, 2021)</w:t>
            </w:r>
            <w:r w:rsidRPr="00BB0F8B">
              <w:rPr>
                <w:rFonts w:ascii="Arial" w:hAnsi="Arial" w:cs="Arial"/>
                <w:sz w:val="20"/>
                <w:szCs w:val="20"/>
              </w:rPr>
              <w:fldChar w:fldCharType="end"/>
            </w:r>
            <w:r w:rsidR="00777FA2" w:rsidRPr="00BB0F8B">
              <w:rPr>
                <w:rFonts w:ascii="Arial" w:hAnsi="Arial" w:cs="Arial"/>
                <w:sz w:val="20"/>
                <w:szCs w:val="20"/>
              </w:rPr>
              <w:t xml:space="preserve"> </w:t>
            </w:r>
            <w:r w:rsidR="000033DE" w:rsidRPr="00BB0F8B">
              <w:rPr>
                <w:rFonts w:ascii="Arial" w:hAnsi="Arial" w:cs="Arial"/>
                <w:sz w:val="20"/>
                <w:szCs w:val="20"/>
              </w:rPr>
              <w:t xml:space="preserve">                   </w:t>
            </w:r>
            <w:r w:rsidR="003A2EBB">
              <w:rPr>
                <w:rFonts w:ascii="Arial" w:hAnsi="Arial" w:cs="Arial"/>
                <w:sz w:val="20"/>
                <w:szCs w:val="20"/>
              </w:rPr>
              <w:t xml:space="preserve">                      </w:t>
            </w:r>
            <w:r w:rsidR="00B748E4" w:rsidRPr="00BB0F8B">
              <w:rPr>
                <w:rFonts w:ascii="Arial" w:hAnsi="Arial" w:cs="Arial"/>
                <w:sz w:val="20"/>
                <w:szCs w:val="20"/>
              </w:rPr>
              <w:t xml:space="preserve"> </w:t>
            </w:r>
            <w:r w:rsidR="005B1541" w:rsidRPr="00BB0F8B">
              <w:rPr>
                <w:rFonts w:ascii="Arial" w:hAnsi="Arial" w:cs="Arial"/>
                <w:sz w:val="20"/>
                <w:szCs w:val="20"/>
              </w:rPr>
              <w:t xml:space="preserve"> = 02</w:t>
            </w:r>
          </w:p>
        </w:tc>
      </w:tr>
      <w:tr w:rsidR="00777FA2" w:rsidRPr="00BB0F8B" w14:paraId="5290624B" w14:textId="77777777" w:rsidTr="00BC58A9">
        <w:tc>
          <w:tcPr>
            <w:tcW w:w="1908" w:type="dxa"/>
            <w:vAlign w:val="center"/>
          </w:tcPr>
          <w:p w14:paraId="4A1C1954" w14:textId="77777777" w:rsidR="00777FA2" w:rsidRPr="00BB0F8B" w:rsidRDefault="000033DE" w:rsidP="003A2EBB">
            <w:pPr>
              <w:ind w:right="720"/>
              <w:jc w:val="center"/>
              <w:rPr>
                <w:rFonts w:ascii="Arial" w:hAnsi="Arial" w:cs="Arial"/>
                <w:sz w:val="20"/>
                <w:szCs w:val="20"/>
              </w:rPr>
            </w:pPr>
            <w:r w:rsidRPr="00BB0F8B">
              <w:rPr>
                <w:rFonts w:ascii="Arial" w:hAnsi="Arial" w:cs="Arial"/>
                <w:sz w:val="20"/>
                <w:szCs w:val="20"/>
              </w:rPr>
              <w:t xml:space="preserve">TD/TA </w:t>
            </w:r>
            <w:r w:rsidR="00777FA2" w:rsidRPr="003A2EBB">
              <w:rPr>
                <w:rFonts w:ascii="Arial" w:hAnsi="Arial" w:cs="Arial"/>
                <w:sz w:val="16"/>
                <w:szCs w:val="16"/>
              </w:rPr>
              <w:t>(Debt</w:t>
            </w:r>
            <w:r w:rsidR="003A2EBB" w:rsidRPr="003A2EBB">
              <w:rPr>
                <w:rFonts w:ascii="Arial" w:hAnsi="Arial" w:cs="Arial"/>
                <w:sz w:val="16"/>
                <w:szCs w:val="16"/>
              </w:rPr>
              <w:t>-</w:t>
            </w:r>
            <w:proofErr w:type="gramStart"/>
            <w:r w:rsidR="003A2EBB" w:rsidRPr="003A2EBB">
              <w:rPr>
                <w:rFonts w:ascii="Arial" w:hAnsi="Arial" w:cs="Arial"/>
                <w:sz w:val="16"/>
                <w:szCs w:val="16"/>
              </w:rPr>
              <w:t>Ratio)</w:t>
            </w:r>
            <w:r w:rsidR="00777FA2" w:rsidRPr="00BB0F8B">
              <w:rPr>
                <w:rFonts w:ascii="Arial" w:hAnsi="Arial" w:cs="Arial"/>
                <w:sz w:val="20"/>
                <w:szCs w:val="20"/>
              </w:rPr>
              <w:t xml:space="preserve"> </w:t>
            </w:r>
            <w:r w:rsidR="003A2EBB">
              <w:rPr>
                <w:rFonts w:ascii="Arial" w:hAnsi="Arial" w:cs="Arial"/>
                <w:sz w:val="20"/>
                <w:szCs w:val="20"/>
              </w:rPr>
              <w:t xml:space="preserve"> </w:t>
            </w:r>
            <w:r w:rsidR="00777FA2" w:rsidRPr="00BB0F8B">
              <w:rPr>
                <w:rFonts w:ascii="Arial" w:hAnsi="Arial" w:cs="Arial"/>
                <w:sz w:val="20"/>
                <w:szCs w:val="20"/>
              </w:rPr>
              <w:t>(</w:t>
            </w:r>
            <w:proofErr w:type="gramEnd"/>
            <w:r w:rsidR="00777FA2" w:rsidRPr="00BB0F8B">
              <w:rPr>
                <w:rFonts w:ascii="Arial" w:hAnsi="Arial" w:cs="Arial"/>
                <w:sz w:val="20"/>
                <w:szCs w:val="20"/>
              </w:rPr>
              <w:t>Positive)</w:t>
            </w:r>
          </w:p>
        </w:tc>
        <w:tc>
          <w:tcPr>
            <w:tcW w:w="8550" w:type="dxa"/>
          </w:tcPr>
          <w:p w14:paraId="330499E3" w14:textId="77777777" w:rsidR="00777FA2" w:rsidRPr="00BB0F8B" w:rsidRDefault="003538D4" w:rsidP="0086272A">
            <w:pPr>
              <w:ind w:right="720"/>
              <w:rPr>
                <w:rFonts w:ascii="Arial" w:hAnsi="Arial" w:cs="Arial"/>
                <w:sz w:val="20"/>
                <w:szCs w:val="20"/>
              </w:rPr>
            </w:pPr>
            <w:r w:rsidRPr="00BB0F8B">
              <w:rPr>
                <w:rFonts w:ascii="Arial" w:hAnsi="Arial" w:cs="Arial"/>
                <w:sz w:val="20"/>
                <w:szCs w:val="20"/>
              </w:rPr>
              <w:fldChar w:fldCharType="begin"/>
            </w:r>
            <w:r w:rsidR="00680B52" w:rsidRPr="00BB0F8B">
              <w:rPr>
                <w:rFonts w:ascii="Arial" w:hAnsi="Arial" w:cs="Arial"/>
                <w:sz w:val="20"/>
                <w:szCs w:val="20"/>
              </w:rPr>
              <w:instrText xml:space="preserve"> ADDIN EN.CITE &lt;EndNote&gt;&lt;Cite&gt;&lt;Author&gt;Singh&lt;/Author&gt;&lt;Year&gt;2018&lt;/Year&gt;&lt;RecNum&gt;44&lt;/RecNum&gt;&lt;DisplayText&gt;(Singh, 2018)&lt;/DisplayText&gt;&lt;record&gt;&lt;rec-number&gt;44&lt;/rec-number&gt;&lt;foreign-keys&gt;&lt;key app="EN" db-id="0ezpv90s5tv9diexd2lpxxspzvx5aavp05e5" timestamp="1714480044"&gt;44&lt;/key&gt;&lt;/foreign-keys&gt;&lt;ref-type name="Journal Article"&gt;17&lt;/ref-type&gt;&lt;contributors&gt;&lt;authors&gt;&lt;author&gt;Singh, Dharmendra&lt;/author&gt;&lt;/authors&gt;&lt;/contributors&gt;&lt;titles&gt;&lt;title&gt;Stock price determinants: empirical evidence from Muscat Securities Market, Oman&lt;/title&gt;&lt;secondary-title&gt;Firm Value: Theory and Empirical Evidence&lt;/secondary-title&gt;&lt;/titles&gt;&lt;periodical&gt;&lt;full-title&gt;Firm Value: Theory and Empirical Evidence&lt;/full-title&gt;&lt;/periodical&gt;&lt;volume&gt;21&lt;/volume&gt;&lt;dates&gt;&lt;year&gt;2018&lt;/year&gt;&lt;/dates&gt;&lt;urls&gt;&lt;/urls&gt;&lt;/record&gt;&lt;/Cite&gt;&lt;/EndNote&gt;</w:instrText>
            </w:r>
            <w:r w:rsidRPr="00BB0F8B">
              <w:rPr>
                <w:rFonts w:ascii="Arial" w:hAnsi="Arial" w:cs="Arial"/>
                <w:sz w:val="20"/>
                <w:szCs w:val="20"/>
              </w:rPr>
              <w:fldChar w:fldCharType="separate"/>
            </w:r>
            <w:r w:rsidR="00680B52" w:rsidRPr="00BB0F8B">
              <w:rPr>
                <w:rFonts w:ascii="Arial" w:hAnsi="Arial" w:cs="Arial"/>
                <w:noProof/>
                <w:sz w:val="20"/>
                <w:szCs w:val="20"/>
              </w:rPr>
              <w:t>(Singh, 2018)</w:t>
            </w:r>
            <w:r w:rsidRPr="00BB0F8B">
              <w:rPr>
                <w:rFonts w:ascii="Arial" w:hAnsi="Arial" w:cs="Arial"/>
                <w:sz w:val="20"/>
                <w:szCs w:val="20"/>
              </w:rPr>
              <w:fldChar w:fldCharType="end"/>
            </w:r>
            <w:r w:rsidR="00777FA2" w:rsidRPr="00BB0F8B">
              <w:rPr>
                <w:rFonts w:ascii="Arial" w:hAnsi="Arial" w:cs="Arial"/>
                <w:sz w:val="20"/>
                <w:szCs w:val="20"/>
              </w:rPr>
              <w:t xml:space="preserve"> </w:t>
            </w:r>
            <w:r w:rsidR="000033DE" w:rsidRPr="00BB0F8B">
              <w:rPr>
                <w:rFonts w:ascii="Arial" w:hAnsi="Arial" w:cs="Arial"/>
                <w:sz w:val="20"/>
                <w:szCs w:val="20"/>
              </w:rPr>
              <w:t xml:space="preserve">                                                                                 </w:t>
            </w:r>
            <w:r w:rsidR="00416898" w:rsidRPr="00BB0F8B">
              <w:rPr>
                <w:rFonts w:ascii="Arial" w:hAnsi="Arial" w:cs="Arial"/>
                <w:sz w:val="20"/>
                <w:szCs w:val="20"/>
              </w:rPr>
              <w:t xml:space="preserve">                         </w:t>
            </w:r>
            <w:r w:rsidR="001344DC" w:rsidRPr="00BB0F8B">
              <w:rPr>
                <w:rFonts w:ascii="Arial" w:hAnsi="Arial" w:cs="Arial"/>
                <w:sz w:val="20"/>
                <w:szCs w:val="20"/>
              </w:rPr>
              <w:t xml:space="preserve"> </w:t>
            </w:r>
            <w:r w:rsidR="00416898" w:rsidRPr="00BB0F8B">
              <w:rPr>
                <w:rFonts w:ascii="Arial" w:hAnsi="Arial" w:cs="Arial"/>
                <w:sz w:val="20"/>
                <w:szCs w:val="20"/>
              </w:rPr>
              <w:t>= 01</w:t>
            </w:r>
          </w:p>
        </w:tc>
      </w:tr>
      <w:tr w:rsidR="00777FA2" w:rsidRPr="00BB0F8B" w14:paraId="11B34E19" w14:textId="77777777" w:rsidTr="00BC58A9">
        <w:tc>
          <w:tcPr>
            <w:tcW w:w="1908" w:type="dxa"/>
            <w:vAlign w:val="center"/>
          </w:tcPr>
          <w:p w14:paraId="0817C65E"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NPA (positive)</w:t>
            </w:r>
          </w:p>
        </w:tc>
        <w:tc>
          <w:tcPr>
            <w:tcW w:w="8550" w:type="dxa"/>
          </w:tcPr>
          <w:p w14:paraId="1321C5F0" w14:textId="77777777" w:rsidR="00777FA2" w:rsidRPr="00BB0F8B" w:rsidRDefault="003538D4" w:rsidP="0086272A">
            <w:pPr>
              <w:ind w:right="720"/>
              <w:rPr>
                <w:rFonts w:ascii="Arial" w:hAnsi="Arial" w:cs="Arial"/>
                <w:sz w:val="20"/>
                <w:szCs w:val="20"/>
              </w:rPr>
            </w:pPr>
            <w:r w:rsidRPr="00BB0F8B">
              <w:rPr>
                <w:rFonts w:ascii="Arial" w:hAnsi="Arial" w:cs="Arial"/>
                <w:sz w:val="20"/>
                <w:szCs w:val="20"/>
              </w:rPr>
              <w:fldChar w:fldCharType="begin"/>
            </w:r>
            <w:r w:rsidR="00C55C0E" w:rsidRPr="00BB0F8B">
              <w:rPr>
                <w:rFonts w:ascii="Arial" w:hAnsi="Arial" w:cs="Arial"/>
                <w:sz w:val="20"/>
                <w:szCs w:val="20"/>
              </w:rPr>
              <w:instrText xml:space="preserve"> ADDIN EN.CITE &lt;EndNote&gt;&lt;Cite&gt;&lt;Author&gt;Bhatia&lt;/Author&gt;&lt;Year&gt;2019&lt;/Year&gt;&lt;RecNum&gt;45&lt;/RecNum&gt;&lt;DisplayText&gt;(Bhatia and Mulenga, 2019)&lt;/DisplayText&gt;&lt;record&gt;&lt;rec-number&gt;45&lt;/rec-number&gt;&lt;foreign-keys&gt;&lt;key app="EN" db-id="0ezpv90s5tv9diexd2lpxxspzvx5aavp05e5" timestamp="1714480375"&gt;45&lt;/key&gt;&lt;/foreign-keys&gt;&lt;ref-type name="Journal Article"&gt;17&lt;/ref-type&gt;&lt;contributors&gt;&lt;authors&gt;&lt;author&gt;Bhatia, Meena&lt;/author&gt;&lt;author&gt;Mulenga, Mwila Joseph&lt;/author&gt;&lt;/authors&gt;&lt;/contributors&gt;&lt;titles&gt;&lt;title&gt;Do accounting numbers have any relation with stock prices? A case of public and private sector banks of India&lt;/title&gt;&lt;secondary-title&gt;Theoretical Economics Letters&lt;/secondary-title&gt;&lt;/titles&gt;&lt;periodical&gt;&lt;full-title&gt;Theoretical Economics Letters&lt;/full-title&gt;&lt;/periodical&gt;&lt;pages&gt;1682-1698&lt;/pages&gt;&lt;volume&gt;9&lt;/volume&gt;&lt;number&gt;5&lt;/number&gt;&lt;dates&gt;&lt;year&gt;2019&lt;/year&gt;&lt;/dates&gt;&lt;urls&gt;&lt;/urls&gt;&lt;/record&gt;&lt;/Cite&gt;&lt;/EndNote&gt;</w:instrText>
            </w:r>
            <w:r w:rsidRPr="00BB0F8B">
              <w:rPr>
                <w:rFonts w:ascii="Arial" w:hAnsi="Arial" w:cs="Arial"/>
                <w:sz w:val="20"/>
                <w:szCs w:val="20"/>
              </w:rPr>
              <w:fldChar w:fldCharType="separate"/>
            </w:r>
            <w:r w:rsidR="00C55C0E" w:rsidRPr="00BB0F8B">
              <w:rPr>
                <w:rFonts w:ascii="Arial" w:hAnsi="Arial" w:cs="Arial"/>
                <w:noProof/>
                <w:sz w:val="20"/>
                <w:szCs w:val="20"/>
              </w:rPr>
              <w:t>(Bhatia and Mulenga, 2019)</w:t>
            </w:r>
            <w:r w:rsidRPr="00BB0F8B">
              <w:rPr>
                <w:rFonts w:ascii="Arial" w:hAnsi="Arial" w:cs="Arial"/>
                <w:sz w:val="20"/>
                <w:szCs w:val="20"/>
              </w:rPr>
              <w:fldChar w:fldCharType="end"/>
            </w:r>
            <w:r w:rsidR="00777FA2" w:rsidRPr="00BB0F8B">
              <w:rPr>
                <w:rFonts w:ascii="Arial" w:hAnsi="Arial" w:cs="Arial"/>
                <w:sz w:val="20"/>
                <w:szCs w:val="20"/>
              </w:rPr>
              <w:t xml:space="preserve"> </w:t>
            </w:r>
            <w:r w:rsidR="000033DE" w:rsidRPr="00BB0F8B">
              <w:rPr>
                <w:rFonts w:ascii="Arial" w:hAnsi="Arial" w:cs="Arial"/>
                <w:sz w:val="20"/>
                <w:szCs w:val="20"/>
              </w:rPr>
              <w:t xml:space="preserve">                                                          </w:t>
            </w:r>
            <w:r w:rsidR="008000BB" w:rsidRPr="00BB0F8B">
              <w:rPr>
                <w:rFonts w:ascii="Arial" w:hAnsi="Arial" w:cs="Arial"/>
                <w:sz w:val="20"/>
                <w:szCs w:val="20"/>
              </w:rPr>
              <w:t xml:space="preserve">                         = 01</w:t>
            </w:r>
          </w:p>
        </w:tc>
      </w:tr>
      <w:tr w:rsidR="00777FA2" w:rsidRPr="00BB0F8B" w14:paraId="05BD47CE" w14:textId="77777777" w:rsidTr="00BC58A9">
        <w:tc>
          <w:tcPr>
            <w:tcW w:w="1908" w:type="dxa"/>
            <w:vAlign w:val="center"/>
          </w:tcPr>
          <w:p w14:paraId="26C7DA9E"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QR (Positive)</w:t>
            </w:r>
          </w:p>
        </w:tc>
        <w:tc>
          <w:tcPr>
            <w:tcW w:w="8550" w:type="dxa"/>
          </w:tcPr>
          <w:p w14:paraId="5C1AA874" w14:textId="77777777" w:rsidR="00777FA2" w:rsidRPr="00BB0F8B" w:rsidRDefault="003538D4" w:rsidP="0086272A">
            <w:pPr>
              <w:ind w:right="720"/>
              <w:rPr>
                <w:rFonts w:ascii="Arial" w:hAnsi="Arial" w:cs="Arial"/>
                <w:sz w:val="20"/>
                <w:szCs w:val="20"/>
              </w:rPr>
            </w:pPr>
            <w:r w:rsidRPr="00BB0F8B">
              <w:rPr>
                <w:rFonts w:ascii="Arial" w:hAnsi="Arial" w:cs="Arial"/>
                <w:sz w:val="20"/>
                <w:szCs w:val="20"/>
              </w:rPr>
              <w:fldChar w:fldCharType="begin"/>
            </w:r>
            <w:r w:rsidR="00E105BE" w:rsidRPr="00BB0F8B">
              <w:rPr>
                <w:rFonts w:ascii="Arial" w:hAnsi="Arial" w:cs="Arial"/>
                <w:sz w:val="20"/>
                <w:szCs w:val="20"/>
              </w:rPr>
              <w:instrText xml:space="preserve"> ADDIN EN.CITE &lt;EndNote&gt;&lt;Cite&gt;&lt;Author&gt;YESSOUFOU&lt;/Author&gt;&lt;RecNum&gt;54&lt;/RecNum&gt;&lt;DisplayText&gt;(YESSOUFOU and CHANHOUN, Rahman and Liu, 2021)&lt;/DisplayText&gt;&lt;record&gt;&lt;rec-number&gt;54&lt;/rec-number&gt;&lt;foreign-keys&gt;&lt;key app="EN" db-id="0ezpv90s5tv9diexd2lpxxspzvx5aavp05e5" timestamp="1714495379"&gt;54&lt;/key&gt;&lt;/foreign-keys&gt;&lt;ref-type name="Journal Article"&gt;17&lt;/ref-type&gt;&lt;contributors&gt;&lt;authors&gt;&lt;author&gt;YESSOUFOU, Aboudou Ramanou&lt;/author&gt;&lt;author&gt;CHANHOUN, Pr Maxime&lt;/author&gt;&lt;/authors&gt;&lt;/contributors&gt;&lt;titles&gt;&lt;title&gt;Financial and no financial information effect on asset price: Regional stock market of the movable values empirical study&lt;/title&gt;&lt;/titles&gt;&lt;dates&gt;&lt;/dates&gt;&lt;urls&gt;&lt;/urls&gt;&lt;/record&gt;&lt;/Cite&gt;&lt;Cite&gt;&lt;Author&gt;Rahman&lt;/Author&gt;&lt;Year&gt;2021&lt;/Year&gt;&lt;RecNum&gt;56&lt;/RecNum&gt;&lt;record&gt;&lt;rec-number&gt;56&lt;/rec-number&gt;&lt;foreign-keys&gt;&lt;key app="EN" db-id="0ezpv90s5tv9diexd2lpxxspzvx5aavp05e5" timestamp="1714537608"&gt;56&lt;/key&gt;&lt;/foreign-keys&gt;&lt;ref-type name="Journal Article"&gt;17&lt;/ref-type&gt;&lt;contributors&gt;&lt;authors&gt;&lt;author&gt;Rahman, Jahidur Md&lt;/author&gt;&lt;author&gt;Liu, Ruoling&lt;/author&gt;&lt;/authors&gt;&lt;/contributors&gt;&lt;titles&gt;&lt;title&gt;Value relevance of accounting information and stock price reaction: Empirical evidence from China&lt;/title&gt;&lt;secondary-title&gt;Available at SSRN 3851582&lt;/secondary-title&gt;&lt;/titles&gt;&lt;periodical&gt;&lt;full-title&gt;Available at SSRN 3851582&lt;/full-title&gt;&lt;/periodical&gt;&lt;dates&gt;&lt;year&gt;2021&lt;/year&gt;&lt;/dates&gt;&lt;urls&gt;&lt;/urls&gt;&lt;/record&gt;&lt;/Cite&gt;&lt;/EndNote&gt;</w:instrText>
            </w:r>
            <w:r w:rsidRPr="00BB0F8B">
              <w:rPr>
                <w:rFonts w:ascii="Arial" w:hAnsi="Arial" w:cs="Arial"/>
                <w:sz w:val="20"/>
                <w:szCs w:val="20"/>
              </w:rPr>
              <w:fldChar w:fldCharType="separate"/>
            </w:r>
            <w:r w:rsidR="000033DE" w:rsidRPr="00BB0F8B">
              <w:rPr>
                <w:rFonts w:ascii="Arial" w:hAnsi="Arial" w:cs="Arial"/>
                <w:noProof/>
                <w:sz w:val="20"/>
                <w:szCs w:val="20"/>
              </w:rPr>
              <w:t>(yessoufou and chanhoun, 2020),  (Rahman and Liu, 2021)</w:t>
            </w:r>
            <w:r w:rsidRPr="00BB0F8B">
              <w:rPr>
                <w:rFonts w:ascii="Arial" w:hAnsi="Arial" w:cs="Arial"/>
                <w:sz w:val="20"/>
                <w:szCs w:val="20"/>
              </w:rPr>
              <w:fldChar w:fldCharType="end"/>
            </w:r>
            <w:r w:rsidR="000033DE" w:rsidRPr="00BB0F8B">
              <w:rPr>
                <w:rFonts w:ascii="Arial" w:hAnsi="Arial" w:cs="Arial"/>
                <w:sz w:val="20"/>
                <w:szCs w:val="20"/>
              </w:rPr>
              <w:t xml:space="preserve">          </w:t>
            </w:r>
            <w:r w:rsidR="008000BB" w:rsidRPr="00BB0F8B">
              <w:rPr>
                <w:rFonts w:ascii="Arial" w:hAnsi="Arial" w:cs="Arial"/>
                <w:sz w:val="20"/>
                <w:szCs w:val="20"/>
              </w:rPr>
              <w:t xml:space="preserve">                         = 02</w:t>
            </w:r>
          </w:p>
        </w:tc>
      </w:tr>
      <w:tr w:rsidR="00777FA2" w:rsidRPr="00BB0F8B" w14:paraId="4410A1D8" w14:textId="77777777" w:rsidTr="00BC58A9">
        <w:tc>
          <w:tcPr>
            <w:tcW w:w="1908" w:type="dxa"/>
            <w:vAlign w:val="center"/>
          </w:tcPr>
          <w:p w14:paraId="49785F42"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QR (Negative)</w:t>
            </w:r>
          </w:p>
        </w:tc>
        <w:tc>
          <w:tcPr>
            <w:tcW w:w="8550" w:type="dxa"/>
          </w:tcPr>
          <w:p w14:paraId="29EB5460" w14:textId="77777777" w:rsidR="00777FA2" w:rsidRPr="00BB0F8B" w:rsidRDefault="003538D4" w:rsidP="0086272A">
            <w:pPr>
              <w:ind w:right="720"/>
              <w:rPr>
                <w:rFonts w:ascii="Arial" w:hAnsi="Arial" w:cs="Arial"/>
                <w:sz w:val="20"/>
                <w:szCs w:val="20"/>
              </w:rPr>
            </w:pPr>
            <w:r w:rsidRPr="00BB0F8B">
              <w:rPr>
                <w:rFonts w:ascii="Arial" w:hAnsi="Arial" w:cs="Arial"/>
                <w:sz w:val="20"/>
                <w:szCs w:val="20"/>
              </w:rPr>
              <w:fldChar w:fldCharType="begin"/>
            </w:r>
            <w:r w:rsidR="00724214" w:rsidRPr="00BB0F8B">
              <w:rPr>
                <w:rFonts w:ascii="Arial" w:hAnsi="Arial" w:cs="Arial"/>
                <w:sz w:val="20"/>
                <w:szCs w:val="20"/>
              </w:rPr>
              <w:instrText xml:space="preserve"> ADDIN EN.CITE &lt;EndNote&gt;&lt;Cite&gt;&lt;Author&gt;Jermsittiparsert&lt;/Author&gt;&lt;Year&gt;2019&lt;/Year&gt;&lt;RecNum&gt;49&lt;/RecNum&gt;&lt;DisplayText&gt;(Jermsittiparsert et al., 2019)&lt;/DisplayText&gt;&lt;record&gt;&lt;rec-number&gt;49&lt;/rec-number&gt;&lt;foreign-keys&gt;&lt;key app="EN" db-id="0ezpv90s5tv9diexd2lpxxspzvx5aavp05e5" timestamp="1714493518"&gt;49&lt;/key&gt;&lt;/foreign-keys&gt;&lt;ref-type name="Journal Article"&gt;17&lt;/ref-type&gt;&lt;contributors&gt;&lt;authors&gt;&lt;author&gt;Jermsittiparsert, Kittisak&lt;/author&gt;&lt;author&gt;Ambarita, Dedy E&lt;/author&gt;&lt;author&gt;Mihardjo, Leonardus WW&lt;/author&gt;&lt;author&gt;Ghani, Erlane K&lt;/author&gt;&lt;/authors&gt;&lt;/contributors&gt;&lt;titles&gt;&lt;title&gt;RISK-RETURN THROUGH FINANCIAL RATIOS AS DETERMINANTS OF STOCK PRICE: A STUDY FROM ASEAN REGION&lt;/title&gt;&lt;secondary-title&gt;Journal of Security &amp;amp; Sustainability Issues&lt;/secondary-title&gt;&lt;/titles&gt;&lt;periodical&gt;&lt;full-title&gt;Journal of Security &amp;amp; Sustainability Issues&lt;/full-title&gt;&lt;/periodical&gt;&lt;volume&gt;9&lt;/volume&gt;&lt;number&gt;1&lt;/number&gt;&lt;dates&gt;&lt;year&gt;2019&lt;/year&gt;&lt;/dates&gt;&lt;isbn&gt;2029-7017&lt;/isbn&gt;&lt;urls&gt;&lt;/urls&gt;&lt;/record&gt;&lt;/Cite&gt;&lt;/EndNote&gt;</w:instrText>
            </w:r>
            <w:r w:rsidRPr="00BB0F8B">
              <w:rPr>
                <w:rFonts w:ascii="Arial" w:hAnsi="Arial" w:cs="Arial"/>
                <w:sz w:val="20"/>
                <w:szCs w:val="20"/>
              </w:rPr>
              <w:fldChar w:fldCharType="separate"/>
            </w:r>
            <w:r w:rsidR="00724214" w:rsidRPr="00BB0F8B">
              <w:rPr>
                <w:rFonts w:ascii="Arial" w:hAnsi="Arial" w:cs="Arial"/>
                <w:noProof/>
                <w:sz w:val="20"/>
                <w:szCs w:val="20"/>
              </w:rPr>
              <w:t>(Jermsittiparsert et al., 2019)</w:t>
            </w:r>
            <w:r w:rsidRPr="00BB0F8B">
              <w:rPr>
                <w:rFonts w:ascii="Arial" w:hAnsi="Arial" w:cs="Arial"/>
                <w:sz w:val="20"/>
                <w:szCs w:val="20"/>
              </w:rPr>
              <w:fldChar w:fldCharType="end"/>
            </w:r>
            <w:r w:rsidR="000033DE" w:rsidRPr="00BB0F8B">
              <w:rPr>
                <w:rFonts w:ascii="Arial" w:hAnsi="Arial" w:cs="Arial"/>
                <w:sz w:val="20"/>
                <w:szCs w:val="20"/>
              </w:rPr>
              <w:t xml:space="preserve">                                                                      </w:t>
            </w:r>
            <w:r w:rsidR="008000BB" w:rsidRPr="00BB0F8B">
              <w:rPr>
                <w:rFonts w:ascii="Arial" w:hAnsi="Arial" w:cs="Arial"/>
                <w:sz w:val="20"/>
                <w:szCs w:val="20"/>
              </w:rPr>
              <w:t xml:space="preserve">             = 01</w:t>
            </w:r>
          </w:p>
        </w:tc>
      </w:tr>
      <w:tr w:rsidR="00777FA2" w:rsidRPr="00BB0F8B" w14:paraId="5D13E3A2" w14:textId="77777777" w:rsidTr="00BC58A9">
        <w:tc>
          <w:tcPr>
            <w:tcW w:w="1908" w:type="dxa"/>
            <w:vAlign w:val="center"/>
          </w:tcPr>
          <w:p w14:paraId="4D1DB36F"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AG (Negative)</w:t>
            </w:r>
          </w:p>
        </w:tc>
        <w:tc>
          <w:tcPr>
            <w:tcW w:w="8550" w:type="dxa"/>
          </w:tcPr>
          <w:p w14:paraId="07798C9C" w14:textId="77777777" w:rsidR="00777FA2" w:rsidRPr="00BB0F8B" w:rsidRDefault="003538D4" w:rsidP="0086272A">
            <w:pPr>
              <w:ind w:right="720"/>
              <w:rPr>
                <w:rFonts w:ascii="Arial" w:hAnsi="Arial" w:cs="Arial"/>
                <w:sz w:val="20"/>
                <w:szCs w:val="20"/>
              </w:rPr>
            </w:pPr>
            <w:r w:rsidRPr="00BB0F8B">
              <w:rPr>
                <w:rFonts w:ascii="Arial" w:hAnsi="Arial" w:cs="Arial"/>
                <w:sz w:val="20"/>
                <w:szCs w:val="20"/>
              </w:rPr>
              <w:fldChar w:fldCharType="begin"/>
            </w:r>
            <w:r w:rsidR="002465AE" w:rsidRPr="00BB0F8B">
              <w:rPr>
                <w:rFonts w:ascii="Arial" w:hAnsi="Arial" w:cs="Arial"/>
                <w:sz w:val="20"/>
                <w:szCs w:val="20"/>
              </w:rPr>
              <w:instrText xml:space="preserve"> ADDIN EN.CITE &lt;EndNote&gt;&lt;Cite&gt;&lt;Author&gt;Jermsittiparsert&lt;/Author&gt;&lt;Year&gt;2019&lt;/Year&gt;&lt;RecNum&gt;49&lt;/RecNum&gt;&lt;DisplayText&gt;(Jermsittiparsert et al., 2019)&lt;/DisplayText&gt;&lt;record&gt;&lt;rec-number&gt;49&lt;/rec-number&gt;&lt;foreign-keys&gt;&lt;key app="EN" db-id="0ezpv90s5tv9diexd2lpxxspzvx5aavp05e5" timestamp="1714493518"&gt;49&lt;/key&gt;&lt;/foreign-keys&gt;&lt;ref-type name="Journal Article"&gt;17&lt;/ref-type&gt;&lt;contributors&gt;&lt;authors&gt;&lt;author&gt;Jermsittiparsert, Kittisak&lt;/author&gt;&lt;author&gt;Ambarita, Dedy E&lt;/author&gt;&lt;author&gt;Mihardjo, Leonardus WW&lt;/author&gt;&lt;author&gt;Ghani, Erlane K&lt;/author&gt;&lt;/authors&gt;&lt;/contributors&gt;&lt;titles&gt;&lt;title&gt;RISK-RETURN THROUGH FINANCIAL RATIOS AS DETERMINANTS OF STOCK PRICE: A STUDY FROM ASEAN REGION&lt;/title&gt;&lt;secondary-title&gt;Journal of Security &amp;amp; Sustainability Issues&lt;/secondary-title&gt;&lt;/titles&gt;&lt;periodical&gt;&lt;full-title&gt;Journal of Security &amp;amp; Sustainability Issues&lt;/full-title&gt;&lt;/periodical&gt;&lt;volume&gt;9&lt;/volume&gt;&lt;number&gt;1&lt;/number&gt;&lt;dates&gt;&lt;year&gt;2019&lt;/year&gt;&lt;/dates&gt;&lt;isbn&gt;2029-7017&lt;/isbn&gt;&lt;urls&gt;&lt;/urls&gt;&lt;/record&gt;&lt;/Cite&gt;&lt;/EndNote&gt;</w:instrText>
            </w:r>
            <w:r w:rsidRPr="00BB0F8B">
              <w:rPr>
                <w:rFonts w:ascii="Arial" w:hAnsi="Arial" w:cs="Arial"/>
                <w:sz w:val="20"/>
                <w:szCs w:val="20"/>
              </w:rPr>
              <w:fldChar w:fldCharType="separate"/>
            </w:r>
            <w:r w:rsidR="002465AE" w:rsidRPr="00BB0F8B">
              <w:rPr>
                <w:rFonts w:ascii="Arial" w:hAnsi="Arial" w:cs="Arial"/>
                <w:noProof/>
                <w:sz w:val="20"/>
                <w:szCs w:val="20"/>
              </w:rPr>
              <w:t>(Jermsittiparsert et al., 2019)</w:t>
            </w:r>
            <w:r w:rsidRPr="00BB0F8B">
              <w:rPr>
                <w:rFonts w:ascii="Arial" w:hAnsi="Arial" w:cs="Arial"/>
                <w:sz w:val="20"/>
                <w:szCs w:val="20"/>
              </w:rPr>
              <w:fldChar w:fldCharType="end"/>
            </w:r>
            <w:r w:rsidR="000033DE" w:rsidRPr="00BB0F8B">
              <w:rPr>
                <w:rFonts w:ascii="Arial" w:hAnsi="Arial" w:cs="Arial"/>
                <w:sz w:val="20"/>
                <w:szCs w:val="20"/>
              </w:rPr>
              <w:t xml:space="preserve">                                                         </w:t>
            </w:r>
            <w:r w:rsidR="008000BB" w:rsidRPr="00BB0F8B">
              <w:rPr>
                <w:rFonts w:ascii="Arial" w:hAnsi="Arial" w:cs="Arial"/>
                <w:sz w:val="20"/>
                <w:szCs w:val="20"/>
              </w:rPr>
              <w:t xml:space="preserve">                          = 01</w:t>
            </w:r>
          </w:p>
        </w:tc>
      </w:tr>
      <w:tr w:rsidR="00777FA2" w:rsidRPr="00BB0F8B" w14:paraId="4BB84A7B" w14:textId="77777777" w:rsidTr="00BC58A9">
        <w:tc>
          <w:tcPr>
            <w:tcW w:w="1908" w:type="dxa"/>
            <w:vAlign w:val="center"/>
          </w:tcPr>
          <w:p w14:paraId="5F10A913"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APP (negative)</w:t>
            </w:r>
          </w:p>
        </w:tc>
        <w:tc>
          <w:tcPr>
            <w:tcW w:w="8550" w:type="dxa"/>
          </w:tcPr>
          <w:p w14:paraId="1D3314F9" w14:textId="77777777" w:rsidR="00777FA2" w:rsidRPr="00BB0F8B" w:rsidRDefault="003538D4" w:rsidP="0086272A">
            <w:pPr>
              <w:ind w:right="720"/>
              <w:rPr>
                <w:rFonts w:ascii="Arial" w:hAnsi="Arial" w:cs="Arial"/>
                <w:sz w:val="20"/>
                <w:szCs w:val="20"/>
              </w:rPr>
            </w:pPr>
            <w:r w:rsidRPr="00BB0F8B">
              <w:rPr>
                <w:rFonts w:ascii="Arial" w:hAnsi="Arial" w:cs="Arial"/>
                <w:sz w:val="20"/>
                <w:szCs w:val="20"/>
              </w:rPr>
              <w:fldChar w:fldCharType="begin"/>
            </w:r>
            <w:r w:rsidR="002465AE" w:rsidRPr="00BB0F8B">
              <w:rPr>
                <w:rFonts w:ascii="Arial" w:hAnsi="Arial" w:cs="Arial"/>
                <w:sz w:val="20"/>
                <w:szCs w:val="20"/>
              </w:rPr>
              <w:instrText xml:space="preserve"> ADDIN EN.CITE &lt;EndNote&gt;&lt;Cite&gt;&lt;Author&gt;Jermsittiparsert&lt;/Author&gt;&lt;Year&gt;2019&lt;/Year&gt;&lt;RecNum&gt;49&lt;/RecNum&gt;&lt;DisplayText&gt;(Jermsittiparsert et al., 2019)&lt;/DisplayText&gt;&lt;record&gt;&lt;rec-number&gt;49&lt;/rec-number&gt;&lt;foreign-keys&gt;&lt;key app="EN" db-id="0ezpv90s5tv9diexd2lpxxspzvx5aavp05e5" timestamp="1714493518"&gt;49&lt;/key&gt;&lt;/foreign-keys&gt;&lt;ref-type name="Journal Article"&gt;17&lt;/ref-type&gt;&lt;contributors&gt;&lt;authors&gt;&lt;author&gt;Jermsittiparsert, Kittisak&lt;/author&gt;&lt;author&gt;Ambarita, Dedy E&lt;/author&gt;&lt;author&gt;Mihardjo, Leonardus WW&lt;/author&gt;&lt;author&gt;Ghani, Erlane K&lt;/author&gt;&lt;/authors&gt;&lt;/contributors&gt;&lt;titles&gt;&lt;title&gt;RISK-RETURN THROUGH FINANCIAL RATIOS AS DETERMINANTS OF STOCK PRICE: A STUDY FROM ASEAN REGION&lt;/title&gt;&lt;secondary-title&gt;Journal of Security &amp;amp; Sustainability Issues&lt;/secondary-title&gt;&lt;/titles&gt;&lt;periodical&gt;&lt;full-title&gt;Journal of Security &amp;amp; Sustainability Issues&lt;/full-title&gt;&lt;/periodical&gt;&lt;volume&gt;9&lt;/volume&gt;&lt;number&gt;1&lt;/number&gt;&lt;dates&gt;&lt;year&gt;2019&lt;/year&gt;&lt;/dates&gt;&lt;isbn&gt;2029-7017&lt;/isbn&gt;&lt;urls&gt;&lt;/urls&gt;&lt;/record&gt;&lt;/Cite&gt;&lt;/EndNote&gt;</w:instrText>
            </w:r>
            <w:r w:rsidRPr="00BB0F8B">
              <w:rPr>
                <w:rFonts w:ascii="Arial" w:hAnsi="Arial" w:cs="Arial"/>
                <w:sz w:val="20"/>
                <w:szCs w:val="20"/>
              </w:rPr>
              <w:fldChar w:fldCharType="separate"/>
            </w:r>
            <w:r w:rsidR="002465AE" w:rsidRPr="00BB0F8B">
              <w:rPr>
                <w:rFonts w:ascii="Arial" w:hAnsi="Arial" w:cs="Arial"/>
                <w:noProof/>
                <w:sz w:val="20"/>
                <w:szCs w:val="20"/>
              </w:rPr>
              <w:t>(Jermsittiparsert et al., 2019)</w:t>
            </w:r>
            <w:r w:rsidRPr="00BB0F8B">
              <w:rPr>
                <w:rFonts w:ascii="Arial" w:hAnsi="Arial" w:cs="Arial"/>
                <w:sz w:val="20"/>
                <w:szCs w:val="20"/>
              </w:rPr>
              <w:fldChar w:fldCharType="end"/>
            </w:r>
            <w:r w:rsidR="000033DE" w:rsidRPr="00BB0F8B">
              <w:rPr>
                <w:rFonts w:ascii="Arial" w:hAnsi="Arial" w:cs="Arial"/>
                <w:sz w:val="20"/>
                <w:szCs w:val="20"/>
              </w:rPr>
              <w:t xml:space="preserve">                                                         </w:t>
            </w:r>
            <w:r w:rsidR="008000BB" w:rsidRPr="00BB0F8B">
              <w:rPr>
                <w:rFonts w:ascii="Arial" w:hAnsi="Arial" w:cs="Arial"/>
                <w:sz w:val="20"/>
                <w:szCs w:val="20"/>
              </w:rPr>
              <w:t xml:space="preserve">                          = 01</w:t>
            </w:r>
          </w:p>
        </w:tc>
      </w:tr>
      <w:tr w:rsidR="00777FA2" w:rsidRPr="00BB0F8B" w14:paraId="3719023D" w14:textId="77777777" w:rsidTr="00BC58A9">
        <w:tc>
          <w:tcPr>
            <w:tcW w:w="1908" w:type="dxa"/>
            <w:vAlign w:val="center"/>
          </w:tcPr>
          <w:p w14:paraId="780E2919"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DCR (positive)</w:t>
            </w:r>
          </w:p>
        </w:tc>
        <w:tc>
          <w:tcPr>
            <w:tcW w:w="8550" w:type="dxa"/>
          </w:tcPr>
          <w:p w14:paraId="524B8ACF" w14:textId="77777777" w:rsidR="00777FA2" w:rsidRPr="00BB0F8B" w:rsidRDefault="003538D4" w:rsidP="0086272A">
            <w:pPr>
              <w:ind w:right="720"/>
              <w:rPr>
                <w:rFonts w:ascii="Arial" w:hAnsi="Arial" w:cs="Arial"/>
                <w:sz w:val="20"/>
                <w:szCs w:val="20"/>
              </w:rPr>
            </w:pPr>
            <w:r w:rsidRPr="00BB0F8B">
              <w:rPr>
                <w:rFonts w:ascii="Arial" w:hAnsi="Arial" w:cs="Arial"/>
                <w:sz w:val="20"/>
                <w:szCs w:val="20"/>
              </w:rPr>
              <w:fldChar w:fldCharType="begin"/>
            </w:r>
            <w:r w:rsidR="001E1772" w:rsidRPr="00BB0F8B">
              <w:rPr>
                <w:rFonts w:ascii="Arial" w:hAnsi="Arial" w:cs="Arial"/>
                <w:sz w:val="20"/>
                <w:szCs w:val="20"/>
              </w:rPr>
              <w:instrText xml:space="preserve"> ADDIN EN.CITE &lt;EndNote&gt;&lt;Cite&gt;&lt;Author&gt;Gill&lt;/Author&gt;&lt;Year&gt;2012&lt;/Year&gt;&lt;RecNum&gt;18&lt;/RecNum&gt;&lt;DisplayText&gt;(Gill et al., 2012)&lt;/DisplayText&gt;&lt;record&gt;&lt;rec-number&gt;18&lt;/rec-number&gt;&lt;foreign-keys&gt;&lt;key app="EN" db-id="0ezpv90s5tv9diexd2lpxxspzvx5aavp05e5" timestamp="1714203635"&gt;18&lt;/key&gt;&lt;/foreign-keys&gt;&lt;ref-type name="Journal Article"&gt;17&lt;/ref-type&gt;&lt;contributors&gt;&lt;authors&gt;&lt;author&gt;Gill, Amarjit&lt;/author&gt;&lt;author&gt;Biger, Nahum&lt;/author&gt;&lt;author&gt;Mathur, Neil&lt;/author&gt;&lt;/authors&gt;&lt;/contributors&gt;&lt;titles&gt;&lt;title&gt;Determinants of equity share prices: Evidence from American firms&lt;/title&gt;&lt;secondary-title&gt;International Research Journal of Finance and Economics&lt;/secondary-title&gt;&lt;/titles&gt;&lt;periodical&gt;&lt;full-title&gt;International Research Journal of Finance and Economics&lt;/full-title&gt;&lt;/periodical&gt;&lt;pages&gt;176-192&lt;/pages&gt;&lt;volume&gt;90&lt;/volume&gt;&lt;number&gt;90&lt;/number&gt;&lt;dates&gt;&lt;year&gt;2012&lt;/year&gt;&lt;/dates&gt;&lt;urls&gt;&lt;/urls&gt;&lt;/record&gt;&lt;/Cite&gt;&lt;/EndNote&gt;</w:instrText>
            </w:r>
            <w:r w:rsidRPr="00BB0F8B">
              <w:rPr>
                <w:rFonts w:ascii="Arial" w:hAnsi="Arial" w:cs="Arial"/>
                <w:sz w:val="20"/>
                <w:szCs w:val="20"/>
              </w:rPr>
              <w:fldChar w:fldCharType="separate"/>
            </w:r>
            <w:r w:rsidR="001E1772" w:rsidRPr="00BB0F8B">
              <w:rPr>
                <w:rFonts w:ascii="Arial" w:hAnsi="Arial" w:cs="Arial"/>
                <w:noProof/>
                <w:sz w:val="20"/>
                <w:szCs w:val="20"/>
              </w:rPr>
              <w:t>(Gill et al., 2012)</w:t>
            </w:r>
            <w:r w:rsidRPr="00BB0F8B">
              <w:rPr>
                <w:rFonts w:ascii="Arial" w:hAnsi="Arial" w:cs="Arial"/>
                <w:sz w:val="20"/>
                <w:szCs w:val="20"/>
              </w:rPr>
              <w:fldChar w:fldCharType="end"/>
            </w:r>
            <w:r w:rsidR="00777FA2" w:rsidRPr="00BB0F8B">
              <w:rPr>
                <w:rFonts w:ascii="Arial" w:hAnsi="Arial" w:cs="Arial"/>
                <w:sz w:val="20"/>
                <w:szCs w:val="20"/>
              </w:rPr>
              <w:t xml:space="preserve"> </w:t>
            </w:r>
            <w:r w:rsidR="000033DE" w:rsidRPr="00BB0F8B">
              <w:rPr>
                <w:rFonts w:ascii="Arial" w:hAnsi="Arial" w:cs="Arial"/>
                <w:sz w:val="20"/>
                <w:szCs w:val="20"/>
              </w:rPr>
              <w:t xml:space="preserve">                                                                           </w:t>
            </w:r>
            <w:r w:rsidR="008000BB" w:rsidRPr="00BB0F8B">
              <w:rPr>
                <w:rFonts w:ascii="Arial" w:hAnsi="Arial" w:cs="Arial"/>
                <w:sz w:val="20"/>
                <w:szCs w:val="20"/>
              </w:rPr>
              <w:t xml:space="preserve">                         = 01</w:t>
            </w:r>
          </w:p>
        </w:tc>
      </w:tr>
      <w:tr w:rsidR="00777FA2" w:rsidRPr="00BB0F8B" w14:paraId="7A7D1409" w14:textId="77777777" w:rsidTr="00BC58A9">
        <w:tc>
          <w:tcPr>
            <w:tcW w:w="1908" w:type="dxa"/>
            <w:vAlign w:val="center"/>
          </w:tcPr>
          <w:p w14:paraId="5577AC3C"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TD/MV (Positive)</w:t>
            </w:r>
          </w:p>
        </w:tc>
        <w:tc>
          <w:tcPr>
            <w:tcW w:w="8550" w:type="dxa"/>
          </w:tcPr>
          <w:p w14:paraId="6B175DF9" w14:textId="77777777" w:rsidR="00777FA2" w:rsidRPr="00BB0F8B" w:rsidRDefault="003538D4" w:rsidP="0086272A">
            <w:pPr>
              <w:ind w:right="720"/>
              <w:rPr>
                <w:rFonts w:ascii="Arial" w:hAnsi="Arial" w:cs="Arial"/>
                <w:sz w:val="20"/>
                <w:szCs w:val="20"/>
              </w:rPr>
            </w:pPr>
            <w:r w:rsidRPr="00BB0F8B">
              <w:rPr>
                <w:rFonts w:ascii="Arial" w:hAnsi="Arial" w:cs="Arial"/>
                <w:sz w:val="20"/>
                <w:szCs w:val="20"/>
              </w:rPr>
              <w:fldChar w:fldCharType="begin"/>
            </w:r>
            <w:r w:rsidR="00CF717D" w:rsidRPr="00BB0F8B">
              <w:rPr>
                <w:rFonts w:ascii="Arial" w:hAnsi="Arial" w:cs="Arial"/>
                <w:sz w:val="20"/>
                <w:szCs w:val="20"/>
              </w:rPr>
              <w:instrText xml:space="preserve"> ADDIN EN.CITE &lt;EndNote&gt;&lt;Cite&gt;&lt;Author&gt;Chambers&lt;/Author&gt;&lt;Year&gt;2013&lt;/Year&gt;&lt;RecNum&gt;19&lt;/RecNum&gt;&lt;DisplayText&gt;(Chambers et al., 2013)&lt;/DisplayText&gt;&lt;record&gt;&lt;rec-number&gt;19&lt;/rec-number&gt;&lt;foreign-keys&gt;&lt;key app="EN" db-id="0ezpv90s5tv9diexd2lpxxspzvx5aavp05e5" timestamp="1714204231"&gt;19&lt;/key&gt;&lt;/foreign-keys&gt;&lt;ref-type name="Journal Article"&gt;17&lt;/ref-type&gt;&lt;contributors&gt;&lt;authors&gt;&lt;author&gt;Chambers, Nurgül&lt;/author&gt;&lt;author&gt;Sezgin, Funda H&lt;/author&gt;&lt;author&gt;Karaaslan, Burak&lt;/author&gt;&lt;/authors&gt;&lt;/contributors&gt;&lt;titles&gt;&lt;title&gt;An analysis of the effects of capital structure and the beta coefficient on stock returns: A case study of the Istanbul Stock Exchange (ISE)-manufacturing industry&lt;/title&gt;&lt;secondary-title&gt;International Journal of Business and Social Science&lt;/secondary-title&gt;&lt;/titles&gt;&lt;periodical&gt;&lt;full-title&gt;International Journal of Business and Social Science&lt;/full-title&gt;&lt;/periodical&gt;&lt;pages&gt;279-290&lt;/pages&gt;&lt;volume&gt;4&lt;/volume&gt;&lt;number&gt;7&lt;/number&gt;&lt;dates&gt;&lt;year&gt;2013&lt;/year&gt;&lt;/dates&gt;&lt;isbn&gt;2219-1933&lt;/isbn&gt;&lt;urls&gt;&lt;/urls&gt;&lt;/record&gt;&lt;/Cite&gt;&lt;/EndNote&gt;</w:instrText>
            </w:r>
            <w:r w:rsidRPr="00BB0F8B">
              <w:rPr>
                <w:rFonts w:ascii="Arial" w:hAnsi="Arial" w:cs="Arial"/>
                <w:sz w:val="20"/>
                <w:szCs w:val="20"/>
              </w:rPr>
              <w:fldChar w:fldCharType="separate"/>
            </w:r>
            <w:r w:rsidR="00CF717D" w:rsidRPr="00BB0F8B">
              <w:rPr>
                <w:rFonts w:ascii="Arial" w:hAnsi="Arial" w:cs="Arial"/>
                <w:noProof/>
                <w:sz w:val="20"/>
                <w:szCs w:val="20"/>
              </w:rPr>
              <w:t>(Chambers et al., 2013)</w:t>
            </w:r>
            <w:r w:rsidRPr="00BB0F8B">
              <w:rPr>
                <w:rFonts w:ascii="Arial" w:hAnsi="Arial" w:cs="Arial"/>
                <w:sz w:val="20"/>
                <w:szCs w:val="20"/>
              </w:rPr>
              <w:fldChar w:fldCharType="end"/>
            </w:r>
            <w:r w:rsidR="000033DE" w:rsidRPr="00BB0F8B">
              <w:rPr>
                <w:rFonts w:ascii="Arial" w:hAnsi="Arial" w:cs="Arial"/>
                <w:sz w:val="20"/>
                <w:szCs w:val="20"/>
              </w:rPr>
              <w:t xml:space="preserve">                                                                  </w:t>
            </w:r>
            <w:r w:rsidR="008000BB" w:rsidRPr="00BB0F8B">
              <w:rPr>
                <w:rFonts w:ascii="Arial" w:hAnsi="Arial" w:cs="Arial"/>
                <w:sz w:val="20"/>
                <w:szCs w:val="20"/>
              </w:rPr>
              <w:t xml:space="preserve">                         = 01</w:t>
            </w:r>
          </w:p>
        </w:tc>
      </w:tr>
      <w:tr w:rsidR="00777FA2" w:rsidRPr="00BB0F8B" w14:paraId="119D2491" w14:textId="77777777" w:rsidTr="00BC58A9">
        <w:tc>
          <w:tcPr>
            <w:tcW w:w="1908" w:type="dxa"/>
            <w:vAlign w:val="center"/>
          </w:tcPr>
          <w:p w14:paraId="2B76A3C4"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ACP (Positive)</w:t>
            </w:r>
          </w:p>
        </w:tc>
        <w:tc>
          <w:tcPr>
            <w:tcW w:w="8550" w:type="dxa"/>
          </w:tcPr>
          <w:p w14:paraId="017571D8" w14:textId="77777777" w:rsidR="00777FA2" w:rsidRPr="00BB0F8B" w:rsidRDefault="003538D4" w:rsidP="0086272A">
            <w:pPr>
              <w:ind w:right="720"/>
              <w:rPr>
                <w:rFonts w:ascii="Arial" w:hAnsi="Arial" w:cs="Arial"/>
                <w:sz w:val="20"/>
                <w:szCs w:val="20"/>
              </w:rPr>
            </w:pPr>
            <w:r w:rsidRPr="00BB0F8B">
              <w:rPr>
                <w:rFonts w:ascii="Arial" w:hAnsi="Arial" w:cs="Arial"/>
                <w:sz w:val="20"/>
                <w:szCs w:val="20"/>
              </w:rPr>
              <w:fldChar w:fldCharType="begin"/>
            </w:r>
            <w:r w:rsidR="002465AE" w:rsidRPr="00BB0F8B">
              <w:rPr>
                <w:rFonts w:ascii="Arial" w:hAnsi="Arial" w:cs="Arial"/>
                <w:sz w:val="20"/>
                <w:szCs w:val="20"/>
              </w:rPr>
              <w:instrText xml:space="preserve"> ADDIN EN.CITE &lt;EndNote&gt;&lt;Cite&gt;&lt;Author&gt;Jermsittiparsert&lt;/Author&gt;&lt;Year&gt;2019&lt;/Year&gt;&lt;RecNum&gt;49&lt;/RecNum&gt;&lt;DisplayText&gt;(Jermsittiparsert et al., 2019)&lt;/DisplayText&gt;&lt;record&gt;&lt;rec-number&gt;49&lt;/rec-number&gt;&lt;foreign-keys&gt;&lt;key app="EN" db-id="0ezpv90s5tv9diexd2lpxxspzvx5aavp05e5" timestamp="1714493518"&gt;49&lt;/key&gt;&lt;/foreign-keys&gt;&lt;ref-type name="Journal Article"&gt;17&lt;/ref-type&gt;&lt;contributors&gt;&lt;authors&gt;&lt;author&gt;Jermsittiparsert, Kittisak&lt;/author&gt;&lt;author&gt;Ambarita, Dedy E&lt;/author&gt;&lt;author&gt;Mihardjo, Leonardus WW&lt;/author&gt;&lt;author&gt;Ghani, Erlane K&lt;/author&gt;&lt;/authors&gt;&lt;/contributors&gt;&lt;titles&gt;&lt;title&gt;RISK-RETURN THROUGH FINANCIAL RATIOS AS DETERMINANTS OF STOCK PRICE: A STUDY FROM ASEAN REGION&lt;/title&gt;&lt;secondary-title&gt;Journal of Security &amp;amp; Sustainability Issues&lt;/secondary-title&gt;&lt;/titles&gt;&lt;periodical&gt;&lt;full-title&gt;Journal of Security &amp;amp; Sustainability Issues&lt;/full-title&gt;&lt;/periodical&gt;&lt;volume&gt;9&lt;/volume&gt;&lt;number&gt;1&lt;/number&gt;&lt;dates&gt;&lt;year&gt;2019&lt;/year&gt;&lt;/dates&gt;&lt;isbn&gt;2029-7017&lt;/isbn&gt;&lt;urls&gt;&lt;/urls&gt;&lt;/record&gt;&lt;/Cite&gt;&lt;/EndNote&gt;</w:instrText>
            </w:r>
            <w:r w:rsidRPr="00BB0F8B">
              <w:rPr>
                <w:rFonts w:ascii="Arial" w:hAnsi="Arial" w:cs="Arial"/>
                <w:sz w:val="20"/>
                <w:szCs w:val="20"/>
              </w:rPr>
              <w:fldChar w:fldCharType="separate"/>
            </w:r>
            <w:r w:rsidR="002465AE" w:rsidRPr="00BB0F8B">
              <w:rPr>
                <w:rFonts w:ascii="Arial" w:hAnsi="Arial" w:cs="Arial"/>
                <w:noProof/>
                <w:sz w:val="20"/>
                <w:szCs w:val="20"/>
              </w:rPr>
              <w:t>(Jermsittiparsert et al., 2019)</w:t>
            </w:r>
            <w:r w:rsidRPr="00BB0F8B">
              <w:rPr>
                <w:rFonts w:ascii="Arial" w:hAnsi="Arial" w:cs="Arial"/>
                <w:sz w:val="20"/>
                <w:szCs w:val="20"/>
              </w:rPr>
              <w:fldChar w:fldCharType="end"/>
            </w:r>
            <w:r w:rsidR="00777FA2" w:rsidRPr="00BB0F8B">
              <w:rPr>
                <w:rFonts w:ascii="Arial" w:hAnsi="Arial" w:cs="Arial"/>
                <w:sz w:val="20"/>
                <w:szCs w:val="20"/>
              </w:rPr>
              <w:t xml:space="preserve"> </w:t>
            </w:r>
            <w:r w:rsidR="000033DE" w:rsidRPr="00BB0F8B">
              <w:rPr>
                <w:rFonts w:ascii="Arial" w:hAnsi="Arial" w:cs="Arial"/>
                <w:sz w:val="20"/>
                <w:szCs w:val="20"/>
              </w:rPr>
              <w:t xml:space="preserve">                                                         </w:t>
            </w:r>
            <w:r w:rsidR="008A66CB" w:rsidRPr="00BB0F8B">
              <w:rPr>
                <w:rFonts w:ascii="Arial" w:hAnsi="Arial" w:cs="Arial"/>
                <w:sz w:val="20"/>
                <w:szCs w:val="20"/>
              </w:rPr>
              <w:t xml:space="preserve">                        = 01</w:t>
            </w:r>
          </w:p>
        </w:tc>
      </w:tr>
      <w:tr w:rsidR="00777FA2" w:rsidRPr="00BB0F8B" w14:paraId="40F6A1A5" w14:textId="77777777" w:rsidTr="00BC58A9">
        <w:tc>
          <w:tcPr>
            <w:tcW w:w="1908" w:type="dxa"/>
            <w:vAlign w:val="center"/>
          </w:tcPr>
          <w:p w14:paraId="549091E3"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GOVSCORE (Positive)</w:t>
            </w:r>
          </w:p>
        </w:tc>
        <w:tc>
          <w:tcPr>
            <w:tcW w:w="8550" w:type="dxa"/>
          </w:tcPr>
          <w:p w14:paraId="4939942F" w14:textId="77777777" w:rsidR="00777FA2" w:rsidRPr="00BB0F8B" w:rsidRDefault="003538D4" w:rsidP="0086272A">
            <w:pPr>
              <w:ind w:right="720"/>
              <w:rPr>
                <w:rFonts w:ascii="Arial" w:hAnsi="Arial" w:cs="Arial"/>
                <w:sz w:val="20"/>
                <w:szCs w:val="20"/>
              </w:rPr>
            </w:pPr>
            <w:r w:rsidRPr="00BB0F8B">
              <w:rPr>
                <w:rFonts w:ascii="Arial" w:hAnsi="Arial" w:cs="Arial"/>
                <w:sz w:val="20"/>
                <w:szCs w:val="20"/>
              </w:rPr>
              <w:fldChar w:fldCharType="begin"/>
            </w:r>
            <w:r w:rsidR="006B31A0" w:rsidRPr="00BB0F8B">
              <w:rPr>
                <w:rFonts w:ascii="Arial" w:hAnsi="Arial" w:cs="Arial"/>
                <w:sz w:val="20"/>
                <w:szCs w:val="20"/>
              </w:rPr>
              <w:instrText xml:space="preserve"> ADDIN EN.CITE &lt;EndNote&gt;&lt;Cite&gt;&lt;Author&gt;Talwar&lt;/Author&gt;&lt;Year&gt;2020&lt;/Year&gt;&lt;RecNum&gt;71&lt;/RecNum&gt;&lt;DisplayText&gt;(Talwar, 2020)&lt;/DisplayText&gt;&lt;record&gt;&lt;rec-number&gt;71&lt;/rec-number&gt;&lt;foreign-keys&gt;&lt;key app="EN" db-id="0ezpv90s5tv9diexd2lpxxspzvx5aavp05e5" timestamp="1714544053"&gt;71&lt;/key&gt;&lt;/foreign-keys&gt;&lt;ref-type name="Journal Article"&gt;17&lt;/ref-type&gt;&lt;contributors&gt;&lt;authors&gt;&lt;author&gt;Talwar, Shalini&lt;/author&gt;&lt;/authors&gt;&lt;/contributors&gt;&lt;titles&gt;&lt;title&gt;Dynamics of Firm Value, Financial Performance, Leverage, and Governance: A Panel Data Analysis of Listed Indian Firms&lt;/title&gt;&lt;secondary-title&gt;International Journal of Business and Economics&lt;/secondary-title&gt;&lt;/titles&gt;&lt;periodical&gt;&lt;full-title&gt;International Journal of Business and Economics&lt;/full-title&gt;&lt;/periodical&gt;&lt;pages&gt;131-149&lt;/pages&gt;&lt;volume&gt;19&lt;/volume&gt;&lt;number&gt;2&lt;/number&gt;&lt;dates&gt;&lt;year&gt;2020&lt;/year&gt;&lt;/dates&gt;&lt;isbn&gt;1607-0704&lt;/isbn&gt;&lt;urls&gt;&lt;/urls&gt;&lt;/record&gt;&lt;/Cite&gt;&lt;/EndNote&gt;</w:instrText>
            </w:r>
            <w:r w:rsidRPr="00BB0F8B">
              <w:rPr>
                <w:rFonts w:ascii="Arial" w:hAnsi="Arial" w:cs="Arial"/>
                <w:sz w:val="20"/>
                <w:szCs w:val="20"/>
              </w:rPr>
              <w:fldChar w:fldCharType="separate"/>
            </w:r>
            <w:r w:rsidR="006B31A0" w:rsidRPr="00BB0F8B">
              <w:rPr>
                <w:rFonts w:ascii="Arial" w:hAnsi="Arial" w:cs="Arial"/>
                <w:noProof/>
                <w:sz w:val="20"/>
                <w:szCs w:val="20"/>
              </w:rPr>
              <w:t>(Talwar, 2020)</w:t>
            </w:r>
            <w:r w:rsidRPr="00BB0F8B">
              <w:rPr>
                <w:rFonts w:ascii="Arial" w:hAnsi="Arial" w:cs="Arial"/>
                <w:sz w:val="20"/>
                <w:szCs w:val="20"/>
              </w:rPr>
              <w:fldChar w:fldCharType="end"/>
            </w:r>
            <w:r w:rsidR="000033DE" w:rsidRPr="00BB0F8B">
              <w:rPr>
                <w:rFonts w:ascii="Arial" w:hAnsi="Arial" w:cs="Arial"/>
                <w:sz w:val="20"/>
                <w:szCs w:val="20"/>
              </w:rPr>
              <w:t xml:space="preserve">                                                                           </w:t>
            </w:r>
            <w:r w:rsidR="00360584" w:rsidRPr="00BB0F8B">
              <w:rPr>
                <w:rFonts w:ascii="Arial" w:hAnsi="Arial" w:cs="Arial"/>
                <w:sz w:val="20"/>
                <w:szCs w:val="20"/>
              </w:rPr>
              <w:t xml:space="preserve">                            </w:t>
            </w:r>
            <w:r w:rsidR="000033DE" w:rsidRPr="00BB0F8B">
              <w:rPr>
                <w:rFonts w:ascii="Arial" w:hAnsi="Arial" w:cs="Arial"/>
                <w:sz w:val="20"/>
                <w:szCs w:val="20"/>
              </w:rPr>
              <w:t xml:space="preserve"> </w:t>
            </w:r>
            <w:r w:rsidR="00360584" w:rsidRPr="00BB0F8B">
              <w:rPr>
                <w:rFonts w:ascii="Arial" w:hAnsi="Arial" w:cs="Arial"/>
                <w:sz w:val="20"/>
                <w:szCs w:val="20"/>
              </w:rPr>
              <w:t>= 01</w:t>
            </w:r>
          </w:p>
        </w:tc>
      </w:tr>
      <w:tr w:rsidR="00777FA2" w:rsidRPr="00BB0F8B" w14:paraId="3FE8F481" w14:textId="77777777" w:rsidTr="00BC58A9">
        <w:tc>
          <w:tcPr>
            <w:tcW w:w="1908" w:type="dxa"/>
            <w:vAlign w:val="center"/>
          </w:tcPr>
          <w:p w14:paraId="50A41739"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AGE (Positive)</w:t>
            </w:r>
          </w:p>
        </w:tc>
        <w:tc>
          <w:tcPr>
            <w:tcW w:w="8550" w:type="dxa"/>
          </w:tcPr>
          <w:p w14:paraId="421BCF35" w14:textId="77777777" w:rsidR="00777FA2" w:rsidRPr="00BB0F8B" w:rsidRDefault="003538D4" w:rsidP="0086272A">
            <w:pPr>
              <w:ind w:right="720"/>
              <w:rPr>
                <w:rFonts w:ascii="Arial" w:hAnsi="Arial" w:cs="Arial"/>
                <w:sz w:val="20"/>
                <w:szCs w:val="20"/>
              </w:rPr>
            </w:pPr>
            <w:r w:rsidRPr="00BB0F8B">
              <w:rPr>
                <w:rFonts w:ascii="Arial" w:hAnsi="Arial" w:cs="Arial"/>
                <w:sz w:val="20"/>
                <w:szCs w:val="20"/>
              </w:rPr>
              <w:fldChar w:fldCharType="begin"/>
            </w:r>
            <w:r w:rsidR="006966A6" w:rsidRPr="00BB0F8B">
              <w:rPr>
                <w:rFonts w:ascii="Arial" w:hAnsi="Arial" w:cs="Arial"/>
                <w:sz w:val="20"/>
                <w:szCs w:val="20"/>
              </w:rPr>
              <w:instrText xml:space="preserve"> ADDIN EN.CITE &lt;EndNote&gt;&lt;Cite&gt;&lt;Author&gt;YESSOUFOU&lt;/Author&gt;&lt;RecNum&gt;54&lt;/RecNum&gt;&lt;DisplayText&gt;(YESSOUFOU and CHANHOUN)&lt;/DisplayText&gt;&lt;record&gt;&lt;rec-number&gt;54&lt;/rec-number&gt;&lt;foreign-keys&gt;&lt;key app="EN" db-id="0ezpv90s5tv9diexd2lpxxspzvx5aavp05e5" timestamp="1714495379"&gt;54&lt;/key&gt;&lt;/foreign-keys&gt;&lt;ref-type name="Journal Article"&gt;17&lt;/ref-type&gt;&lt;contributors&gt;&lt;authors&gt;&lt;author&gt;YESSOUFOU, Aboudou Ramanou&lt;/author&gt;&lt;author&gt;CHANHOUN, Pr Maxime&lt;/author&gt;&lt;/authors&gt;&lt;/contributors&gt;&lt;titles&gt;&lt;title&gt;Financial and no financial information effect on asset price: Regional stock market of the movable values empirical study&lt;/title&gt;&lt;/titles&gt;&lt;dates&gt;&lt;/dates&gt;&lt;urls&gt;&lt;/urls&gt;&lt;/record&gt;&lt;/Cite&gt;&lt;/EndNote&gt;</w:instrText>
            </w:r>
            <w:r w:rsidRPr="00BB0F8B">
              <w:rPr>
                <w:rFonts w:ascii="Arial" w:hAnsi="Arial" w:cs="Arial"/>
                <w:sz w:val="20"/>
                <w:szCs w:val="20"/>
              </w:rPr>
              <w:fldChar w:fldCharType="separate"/>
            </w:r>
            <w:r w:rsidR="006966A6" w:rsidRPr="00BB0F8B">
              <w:rPr>
                <w:rFonts w:ascii="Arial" w:hAnsi="Arial" w:cs="Arial"/>
                <w:noProof/>
                <w:sz w:val="20"/>
                <w:szCs w:val="20"/>
              </w:rPr>
              <w:t>(Y</w:t>
            </w:r>
            <w:r w:rsidR="000033DE" w:rsidRPr="00BB0F8B">
              <w:rPr>
                <w:rFonts w:ascii="Arial" w:hAnsi="Arial" w:cs="Arial"/>
                <w:noProof/>
                <w:sz w:val="20"/>
                <w:szCs w:val="20"/>
              </w:rPr>
              <w:t>essoufou</w:t>
            </w:r>
            <w:r w:rsidR="006966A6" w:rsidRPr="00BB0F8B">
              <w:rPr>
                <w:rFonts w:ascii="Arial" w:hAnsi="Arial" w:cs="Arial"/>
                <w:noProof/>
                <w:sz w:val="20"/>
                <w:szCs w:val="20"/>
              </w:rPr>
              <w:t xml:space="preserve"> and C</w:t>
            </w:r>
            <w:r w:rsidR="000033DE" w:rsidRPr="00BB0F8B">
              <w:rPr>
                <w:rFonts w:ascii="Arial" w:hAnsi="Arial" w:cs="Arial"/>
                <w:noProof/>
                <w:sz w:val="20"/>
                <w:szCs w:val="20"/>
              </w:rPr>
              <w:t>hanhoun</w:t>
            </w:r>
            <w:r w:rsidR="006966A6" w:rsidRPr="00BB0F8B">
              <w:rPr>
                <w:rFonts w:ascii="Arial" w:hAnsi="Arial" w:cs="Arial"/>
                <w:noProof/>
                <w:sz w:val="20"/>
                <w:szCs w:val="20"/>
              </w:rPr>
              <w:t>)</w:t>
            </w:r>
            <w:r w:rsidRPr="00BB0F8B">
              <w:rPr>
                <w:rFonts w:ascii="Arial" w:hAnsi="Arial" w:cs="Arial"/>
                <w:sz w:val="20"/>
                <w:szCs w:val="20"/>
              </w:rPr>
              <w:fldChar w:fldCharType="end"/>
            </w:r>
            <w:r w:rsidR="000033DE" w:rsidRPr="00BB0F8B">
              <w:rPr>
                <w:rFonts w:ascii="Arial" w:hAnsi="Arial" w:cs="Arial"/>
                <w:sz w:val="20"/>
                <w:szCs w:val="20"/>
              </w:rPr>
              <w:t xml:space="preserve">                                                            </w:t>
            </w:r>
            <w:r w:rsidR="00360584" w:rsidRPr="00BB0F8B">
              <w:rPr>
                <w:rFonts w:ascii="Arial" w:hAnsi="Arial" w:cs="Arial"/>
                <w:sz w:val="20"/>
                <w:szCs w:val="20"/>
              </w:rPr>
              <w:t xml:space="preserve">                        = 01</w:t>
            </w:r>
          </w:p>
        </w:tc>
      </w:tr>
      <w:tr w:rsidR="00777FA2" w:rsidRPr="00BB0F8B" w14:paraId="03DCD81E" w14:textId="77777777" w:rsidTr="00BC58A9">
        <w:tc>
          <w:tcPr>
            <w:tcW w:w="1908" w:type="dxa"/>
            <w:vAlign w:val="center"/>
          </w:tcPr>
          <w:p w14:paraId="66F8C0F1"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CCC (Positive)</w:t>
            </w:r>
          </w:p>
        </w:tc>
        <w:tc>
          <w:tcPr>
            <w:tcW w:w="8550" w:type="dxa"/>
          </w:tcPr>
          <w:p w14:paraId="700ED3B6" w14:textId="77777777" w:rsidR="00777FA2" w:rsidRPr="00BB0F8B" w:rsidRDefault="003538D4" w:rsidP="0086272A">
            <w:pPr>
              <w:ind w:right="720"/>
              <w:rPr>
                <w:rFonts w:ascii="Arial" w:hAnsi="Arial" w:cs="Arial"/>
                <w:sz w:val="20"/>
                <w:szCs w:val="20"/>
              </w:rPr>
            </w:pPr>
            <w:r w:rsidRPr="00BB0F8B">
              <w:rPr>
                <w:rFonts w:ascii="Arial" w:hAnsi="Arial" w:cs="Arial"/>
                <w:sz w:val="20"/>
                <w:szCs w:val="20"/>
              </w:rPr>
              <w:fldChar w:fldCharType="begin"/>
            </w:r>
            <w:r w:rsidR="00E9775C" w:rsidRPr="00BB0F8B">
              <w:rPr>
                <w:rFonts w:ascii="Arial" w:hAnsi="Arial" w:cs="Arial"/>
                <w:sz w:val="20"/>
                <w:szCs w:val="20"/>
              </w:rPr>
              <w:instrText xml:space="preserve"> ADDIN EN.CITE &lt;EndNote&gt;&lt;Cite&gt;&lt;Author&gt;Rangi&lt;/Author&gt;&lt;Year&gt;2021&lt;/Year&gt;&lt;RecNum&gt;77&lt;/RecNum&gt;&lt;DisplayText&gt;(Rangi and Aithal, 2021)&lt;/DisplayText&gt;&lt;record&gt;&lt;rec-number&gt;77&lt;/rec-number&gt;&lt;foreign-keys&gt;&lt;key app="EN" db-id="0ezpv90s5tv9diexd2lpxxspzvx5aavp05e5" timestamp="1714545509"&gt;77&lt;/key&gt;&lt;/foreign-keys&gt;&lt;ref-type name="Journal Article"&gt;17&lt;/ref-type&gt;&lt;contributors&gt;&lt;authors&gt;&lt;author&gt;Rangi, Pradeep Kumar&lt;/author&gt;&lt;author&gt;Aithal, PS&lt;/author&gt;&lt;/authors&gt;&lt;/contributors&gt;&lt;titles&gt;&lt;title&gt;A Panel Data Analysis of Stock Returns and Accounting Information in Indian Paint Industry&lt;/title&gt;&lt;secondary-title&gt;International Journal of Management, Technology, and Social Sciences (IJMTS)&lt;/secondary-title&gt;&lt;/titles&gt;&lt;periodical&gt;&lt;full-title&gt;International Journal of Management, Technology, and Social Sciences (IJMTS)&lt;/full-title&gt;&lt;/periodical&gt;&lt;pages&gt;32-40&lt;/pages&gt;&lt;volume&gt;6&lt;/volume&gt;&lt;number&gt;1&lt;/number&gt;&lt;dates&gt;&lt;year&gt;2021&lt;/year&gt;&lt;/dates&gt;&lt;urls&gt;&lt;/urls&gt;&lt;/record&gt;&lt;/Cite&gt;&lt;/EndNote&gt;</w:instrText>
            </w:r>
            <w:r w:rsidRPr="00BB0F8B">
              <w:rPr>
                <w:rFonts w:ascii="Arial" w:hAnsi="Arial" w:cs="Arial"/>
                <w:sz w:val="20"/>
                <w:szCs w:val="20"/>
              </w:rPr>
              <w:fldChar w:fldCharType="separate"/>
            </w:r>
            <w:r w:rsidR="00E9775C" w:rsidRPr="00BB0F8B">
              <w:rPr>
                <w:rFonts w:ascii="Arial" w:hAnsi="Arial" w:cs="Arial"/>
                <w:noProof/>
                <w:sz w:val="20"/>
                <w:szCs w:val="20"/>
              </w:rPr>
              <w:t>(Rangi and Aithal, 2021)</w:t>
            </w:r>
            <w:r w:rsidRPr="00BB0F8B">
              <w:rPr>
                <w:rFonts w:ascii="Arial" w:hAnsi="Arial" w:cs="Arial"/>
                <w:sz w:val="20"/>
                <w:szCs w:val="20"/>
              </w:rPr>
              <w:fldChar w:fldCharType="end"/>
            </w:r>
            <w:r w:rsidR="000033DE" w:rsidRPr="00BB0F8B">
              <w:rPr>
                <w:rFonts w:ascii="Arial" w:hAnsi="Arial" w:cs="Arial"/>
                <w:sz w:val="20"/>
                <w:szCs w:val="20"/>
              </w:rPr>
              <w:t xml:space="preserve">                                                                </w:t>
            </w:r>
            <w:r w:rsidR="00360584" w:rsidRPr="00BB0F8B">
              <w:rPr>
                <w:rFonts w:ascii="Arial" w:hAnsi="Arial" w:cs="Arial"/>
                <w:sz w:val="20"/>
                <w:szCs w:val="20"/>
              </w:rPr>
              <w:t xml:space="preserve">                        = 01</w:t>
            </w:r>
          </w:p>
        </w:tc>
      </w:tr>
      <w:tr w:rsidR="00777FA2" w:rsidRPr="00BB0F8B" w14:paraId="501F44D1" w14:textId="77777777" w:rsidTr="00BC58A9">
        <w:tc>
          <w:tcPr>
            <w:tcW w:w="1908" w:type="dxa"/>
            <w:vAlign w:val="center"/>
          </w:tcPr>
          <w:p w14:paraId="4A5BB90F" w14:textId="77777777" w:rsidR="00777FA2" w:rsidRPr="00BB0F8B" w:rsidRDefault="00777FA2" w:rsidP="0086272A">
            <w:pPr>
              <w:ind w:right="720"/>
              <w:jc w:val="center"/>
              <w:rPr>
                <w:rFonts w:ascii="Arial" w:hAnsi="Arial" w:cs="Arial"/>
                <w:sz w:val="20"/>
                <w:szCs w:val="20"/>
              </w:rPr>
            </w:pPr>
            <w:r w:rsidRPr="00BB0F8B">
              <w:rPr>
                <w:rFonts w:ascii="Arial" w:hAnsi="Arial" w:cs="Arial"/>
                <w:sz w:val="20"/>
                <w:szCs w:val="20"/>
              </w:rPr>
              <w:t>CFO (Positive)</w:t>
            </w:r>
          </w:p>
        </w:tc>
        <w:tc>
          <w:tcPr>
            <w:tcW w:w="8550" w:type="dxa"/>
          </w:tcPr>
          <w:p w14:paraId="3BD75D33" w14:textId="77777777" w:rsidR="00777FA2" w:rsidRPr="00BB0F8B" w:rsidRDefault="003538D4" w:rsidP="0086272A">
            <w:pPr>
              <w:ind w:right="720"/>
              <w:rPr>
                <w:rFonts w:ascii="Arial" w:hAnsi="Arial" w:cs="Arial"/>
                <w:sz w:val="20"/>
                <w:szCs w:val="20"/>
              </w:rPr>
            </w:pPr>
            <w:r w:rsidRPr="00BB0F8B">
              <w:rPr>
                <w:rFonts w:ascii="Arial" w:hAnsi="Arial" w:cs="Arial"/>
                <w:sz w:val="20"/>
                <w:szCs w:val="20"/>
              </w:rPr>
              <w:fldChar w:fldCharType="begin"/>
            </w:r>
            <w:r w:rsidR="006A47EF" w:rsidRPr="00BB0F8B">
              <w:rPr>
                <w:rFonts w:ascii="Arial" w:hAnsi="Arial" w:cs="Arial"/>
                <w:sz w:val="20"/>
                <w:szCs w:val="20"/>
              </w:rPr>
              <w:instrText xml:space="preserve"> ADDIN EN.CITE &lt;EndNote&gt;&lt;Cite&gt;&lt;Author&gt;Satjawathee&lt;/Author&gt;&lt;Year&gt;2021&lt;/Year&gt;&lt;RecNum&gt;93&lt;/RecNum&gt;&lt;DisplayText&gt;(Satjawathee and Insaeng, 2021)&lt;/DisplayText&gt;&lt;record&gt;&lt;rec-number&gt;93&lt;/rec-number&gt;&lt;foreign-keys&gt;&lt;key app="EN" db-id="0ezpv90s5tv9diexd2lpxxspzvx5aavp05e5" timestamp="1714554938"&gt;93&lt;/key&gt;&lt;/foreign-keys&gt;&lt;ref-type name="Conference Proceedings"&gt;10&lt;/ref-type&gt;&lt;contributors&gt;&lt;authors&gt;&lt;author&gt;Satjawathee, Theeralak&lt;/author&gt;&lt;author&gt;Insaeng, Cheewaporn&lt;/author&gt;&lt;/authors&gt;&lt;/contributors&gt;&lt;titles&gt;&lt;title&gt;The Relationship of Selected Financial Ratios and Cash Flows on Stock Prices in The Thailand Sustainability Investment Companies&lt;/title&gt;&lt;secondary-title&gt;The Clute Institute Virtual Conferences Spring 2021&lt;/secondary-title&gt;&lt;/titles&gt;&lt;dates&gt;&lt;year&gt;2021&lt;/year&gt;&lt;/dates&gt;&lt;urls&gt;&lt;/urls&gt;&lt;/record&gt;&lt;/Cite&gt;&lt;/EndNote&gt;</w:instrText>
            </w:r>
            <w:r w:rsidRPr="00BB0F8B">
              <w:rPr>
                <w:rFonts w:ascii="Arial" w:hAnsi="Arial" w:cs="Arial"/>
                <w:sz w:val="20"/>
                <w:szCs w:val="20"/>
              </w:rPr>
              <w:fldChar w:fldCharType="separate"/>
            </w:r>
            <w:r w:rsidR="006A47EF" w:rsidRPr="00BB0F8B">
              <w:rPr>
                <w:rFonts w:ascii="Arial" w:hAnsi="Arial" w:cs="Arial"/>
                <w:noProof/>
                <w:sz w:val="20"/>
                <w:szCs w:val="20"/>
              </w:rPr>
              <w:t>(Satjawathee and Insaeng, 2021)</w:t>
            </w:r>
            <w:r w:rsidRPr="00BB0F8B">
              <w:rPr>
                <w:rFonts w:ascii="Arial" w:hAnsi="Arial" w:cs="Arial"/>
                <w:sz w:val="20"/>
                <w:szCs w:val="20"/>
              </w:rPr>
              <w:fldChar w:fldCharType="end"/>
            </w:r>
            <w:r w:rsidR="00777FA2" w:rsidRPr="00BB0F8B">
              <w:rPr>
                <w:rFonts w:ascii="Arial" w:hAnsi="Arial" w:cs="Arial"/>
                <w:sz w:val="20"/>
                <w:szCs w:val="20"/>
              </w:rPr>
              <w:t xml:space="preserve"> </w:t>
            </w:r>
            <w:r w:rsidR="000033DE" w:rsidRPr="00BB0F8B">
              <w:rPr>
                <w:rFonts w:ascii="Arial" w:hAnsi="Arial" w:cs="Arial"/>
                <w:sz w:val="20"/>
                <w:szCs w:val="20"/>
              </w:rPr>
              <w:t xml:space="preserve">                                               </w:t>
            </w:r>
            <w:r w:rsidR="00360584" w:rsidRPr="00BB0F8B">
              <w:rPr>
                <w:rFonts w:ascii="Arial" w:hAnsi="Arial" w:cs="Arial"/>
                <w:sz w:val="20"/>
                <w:szCs w:val="20"/>
              </w:rPr>
              <w:t xml:space="preserve">                            = 01</w:t>
            </w:r>
          </w:p>
        </w:tc>
      </w:tr>
    </w:tbl>
    <w:p w14:paraId="5A9FF737" w14:textId="77777777" w:rsidR="00161611" w:rsidRPr="004E3477" w:rsidRDefault="00161611" w:rsidP="0086272A">
      <w:pPr>
        <w:spacing w:line="240" w:lineRule="auto"/>
        <w:ind w:right="-360"/>
        <w:jc w:val="both"/>
        <w:rPr>
          <w:rFonts w:ascii="Arial" w:hAnsi="Arial" w:cs="Arial"/>
        </w:rPr>
      </w:pPr>
    </w:p>
    <w:p w14:paraId="45DBEB65" w14:textId="77777777" w:rsidR="00971187" w:rsidRPr="00AF27DA" w:rsidRDefault="00971187" w:rsidP="004F7690">
      <w:pPr>
        <w:ind w:right="-360"/>
        <w:jc w:val="both"/>
        <w:rPr>
          <w:rFonts w:ascii="Arial" w:hAnsi="Arial" w:cs="Arial"/>
          <w:sz w:val="20"/>
          <w:szCs w:val="20"/>
        </w:rPr>
      </w:pPr>
      <w:r w:rsidRPr="00AF27DA">
        <w:rPr>
          <w:rFonts w:ascii="Arial" w:hAnsi="Arial" w:cs="Arial"/>
          <w:sz w:val="20"/>
          <w:szCs w:val="20"/>
        </w:rPr>
        <w:t xml:space="preserve">In recent years, based on secondary data, several papers have conducted empirical analysis to synthesize the impact of firm-specific variables on stock prices and, consequently, the stock return behavior. Many studies focused on the firm’s accounting information and its relation to stock prices. In the present database, all the studies are empirical analyses, meaning they capture the firsthand and experimental effects of dependent and independent variables across different sectors worldwide. Regression analysis is commonly employed in most studies as a methodological technique, with panel data analysis being the most prevalent tool among various analytic approaches. ROA, ROE, DER, P/E, P/B, ATR, NPM, SIZE, CR, BVPS, DY, DPS, and SG are the significant influencing variables. EPS is the top-notch variable, proving its significance in most studies, with 44 positive and two significant negative relations. ROCE, GPM, TV, DPO, E/P, B/P, TD/TA, NPA, QR, AG, APP, DCR, TD/MV, ACP, GOVSCORE, AGE, CCC, and CFO demonstrated significance in fewer than five studies. Therefore, as outlined in the methodology, these variables can be dropped when developing the reference model. </w:t>
      </w:r>
    </w:p>
    <w:p w14:paraId="20E2698B" w14:textId="77777777" w:rsidR="00777FA2" w:rsidRPr="004E3477" w:rsidRDefault="001C5ED2" w:rsidP="0086272A">
      <w:pPr>
        <w:pStyle w:val="ListParagraph"/>
        <w:numPr>
          <w:ilvl w:val="0"/>
          <w:numId w:val="10"/>
        </w:numPr>
        <w:ind w:right="-360"/>
        <w:jc w:val="both"/>
        <w:rPr>
          <w:rFonts w:ascii="Arial" w:hAnsi="Arial" w:cs="Arial"/>
          <w:b/>
          <w:bCs/>
        </w:rPr>
      </w:pPr>
      <w:r w:rsidRPr="004E3477">
        <w:rPr>
          <w:rFonts w:ascii="Arial" w:hAnsi="Arial" w:cs="Arial"/>
          <w:b/>
          <w:bCs/>
        </w:rPr>
        <w:t xml:space="preserve">Findings and </w:t>
      </w:r>
      <w:r w:rsidR="00470620" w:rsidRPr="004E3477">
        <w:rPr>
          <w:rFonts w:ascii="Arial" w:hAnsi="Arial" w:cs="Arial"/>
          <w:b/>
          <w:bCs/>
        </w:rPr>
        <w:t xml:space="preserve">Development of </w:t>
      </w:r>
      <w:r w:rsidR="00777FA2" w:rsidRPr="004E3477">
        <w:rPr>
          <w:rFonts w:ascii="Arial" w:hAnsi="Arial" w:cs="Arial"/>
          <w:b/>
          <w:bCs/>
        </w:rPr>
        <w:t>Reference Model</w:t>
      </w:r>
    </w:p>
    <w:p w14:paraId="28F7C9E5" w14:textId="77777777" w:rsidR="00595AA7" w:rsidRDefault="00D86DB7" w:rsidP="0086272A">
      <w:pPr>
        <w:spacing w:after="0" w:line="240" w:lineRule="auto"/>
        <w:ind w:right="-360"/>
        <w:jc w:val="both"/>
        <w:rPr>
          <w:rFonts w:ascii="Arial" w:hAnsi="Arial" w:cs="Arial"/>
          <w:sz w:val="20"/>
          <w:szCs w:val="20"/>
        </w:rPr>
      </w:pPr>
      <w:r w:rsidRPr="00AF27DA">
        <w:rPr>
          <w:rFonts w:ascii="Arial" w:hAnsi="Arial" w:cs="Arial"/>
          <w:sz w:val="20"/>
          <w:szCs w:val="20"/>
        </w:rPr>
        <w:t xml:space="preserve">It can be confirmed from Section 2 and Table 1 that EPS is the most prominent variable, with 44 positive significant relationship points and two opposing points. EPS is followed by ROE, comprising 28 positive and two negative credentials. ROA with 23 positive and four negative relation points follows ROE. DER has 24 credentials with 13 positive and 11 negative significance points. The P/E ratio shows significance, with 21 positive significance relation studies and two negative significance studies. With 17 positive and three negative credentials, P/B follows the P/E ratio. NPM has 18 credentials, while ATR, SIZE, and CR have 16. BVPS is marked as significant in 11 studies, while DY is significant in 9 studies. DPS is represented in 8 studies, whereas SG meets the significance criteria with five credentials. </w:t>
      </w:r>
      <w:r w:rsidR="00777FA2" w:rsidRPr="00AF27DA">
        <w:rPr>
          <w:rFonts w:ascii="Arial" w:hAnsi="Arial" w:cs="Arial"/>
          <w:sz w:val="20"/>
          <w:szCs w:val="20"/>
        </w:rPr>
        <w:t>All the significance directions are summarized</w:t>
      </w:r>
      <w:r w:rsidR="00C87AF4" w:rsidRPr="00AF27DA">
        <w:rPr>
          <w:rFonts w:ascii="Arial" w:hAnsi="Arial" w:cs="Arial"/>
          <w:sz w:val="20"/>
          <w:szCs w:val="20"/>
        </w:rPr>
        <w:t xml:space="preserve"> in Table 2</w:t>
      </w:r>
      <w:r w:rsidR="00777FA2" w:rsidRPr="00AF27DA">
        <w:rPr>
          <w:rFonts w:ascii="Arial" w:hAnsi="Arial" w:cs="Arial"/>
          <w:sz w:val="20"/>
          <w:szCs w:val="20"/>
        </w:rPr>
        <w:t xml:space="preserve"> with acceptance criteria:</w:t>
      </w:r>
    </w:p>
    <w:p w14:paraId="45092C36" w14:textId="77777777" w:rsidR="00146135" w:rsidRPr="00AF27DA" w:rsidRDefault="00146135" w:rsidP="0086272A">
      <w:pPr>
        <w:spacing w:after="0" w:line="240" w:lineRule="auto"/>
        <w:ind w:right="-360"/>
        <w:jc w:val="both"/>
        <w:rPr>
          <w:rFonts w:ascii="Arial" w:hAnsi="Arial" w:cs="Arial"/>
          <w:sz w:val="20"/>
          <w:szCs w:val="20"/>
        </w:rPr>
      </w:pPr>
    </w:p>
    <w:p w14:paraId="0BF1DB2D" w14:textId="77777777" w:rsidR="008B0EE9" w:rsidRPr="004E3477" w:rsidRDefault="008B0EE9" w:rsidP="0086272A">
      <w:pPr>
        <w:spacing w:after="0" w:line="240" w:lineRule="auto"/>
        <w:ind w:right="-360"/>
        <w:jc w:val="both"/>
        <w:rPr>
          <w:rFonts w:ascii="Arial" w:hAnsi="Arial" w:cs="Arial"/>
          <w:b/>
          <w:bCs/>
        </w:rPr>
      </w:pPr>
      <w:r w:rsidRPr="004E3477">
        <w:rPr>
          <w:rFonts w:ascii="Arial" w:hAnsi="Arial" w:cs="Arial"/>
          <w:b/>
          <w:bCs/>
          <w:color w:val="000000" w:themeColor="text1"/>
        </w:rPr>
        <w:t xml:space="preserve">Table </w:t>
      </w:r>
      <w:r w:rsidR="003538D4" w:rsidRPr="004E3477">
        <w:rPr>
          <w:rFonts w:ascii="Arial" w:hAnsi="Arial" w:cs="Arial"/>
          <w:b/>
          <w:bCs/>
          <w:color w:val="000000" w:themeColor="text1"/>
        </w:rPr>
        <w:fldChar w:fldCharType="begin"/>
      </w:r>
      <w:r w:rsidRPr="004E3477">
        <w:rPr>
          <w:rFonts w:ascii="Arial" w:hAnsi="Arial" w:cs="Arial"/>
          <w:b/>
          <w:bCs/>
          <w:color w:val="000000" w:themeColor="text1"/>
        </w:rPr>
        <w:instrText xml:space="preserve"> SEQ Table \* ARABIC </w:instrText>
      </w:r>
      <w:r w:rsidR="003538D4" w:rsidRPr="004E3477">
        <w:rPr>
          <w:rFonts w:ascii="Arial" w:hAnsi="Arial" w:cs="Arial"/>
          <w:b/>
          <w:bCs/>
          <w:color w:val="000000" w:themeColor="text1"/>
        </w:rPr>
        <w:fldChar w:fldCharType="separate"/>
      </w:r>
      <w:r w:rsidR="00B8406C" w:rsidRPr="004E3477">
        <w:rPr>
          <w:rFonts w:ascii="Arial" w:hAnsi="Arial" w:cs="Arial"/>
          <w:b/>
          <w:bCs/>
          <w:noProof/>
          <w:color w:val="000000" w:themeColor="text1"/>
        </w:rPr>
        <w:t>2</w:t>
      </w:r>
      <w:r w:rsidR="003538D4" w:rsidRPr="004E3477">
        <w:rPr>
          <w:rFonts w:ascii="Arial" w:hAnsi="Arial" w:cs="Arial"/>
          <w:b/>
          <w:bCs/>
          <w:color w:val="000000" w:themeColor="text1"/>
        </w:rPr>
        <w:fldChar w:fldCharType="end"/>
      </w:r>
      <w:r w:rsidRPr="004E3477">
        <w:rPr>
          <w:rFonts w:ascii="Arial" w:hAnsi="Arial" w:cs="Arial"/>
          <w:b/>
          <w:bCs/>
          <w:color w:val="000000" w:themeColor="text1"/>
        </w:rPr>
        <w:t>: Summary of significance of variables</w:t>
      </w:r>
    </w:p>
    <w:tbl>
      <w:tblPr>
        <w:tblStyle w:val="TableGrid"/>
        <w:tblW w:w="10440" w:type="dxa"/>
        <w:tblInd w:w="-162" w:type="dxa"/>
        <w:tblLook w:val="04A0" w:firstRow="1" w:lastRow="0" w:firstColumn="1" w:lastColumn="0" w:noHBand="0" w:noVBand="1"/>
      </w:tblPr>
      <w:tblGrid>
        <w:gridCol w:w="1800"/>
        <w:gridCol w:w="540"/>
        <w:gridCol w:w="630"/>
        <w:gridCol w:w="630"/>
        <w:gridCol w:w="630"/>
        <w:gridCol w:w="540"/>
        <w:gridCol w:w="580"/>
        <w:gridCol w:w="638"/>
        <w:gridCol w:w="638"/>
        <w:gridCol w:w="639"/>
        <w:gridCol w:w="639"/>
        <w:gridCol w:w="736"/>
        <w:gridCol w:w="542"/>
        <w:gridCol w:w="639"/>
        <w:gridCol w:w="619"/>
      </w:tblGrid>
      <w:tr w:rsidR="003525DB" w:rsidRPr="00AF27DA" w14:paraId="3548DFA5" w14:textId="77777777" w:rsidTr="003525DB">
        <w:tc>
          <w:tcPr>
            <w:tcW w:w="1800" w:type="dxa"/>
          </w:tcPr>
          <w:p w14:paraId="587212BB"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Sign</w:t>
            </w:r>
            <w:r w:rsidR="00272A98" w:rsidRPr="00AF27DA">
              <w:rPr>
                <w:rFonts w:ascii="Arial" w:hAnsi="Arial" w:cs="Arial"/>
                <w:sz w:val="20"/>
                <w:szCs w:val="20"/>
              </w:rPr>
              <w:t>i</w:t>
            </w:r>
            <w:r w:rsidRPr="00AF27DA">
              <w:rPr>
                <w:rFonts w:ascii="Arial" w:hAnsi="Arial" w:cs="Arial"/>
                <w:sz w:val="20"/>
                <w:szCs w:val="20"/>
              </w:rPr>
              <w:t>ficance</w:t>
            </w:r>
          </w:p>
        </w:tc>
        <w:tc>
          <w:tcPr>
            <w:tcW w:w="540" w:type="dxa"/>
          </w:tcPr>
          <w:p w14:paraId="2B45716B" w14:textId="77777777" w:rsidR="001B11EF" w:rsidRPr="00AF27DA" w:rsidRDefault="001B11EF" w:rsidP="0086272A">
            <w:pPr>
              <w:ind w:right="-360" w:hanging="108"/>
              <w:rPr>
                <w:rFonts w:ascii="Arial" w:hAnsi="Arial" w:cs="Arial"/>
                <w:sz w:val="20"/>
                <w:szCs w:val="20"/>
              </w:rPr>
            </w:pPr>
            <w:r w:rsidRPr="00AF27DA">
              <w:rPr>
                <w:rFonts w:ascii="Arial" w:hAnsi="Arial" w:cs="Arial"/>
                <w:sz w:val="20"/>
                <w:szCs w:val="20"/>
              </w:rPr>
              <w:t>EPS</w:t>
            </w:r>
          </w:p>
        </w:tc>
        <w:tc>
          <w:tcPr>
            <w:tcW w:w="630" w:type="dxa"/>
          </w:tcPr>
          <w:p w14:paraId="221CD56A" w14:textId="77777777" w:rsidR="001B11EF" w:rsidRPr="00AF27DA" w:rsidRDefault="001B11EF" w:rsidP="0086272A">
            <w:pPr>
              <w:ind w:right="-360"/>
              <w:rPr>
                <w:rFonts w:ascii="Arial" w:hAnsi="Arial" w:cs="Arial"/>
                <w:sz w:val="20"/>
                <w:szCs w:val="20"/>
              </w:rPr>
            </w:pPr>
            <w:r w:rsidRPr="00AF27DA">
              <w:rPr>
                <w:rFonts w:ascii="Arial" w:hAnsi="Arial" w:cs="Arial"/>
                <w:sz w:val="20"/>
                <w:szCs w:val="20"/>
              </w:rPr>
              <w:t>ROE</w:t>
            </w:r>
          </w:p>
        </w:tc>
        <w:tc>
          <w:tcPr>
            <w:tcW w:w="630" w:type="dxa"/>
          </w:tcPr>
          <w:p w14:paraId="4733F82F" w14:textId="77777777" w:rsidR="001B11EF" w:rsidRPr="00AF27DA" w:rsidRDefault="001B11EF" w:rsidP="0086272A">
            <w:pPr>
              <w:ind w:right="-360"/>
              <w:rPr>
                <w:rFonts w:ascii="Arial" w:hAnsi="Arial" w:cs="Arial"/>
                <w:sz w:val="20"/>
                <w:szCs w:val="20"/>
              </w:rPr>
            </w:pPr>
            <w:r w:rsidRPr="00AF27DA">
              <w:rPr>
                <w:rFonts w:ascii="Arial" w:hAnsi="Arial" w:cs="Arial"/>
                <w:sz w:val="20"/>
                <w:szCs w:val="20"/>
              </w:rPr>
              <w:t>ROA</w:t>
            </w:r>
          </w:p>
        </w:tc>
        <w:tc>
          <w:tcPr>
            <w:tcW w:w="630" w:type="dxa"/>
          </w:tcPr>
          <w:p w14:paraId="2FC4F127" w14:textId="77777777" w:rsidR="001B11EF" w:rsidRPr="00AF27DA" w:rsidRDefault="001B11EF" w:rsidP="0086272A">
            <w:pPr>
              <w:ind w:right="-360"/>
              <w:rPr>
                <w:rFonts w:ascii="Arial" w:hAnsi="Arial" w:cs="Arial"/>
                <w:sz w:val="20"/>
                <w:szCs w:val="20"/>
              </w:rPr>
            </w:pPr>
            <w:r w:rsidRPr="00AF27DA">
              <w:rPr>
                <w:rFonts w:ascii="Arial" w:hAnsi="Arial" w:cs="Arial"/>
                <w:sz w:val="20"/>
                <w:szCs w:val="20"/>
              </w:rPr>
              <w:t>DER</w:t>
            </w:r>
          </w:p>
        </w:tc>
        <w:tc>
          <w:tcPr>
            <w:tcW w:w="540" w:type="dxa"/>
          </w:tcPr>
          <w:p w14:paraId="316422FC" w14:textId="77777777" w:rsidR="001B11EF" w:rsidRPr="00AF27DA" w:rsidRDefault="001B11EF" w:rsidP="0086272A">
            <w:pPr>
              <w:ind w:right="-360"/>
              <w:rPr>
                <w:rFonts w:ascii="Arial" w:hAnsi="Arial" w:cs="Arial"/>
                <w:sz w:val="20"/>
                <w:szCs w:val="20"/>
              </w:rPr>
            </w:pPr>
            <w:r w:rsidRPr="00AF27DA">
              <w:rPr>
                <w:rFonts w:ascii="Arial" w:hAnsi="Arial" w:cs="Arial"/>
                <w:sz w:val="20"/>
                <w:szCs w:val="20"/>
              </w:rPr>
              <w:t>P/E</w:t>
            </w:r>
          </w:p>
        </w:tc>
        <w:tc>
          <w:tcPr>
            <w:tcW w:w="580" w:type="dxa"/>
          </w:tcPr>
          <w:p w14:paraId="699EF1C4" w14:textId="77777777" w:rsidR="001B11EF" w:rsidRPr="00AF27DA" w:rsidRDefault="001B11EF" w:rsidP="0086272A">
            <w:pPr>
              <w:ind w:right="-360"/>
              <w:rPr>
                <w:rFonts w:ascii="Arial" w:hAnsi="Arial" w:cs="Arial"/>
                <w:sz w:val="20"/>
                <w:szCs w:val="20"/>
              </w:rPr>
            </w:pPr>
            <w:r w:rsidRPr="00AF27DA">
              <w:rPr>
                <w:rFonts w:ascii="Arial" w:hAnsi="Arial" w:cs="Arial"/>
                <w:sz w:val="20"/>
                <w:szCs w:val="20"/>
              </w:rPr>
              <w:t>P/B</w:t>
            </w:r>
          </w:p>
        </w:tc>
        <w:tc>
          <w:tcPr>
            <w:tcW w:w="638" w:type="dxa"/>
          </w:tcPr>
          <w:p w14:paraId="11ADCC57" w14:textId="77777777" w:rsidR="001B11EF" w:rsidRPr="00AF27DA" w:rsidRDefault="001B11EF" w:rsidP="0086272A">
            <w:pPr>
              <w:ind w:right="-360"/>
              <w:rPr>
                <w:rFonts w:ascii="Arial" w:hAnsi="Arial" w:cs="Arial"/>
                <w:sz w:val="20"/>
                <w:szCs w:val="20"/>
              </w:rPr>
            </w:pPr>
            <w:r w:rsidRPr="00AF27DA">
              <w:rPr>
                <w:rFonts w:ascii="Arial" w:hAnsi="Arial" w:cs="Arial"/>
                <w:sz w:val="20"/>
                <w:szCs w:val="20"/>
              </w:rPr>
              <w:t>NPM</w:t>
            </w:r>
          </w:p>
        </w:tc>
        <w:tc>
          <w:tcPr>
            <w:tcW w:w="638" w:type="dxa"/>
          </w:tcPr>
          <w:p w14:paraId="5384DACE" w14:textId="77777777" w:rsidR="001B11EF" w:rsidRPr="00AF27DA" w:rsidRDefault="001B11EF" w:rsidP="0086272A">
            <w:pPr>
              <w:ind w:right="-360"/>
              <w:rPr>
                <w:rFonts w:ascii="Arial" w:hAnsi="Arial" w:cs="Arial"/>
                <w:sz w:val="20"/>
                <w:szCs w:val="20"/>
              </w:rPr>
            </w:pPr>
            <w:r w:rsidRPr="00AF27DA">
              <w:rPr>
                <w:rFonts w:ascii="Arial" w:hAnsi="Arial" w:cs="Arial"/>
                <w:sz w:val="20"/>
                <w:szCs w:val="20"/>
              </w:rPr>
              <w:t>ATR</w:t>
            </w:r>
          </w:p>
        </w:tc>
        <w:tc>
          <w:tcPr>
            <w:tcW w:w="639" w:type="dxa"/>
          </w:tcPr>
          <w:p w14:paraId="2ACAE954" w14:textId="77777777" w:rsidR="001B11EF" w:rsidRPr="00AF27DA" w:rsidRDefault="001B11EF" w:rsidP="0086272A">
            <w:pPr>
              <w:ind w:right="-360"/>
              <w:rPr>
                <w:rFonts w:ascii="Arial" w:hAnsi="Arial" w:cs="Arial"/>
                <w:sz w:val="20"/>
                <w:szCs w:val="20"/>
              </w:rPr>
            </w:pPr>
            <w:r w:rsidRPr="00AF27DA">
              <w:rPr>
                <w:rFonts w:ascii="Arial" w:hAnsi="Arial" w:cs="Arial"/>
                <w:sz w:val="20"/>
                <w:szCs w:val="20"/>
              </w:rPr>
              <w:t>SIZE</w:t>
            </w:r>
          </w:p>
        </w:tc>
        <w:tc>
          <w:tcPr>
            <w:tcW w:w="639" w:type="dxa"/>
          </w:tcPr>
          <w:p w14:paraId="456602D9" w14:textId="77777777" w:rsidR="001B11EF" w:rsidRPr="00AF27DA" w:rsidRDefault="001B11EF" w:rsidP="0086272A">
            <w:pPr>
              <w:ind w:right="-360"/>
              <w:rPr>
                <w:rFonts w:ascii="Arial" w:hAnsi="Arial" w:cs="Arial"/>
                <w:sz w:val="20"/>
                <w:szCs w:val="20"/>
              </w:rPr>
            </w:pPr>
            <w:r w:rsidRPr="00AF27DA">
              <w:rPr>
                <w:rFonts w:ascii="Arial" w:hAnsi="Arial" w:cs="Arial"/>
                <w:sz w:val="20"/>
                <w:szCs w:val="20"/>
              </w:rPr>
              <w:t>CR</w:t>
            </w:r>
          </w:p>
        </w:tc>
        <w:tc>
          <w:tcPr>
            <w:tcW w:w="736" w:type="dxa"/>
          </w:tcPr>
          <w:p w14:paraId="758815AC" w14:textId="77777777" w:rsidR="001B11EF" w:rsidRPr="00AF27DA" w:rsidRDefault="001B11EF" w:rsidP="0086272A">
            <w:pPr>
              <w:ind w:right="-360"/>
              <w:rPr>
                <w:rFonts w:ascii="Arial" w:hAnsi="Arial" w:cs="Arial"/>
                <w:sz w:val="20"/>
                <w:szCs w:val="20"/>
              </w:rPr>
            </w:pPr>
            <w:r w:rsidRPr="00AF27DA">
              <w:rPr>
                <w:rFonts w:ascii="Arial" w:hAnsi="Arial" w:cs="Arial"/>
                <w:sz w:val="20"/>
                <w:szCs w:val="20"/>
              </w:rPr>
              <w:t>BVPS</w:t>
            </w:r>
          </w:p>
        </w:tc>
        <w:tc>
          <w:tcPr>
            <w:tcW w:w="542" w:type="dxa"/>
          </w:tcPr>
          <w:p w14:paraId="00B45555" w14:textId="77777777" w:rsidR="001B11EF" w:rsidRPr="00AF27DA" w:rsidRDefault="001B11EF" w:rsidP="0086272A">
            <w:pPr>
              <w:ind w:right="-360"/>
              <w:rPr>
                <w:rFonts w:ascii="Arial" w:hAnsi="Arial" w:cs="Arial"/>
                <w:sz w:val="20"/>
                <w:szCs w:val="20"/>
              </w:rPr>
            </w:pPr>
            <w:r w:rsidRPr="00AF27DA">
              <w:rPr>
                <w:rFonts w:ascii="Arial" w:hAnsi="Arial" w:cs="Arial"/>
                <w:sz w:val="20"/>
                <w:szCs w:val="20"/>
              </w:rPr>
              <w:t>DY</w:t>
            </w:r>
          </w:p>
        </w:tc>
        <w:tc>
          <w:tcPr>
            <w:tcW w:w="639" w:type="dxa"/>
          </w:tcPr>
          <w:p w14:paraId="213A5C72" w14:textId="77777777" w:rsidR="001B11EF" w:rsidRPr="00AF27DA" w:rsidRDefault="001B11EF" w:rsidP="0086272A">
            <w:pPr>
              <w:ind w:right="-360"/>
              <w:rPr>
                <w:rFonts w:ascii="Arial" w:hAnsi="Arial" w:cs="Arial"/>
                <w:sz w:val="20"/>
                <w:szCs w:val="20"/>
              </w:rPr>
            </w:pPr>
            <w:r w:rsidRPr="00AF27DA">
              <w:rPr>
                <w:rFonts w:ascii="Arial" w:hAnsi="Arial" w:cs="Arial"/>
                <w:sz w:val="20"/>
                <w:szCs w:val="20"/>
              </w:rPr>
              <w:t>DPS</w:t>
            </w:r>
          </w:p>
        </w:tc>
        <w:tc>
          <w:tcPr>
            <w:tcW w:w="619" w:type="dxa"/>
          </w:tcPr>
          <w:p w14:paraId="56F94E97" w14:textId="77777777" w:rsidR="001B11EF" w:rsidRPr="00AF27DA" w:rsidRDefault="001B11EF" w:rsidP="0086272A">
            <w:pPr>
              <w:ind w:right="-360"/>
              <w:rPr>
                <w:rFonts w:ascii="Arial" w:hAnsi="Arial" w:cs="Arial"/>
                <w:sz w:val="20"/>
                <w:szCs w:val="20"/>
              </w:rPr>
            </w:pPr>
            <w:r w:rsidRPr="00AF27DA">
              <w:rPr>
                <w:rFonts w:ascii="Arial" w:hAnsi="Arial" w:cs="Arial"/>
                <w:sz w:val="20"/>
                <w:szCs w:val="20"/>
              </w:rPr>
              <w:t>SG</w:t>
            </w:r>
          </w:p>
        </w:tc>
      </w:tr>
      <w:tr w:rsidR="003525DB" w:rsidRPr="00AF27DA" w14:paraId="0420DA14" w14:textId="77777777" w:rsidTr="003525DB">
        <w:tc>
          <w:tcPr>
            <w:tcW w:w="1800" w:type="dxa"/>
          </w:tcPr>
          <w:p w14:paraId="47B88493"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Posit</w:t>
            </w:r>
            <w:r w:rsidR="00272A98" w:rsidRPr="00AF27DA">
              <w:rPr>
                <w:rFonts w:ascii="Arial" w:hAnsi="Arial" w:cs="Arial"/>
                <w:sz w:val="20"/>
                <w:szCs w:val="20"/>
              </w:rPr>
              <w:t>i</w:t>
            </w:r>
            <w:r w:rsidRPr="00AF27DA">
              <w:rPr>
                <w:rFonts w:ascii="Arial" w:hAnsi="Arial" w:cs="Arial"/>
                <w:sz w:val="20"/>
                <w:szCs w:val="20"/>
              </w:rPr>
              <w:t>ve</w:t>
            </w:r>
          </w:p>
        </w:tc>
        <w:tc>
          <w:tcPr>
            <w:tcW w:w="540" w:type="dxa"/>
          </w:tcPr>
          <w:p w14:paraId="0CC2C7C2"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44</w:t>
            </w:r>
          </w:p>
        </w:tc>
        <w:tc>
          <w:tcPr>
            <w:tcW w:w="630" w:type="dxa"/>
          </w:tcPr>
          <w:p w14:paraId="2776147A"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28</w:t>
            </w:r>
          </w:p>
        </w:tc>
        <w:tc>
          <w:tcPr>
            <w:tcW w:w="630" w:type="dxa"/>
          </w:tcPr>
          <w:p w14:paraId="77FC4C3B"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23</w:t>
            </w:r>
          </w:p>
        </w:tc>
        <w:tc>
          <w:tcPr>
            <w:tcW w:w="630" w:type="dxa"/>
          </w:tcPr>
          <w:p w14:paraId="25057151"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13</w:t>
            </w:r>
          </w:p>
        </w:tc>
        <w:tc>
          <w:tcPr>
            <w:tcW w:w="540" w:type="dxa"/>
          </w:tcPr>
          <w:p w14:paraId="5CD8E9E5"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21</w:t>
            </w:r>
          </w:p>
        </w:tc>
        <w:tc>
          <w:tcPr>
            <w:tcW w:w="580" w:type="dxa"/>
          </w:tcPr>
          <w:p w14:paraId="0891DC3F"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17</w:t>
            </w:r>
          </w:p>
        </w:tc>
        <w:tc>
          <w:tcPr>
            <w:tcW w:w="638" w:type="dxa"/>
          </w:tcPr>
          <w:p w14:paraId="5EBB1F7F"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17</w:t>
            </w:r>
          </w:p>
        </w:tc>
        <w:tc>
          <w:tcPr>
            <w:tcW w:w="638" w:type="dxa"/>
          </w:tcPr>
          <w:p w14:paraId="4BB43755"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11</w:t>
            </w:r>
          </w:p>
        </w:tc>
        <w:tc>
          <w:tcPr>
            <w:tcW w:w="639" w:type="dxa"/>
          </w:tcPr>
          <w:p w14:paraId="5BBB9CCE"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12</w:t>
            </w:r>
          </w:p>
        </w:tc>
        <w:tc>
          <w:tcPr>
            <w:tcW w:w="639" w:type="dxa"/>
          </w:tcPr>
          <w:p w14:paraId="477B7E60"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11</w:t>
            </w:r>
          </w:p>
        </w:tc>
        <w:tc>
          <w:tcPr>
            <w:tcW w:w="736" w:type="dxa"/>
          </w:tcPr>
          <w:p w14:paraId="67AC0629"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10</w:t>
            </w:r>
          </w:p>
        </w:tc>
        <w:tc>
          <w:tcPr>
            <w:tcW w:w="542" w:type="dxa"/>
          </w:tcPr>
          <w:p w14:paraId="4D753234"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02</w:t>
            </w:r>
          </w:p>
        </w:tc>
        <w:tc>
          <w:tcPr>
            <w:tcW w:w="639" w:type="dxa"/>
          </w:tcPr>
          <w:p w14:paraId="2413D088"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06</w:t>
            </w:r>
          </w:p>
        </w:tc>
        <w:tc>
          <w:tcPr>
            <w:tcW w:w="619" w:type="dxa"/>
          </w:tcPr>
          <w:p w14:paraId="2733AA81"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04</w:t>
            </w:r>
          </w:p>
        </w:tc>
      </w:tr>
      <w:tr w:rsidR="003525DB" w:rsidRPr="00AF27DA" w14:paraId="18993AC6" w14:textId="77777777" w:rsidTr="003525DB">
        <w:tc>
          <w:tcPr>
            <w:tcW w:w="1800" w:type="dxa"/>
          </w:tcPr>
          <w:p w14:paraId="7B5AE21E"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Negative</w:t>
            </w:r>
          </w:p>
        </w:tc>
        <w:tc>
          <w:tcPr>
            <w:tcW w:w="540" w:type="dxa"/>
          </w:tcPr>
          <w:p w14:paraId="68A18338"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02</w:t>
            </w:r>
          </w:p>
        </w:tc>
        <w:tc>
          <w:tcPr>
            <w:tcW w:w="630" w:type="dxa"/>
          </w:tcPr>
          <w:p w14:paraId="1733F1F5"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02</w:t>
            </w:r>
          </w:p>
        </w:tc>
        <w:tc>
          <w:tcPr>
            <w:tcW w:w="630" w:type="dxa"/>
          </w:tcPr>
          <w:p w14:paraId="3ED60C16"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04</w:t>
            </w:r>
          </w:p>
        </w:tc>
        <w:tc>
          <w:tcPr>
            <w:tcW w:w="630" w:type="dxa"/>
          </w:tcPr>
          <w:p w14:paraId="349A77CB"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11</w:t>
            </w:r>
          </w:p>
        </w:tc>
        <w:tc>
          <w:tcPr>
            <w:tcW w:w="540" w:type="dxa"/>
          </w:tcPr>
          <w:p w14:paraId="24F26B62"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02</w:t>
            </w:r>
          </w:p>
        </w:tc>
        <w:tc>
          <w:tcPr>
            <w:tcW w:w="580" w:type="dxa"/>
          </w:tcPr>
          <w:p w14:paraId="030E50C4"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03</w:t>
            </w:r>
          </w:p>
        </w:tc>
        <w:tc>
          <w:tcPr>
            <w:tcW w:w="638" w:type="dxa"/>
          </w:tcPr>
          <w:p w14:paraId="573D3197"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01</w:t>
            </w:r>
          </w:p>
        </w:tc>
        <w:tc>
          <w:tcPr>
            <w:tcW w:w="638" w:type="dxa"/>
          </w:tcPr>
          <w:p w14:paraId="61A44526"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05</w:t>
            </w:r>
          </w:p>
        </w:tc>
        <w:tc>
          <w:tcPr>
            <w:tcW w:w="639" w:type="dxa"/>
          </w:tcPr>
          <w:p w14:paraId="75FDA4BC"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04</w:t>
            </w:r>
          </w:p>
        </w:tc>
        <w:tc>
          <w:tcPr>
            <w:tcW w:w="639" w:type="dxa"/>
          </w:tcPr>
          <w:p w14:paraId="1EA5A9A6"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05</w:t>
            </w:r>
          </w:p>
        </w:tc>
        <w:tc>
          <w:tcPr>
            <w:tcW w:w="736" w:type="dxa"/>
          </w:tcPr>
          <w:p w14:paraId="546A07C4"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01</w:t>
            </w:r>
          </w:p>
        </w:tc>
        <w:tc>
          <w:tcPr>
            <w:tcW w:w="542" w:type="dxa"/>
          </w:tcPr>
          <w:p w14:paraId="02B8C878"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07</w:t>
            </w:r>
          </w:p>
        </w:tc>
        <w:tc>
          <w:tcPr>
            <w:tcW w:w="639" w:type="dxa"/>
          </w:tcPr>
          <w:p w14:paraId="05EF440B"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02</w:t>
            </w:r>
          </w:p>
        </w:tc>
        <w:tc>
          <w:tcPr>
            <w:tcW w:w="619" w:type="dxa"/>
          </w:tcPr>
          <w:p w14:paraId="47120010"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01</w:t>
            </w:r>
          </w:p>
        </w:tc>
      </w:tr>
      <w:tr w:rsidR="003525DB" w:rsidRPr="00AF27DA" w14:paraId="1AE7C98D" w14:textId="77777777" w:rsidTr="003525DB">
        <w:tc>
          <w:tcPr>
            <w:tcW w:w="1800" w:type="dxa"/>
          </w:tcPr>
          <w:p w14:paraId="497087BC" w14:textId="77777777" w:rsidR="001B11EF" w:rsidRPr="00AF27DA" w:rsidRDefault="001B11EF" w:rsidP="0086272A">
            <w:pPr>
              <w:ind w:right="-360"/>
              <w:rPr>
                <w:rFonts w:ascii="Arial" w:hAnsi="Arial" w:cs="Arial"/>
                <w:sz w:val="20"/>
                <w:szCs w:val="20"/>
              </w:rPr>
            </w:pPr>
            <w:r w:rsidRPr="00AF27DA">
              <w:rPr>
                <w:rFonts w:ascii="Arial" w:hAnsi="Arial" w:cs="Arial"/>
                <w:sz w:val="20"/>
                <w:szCs w:val="20"/>
              </w:rPr>
              <w:t>Total</w:t>
            </w:r>
          </w:p>
        </w:tc>
        <w:tc>
          <w:tcPr>
            <w:tcW w:w="540" w:type="dxa"/>
          </w:tcPr>
          <w:p w14:paraId="7D140DE9"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46</w:t>
            </w:r>
          </w:p>
        </w:tc>
        <w:tc>
          <w:tcPr>
            <w:tcW w:w="630" w:type="dxa"/>
          </w:tcPr>
          <w:p w14:paraId="0566A2F4"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30</w:t>
            </w:r>
          </w:p>
        </w:tc>
        <w:tc>
          <w:tcPr>
            <w:tcW w:w="630" w:type="dxa"/>
          </w:tcPr>
          <w:p w14:paraId="4D860F21"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27</w:t>
            </w:r>
          </w:p>
        </w:tc>
        <w:tc>
          <w:tcPr>
            <w:tcW w:w="630" w:type="dxa"/>
          </w:tcPr>
          <w:p w14:paraId="2AFF5070"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24</w:t>
            </w:r>
          </w:p>
        </w:tc>
        <w:tc>
          <w:tcPr>
            <w:tcW w:w="540" w:type="dxa"/>
          </w:tcPr>
          <w:p w14:paraId="1FBD9E4C"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23</w:t>
            </w:r>
          </w:p>
        </w:tc>
        <w:tc>
          <w:tcPr>
            <w:tcW w:w="580" w:type="dxa"/>
          </w:tcPr>
          <w:p w14:paraId="486E99A2"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20</w:t>
            </w:r>
          </w:p>
        </w:tc>
        <w:tc>
          <w:tcPr>
            <w:tcW w:w="638" w:type="dxa"/>
          </w:tcPr>
          <w:p w14:paraId="5608B564"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18</w:t>
            </w:r>
          </w:p>
        </w:tc>
        <w:tc>
          <w:tcPr>
            <w:tcW w:w="638" w:type="dxa"/>
          </w:tcPr>
          <w:p w14:paraId="2723997E"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16</w:t>
            </w:r>
          </w:p>
        </w:tc>
        <w:tc>
          <w:tcPr>
            <w:tcW w:w="639" w:type="dxa"/>
          </w:tcPr>
          <w:p w14:paraId="1BC43A49"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16</w:t>
            </w:r>
          </w:p>
        </w:tc>
        <w:tc>
          <w:tcPr>
            <w:tcW w:w="639" w:type="dxa"/>
          </w:tcPr>
          <w:p w14:paraId="51FCCF3F"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16</w:t>
            </w:r>
          </w:p>
        </w:tc>
        <w:tc>
          <w:tcPr>
            <w:tcW w:w="736" w:type="dxa"/>
          </w:tcPr>
          <w:p w14:paraId="6AA77DB9"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11</w:t>
            </w:r>
          </w:p>
        </w:tc>
        <w:tc>
          <w:tcPr>
            <w:tcW w:w="542" w:type="dxa"/>
          </w:tcPr>
          <w:p w14:paraId="368F1A3E"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09</w:t>
            </w:r>
          </w:p>
        </w:tc>
        <w:tc>
          <w:tcPr>
            <w:tcW w:w="639" w:type="dxa"/>
          </w:tcPr>
          <w:p w14:paraId="2AEE95EA"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08</w:t>
            </w:r>
          </w:p>
        </w:tc>
        <w:tc>
          <w:tcPr>
            <w:tcW w:w="619" w:type="dxa"/>
          </w:tcPr>
          <w:p w14:paraId="1DFA003C"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05</w:t>
            </w:r>
          </w:p>
        </w:tc>
      </w:tr>
      <w:tr w:rsidR="003525DB" w:rsidRPr="00AF27DA" w14:paraId="7BC46E30" w14:textId="77777777" w:rsidTr="003525DB">
        <w:tc>
          <w:tcPr>
            <w:tcW w:w="1800" w:type="dxa"/>
          </w:tcPr>
          <w:p w14:paraId="492BF233" w14:textId="77777777" w:rsidR="003525DB" w:rsidRPr="00AF27DA" w:rsidRDefault="001B11EF" w:rsidP="0086272A">
            <w:pPr>
              <w:ind w:right="-360"/>
              <w:rPr>
                <w:rFonts w:ascii="Arial" w:hAnsi="Arial" w:cs="Arial"/>
                <w:sz w:val="20"/>
                <w:szCs w:val="20"/>
              </w:rPr>
            </w:pPr>
            <w:r w:rsidRPr="00AF27DA">
              <w:rPr>
                <w:rFonts w:ascii="Arial" w:hAnsi="Arial" w:cs="Arial"/>
                <w:sz w:val="20"/>
                <w:szCs w:val="20"/>
              </w:rPr>
              <w:t>Ratio of</w:t>
            </w:r>
            <w:r w:rsidR="003774ED" w:rsidRPr="00AF27DA">
              <w:rPr>
                <w:rFonts w:ascii="Arial" w:hAnsi="Arial" w:cs="Arial"/>
                <w:sz w:val="20"/>
                <w:szCs w:val="20"/>
              </w:rPr>
              <w:t xml:space="preserve"> </w:t>
            </w:r>
          </w:p>
          <w:p w14:paraId="35F76F69"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Positive</w:t>
            </w:r>
          </w:p>
        </w:tc>
        <w:tc>
          <w:tcPr>
            <w:tcW w:w="540" w:type="dxa"/>
          </w:tcPr>
          <w:p w14:paraId="7079E3A9"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0.96</w:t>
            </w:r>
          </w:p>
        </w:tc>
        <w:tc>
          <w:tcPr>
            <w:tcW w:w="630" w:type="dxa"/>
          </w:tcPr>
          <w:p w14:paraId="0F1FC667"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0.93</w:t>
            </w:r>
          </w:p>
        </w:tc>
        <w:tc>
          <w:tcPr>
            <w:tcW w:w="630" w:type="dxa"/>
          </w:tcPr>
          <w:p w14:paraId="510B2892"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0.85</w:t>
            </w:r>
          </w:p>
        </w:tc>
        <w:tc>
          <w:tcPr>
            <w:tcW w:w="630" w:type="dxa"/>
          </w:tcPr>
          <w:p w14:paraId="342049FF"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0.54</w:t>
            </w:r>
          </w:p>
        </w:tc>
        <w:tc>
          <w:tcPr>
            <w:tcW w:w="540" w:type="dxa"/>
          </w:tcPr>
          <w:p w14:paraId="55C39720"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0.91</w:t>
            </w:r>
          </w:p>
        </w:tc>
        <w:tc>
          <w:tcPr>
            <w:tcW w:w="580" w:type="dxa"/>
          </w:tcPr>
          <w:p w14:paraId="4B897826"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0.85</w:t>
            </w:r>
          </w:p>
        </w:tc>
        <w:tc>
          <w:tcPr>
            <w:tcW w:w="638" w:type="dxa"/>
          </w:tcPr>
          <w:p w14:paraId="73D31541"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0.94</w:t>
            </w:r>
          </w:p>
        </w:tc>
        <w:tc>
          <w:tcPr>
            <w:tcW w:w="638" w:type="dxa"/>
          </w:tcPr>
          <w:p w14:paraId="03E35B73"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0.69</w:t>
            </w:r>
          </w:p>
        </w:tc>
        <w:tc>
          <w:tcPr>
            <w:tcW w:w="639" w:type="dxa"/>
          </w:tcPr>
          <w:p w14:paraId="4437EF91"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0.75</w:t>
            </w:r>
          </w:p>
        </w:tc>
        <w:tc>
          <w:tcPr>
            <w:tcW w:w="639" w:type="dxa"/>
          </w:tcPr>
          <w:p w14:paraId="30EE6EA2"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0.69</w:t>
            </w:r>
          </w:p>
        </w:tc>
        <w:tc>
          <w:tcPr>
            <w:tcW w:w="736" w:type="dxa"/>
          </w:tcPr>
          <w:p w14:paraId="46171857"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0.91</w:t>
            </w:r>
          </w:p>
        </w:tc>
        <w:tc>
          <w:tcPr>
            <w:tcW w:w="542" w:type="dxa"/>
          </w:tcPr>
          <w:p w14:paraId="7F0D9320"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0.22</w:t>
            </w:r>
          </w:p>
        </w:tc>
        <w:tc>
          <w:tcPr>
            <w:tcW w:w="639" w:type="dxa"/>
          </w:tcPr>
          <w:p w14:paraId="46D22471"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0.75</w:t>
            </w:r>
          </w:p>
        </w:tc>
        <w:tc>
          <w:tcPr>
            <w:tcW w:w="619" w:type="dxa"/>
          </w:tcPr>
          <w:p w14:paraId="06CCD999"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0.80</w:t>
            </w:r>
          </w:p>
        </w:tc>
      </w:tr>
      <w:tr w:rsidR="003525DB" w:rsidRPr="00AF27DA" w14:paraId="66A368DF" w14:textId="77777777" w:rsidTr="003525DB">
        <w:tc>
          <w:tcPr>
            <w:tcW w:w="1800" w:type="dxa"/>
          </w:tcPr>
          <w:p w14:paraId="39C41CB3" w14:textId="77777777" w:rsidR="001B11EF" w:rsidRPr="00AF27DA" w:rsidRDefault="001B11EF" w:rsidP="0086272A">
            <w:pPr>
              <w:ind w:right="-360"/>
              <w:rPr>
                <w:rFonts w:ascii="Arial" w:hAnsi="Arial" w:cs="Arial"/>
                <w:sz w:val="20"/>
                <w:szCs w:val="20"/>
              </w:rPr>
            </w:pPr>
            <w:r w:rsidRPr="00AF27DA">
              <w:rPr>
                <w:rFonts w:ascii="Arial" w:hAnsi="Arial" w:cs="Arial"/>
                <w:sz w:val="20"/>
                <w:szCs w:val="20"/>
              </w:rPr>
              <w:t>Ratio of</w:t>
            </w:r>
            <w:r w:rsidR="003774ED" w:rsidRPr="00AF27DA">
              <w:rPr>
                <w:rFonts w:ascii="Arial" w:hAnsi="Arial" w:cs="Arial"/>
                <w:sz w:val="20"/>
                <w:szCs w:val="20"/>
              </w:rPr>
              <w:t xml:space="preserve"> Negative</w:t>
            </w:r>
          </w:p>
        </w:tc>
        <w:tc>
          <w:tcPr>
            <w:tcW w:w="540" w:type="dxa"/>
          </w:tcPr>
          <w:p w14:paraId="338DE335"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0.04</w:t>
            </w:r>
          </w:p>
        </w:tc>
        <w:tc>
          <w:tcPr>
            <w:tcW w:w="630" w:type="dxa"/>
          </w:tcPr>
          <w:p w14:paraId="65523C79"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0.07</w:t>
            </w:r>
          </w:p>
        </w:tc>
        <w:tc>
          <w:tcPr>
            <w:tcW w:w="630" w:type="dxa"/>
          </w:tcPr>
          <w:p w14:paraId="1EE6CE18"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0.15</w:t>
            </w:r>
          </w:p>
        </w:tc>
        <w:tc>
          <w:tcPr>
            <w:tcW w:w="630" w:type="dxa"/>
          </w:tcPr>
          <w:p w14:paraId="177D23EC"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0.46</w:t>
            </w:r>
          </w:p>
        </w:tc>
        <w:tc>
          <w:tcPr>
            <w:tcW w:w="540" w:type="dxa"/>
          </w:tcPr>
          <w:p w14:paraId="36D7C6DD"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0.09</w:t>
            </w:r>
          </w:p>
        </w:tc>
        <w:tc>
          <w:tcPr>
            <w:tcW w:w="580" w:type="dxa"/>
          </w:tcPr>
          <w:p w14:paraId="0EF4D39F"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0.15</w:t>
            </w:r>
          </w:p>
        </w:tc>
        <w:tc>
          <w:tcPr>
            <w:tcW w:w="638" w:type="dxa"/>
          </w:tcPr>
          <w:p w14:paraId="61672B3D"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0.06</w:t>
            </w:r>
          </w:p>
        </w:tc>
        <w:tc>
          <w:tcPr>
            <w:tcW w:w="638" w:type="dxa"/>
          </w:tcPr>
          <w:p w14:paraId="4DF2B101"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0.31</w:t>
            </w:r>
          </w:p>
        </w:tc>
        <w:tc>
          <w:tcPr>
            <w:tcW w:w="639" w:type="dxa"/>
          </w:tcPr>
          <w:p w14:paraId="727D5824"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0.25</w:t>
            </w:r>
          </w:p>
        </w:tc>
        <w:tc>
          <w:tcPr>
            <w:tcW w:w="639" w:type="dxa"/>
          </w:tcPr>
          <w:p w14:paraId="4DAB42AE"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0.31</w:t>
            </w:r>
          </w:p>
        </w:tc>
        <w:tc>
          <w:tcPr>
            <w:tcW w:w="736" w:type="dxa"/>
          </w:tcPr>
          <w:p w14:paraId="3E29F2BD"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0.09</w:t>
            </w:r>
          </w:p>
        </w:tc>
        <w:tc>
          <w:tcPr>
            <w:tcW w:w="542" w:type="dxa"/>
          </w:tcPr>
          <w:p w14:paraId="6A521B38"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0.78</w:t>
            </w:r>
          </w:p>
        </w:tc>
        <w:tc>
          <w:tcPr>
            <w:tcW w:w="639" w:type="dxa"/>
          </w:tcPr>
          <w:p w14:paraId="6AEB1606"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0.25</w:t>
            </w:r>
          </w:p>
        </w:tc>
        <w:tc>
          <w:tcPr>
            <w:tcW w:w="619" w:type="dxa"/>
          </w:tcPr>
          <w:p w14:paraId="57B8C67C"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0.20</w:t>
            </w:r>
          </w:p>
        </w:tc>
      </w:tr>
      <w:tr w:rsidR="003525DB" w:rsidRPr="00AF27DA" w14:paraId="5CE21891" w14:textId="77777777" w:rsidTr="0042179F">
        <w:tc>
          <w:tcPr>
            <w:tcW w:w="1800" w:type="dxa"/>
          </w:tcPr>
          <w:p w14:paraId="25FB2D72"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Acceptance for</w:t>
            </w:r>
          </w:p>
          <w:p w14:paraId="300B409D" w14:textId="77777777" w:rsidR="003774ED" w:rsidRPr="00AF27DA" w:rsidRDefault="003774ED" w:rsidP="0086272A">
            <w:pPr>
              <w:ind w:right="-360"/>
              <w:rPr>
                <w:rFonts w:ascii="Arial" w:hAnsi="Arial" w:cs="Arial"/>
                <w:sz w:val="20"/>
                <w:szCs w:val="20"/>
              </w:rPr>
            </w:pPr>
            <w:r w:rsidRPr="00AF27DA">
              <w:rPr>
                <w:rFonts w:ascii="Arial" w:hAnsi="Arial" w:cs="Arial"/>
                <w:sz w:val="20"/>
                <w:szCs w:val="20"/>
              </w:rPr>
              <w:t>Pos</w:t>
            </w:r>
            <w:r w:rsidR="00272A98" w:rsidRPr="00AF27DA">
              <w:rPr>
                <w:rFonts w:ascii="Arial" w:hAnsi="Arial" w:cs="Arial"/>
                <w:sz w:val="20"/>
                <w:szCs w:val="20"/>
              </w:rPr>
              <w:t>i</w:t>
            </w:r>
            <w:r w:rsidRPr="00AF27DA">
              <w:rPr>
                <w:rFonts w:ascii="Arial" w:hAnsi="Arial" w:cs="Arial"/>
                <w:sz w:val="20"/>
                <w:szCs w:val="20"/>
              </w:rPr>
              <w:t>tive Linkage</w:t>
            </w:r>
          </w:p>
        </w:tc>
        <w:tc>
          <w:tcPr>
            <w:tcW w:w="540" w:type="dxa"/>
          </w:tcPr>
          <w:p w14:paraId="3ABA847A"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EPS</w:t>
            </w:r>
          </w:p>
        </w:tc>
        <w:tc>
          <w:tcPr>
            <w:tcW w:w="630" w:type="dxa"/>
          </w:tcPr>
          <w:p w14:paraId="20791410"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ROE</w:t>
            </w:r>
          </w:p>
        </w:tc>
        <w:tc>
          <w:tcPr>
            <w:tcW w:w="630" w:type="dxa"/>
          </w:tcPr>
          <w:p w14:paraId="60037830"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ROA</w:t>
            </w:r>
          </w:p>
        </w:tc>
        <w:tc>
          <w:tcPr>
            <w:tcW w:w="630" w:type="dxa"/>
            <w:vAlign w:val="center"/>
          </w:tcPr>
          <w:p w14:paraId="0026A322" w14:textId="77777777" w:rsidR="001B11EF" w:rsidRPr="00AF27DA" w:rsidRDefault="00533519" w:rsidP="0086272A">
            <w:pPr>
              <w:ind w:right="-360"/>
              <w:jc w:val="center"/>
              <w:rPr>
                <w:rFonts w:ascii="Arial" w:hAnsi="Arial" w:cs="Arial"/>
                <w:sz w:val="20"/>
                <w:szCs w:val="20"/>
              </w:rPr>
            </w:pPr>
            <w:r w:rsidRPr="00AF27DA">
              <w:rPr>
                <w:rFonts w:ascii="Arial" w:hAnsi="Arial" w:cs="Arial"/>
                <w:sz w:val="20"/>
                <w:szCs w:val="20"/>
              </w:rPr>
              <w:t>-</w:t>
            </w:r>
          </w:p>
        </w:tc>
        <w:tc>
          <w:tcPr>
            <w:tcW w:w="540" w:type="dxa"/>
          </w:tcPr>
          <w:p w14:paraId="654CECB9"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P/E</w:t>
            </w:r>
          </w:p>
        </w:tc>
        <w:tc>
          <w:tcPr>
            <w:tcW w:w="580" w:type="dxa"/>
          </w:tcPr>
          <w:p w14:paraId="532256D7"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P/B</w:t>
            </w:r>
          </w:p>
        </w:tc>
        <w:tc>
          <w:tcPr>
            <w:tcW w:w="638" w:type="dxa"/>
          </w:tcPr>
          <w:p w14:paraId="676A51F7"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NPM</w:t>
            </w:r>
          </w:p>
        </w:tc>
        <w:tc>
          <w:tcPr>
            <w:tcW w:w="638" w:type="dxa"/>
          </w:tcPr>
          <w:p w14:paraId="74D76517"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ATR</w:t>
            </w:r>
          </w:p>
        </w:tc>
        <w:tc>
          <w:tcPr>
            <w:tcW w:w="639" w:type="dxa"/>
          </w:tcPr>
          <w:p w14:paraId="064E26EF"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SIZE</w:t>
            </w:r>
          </w:p>
        </w:tc>
        <w:tc>
          <w:tcPr>
            <w:tcW w:w="639" w:type="dxa"/>
          </w:tcPr>
          <w:p w14:paraId="7F3850CC"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CR</w:t>
            </w:r>
          </w:p>
        </w:tc>
        <w:tc>
          <w:tcPr>
            <w:tcW w:w="736" w:type="dxa"/>
          </w:tcPr>
          <w:p w14:paraId="2E80A83B"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BVPS</w:t>
            </w:r>
          </w:p>
        </w:tc>
        <w:tc>
          <w:tcPr>
            <w:tcW w:w="542" w:type="dxa"/>
            <w:vAlign w:val="center"/>
          </w:tcPr>
          <w:p w14:paraId="18C2BEAC" w14:textId="77777777" w:rsidR="001B11EF" w:rsidRPr="00AF27DA" w:rsidRDefault="003774ED" w:rsidP="0086272A">
            <w:pPr>
              <w:ind w:right="-360"/>
              <w:jc w:val="center"/>
              <w:rPr>
                <w:rFonts w:ascii="Arial" w:hAnsi="Arial" w:cs="Arial"/>
                <w:sz w:val="20"/>
                <w:szCs w:val="20"/>
              </w:rPr>
            </w:pPr>
            <w:r w:rsidRPr="00AF27DA">
              <w:rPr>
                <w:rFonts w:ascii="Arial" w:hAnsi="Arial" w:cs="Arial"/>
                <w:sz w:val="20"/>
                <w:szCs w:val="20"/>
              </w:rPr>
              <w:t>-</w:t>
            </w:r>
          </w:p>
        </w:tc>
        <w:tc>
          <w:tcPr>
            <w:tcW w:w="639" w:type="dxa"/>
          </w:tcPr>
          <w:p w14:paraId="02197ACB"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DPS</w:t>
            </w:r>
          </w:p>
        </w:tc>
        <w:tc>
          <w:tcPr>
            <w:tcW w:w="619" w:type="dxa"/>
          </w:tcPr>
          <w:p w14:paraId="26887AF7"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SG</w:t>
            </w:r>
          </w:p>
        </w:tc>
      </w:tr>
      <w:tr w:rsidR="003525DB" w:rsidRPr="00AF27DA" w14:paraId="5683CEAD" w14:textId="77777777" w:rsidTr="0042179F">
        <w:tc>
          <w:tcPr>
            <w:tcW w:w="1800" w:type="dxa"/>
          </w:tcPr>
          <w:p w14:paraId="68D5646A"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Accepted for</w:t>
            </w:r>
          </w:p>
          <w:p w14:paraId="5D7A2C5E" w14:textId="77777777" w:rsidR="003774ED" w:rsidRPr="00AF27DA" w:rsidRDefault="003774ED" w:rsidP="0086272A">
            <w:pPr>
              <w:ind w:right="-360"/>
              <w:rPr>
                <w:rFonts w:ascii="Arial" w:hAnsi="Arial" w:cs="Arial"/>
                <w:sz w:val="20"/>
                <w:szCs w:val="20"/>
              </w:rPr>
            </w:pPr>
            <w:r w:rsidRPr="00AF27DA">
              <w:rPr>
                <w:rFonts w:ascii="Arial" w:hAnsi="Arial" w:cs="Arial"/>
                <w:sz w:val="20"/>
                <w:szCs w:val="20"/>
              </w:rPr>
              <w:t>Negative Linkage</w:t>
            </w:r>
          </w:p>
        </w:tc>
        <w:tc>
          <w:tcPr>
            <w:tcW w:w="540" w:type="dxa"/>
            <w:vAlign w:val="center"/>
          </w:tcPr>
          <w:p w14:paraId="330507A3" w14:textId="77777777" w:rsidR="001B11EF" w:rsidRPr="00AF27DA" w:rsidRDefault="00533519" w:rsidP="0086272A">
            <w:pPr>
              <w:ind w:right="-360"/>
              <w:jc w:val="center"/>
              <w:rPr>
                <w:rFonts w:ascii="Arial" w:hAnsi="Arial" w:cs="Arial"/>
                <w:sz w:val="20"/>
                <w:szCs w:val="20"/>
              </w:rPr>
            </w:pPr>
            <w:r w:rsidRPr="00AF27DA">
              <w:rPr>
                <w:rFonts w:ascii="Arial" w:hAnsi="Arial" w:cs="Arial"/>
                <w:sz w:val="20"/>
                <w:szCs w:val="20"/>
              </w:rPr>
              <w:t>-</w:t>
            </w:r>
          </w:p>
        </w:tc>
        <w:tc>
          <w:tcPr>
            <w:tcW w:w="630" w:type="dxa"/>
            <w:vAlign w:val="center"/>
          </w:tcPr>
          <w:p w14:paraId="6302CADC" w14:textId="77777777" w:rsidR="001B11EF" w:rsidRPr="00AF27DA" w:rsidRDefault="00533519" w:rsidP="0086272A">
            <w:pPr>
              <w:ind w:right="-360"/>
              <w:jc w:val="center"/>
              <w:rPr>
                <w:rFonts w:ascii="Arial" w:hAnsi="Arial" w:cs="Arial"/>
                <w:sz w:val="20"/>
                <w:szCs w:val="20"/>
              </w:rPr>
            </w:pPr>
            <w:r w:rsidRPr="00AF27DA">
              <w:rPr>
                <w:rFonts w:ascii="Arial" w:hAnsi="Arial" w:cs="Arial"/>
                <w:sz w:val="20"/>
                <w:szCs w:val="20"/>
              </w:rPr>
              <w:t>-</w:t>
            </w:r>
          </w:p>
        </w:tc>
        <w:tc>
          <w:tcPr>
            <w:tcW w:w="630" w:type="dxa"/>
            <w:vAlign w:val="center"/>
          </w:tcPr>
          <w:p w14:paraId="7D2D412B" w14:textId="77777777" w:rsidR="001B11EF" w:rsidRPr="00AF27DA" w:rsidRDefault="00533519" w:rsidP="0086272A">
            <w:pPr>
              <w:ind w:right="-360"/>
              <w:jc w:val="center"/>
              <w:rPr>
                <w:rFonts w:ascii="Arial" w:hAnsi="Arial" w:cs="Arial"/>
                <w:sz w:val="20"/>
                <w:szCs w:val="20"/>
              </w:rPr>
            </w:pPr>
            <w:r w:rsidRPr="00AF27DA">
              <w:rPr>
                <w:rFonts w:ascii="Arial" w:hAnsi="Arial" w:cs="Arial"/>
                <w:sz w:val="20"/>
                <w:szCs w:val="20"/>
              </w:rPr>
              <w:t>-</w:t>
            </w:r>
          </w:p>
        </w:tc>
        <w:tc>
          <w:tcPr>
            <w:tcW w:w="630" w:type="dxa"/>
            <w:vAlign w:val="center"/>
          </w:tcPr>
          <w:p w14:paraId="4C2A1A5D" w14:textId="77777777" w:rsidR="001B11EF" w:rsidRPr="00AF27DA" w:rsidRDefault="00533519" w:rsidP="0086272A">
            <w:pPr>
              <w:ind w:right="-360"/>
              <w:jc w:val="center"/>
              <w:rPr>
                <w:rFonts w:ascii="Arial" w:hAnsi="Arial" w:cs="Arial"/>
                <w:sz w:val="20"/>
                <w:szCs w:val="20"/>
              </w:rPr>
            </w:pPr>
            <w:r w:rsidRPr="00AF27DA">
              <w:rPr>
                <w:rFonts w:ascii="Arial" w:hAnsi="Arial" w:cs="Arial"/>
                <w:sz w:val="20"/>
                <w:szCs w:val="20"/>
              </w:rPr>
              <w:t>-</w:t>
            </w:r>
          </w:p>
        </w:tc>
        <w:tc>
          <w:tcPr>
            <w:tcW w:w="540" w:type="dxa"/>
            <w:vAlign w:val="center"/>
          </w:tcPr>
          <w:p w14:paraId="0642327D" w14:textId="77777777" w:rsidR="001B11EF" w:rsidRPr="00AF27DA" w:rsidRDefault="00533519" w:rsidP="0086272A">
            <w:pPr>
              <w:ind w:right="-360"/>
              <w:jc w:val="center"/>
              <w:rPr>
                <w:rFonts w:ascii="Arial" w:hAnsi="Arial" w:cs="Arial"/>
                <w:sz w:val="20"/>
                <w:szCs w:val="20"/>
              </w:rPr>
            </w:pPr>
            <w:r w:rsidRPr="00AF27DA">
              <w:rPr>
                <w:rFonts w:ascii="Arial" w:hAnsi="Arial" w:cs="Arial"/>
                <w:sz w:val="20"/>
                <w:szCs w:val="20"/>
              </w:rPr>
              <w:t>-</w:t>
            </w:r>
          </w:p>
        </w:tc>
        <w:tc>
          <w:tcPr>
            <w:tcW w:w="580" w:type="dxa"/>
            <w:vAlign w:val="center"/>
          </w:tcPr>
          <w:p w14:paraId="34978A93" w14:textId="77777777" w:rsidR="001B11EF" w:rsidRPr="00AF27DA" w:rsidRDefault="00533519" w:rsidP="0086272A">
            <w:pPr>
              <w:ind w:right="-360"/>
              <w:jc w:val="center"/>
              <w:rPr>
                <w:rFonts w:ascii="Arial" w:hAnsi="Arial" w:cs="Arial"/>
                <w:sz w:val="20"/>
                <w:szCs w:val="20"/>
              </w:rPr>
            </w:pPr>
            <w:r w:rsidRPr="00AF27DA">
              <w:rPr>
                <w:rFonts w:ascii="Arial" w:hAnsi="Arial" w:cs="Arial"/>
                <w:sz w:val="20"/>
                <w:szCs w:val="20"/>
              </w:rPr>
              <w:t>-</w:t>
            </w:r>
          </w:p>
        </w:tc>
        <w:tc>
          <w:tcPr>
            <w:tcW w:w="638" w:type="dxa"/>
            <w:vAlign w:val="center"/>
          </w:tcPr>
          <w:p w14:paraId="34AC06D7" w14:textId="77777777" w:rsidR="001B11EF" w:rsidRPr="00AF27DA" w:rsidRDefault="00533519" w:rsidP="0086272A">
            <w:pPr>
              <w:ind w:right="-360"/>
              <w:jc w:val="center"/>
              <w:rPr>
                <w:rFonts w:ascii="Arial" w:hAnsi="Arial" w:cs="Arial"/>
                <w:sz w:val="20"/>
                <w:szCs w:val="20"/>
              </w:rPr>
            </w:pPr>
            <w:r w:rsidRPr="00AF27DA">
              <w:rPr>
                <w:rFonts w:ascii="Arial" w:hAnsi="Arial" w:cs="Arial"/>
                <w:sz w:val="20"/>
                <w:szCs w:val="20"/>
              </w:rPr>
              <w:t>-</w:t>
            </w:r>
          </w:p>
        </w:tc>
        <w:tc>
          <w:tcPr>
            <w:tcW w:w="638" w:type="dxa"/>
            <w:vAlign w:val="center"/>
          </w:tcPr>
          <w:p w14:paraId="468F2CFD" w14:textId="77777777" w:rsidR="001B11EF" w:rsidRPr="00AF27DA" w:rsidRDefault="00533519" w:rsidP="0086272A">
            <w:pPr>
              <w:ind w:right="-360"/>
              <w:jc w:val="center"/>
              <w:rPr>
                <w:rFonts w:ascii="Arial" w:hAnsi="Arial" w:cs="Arial"/>
                <w:sz w:val="20"/>
                <w:szCs w:val="20"/>
              </w:rPr>
            </w:pPr>
            <w:r w:rsidRPr="00AF27DA">
              <w:rPr>
                <w:rFonts w:ascii="Arial" w:hAnsi="Arial" w:cs="Arial"/>
                <w:sz w:val="20"/>
                <w:szCs w:val="20"/>
              </w:rPr>
              <w:t>-</w:t>
            </w:r>
          </w:p>
        </w:tc>
        <w:tc>
          <w:tcPr>
            <w:tcW w:w="639" w:type="dxa"/>
            <w:vAlign w:val="center"/>
          </w:tcPr>
          <w:p w14:paraId="7DBDB94D" w14:textId="77777777" w:rsidR="001B11EF" w:rsidRPr="00AF27DA" w:rsidRDefault="0042179F" w:rsidP="0086272A">
            <w:pPr>
              <w:ind w:right="-360"/>
              <w:jc w:val="center"/>
              <w:rPr>
                <w:rFonts w:ascii="Arial" w:hAnsi="Arial" w:cs="Arial"/>
                <w:sz w:val="20"/>
                <w:szCs w:val="20"/>
              </w:rPr>
            </w:pPr>
            <w:r w:rsidRPr="00AF27DA">
              <w:rPr>
                <w:rFonts w:ascii="Arial" w:hAnsi="Arial" w:cs="Arial"/>
                <w:sz w:val="20"/>
                <w:szCs w:val="20"/>
              </w:rPr>
              <w:t>-</w:t>
            </w:r>
          </w:p>
        </w:tc>
        <w:tc>
          <w:tcPr>
            <w:tcW w:w="639" w:type="dxa"/>
            <w:vAlign w:val="center"/>
          </w:tcPr>
          <w:p w14:paraId="727AC58B" w14:textId="77777777" w:rsidR="001B11EF" w:rsidRPr="00AF27DA" w:rsidRDefault="00533519" w:rsidP="0086272A">
            <w:pPr>
              <w:ind w:right="-360"/>
              <w:jc w:val="center"/>
              <w:rPr>
                <w:rFonts w:ascii="Arial" w:hAnsi="Arial" w:cs="Arial"/>
                <w:sz w:val="20"/>
                <w:szCs w:val="20"/>
              </w:rPr>
            </w:pPr>
            <w:r w:rsidRPr="00AF27DA">
              <w:rPr>
                <w:rFonts w:ascii="Arial" w:hAnsi="Arial" w:cs="Arial"/>
                <w:sz w:val="20"/>
                <w:szCs w:val="20"/>
              </w:rPr>
              <w:t>-</w:t>
            </w:r>
          </w:p>
        </w:tc>
        <w:tc>
          <w:tcPr>
            <w:tcW w:w="736" w:type="dxa"/>
            <w:vAlign w:val="center"/>
          </w:tcPr>
          <w:p w14:paraId="6AF94806" w14:textId="77777777" w:rsidR="001B11EF" w:rsidRPr="00AF27DA" w:rsidRDefault="0042179F" w:rsidP="0086272A">
            <w:pPr>
              <w:ind w:right="-360"/>
              <w:jc w:val="center"/>
              <w:rPr>
                <w:rFonts w:ascii="Arial" w:hAnsi="Arial" w:cs="Arial"/>
                <w:sz w:val="20"/>
                <w:szCs w:val="20"/>
              </w:rPr>
            </w:pPr>
            <w:r w:rsidRPr="00AF27DA">
              <w:rPr>
                <w:rFonts w:ascii="Arial" w:hAnsi="Arial" w:cs="Arial"/>
                <w:sz w:val="20"/>
                <w:szCs w:val="20"/>
              </w:rPr>
              <w:t>-</w:t>
            </w:r>
          </w:p>
        </w:tc>
        <w:tc>
          <w:tcPr>
            <w:tcW w:w="542" w:type="dxa"/>
          </w:tcPr>
          <w:p w14:paraId="784D08FC"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DY</w:t>
            </w:r>
          </w:p>
        </w:tc>
        <w:tc>
          <w:tcPr>
            <w:tcW w:w="639" w:type="dxa"/>
            <w:vAlign w:val="center"/>
          </w:tcPr>
          <w:p w14:paraId="3E5EA0A9" w14:textId="77777777" w:rsidR="001B11EF" w:rsidRPr="00AF27DA" w:rsidRDefault="003774ED" w:rsidP="0086272A">
            <w:pPr>
              <w:ind w:right="-360"/>
              <w:jc w:val="center"/>
              <w:rPr>
                <w:rFonts w:ascii="Arial" w:hAnsi="Arial" w:cs="Arial"/>
                <w:sz w:val="20"/>
                <w:szCs w:val="20"/>
              </w:rPr>
            </w:pPr>
            <w:r w:rsidRPr="00AF27DA">
              <w:rPr>
                <w:rFonts w:ascii="Arial" w:hAnsi="Arial" w:cs="Arial"/>
                <w:sz w:val="20"/>
                <w:szCs w:val="20"/>
              </w:rPr>
              <w:t>-</w:t>
            </w:r>
          </w:p>
        </w:tc>
        <w:tc>
          <w:tcPr>
            <w:tcW w:w="619" w:type="dxa"/>
            <w:vAlign w:val="center"/>
          </w:tcPr>
          <w:p w14:paraId="4F4649A3" w14:textId="77777777" w:rsidR="001B11EF" w:rsidRPr="00AF27DA" w:rsidRDefault="003774ED" w:rsidP="0086272A">
            <w:pPr>
              <w:ind w:right="-360"/>
              <w:jc w:val="center"/>
              <w:rPr>
                <w:rFonts w:ascii="Arial" w:hAnsi="Arial" w:cs="Arial"/>
                <w:sz w:val="20"/>
                <w:szCs w:val="20"/>
              </w:rPr>
            </w:pPr>
            <w:r w:rsidRPr="00AF27DA">
              <w:rPr>
                <w:rFonts w:ascii="Arial" w:hAnsi="Arial" w:cs="Arial"/>
                <w:sz w:val="20"/>
                <w:szCs w:val="20"/>
              </w:rPr>
              <w:t>-</w:t>
            </w:r>
          </w:p>
        </w:tc>
      </w:tr>
      <w:tr w:rsidR="003525DB" w:rsidRPr="00AF27DA" w14:paraId="786CB3B3" w14:textId="77777777" w:rsidTr="0042179F">
        <w:tc>
          <w:tcPr>
            <w:tcW w:w="1800" w:type="dxa"/>
          </w:tcPr>
          <w:p w14:paraId="199CA23C" w14:textId="77777777" w:rsidR="00533519" w:rsidRPr="00AF27DA" w:rsidRDefault="00533519" w:rsidP="0086272A">
            <w:pPr>
              <w:ind w:right="-360"/>
              <w:rPr>
                <w:rFonts w:ascii="Arial" w:hAnsi="Arial" w:cs="Arial"/>
                <w:sz w:val="20"/>
                <w:szCs w:val="20"/>
              </w:rPr>
            </w:pPr>
            <w:r w:rsidRPr="00AF27DA">
              <w:rPr>
                <w:rFonts w:ascii="Arial" w:hAnsi="Arial" w:cs="Arial"/>
                <w:sz w:val="20"/>
                <w:szCs w:val="20"/>
              </w:rPr>
              <w:t>Accepted for</w:t>
            </w:r>
          </w:p>
          <w:p w14:paraId="2908940A" w14:textId="77777777" w:rsidR="003774ED" w:rsidRPr="00AF27DA" w:rsidRDefault="003774ED" w:rsidP="0086272A">
            <w:pPr>
              <w:ind w:right="-360"/>
              <w:rPr>
                <w:rFonts w:ascii="Arial" w:hAnsi="Arial" w:cs="Arial"/>
                <w:sz w:val="20"/>
                <w:szCs w:val="20"/>
              </w:rPr>
            </w:pPr>
            <w:r w:rsidRPr="00AF27DA">
              <w:rPr>
                <w:rFonts w:ascii="Arial" w:hAnsi="Arial" w:cs="Arial"/>
                <w:sz w:val="20"/>
                <w:szCs w:val="20"/>
              </w:rPr>
              <w:t>Bi-Directional</w:t>
            </w:r>
          </w:p>
          <w:p w14:paraId="49241EF8" w14:textId="77777777" w:rsidR="001B11EF" w:rsidRPr="00AF27DA" w:rsidRDefault="003774ED" w:rsidP="0086272A">
            <w:pPr>
              <w:ind w:right="-360"/>
              <w:rPr>
                <w:rFonts w:ascii="Arial" w:hAnsi="Arial" w:cs="Arial"/>
                <w:sz w:val="20"/>
                <w:szCs w:val="20"/>
              </w:rPr>
            </w:pPr>
            <w:r w:rsidRPr="00AF27DA">
              <w:rPr>
                <w:rFonts w:ascii="Arial" w:hAnsi="Arial" w:cs="Arial"/>
                <w:sz w:val="20"/>
                <w:szCs w:val="20"/>
              </w:rPr>
              <w:t>Link</w:t>
            </w:r>
          </w:p>
        </w:tc>
        <w:tc>
          <w:tcPr>
            <w:tcW w:w="540" w:type="dxa"/>
            <w:vAlign w:val="center"/>
          </w:tcPr>
          <w:p w14:paraId="09C4FA0C" w14:textId="77777777" w:rsidR="001B11EF" w:rsidRPr="00AF27DA" w:rsidRDefault="00533519" w:rsidP="0086272A">
            <w:pPr>
              <w:ind w:right="-360"/>
              <w:jc w:val="center"/>
              <w:rPr>
                <w:rFonts w:ascii="Arial" w:hAnsi="Arial" w:cs="Arial"/>
                <w:sz w:val="20"/>
                <w:szCs w:val="20"/>
              </w:rPr>
            </w:pPr>
            <w:r w:rsidRPr="00AF27DA">
              <w:rPr>
                <w:rFonts w:ascii="Arial" w:hAnsi="Arial" w:cs="Arial"/>
                <w:sz w:val="20"/>
                <w:szCs w:val="20"/>
              </w:rPr>
              <w:t>-</w:t>
            </w:r>
          </w:p>
        </w:tc>
        <w:tc>
          <w:tcPr>
            <w:tcW w:w="630" w:type="dxa"/>
            <w:vAlign w:val="center"/>
          </w:tcPr>
          <w:p w14:paraId="64B94BB0" w14:textId="77777777" w:rsidR="001B11EF" w:rsidRPr="00AF27DA" w:rsidRDefault="00533519" w:rsidP="0086272A">
            <w:pPr>
              <w:ind w:right="-360"/>
              <w:jc w:val="center"/>
              <w:rPr>
                <w:rFonts w:ascii="Arial" w:hAnsi="Arial" w:cs="Arial"/>
                <w:sz w:val="20"/>
                <w:szCs w:val="20"/>
              </w:rPr>
            </w:pPr>
            <w:r w:rsidRPr="00AF27DA">
              <w:rPr>
                <w:rFonts w:ascii="Arial" w:hAnsi="Arial" w:cs="Arial"/>
                <w:sz w:val="20"/>
                <w:szCs w:val="20"/>
              </w:rPr>
              <w:t>-</w:t>
            </w:r>
          </w:p>
        </w:tc>
        <w:tc>
          <w:tcPr>
            <w:tcW w:w="630" w:type="dxa"/>
            <w:vAlign w:val="center"/>
          </w:tcPr>
          <w:p w14:paraId="33999B05" w14:textId="77777777" w:rsidR="001B11EF" w:rsidRPr="00AF27DA" w:rsidRDefault="00533519" w:rsidP="0086272A">
            <w:pPr>
              <w:ind w:right="-360"/>
              <w:jc w:val="center"/>
              <w:rPr>
                <w:rFonts w:ascii="Arial" w:hAnsi="Arial" w:cs="Arial"/>
                <w:sz w:val="20"/>
                <w:szCs w:val="20"/>
              </w:rPr>
            </w:pPr>
            <w:r w:rsidRPr="00AF27DA">
              <w:rPr>
                <w:rFonts w:ascii="Arial" w:hAnsi="Arial" w:cs="Arial"/>
                <w:sz w:val="20"/>
                <w:szCs w:val="20"/>
              </w:rPr>
              <w:t>-</w:t>
            </w:r>
          </w:p>
        </w:tc>
        <w:tc>
          <w:tcPr>
            <w:tcW w:w="630" w:type="dxa"/>
          </w:tcPr>
          <w:p w14:paraId="26DCE0DD" w14:textId="77777777" w:rsidR="001B11EF" w:rsidRPr="00AF27DA" w:rsidRDefault="00533519" w:rsidP="0086272A">
            <w:pPr>
              <w:ind w:right="-360"/>
              <w:rPr>
                <w:rFonts w:ascii="Arial" w:hAnsi="Arial" w:cs="Arial"/>
                <w:sz w:val="20"/>
                <w:szCs w:val="20"/>
              </w:rPr>
            </w:pPr>
            <w:r w:rsidRPr="00AF27DA">
              <w:rPr>
                <w:rFonts w:ascii="Arial" w:hAnsi="Arial" w:cs="Arial"/>
                <w:sz w:val="20"/>
                <w:szCs w:val="20"/>
              </w:rPr>
              <w:t>DER</w:t>
            </w:r>
          </w:p>
        </w:tc>
        <w:tc>
          <w:tcPr>
            <w:tcW w:w="540" w:type="dxa"/>
            <w:vAlign w:val="center"/>
          </w:tcPr>
          <w:p w14:paraId="02AB5428" w14:textId="77777777" w:rsidR="001B11EF" w:rsidRPr="00AF27DA" w:rsidRDefault="00533519" w:rsidP="0086272A">
            <w:pPr>
              <w:ind w:right="-360"/>
              <w:jc w:val="center"/>
              <w:rPr>
                <w:rFonts w:ascii="Arial" w:hAnsi="Arial" w:cs="Arial"/>
                <w:sz w:val="20"/>
                <w:szCs w:val="20"/>
              </w:rPr>
            </w:pPr>
            <w:r w:rsidRPr="00AF27DA">
              <w:rPr>
                <w:rFonts w:ascii="Arial" w:hAnsi="Arial" w:cs="Arial"/>
                <w:sz w:val="20"/>
                <w:szCs w:val="20"/>
              </w:rPr>
              <w:t>-</w:t>
            </w:r>
          </w:p>
        </w:tc>
        <w:tc>
          <w:tcPr>
            <w:tcW w:w="580" w:type="dxa"/>
            <w:vAlign w:val="center"/>
          </w:tcPr>
          <w:p w14:paraId="01C83C28" w14:textId="77777777" w:rsidR="001B11EF" w:rsidRPr="00AF27DA" w:rsidRDefault="00533519" w:rsidP="0086272A">
            <w:pPr>
              <w:ind w:right="-360"/>
              <w:jc w:val="center"/>
              <w:rPr>
                <w:rFonts w:ascii="Arial" w:hAnsi="Arial" w:cs="Arial"/>
                <w:sz w:val="20"/>
                <w:szCs w:val="20"/>
              </w:rPr>
            </w:pPr>
            <w:r w:rsidRPr="00AF27DA">
              <w:rPr>
                <w:rFonts w:ascii="Arial" w:hAnsi="Arial" w:cs="Arial"/>
                <w:sz w:val="20"/>
                <w:szCs w:val="20"/>
              </w:rPr>
              <w:t>-</w:t>
            </w:r>
          </w:p>
        </w:tc>
        <w:tc>
          <w:tcPr>
            <w:tcW w:w="638" w:type="dxa"/>
            <w:vAlign w:val="center"/>
          </w:tcPr>
          <w:p w14:paraId="79B871CB" w14:textId="77777777" w:rsidR="001B11EF" w:rsidRPr="00AF27DA" w:rsidRDefault="00533519" w:rsidP="0086272A">
            <w:pPr>
              <w:ind w:right="-360"/>
              <w:jc w:val="center"/>
              <w:rPr>
                <w:rFonts w:ascii="Arial" w:hAnsi="Arial" w:cs="Arial"/>
                <w:sz w:val="20"/>
                <w:szCs w:val="20"/>
              </w:rPr>
            </w:pPr>
            <w:r w:rsidRPr="00AF27DA">
              <w:rPr>
                <w:rFonts w:ascii="Arial" w:hAnsi="Arial" w:cs="Arial"/>
                <w:sz w:val="20"/>
                <w:szCs w:val="20"/>
              </w:rPr>
              <w:t>-</w:t>
            </w:r>
          </w:p>
        </w:tc>
        <w:tc>
          <w:tcPr>
            <w:tcW w:w="638" w:type="dxa"/>
            <w:vAlign w:val="center"/>
          </w:tcPr>
          <w:p w14:paraId="33F2707A" w14:textId="77777777" w:rsidR="001B11EF" w:rsidRPr="00AF27DA" w:rsidRDefault="00533519" w:rsidP="0086272A">
            <w:pPr>
              <w:ind w:right="-360"/>
              <w:jc w:val="center"/>
              <w:rPr>
                <w:rFonts w:ascii="Arial" w:hAnsi="Arial" w:cs="Arial"/>
                <w:sz w:val="20"/>
                <w:szCs w:val="20"/>
              </w:rPr>
            </w:pPr>
            <w:r w:rsidRPr="00AF27DA">
              <w:rPr>
                <w:rFonts w:ascii="Arial" w:hAnsi="Arial" w:cs="Arial"/>
                <w:sz w:val="20"/>
                <w:szCs w:val="20"/>
              </w:rPr>
              <w:t>-</w:t>
            </w:r>
          </w:p>
        </w:tc>
        <w:tc>
          <w:tcPr>
            <w:tcW w:w="639" w:type="dxa"/>
            <w:vAlign w:val="center"/>
          </w:tcPr>
          <w:p w14:paraId="76D1D4B4" w14:textId="77777777" w:rsidR="001B11EF" w:rsidRPr="00AF27DA" w:rsidRDefault="001B11EF" w:rsidP="0086272A">
            <w:pPr>
              <w:ind w:right="-360"/>
              <w:jc w:val="center"/>
              <w:rPr>
                <w:rFonts w:ascii="Arial" w:hAnsi="Arial" w:cs="Arial"/>
                <w:sz w:val="20"/>
                <w:szCs w:val="20"/>
              </w:rPr>
            </w:pPr>
          </w:p>
        </w:tc>
        <w:tc>
          <w:tcPr>
            <w:tcW w:w="639" w:type="dxa"/>
            <w:vAlign w:val="center"/>
          </w:tcPr>
          <w:p w14:paraId="6AD9FC2B" w14:textId="77777777" w:rsidR="001B11EF" w:rsidRPr="00AF27DA" w:rsidRDefault="00533519" w:rsidP="0086272A">
            <w:pPr>
              <w:ind w:right="-360"/>
              <w:jc w:val="center"/>
              <w:rPr>
                <w:rFonts w:ascii="Arial" w:hAnsi="Arial" w:cs="Arial"/>
                <w:sz w:val="20"/>
                <w:szCs w:val="20"/>
              </w:rPr>
            </w:pPr>
            <w:r w:rsidRPr="00AF27DA">
              <w:rPr>
                <w:rFonts w:ascii="Arial" w:hAnsi="Arial" w:cs="Arial"/>
                <w:sz w:val="20"/>
                <w:szCs w:val="20"/>
              </w:rPr>
              <w:t>-</w:t>
            </w:r>
          </w:p>
        </w:tc>
        <w:tc>
          <w:tcPr>
            <w:tcW w:w="736" w:type="dxa"/>
            <w:vAlign w:val="center"/>
          </w:tcPr>
          <w:p w14:paraId="47ABE459" w14:textId="77777777" w:rsidR="001B11EF" w:rsidRPr="00AF27DA" w:rsidRDefault="001B11EF" w:rsidP="0086272A">
            <w:pPr>
              <w:ind w:right="-360"/>
              <w:jc w:val="center"/>
              <w:rPr>
                <w:rFonts w:ascii="Arial" w:hAnsi="Arial" w:cs="Arial"/>
                <w:sz w:val="20"/>
                <w:szCs w:val="20"/>
              </w:rPr>
            </w:pPr>
          </w:p>
        </w:tc>
        <w:tc>
          <w:tcPr>
            <w:tcW w:w="542" w:type="dxa"/>
            <w:vAlign w:val="center"/>
          </w:tcPr>
          <w:p w14:paraId="2864055F" w14:textId="77777777" w:rsidR="001B11EF" w:rsidRPr="00AF27DA" w:rsidRDefault="003774ED" w:rsidP="0086272A">
            <w:pPr>
              <w:ind w:right="-360"/>
              <w:jc w:val="center"/>
              <w:rPr>
                <w:rFonts w:ascii="Arial" w:hAnsi="Arial" w:cs="Arial"/>
                <w:sz w:val="20"/>
                <w:szCs w:val="20"/>
              </w:rPr>
            </w:pPr>
            <w:r w:rsidRPr="00AF27DA">
              <w:rPr>
                <w:rFonts w:ascii="Arial" w:hAnsi="Arial" w:cs="Arial"/>
                <w:sz w:val="20"/>
                <w:szCs w:val="20"/>
              </w:rPr>
              <w:t>-</w:t>
            </w:r>
          </w:p>
        </w:tc>
        <w:tc>
          <w:tcPr>
            <w:tcW w:w="639" w:type="dxa"/>
            <w:vAlign w:val="center"/>
          </w:tcPr>
          <w:p w14:paraId="202EDB97" w14:textId="77777777" w:rsidR="001B11EF" w:rsidRPr="00AF27DA" w:rsidRDefault="003774ED" w:rsidP="0086272A">
            <w:pPr>
              <w:ind w:right="-360"/>
              <w:jc w:val="center"/>
              <w:rPr>
                <w:rFonts w:ascii="Arial" w:hAnsi="Arial" w:cs="Arial"/>
                <w:sz w:val="20"/>
                <w:szCs w:val="20"/>
              </w:rPr>
            </w:pPr>
            <w:r w:rsidRPr="00AF27DA">
              <w:rPr>
                <w:rFonts w:ascii="Arial" w:hAnsi="Arial" w:cs="Arial"/>
                <w:sz w:val="20"/>
                <w:szCs w:val="20"/>
              </w:rPr>
              <w:t>-</w:t>
            </w:r>
          </w:p>
        </w:tc>
        <w:tc>
          <w:tcPr>
            <w:tcW w:w="619" w:type="dxa"/>
            <w:vAlign w:val="center"/>
          </w:tcPr>
          <w:p w14:paraId="40AAEDAC" w14:textId="77777777" w:rsidR="001B11EF" w:rsidRPr="00AF27DA" w:rsidRDefault="003774ED" w:rsidP="0086272A">
            <w:pPr>
              <w:ind w:right="-360"/>
              <w:jc w:val="center"/>
              <w:rPr>
                <w:rFonts w:ascii="Arial" w:hAnsi="Arial" w:cs="Arial"/>
                <w:sz w:val="20"/>
                <w:szCs w:val="20"/>
              </w:rPr>
            </w:pPr>
            <w:r w:rsidRPr="00AF27DA">
              <w:rPr>
                <w:rFonts w:ascii="Arial" w:hAnsi="Arial" w:cs="Arial"/>
                <w:sz w:val="20"/>
                <w:szCs w:val="20"/>
              </w:rPr>
              <w:t>-</w:t>
            </w:r>
          </w:p>
        </w:tc>
      </w:tr>
    </w:tbl>
    <w:p w14:paraId="7D36E085" w14:textId="77777777" w:rsidR="00AF27DA" w:rsidRDefault="00AF27DA" w:rsidP="0086272A">
      <w:pPr>
        <w:spacing w:before="240" w:line="240" w:lineRule="auto"/>
        <w:ind w:right="-360"/>
        <w:jc w:val="both"/>
        <w:rPr>
          <w:rFonts w:ascii="Arial" w:hAnsi="Arial" w:cs="Arial"/>
        </w:rPr>
      </w:pPr>
    </w:p>
    <w:p w14:paraId="3D505051" w14:textId="77777777" w:rsidR="00777FA2" w:rsidRPr="00AF27DA" w:rsidRDefault="0051073F" w:rsidP="0086272A">
      <w:pPr>
        <w:spacing w:before="240" w:line="240" w:lineRule="auto"/>
        <w:ind w:right="-360"/>
        <w:jc w:val="both"/>
        <w:rPr>
          <w:rFonts w:ascii="Arial" w:hAnsi="Arial" w:cs="Arial"/>
          <w:sz w:val="20"/>
          <w:szCs w:val="20"/>
        </w:rPr>
      </w:pPr>
      <w:r w:rsidRPr="00AF27DA">
        <w:rPr>
          <w:rFonts w:ascii="Arial" w:hAnsi="Arial" w:cs="Arial"/>
          <w:sz w:val="20"/>
          <w:szCs w:val="20"/>
        </w:rPr>
        <w:t xml:space="preserve">Table 2 provides a summary of the variables that have been identified as significant in previous research. After categorizing the number of studies into positive and negative studies for a specific variable, the proportion of positive to negative studies is calculated in percentage. </w:t>
      </w:r>
      <w:r w:rsidR="006D3084" w:rsidRPr="00AF27DA">
        <w:rPr>
          <w:rFonts w:ascii="Arial" w:hAnsi="Arial" w:cs="Arial"/>
          <w:sz w:val="20"/>
          <w:szCs w:val="20"/>
        </w:rPr>
        <w:t>The framework for developing a reference model is determined based on the significant positive and negative directions, according to the acceptance criterion of 66%. The refe</w:t>
      </w:r>
      <w:r w:rsidR="00C87AF4" w:rsidRPr="00AF27DA">
        <w:rPr>
          <w:rFonts w:ascii="Arial" w:hAnsi="Arial" w:cs="Arial"/>
          <w:sz w:val="20"/>
          <w:szCs w:val="20"/>
        </w:rPr>
        <w:t>rence model is depicted in Figure 3.</w:t>
      </w:r>
    </w:p>
    <w:p w14:paraId="4D2612F5" w14:textId="77777777" w:rsidR="006D40CB" w:rsidRPr="004E3477" w:rsidRDefault="00942983" w:rsidP="0086272A">
      <w:pPr>
        <w:keepNext/>
        <w:spacing w:line="240" w:lineRule="auto"/>
        <w:ind w:right="-360"/>
        <w:jc w:val="center"/>
        <w:rPr>
          <w:rFonts w:ascii="Arial" w:hAnsi="Arial" w:cs="Arial"/>
        </w:rPr>
      </w:pPr>
      <w:r w:rsidRPr="004E3477">
        <w:rPr>
          <w:rFonts w:ascii="Arial" w:hAnsi="Arial" w:cs="Arial"/>
          <w:noProof/>
          <w:lang w:bidi="pa-IN"/>
        </w:rPr>
        <w:lastRenderedPageBreak/>
        <w:drawing>
          <wp:inline distT="0" distB="0" distL="0" distR="0" wp14:anchorId="38E44DA1" wp14:editId="2982F820">
            <wp:extent cx="5229225" cy="3543300"/>
            <wp:effectExtent l="0" t="0" r="0" b="0"/>
            <wp:docPr id="9" name="Picture 8" descr="Model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2.png"/>
                    <pic:cNvPicPr/>
                  </pic:nvPicPr>
                  <pic:blipFill>
                    <a:blip r:embed="rId10"/>
                    <a:stretch>
                      <a:fillRect/>
                    </a:stretch>
                  </pic:blipFill>
                  <pic:spPr>
                    <a:xfrm>
                      <a:off x="0" y="0"/>
                      <a:ext cx="5226544" cy="3541483"/>
                    </a:xfrm>
                    <a:prstGeom prst="rect">
                      <a:avLst/>
                    </a:prstGeom>
                  </pic:spPr>
                </pic:pic>
              </a:graphicData>
            </a:graphic>
          </wp:inline>
        </w:drawing>
      </w:r>
    </w:p>
    <w:p w14:paraId="48B2318C" w14:textId="77777777" w:rsidR="00595AA7" w:rsidRPr="004E3477" w:rsidRDefault="006D40CB" w:rsidP="0086272A">
      <w:pPr>
        <w:pStyle w:val="Caption"/>
        <w:jc w:val="center"/>
        <w:rPr>
          <w:rFonts w:ascii="Arial" w:hAnsi="Arial" w:cs="Arial"/>
          <w:color w:val="auto"/>
          <w:sz w:val="22"/>
          <w:szCs w:val="22"/>
        </w:rPr>
      </w:pPr>
      <w:r w:rsidRPr="004E3477">
        <w:rPr>
          <w:rFonts w:ascii="Arial" w:hAnsi="Arial" w:cs="Arial"/>
          <w:color w:val="auto"/>
          <w:sz w:val="22"/>
          <w:szCs w:val="22"/>
        </w:rPr>
        <w:t xml:space="preserve">Figure </w:t>
      </w:r>
      <w:r w:rsidR="003538D4" w:rsidRPr="004E3477">
        <w:rPr>
          <w:rFonts w:ascii="Arial" w:hAnsi="Arial" w:cs="Arial"/>
          <w:color w:val="auto"/>
          <w:sz w:val="22"/>
          <w:szCs w:val="22"/>
        </w:rPr>
        <w:fldChar w:fldCharType="begin"/>
      </w:r>
      <w:r w:rsidRPr="004E3477">
        <w:rPr>
          <w:rFonts w:ascii="Arial" w:hAnsi="Arial" w:cs="Arial"/>
          <w:color w:val="auto"/>
          <w:sz w:val="22"/>
          <w:szCs w:val="22"/>
        </w:rPr>
        <w:instrText xml:space="preserve"> SEQ Figure \* ARABIC </w:instrText>
      </w:r>
      <w:r w:rsidR="003538D4" w:rsidRPr="004E3477">
        <w:rPr>
          <w:rFonts w:ascii="Arial" w:hAnsi="Arial" w:cs="Arial"/>
          <w:color w:val="auto"/>
          <w:sz w:val="22"/>
          <w:szCs w:val="22"/>
        </w:rPr>
        <w:fldChar w:fldCharType="separate"/>
      </w:r>
      <w:r w:rsidRPr="004E3477">
        <w:rPr>
          <w:rFonts w:ascii="Arial" w:hAnsi="Arial" w:cs="Arial"/>
          <w:noProof/>
          <w:color w:val="auto"/>
          <w:sz w:val="22"/>
          <w:szCs w:val="22"/>
        </w:rPr>
        <w:t>3</w:t>
      </w:r>
      <w:r w:rsidR="003538D4" w:rsidRPr="004E3477">
        <w:rPr>
          <w:rFonts w:ascii="Arial" w:hAnsi="Arial" w:cs="Arial"/>
          <w:color w:val="auto"/>
          <w:sz w:val="22"/>
          <w:szCs w:val="22"/>
        </w:rPr>
        <w:fldChar w:fldCharType="end"/>
      </w:r>
      <w:r w:rsidRPr="004E3477">
        <w:rPr>
          <w:rFonts w:ascii="Arial" w:hAnsi="Arial" w:cs="Arial"/>
          <w:color w:val="auto"/>
          <w:sz w:val="22"/>
          <w:szCs w:val="22"/>
        </w:rPr>
        <w:t>: Referencing Model</w:t>
      </w:r>
    </w:p>
    <w:p w14:paraId="77239AF4" w14:textId="77777777" w:rsidR="000C12A8" w:rsidRPr="004E3477" w:rsidRDefault="000C12A8" w:rsidP="000C12A8">
      <w:pPr>
        <w:pStyle w:val="ListParagraph"/>
        <w:numPr>
          <w:ilvl w:val="0"/>
          <w:numId w:val="10"/>
        </w:numPr>
        <w:ind w:right="-360"/>
        <w:jc w:val="both"/>
        <w:rPr>
          <w:rFonts w:ascii="Arial" w:hAnsi="Arial" w:cs="Arial"/>
          <w:b/>
          <w:bCs/>
        </w:rPr>
      </w:pPr>
      <w:r w:rsidRPr="004E3477">
        <w:rPr>
          <w:rFonts w:ascii="Arial" w:hAnsi="Arial" w:cs="Arial"/>
          <w:b/>
          <w:bCs/>
        </w:rPr>
        <w:t>Discussion and Suggestions</w:t>
      </w:r>
    </w:p>
    <w:p w14:paraId="2BFC6D57" w14:textId="77777777" w:rsidR="00971187" w:rsidRPr="00AF27DA" w:rsidRDefault="00971187" w:rsidP="000C12A8">
      <w:pPr>
        <w:ind w:right="-360"/>
        <w:jc w:val="both"/>
        <w:rPr>
          <w:rFonts w:ascii="Arial" w:hAnsi="Arial" w:cs="Arial"/>
          <w:sz w:val="20"/>
          <w:szCs w:val="20"/>
        </w:rPr>
      </w:pPr>
      <w:r w:rsidRPr="00AF27DA">
        <w:rPr>
          <w:rFonts w:ascii="Arial" w:hAnsi="Arial" w:cs="Arial"/>
          <w:sz w:val="20"/>
          <w:szCs w:val="20"/>
        </w:rPr>
        <w:t xml:space="preserve">Existing literature supports the idea that stock market participants should analyze a share’s intrinsic worth. As evidenced by the concluding reference table and the derived model based on past studies, an investor should consider the 14 prominent financial ratios before investing in a stock. Based on the present study’s conclusions, conducting a quick check on prospective stock health may be straightforward. EPS is the number one in the most significant ratios list, indicating a future share’s performance. It can be generally observed that EPS has a positive relationship with share prices and stock returns. It is supported by 44 research studies and opposed by just two studies. As a result, investors can observe that if EPS increases, there is a higher chance of an increase in stock return (Liu &amp; Hu, 2005). After EPS, NPM showed a higher relevance in measuring stock returns. NPM also indicates a positive correlation with share returns and reveals a higher positive impact on firm performance and equity returns (Gompers et al., 2003). ROE follows NPM, and with a 93% positive direction, this ratio indicates similar results found by </w:t>
      </w:r>
      <w:proofErr w:type="spellStart"/>
      <w:r w:rsidRPr="00AF27DA">
        <w:rPr>
          <w:rFonts w:ascii="Arial" w:hAnsi="Arial" w:cs="Arial"/>
          <w:sz w:val="20"/>
          <w:szCs w:val="20"/>
        </w:rPr>
        <w:t>Machfiro</w:t>
      </w:r>
      <w:proofErr w:type="spellEnd"/>
      <w:r w:rsidRPr="00AF27DA">
        <w:rPr>
          <w:rFonts w:ascii="Arial" w:hAnsi="Arial" w:cs="Arial"/>
          <w:sz w:val="20"/>
          <w:szCs w:val="20"/>
        </w:rPr>
        <w:t xml:space="preserve"> and </w:t>
      </w:r>
      <w:proofErr w:type="spellStart"/>
      <w:r w:rsidRPr="00AF27DA">
        <w:rPr>
          <w:rFonts w:ascii="Arial" w:hAnsi="Arial" w:cs="Arial"/>
          <w:sz w:val="20"/>
          <w:szCs w:val="20"/>
        </w:rPr>
        <w:t>Sukoharsono</w:t>
      </w:r>
      <w:proofErr w:type="spellEnd"/>
      <w:r w:rsidRPr="00AF27DA">
        <w:rPr>
          <w:rFonts w:ascii="Arial" w:hAnsi="Arial" w:cs="Arial"/>
          <w:sz w:val="20"/>
          <w:szCs w:val="20"/>
        </w:rPr>
        <w:t xml:space="preserve"> (2012), who claimed a greater return on equity for stocks. The P/E ratio also exhibited a positive correlation with stock returns, which contradicts many research studies, including the study by Beaver and Morse (1978). It is also notable that the earnings yield or E/P ratio (i.e., the inverse of P/E) has a direct and positive relationship with stock returns, supporting the findings of Chen et al. (2015). Ohlson (1995) and Beaver and Morse (1978) investigated whether a share’s book value is an unbiased estimator of its market value. The current study also supports the idea of Ohlson (1995), as it finds a 91% positive directional relationship with stock returns.</w:t>
      </w:r>
    </w:p>
    <w:p w14:paraId="0DFB6F43" w14:textId="77777777" w:rsidR="00971187" w:rsidRPr="00AF27DA" w:rsidRDefault="00971187" w:rsidP="0086272A">
      <w:pPr>
        <w:spacing w:line="240" w:lineRule="auto"/>
        <w:ind w:right="-360"/>
        <w:jc w:val="both"/>
        <w:rPr>
          <w:rFonts w:ascii="Arial" w:hAnsi="Arial" w:cs="Arial"/>
          <w:sz w:val="20"/>
          <w:szCs w:val="20"/>
        </w:rPr>
      </w:pPr>
      <w:r w:rsidRPr="00AF27DA">
        <w:rPr>
          <w:rFonts w:ascii="Arial" w:hAnsi="Arial" w:cs="Arial"/>
          <w:sz w:val="20"/>
          <w:szCs w:val="20"/>
        </w:rPr>
        <w:t xml:space="preserve">Fama and French (1995) initiated the study of predicting stock returns through the P/B ratio and supported the idea that the greater the value of P/B, the lower the stock returns. However, Gitman et al. (2015) have shown that there will be higher returns if the firm has a higher P/B ratio, and the present study finds results in favor of this, indicating an 85% positive impact on stock returns. ROA also confirmed the same directional relationship in the study, as evidenced by 85% of the studies in this direction. It can be argued that a positive correlation exists between the return on assets (ROA) and the stock value generated by a company for its </w:t>
      </w:r>
      <w:r w:rsidRPr="00AF27DA">
        <w:rPr>
          <w:rFonts w:ascii="Arial" w:hAnsi="Arial" w:cs="Arial"/>
          <w:sz w:val="20"/>
          <w:szCs w:val="20"/>
        </w:rPr>
        <w:lastRenderedPageBreak/>
        <w:t>investors (</w:t>
      </w:r>
      <w:proofErr w:type="spellStart"/>
      <w:r w:rsidRPr="00AF27DA">
        <w:rPr>
          <w:rFonts w:ascii="Arial" w:hAnsi="Arial" w:cs="Arial"/>
          <w:sz w:val="20"/>
          <w:szCs w:val="20"/>
        </w:rPr>
        <w:t>Dimitropoulos</w:t>
      </w:r>
      <w:proofErr w:type="spellEnd"/>
      <w:r w:rsidRPr="00AF27DA">
        <w:rPr>
          <w:rFonts w:ascii="Arial" w:hAnsi="Arial" w:cs="Arial"/>
          <w:sz w:val="20"/>
          <w:szCs w:val="20"/>
        </w:rPr>
        <w:t xml:space="preserve"> &amp; </w:t>
      </w:r>
      <w:proofErr w:type="spellStart"/>
      <w:r w:rsidRPr="00AF27DA">
        <w:rPr>
          <w:rFonts w:ascii="Arial" w:hAnsi="Arial" w:cs="Arial"/>
          <w:sz w:val="20"/>
          <w:szCs w:val="20"/>
        </w:rPr>
        <w:t>Asteriou</w:t>
      </w:r>
      <w:proofErr w:type="spellEnd"/>
      <w:r w:rsidRPr="00AF27DA">
        <w:rPr>
          <w:rFonts w:ascii="Arial" w:hAnsi="Arial" w:cs="Arial"/>
          <w:sz w:val="20"/>
          <w:szCs w:val="20"/>
        </w:rPr>
        <w:t xml:space="preserve">, 2009; </w:t>
      </w:r>
      <w:proofErr w:type="spellStart"/>
      <w:r w:rsidRPr="00AF27DA">
        <w:rPr>
          <w:rFonts w:ascii="Arial" w:hAnsi="Arial" w:cs="Arial"/>
          <w:sz w:val="20"/>
          <w:szCs w:val="20"/>
        </w:rPr>
        <w:t>Kabajeh</w:t>
      </w:r>
      <w:proofErr w:type="spellEnd"/>
      <w:r w:rsidRPr="00AF27DA">
        <w:rPr>
          <w:rFonts w:ascii="Arial" w:hAnsi="Arial" w:cs="Arial"/>
          <w:sz w:val="20"/>
          <w:szCs w:val="20"/>
        </w:rPr>
        <w:t xml:space="preserve"> et al., 2012). Findings on sales growth (SG) are parallel with the results of the study conducted by Grullon et al. (2012), which revealed that a firm with high sales growth may generate high stock volatility and high stock returns. DPS with a 75% positive direction sign concurs with the findings of the study conducted by Garba (2014), which found a high magnitude and positive direction in the relationship between DPS and common stock returns. The SIZE effect represents a positive connection with the stock prices in this study. It opposes the studies on SIZE anomalies, including </w:t>
      </w:r>
      <w:proofErr w:type="spellStart"/>
      <w:r w:rsidRPr="00AF27DA">
        <w:rPr>
          <w:rFonts w:ascii="Arial" w:hAnsi="Arial" w:cs="Arial"/>
          <w:sz w:val="20"/>
          <w:szCs w:val="20"/>
        </w:rPr>
        <w:t>Banz</w:t>
      </w:r>
      <w:proofErr w:type="spellEnd"/>
      <w:r w:rsidRPr="00AF27DA">
        <w:rPr>
          <w:rFonts w:ascii="Arial" w:hAnsi="Arial" w:cs="Arial"/>
          <w:sz w:val="20"/>
          <w:szCs w:val="20"/>
        </w:rPr>
        <w:t xml:space="preserve"> (1981) and </w:t>
      </w:r>
      <w:proofErr w:type="spellStart"/>
      <w:r w:rsidRPr="00AF27DA">
        <w:rPr>
          <w:rFonts w:ascii="Arial" w:hAnsi="Arial" w:cs="Arial"/>
          <w:sz w:val="20"/>
          <w:szCs w:val="20"/>
        </w:rPr>
        <w:t>Reinganum</w:t>
      </w:r>
      <w:proofErr w:type="spellEnd"/>
      <w:r w:rsidRPr="00AF27DA">
        <w:rPr>
          <w:rFonts w:ascii="Arial" w:hAnsi="Arial" w:cs="Arial"/>
          <w:sz w:val="20"/>
          <w:szCs w:val="20"/>
        </w:rPr>
        <w:t xml:space="preserve"> (1981), which showed the empirical regularities of higher return estimates on small firms’ stocks and vice versa. The present study provides another recommendation, building on the study by Patin et al. (2020), which suggests that investors should consider the turnover ratios of various components of total assets in relation to stock prices, as their effects on stock prices are likely to be asymmetric. In this study, the Liquidity aspect is presented by the current ratio (CR), which reveals a positive correlation with stock returns or capital gains. Shareholders’ primary concern about higher investment returns can be measured through CR as a performance yardstick (Adebayo et al., 2011).</w:t>
      </w:r>
    </w:p>
    <w:p w14:paraId="01E809DA" w14:textId="77777777" w:rsidR="00971187" w:rsidRPr="00AF27DA" w:rsidRDefault="00971187" w:rsidP="0086272A">
      <w:pPr>
        <w:spacing w:line="240" w:lineRule="auto"/>
        <w:ind w:right="-360"/>
        <w:jc w:val="both"/>
        <w:rPr>
          <w:rFonts w:ascii="Arial" w:hAnsi="Arial" w:cs="Arial"/>
          <w:sz w:val="20"/>
          <w:szCs w:val="20"/>
        </w:rPr>
      </w:pPr>
      <w:r w:rsidRPr="00AF27DA">
        <w:rPr>
          <w:rFonts w:ascii="Arial" w:hAnsi="Arial" w:cs="Arial"/>
          <w:sz w:val="20"/>
          <w:szCs w:val="20"/>
        </w:rPr>
        <w:t>The relation between DY (Dividend Yield) and stock return was negative, with 78% significance coming in the opposite direction from the past literature. It is supported by several studies, including Kothari and Shanken (1997), that DY can be used as a predictor of expected return. However, the Debt-Equity Ratio presents both negative and positive directional relationships with the stock return. It may be due to its distinctive features, as Bhandari (1988) notes that DER is a natural proxy for a firm’s common equity risk. An increase in the DER of a firm increases the risk of its common equity; therefore, DER is proposed as an additional variable to explain the expected common stock returns. However, firms cannot neglect the bankruptcy costs or financial distress associated with high debt financing, especially when profits are low (</w:t>
      </w:r>
      <w:proofErr w:type="spellStart"/>
      <w:r w:rsidRPr="00AF27DA">
        <w:rPr>
          <w:rFonts w:ascii="Arial" w:hAnsi="Arial" w:cs="Arial"/>
          <w:sz w:val="20"/>
          <w:szCs w:val="20"/>
        </w:rPr>
        <w:t>Thippayana</w:t>
      </w:r>
      <w:proofErr w:type="spellEnd"/>
      <w:r w:rsidRPr="00AF27DA">
        <w:rPr>
          <w:rFonts w:ascii="Arial" w:hAnsi="Arial" w:cs="Arial"/>
          <w:sz w:val="20"/>
          <w:szCs w:val="20"/>
        </w:rPr>
        <w:t>, 2014). So, it works like a double-edged sword. Based on existing literature, it is strongly recommended that investors should observe companies’ profitability, turnover, liquidity, leverage, and market-value-based ratios, as fourteen ratios have a significant presence in the reference model from these metrics.</w:t>
      </w:r>
    </w:p>
    <w:p w14:paraId="3DCE9FA0" w14:textId="77777777" w:rsidR="001C5ED2" w:rsidRPr="004E3477" w:rsidRDefault="001C5ED2" w:rsidP="000C12A8">
      <w:pPr>
        <w:pStyle w:val="ListParagraph"/>
        <w:numPr>
          <w:ilvl w:val="0"/>
          <w:numId w:val="10"/>
        </w:numPr>
        <w:ind w:right="-360"/>
        <w:jc w:val="both"/>
        <w:rPr>
          <w:rFonts w:ascii="Arial" w:hAnsi="Arial" w:cs="Arial"/>
        </w:rPr>
      </w:pPr>
      <w:r w:rsidRPr="004E3477">
        <w:rPr>
          <w:rFonts w:ascii="Arial" w:hAnsi="Arial" w:cs="Arial"/>
          <w:b/>
          <w:bCs/>
        </w:rPr>
        <w:t>Conclusion and future suggestions</w:t>
      </w:r>
    </w:p>
    <w:p w14:paraId="3ACE9625" w14:textId="77777777" w:rsidR="00777FA2" w:rsidRDefault="007572D1" w:rsidP="0086272A">
      <w:pPr>
        <w:spacing w:line="240" w:lineRule="auto"/>
        <w:ind w:right="-360"/>
        <w:jc w:val="both"/>
        <w:rPr>
          <w:rFonts w:ascii="Arial" w:hAnsi="Arial" w:cs="Arial"/>
          <w:sz w:val="20"/>
          <w:szCs w:val="20"/>
        </w:rPr>
      </w:pPr>
      <w:r w:rsidRPr="00AF27DA">
        <w:rPr>
          <w:rFonts w:ascii="Arial" w:hAnsi="Arial" w:cs="Arial"/>
          <w:sz w:val="20"/>
          <w:szCs w:val="20"/>
        </w:rPr>
        <w:t>This study reviews a substantial body of literature on fundamental variables and their impact on stock returns. Certain variables have been extensively examined, while others necessitate additional comprehensive investigation. NPA is hardly examined due to its strong association with the banking sector. This variable has continuously demonstrated significance in all studies pertaining to the banking sector. Additionally, we have examined research from diverse global regions and multiple sectors. Notably, the same accounting information holds distinct implications for both financial and non-financial organizations. Consequently, the correlation among the accounting variables must be examined individually, by industry or sector. Secondly, numerous studies have examined the significance of accounting information in influencing share prices across diverse stock markets in 28 countries, as well as in specific economic regions such as the Asia Pacific Region, WAEMU, and designated emerging countries within the S&amp;P. The precise significance of fundamental factors cannot be asserted in the Indian context. During the study period, only 13 studies were identified in Indian contexts within the same research domain. Further investigation of the Indian stock markets is necessary. This region warrants further examination from an industry perspective, considering both microeconomic and macroeconomic aspects. Moreover, the formulation of indicators such as the PEG (Price-Earnings Growth Ratio) can aid stock investors in predicting stock returns. Further research in this domain may be conducted, as novel, lucrative investment techniques can be developed to precisely forecast the purchasing and selling of shares, provided that the fundamental and stock return bonds are sufficiently documented.</w:t>
      </w:r>
    </w:p>
    <w:p w14:paraId="2AA70989" w14:textId="77777777" w:rsidR="007F5B26" w:rsidRDefault="007F5B26" w:rsidP="0086272A">
      <w:pPr>
        <w:spacing w:line="240" w:lineRule="auto"/>
        <w:ind w:right="-360"/>
        <w:jc w:val="both"/>
        <w:rPr>
          <w:rFonts w:ascii="Arial" w:hAnsi="Arial" w:cs="Arial"/>
          <w:sz w:val="20"/>
          <w:szCs w:val="20"/>
        </w:rPr>
      </w:pPr>
    </w:p>
    <w:p w14:paraId="33B2F07A" w14:textId="77777777" w:rsidR="00E50027" w:rsidRPr="008B48A8" w:rsidRDefault="00E50027" w:rsidP="00E50027">
      <w:pPr>
        <w:rPr>
          <w:rFonts w:ascii="Arial" w:hAnsi="Arial" w:cs="Arial"/>
          <w:b/>
          <w:bCs/>
        </w:rPr>
      </w:pPr>
      <w:bookmarkStart w:id="0" w:name="_GoBack"/>
      <w:bookmarkEnd w:id="0"/>
      <w:r w:rsidRPr="008B48A8">
        <w:rPr>
          <w:rFonts w:ascii="Arial" w:hAnsi="Arial" w:cs="Arial"/>
          <w:b/>
          <w:bCs/>
        </w:rPr>
        <w:t>COMPETING INTERESTS DISCLAIMER:</w:t>
      </w:r>
    </w:p>
    <w:p w14:paraId="72C05694" w14:textId="77777777" w:rsidR="00E50027" w:rsidRPr="00C373B9" w:rsidRDefault="00E50027" w:rsidP="00E50027">
      <w:r w:rsidRPr="00C373B9">
        <w:rPr>
          <w:rFonts w:ascii="Arial" w:hAnsi="Arial" w:cs="Arial"/>
        </w:rPr>
        <w:t>Authors have declared that they have no known competing financial interests OR non-financial interests OR personal relationships that could have appeared to influence the work reported in this paper.</w:t>
      </w:r>
    </w:p>
    <w:p w14:paraId="1CE7EFDA" w14:textId="77777777" w:rsidR="007F5B26" w:rsidRPr="007F5B26" w:rsidRDefault="007F5B26" w:rsidP="007F5B26">
      <w:pPr>
        <w:ind w:left="720"/>
        <w:contextualSpacing/>
        <w:rPr>
          <w:rFonts w:ascii="Times New Roman" w:hAnsi="Times New Roman" w:cs="Times New Roman"/>
          <w:sz w:val="24"/>
          <w:szCs w:val="24"/>
          <w:lang w:bidi="pa-IN"/>
        </w:rPr>
      </w:pPr>
    </w:p>
    <w:p w14:paraId="567EB11D" w14:textId="77777777" w:rsidR="007F5B26" w:rsidRPr="00AF27DA" w:rsidRDefault="007F5B26" w:rsidP="0086272A">
      <w:pPr>
        <w:spacing w:line="240" w:lineRule="auto"/>
        <w:ind w:right="-360"/>
        <w:jc w:val="both"/>
        <w:rPr>
          <w:rFonts w:ascii="Arial" w:hAnsi="Arial" w:cs="Arial"/>
          <w:sz w:val="20"/>
          <w:szCs w:val="20"/>
        </w:rPr>
      </w:pPr>
    </w:p>
    <w:p w14:paraId="2262CBD4" w14:textId="77777777" w:rsidR="00645294" w:rsidRPr="004E3477" w:rsidRDefault="00777FA2" w:rsidP="000C12A8">
      <w:pPr>
        <w:pStyle w:val="ListParagraph"/>
        <w:numPr>
          <w:ilvl w:val="0"/>
          <w:numId w:val="10"/>
        </w:numPr>
        <w:ind w:right="-360"/>
        <w:jc w:val="both"/>
        <w:rPr>
          <w:rFonts w:ascii="Arial" w:hAnsi="Arial" w:cs="Arial"/>
          <w:b/>
        </w:rPr>
      </w:pPr>
      <w:r w:rsidRPr="004E3477">
        <w:rPr>
          <w:rFonts w:ascii="Arial" w:hAnsi="Arial" w:cs="Arial"/>
          <w:b/>
        </w:rPr>
        <w:t>References:</w:t>
      </w:r>
    </w:p>
    <w:p w14:paraId="43325B4F" w14:textId="77777777" w:rsidR="00645294" w:rsidRPr="00AF27DA" w:rsidRDefault="003538D4" w:rsidP="0086272A">
      <w:pPr>
        <w:pStyle w:val="EndNoteBibliography"/>
        <w:numPr>
          <w:ilvl w:val="0"/>
          <w:numId w:val="8"/>
        </w:numPr>
        <w:spacing w:after="0"/>
        <w:jc w:val="both"/>
        <w:rPr>
          <w:rFonts w:ascii="Arial" w:hAnsi="Arial" w:cs="Arial"/>
          <w:sz w:val="20"/>
          <w:szCs w:val="20"/>
        </w:rPr>
      </w:pPr>
      <w:r w:rsidRPr="004E3477">
        <w:rPr>
          <w:rFonts w:ascii="Arial" w:hAnsi="Arial" w:cs="Arial"/>
        </w:rPr>
        <w:fldChar w:fldCharType="begin"/>
      </w:r>
      <w:r w:rsidR="00645294" w:rsidRPr="004E3477">
        <w:rPr>
          <w:rFonts w:ascii="Arial" w:hAnsi="Arial" w:cs="Arial"/>
        </w:rPr>
        <w:instrText xml:space="preserve"> ADDIN EN.REFLIST </w:instrText>
      </w:r>
      <w:r w:rsidRPr="004E3477">
        <w:rPr>
          <w:rFonts w:ascii="Arial" w:hAnsi="Arial" w:cs="Arial"/>
        </w:rPr>
        <w:fldChar w:fldCharType="separate"/>
      </w:r>
      <w:r w:rsidR="00645294" w:rsidRPr="00AF27DA">
        <w:rPr>
          <w:rFonts w:ascii="Arial" w:hAnsi="Arial" w:cs="Arial"/>
          <w:sz w:val="20"/>
          <w:szCs w:val="20"/>
        </w:rPr>
        <w:t xml:space="preserve">Adawiyah, N. R., &amp; Setiyawati, H. (2019). The effect of current ratio, return on equity, and firm size on stock return (study of manufacturing sector food and baverage in Indonesia Stock Exchange). </w:t>
      </w:r>
      <w:r w:rsidR="00645294" w:rsidRPr="00AF27DA">
        <w:rPr>
          <w:rFonts w:ascii="Arial" w:hAnsi="Arial" w:cs="Arial"/>
          <w:i/>
          <w:sz w:val="20"/>
          <w:szCs w:val="20"/>
        </w:rPr>
        <w:t>Scholars Bulletin, 5</w:t>
      </w:r>
      <w:r w:rsidR="00645294" w:rsidRPr="00AF27DA">
        <w:rPr>
          <w:rFonts w:ascii="Arial" w:hAnsi="Arial" w:cs="Arial"/>
          <w:sz w:val="20"/>
          <w:szCs w:val="20"/>
        </w:rPr>
        <w:t xml:space="preserve">(09), 513-520. </w:t>
      </w:r>
    </w:p>
    <w:p w14:paraId="7DE5B0A0"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Adebayo, O., David, A. O., &amp; Samuel, O. O. (2011). Liquidity management and commercial banks’ profitability in Nigeria. </w:t>
      </w:r>
      <w:r w:rsidRPr="00AF27DA">
        <w:rPr>
          <w:rFonts w:ascii="Arial" w:hAnsi="Arial" w:cs="Arial"/>
          <w:i/>
          <w:sz w:val="20"/>
          <w:szCs w:val="20"/>
        </w:rPr>
        <w:t>Research Journal of Finance and Accounting, 2</w:t>
      </w:r>
      <w:r w:rsidRPr="00AF27DA">
        <w:rPr>
          <w:rFonts w:ascii="Arial" w:hAnsi="Arial" w:cs="Arial"/>
          <w:sz w:val="20"/>
          <w:szCs w:val="20"/>
        </w:rPr>
        <w:t xml:space="preserve">(7/8), 24-38. </w:t>
      </w:r>
    </w:p>
    <w:p w14:paraId="6FB5DC8A"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Afrino, J., &amp; Erni, M. (2019). </w:t>
      </w:r>
      <w:r w:rsidRPr="00AF27DA">
        <w:rPr>
          <w:rFonts w:ascii="Arial" w:hAnsi="Arial" w:cs="Arial"/>
          <w:i/>
          <w:sz w:val="20"/>
          <w:szCs w:val="20"/>
        </w:rPr>
        <w:t>Effect of Profitability Ratio, Solvency, Market Ratio, Andrisk Ratio on Stock Return.</w:t>
      </w:r>
      <w:r w:rsidRPr="00AF27DA">
        <w:rPr>
          <w:rFonts w:ascii="Arial" w:hAnsi="Arial" w:cs="Arial"/>
          <w:sz w:val="20"/>
          <w:szCs w:val="20"/>
        </w:rPr>
        <w:t xml:space="preserve"> Paper presented at the Third Padang International Conference On Economics Education, Economics, Business and Management, Accounting and Entrepreneurship (PICEEBA 2019).</w:t>
      </w:r>
    </w:p>
    <w:p w14:paraId="2EDA820F"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Agustin, I. N. (2019). The integration of fundamental and technical analysis in predicting the stock price. </w:t>
      </w:r>
      <w:r w:rsidRPr="00AF27DA">
        <w:rPr>
          <w:rFonts w:ascii="Arial" w:hAnsi="Arial" w:cs="Arial"/>
          <w:i/>
          <w:sz w:val="20"/>
          <w:szCs w:val="20"/>
        </w:rPr>
        <w:t>Jurnal Manajemen Maranatha, 18</w:t>
      </w:r>
      <w:r w:rsidRPr="00AF27DA">
        <w:rPr>
          <w:rFonts w:ascii="Arial" w:hAnsi="Arial" w:cs="Arial"/>
          <w:sz w:val="20"/>
          <w:szCs w:val="20"/>
        </w:rPr>
        <w:t xml:space="preserve">(2), 93-102. </w:t>
      </w:r>
    </w:p>
    <w:p w14:paraId="0FBC50E5"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Al-ghalayini, S. (2015). </w:t>
      </w:r>
      <w:r w:rsidRPr="00AF27DA">
        <w:rPr>
          <w:rFonts w:ascii="Arial" w:hAnsi="Arial" w:cs="Arial"/>
          <w:i/>
          <w:sz w:val="20"/>
          <w:szCs w:val="20"/>
        </w:rPr>
        <w:t>The Change in the Stock Price Based on the Information Resulting from the Financial Ratios: Evidence from Palestine Stock Exchange</w:t>
      </w:r>
      <w:r w:rsidRPr="00AF27DA">
        <w:rPr>
          <w:rFonts w:ascii="Arial" w:hAnsi="Arial" w:cs="Arial"/>
          <w:sz w:val="20"/>
          <w:szCs w:val="20"/>
        </w:rPr>
        <w:t>: GRIN Verlag.</w:t>
      </w:r>
    </w:p>
    <w:p w14:paraId="467813B1"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Al-Lozi, N. M., &amp; Obeidat, G. S. (2016). The relationship between the stock return and financial indicators (profitability, leverage): An empirical study on manufacturing companies listed in Amman Stock Exchange. </w:t>
      </w:r>
      <w:r w:rsidRPr="00AF27DA">
        <w:rPr>
          <w:rFonts w:ascii="Arial" w:hAnsi="Arial" w:cs="Arial"/>
          <w:i/>
          <w:sz w:val="20"/>
          <w:szCs w:val="20"/>
        </w:rPr>
        <w:t>Journal of Social Sciences (Coes&amp;Rj-Jss), 5</w:t>
      </w:r>
      <w:r w:rsidRPr="00AF27DA">
        <w:rPr>
          <w:rFonts w:ascii="Arial" w:hAnsi="Arial" w:cs="Arial"/>
          <w:sz w:val="20"/>
          <w:szCs w:val="20"/>
        </w:rPr>
        <w:t xml:space="preserve">(3), 408-424. </w:t>
      </w:r>
    </w:p>
    <w:p w14:paraId="0798577A"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Al-Tamimi, H. A. H., Alwan, A. A., &amp; Abdel Rahman, A. (2011). Factors affecting stock prices in the UAE financial markets. </w:t>
      </w:r>
      <w:r w:rsidRPr="00AF27DA">
        <w:rPr>
          <w:rFonts w:ascii="Arial" w:hAnsi="Arial" w:cs="Arial"/>
          <w:i/>
          <w:sz w:val="20"/>
          <w:szCs w:val="20"/>
        </w:rPr>
        <w:t>Journal of transnational management, 16</w:t>
      </w:r>
      <w:r w:rsidRPr="00AF27DA">
        <w:rPr>
          <w:rFonts w:ascii="Arial" w:hAnsi="Arial" w:cs="Arial"/>
          <w:sz w:val="20"/>
          <w:szCs w:val="20"/>
        </w:rPr>
        <w:t xml:space="preserve">(1), 3-19. </w:t>
      </w:r>
    </w:p>
    <w:p w14:paraId="7A60A58E"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Al Maani, A., Alawad, A. S., &amp; Karaki, B. S. A. (2021). Impact Of liquidity and profitability ratios on the stock market value of Jordan insurance companies. </w:t>
      </w:r>
      <w:r w:rsidRPr="00AF27DA">
        <w:rPr>
          <w:rFonts w:ascii="Arial" w:hAnsi="Arial" w:cs="Arial"/>
          <w:i/>
          <w:sz w:val="20"/>
          <w:szCs w:val="20"/>
        </w:rPr>
        <w:t>Academy of Accounting and Financial Studies Journal, 25</w:t>
      </w:r>
      <w:r w:rsidRPr="00AF27DA">
        <w:rPr>
          <w:rFonts w:ascii="Arial" w:hAnsi="Arial" w:cs="Arial"/>
          <w:sz w:val="20"/>
          <w:szCs w:val="20"/>
        </w:rPr>
        <w:t xml:space="preserve">(2), 1-14. </w:t>
      </w:r>
    </w:p>
    <w:p w14:paraId="68BC284D"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Alaagam, A. (2019). The relationship between profitability and stock prices: Evidence from the Saudi Banking Sector. </w:t>
      </w:r>
      <w:r w:rsidRPr="00AF27DA">
        <w:rPr>
          <w:rFonts w:ascii="Arial" w:hAnsi="Arial" w:cs="Arial"/>
          <w:i/>
          <w:sz w:val="20"/>
          <w:szCs w:val="20"/>
        </w:rPr>
        <w:t>Research Journal of Finance and Accounting, 10</w:t>
      </w:r>
      <w:r w:rsidRPr="00AF27DA">
        <w:rPr>
          <w:rFonts w:ascii="Arial" w:hAnsi="Arial" w:cs="Arial"/>
          <w:sz w:val="20"/>
          <w:szCs w:val="20"/>
        </w:rPr>
        <w:t xml:space="preserve">(14). </w:t>
      </w:r>
    </w:p>
    <w:p w14:paraId="15630B96"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Ali, M. B. (2011). Stock prices and microeconomic variables: TY granger causal evidence from Dhaka stock exchange (DSE). </w:t>
      </w:r>
      <w:r w:rsidRPr="00AF27DA">
        <w:rPr>
          <w:rFonts w:ascii="Arial" w:hAnsi="Arial" w:cs="Arial"/>
          <w:i/>
          <w:sz w:val="20"/>
          <w:szCs w:val="20"/>
        </w:rPr>
        <w:t>Research Journal of Finance and Accounting, 2</w:t>
      </w:r>
      <w:r w:rsidRPr="00AF27DA">
        <w:rPr>
          <w:rFonts w:ascii="Arial" w:hAnsi="Arial" w:cs="Arial"/>
          <w:sz w:val="20"/>
          <w:szCs w:val="20"/>
        </w:rPr>
        <w:t xml:space="preserve">(6), 1-12. </w:t>
      </w:r>
    </w:p>
    <w:p w14:paraId="13C02567"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Ali, S. S., Mubeen, M., &amp; Hussain, A. (2018). </w:t>
      </w:r>
      <w:r w:rsidRPr="00AF27DA">
        <w:rPr>
          <w:rFonts w:ascii="Arial" w:hAnsi="Arial" w:cs="Arial"/>
          <w:i/>
          <w:sz w:val="20"/>
          <w:szCs w:val="20"/>
        </w:rPr>
        <w:t>Prediction of stock performance by using logistic regression model: evidence from Pakistan Stock Exchange (PSX).</w:t>
      </w:r>
      <w:r w:rsidRPr="00AF27DA">
        <w:rPr>
          <w:rFonts w:ascii="Arial" w:hAnsi="Arial" w:cs="Arial"/>
          <w:sz w:val="20"/>
          <w:szCs w:val="20"/>
        </w:rPr>
        <w:t xml:space="preserve"> Paper presented at the Patron of the Conference.</w:t>
      </w:r>
    </w:p>
    <w:p w14:paraId="4D67A4D4"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Anjani, T., &amp; Syarif, A. D. (2019). The effect of fundamental analysis on stock returns using data panels; evidence pharmaceutical companies listed on IDX. </w:t>
      </w:r>
      <w:r w:rsidRPr="00AF27DA">
        <w:rPr>
          <w:rFonts w:ascii="Arial" w:hAnsi="Arial" w:cs="Arial"/>
          <w:i/>
          <w:sz w:val="20"/>
          <w:szCs w:val="20"/>
        </w:rPr>
        <w:t>International Journal of Innovative Science and Research Technology, 4</w:t>
      </w:r>
      <w:r w:rsidRPr="00AF27DA">
        <w:rPr>
          <w:rFonts w:ascii="Arial" w:hAnsi="Arial" w:cs="Arial"/>
          <w:sz w:val="20"/>
          <w:szCs w:val="20"/>
        </w:rPr>
        <w:t xml:space="preserve">(7), 500-505. </w:t>
      </w:r>
    </w:p>
    <w:p w14:paraId="1C2B2CA3"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Araújo, R. C. d. C., &amp; Machado, M. A. V. (2018). Book-to-market ratio, return on equity and Brazilian stock returns. </w:t>
      </w:r>
      <w:r w:rsidRPr="00AF27DA">
        <w:rPr>
          <w:rFonts w:ascii="Arial" w:hAnsi="Arial" w:cs="Arial"/>
          <w:i/>
          <w:sz w:val="20"/>
          <w:szCs w:val="20"/>
        </w:rPr>
        <w:t>RAUSP Management Journal, 53</w:t>
      </w:r>
      <w:r w:rsidRPr="00AF27DA">
        <w:rPr>
          <w:rFonts w:ascii="Arial" w:hAnsi="Arial" w:cs="Arial"/>
          <w:sz w:val="20"/>
          <w:szCs w:val="20"/>
        </w:rPr>
        <w:t xml:space="preserve">, 324-344. </w:t>
      </w:r>
    </w:p>
    <w:p w14:paraId="3F5C37F7"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Arkan, T. (2016). The importance of financial ratios in predicting stock price trends: A case study in emerging markets. </w:t>
      </w:r>
      <w:r w:rsidRPr="00AF27DA">
        <w:rPr>
          <w:rFonts w:ascii="Arial" w:hAnsi="Arial" w:cs="Arial"/>
          <w:i/>
          <w:sz w:val="20"/>
          <w:szCs w:val="20"/>
        </w:rPr>
        <w:t>Finanse, Rynki Finansowe, Ubezpieczenia</w:t>
      </w:r>
      <w:r w:rsidRPr="00AF27DA">
        <w:rPr>
          <w:rFonts w:ascii="Arial" w:hAnsi="Arial" w:cs="Arial"/>
          <w:sz w:val="20"/>
          <w:szCs w:val="20"/>
        </w:rPr>
        <w:t xml:space="preserve">(79), 13-26. </w:t>
      </w:r>
    </w:p>
    <w:p w14:paraId="4FDBD4E6"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Asiri, B. K., &amp; Hameed, S. A. (2014). Financial ratios and firm's value in the Bahrain Bourse. </w:t>
      </w:r>
      <w:r w:rsidRPr="00AF27DA">
        <w:rPr>
          <w:rFonts w:ascii="Arial" w:hAnsi="Arial" w:cs="Arial"/>
          <w:i/>
          <w:sz w:val="20"/>
          <w:szCs w:val="20"/>
        </w:rPr>
        <w:t>Research Journal of Finance and Accounting, 5</w:t>
      </w:r>
      <w:r w:rsidRPr="00AF27DA">
        <w:rPr>
          <w:rFonts w:ascii="Arial" w:hAnsi="Arial" w:cs="Arial"/>
          <w:sz w:val="20"/>
          <w:szCs w:val="20"/>
        </w:rPr>
        <w:t xml:space="preserve">(7), 1-9. </w:t>
      </w:r>
    </w:p>
    <w:p w14:paraId="3F83510C"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Astutik, E. D., Surachman, S., &amp; Djazuli, A. (2014). The effect of fundamental and technical variables on stock price (Study on manufacturing companies listed in Indonesia Stock Exchange). </w:t>
      </w:r>
      <w:r w:rsidRPr="00AF27DA">
        <w:rPr>
          <w:rFonts w:ascii="Arial" w:hAnsi="Arial" w:cs="Arial"/>
          <w:i/>
          <w:sz w:val="20"/>
          <w:szCs w:val="20"/>
        </w:rPr>
        <w:t>Journal of Economics, Business, and Accountancy Ventura, 17</w:t>
      </w:r>
      <w:r w:rsidRPr="00AF27DA">
        <w:rPr>
          <w:rFonts w:ascii="Arial" w:hAnsi="Arial" w:cs="Arial"/>
          <w:sz w:val="20"/>
          <w:szCs w:val="20"/>
        </w:rPr>
        <w:t xml:space="preserve">(3), 345-352. </w:t>
      </w:r>
    </w:p>
    <w:p w14:paraId="2BC91CDE"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Aveh, F. K., &amp; Awunyo-Vitor, D. (2017). Firm-specific determinants of stock prices in an emerging capital market: Evidence from Ghana Stock Exchange. </w:t>
      </w:r>
      <w:r w:rsidRPr="00AF27DA">
        <w:rPr>
          <w:rFonts w:ascii="Arial" w:hAnsi="Arial" w:cs="Arial"/>
          <w:i/>
          <w:sz w:val="20"/>
          <w:szCs w:val="20"/>
        </w:rPr>
        <w:t>Cogent Economics &amp; Finance, 5</w:t>
      </w:r>
      <w:r w:rsidRPr="00AF27DA">
        <w:rPr>
          <w:rFonts w:ascii="Arial" w:hAnsi="Arial" w:cs="Arial"/>
          <w:sz w:val="20"/>
          <w:szCs w:val="20"/>
        </w:rPr>
        <w:t xml:space="preserve">(1), 1339385. </w:t>
      </w:r>
    </w:p>
    <w:p w14:paraId="5D652C84"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Banchuenvijit, W. (2016). Financial ratios and stock prices: Evidence from the agriculture firms listed on the stock exchange of Thailand. </w:t>
      </w:r>
      <w:r w:rsidRPr="00AF27DA">
        <w:rPr>
          <w:rFonts w:ascii="Arial" w:hAnsi="Arial" w:cs="Arial"/>
          <w:i/>
          <w:sz w:val="20"/>
          <w:szCs w:val="20"/>
        </w:rPr>
        <w:t>UTCC International Journal of Business &amp; Economics, 8</w:t>
      </w:r>
      <w:r w:rsidRPr="00AF27DA">
        <w:rPr>
          <w:rFonts w:ascii="Arial" w:hAnsi="Arial" w:cs="Arial"/>
          <w:sz w:val="20"/>
          <w:szCs w:val="20"/>
        </w:rPr>
        <w:t xml:space="preserve">(2), 23-29. </w:t>
      </w:r>
    </w:p>
    <w:p w14:paraId="0D69A2D1"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Banz, R. W. (1981). The relationship between return and market value of common stocks. </w:t>
      </w:r>
      <w:r w:rsidRPr="00AF27DA">
        <w:rPr>
          <w:rFonts w:ascii="Arial" w:hAnsi="Arial" w:cs="Arial"/>
          <w:i/>
          <w:sz w:val="20"/>
          <w:szCs w:val="20"/>
        </w:rPr>
        <w:t>Journal of financial economics, 9</w:t>
      </w:r>
      <w:r w:rsidRPr="00AF27DA">
        <w:rPr>
          <w:rFonts w:ascii="Arial" w:hAnsi="Arial" w:cs="Arial"/>
          <w:sz w:val="20"/>
          <w:szCs w:val="20"/>
        </w:rPr>
        <w:t xml:space="preserve">(1), 3-18. </w:t>
      </w:r>
    </w:p>
    <w:p w14:paraId="2897DDC1"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Beaver, W., &amp; Morse, D. (1978). What determines price-earnings ratios? </w:t>
      </w:r>
      <w:r w:rsidRPr="00AF27DA">
        <w:rPr>
          <w:rFonts w:ascii="Arial" w:hAnsi="Arial" w:cs="Arial"/>
          <w:i/>
          <w:sz w:val="20"/>
          <w:szCs w:val="20"/>
        </w:rPr>
        <w:t>Financial Analysts Journal, 34</w:t>
      </w:r>
      <w:r w:rsidRPr="00AF27DA">
        <w:rPr>
          <w:rFonts w:ascii="Arial" w:hAnsi="Arial" w:cs="Arial"/>
          <w:sz w:val="20"/>
          <w:szCs w:val="20"/>
        </w:rPr>
        <w:t xml:space="preserve">(4), 65-76. </w:t>
      </w:r>
    </w:p>
    <w:p w14:paraId="652306EF"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Bertuah, E., &amp; Sakti, I. (2019). The financial performance and macroeconomic factors in forming stock return. </w:t>
      </w:r>
      <w:r w:rsidRPr="00AF27DA">
        <w:rPr>
          <w:rFonts w:ascii="Arial" w:hAnsi="Arial" w:cs="Arial"/>
          <w:i/>
          <w:sz w:val="20"/>
          <w:szCs w:val="20"/>
        </w:rPr>
        <w:t>Jurnal Riset Manajemen dan Bisnis (JRMB) Fakultas Ekonomi UNIAT, 4</w:t>
      </w:r>
      <w:r w:rsidRPr="00AF27DA">
        <w:rPr>
          <w:rFonts w:ascii="Arial" w:hAnsi="Arial" w:cs="Arial"/>
          <w:sz w:val="20"/>
          <w:szCs w:val="20"/>
        </w:rPr>
        <w:t xml:space="preserve">(S1), 511-522. </w:t>
      </w:r>
    </w:p>
    <w:p w14:paraId="0BCDE627"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lastRenderedPageBreak/>
        <w:t xml:space="preserve">Bhandari, L. C. (1988). Debt/equity ratio and expected common stock returns: Empirical evidence. </w:t>
      </w:r>
      <w:r w:rsidRPr="00AF27DA">
        <w:rPr>
          <w:rFonts w:ascii="Arial" w:hAnsi="Arial" w:cs="Arial"/>
          <w:i/>
          <w:sz w:val="20"/>
          <w:szCs w:val="20"/>
        </w:rPr>
        <w:t>The journal of finance, 43</w:t>
      </w:r>
      <w:r w:rsidRPr="00AF27DA">
        <w:rPr>
          <w:rFonts w:ascii="Arial" w:hAnsi="Arial" w:cs="Arial"/>
          <w:sz w:val="20"/>
          <w:szCs w:val="20"/>
        </w:rPr>
        <w:t xml:space="preserve">(2), 507-528. </w:t>
      </w:r>
    </w:p>
    <w:p w14:paraId="75032C26"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Bhatia, M., &amp; Mulenga, M. J. (2019). Do accounting numbers have any relation with stock prices? A case of public and private sector banks of India. </w:t>
      </w:r>
      <w:r w:rsidRPr="00AF27DA">
        <w:rPr>
          <w:rFonts w:ascii="Arial" w:hAnsi="Arial" w:cs="Arial"/>
          <w:i/>
          <w:sz w:val="20"/>
          <w:szCs w:val="20"/>
        </w:rPr>
        <w:t>Theoretical Economics Letters, 9</w:t>
      </w:r>
      <w:r w:rsidRPr="00AF27DA">
        <w:rPr>
          <w:rFonts w:ascii="Arial" w:hAnsi="Arial" w:cs="Arial"/>
          <w:sz w:val="20"/>
          <w:szCs w:val="20"/>
        </w:rPr>
        <w:t xml:space="preserve">(5), 1682-1698. </w:t>
      </w:r>
    </w:p>
    <w:p w14:paraId="15C1A0AC"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Bhattarai, B. P. (2020). Determinants of share price of commercial banks in Nepal. </w:t>
      </w:r>
      <w:r w:rsidRPr="00AF27DA">
        <w:rPr>
          <w:rFonts w:ascii="Arial" w:hAnsi="Arial" w:cs="Arial"/>
          <w:i/>
          <w:sz w:val="20"/>
          <w:szCs w:val="20"/>
        </w:rPr>
        <w:t>Asian Journal of Research in Business Economics and Management, 10</w:t>
      </w:r>
      <w:r w:rsidRPr="00AF27DA">
        <w:rPr>
          <w:rFonts w:ascii="Arial" w:hAnsi="Arial" w:cs="Arial"/>
          <w:sz w:val="20"/>
          <w:szCs w:val="20"/>
        </w:rPr>
        <w:t xml:space="preserve">(9), 12-28. </w:t>
      </w:r>
    </w:p>
    <w:p w14:paraId="403DAB7E"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Bonenkamp, U., Homburg, C., &amp; Kempf, A. (2011). Fundamental information in technical trading strategies. </w:t>
      </w:r>
      <w:r w:rsidRPr="00AF27DA">
        <w:rPr>
          <w:rFonts w:ascii="Arial" w:hAnsi="Arial" w:cs="Arial"/>
          <w:i/>
          <w:sz w:val="20"/>
          <w:szCs w:val="20"/>
        </w:rPr>
        <w:t>Journal of Business Finance &amp; Accounting, 38</w:t>
      </w:r>
      <w:r w:rsidRPr="00AF27DA">
        <w:rPr>
          <w:rFonts w:ascii="Arial" w:hAnsi="Arial" w:cs="Arial"/>
          <w:sz w:val="20"/>
          <w:szCs w:val="20"/>
        </w:rPr>
        <w:t>(7</w:t>
      </w:r>
      <w:r w:rsidRPr="00AF27DA">
        <w:rPr>
          <w:rFonts w:asciiTheme="minorHAnsi" w:hAnsiTheme="minorHAnsi" w:cs="Arial"/>
          <w:sz w:val="20"/>
          <w:szCs w:val="20"/>
        </w:rPr>
        <w:t>‐</w:t>
      </w:r>
      <w:r w:rsidRPr="00AF27DA">
        <w:rPr>
          <w:rFonts w:ascii="Arial" w:hAnsi="Arial" w:cs="Arial"/>
          <w:sz w:val="20"/>
          <w:szCs w:val="20"/>
        </w:rPr>
        <w:t xml:space="preserve">8), 842-860. </w:t>
      </w:r>
    </w:p>
    <w:p w14:paraId="18E8E5C8"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Chambers, N., Sezgin, F. H., &amp; Karaaslan, B. (2013). An analysis of the effects of capital structure and the beta coefficient on stock returns: A case study of the Istanbul Stock Exchange (ISE)-manufacturing industry. </w:t>
      </w:r>
      <w:r w:rsidRPr="00AF27DA">
        <w:rPr>
          <w:rFonts w:ascii="Arial" w:hAnsi="Arial" w:cs="Arial"/>
          <w:i/>
          <w:sz w:val="20"/>
          <w:szCs w:val="20"/>
        </w:rPr>
        <w:t>International Journal of Business and Social Science, 4</w:t>
      </w:r>
      <w:r w:rsidRPr="00AF27DA">
        <w:rPr>
          <w:rFonts w:ascii="Arial" w:hAnsi="Arial" w:cs="Arial"/>
          <w:sz w:val="20"/>
          <w:szCs w:val="20"/>
        </w:rPr>
        <w:t xml:space="preserve">(7), 279-290. </w:t>
      </w:r>
    </w:p>
    <w:p w14:paraId="39C3D770"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Chen, L.-W., Yu, H.-Y., &amp; Huang, H.-H. (2015). Revisiting the earnings–price effect: The importance of future earnings. </w:t>
      </w:r>
      <w:r w:rsidRPr="00AF27DA">
        <w:rPr>
          <w:rFonts w:ascii="Arial" w:hAnsi="Arial" w:cs="Arial"/>
          <w:i/>
          <w:sz w:val="20"/>
          <w:szCs w:val="20"/>
        </w:rPr>
        <w:t>Finance Research Letters, 13</w:t>
      </w:r>
      <w:r w:rsidRPr="00AF27DA">
        <w:rPr>
          <w:rFonts w:ascii="Arial" w:hAnsi="Arial" w:cs="Arial"/>
          <w:sz w:val="20"/>
          <w:szCs w:val="20"/>
        </w:rPr>
        <w:t xml:space="preserve">, 90-96. </w:t>
      </w:r>
    </w:p>
    <w:p w14:paraId="292CBCDB"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Chhajer, P., Mehta, V., &amp; Gandhi, V. (2020). Factors influencing stock returns: Evidence from national stock exchange, India. </w:t>
      </w:r>
      <w:r w:rsidRPr="00AF27DA">
        <w:rPr>
          <w:rFonts w:ascii="Arial" w:hAnsi="Arial" w:cs="Arial"/>
          <w:i/>
          <w:sz w:val="20"/>
          <w:szCs w:val="20"/>
        </w:rPr>
        <w:t>International Journal of Management, 11</w:t>
      </w:r>
      <w:r w:rsidRPr="00AF27DA">
        <w:rPr>
          <w:rFonts w:ascii="Arial" w:hAnsi="Arial" w:cs="Arial"/>
          <w:sz w:val="20"/>
          <w:szCs w:val="20"/>
        </w:rPr>
        <w:t xml:space="preserve">(5). </w:t>
      </w:r>
    </w:p>
    <w:p w14:paraId="3455D6E1"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Dang, C., Li, Z. F., &amp; Yang, C. (2018). Measuring firm size in empirical corporate finance. </w:t>
      </w:r>
      <w:r w:rsidRPr="00AF27DA">
        <w:rPr>
          <w:rFonts w:ascii="Arial" w:hAnsi="Arial" w:cs="Arial"/>
          <w:i/>
          <w:sz w:val="20"/>
          <w:szCs w:val="20"/>
        </w:rPr>
        <w:t>Journal of banking &amp; finance, 86</w:t>
      </w:r>
      <w:r w:rsidRPr="00AF27DA">
        <w:rPr>
          <w:rFonts w:ascii="Arial" w:hAnsi="Arial" w:cs="Arial"/>
          <w:sz w:val="20"/>
          <w:szCs w:val="20"/>
        </w:rPr>
        <w:t xml:space="preserve">, 159-176. </w:t>
      </w:r>
    </w:p>
    <w:p w14:paraId="5C214DDA"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Dimitropoulos, P. E., &amp; Asteriou, D. (2009). The value relevance of financial statements and their impact on stock prices: Evidence from Greece. </w:t>
      </w:r>
      <w:r w:rsidRPr="00AF27DA">
        <w:rPr>
          <w:rFonts w:ascii="Arial" w:hAnsi="Arial" w:cs="Arial"/>
          <w:i/>
          <w:sz w:val="20"/>
          <w:szCs w:val="20"/>
        </w:rPr>
        <w:t>Managerial Auditing Journal, 24</w:t>
      </w:r>
      <w:r w:rsidRPr="00AF27DA">
        <w:rPr>
          <w:rFonts w:ascii="Arial" w:hAnsi="Arial" w:cs="Arial"/>
          <w:sz w:val="20"/>
          <w:szCs w:val="20"/>
        </w:rPr>
        <w:t xml:space="preserve">(3), 248-265. </w:t>
      </w:r>
    </w:p>
    <w:p w14:paraId="04B4956A"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Dita, A. H., &amp; Murtaqi, I. (2014). The effect of next profit margin, price to book value and debt to equity ratio to stock return in the Indonesian consumer goods sector. </w:t>
      </w:r>
      <w:r w:rsidRPr="00AF27DA">
        <w:rPr>
          <w:rFonts w:ascii="Arial" w:hAnsi="Arial" w:cs="Arial"/>
          <w:i/>
          <w:sz w:val="20"/>
          <w:szCs w:val="20"/>
        </w:rPr>
        <w:t>Journal of Business and Management, 3</w:t>
      </w:r>
      <w:r w:rsidRPr="00AF27DA">
        <w:rPr>
          <w:rFonts w:ascii="Arial" w:hAnsi="Arial" w:cs="Arial"/>
          <w:sz w:val="20"/>
          <w:szCs w:val="20"/>
        </w:rPr>
        <w:t xml:space="preserve">(3). </w:t>
      </w:r>
    </w:p>
    <w:p w14:paraId="1ED4C898"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Divya, K. H., &amp; Devi, V. R. (2012). </w:t>
      </w:r>
      <w:r w:rsidRPr="00AF27DA">
        <w:rPr>
          <w:rFonts w:ascii="Arial" w:hAnsi="Arial" w:cs="Arial"/>
          <w:i/>
          <w:sz w:val="20"/>
          <w:szCs w:val="20"/>
        </w:rPr>
        <w:t>A Study on Impact of Micro Factors on Share Prices of Companies in Sensex.</w:t>
      </w:r>
      <w:r w:rsidRPr="00AF27DA">
        <w:rPr>
          <w:rFonts w:ascii="Arial" w:hAnsi="Arial" w:cs="Arial"/>
          <w:sz w:val="20"/>
          <w:szCs w:val="20"/>
        </w:rPr>
        <w:t xml:space="preserve"> Paper presented at the XI Capital Markets Conference.</w:t>
      </w:r>
    </w:p>
    <w:p w14:paraId="642034D3"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Dzikevičius, A., &amp; Šaranda, S. (2011). Can financial ratios help to forecast stock prices? </w:t>
      </w:r>
    </w:p>
    <w:p w14:paraId="4297790A"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Emamgholipour, M., Pouraghajan, A., Tabari, N. A. Y., Haghparast, M., &amp; Shirsavar, A. A. A. (2013). The effects of performance evaluation market ratios on the stock return: Evidence from the Tehran stock exchange. </w:t>
      </w:r>
      <w:r w:rsidRPr="00AF27DA">
        <w:rPr>
          <w:rFonts w:ascii="Arial" w:hAnsi="Arial" w:cs="Arial"/>
          <w:i/>
          <w:sz w:val="20"/>
          <w:szCs w:val="20"/>
        </w:rPr>
        <w:t>International Research Journal of Applied and Basic Sciences, 4</w:t>
      </w:r>
      <w:r w:rsidRPr="00AF27DA">
        <w:rPr>
          <w:rFonts w:ascii="Arial" w:hAnsi="Arial" w:cs="Arial"/>
          <w:sz w:val="20"/>
          <w:szCs w:val="20"/>
        </w:rPr>
        <w:t xml:space="preserve">(3), 696-703. </w:t>
      </w:r>
    </w:p>
    <w:p w14:paraId="480B4E2C"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Enow, S. T., &amp; Brijlal, P. (2016). Determinants of share prices: the case of listed firms on Johannesburg Stock Exchange. </w:t>
      </w:r>
    </w:p>
    <w:p w14:paraId="74C2CA25"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Ergun, U. (2012). Internal determinants of the stock price movements on sector basis. </w:t>
      </w:r>
      <w:r w:rsidRPr="00AF27DA">
        <w:rPr>
          <w:rFonts w:ascii="Arial" w:hAnsi="Arial" w:cs="Arial"/>
          <w:i/>
          <w:sz w:val="20"/>
          <w:szCs w:val="20"/>
        </w:rPr>
        <w:t>International Research Journal of Finance and Economics, 92</w:t>
      </w:r>
      <w:r w:rsidRPr="00AF27DA">
        <w:rPr>
          <w:rFonts w:ascii="Arial" w:hAnsi="Arial" w:cs="Arial"/>
          <w:sz w:val="20"/>
          <w:szCs w:val="20"/>
        </w:rPr>
        <w:t xml:space="preserve">, 111-117. </w:t>
      </w:r>
    </w:p>
    <w:p w14:paraId="6FD1D750"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Fama, E. F., &amp; French, K. R. (1995). Size and book</w:t>
      </w:r>
      <w:r w:rsidRPr="00AF27DA">
        <w:rPr>
          <w:rFonts w:asciiTheme="minorHAnsi" w:hAnsiTheme="minorHAnsi" w:cs="Arial"/>
          <w:sz w:val="20"/>
          <w:szCs w:val="20"/>
        </w:rPr>
        <w:t>‐</w:t>
      </w:r>
      <w:r w:rsidRPr="00AF27DA">
        <w:rPr>
          <w:rFonts w:ascii="Arial" w:hAnsi="Arial" w:cs="Arial"/>
          <w:sz w:val="20"/>
          <w:szCs w:val="20"/>
        </w:rPr>
        <w:t>to</w:t>
      </w:r>
      <w:r w:rsidRPr="00AF27DA">
        <w:rPr>
          <w:rFonts w:asciiTheme="minorHAnsi" w:hAnsiTheme="minorHAnsi" w:cs="Arial"/>
          <w:sz w:val="20"/>
          <w:szCs w:val="20"/>
        </w:rPr>
        <w:t>‐</w:t>
      </w:r>
      <w:r w:rsidRPr="00AF27DA">
        <w:rPr>
          <w:rFonts w:ascii="Arial" w:hAnsi="Arial" w:cs="Arial"/>
          <w:sz w:val="20"/>
          <w:szCs w:val="20"/>
        </w:rPr>
        <w:t xml:space="preserve">market factors in earnings and returns. </w:t>
      </w:r>
      <w:r w:rsidRPr="00AF27DA">
        <w:rPr>
          <w:rFonts w:ascii="Arial" w:hAnsi="Arial" w:cs="Arial"/>
          <w:i/>
          <w:sz w:val="20"/>
          <w:szCs w:val="20"/>
        </w:rPr>
        <w:t>The journal of finance, 50</w:t>
      </w:r>
      <w:r w:rsidRPr="00AF27DA">
        <w:rPr>
          <w:rFonts w:ascii="Arial" w:hAnsi="Arial" w:cs="Arial"/>
          <w:sz w:val="20"/>
          <w:szCs w:val="20"/>
        </w:rPr>
        <w:t xml:space="preserve">(1), 131-155. </w:t>
      </w:r>
    </w:p>
    <w:p w14:paraId="603E0B3A"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Fardiansyah, T., Achsani, N. A., &amp; Juanda, B. The Relationship Analysis between Profitability Ratio and the Firm Size to the Banking Stock Return after the Implementation of PBI No. 14/26/PBI/2012. </w:t>
      </w:r>
    </w:p>
    <w:p w14:paraId="474190F4"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Fernando, N., &amp; Panggabean, R. R. (2020). Factors Affecting Share Price of Oil and Gas Company: The Case of Indonesia and India. </w:t>
      </w:r>
      <w:r w:rsidRPr="00AF27DA">
        <w:rPr>
          <w:rFonts w:ascii="Arial" w:hAnsi="Arial" w:cs="Arial"/>
          <w:i/>
          <w:sz w:val="20"/>
          <w:szCs w:val="20"/>
        </w:rPr>
        <w:t>Nelson Fernando, Rosinta Ria Panggabean.(2020). Factors Affecting Share Price of Oil and Gas Company: The Case of Indonesia and India. PalArch’s Journal of Archaeology of Egypt/Egyptology, 17</w:t>
      </w:r>
      <w:r w:rsidRPr="00AF27DA">
        <w:rPr>
          <w:rFonts w:ascii="Arial" w:hAnsi="Arial" w:cs="Arial"/>
          <w:sz w:val="20"/>
          <w:szCs w:val="20"/>
        </w:rPr>
        <w:t xml:space="preserve">(7), 2499-2514. </w:t>
      </w:r>
    </w:p>
    <w:p w14:paraId="3962B529"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Garba, A. (2014). Impact of Dividend-Per-Share on Common Stock Returns: A Case Study of Some Selected Manufacturing Firms Listed on the Nigeria Stock Exchange. </w:t>
      </w:r>
      <w:r w:rsidRPr="00AF27DA">
        <w:rPr>
          <w:rFonts w:ascii="Arial" w:hAnsi="Arial" w:cs="Arial"/>
          <w:i/>
          <w:sz w:val="20"/>
          <w:szCs w:val="20"/>
        </w:rPr>
        <w:t>European Journal of Business and Management, 6</w:t>
      </w:r>
      <w:r w:rsidRPr="00AF27DA">
        <w:rPr>
          <w:rFonts w:ascii="Arial" w:hAnsi="Arial" w:cs="Arial"/>
          <w:sz w:val="20"/>
          <w:szCs w:val="20"/>
        </w:rPr>
        <w:t xml:space="preserve">(30). </w:t>
      </w:r>
    </w:p>
    <w:p w14:paraId="1ACCBB8A"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Gill, A., Biger, N., &amp; Mathur, N. (2012). Determinants of equity share prices: Evidence from American firms. </w:t>
      </w:r>
      <w:r w:rsidRPr="00AF27DA">
        <w:rPr>
          <w:rFonts w:ascii="Arial" w:hAnsi="Arial" w:cs="Arial"/>
          <w:i/>
          <w:sz w:val="20"/>
          <w:szCs w:val="20"/>
        </w:rPr>
        <w:t>International Research Journal of Finance and Economics, 90</w:t>
      </w:r>
      <w:r w:rsidRPr="00AF27DA">
        <w:rPr>
          <w:rFonts w:ascii="Arial" w:hAnsi="Arial" w:cs="Arial"/>
          <w:sz w:val="20"/>
          <w:szCs w:val="20"/>
        </w:rPr>
        <w:t xml:space="preserve">(90), 176-192. </w:t>
      </w:r>
    </w:p>
    <w:p w14:paraId="3B436836"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Gitman, L. J., Juchau, R., &amp; Flanagan, J. (2015). </w:t>
      </w:r>
      <w:r w:rsidRPr="00AF27DA">
        <w:rPr>
          <w:rFonts w:ascii="Arial" w:hAnsi="Arial" w:cs="Arial"/>
          <w:i/>
          <w:sz w:val="20"/>
          <w:szCs w:val="20"/>
        </w:rPr>
        <w:t>Principles of managerial finance</w:t>
      </w:r>
      <w:r w:rsidRPr="00AF27DA">
        <w:rPr>
          <w:rFonts w:ascii="Arial" w:hAnsi="Arial" w:cs="Arial"/>
          <w:sz w:val="20"/>
          <w:szCs w:val="20"/>
        </w:rPr>
        <w:t>: Pearson Higher Education AU.</w:t>
      </w:r>
    </w:p>
    <w:p w14:paraId="2401B99C"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Gompers, P., Ishii, J., &amp; Metrick, A. (2003). Corporate governance and equity prices. </w:t>
      </w:r>
      <w:r w:rsidRPr="00AF27DA">
        <w:rPr>
          <w:rFonts w:ascii="Arial" w:hAnsi="Arial" w:cs="Arial"/>
          <w:i/>
          <w:sz w:val="20"/>
          <w:szCs w:val="20"/>
        </w:rPr>
        <w:t>The quarterly journal of economics, 118</w:t>
      </w:r>
      <w:r w:rsidRPr="00AF27DA">
        <w:rPr>
          <w:rFonts w:ascii="Arial" w:hAnsi="Arial" w:cs="Arial"/>
          <w:sz w:val="20"/>
          <w:szCs w:val="20"/>
        </w:rPr>
        <w:t xml:space="preserve">(1), 107-156. </w:t>
      </w:r>
    </w:p>
    <w:p w14:paraId="713A4EEA"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Grimm, R. C. (2012). FUNDAMENTAL ANALYSIS AS A TRADITIONAL AUSTRIAN APPROACH TO COMMON STOCK SELECTION. </w:t>
      </w:r>
      <w:r w:rsidRPr="00AF27DA">
        <w:rPr>
          <w:rFonts w:ascii="Arial" w:hAnsi="Arial" w:cs="Arial"/>
          <w:i/>
          <w:sz w:val="20"/>
          <w:szCs w:val="20"/>
        </w:rPr>
        <w:t>Quarterly Journal of Austrian economics, 15</w:t>
      </w:r>
      <w:r w:rsidRPr="00AF27DA">
        <w:rPr>
          <w:rFonts w:ascii="Arial" w:hAnsi="Arial" w:cs="Arial"/>
          <w:sz w:val="20"/>
          <w:szCs w:val="20"/>
        </w:rPr>
        <w:t xml:space="preserve">(2). </w:t>
      </w:r>
    </w:p>
    <w:p w14:paraId="64F25E84"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lastRenderedPageBreak/>
        <w:t xml:space="preserve">Grullon, G., Lyandres, E., &amp; Zhdanov, A. (2012). Real options, volatility, and stock returns. </w:t>
      </w:r>
      <w:r w:rsidRPr="00AF27DA">
        <w:rPr>
          <w:rFonts w:ascii="Arial" w:hAnsi="Arial" w:cs="Arial"/>
          <w:i/>
          <w:sz w:val="20"/>
          <w:szCs w:val="20"/>
        </w:rPr>
        <w:t>The journal of finance, 67</w:t>
      </w:r>
      <w:r w:rsidRPr="00AF27DA">
        <w:rPr>
          <w:rFonts w:ascii="Arial" w:hAnsi="Arial" w:cs="Arial"/>
          <w:sz w:val="20"/>
          <w:szCs w:val="20"/>
        </w:rPr>
        <w:t xml:space="preserve">(4), 1499-1537. </w:t>
      </w:r>
    </w:p>
    <w:p w14:paraId="4120E35E"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Gursida, H. (2017). The influence of fundamental and macroeconomic analysis on stock price. </w:t>
      </w:r>
      <w:r w:rsidRPr="00AF27DA">
        <w:rPr>
          <w:rFonts w:ascii="Arial" w:hAnsi="Arial" w:cs="Arial"/>
          <w:i/>
          <w:sz w:val="20"/>
          <w:szCs w:val="20"/>
        </w:rPr>
        <w:t>Jurnal Terapan Manajemen dan Bisnis, 3</w:t>
      </w:r>
      <w:r w:rsidRPr="00AF27DA">
        <w:rPr>
          <w:rFonts w:ascii="Arial" w:hAnsi="Arial" w:cs="Arial"/>
          <w:sz w:val="20"/>
          <w:szCs w:val="20"/>
        </w:rPr>
        <w:t xml:space="preserve">(2), 222-234. </w:t>
      </w:r>
    </w:p>
    <w:p w14:paraId="25BF58D4"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Har, W. P., &amp; Ghafar, M. A. A. (2015). The impact of accounting earnings on stock returns: the case of Malaysia's plantation industry. </w:t>
      </w:r>
      <w:r w:rsidRPr="00AF27DA">
        <w:rPr>
          <w:rFonts w:ascii="Arial" w:hAnsi="Arial" w:cs="Arial"/>
          <w:i/>
          <w:sz w:val="20"/>
          <w:szCs w:val="20"/>
        </w:rPr>
        <w:t>International Journal of Business and Management, 10</w:t>
      </w:r>
      <w:r w:rsidRPr="00AF27DA">
        <w:rPr>
          <w:rFonts w:ascii="Arial" w:hAnsi="Arial" w:cs="Arial"/>
          <w:sz w:val="20"/>
          <w:szCs w:val="20"/>
        </w:rPr>
        <w:t xml:space="preserve">(4), 155. </w:t>
      </w:r>
    </w:p>
    <w:p w14:paraId="38BF8206"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Herawati, A., &amp; Putra, A. S. (2018). The influence of fundamental analysis on stock prices: The case of food and beverage industries. </w:t>
      </w:r>
      <w:r w:rsidRPr="00AF27DA">
        <w:rPr>
          <w:rFonts w:ascii="Arial" w:hAnsi="Arial" w:cs="Arial"/>
          <w:i/>
          <w:sz w:val="20"/>
          <w:szCs w:val="20"/>
        </w:rPr>
        <w:t>European Research Studies, 21</w:t>
      </w:r>
      <w:r w:rsidRPr="00AF27DA">
        <w:rPr>
          <w:rFonts w:ascii="Arial" w:hAnsi="Arial" w:cs="Arial"/>
          <w:sz w:val="20"/>
          <w:szCs w:val="20"/>
        </w:rPr>
        <w:t xml:space="preserve">(3), 316-326. </w:t>
      </w:r>
    </w:p>
    <w:p w14:paraId="25EC052F"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Ibrahim, I., &amp; Bala, H. (2017). FIRMS'SPECIFIC CHARACTERISTICS AND STOCK MARKET RETURNS (EVIDENCE FROM LISTED FOOD AND BEVERAGES FIRMS IN NIGERIA). </w:t>
      </w:r>
      <w:r w:rsidRPr="00AF27DA">
        <w:rPr>
          <w:rFonts w:ascii="Arial" w:hAnsi="Arial" w:cs="Arial"/>
          <w:i/>
          <w:sz w:val="20"/>
          <w:szCs w:val="20"/>
        </w:rPr>
        <w:t>International Journal of Information, Business and Management, 9</w:t>
      </w:r>
      <w:r w:rsidRPr="00AF27DA">
        <w:rPr>
          <w:rFonts w:ascii="Arial" w:hAnsi="Arial" w:cs="Arial"/>
          <w:sz w:val="20"/>
          <w:szCs w:val="20"/>
        </w:rPr>
        <w:t xml:space="preserve">(1), 257. </w:t>
      </w:r>
    </w:p>
    <w:p w14:paraId="6A8FB037"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Imansyah, S., &amp; Mustafa, M. H. (2021). The analysis of financial ratios effect on the stock price of consumer goods sector companies listed in kompas100 index. </w:t>
      </w:r>
      <w:r w:rsidRPr="00AF27DA">
        <w:rPr>
          <w:rFonts w:ascii="Arial" w:hAnsi="Arial" w:cs="Arial"/>
          <w:i/>
          <w:sz w:val="20"/>
          <w:szCs w:val="20"/>
        </w:rPr>
        <w:t>Dinasti International Journal of Digital Business Management, 2</w:t>
      </w:r>
      <w:r w:rsidRPr="00AF27DA">
        <w:rPr>
          <w:rFonts w:ascii="Arial" w:hAnsi="Arial" w:cs="Arial"/>
          <w:sz w:val="20"/>
          <w:szCs w:val="20"/>
        </w:rPr>
        <w:t xml:space="preserve">(2), 371-384. </w:t>
      </w:r>
    </w:p>
    <w:p w14:paraId="25682D83"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Indrayono, Y. (2019). Predicting returns with financial ratios: Evidence from Indonesian Stock Exchange. </w:t>
      </w:r>
      <w:r w:rsidRPr="00AF27DA">
        <w:rPr>
          <w:rFonts w:ascii="Arial" w:hAnsi="Arial" w:cs="Arial"/>
          <w:i/>
          <w:sz w:val="20"/>
          <w:szCs w:val="20"/>
        </w:rPr>
        <w:t>Management Science Letters, 9</w:t>
      </w:r>
      <w:r w:rsidRPr="00AF27DA">
        <w:rPr>
          <w:rFonts w:ascii="Arial" w:hAnsi="Arial" w:cs="Arial"/>
          <w:sz w:val="20"/>
          <w:szCs w:val="20"/>
        </w:rPr>
        <w:t xml:space="preserve">(11), 1908-1908. </w:t>
      </w:r>
    </w:p>
    <w:p w14:paraId="28A6B3E9"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Izuddin, M. (2021). The Impact Analysis Of Fundamental Factors On The Return Of Construction Company Shares. </w:t>
      </w:r>
      <w:r w:rsidRPr="00AF27DA">
        <w:rPr>
          <w:rFonts w:ascii="Arial" w:hAnsi="Arial" w:cs="Arial"/>
          <w:i/>
          <w:sz w:val="20"/>
          <w:szCs w:val="20"/>
        </w:rPr>
        <w:t>INTERNATIONAL JOURNAL OF ECONOMICS, MANAGEMENT, BUSINESS, AND SOCIAL SCIENCE (IJEMBIS), 1</w:t>
      </w:r>
      <w:r w:rsidRPr="00AF27DA">
        <w:rPr>
          <w:rFonts w:ascii="Arial" w:hAnsi="Arial" w:cs="Arial"/>
          <w:sz w:val="20"/>
          <w:szCs w:val="20"/>
        </w:rPr>
        <w:t xml:space="preserve">(1), 22-30. </w:t>
      </w:r>
    </w:p>
    <w:p w14:paraId="1E50C9C3"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Jasman, J., &amp; Kasran, M. (2017). Profitability, earnings per share on stock return with size as moderation. </w:t>
      </w:r>
      <w:r w:rsidRPr="00AF27DA">
        <w:rPr>
          <w:rFonts w:ascii="Arial" w:hAnsi="Arial" w:cs="Arial"/>
          <w:i/>
          <w:sz w:val="20"/>
          <w:szCs w:val="20"/>
        </w:rPr>
        <w:t>Trikonomika, 16</w:t>
      </w:r>
      <w:r w:rsidRPr="00AF27DA">
        <w:rPr>
          <w:rFonts w:ascii="Arial" w:hAnsi="Arial" w:cs="Arial"/>
          <w:sz w:val="20"/>
          <w:szCs w:val="20"/>
        </w:rPr>
        <w:t xml:space="preserve">(2), 88-94. </w:t>
      </w:r>
    </w:p>
    <w:p w14:paraId="1C5908B2"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Jermsittiparsert, K., Ambarita, D. E., Mihardjo, L. W., &amp; Ghani, E. K. (2019). RISK-RETURN THROUGH FINANCIAL RATIOS AS DETERMINANTS OF STOCK PRICE: A STUDY FROM ASEAN REGION. </w:t>
      </w:r>
      <w:r w:rsidRPr="00AF27DA">
        <w:rPr>
          <w:rFonts w:ascii="Arial" w:hAnsi="Arial" w:cs="Arial"/>
          <w:i/>
          <w:sz w:val="20"/>
          <w:szCs w:val="20"/>
        </w:rPr>
        <w:t>Journal of Security &amp; Sustainability Issues, 9</w:t>
      </w:r>
      <w:r w:rsidRPr="00AF27DA">
        <w:rPr>
          <w:rFonts w:ascii="Arial" w:hAnsi="Arial" w:cs="Arial"/>
          <w:sz w:val="20"/>
          <w:szCs w:val="20"/>
        </w:rPr>
        <w:t xml:space="preserve">(1). </w:t>
      </w:r>
    </w:p>
    <w:p w14:paraId="1EAF59C0"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Kabajeh, M. A. M., Al Nu’aimat, S. M. A., &amp; Dahmash, F. N. (2012). The relationship between the ROA, ROE and ROI ratios with Jordanian insurance public companies market share prices. </w:t>
      </w:r>
      <w:r w:rsidRPr="00AF27DA">
        <w:rPr>
          <w:rFonts w:ascii="Arial" w:hAnsi="Arial" w:cs="Arial"/>
          <w:i/>
          <w:sz w:val="20"/>
          <w:szCs w:val="20"/>
        </w:rPr>
        <w:t>International Journal of Humanities and Social Science, 2</w:t>
      </w:r>
      <w:r w:rsidRPr="00AF27DA">
        <w:rPr>
          <w:rFonts w:ascii="Arial" w:hAnsi="Arial" w:cs="Arial"/>
          <w:sz w:val="20"/>
          <w:szCs w:val="20"/>
        </w:rPr>
        <w:t xml:space="preserve">(11), 115-120. </w:t>
      </w:r>
    </w:p>
    <w:p w14:paraId="4812E05C"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Kazemi, Z., &amp; Kazemikhasragh, A. (2012). The correlation between firm size and stock return of the companies in the index of 50 most active firms listed on Tehran stock exchange. </w:t>
      </w:r>
      <w:r w:rsidRPr="00AF27DA">
        <w:rPr>
          <w:rFonts w:ascii="Arial" w:hAnsi="Arial" w:cs="Arial"/>
          <w:i/>
          <w:sz w:val="20"/>
          <w:szCs w:val="20"/>
        </w:rPr>
        <w:t>National Monthly Refereed Journal Of Reasearch In Commerce &amp; Management</w:t>
      </w:r>
      <w:r w:rsidRPr="00AF27DA">
        <w:rPr>
          <w:rFonts w:ascii="Arial" w:hAnsi="Arial" w:cs="Arial"/>
          <w:sz w:val="20"/>
          <w:szCs w:val="20"/>
        </w:rPr>
        <w:t xml:space="preserve">. </w:t>
      </w:r>
    </w:p>
    <w:p w14:paraId="1735F973"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Khanna, M. (2014). Value relevance of accounting information: An empirical study of selected Indian firms. </w:t>
      </w:r>
      <w:r w:rsidRPr="00AF27DA">
        <w:rPr>
          <w:rFonts w:ascii="Arial" w:hAnsi="Arial" w:cs="Arial"/>
          <w:i/>
          <w:sz w:val="20"/>
          <w:szCs w:val="20"/>
        </w:rPr>
        <w:t>International Journal of Scientific and Research Publications, 4</w:t>
      </w:r>
      <w:r w:rsidRPr="00AF27DA">
        <w:rPr>
          <w:rFonts w:ascii="Arial" w:hAnsi="Arial" w:cs="Arial"/>
          <w:sz w:val="20"/>
          <w:szCs w:val="20"/>
        </w:rPr>
        <w:t xml:space="preserve">(10), 1-6. </w:t>
      </w:r>
    </w:p>
    <w:p w14:paraId="0CAF63F5"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Kothari, S. P., &amp; Shanken, J. (1997). Book-to-market, dividend yield, and expected market returns: A time-series analysis. </w:t>
      </w:r>
      <w:r w:rsidRPr="00AF27DA">
        <w:rPr>
          <w:rFonts w:ascii="Arial" w:hAnsi="Arial" w:cs="Arial"/>
          <w:i/>
          <w:sz w:val="20"/>
          <w:szCs w:val="20"/>
        </w:rPr>
        <w:t>Journal of financial economics, 44</w:t>
      </w:r>
      <w:r w:rsidRPr="00AF27DA">
        <w:rPr>
          <w:rFonts w:ascii="Arial" w:hAnsi="Arial" w:cs="Arial"/>
          <w:sz w:val="20"/>
          <w:szCs w:val="20"/>
        </w:rPr>
        <w:t xml:space="preserve">(2), 169-203. </w:t>
      </w:r>
    </w:p>
    <w:p w14:paraId="3F9A63CE"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Kurniawan, A. (2021). Analysis of the effect of return on asset, debt to equity ratio, and total asset turnover on share return. </w:t>
      </w:r>
      <w:r w:rsidRPr="00AF27DA">
        <w:rPr>
          <w:rFonts w:ascii="Arial" w:hAnsi="Arial" w:cs="Arial"/>
          <w:i/>
          <w:sz w:val="20"/>
          <w:szCs w:val="20"/>
        </w:rPr>
        <w:t>Journal of Industrial Engineering &amp; Management Research, 2</w:t>
      </w:r>
      <w:r w:rsidRPr="00AF27DA">
        <w:rPr>
          <w:rFonts w:ascii="Arial" w:hAnsi="Arial" w:cs="Arial"/>
          <w:sz w:val="20"/>
          <w:szCs w:val="20"/>
        </w:rPr>
        <w:t xml:space="preserve">(1), 64-72. </w:t>
      </w:r>
    </w:p>
    <w:p w14:paraId="20F39959" w14:textId="77777777" w:rsidR="00146135"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Liu, S., &amp; Hu, Y. (2005). Empirical analysis of cash dividend payment in Chinese listed companies. </w:t>
      </w:r>
      <w:r w:rsidRPr="00AF27DA">
        <w:rPr>
          <w:rFonts w:ascii="Arial" w:hAnsi="Arial" w:cs="Arial"/>
          <w:i/>
          <w:sz w:val="20"/>
          <w:szCs w:val="20"/>
        </w:rPr>
        <w:t>Nature and science, 1</w:t>
      </w:r>
      <w:r w:rsidRPr="00AF27DA">
        <w:rPr>
          <w:rFonts w:ascii="Arial" w:hAnsi="Arial" w:cs="Arial"/>
          <w:sz w:val="20"/>
          <w:szCs w:val="20"/>
        </w:rPr>
        <w:t>(3), 65-70.</w:t>
      </w:r>
    </w:p>
    <w:p w14:paraId="3C4EB80F" w14:textId="77777777" w:rsidR="00645294" w:rsidRPr="00AF27DA" w:rsidRDefault="00146135" w:rsidP="0086272A">
      <w:pPr>
        <w:pStyle w:val="EndNoteBibliography"/>
        <w:numPr>
          <w:ilvl w:val="0"/>
          <w:numId w:val="8"/>
        </w:numPr>
        <w:spacing w:after="0"/>
        <w:jc w:val="both"/>
        <w:rPr>
          <w:rFonts w:ascii="Arial" w:hAnsi="Arial" w:cs="Arial"/>
          <w:sz w:val="20"/>
          <w:szCs w:val="20"/>
        </w:rPr>
      </w:pPr>
      <w:r w:rsidRPr="00146135">
        <w:rPr>
          <w:rFonts w:ascii="Arial" w:hAnsi="Arial" w:cs="Arial"/>
          <w:sz w:val="20"/>
          <w:szCs w:val="20"/>
        </w:rPr>
        <w:t>Łyko, J., Misztal, A., &amp; Smoluk, A. (2000). Problem of group choice and the 2/3 rule. Ekonomia Matematyczna/Akademia Ekonomiczna im. Oskara Langego. Katedra Matematyki, (4), 21-34.</w:t>
      </w:r>
      <w:r w:rsidR="00645294" w:rsidRPr="00AF27DA">
        <w:rPr>
          <w:rFonts w:ascii="Arial" w:hAnsi="Arial" w:cs="Arial"/>
          <w:sz w:val="20"/>
          <w:szCs w:val="20"/>
        </w:rPr>
        <w:t xml:space="preserve"> </w:t>
      </w:r>
    </w:p>
    <w:p w14:paraId="32F7F14A"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Machfiro, S., &amp; Sukoharsono, E. G. (2012). The Effect of Financial Variables on The Company’s Value (Study on Food and Beverage Companies that are listed on Indonesia Stock Exchange Period 2008-2011). </w:t>
      </w:r>
      <w:r w:rsidRPr="00AF27DA">
        <w:rPr>
          <w:rFonts w:ascii="Arial" w:hAnsi="Arial" w:cs="Arial"/>
          <w:i/>
          <w:sz w:val="20"/>
          <w:szCs w:val="20"/>
        </w:rPr>
        <w:t>Jurnal Ilmiah Mahasiswa FEB, 1</w:t>
      </w:r>
      <w:r w:rsidRPr="00AF27DA">
        <w:rPr>
          <w:rFonts w:ascii="Arial" w:hAnsi="Arial" w:cs="Arial"/>
          <w:sz w:val="20"/>
          <w:szCs w:val="20"/>
        </w:rPr>
        <w:t xml:space="preserve">(1). </w:t>
      </w:r>
    </w:p>
    <w:p w14:paraId="6CF0758D"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Malik, M. F., &amp; Ali, B. (2013). Value relevance of accounting information: Evidence from fuel and energy sector of Pakistan. </w:t>
      </w:r>
      <w:r w:rsidRPr="00AF27DA">
        <w:rPr>
          <w:rFonts w:ascii="Arial" w:hAnsi="Arial" w:cs="Arial"/>
          <w:i/>
          <w:sz w:val="20"/>
          <w:szCs w:val="20"/>
        </w:rPr>
        <w:t>Journal of Basic Applied Science Research, 3</w:t>
      </w:r>
      <w:r w:rsidRPr="00AF27DA">
        <w:rPr>
          <w:rFonts w:ascii="Arial" w:hAnsi="Arial" w:cs="Arial"/>
          <w:sz w:val="20"/>
          <w:szCs w:val="20"/>
        </w:rPr>
        <w:t xml:space="preserve">(7), 884-891. </w:t>
      </w:r>
    </w:p>
    <w:p w14:paraId="5FDAA1F9"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Martina, S., Sadalia, I., &amp; Bukit, R. (2019). The effect of quick ratio, debt to equity ratio, earning per share, price to book value and return on equity on stock return with money supply as moderated variables (Study of Banking Companies Listed on Indonesia Stock Exchange Period 2008-2017). </w:t>
      </w:r>
      <w:r w:rsidRPr="00AF27DA">
        <w:rPr>
          <w:rFonts w:ascii="Arial" w:hAnsi="Arial" w:cs="Arial"/>
          <w:i/>
          <w:sz w:val="20"/>
          <w:szCs w:val="20"/>
        </w:rPr>
        <w:t>International Journal of Public Budgeting, Accounting and Finance, 2</w:t>
      </w:r>
      <w:r w:rsidRPr="00AF27DA">
        <w:rPr>
          <w:rFonts w:ascii="Arial" w:hAnsi="Arial" w:cs="Arial"/>
          <w:sz w:val="20"/>
          <w:szCs w:val="20"/>
        </w:rPr>
        <w:t xml:space="preserve">(3), 1-10. </w:t>
      </w:r>
    </w:p>
    <w:p w14:paraId="6184C21E"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Mehr-un-Nisa, M. N., &amp; Nishat, M. (2011). The determinants of stock prices in Pakistan. </w:t>
      </w:r>
      <w:r w:rsidRPr="00AF27DA">
        <w:rPr>
          <w:rFonts w:ascii="Arial" w:hAnsi="Arial" w:cs="Arial"/>
          <w:i/>
          <w:sz w:val="20"/>
          <w:szCs w:val="20"/>
        </w:rPr>
        <w:t>Asian Economic and Financial Review, 1</w:t>
      </w:r>
      <w:r w:rsidRPr="00AF27DA">
        <w:rPr>
          <w:rFonts w:ascii="Arial" w:hAnsi="Arial" w:cs="Arial"/>
          <w:sz w:val="20"/>
          <w:szCs w:val="20"/>
        </w:rPr>
        <w:t xml:space="preserve">(4), 276-291. </w:t>
      </w:r>
    </w:p>
    <w:p w14:paraId="3D17F1FC"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Menike, L., Dunusinghe, P., &amp; Ranasinghe, A. (2015). Macroeconomic and firm specific determinants of stock returns: A comparative analysis of stock markets in Sri Lanka and in the United Kingdom. </w:t>
      </w:r>
      <w:r w:rsidRPr="00AF27DA">
        <w:rPr>
          <w:rFonts w:ascii="Arial" w:hAnsi="Arial" w:cs="Arial"/>
          <w:i/>
          <w:sz w:val="20"/>
          <w:szCs w:val="20"/>
        </w:rPr>
        <w:t>Journal of Finance and Accounting, 3</w:t>
      </w:r>
      <w:r w:rsidRPr="00AF27DA">
        <w:rPr>
          <w:rFonts w:ascii="Arial" w:hAnsi="Arial" w:cs="Arial"/>
          <w:sz w:val="20"/>
          <w:szCs w:val="20"/>
        </w:rPr>
        <w:t xml:space="preserve">(4), 86-96. </w:t>
      </w:r>
    </w:p>
    <w:p w14:paraId="5AAB1867"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lastRenderedPageBreak/>
        <w:t xml:space="preserve">Mohanty, P. (2012). Relevance of Accounting Numbers: An Empirical Analysis of the IT and Steel Sector. </w:t>
      </w:r>
      <w:r w:rsidRPr="00AF27DA">
        <w:rPr>
          <w:rFonts w:ascii="Arial" w:hAnsi="Arial" w:cs="Arial"/>
          <w:i/>
          <w:sz w:val="20"/>
          <w:szCs w:val="20"/>
        </w:rPr>
        <w:t>Journal of Arts, Humanities &amp; Management, 1</w:t>
      </w:r>
      <w:r w:rsidRPr="00AF27DA">
        <w:rPr>
          <w:rFonts w:ascii="Arial" w:hAnsi="Arial" w:cs="Arial"/>
          <w:sz w:val="20"/>
          <w:szCs w:val="20"/>
        </w:rPr>
        <w:t xml:space="preserve">, 18-30. </w:t>
      </w:r>
    </w:p>
    <w:p w14:paraId="70D408AC"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Muhammad, S., &amp; Ali, G. (2018). The relationship between fundamental analysis and stock returns based on the panel data analysis; evidence from karachi stock exchange (kse). </w:t>
      </w:r>
      <w:r w:rsidRPr="00AF27DA">
        <w:rPr>
          <w:rFonts w:ascii="Arial" w:hAnsi="Arial" w:cs="Arial"/>
          <w:i/>
          <w:sz w:val="20"/>
          <w:szCs w:val="20"/>
        </w:rPr>
        <w:t>Research Journal of Finance and Accounting, 9</w:t>
      </w:r>
      <w:r w:rsidRPr="00AF27DA">
        <w:rPr>
          <w:rFonts w:ascii="Arial" w:hAnsi="Arial" w:cs="Arial"/>
          <w:sz w:val="20"/>
          <w:szCs w:val="20"/>
        </w:rPr>
        <w:t xml:space="preserve">(3), 84-96. </w:t>
      </w:r>
    </w:p>
    <w:p w14:paraId="115DA5D9"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Musah, A., &amp; Aryeetey, M. (2021). Determinants of Share Price of Listed Firms in Ghana. </w:t>
      </w:r>
      <w:r w:rsidRPr="00AF27DA">
        <w:rPr>
          <w:rFonts w:ascii="Arial" w:hAnsi="Arial" w:cs="Arial"/>
          <w:i/>
          <w:sz w:val="20"/>
          <w:szCs w:val="20"/>
        </w:rPr>
        <w:t>Economic Insights-Trends &amp; Challenges</w:t>
      </w:r>
      <w:r w:rsidRPr="00AF27DA">
        <w:rPr>
          <w:rFonts w:ascii="Arial" w:hAnsi="Arial" w:cs="Arial"/>
          <w:sz w:val="20"/>
          <w:szCs w:val="20"/>
        </w:rPr>
        <w:t xml:space="preserve">(1). </w:t>
      </w:r>
    </w:p>
    <w:p w14:paraId="50B036F2"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Musallam, S. R. (2018). Exploring the relationship between financial ratios and market stock returns. </w:t>
      </w:r>
      <w:r w:rsidRPr="00AF27DA">
        <w:rPr>
          <w:rFonts w:ascii="Arial" w:hAnsi="Arial" w:cs="Arial"/>
          <w:i/>
          <w:sz w:val="20"/>
          <w:szCs w:val="20"/>
        </w:rPr>
        <w:t>Eurasian Journal of Business and Economics, 11</w:t>
      </w:r>
      <w:r w:rsidRPr="00AF27DA">
        <w:rPr>
          <w:rFonts w:ascii="Arial" w:hAnsi="Arial" w:cs="Arial"/>
          <w:sz w:val="20"/>
          <w:szCs w:val="20"/>
        </w:rPr>
        <w:t xml:space="preserve">(21), 101-116. </w:t>
      </w:r>
    </w:p>
    <w:p w14:paraId="1338B5D6"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Nadyayani, D. A. D., &amp; Suarjaya, A. A. G. (2021). The effect of profitability on stock return. </w:t>
      </w:r>
      <w:r w:rsidRPr="00AF27DA">
        <w:rPr>
          <w:rFonts w:ascii="Arial" w:hAnsi="Arial" w:cs="Arial"/>
          <w:i/>
          <w:sz w:val="20"/>
          <w:szCs w:val="20"/>
        </w:rPr>
        <w:t>American Journal of Humanities and Social Sciences Research (AJHSSR), 5</w:t>
      </w:r>
      <w:r w:rsidRPr="00AF27DA">
        <w:rPr>
          <w:rFonts w:ascii="Arial" w:hAnsi="Arial" w:cs="Arial"/>
          <w:sz w:val="20"/>
          <w:szCs w:val="20"/>
        </w:rPr>
        <w:t xml:space="preserve">(1), 695-703. </w:t>
      </w:r>
    </w:p>
    <w:p w14:paraId="01A49702"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Nalurita, F. (2015). The effect of profitability ratio, solvability ratio, market ratio on stock return. </w:t>
      </w:r>
      <w:r w:rsidRPr="00AF27DA">
        <w:rPr>
          <w:rFonts w:ascii="Arial" w:hAnsi="Arial" w:cs="Arial"/>
          <w:i/>
          <w:sz w:val="20"/>
          <w:szCs w:val="20"/>
        </w:rPr>
        <w:t>Business and Entrepreneurial Review, 15</w:t>
      </w:r>
      <w:r w:rsidRPr="00AF27DA">
        <w:rPr>
          <w:rFonts w:ascii="Arial" w:hAnsi="Arial" w:cs="Arial"/>
          <w:sz w:val="20"/>
          <w:szCs w:val="20"/>
        </w:rPr>
        <w:t xml:space="preserve">(1), 73-94. </w:t>
      </w:r>
    </w:p>
    <w:p w14:paraId="2241C70C"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Nofitasari, O., &amp; Kurniasih, A. (2020). The influences of company’s internal factors and macroeconomics against the stock return from the construction, property and real estate sectors registered on Indonesia Stock Exchange. </w:t>
      </w:r>
      <w:r w:rsidRPr="00AF27DA">
        <w:rPr>
          <w:rFonts w:ascii="Arial" w:hAnsi="Arial" w:cs="Arial"/>
          <w:i/>
          <w:sz w:val="20"/>
          <w:szCs w:val="20"/>
        </w:rPr>
        <w:t>International Journal of Business Marketing and Management, 5</w:t>
      </w:r>
      <w:r w:rsidRPr="00AF27DA">
        <w:rPr>
          <w:rFonts w:ascii="Arial" w:hAnsi="Arial" w:cs="Arial"/>
          <w:sz w:val="20"/>
          <w:szCs w:val="20"/>
        </w:rPr>
        <w:t xml:space="preserve">(3), 129-139. </w:t>
      </w:r>
    </w:p>
    <w:p w14:paraId="507DEE5A"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Ohlson, J. A. (1995). Earnings, book values, and dividends in equity valuation. </w:t>
      </w:r>
      <w:r w:rsidRPr="00AF27DA">
        <w:rPr>
          <w:rFonts w:ascii="Arial" w:hAnsi="Arial" w:cs="Arial"/>
          <w:i/>
          <w:sz w:val="20"/>
          <w:szCs w:val="20"/>
        </w:rPr>
        <w:t>Contemporary accounting research, 11</w:t>
      </w:r>
      <w:r w:rsidRPr="00AF27DA">
        <w:rPr>
          <w:rFonts w:ascii="Arial" w:hAnsi="Arial" w:cs="Arial"/>
          <w:sz w:val="20"/>
          <w:szCs w:val="20"/>
        </w:rPr>
        <w:t xml:space="preserve">(2), 661-687. </w:t>
      </w:r>
    </w:p>
    <w:p w14:paraId="0A2DD39E"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Okafor, C. A., Mgbame, C., &amp; Chijoke-Mgbame, A. (2011). Dividend policy and share price volatility in Nigeria. </w:t>
      </w:r>
      <w:r w:rsidRPr="00AF27DA">
        <w:rPr>
          <w:rFonts w:ascii="Arial" w:hAnsi="Arial" w:cs="Arial"/>
          <w:i/>
          <w:sz w:val="20"/>
          <w:szCs w:val="20"/>
        </w:rPr>
        <w:t>Journal of research in national development, 9</w:t>
      </w:r>
      <w:r w:rsidRPr="00AF27DA">
        <w:rPr>
          <w:rFonts w:ascii="Arial" w:hAnsi="Arial" w:cs="Arial"/>
          <w:sz w:val="20"/>
          <w:szCs w:val="20"/>
        </w:rPr>
        <w:t xml:space="preserve">(1), 202-210. </w:t>
      </w:r>
    </w:p>
    <w:p w14:paraId="1B1C192F"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Oktavia, I. N., &amp; Norita, N. (2016). </w:t>
      </w:r>
      <w:r w:rsidRPr="00AF27DA">
        <w:rPr>
          <w:rFonts w:ascii="Arial" w:hAnsi="Arial" w:cs="Arial"/>
          <w:i/>
          <w:sz w:val="20"/>
          <w:szCs w:val="20"/>
        </w:rPr>
        <w:t>Effect of Earnings Management, Liquidity Ration, Leverage Ratio, Activity Ratio, Profitability Ration, and Firm Size to Stocks Return (Study in Go Public Telecommunication Companies in Indonesia Stock Exchange Period 2010 â€“2014).</w:t>
      </w:r>
      <w:r w:rsidRPr="00AF27DA">
        <w:rPr>
          <w:rFonts w:ascii="Arial" w:hAnsi="Arial" w:cs="Arial"/>
          <w:sz w:val="20"/>
          <w:szCs w:val="20"/>
        </w:rPr>
        <w:t xml:space="preserve"> Paper presented at the Proceeding of International Seminar &amp; Conference on Learning Organization.</w:t>
      </w:r>
    </w:p>
    <w:p w14:paraId="1FFEF02D"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Ozlen, S. (2014). The effect of company fundamentals on stock values. </w:t>
      </w:r>
      <w:r w:rsidRPr="00AF27DA">
        <w:rPr>
          <w:rFonts w:ascii="Arial" w:hAnsi="Arial" w:cs="Arial"/>
          <w:i/>
          <w:sz w:val="20"/>
          <w:szCs w:val="20"/>
        </w:rPr>
        <w:t>European Researcher</w:t>
      </w:r>
      <w:r w:rsidRPr="00AF27DA">
        <w:rPr>
          <w:rFonts w:ascii="Arial" w:hAnsi="Arial" w:cs="Arial"/>
          <w:sz w:val="20"/>
          <w:szCs w:val="20"/>
        </w:rPr>
        <w:t xml:space="preserve">(3-2), 595-602. </w:t>
      </w:r>
    </w:p>
    <w:p w14:paraId="1250A87F"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Öztürk, H., &amp; Karabulut, T. A. (2018). The relationship between earnings-to-price, current ratio, profit margin and return: an empirical analysis on Istanbul stock exchange. </w:t>
      </w:r>
      <w:r w:rsidRPr="00AF27DA">
        <w:rPr>
          <w:rFonts w:ascii="Arial" w:hAnsi="Arial" w:cs="Arial"/>
          <w:i/>
          <w:sz w:val="20"/>
          <w:szCs w:val="20"/>
        </w:rPr>
        <w:t>Accounting and Finance Research, 7</w:t>
      </w:r>
      <w:r w:rsidRPr="00AF27DA">
        <w:rPr>
          <w:rFonts w:ascii="Arial" w:hAnsi="Arial" w:cs="Arial"/>
          <w:sz w:val="20"/>
          <w:szCs w:val="20"/>
        </w:rPr>
        <w:t xml:space="preserve">(1), 109-115. </w:t>
      </w:r>
    </w:p>
    <w:p w14:paraId="3B5CC1D1"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Pandya, H., &amp; Marvadi, C. (2016). Determinants of share prices in India: A study of BSE Sensex. </w:t>
      </w:r>
      <w:r w:rsidRPr="00AF27DA">
        <w:rPr>
          <w:rFonts w:ascii="Arial" w:hAnsi="Arial" w:cs="Arial"/>
          <w:i/>
          <w:sz w:val="20"/>
          <w:szCs w:val="20"/>
        </w:rPr>
        <w:t>ZENITH International Journal of Business Economics &amp; Management Research, 6</w:t>
      </w:r>
      <w:r w:rsidRPr="00AF27DA">
        <w:rPr>
          <w:rFonts w:ascii="Arial" w:hAnsi="Arial" w:cs="Arial"/>
          <w:sz w:val="20"/>
          <w:szCs w:val="20"/>
        </w:rPr>
        <w:t xml:space="preserve">(4), 1-7. </w:t>
      </w:r>
    </w:p>
    <w:p w14:paraId="708432CF"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Patin, J.-C., Rahman, M., &amp; Mustafa, M. (2020). Impact of total asset turnover ratios on equity returns: Dynamic panel data analyses. </w:t>
      </w:r>
      <w:r w:rsidRPr="00AF27DA">
        <w:rPr>
          <w:rFonts w:ascii="Arial" w:hAnsi="Arial" w:cs="Arial"/>
          <w:i/>
          <w:sz w:val="20"/>
          <w:szCs w:val="20"/>
        </w:rPr>
        <w:t>Journal of Accounting, Business and Management (JABM), 27</w:t>
      </w:r>
      <w:r w:rsidRPr="00AF27DA">
        <w:rPr>
          <w:rFonts w:ascii="Arial" w:hAnsi="Arial" w:cs="Arial"/>
          <w:sz w:val="20"/>
          <w:szCs w:val="20"/>
        </w:rPr>
        <w:t xml:space="preserve">(1), 19-29. </w:t>
      </w:r>
    </w:p>
    <w:p w14:paraId="1A9E1EC5"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Piralanasih, F., &amp; Mustafa, M. (2018). Analysis of fundamental factors’ effect on stock return of property: A case study of property, real estate, and building construction sector of companies listed on the Indonesia stock exchange in 2012-2016. </w:t>
      </w:r>
      <w:r w:rsidRPr="00AF27DA">
        <w:rPr>
          <w:rFonts w:ascii="Arial" w:hAnsi="Arial" w:cs="Arial"/>
          <w:i/>
          <w:sz w:val="20"/>
          <w:szCs w:val="20"/>
        </w:rPr>
        <w:t>Russian Journal of Agricultural and Socio-Economic Sciences, 77</w:t>
      </w:r>
      <w:r w:rsidRPr="00AF27DA">
        <w:rPr>
          <w:rFonts w:ascii="Arial" w:hAnsi="Arial" w:cs="Arial"/>
          <w:sz w:val="20"/>
          <w:szCs w:val="20"/>
        </w:rPr>
        <w:t xml:space="preserve">(5), 38-47. </w:t>
      </w:r>
    </w:p>
    <w:p w14:paraId="3F0F30E0"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Pradhan, P., Shyam, R., &amp; Paudel, L. (2017). Impact of fundamental factors on stock price: A case of Nepalese commercial banks. </w:t>
      </w:r>
      <w:r w:rsidRPr="00AF27DA">
        <w:rPr>
          <w:rFonts w:ascii="Arial" w:hAnsi="Arial" w:cs="Arial"/>
          <w:i/>
          <w:sz w:val="20"/>
          <w:szCs w:val="20"/>
        </w:rPr>
        <w:t>Radhe Shyam and Pradhan, Prof. Dr. Radhe Shyam and Paudel, Laxmi, Impact of Fundamental Factors on Stock Price: A Case of Nepalese Commercial Banks (September 27, 2017)</w:t>
      </w:r>
      <w:r w:rsidRPr="00AF27DA">
        <w:rPr>
          <w:rFonts w:ascii="Arial" w:hAnsi="Arial" w:cs="Arial"/>
          <w:sz w:val="20"/>
          <w:szCs w:val="20"/>
        </w:rPr>
        <w:t xml:space="preserve">. </w:t>
      </w:r>
    </w:p>
    <w:p w14:paraId="44D2DBE3"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Pratama, P., &amp; Jahja, J. (2021). </w:t>
      </w:r>
      <w:r w:rsidRPr="00AF27DA">
        <w:rPr>
          <w:rFonts w:ascii="Arial" w:hAnsi="Arial" w:cs="Arial"/>
          <w:i/>
          <w:sz w:val="20"/>
          <w:szCs w:val="20"/>
        </w:rPr>
        <w:t>Effect of Financial Ratio on LQ45 2019 Stock Return.</w:t>
      </w:r>
      <w:r w:rsidRPr="00AF27DA">
        <w:rPr>
          <w:rFonts w:ascii="Arial" w:hAnsi="Arial" w:cs="Arial"/>
          <w:sz w:val="20"/>
          <w:szCs w:val="20"/>
        </w:rPr>
        <w:t xml:space="preserve"> Paper presented at the International Conference on Business and Engineering Management (ICONBEM 2021).</w:t>
      </w:r>
    </w:p>
    <w:p w14:paraId="684A7D7C"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Pudji, A. (2017). The influence of fundamental factors and systematic risk to stock prices on companies listed in the Indonesian stock exchange. </w:t>
      </w:r>
    </w:p>
    <w:p w14:paraId="0CBCFF14"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Rafaqat, S., Rafaqat, S., Rafaqat, S., &amp; Rafaqat, D. (2021). The Impact of Fundamental Factors on the Share Price of Micro-Sized Nasdaq Listed Technology Companies. </w:t>
      </w:r>
      <w:r w:rsidRPr="00AF27DA">
        <w:rPr>
          <w:rFonts w:ascii="Arial" w:hAnsi="Arial" w:cs="Arial"/>
          <w:i/>
          <w:sz w:val="20"/>
          <w:szCs w:val="20"/>
        </w:rPr>
        <w:t>The Economics and Finance Letters, 8</w:t>
      </w:r>
      <w:r w:rsidRPr="00AF27DA">
        <w:rPr>
          <w:rFonts w:ascii="Arial" w:hAnsi="Arial" w:cs="Arial"/>
          <w:sz w:val="20"/>
          <w:szCs w:val="20"/>
        </w:rPr>
        <w:t xml:space="preserve">(2), 142-153. </w:t>
      </w:r>
    </w:p>
    <w:p w14:paraId="49924D80"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Rahman, J. M., &amp; Liu, R. (2021). Value relevance of accounting information and stock price reaction: Empirical evidence from China. </w:t>
      </w:r>
      <w:r w:rsidRPr="00AF27DA">
        <w:rPr>
          <w:rFonts w:ascii="Arial" w:hAnsi="Arial" w:cs="Arial"/>
          <w:i/>
          <w:sz w:val="20"/>
          <w:szCs w:val="20"/>
        </w:rPr>
        <w:t>Available at SSRN 3851582</w:t>
      </w:r>
      <w:r w:rsidRPr="00AF27DA">
        <w:rPr>
          <w:rFonts w:ascii="Arial" w:hAnsi="Arial" w:cs="Arial"/>
          <w:sz w:val="20"/>
          <w:szCs w:val="20"/>
        </w:rPr>
        <w:t xml:space="preserve">. </w:t>
      </w:r>
    </w:p>
    <w:p w14:paraId="0CB3F9ED"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Rangi, P. K., &amp; Aithal, P. (2021). A Panel Data Analysis of Stock Returns and Accounting Information in Indian Paint Industry. </w:t>
      </w:r>
      <w:r w:rsidRPr="00AF27DA">
        <w:rPr>
          <w:rFonts w:ascii="Arial" w:hAnsi="Arial" w:cs="Arial"/>
          <w:i/>
          <w:sz w:val="20"/>
          <w:szCs w:val="20"/>
        </w:rPr>
        <w:t>International Journal of Management, Technology, and Social Sciences (IJMTS), 6</w:t>
      </w:r>
      <w:r w:rsidRPr="00AF27DA">
        <w:rPr>
          <w:rFonts w:ascii="Arial" w:hAnsi="Arial" w:cs="Arial"/>
          <w:sz w:val="20"/>
          <w:szCs w:val="20"/>
        </w:rPr>
        <w:t xml:space="preserve">(1), 32-40. </w:t>
      </w:r>
    </w:p>
    <w:p w14:paraId="6F87A514"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lastRenderedPageBreak/>
        <w:t xml:space="preserve">Raval, N., Mandaviya, M., &amp; Gajera, A. (2021). An Empirical Study on Financial Performance Analysis of selected Equity stocks of Indian Pharmaceutical Industry. </w:t>
      </w:r>
      <w:r w:rsidRPr="00AF27DA">
        <w:rPr>
          <w:rFonts w:ascii="Arial" w:hAnsi="Arial" w:cs="Arial"/>
          <w:i/>
          <w:sz w:val="20"/>
          <w:szCs w:val="20"/>
        </w:rPr>
        <w:t>Ilkogretim Online, 20</w:t>
      </w:r>
      <w:r w:rsidRPr="00AF27DA">
        <w:rPr>
          <w:rFonts w:ascii="Arial" w:hAnsi="Arial" w:cs="Arial"/>
          <w:sz w:val="20"/>
          <w:szCs w:val="20"/>
        </w:rPr>
        <w:t xml:space="preserve">(5). </w:t>
      </w:r>
    </w:p>
    <w:p w14:paraId="41D4E202"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Raza, H., Ramakrishnan, S., Gillani, S., &amp; Gillani, S. (2020). Firm-specific Factors of Share Prices: An Empirical Evidence from Automobile Sector in Pakistan. </w:t>
      </w:r>
      <w:r w:rsidRPr="00AF27DA">
        <w:rPr>
          <w:rFonts w:ascii="Arial" w:hAnsi="Arial" w:cs="Arial"/>
          <w:i/>
          <w:sz w:val="20"/>
          <w:szCs w:val="20"/>
        </w:rPr>
        <w:t>International Journal of Management, 11</w:t>
      </w:r>
      <w:r w:rsidRPr="00AF27DA">
        <w:rPr>
          <w:rFonts w:ascii="Arial" w:hAnsi="Arial" w:cs="Arial"/>
          <w:sz w:val="20"/>
          <w:szCs w:val="20"/>
        </w:rPr>
        <w:t xml:space="preserve">(08), 1690-1698. </w:t>
      </w:r>
    </w:p>
    <w:p w14:paraId="1EEF3661"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Reinganum, M. R. (1981). Misspecification of capital asset pricing: Empirical anomalies based on earnings' yields and market values. </w:t>
      </w:r>
      <w:r w:rsidRPr="00AF27DA">
        <w:rPr>
          <w:rFonts w:ascii="Arial" w:hAnsi="Arial" w:cs="Arial"/>
          <w:i/>
          <w:sz w:val="20"/>
          <w:szCs w:val="20"/>
        </w:rPr>
        <w:t>Journal of financial economics, 9</w:t>
      </w:r>
      <w:r w:rsidRPr="00AF27DA">
        <w:rPr>
          <w:rFonts w:ascii="Arial" w:hAnsi="Arial" w:cs="Arial"/>
          <w:sz w:val="20"/>
          <w:szCs w:val="20"/>
        </w:rPr>
        <w:t xml:space="preserve">(1), 19-46. </w:t>
      </w:r>
    </w:p>
    <w:p w14:paraId="5A05DDEF"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Ricardo, J., &amp; Mustafa, M. (2021). Analysis of the Fundamental Factors of the Company That Affects the Return of the Company’s Shares (Study on Toll Road, Port, Airport and Transportation Sub-Sector Companies Listed on the Indonesia Stock Exchange 2013-2018). </w:t>
      </w:r>
      <w:r w:rsidRPr="00AF27DA">
        <w:rPr>
          <w:rFonts w:ascii="Arial" w:hAnsi="Arial" w:cs="Arial"/>
          <w:i/>
          <w:sz w:val="20"/>
          <w:szCs w:val="20"/>
        </w:rPr>
        <w:t>International Journal of Innovation Science And Research Technology, 6</w:t>
      </w:r>
      <w:r w:rsidRPr="00AF27DA">
        <w:rPr>
          <w:rFonts w:ascii="Arial" w:hAnsi="Arial" w:cs="Arial"/>
          <w:sz w:val="20"/>
          <w:szCs w:val="20"/>
        </w:rPr>
        <w:t xml:space="preserve">(1), 1166-1176. </w:t>
      </w:r>
    </w:p>
    <w:p w14:paraId="2E200A98"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Saleh, M. (2015). Relationship between Firm’s Financial Performance and Stock Returns: Evidence from Oil and Gas Sector Pakistan. </w:t>
      </w:r>
      <w:r w:rsidRPr="00AF27DA">
        <w:rPr>
          <w:rFonts w:ascii="Arial" w:hAnsi="Arial" w:cs="Arial"/>
          <w:i/>
          <w:sz w:val="20"/>
          <w:szCs w:val="20"/>
        </w:rPr>
        <w:t>Journal of Energy Technologies and Policy, 5</w:t>
      </w:r>
      <w:r w:rsidRPr="00AF27DA">
        <w:rPr>
          <w:rFonts w:ascii="Arial" w:hAnsi="Arial" w:cs="Arial"/>
          <w:sz w:val="20"/>
          <w:szCs w:val="20"/>
        </w:rPr>
        <w:t xml:space="preserve">(10), 27-32. </w:t>
      </w:r>
    </w:p>
    <w:p w14:paraId="1E432ADC"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Santosa, P. W. (2019). Financial performance, exchange rate and stock return: Evidence from manufacturing sector. </w:t>
      </w:r>
      <w:r w:rsidRPr="00AF27DA">
        <w:rPr>
          <w:rFonts w:ascii="Arial" w:hAnsi="Arial" w:cs="Arial"/>
          <w:i/>
          <w:sz w:val="20"/>
          <w:szCs w:val="20"/>
        </w:rPr>
        <w:t>Jurnal Manajemen Teknologi, 18</w:t>
      </w:r>
      <w:r w:rsidRPr="00AF27DA">
        <w:rPr>
          <w:rFonts w:ascii="Arial" w:hAnsi="Arial" w:cs="Arial"/>
          <w:sz w:val="20"/>
          <w:szCs w:val="20"/>
        </w:rPr>
        <w:t xml:space="preserve">(3), 205-217. </w:t>
      </w:r>
    </w:p>
    <w:p w14:paraId="11CFF1E5"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Santoso, B., Sidharta, E. A., &amp; Wardini, A. K. (2020). The impact of fundamental factors on stock return of the engineering and construction services company. </w:t>
      </w:r>
      <w:r w:rsidRPr="00AF27DA">
        <w:rPr>
          <w:rFonts w:ascii="Arial" w:hAnsi="Arial" w:cs="Arial"/>
          <w:i/>
          <w:sz w:val="20"/>
          <w:szCs w:val="20"/>
        </w:rPr>
        <w:t>Jurnal Organisasi Dan Manajemen, 16</w:t>
      </w:r>
      <w:r w:rsidRPr="00AF27DA">
        <w:rPr>
          <w:rFonts w:ascii="Arial" w:hAnsi="Arial" w:cs="Arial"/>
          <w:sz w:val="20"/>
          <w:szCs w:val="20"/>
        </w:rPr>
        <w:t xml:space="preserve">(2), 158-170. </w:t>
      </w:r>
    </w:p>
    <w:p w14:paraId="717FABF7"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Satjawathee, T., &amp; Insaeng, C. (2021). </w:t>
      </w:r>
      <w:r w:rsidRPr="00AF27DA">
        <w:rPr>
          <w:rFonts w:ascii="Arial" w:hAnsi="Arial" w:cs="Arial"/>
          <w:i/>
          <w:sz w:val="20"/>
          <w:szCs w:val="20"/>
        </w:rPr>
        <w:t>The Relationship of Selected Financial Ratios and Cash Flows on Stock Prices in The Thailand Sustainability Investment Companies.</w:t>
      </w:r>
      <w:r w:rsidRPr="00AF27DA">
        <w:rPr>
          <w:rFonts w:ascii="Arial" w:hAnsi="Arial" w:cs="Arial"/>
          <w:sz w:val="20"/>
          <w:szCs w:val="20"/>
        </w:rPr>
        <w:t xml:space="preserve"> Paper presented at the The Clute Institute Virtual Conferences Spring 2021.</w:t>
      </w:r>
    </w:p>
    <w:p w14:paraId="49F51166"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Sayedy, B., &amp; Ghazali, M. Z. (2017). The impact of microeconomic variables on stock return by moderating of money supply. </w:t>
      </w:r>
      <w:r w:rsidRPr="00AF27DA">
        <w:rPr>
          <w:rFonts w:ascii="Arial" w:hAnsi="Arial" w:cs="Arial"/>
          <w:i/>
          <w:sz w:val="20"/>
          <w:szCs w:val="20"/>
        </w:rPr>
        <w:t>Asian Social Science, 13</w:t>
      </w:r>
      <w:r w:rsidRPr="00AF27DA">
        <w:rPr>
          <w:rFonts w:ascii="Arial" w:hAnsi="Arial" w:cs="Arial"/>
          <w:sz w:val="20"/>
          <w:szCs w:val="20"/>
        </w:rPr>
        <w:t xml:space="preserve">(12), 191. </w:t>
      </w:r>
    </w:p>
    <w:p w14:paraId="59A95AD5"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Shawer, M., &amp; Al-Ajlouni, A. (2018). Impact of profitability on stock market value: Evidence from petrochemical industry in Saudi Arabia. </w:t>
      </w:r>
      <w:r w:rsidRPr="00AF27DA">
        <w:rPr>
          <w:rFonts w:ascii="Arial" w:hAnsi="Arial" w:cs="Arial"/>
          <w:i/>
          <w:sz w:val="20"/>
          <w:szCs w:val="20"/>
        </w:rPr>
        <w:t>Journal of Administrative and Economic Sciences, Qassim University, 11</w:t>
      </w:r>
      <w:r w:rsidRPr="00AF27DA">
        <w:rPr>
          <w:rFonts w:ascii="Arial" w:hAnsi="Arial" w:cs="Arial"/>
          <w:sz w:val="20"/>
          <w:szCs w:val="20"/>
        </w:rPr>
        <w:t xml:space="preserve">(2), 23-47. </w:t>
      </w:r>
    </w:p>
    <w:p w14:paraId="510E82FB"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Sihombing, P. S., &amp; Sinaga, F. F. (2020). DETERMINANTS OF FUNDAMENTAL STOCK RETURN FACTORS AT TEXTILE AND GARMENT COMPANY, ANALYSIS DATA PANEL FOR PERIOD 2012-2019. </w:t>
      </w:r>
      <w:r w:rsidRPr="00AF27DA">
        <w:rPr>
          <w:rFonts w:ascii="Arial" w:hAnsi="Arial" w:cs="Arial"/>
          <w:i/>
          <w:sz w:val="20"/>
          <w:szCs w:val="20"/>
        </w:rPr>
        <w:t>Dinasti International Journal of Economics, Finance &amp; Accounting, 1</w:t>
      </w:r>
      <w:r w:rsidRPr="00AF27DA">
        <w:rPr>
          <w:rFonts w:ascii="Arial" w:hAnsi="Arial" w:cs="Arial"/>
          <w:sz w:val="20"/>
          <w:szCs w:val="20"/>
        </w:rPr>
        <w:t xml:space="preserve">(4), 581-592. </w:t>
      </w:r>
    </w:p>
    <w:p w14:paraId="34C3BCB6"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Singh, D. (2018). Stock price determinants: empirical evidence from Muscat Securities Market, Oman. </w:t>
      </w:r>
      <w:r w:rsidRPr="00AF27DA">
        <w:rPr>
          <w:rFonts w:ascii="Arial" w:hAnsi="Arial" w:cs="Arial"/>
          <w:i/>
          <w:sz w:val="20"/>
          <w:szCs w:val="20"/>
        </w:rPr>
        <w:t>Firm Value: Theory and Empirical Evidence, 21</w:t>
      </w:r>
      <w:r w:rsidRPr="00AF27DA">
        <w:rPr>
          <w:rFonts w:ascii="Arial" w:hAnsi="Arial" w:cs="Arial"/>
          <w:sz w:val="20"/>
          <w:szCs w:val="20"/>
        </w:rPr>
        <w:t xml:space="preserve">. </w:t>
      </w:r>
    </w:p>
    <w:p w14:paraId="542B70AD"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Siregar, R., &amp; Dewi, A. (2019). Analysis the effect of fundamental financial ratio of Roa, Der, Cr, Tato and Pbv on stock return of plantation sub sector industry at idx 2014–2017. </w:t>
      </w:r>
      <w:r w:rsidRPr="00AF27DA">
        <w:rPr>
          <w:rFonts w:ascii="Arial" w:hAnsi="Arial" w:cs="Arial"/>
          <w:i/>
          <w:sz w:val="20"/>
          <w:szCs w:val="20"/>
        </w:rPr>
        <w:t>International Journal of Innovate Science and Research Technology, 4</w:t>
      </w:r>
      <w:r w:rsidRPr="00AF27DA">
        <w:rPr>
          <w:rFonts w:ascii="Arial" w:hAnsi="Arial" w:cs="Arial"/>
          <w:sz w:val="20"/>
          <w:szCs w:val="20"/>
        </w:rPr>
        <w:t xml:space="preserve">(7), 405-414. </w:t>
      </w:r>
    </w:p>
    <w:p w14:paraId="218E7F88"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Srinivasan, P. (2012). Determinants of equity share prices in India: A panel data approach. </w:t>
      </w:r>
      <w:r w:rsidRPr="00AF27DA">
        <w:rPr>
          <w:rFonts w:ascii="Arial" w:hAnsi="Arial" w:cs="Arial"/>
          <w:i/>
          <w:sz w:val="20"/>
          <w:szCs w:val="20"/>
        </w:rPr>
        <w:t>The Romanian Economic Journal, 46</w:t>
      </w:r>
      <w:r w:rsidRPr="00AF27DA">
        <w:rPr>
          <w:rFonts w:ascii="Arial" w:hAnsi="Arial" w:cs="Arial"/>
          <w:sz w:val="20"/>
          <w:szCs w:val="20"/>
        </w:rPr>
        <w:t xml:space="preserve">(6), 205-228. </w:t>
      </w:r>
    </w:p>
    <w:p w14:paraId="72BF4059"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Sukhija, S. (2014). An Explicit Model on Fundamental Factors Affecting Stock Prices of BSE Listed Companies in India: An Inter Industry Approach. </w:t>
      </w:r>
      <w:r w:rsidRPr="00AF27DA">
        <w:rPr>
          <w:rFonts w:ascii="Arial" w:hAnsi="Arial" w:cs="Arial"/>
          <w:i/>
          <w:sz w:val="20"/>
          <w:szCs w:val="20"/>
        </w:rPr>
        <w:t>European Journal of Business and Management, 6</w:t>
      </w:r>
      <w:r w:rsidRPr="00AF27DA">
        <w:rPr>
          <w:rFonts w:ascii="Arial" w:hAnsi="Arial" w:cs="Arial"/>
          <w:sz w:val="20"/>
          <w:szCs w:val="20"/>
        </w:rPr>
        <w:t xml:space="preserve">(37), 196-202. </w:t>
      </w:r>
    </w:p>
    <w:p w14:paraId="2E147C29"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Sumani, S. (2020). Fundamental Factor Analysis on Stock Returns Based on the Panel Data of LQ'45 Index. </w:t>
      </w:r>
      <w:r w:rsidRPr="00AF27DA">
        <w:rPr>
          <w:rFonts w:ascii="Arial" w:hAnsi="Arial" w:cs="Arial"/>
          <w:i/>
          <w:sz w:val="20"/>
          <w:szCs w:val="20"/>
        </w:rPr>
        <w:t>Hasanuddin Economics and Business Review, 3</w:t>
      </w:r>
      <w:r w:rsidRPr="00AF27DA">
        <w:rPr>
          <w:rFonts w:ascii="Arial" w:hAnsi="Arial" w:cs="Arial"/>
          <w:sz w:val="20"/>
          <w:szCs w:val="20"/>
        </w:rPr>
        <w:t xml:space="preserve">(3), 132-139. </w:t>
      </w:r>
    </w:p>
    <w:p w14:paraId="62EC050A"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Tahir, S. H., Sabir, H. M., Alam, T., &amp; Ismail, A. (2013). impact of firm's characteristics on stock return: a case of non-financial listed companies in Pakistan. </w:t>
      </w:r>
      <w:r w:rsidRPr="00AF27DA">
        <w:rPr>
          <w:rFonts w:ascii="Arial" w:hAnsi="Arial" w:cs="Arial"/>
          <w:i/>
          <w:sz w:val="20"/>
          <w:szCs w:val="20"/>
        </w:rPr>
        <w:t>Asian Economic and Financial Review, 3</w:t>
      </w:r>
      <w:r w:rsidRPr="00AF27DA">
        <w:rPr>
          <w:rFonts w:ascii="Arial" w:hAnsi="Arial" w:cs="Arial"/>
          <w:sz w:val="20"/>
          <w:szCs w:val="20"/>
        </w:rPr>
        <w:t xml:space="preserve">(1), 51. </w:t>
      </w:r>
    </w:p>
    <w:p w14:paraId="138A29CD"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Tahmoorespour, R., Ali-Abbar, M., &amp; Randjbaran, E. (2015). The impact of capital structure on stock returns: International evidence. </w:t>
      </w:r>
      <w:r w:rsidRPr="00AF27DA">
        <w:rPr>
          <w:rFonts w:ascii="Arial" w:hAnsi="Arial" w:cs="Arial"/>
          <w:i/>
          <w:sz w:val="20"/>
          <w:szCs w:val="20"/>
        </w:rPr>
        <w:t>Hyperion Economic Journal, 1</w:t>
      </w:r>
      <w:r w:rsidRPr="00AF27DA">
        <w:rPr>
          <w:rFonts w:ascii="Arial" w:hAnsi="Arial" w:cs="Arial"/>
          <w:sz w:val="20"/>
          <w:szCs w:val="20"/>
        </w:rPr>
        <w:t xml:space="preserve">(3), 56-78. </w:t>
      </w:r>
    </w:p>
    <w:p w14:paraId="367256CB"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Takamatsu, R. T., &amp; Lopes-Fávero, L. P. (2019). Financial indicators, informational environment of emerging markets and stock returns. </w:t>
      </w:r>
      <w:r w:rsidRPr="00AF27DA">
        <w:rPr>
          <w:rFonts w:ascii="Arial" w:hAnsi="Arial" w:cs="Arial"/>
          <w:i/>
          <w:sz w:val="20"/>
          <w:szCs w:val="20"/>
        </w:rPr>
        <w:t>RAUSP Management Journal, 54</w:t>
      </w:r>
      <w:r w:rsidRPr="00AF27DA">
        <w:rPr>
          <w:rFonts w:ascii="Arial" w:hAnsi="Arial" w:cs="Arial"/>
          <w:sz w:val="20"/>
          <w:szCs w:val="20"/>
        </w:rPr>
        <w:t xml:space="preserve">, 253-268. </w:t>
      </w:r>
    </w:p>
    <w:p w14:paraId="5B7881DC"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Talwar, S. (2020). Dynamics of Firm Value, Financial Performance, Leverage, and Governance: A Panel Data Analysis of Listed Indian Firms. </w:t>
      </w:r>
      <w:r w:rsidRPr="00AF27DA">
        <w:rPr>
          <w:rFonts w:ascii="Arial" w:hAnsi="Arial" w:cs="Arial"/>
          <w:i/>
          <w:sz w:val="20"/>
          <w:szCs w:val="20"/>
        </w:rPr>
        <w:t>International Journal of Business and Economics, 19</w:t>
      </w:r>
      <w:r w:rsidRPr="00AF27DA">
        <w:rPr>
          <w:rFonts w:ascii="Arial" w:hAnsi="Arial" w:cs="Arial"/>
          <w:sz w:val="20"/>
          <w:szCs w:val="20"/>
        </w:rPr>
        <w:t xml:space="preserve">(2), 131-149. </w:t>
      </w:r>
    </w:p>
    <w:p w14:paraId="391AC624"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Tamuntuan, U. (2015). Analysing the effect of return on equity, return on assets and earnings per share toward share price: an emperical study of food and beverage companies listed on indonesia stock exchange. </w:t>
      </w:r>
      <w:r w:rsidRPr="00AF27DA">
        <w:rPr>
          <w:rFonts w:ascii="Arial" w:hAnsi="Arial" w:cs="Arial"/>
          <w:i/>
          <w:sz w:val="20"/>
          <w:szCs w:val="20"/>
        </w:rPr>
        <w:t>Jurnal Berkala Ilmiah Efisiensi, 15</w:t>
      </w:r>
      <w:r w:rsidRPr="00AF27DA">
        <w:rPr>
          <w:rFonts w:ascii="Arial" w:hAnsi="Arial" w:cs="Arial"/>
          <w:sz w:val="20"/>
          <w:szCs w:val="20"/>
        </w:rPr>
        <w:t xml:space="preserve">(5). </w:t>
      </w:r>
    </w:p>
    <w:p w14:paraId="53301829"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lastRenderedPageBreak/>
        <w:t xml:space="preserve">Tandon, K., &amp; Malhotra, N. (2013). Determinants of stock prices: Empirical evidence from NSE 100 companies. </w:t>
      </w:r>
      <w:r w:rsidRPr="00AF27DA">
        <w:rPr>
          <w:rFonts w:ascii="Arial" w:hAnsi="Arial" w:cs="Arial"/>
          <w:i/>
          <w:sz w:val="20"/>
          <w:szCs w:val="20"/>
        </w:rPr>
        <w:t>International Journal of Research in Management &amp; Technology, 3</w:t>
      </w:r>
      <w:r w:rsidRPr="00AF27DA">
        <w:rPr>
          <w:rFonts w:ascii="Arial" w:hAnsi="Arial" w:cs="Arial"/>
          <w:sz w:val="20"/>
          <w:szCs w:val="20"/>
        </w:rPr>
        <w:t xml:space="preserve">(3), 2249-9563. </w:t>
      </w:r>
    </w:p>
    <w:p w14:paraId="771BC8DD"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Tarmidi, D., Pramukty, R., &amp; Akbar, T. (2020). Fundamental Analysis of Financial Ratios on Stock Prices. </w:t>
      </w:r>
      <w:r w:rsidRPr="00AF27DA">
        <w:rPr>
          <w:rFonts w:ascii="Arial" w:hAnsi="Arial" w:cs="Arial"/>
          <w:i/>
          <w:sz w:val="20"/>
          <w:szCs w:val="20"/>
        </w:rPr>
        <w:t>Saudi Journal of Economics and Finance, 4</w:t>
      </w:r>
      <w:r w:rsidRPr="00AF27DA">
        <w:rPr>
          <w:rFonts w:ascii="Arial" w:hAnsi="Arial" w:cs="Arial"/>
          <w:sz w:val="20"/>
          <w:szCs w:val="20"/>
        </w:rPr>
        <w:t xml:space="preserve">(5), 176-180. </w:t>
      </w:r>
    </w:p>
    <w:p w14:paraId="7FF5BCAB"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Thippayana, P. (2014). Determinants of capital structure in Thailand. </w:t>
      </w:r>
      <w:r w:rsidRPr="00AF27DA">
        <w:rPr>
          <w:rFonts w:ascii="Arial" w:hAnsi="Arial" w:cs="Arial"/>
          <w:i/>
          <w:sz w:val="20"/>
          <w:szCs w:val="20"/>
        </w:rPr>
        <w:t>Procedia-Social and Behavioral Sciences, 143</w:t>
      </w:r>
      <w:r w:rsidRPr="00AF27DA">
        <w:rPr>
          <w:rFonts w:ascii="Arial" w:hAnsi="Arial" w:cs="Arial"/>
          <w:sz w:val="20"/>
          <w:szCs w:val="20"/>
        </w:rPr>
        <w:t xml:space="preserve">, 1074-1077. </w:t>
      </w:r>
    </w:p>
    <w:p w14:paraId="1153EC07"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Uwuigbe, U., Olusegun, O., &amp; Goodswill, A. (2012). An assessment of the determinants of share price in Nigeria: A study of selected listed firms. </w:t>
      </w:r>
      <w:r w:rsidRPr="00AF27DA">
        <w:rPr>
          <w:rFonts w:ascii="Arial" w:hAnsi="Arial" w:cs="Arial"/>
          <w:i/>
          <w:sz w:val="20"/>
          <w:szCs w:val="20"/>
        </w:rPr>
        <w:t>Acta Universitatis Danubius. Œconomica, 8</w:t>
      </w:r>
      <w:r w:rsidRPr="00AF27DA">
        <w:rPr>
          <w:rFonts w:ascii="Arial" w:hAnsi="Arial" w:cs="Arial"/>
          <w:sz w:val="20"/>
          <w:szCs w:val="20"/>
        </w:rPr>
        <w:t xml:space="preserve">(6). </w:t>
      </w:r>
    </w:p>
    <w:p w14:paraId="5B927E6A"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Velankar, N., Chandani, A., &amp; Ahuja, A. K. (2017). Impact of EPS and DPS on stock price: A study of selected public sector banks of India. </w:t>
      </w:r>
      <w:r w:rsidRPr="00AF27DA">
        <w:rPr>
          <w:rFonts w:ascii="Arial" w:hAnsi="Arial" w:cs="Arial"/>
          <w:i/>
          <w:sz w:val="20"/>
          <w:szCs w:val="20"/>
        </w:rPr>
        <w:t>Prestige International Journal of Management &amp; IT-Sanchayan, 6</w:t>
      </w:r>
      <w:r w:rsidRPr="00AF27DA">
        <w:rPr>
          <w:rFonts w:ascii="Arial" w:hAnsi="Arial" w:cs="Arial"/>
          <w:sz w:val="20"/>
          <w:szCs w:val="20"/>
        </w:rPr>
        <w:t xml:space="preserve">(1), 111-121. </w:t>
      </w:r>
    </w:p>
    <w:p w14:paraId="1E08995A"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Vermeulen, M. (2016). Fundamental factors influencing returns of shares listed on the Johannesburg Stock Exchange in South Africa. </w:t>
      </w:r>
      <w:r w:rsidRPr="00AF27DA">
        <w:rPr>
          <w:rFonts w:ascii="Arial" w:hAnsi="Arial" w:cs="Arial"/>
          <w:i/>
          <w:sz w:val="20"/>
          <w:szCs w:val="20"/>
        </w:rPr>
        <w:t>Journal of Economic and Financial Sciences, 9</w:t>
      </w:r>
      <w:r w:rsidRPr="00AF27DA">
        <w:rPr>
          <w:rFonts w:ascii="Arial" w:hAnsi="Arial" w:cs="Arial"/>
          <w:sz w:val="20"/>
          <w:szCs w:val="20"/>
        </w:rPr>
        <w:t xml:space="preserve">(2), 426-435. </w:t>
      </w:r>
    </w:p>
    <w:p w14:paraId="4AEFDA4D"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Wijaya, W. K., Sembel, H. R., &amp; Dwitanto, A. R. (2020). Analyzing the Impact of Fundamental Factors on Stock Returns: Evidence from Consumer Goods Companies Listed on Indonesia Stock Exchange from 2014-2018. South East Asia Journal of Contemporary Business, Economics and Law, 22 (1), 92–104. </w:t>
      </w:r>
      <w:r w:rsidRPr="00AF27DA">
        <w:rPr>
          <w:rFonts w:ascii="Arial" w:hAnsi="Arial" w:cs="Arial"/>
          <w:i/>
          <w:sz w:val="20"/>
          <w:szCs w:val="20"/>
        </w:rPr>
        <w:t>South East Asia Journal of Contemporary Business, Economics and Law, 22</w:t>
      </w:r>
      <w:r w:rsidRPr="00AF27DA">
        <w:rPr>
          <w:rFonts w:ascii="Arial" w:hAnsi="Arial" w:cs="Arial"/>
          <w:sz w:val="20"/>
          <w:szCs w:val="20"/>
        </w:rPr>
        <w:t xml:space="preserve">(1), 92-104. </w:t>
      </w:r>
    </w:p>
    <w:p w14:paraId="6E96962F"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Wijesundera, A., Weerasinghe, D., Krishna, T., Gunawardena, M., &amp; Peiris, H. (2015). Predictability of stock returns using financial ratios: empirical evidence from Colombo stock exchange. </w:t>
      </w:r>
    </w:p>
    <w:p w14:paraId="220C7D97"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YESSOUFOU, A. R., &amp; CHANHOUN, P. M. Financial and no financial information effect on asset price: Regional stock market of the movable values empirical study. </w:t>
      </w:r>
    </w:p>
    <w:p w14:paraId="543ACEB7"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Yusfiarto, R. (2020). Micro Macro Economics Fundamental Factors and Indonesia Stock Exchange Return. </w:t>
      </w:r>
      <w:r w:rsidRPr="00AF27DA">
        <w:rPr>
          <w:rFonts w:ascii="Arial" w:hAnsi="Arial" w:cs="Arial"/>
          <w:i/>
          <w:sz w:val="20"/>
          <w:szCs w:val="20"/>
        </w:rPr>
        <w:t>EkBis: Jurnal Ekonomi dan Bisnis, 3</w:t>
      </w:r>
      <w:r w:rsidRPr="00AF27DA">
        <w:rPr>
          <w:rFonts w:ascii="Arial" w:hAnsi="Arial" w:cs="Arial"/>
          <w:sz w:val="20"/>
          <w:szCs w:val="20"/>
        </w:rPr>
        <w:t xml:space="preserve">(1), 221-231. </w:t>
      </w:r>
    </w:p>
    <w:p w14:paraId="6F19198B" w14:textId="77777777" w:rsidR="00645294" w:rsidRPr="00AF27DA" w:rsidRDefault="00645294" w:rsidP="0086272A">
      <w:pPr>
        <w:pStyle w:val="EndNoteBibliography"/>
        <w:numPr>
          <w:ilvl w:val="0"/>
          <w:numId w:val="8"/>
        </w:numPr>
        <w:spacing w:after="0"/>
        <w:jc w:val="both"/>
        <w:rPr>
          <w:rFonts w:ascii="Arial" w:hAnsi="Arial" w:cs="Arial"/>
          <w:sz w:val="20"/>
          <w:szCs w:val="20"/>
        </w:rPr>
      </w:pPr>
      <w:r w:rsidRPr="00AF27DA">
        <w:rPr>
          <w:rFonts w:ascii="Arial" w:hAnsi="Arial" w:cs="Arial"/>
          <w:sz w:val="20"/>
          <w:szCs w:val="20"/>
        </w:rPr>
        <w:t xml:space="preserve">Yustini, S., Sagara, Y., &amp; Saputri, A. (2018). The effect of profitability, value, size and managerial discretion on disclourse of stock return. </w:t>
      </w:r>
      <w:r w:rsidRPr="00AF27DA">
        <w:rPr>
          <w:rFonts w:ascii="Arial" w:hAnsi="Arial" w:cs="Arial"/>
          <w:i/>
          <w:sz w:val="20"/>
          <w:szCs w:val="20"/>
        </w:rPr>
        <w:t>Jurnal Ilmu Akuntansi, 11</w:t>
      </w:r>
      <w:r w:rsidRPr="00AF27DA">
        <w:rPr>
          <w:rFonts w:ascii="Arial" w:hAnsi="Arial" w:cs="Arial"/>
          <w:sz w:val="20"/>
          <w:szCs w:val="20"/>
        </w:rPr>
        <w:t xml:space="preserve">(1), 2461-1190. </w:t>
      </w:r>
    </w:p>
    <w:p w14:paraId="30F5EC3F" w14:textId="77777777" w:rsidR="00645294" w:rsidRPr="00AF27DA" w:rsidRDefault="00645294" w:rsidP="0086272A">
      <w:pPr>
        <w:pStyle w:val="EndNoteBibliography"/>
        <w:numPr>
          <w:ilvl w:val="0"/>
          <w:numId w:val="8"/>
        </w:numPr>
        <w:jc w:val="both"/>
        <w:rPr>
          <w:rFonts w:ascii="Arial" w:hAnsi="Arial" w:cs="Arial"/>
          <w:sz w:val="20"/>
          <w:szCs w:val="20"/>
        </w:rPr>
      </w:pPr>
      <w:r w:rsidRPr="00AF27DA">
        <w:rPr>
          <w:rFonts w:ascii="Arial" w:hAnsi="Arial" w:cs="Arial"/>
          <w:sz w:val="20"/>
          <w:szCs w:val="20"/>
        </w:rPr>
        <w:t xml:space="preserve">Zaheri, F., &amp; Barkhordary, S. (2015). Relationship between financial characteristics of companies in cement industry and their stock returns in Tehran stock exchange. </w:t>
      </w:r>
      <w:r w:rsidRPr="00AF27DA">
        <w:rPr>
          <w:rFonts w:ascii="Arial" w:hAnsi="Arial" w:cs="Arial"/>
          <w:i/>
          <w:sz w:val="20"/>
          <w:szCs w:val="20"/>
        </w:rPr>
        <w:t>Research Journal of Recent Sciences, ISSN, 2277</w:t>
      </w:r>
      <w:r w:rsidRPr="00AF27DA">
        <w:rPr>
          <w:rFonts w:ascii="Arial" w:hAnsi="Arial" w:cs="Arial"/>
          <w:sz w:val="20"/>
          <w:szCs w:val="20"/>
        </w:rPr>
        <w:t xml:space="preserve">, 2502. </w:t>
      </w:r>
    </w:p>
    <w:p w14:paraId="65750560" w14:textId="77777777" w:rsidR="00E2018B" w:rsidRDefault="003538D4" w:rsidP="0086272A">
      <w:pPr>
        <w:spacing w:line="240" w:lineRule="auto"/>
        <w:jc w:val="both"/>
        <w:rPr>
          <w:rFonts w:ascii="Arial" w:hAnsi="Arial" w:cs="Arial"/>
        </w:rPr>
      </w:pPr>
      <w:r w:rsidRPr="004E3477">
        <w:rPr>
          <w:rFonts w:ascii="Arial" w:hAnsi="Arial" w:cs="Arial"/>
        </w:rPr>
        <w:fldChar w:fldCharType="end"/>
      </w:r>
    </w:p>
    <w:p w14:paraId="1B275992" w14:textId="77777777" w:rsidR="007F5B26" w:rsidRDefault="007F5B26" w:rsidP="0086272A">
      <w:pPr>
        <w:spacing w:line="240" w:lineRule="auto"/>
        <w:jc w:val="both"/>
        <w:rPr>
          <w:rFonts w:ascii="Arial" w:hAnsi="Arial" w:cs="Arial"/>
        </w:rPr>
      </w:pPr>
    </w:p>
    <w:p w14:paraId="60DA40C0" w14:textId="77777777" w:rsidR="007F5B26" w:rsidRDefault="007F5B26" w:rsidP="0086272A">
      <w:pPr>
        <w:spacing w:line="240" w:lineRule="auto"/>
        <w:jc w:val="both"/>
        <w:rPr>
          <w:rFonts w:ascii="Arial" w:hAnsi="Arial" w:cs="Arial"/>
        </w:rPr>
      </w:pPr>
    </w:p>
    <w:p w14:paraId="105DB536" w14:textId="77777777" w:rsidR="007F5B26" w:rsidRPr="007F5B26" w:rsidRDefault="007F5B26" w:rsidP="007F5B26">
      <w:pPr>
        <w:rPr>
          <w:rFonts w:ascii="Times New Roman" w:hAnsi="Times New Roman" w:cs="Times New Roman"/>
          <w:sz w:val="24"/>
          <w:szCs w:val="24"/>
        </w:rPr>
      </w:pPr>
      <w:r w:rsidRPr="007F5B26">
        <w:rPr>
          <w:rFonts w:ascii="Times New Roman" w:hAnsi="Times New Roman" w:cs="Times New Roman"/>
          <w:sz w:val="24"/>
          <w:szCs w:val="24"/>
        </w:rPr>
        <w:t>Appendices:</w:t>
      </w:r>
    </w:p>
    <w:p w14:paraId="75FDA138" w14:textId="77777777" w:rsidR="007F5B26" w:rsidRPr="007F5B26" w:rsidRDefault="007F5B26" w:rsidP="007F5B26">
      <w:pPr>
        <w:rPr>
          <w:rFonts w:ascii="Times New Roman" w:hAnsi="Times New Roman" w:cs="Times New Roman"/>
          <w:sz w:val="24"/>
          <w:szCs w:val="24"/>
        </w:rPr>
      </w:pPr>
      <w:r w:rsidRPr="007F5B26">
        <w:rPr>
          <w:rFonts w:ascii="Times New Roman" w:hAnsi="Times New Roman" w:cs="Times New Roman"/>
          <w:sz w:val="24"/>
          <w:szCs w:val="24"/>
        </w:rPr>
        <w:t>Appendix- A</w:t>
      </w:r>
    </w:p>
    <w:p w14:paraId="1E1EE1EC" w14:textId="77777777" w:rsidR="007F5B26" w:rsidRPr="007F5B26" w:rsidRDefault="007F5B26" w:rsidP="007F5B26">
      <w:r w:rsidRPr="007F5B26">
        <w:object w:dxaOrig="2512" w:dyaOrig="3471" w14:anchorId="071204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05pt;height:172.8pt" o:ole="">
            <v:imagedata r:id="rId11" o:title=""/>
          </v:shape>
          <o:OLEObject Type="Embed" ProgID="Excel.Sheet.12" ShapeID="_x0000_i1025" DrawAspect="Content" ObjectID="_1829391976" r:id="rId12"/>
        </w:object>
      </w:r>
    </w:p>
    <w:p w14:paraId="21CDE8E3" w14:textId="77777777" w:rsidR="007F5B26" w:rsidRPr="007F5B26" w:rsidRDefault="007F5B26" w:rsidP="007F5B26"/>
    <w:p w14:paraId="736C113F" w14:textId="77777777" w:rsidR="007F5B26" w:rsidRPr="007F5B26" w:rsidRDefault="007F5B26" w:rsidP="007F5B26"/>
    <w:p w14:paraId="13DE945A" w14:textId="77777777" w:rsidR="007F5B26" w:rsidRPr="007F5B26" w:rsidRDefault="007F5B26" w:rsidP="007F5B26"/>
    <w:p w14:paraId="5CEDFAEA" w14:textId="77777777" w:rsidR="007F5B26" w:rsidRPr="007F5B26" w:rsidRDefault="007F5B26" w:rsidP="007F5B26"/>
    <w:p w14:paraId="30BFC205" w14:textId="77777777" w:rsidR="007F5B26" w:rsidRPr="007F5B26" w:rsidRDefault="007F5B26" w:rsidP="007F5B26"/>
    <w:p w14:paraId="4782F995" w14:textId="77777777" w:rsidR="007F5B26" w:rsidRPr="007F5B26" w:rsidRDefault="007F5B26" w:rsidP="007F5B26"/>
    <w:p w14:paraId="06AD92B6" w14:textId="77777777" w:rsidR="007F5B26" w:rsidRPr="007F5B26" w:rsidRDefault="007F5B26" w:rsidP="007F5B26"/>
    <w:p w14:paraId="59852D1C" w14:textId="77777777" w:rsidR="007F5B26" w:rsidRDefault="007F5B26" w:rsidP="007F5B26">
      <w:pPr>
        <w:sectPr w:rsidR="007F5B26" w:rsidSect="009273E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14:paraId="4BE211D4" w14:textId="77777777" w:rsidR="007F5B26" w:rsidRPr="007F5B26" w:rsidRDefault="007F5B26" w:rsidP="007F5B26"/>
    <w:p w14:paraId="3AD2D752" w14:textId="77777777" w:rsidR="007F5B26" w:rsidRPr="007F5B26" w:rsidRDefault="007F5B26" w:rsidP="007F5B26"/>
    <w:p w14:paraId="459B2E72" w14:textId="77777777" w:rsidR="007F5B26" w:rsidRPr="007F5B26" w:rsidRDefault="007F5B26" w:rsidP="007F5B26">
      <w:r w:rsidRPr="007F5B26">
        <w:rPr>
          <w:rFonts w:ascii="Times New Roman" w:hAnsi="Times New Roman" w:cs="Times New Roman"/>
          <w:sz w:val="24"/>
          <w:szCs w:val="24"/>
        </w:rPr>
        <w:t>Appendix- B</w:t>
      </w:r>
    </w:p>
    <w:p w14:paraId="6D519418" w14:textId="77777777" w:rsidR="007F5B26" w:rsidRPr="007F5B26" w:rsidRDefault="007F5B26" w:rsidP="007F5B26">
      <w:r w:rsidRPr="007F5B26">
        <w:object w:dxaOrig="14186" w:dyaOrig="4319" w14:anchorId="59399032">
          <v:shape id="_x0000_i1026" type="#_x0000_t75" style="width:671.5pt;height:203.85pt" o:ole="">
            <v:imagedata r:id="rId19" o:title=""/>
          </v:shape>
          <o:OLEObject Type="Embed" ProgID="Excel.Sheet.12" ShapeID="_x0000_i1026" DrawAspect="Content" ObjectID="_1829391977" r:id="rId20"/>
        </w:object>
      </w:r>
    </w:p>
    <w:p w14:paraId="6DAB3DE6" w14:textId="77777777" w:rsidR="007F5B26" w:rsidRPr="007F5B26" w:rsidRDefault="007F5B26" w:rsidP="007F5B26">
      <w:pPr>
        <w:rPr>
          <w:rFonts w:ascii="Times New Roman" w:hAnsi="Times New Roman" w:cs="Times New Roman"/>
          <w:sz w:val="24"/>
          <w:szCs w:val="24"/>
        </w:rPr>
      </w:pPr>
      <w:r w:rsidRPr="007F5B26">
        <w:rPr>
          <w:rFonts w:ascii="Times New Roman" w:hAnsi="Times New Roman" w:cs="Times New Roman"/>
          <w:sz w:val="24"/>
          <w:szCs w:val="24"/>
        </w:rPr>
        <w:t>Appendix- C</w:t>
      </w:r>
      <w:r w:rsidRPr="007F5B26">
        <w:rPr>
          <w:rFonts w:ascii="Times New Roman" w:hAnsi="Times New Roman" w:cs="Times New Roman"/>
          <w:sz w:val="24"/>
          <w:szCs w:val="24"/>
        </w:rPr>
        <w:fldChar w:fldCharType="begin"/>
      </w:r>
      <w:r w:rsidRPr="007F5B26">
        <w:rPr>
          <w:rFonts w:ascii="Times New Roman" w:hAnsi="Times New Roman" w:cs="Times New Roman"/>
          <w:sz w:val="24"/>
          <w:szCs w:val="24"/>
        </w:rPr>
        <w:instrText xml:space="preserve"> HYPERLINK "Appendix A-1.xlsx" \l "Sheet1!A1" </w:instrText>
      </w:r>
      <w:r w:rsidRPr="007F5B26">
        <w:rPr>
          <w:rFonts w:ascii="Times New Roman" w:hAnsi="Times New Roman" w:cs="Times New Roman"/>
          <w:sz w:val="24"/>
          <w:szCs w:val="24"/>
        </w:rPr>
        <w:fldChar w:fldCharType="separate"/>
      </w:r>
    </w:p>
    <w:tbl>
      <w:tblPr>
        <w:tblW w:w="14325" w:type="dxa"/>
        <w:tblInd w:w="-885" w:type="dxa"/>
        <w:tblCellMar>
          <w:left w:w="0" w:type="dxa"/>
          <w:right w:w="0" w:type="dxa"/>
        </w:tblCellMar>
        <w:tblLook w:val="04A0" w:firstRow="1" w:lastRow="0" w:firstColumn="1" w:lastColumn="0" w:noHBand="0" w:noVBand="1"/>
      </w:tblPr>
      <w:tblGrid>
        <w:gridCol w:w="476"/>
        <w:gridCol w:w="1512"/>
        <w:gridCol w:w="1266"/>
        <w:gridCol w:w="687"/>
        <w:gridCol w:w="1477"/>
        <w:gridCol w:w="1363"/>
        <w:gridCol w:w="2407"/>
        <w:gridCol w:w="2636"/>
        <w:gridCol w:w="2501"/>
      </w:tblGrid>
      <w:tr w:rsidR="007F5B26" w:rsidRPr="007F5B26" w14:paraId="386F2D5D" w14:textId="77777777" w:rsidTr="005467A9">
        <w:trPr>
          <w:trHeight w:val="597"/>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D729105" w14:textId="77777777" w:rsidR="007F5B26" w:rsidRPr="007F5B26" w:rsidRDefault="007F5B26" w:rsidP="007F5B26">
            <w:pPr>
              <w:jc w:val="center"/>
              <w:rPr>
                <w:rFonts w:ascii="Calibri" w:hAnsi="Calibri"/>
                <w:b/>
                <w:bCs/>
                <w:color w:val="0000FF" w:themeColor="hyperlink"/>
                <w:sz w:val="16"/>
                <w:szCs w:val="16"/>
                <w:u w:val="single"/>
              </w:rPr>
            </w:pPr>
            <w:r w:rsidRPr="007F5B26">
              <w:rPr>
                <w:rFonts w:ascii="Calibri" w:hAnsi="Calibri"/>
                <w:b/>
                <w:bCs/>
                <w:color w:val="0000FF" w:themeColor="hyperlink"/>
                <w:sz w:val="16"/>
                <w:szCs w:val="16"/>
                <w:u w:val="single"/>
              </w:rPr>
              <w:t>Sr. No.</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0F325F63" w14:textId="77777777" w:rsidR="007F5B26" w:rsidRPr="007F5B26" w:rsidRDefault="007F5B26" w:rsidP="007F5B26">
            <w:pPr>
              <w:jc w:val="center"/>
              <w:rPr>
                <w:rFonts w:ascii="Calibri" w:hAnsi="Calibri"/>
                <w:b/>
                <w:bCs/>
                <w:color w:val="0000FF" w:themeColor="hyperlink"/>
                <w:sz w:val="16"/>
                <w:szCs w:val="16"/>
                <w:u w:val="single"/>
              </w:rPr>
            </w:pPr>
            <w:r w:rsidRPr="007F5B26">
              <w:rPr>
                <w:rFonts w:ascii="Calibri" w:hAnsi="Calibri"/>
                <w:b/>
                <w:bCs/>
                <w:color w:val="0000FF" w:themeColor="hyperlink"/>
                <w:sz w:val="16"/>
                <w:szCs w:val="16"/>
                <w:u w:val="single"/>
              </w:rPr>
              <w:t>Researchers</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A820207" w14:textId="77777777" w:rsidR="007F5B26" w:rsidRPr="007F5B26" w:rsidRDefault="007F5B26" w:rsidP="007F5B26">
            <w:pPr>
              <w:jc w:val="center"/>
              <w:rPr>
                <w:rFonts w:ascii="Calibri" w:hAnsi="Calibri"/>
                <w:b/>
                <w:bCs/>
                <w:color w:val="0000FF" w:themeColor="hyperlink"/>
                <w:sz w:val="16"/>
                <w:szCs w:val="16"/>
                <w:u w:val="single"/>
              </w:rPr>
            </w:pPr>
            <w:r w:rsidRPr="007F5B26">
              <w:rPr>
                <w:rFonts w:ascii="Calibri" w:hAnsi="Calibri"/>
                <w:b/>
                <w:bCs/>
                <w:color w:val="0000FF" w:themeColor="hyperlink"/>
                <w:sz w:val="16"/>
                <w:szCs w:val="16"/>
                <w:u w:val="single"/>
              </w:rPr>
              <w:t>Country</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08948EB4" w14:textId="77777777" w:rsidR="007F5B26" w:rsidRPr="007F5B26" w:rsidRDefault="007F5B26" w:rsidP="007F5B26">
            <w:pPr>
              <w:jc w:val="center"/>
              <w:rPr>
                <w:rFonts w:ascii="Calibri" w:hAnsi="Calibri"/>
                <w:b/>
                <w:bCs/>
                <w:color w:val="0000FF" w:themeColor="hyperlink"/>
                <w:sz w:val="16"/>
                <w:szCs w:val="16"/>
                <w:u w:val="single"/>
              </w:rPr>
            </w:pPr>
            <w:r w:rsidRPr="007F5B26">
              <w:rPr>
                <w:rFonts w:ascii="Calibri" w:hAnsi="Calibri"/>
                <w:b/>
                <w:bCs/>
                <w:color w:val="0000FF" w:themeColor="hyperlink"/>
                <w:sz w:val="16"/>
                <w:szCs w:val="16"/>
                <w:u w:val="single"/>
              </w:rPr>
              <w:t>Type of Study</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6333FCB" w14:textId="77777777" w:rsidR="007F5B26" w:rsidRPr="007F5B26" w:rsidRDefault="007F5B26" w:rsidP="007F5B26">
            <w:pPr>
              <w:jc w:val="center"/>
              <w:rPr>
                <w:rFonts w:ascii="Calibri" w:hAnsi="Calibri"/>
                <w:b/>
                <w:bCs/>
                <w:color w:val="0000FF" w:themeColor="hyperlink"/>
                <w:sz w:val="16"/>
                <w:szCs w:val="16"/>
                <w:u w:val="single"/>
              </w:rPr>
            </w:pPr>
            <w:r w:rsidRPr="007F5B26">
              <w:rPr>
                <w:rFonts w:ascii="Calibri" w:hAnsi="Calibri"/>
                <w:b/>
                <w:bCs/>
                <w:color w:val="0000FF" w:themeColor="hyperlink"/>
                <w:sz w:val="16"/>
                <w:szCs w:val="16"/>
                <w:u w:val="single"/>
              </w:rPr>
              <w:t>Number of Firms</w:t>
            </w:r>
            <w:r w:rsidRPr="007F5B26">
              <w:rPr>
                <w:rFonts w:ascii="Calibri" w:hAnsi="Calibri"/>
                <w:b/>
                <w:bCs/>
                <w:color w:val="0000FF" w:themeColor="hyperlink"/>
                <w:sz w:val="16"/>
                <w:szCs w:val="16"/>
                <w:u w:val="single"/>
              </w:rPr>
              <w:br/>
              <w:t xml:space="preserve"> &amp; Study Period</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372335A0" w14:textId="77777777" w:rsidR="007F5B26" w:rsidRPr="007F5B26" w:rsidRDefault="007F5B26" w:rsidP="007F5B26">
            <w:pPr>
              <w:jc w:val="center"/>
              <w:rPr>
                <w:rFonts w:ascii="Calibri" w:hAnsi="Calibri"/>
                <w:b/>
                <w:bCs/>
                <w:color w:val="0000FF" w:themeColor="hyperlink"/>
                <w:sz w:val="16"/>
                <w:szCs w:val="16"/>
                <w:u w:val="single"/>
              </w:rPr>
            </w:pPr>
            <w:r w:rsidRPr="007F5B26">
              <w:rPr>
                <w:rFonts w:ascii="Calibri" w:hAnsi="Calibri"/>
                <w:b/>
                <w:bCs/>
                <w:color w:val="0000FF" w:themeColor="hyperlink"/>
                <w:sz w:val="16"/>
                <w:szCs w:val="16"/>
                <w:u w:val="single"/>
              </w:rPr>
              <w:t>DV vs. IDV</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5CCCFDA9" w14:textId="77777777" w:rsidR="007F5B26" w:rsidRPr="007F5B26" w:rsidRDefault="007F5B26" w:rsidP="007F5B26">
            <w:pPr>
              <w:jc w:val="center"/>
              <w:rPr>
                <w:rFonts w:ascii="Calibri" w:hAnsi="Calibri"/>
                <w:b/>
                <w:bCs/>
                <w:color w:val="0000FF" w:themeColor="hyperlink"/>
                <w:sz w:val="16"/>
                <w:szCs w:val="16"/>
                <w:u w:val="single"/>
              </w:rPr>
            </w:pPr>
            <w:r w:rsidRPr="007F5B26">
              <w:rPr>
                <w:rFonts w:ascii="Calibri" w:hAnsi="Calibri"/>
                <w:b/>
                <w:bCs/>
                <w:color w:val="0000FF" w:themeColor="hyperlink"/>
                <w:sz w:val="16"/>
                <w:szCs w:val="16"/>
                <w:u w:val="single"/>
              </w:rPr>
              <w:t>Sector and Listings</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3F2C219F" w14:textId="77777777" w:rsidR="007F5B26" w:rsidRPr="007F5B26" w:rsidRDefault="007F5B26" w:rsidP="007F5B26">
            <w:pPr>
              <w:jc w:val="center"/>
              <w:rPr>
                <w:rFonts w:ascii="Calibri" w:hAnsi="Calibri"/>
                <w:b/>
                <w:bCs/>
                <w:color w:val="0000FF" w:themeColor="hyperlink"/>
                <w:sz w:val="16"/>
                <w:szCs w:val="16"/>
                <w:u w:val="single"/>
              </w:rPr>
            </w:pPr>
            <w:r w:rsidRPr="007F5B26">
              <w:rPr>
                <w:rFonts w:ascii="Calibri" w:hAnsi="Calibri"/>
                <w:b/>
                <w:bCs/>
                <w:color w:val="0000FF" w:themeColor="hyperlink"/>
                <w:sz w:val="16"/>
                <w:szCs w:val="16"/>
                <w:u w:val="single"/>
              </w:rPr>
              <w:t>Methodologies</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B12B9D0" w14:textId="77777777" w:rsidR="007F5B26" w:rsidRPr="007F5B26" w:rsidRDefault="007F5B26" w:rsidP="007F5B26">
            <w:pPr>
              <w:jc w:val="center"/>
              <w:rPr>
                <w:rFonts w:ascii="Calibri" w:hAnsi="Calibri"/>
                <w:b/>
                <w:bCs/>
                <w:color w:val="0000FF" w:themeColor="hyperlink"/>
                <w:sz w:val="16"/>
                <w:szCs w:val="16"/>
                <w:u w:val="single"/>
              </w:rPr>
            </w:pPr>
            <w:r w:rsidRPr="007F5B26">
              <w:rPr>
                <w:rFonts w:ascii="Calibri" w:hAnsi="Calibri"/>
                <w:b/>
                <w:bCs/>
                <w:color w:val="0000FF" w:themeColor="hyperlink"/>
                <w:sz w:val="16"/>
                <w:szCs w:val="16"/>
                <w:u w:val="single"/>
              </w:rPr>
              <w:t>Key Findings</w:t>
            </w:r>
          </w:p>
        </w:tc>
      </w:tr>
      <w:tr w:rsidR="007F5B26" w:rsidRPr="007F5B26" w14:paraId="43459508"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C2C299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54479C5"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Dzikevičius</w:t>
            </w:r>
            <w:proofErr w:type="spellEnd"/>
            <w:r w:rsidRPr="007F5B26">
              <w:rPr>
                <w:rFonts w:ascii="Calibri" w:hAnsi="Calibri"/>
                <w:color w:val="0000FF" w:themeColor="hyperlink"/>
                <w:sz w:val="16"/>
                <w:szCs w:val="16"/>
                <w:u w:val="single"/>
              </w:rPr>
              <w:t xml:space="preserve"> &amp; </w:t>
            </w:r>
            <w:proofErr w:type="spellStart"/>
            <w:r w:rsidRPr="007F5B26">
              <w:rPr>
                <w:rFonts w:ascii="Calibri" w:hAnsi="Calibri"/>
                <w:color w:val="0000FF" w:themeColor="hyperlink"/>
                <w:sz w:val="16"/>
                <w:szCs w:val="16"/>
                <w:u w:val="single"/>
              </w:rPr>
              <w:t>Šaranda</w:t>
            </w:r>
            <w:proofErr w:type="spellEnd"/>
            <w:r w:rsidRPr="007F5B26">
              <w:rPr>
                <w:rFonts w:ascii="Calibri" w:hAnsi="Calibri"/>
                <w:color w:val="0000FF" w:themeColor="hyperlink"/>
                <w:sz w:val="16"/>
                <w:szCs w:val="16"/>
                <w:u w:val="single"/>
              </w:rPr>
              <w:t xml:space="preserve"> (2011)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F005455" w14:textId="77777777" w:rsidR="007F5B26" w:rsidRPr="007F5B26" w:rsidRDefault="007F5B26" w:rsidP="007F5B26">
            <w:pPr>
              <w:jc w:val="cente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Lithunia</w:t>
            </w:r>
            <w:proofErr w:type="spellEnd"/>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AB00B9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EB930A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N=5</w:t>
            </w:r>
            <w:r w:rsidRPr="007F5B26">
              <w:rPr>
                <w:rFonts w:ascii="Calibri" w:hAnsi="Calibri"/>
                <w:color w:val="0000FF" w:themeColor="hyperlink"/>
                <w:sz w:val="16"/>
                <w:szCs w:val="16"/>
                <w:u w:val="single"/>
              </w:rPr>
              <w:br/>
              <w:t>2007-2010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18BD16E"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Share Prices vs.</w:t>
            </w:r>
            <w:r w:rsidRPr="007F5B26">
              <w:rPr>
                <w:rFonts w:ascii="Calibri" w:hAnsi="Calibri"/>
                <w:color w:val="0000FF" w:themeColor="hyperlink"/>
                <w:sz w:val="16"/>
                <w:szCs w:val="16"/>
                <w:u w:val="single"/>
              </w:rPr>
              <w:br/>
              <w:t>20 Accounting Ratios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BEE384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NASDAQ OMX Vilnius Index</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CF3163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Correlation and Covariance coefficients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4A9704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Gross profit margin and operating profit margin </w:t>
            </w:r>
            <w:r w:rsidRPr="007F5B26">
              <w:rPr>
                <w:rFonts w:ascii="Calibri" w:hAnsi="Calibri"/>
                <w:color w:val="0000FF" w:themeColor="hyperlink"/>
                <w:sz w:val="16"/>
                <w:szCs w:val="16"/>
                <w:u w:val="single"/>
              </w:rPr>
              <w:br/>
              <w:t>showed the strong relationship</w:t>
            </w:r>
          </w:p>
        </w:tc>
      </w:tr>
      <w:tr w:rsidR="007F5B26" w:rsidRPr="007F5B26" w14:paraId="554F94E8"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F733F0D"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lastRenderedPageBreak/>
              <w:t>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346CC2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Ali (2011)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E14079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Bangladesh</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173B72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F46D6DE"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br/>
              <w:t>132 monthly observations</w:t>
            </w:r>
            <w:r w:rsidRPr="007F5B26">
              <w:rPr>
                <w:rFonts w:ascii="Calibri" w:hAnsi="Calibri"/>
                <w:color w:val="0000FF" w:themeColor="hyperlink"/>
                <w:sz w:val="16"/>
                <w:szCs w:val="16"/>
                <w:u w:val="single"/>
              </w:rPr>
              <w:br/>
              <w:t xml:space="preserve">2000-2010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BADF23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All share price index (DSI) vs.</w:t>
            </w:r>
            <w:r w:rsidRPr="007F5B26">
              <w:rPr>
                <w:rFonts w:ascii="Calibri" w:hAnsi="Calibri"/>
                <w:color w:val="0000FF" w:themeColor="hyperlink"/>
                <w:sz w:val="16"/>
                <w:szCs w:val="16"/>
                <w:u w:val="single"/>
              </w:rPr>
              <w:br/>
              <w:t xml:space="preserve"> </w:t>
            </w:r>
            <w:proofErr w:type="gramStart"/>
            <w:r w:rsidRPr="007F5B26">
              <w:rPr>
                <w:rFonts w:ascii="Calibri" w:hAnsi="Calibri"/>
                <w:color w:val="0000FF" w:themeColor="hyperlink"/>
                <w:sz w:val="16"/>
                <w:szCs w:val="16"/>
                <w:u w:val="single"/>
              </w:rPr>
              <w:t>DY,  MKTP</w:t>
            </w:r>
            <w:proofErr w:type="gramEnd"/>
            <w:r w:rsidRPr="007F5B26">
              <w:rPr>
                <w:rFonts w:ascii="Calibri" w:hAnsi="Calibri"/>
                <w:color w:val="0000FF" w:themeColor="hyperlink"/>
                <w:sz w:val="16"/>
                <w:szCs w:val="16"/>
                <w:u w:val="single"/>
              </w:rPr>
              <w:t>E, MAMCAP(-1) and</w:t>
            </w:r>
            <w:r w:rsidRPr="007F5B26">
              <w:rPr>
                <w:rFonts w:ascii="Calibri" w:hAnsi="Calibri"/>
                <w:color w:val="0000FF" w:themeColor="hyperlink"/>
                <w:sz w:val="16"/>
                <w:szCs w:val="16"/>
                <w:u w:val="single"/>
              </w:rPr>
              <w:br/>
              <w:t xml:space="preserve">MATVM (-1)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B32139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 Dhaka Stock Exchange (DSE)</w:t>
            </w:r>
            <w:r w:rsidRPr="007F5B26">
              <w:rPr>
                <w:rFonts w:ascii="Calibri" w:hAnsi="Calibri"/>
                <w:color w:val="0000FF" w:themeColor="hyperlink"/>
                <w:sz w:val="16"/>
                <w:szCs w:val="16"/>
                <w:u w:val="single"/>
              </w:rPr>
              <w:br/>
              <w:t>all share price index (DSI)</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B25E84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Unit Root Test</w:t>
            </w:r>
            <w:r w:rsidRPr="007F5B26">
              <w:rPr>
                <w:rFonts w:ascii="Calibri" w:hAnsi="Calibri"/>
                <w:color w:val="0000FF" w:themeColor="hyperlink"/>
                <w:sz w:val="16"/>
                <w:szCs w:val="16"/>
                <w:u w:val="single"/>
              </w:rPr>
              <w:br/>
              <w:t>Johansen-</w:t>
            </w:r>
            <w:proofErr w:type="spellStart"/>
            <w:r w:rsidRPr="007F5B26">
              <w:rPr>
                <w:rFonts w:ascii="Calibri" w:hAnsi="Calibri"/>
                <w:color w:val="0000FF" w:themeColor="hyperlink"/>
                <w:sz w:val="16"/>
                <w:szCs w:val="16"/>
                <w:u w:val="single"/>
              </w:rPr>
              <w:t>Juselius</w:t>
            </w:r>
            <w:proofErr w:type="spellEnd"/>
            <w:r w:rsidRPr="007F5B26">
              <w:rPr>
                <w:rFonts w:ascii="Calibri" w:hAnsi="Calibri"/>
                <w:color w:val="0000FF" w:themeColor="hyperlink"/>
                <w:sz w:val="16"/>
                <w:szCs w:val="16"/>
                <w:u w:val="single"/>
              </w:rPr>
              <w:t xml:space="preserve"> Co integration Test</w:t>
            </w:r>
            <w:r w:rsidRPr="007F5B26">
              <w:rPr>
                <w:rFonts w:ascii="Calibri" w:hAnsi="Calibri"/>
                <w:color w:val="0000FF" w:themeColor="hyperlink"/>
                <w:sz w:val="16"/>
                <w:szCs w:val="16"/>
                <w:u w:val="single"/>
              </w:rPr>
              <w:br/>
              <w:t>T-Y Granger Causality Test</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84E0CD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bi-directional causal relation with market price </w:t>
            </w:r>
            <w:proofErr w:type="spellStart"/>
            <w:r w:rsidRPr="007F5B26">
              <w:rPr>
                <w:rFonts w:ascii="Calibri" w:hAnsi="Calibri"/>
                <w:color w:val="0000FF" w:themeColor="hyperlink"/>
                <w:sz w:val="16"/>
                <w:szCs w:val="16"/>
                <w:u w:val="single"/>
              </w:rPr>
              <w:t>earning</w:t>
            </w:r>
            <w:proofErr w:type="spellEnd"/>
            <w:r w:rsidRPr="007F5B26">
              <w:rPr>
                <w:rFonts w:ascii="Calibri" w:hAnsi="Calibri"/>
                <w:color w:val="0000FF" w:themeColor="hyperlink"/>
                <w:sz w:val="16"/>
                <w:szCs w:val="16"/>
                <w:u w:val="single"/>
              </w:rPr>
              <w:t xml:space="preserve"> multiples and the first lag of the monthly average trading volume</w:t>
            </w:r>
          </w:p>
        </w:tc>
      </w:tr>
      <w:tr w:rsidR="007F5B26" w:rsidRPr="007F5B26" w14:paraId="29035C96"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9106B5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5F2A107"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Mehr</w:t>
            </w:r>
            <w:proofErr w:type="spellEnd"/>
            <w:r w:rsidRPr="007F5B26">
              <w:rPr>
                <w:rFonts w:ascii="Calibri" w:hAnsi="Calibri"/>
                <w:color w:val="0000FF" w:themeColor="hyperlink"/>
                <w:sz w:val="16"/>
                <w:szCs w:val="16"/>
                <w:u w:val="single"/>
              </w:rPr>
              <w:t>-un-</w:t>
            </w:r>
            <w:proofErr w:type="spellStart"/>
            <w:r w:rsidRPr="007F5B26">
              <w:rPr>
                <w:rFonts w:ascii="Calibri" w:hAnsi="Calibri"/>
                <w:color w:val="0000FF" w:themeColor="hyperlink"/>
                <w:sz w:val="16"/>
                <w:szCs w:val="16"/>
                <w:u w:val="single"/>
              </w:rPr>
              <w:t>Nisa</w:t>
            </w:r>
            <w:proofErr w:type="spellEnd"/>
            <w:r w:rsidRPr="007F5B26">
              <w:rPr>
                <w:rFonts w:ascii="Calibri" w:hAnsi="Calibri"/>
                <w:color w:val="0000FF" w:themeColor="hyperlink"/>
                <w:sz w:val="16"/>
                <w:szCs w:val="16"/>
                <w:u w:val="single"/>
              </w:rPr>
              <w:br/>
              <w:t xml:space="preserve"> &amp; Nishat (2011)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8185AC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Pakistan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95EE72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8D65D6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N= 221 </w:t>
            </w:r>
            <w:proofErr w:type="spellStart"/>
            <w:proofErr w:type="gramStart"/>
            <w:r w:rsidRPr="007F5B26">
              <w:rPr>
                <w:rFonts w:ascii="Calibri" w:hAnsi="Calibri"/>
                <w:color w:val="0000FF" w:themeColor="hyperlink"/>
                <w:sz w:val="16"/>
                <w:szCs w:val="16"/>
                <w:u w:val="single"/>
              </w:rPr>
              <w:t>non financia</w:t>
            </w:r>
            <w:proofErr w:type="gramEnd"/>
            <w:r w:rsidRPr="007F5B26">
              <w:rPr>
                <w:rFonts w:ascii="Calibri" w:hAnsi="Calibri"/>
                <w:color w:val="0000FF" w:themeColor="hyperlink"/>
                <w:sz w:val="16"/>
                <w:szCs w:val="16"/>
                <w:u w:val="single"/>
              </w:rPr>
              <w:t>l</w:t>
            </w:r>
            <w:proofErr w:type="spellEnd"/>
            <w:r w:rsidRPr="007F5B26">
              <w:rPr>
                <w:rFonts w:ascii="Calibri" w:hAnsi="Calibri"/>
                <w:color w:val="0000FF" w:themeColor="hyperlink"/>
                <w:sz w:val="16"/>
                <w:szCs w:val="16"/>
                <w:u w:val="single"/>
              </w:rPr>
              <w:t xml:space="preserve"> firms </w:t>
            </w:r>
            <w:r w:rsidRPr="007F5B26">
              <w:rPr>
                <w:rFonts w:ascii="Calibri" w:hAnsi="Calibri"/>
                <w:color w:val="0000FF" w:themeColor="hyperlink"/>
                <w:sz w:val="16"/>
                <w:szCs w:val="16"/>
                <w:u w:val="single"/>
              </w:rPr>
              <w:br/>
              <w:t>1995-2006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2C9B53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Share prices Vs.LT, KS, MB, DPR, EPS, SIZE, TOR</w:t>
            </w:r>
            <w:r w:rsidRPr="007F5B26">
              <w:rPr>
                <w:rFonts w:ascii="Calibri" w:hAnsi="Calibri"/>
                <w:color w:val="0000FF" w:themeColor="hyperlink"/>
                <w:sz w:val="16"/>
                <w:szCs w:val="16"/>
                <w:u w:val="single"/>
              </w:rPr>
              <w:br/>
              <w:t xml:space="preserv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F392046"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Different sector Companies</w:t>
            </w:r>
            <w:r w:rsidRPr="007F5B26">
              <w:rPr>
                <w:rFonts w:ascii="Calibri" w:hAnsi="Calibri"/>
                <w:color w:val="0000FF" w:themeColor="hyperlink"/>
                <w:sz w:val="16"/>
                <w:szCs w:val="16"/>
                <w:u w:val="single"/>
              </w:rPr>
              <w:br/>
              <w:t xml:space="preserve"> KSE-100 index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D97E07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First Differenced Generalized Method of Moments (GMM),</w:t>
            </w:r>
            <w:r w:rsidRPr="007F5B26">
              <w:rPr>
                <w:rFonts w:ascii="Calibri" w:hAnsi="Calibri"/>
                <w:color w:val="0000FF" w:themeColor="hyperlink"/>
                <w:sz w:val="16"/>
                <w:szCs w:val="16"/>
                <w:u w:val="single"/>
              </w:rPr>
              <w:br/>
              <w:t>Descriptive Statistics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68C220E"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earnings per share and</w:t>
            </w:r>
            <w:r w:rsidRPr="007F5B26">
              <w:rPr>
                <w:rFonts w:ascii="Calibri" w:hAnsi="Calibri"/>
                <w:color w:val="0000FF" w:themeColor="hyperlink"/>
                <w:sz w:val="16"/>
                <w:szCs w:val="16"/>
                <w:u w:val="single"/>
              </w:rPr>
              <w:br/>
              <w:t xml:space="preserve"> company size are most </w:t>
            </w:r>
            <w:r w:rsidRPr="007F5B26">
              <w:rPr>
                <w:rFonts w:ascii="Calibri" w:hAnsi="Calibri"/>
                <w:color w:val="0000FF" w:themeColor="hyperlink"/>
                <w:sz w:val="16"/>
                <w:szCs w:val="16"/>
                <w:u w:val="single"/>
              </w:rPr>
              <w:br/>
              <w:t xml:space="preserve">important factors in </w:t>
            </w:r>
            <w:r w:rsidRPr="007F5B26">
              <w:rPr>
                <w:rFonts w:ascii="Calibri" w:hAnsi="Calibri"/>
                <w:color w:val="0000FF" w:themeColor="hyperlink"/>
                <w:sz w:val="16"/>
                <w:szCs w:val="16"/>
                <w:u w:val="single"/>
              </w:rPr>
              <w:br/>
              <w:t>determination of stock</w:t>
            </w:r>
            <w:r w:rsidRPr="007F5B26">
              <w:rPr>
                <w:rFonts w:ascii="Calibri" w:hAnsi="Calibri"/>
                <w:color w:val="0000FF" w:themeColor="hyperlink"/>
                <w:sz w:val="16"/>
                <w:szCs w:val="16"/>
                <w:u w:val="single"/>
              </w:rPr>
              <w:br/>
              <w:t xml:space="preserve"> prices</w:t>
            </w:r>
          </w:p>
        </w:tc>
      </w:tr>
      <w:tr w:rsidR="007F5B26" w:rsidRPr="007F5B26" w14:paraId="358659F0"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103B6BF"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6865F1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Al-Tamimi et al. (2011)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BFB5E9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 UAE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56956CE"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533E60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N=17 </w:t>
            </w:r>
            <w:r w:rsidRPr="007F5B26">
              <w:rPr>
                <w:rFonts w:ascii="Calibri" w:hAnsi="Calibri"/>
                <w:color w:val="0000FF" w:themeColor="hyperlink"/>
                <w:sz w:val="16"/>
                <w:szCs w:val="16"/>
                <w:u w:val="single"/>
              </w:rPr>
              <w:br/>
              <w:t>1990-2005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30CF93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EPS, DPS </w:t>
            </w:r>
            <w:r w:rsidRPr="007F5B26">
              <w:rPr>
                <w:rFonts w:ascii="Calibri" w:hAnsi="Calibri"/>
                <w:color w:val="0000FF" w:themeColor="hyperlink"/>
                <w:sz w:val="16"/>
                <w:szCs w:val="16"/>
                <w:u w:val="single"/>
              </w:rPr>
              <w:br/>
              <w:t>and some macro variables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3C21FF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Banking and Non-Banking</w:t>
            </w:r>
            <w:r w:rsidRPr="007F5B26">
              <w:rPr>
                <w:rFonts w:ascii="Calibri" w:hAnsi="Calibri"/>
                <w:color w:val="0000FF" w:themeColor="hyperlink"/>
                <w:sz w:val="16"/>
                <w:szCs w:val="16"/>
                <w:u w:val="single"/>
              </w:rPr>
              <w:br/>
              <w:t>sector companies</w:t>
            </w:r>
            <w:r w:rsidRPr="007F5B26">
              <w:rPr>
                <w:rFonts w:ascii="Calibri" w:hAnsi="Calibri"/>
                <w:color w:val="0000FF" w:themeColor="hyperlink"/>
                <w:sz w:val="16"/>
                <w:szCs w:val="16"/>
                <w:u w:val="single"/>
              </w:rPr>
              <w:br/>
              <w:t>UAE Financial Markets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951A7F7"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Ordinary Least Squares Regression</w:t>
            </w:r>
            <w:r w:rsidRPr="007F5B26">
              <w:rPr>
                <w:rFonts w:ascii="Calibri" w:hAnsi="Calibri"/>
                <w:color w:val="0000FF" w:themeColor="hyperlink"/>
                <w:sz w:val="16"/>
                <w:szCs w:val="16"/>
                <w:u w:val="single"/>
              </w:rPr>
              <w:br/>
              <w:t xml:space="preserve"> </w:t>
            </w:r>
            <w:proofErr w:type="spellStart"/>
            <w:r w:rsidRPr="007F5B26">
              <w:rPr>
                <w:rFonts w:ascii="Calibri" w:hAnsi="Calibri"/>
                <w:color w:val="0000FF" w:themeColor="hyperlink"/>
                <w:sz w:val="16"/>
                <w:szCs w:val="16"/>
                <w:u w:val="single"/>
              </w:rPr>
              <w:t>Multicolliearity</w:t>
            </w:r>
            <w:proofErr w:type="spellEnd"/>
            <w:r w:rsidRPr="007F5B26">
              <w:rPr>
                <w:rFonts w:ascii="Calibri" w:hAnsi="Calibri"/>
                <w:color w:val="0000FF" w:themeColor="hyperlink"/>
                <w:sz w:val="16"/>
                <w:szCs w:val="16"/>
                <w:u w:val="single"/>
              </w:rPr>
              <w:t xml:space="preserve"> Test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CA5890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positive and significant</w:t>
            </w:r>
            <w:r w:rsidRPr="007F5B26">
              <w:rPr>
                <w:rFonts w:ascii="Calibri" w:hAnsi="Calibri"/>
                <w:color w:val="0000FF" w:themeColor="hyperlink"/>
                <w:sz w:val="16"/>
                <w:szCs w:val="16"/>
                <w:u w:val="single"/>
              </w:rPr>
              <w:br/>
              <w:t>relationship between the</w:t>
            </w:r>
            <w:r w:rsidRPr="007F5B26">
              <w:rPr>
                <w:rFonts w:ascii="Calibri" w:hAnsi="Calibri"/>
                <w:color w:val="0000FF" w:themeColor="hyperlink"/>
                <w:sz w:val="16"/>
                <w:szCs w:val="16"/>
                <w:u w:val="single"/>
              </w:rPr>
              <w:br/>
              <w:t xml:space="preserve"> level of stock price and </w:t>
            </w:r>
            <w:r w:rsidRPr="007F5B26">
              <w:rPr>
                <w:rFonts w:ascii="Calibri" w:hAnsi="Calibri"/>
                <w:color w:val="0000FF" w:themeColor="hyperlink"/>
                <w:sz w:val="16"/>
                <w:szCs w:val="16"/>
                <w:u w:val="single"/>
              </w:rPr>
              <w:br/>
              <w:t xml:space="preserve">earnings per share </w:t>
            </w:r>
          </w:p>
        </w:tc>
      </w:tr>
      <w:tr w:rsidR="007F5B26" w:rsidRPr="007F5B26" w14:paraId="29A28E04"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E350CD9"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43AD7A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Okafor &amp; </w:t>
            </w:r>
            <w:r w:rsidRPr="007F5B26">
              <w:rPr>
                <w:rFonts w:ascii="Calibri" w:hAnsi="Calibri"/>
                <w:color w:val="0000FF" w:themeColor="hyperlink"/>
                <w:sz w:val="16"/>
                <w:szCs w:val="16"/>
                <w:u w:val="single"/>
              </w:rPr>
              <w:br/>
            </w:r>
            <w:proofErr w:type="spellStart"/>
            <w:r w:rsidRPr="007F5B26">
              <w:rPr>
                <w:rFonts w:ascii="Calibri" w:hAnsi="Calibri"/>
                <w:color w:val="0000FF" w:themeColor="hyperlink"/>
                <w:sz w:val="16"/>
                <w:szCs w:val="16"/>
                <w:u w:val="single"/>
              </w:rPr>
              <w:t>Chijoke-Mgbame</w:t>
            </w:r>
            <w:proofErr w:type="spellEnd"/>
            <w:r w:rsidRPr="007F5B26">
              <w:rPr>
                <w:rFonts w:ascii="Calibri" w:hAnsi="Calibri"/>
                <w:color w:val="0000FF" w:themeColor="hyperlink"/>
                <w:sz w:val="16"/>
                <w:szCs w:val="16"/>
                <w:u w:val="single"/>
              </w:rPr>
              <w:t xml:space="preserve"> (2011)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070984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 Nigeria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A8DED5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1D7535D"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N=6</w:t>
            </w:r>
            <w:r w:rsidRPr="007F5B26">
              <w:rPr>
                <w:rFonts w:ascii="Calibri" w:hAnsi="Calibri"/>
                <w:color w:val="0000FF" w:themeColor="hyperlink"/>
                <w:sz w:val="16"/>
                <w:szCs w:val="16"/>
                <w:u w:val="single"/>
              </w:rPr>
              <w:br/>
              <w:t>1998-2005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CA5DD1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DY, </w:t>
            </w:r>
            <w:proofErr w:type="gramStart"/>
            <w:r w:rsidRPr="007F5B26">
              <w:rPr>
                <w:rFonts w:ascii="Calibri" w:hAnsi="Calibri"/>
                <w:color w:val="0000FF" w:themeColor="hyperlink"/>
                <w:sz w:val="16"/>
                <w:szCs w:val="16"/>
                <w:u w:val="single"/>
              </w:rPr>
              <w:t xml:space="preserve">GRA </w:t>
            </w:r>
            <w:proofErr w:type="gramEnd"/>
            <w:r w:rsidRPr="007F5B26">
              <w:rPr>
                <w:rFonts w:ascii="Calibri" w:hAnsi="Calibri"/>
                <w:color w:val="0000FF" w:themeColor="hyperlink"/>
                <w:sz w:val="16"/>
                <w:szCs w:val="16"/>
                <w:u w:val="single"/>
              </w:rPr>
              <w:t xml:space="preserve">, EV, and Size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21EBD8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Banks, Food and Beverage, </w:t>
            </w:r>
            <w:r w:rsidRPr="007F5B26">
              <w:rPr>
                <w:rFonts w:ascii="Calibri" w:hAnsi="Calibri"/>
                <w:color w:val="0000FF" w:themeColor="hyperlink"/>
                <w:sz w:val="16"/>
                <w:szCs w:val="16"/>
                <w:u w:val="single"/>
              </w:rPr>
              <w:br/>
              <w:t>Petroleum and Brewing sectors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05AA50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multivariate least </w:t>
            </w:r>
            <w:r w:rsidRPr="007F5B26">
              <w:rPr>
                <w:rFonts w:ascii="Calibri" w:hAnsi="Calibri"/>
                <w:color w:val="0000FF" w:themeColor="hyperlink"/>
                <w:sz w:val="16"/>
                <w:szCs w:val="16"/>
                <w:u w:val="single"/>
              </w:rPr>
              <w:br/>
              <w:t>squares regression</w:t>
            </w:r>
            <w:r w:rsidRPr="007F5B26">
              <w:rPr>
                <w:rFonts w:ascii="Calibri" w:hAnsi="Calibri"/>
                <w:color w:val="0000FF" w:themeColor="hyperlink"/>
                <w:sz w:val="16"/>
                <w:szCs w:val="16"/>
                <w:u w:val="single"/>
              </w:rPr>
              <w:br/>
              <w:t xml:space="preserve">and </w:t>
            </w:r>
            <w:proofErr w:type="spellStart"/>
            <w:r w:rsidRPr="007F5B26">
              <w:rPr>
                <w:rFonts w:ascii="Calibri" w:hAnsi="Calibri"/>
                <w:color w:val="0000FF" w:themeColor="hyperlink"/>
                <w:sz w:val="16"/>
                <w:szCs w:val="16"/>
                <w:u w:val="single"/>
              </w:rPr>
              <w:t>Microfit</w:t>
            </w:r>
            <w:proofErr w:type="spellEnd"/>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07A29CE"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dividend yield showed </w:t>
            </w:r>
            <w:r w:rsidRPr="007F5B26">
              <w:rPr>
                <w:rFonts w:ascii="Calibri" w:hAnsi="Calibri"/>
                <w:color w:val="0000FF" w:themeColor="hyperlink"/>
                <w:sz w:val="16"/>
                <w:szCs w:val="16"/>
                <w:u w:val="single"/>
              </w:rPr>
              <w:br/>
              <w:t xml:space="preserve">a general negative </w:t>
            </w:r>
            <w:r w:rsidRPr="007F5B26">
              <w:rPr>
                <w:rFonts w:ascii="Calibri" w:hAnsi="Calibri"/>
                <w:color w:val="0000FF" w:themeColor="hyperlink"/>
                <w:sz w:val="16"/>
                <w:szCs w:val="16"/>
                <w:u w:val="single"/>
              </w:rPr>
              <w:br/>
              <w:t xml:space="preserve">impact on share price </w:t>
            </w:r>
          </w:p>
        </w:tc>
      </w:tr>
      <w:tr w:rsidR="007F5B26" w:rsidRPr="007F5B26" w14:paraId="14CD8383"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C2F028C"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2819F8F"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Kazemi</w:t>
            </w:r>
            <w:proofErr w:type="spellEnd"/>
            <w:r w:rsidRPr="007F5B26">
              <w:rPr>
                <w:rFonts w:ascii="Calibri" w:hAnsi="Calibri"/>
                <w:color w:val="0000FF" w:themeColor="hyperlink"/>
                <w:sz w:val="16"/>
                <w:szCs w:val="16"/>
                <w:u w:val="single"/>
              </w:rPr>
              <w:t xml:space="preserve"> &amp; </w:t>
            </w:r>
            <w:r w:rsidRPr="007F5B26">
              <w:rPr>
                <w:rFonts w:ascii="Calibri" w:hAnsi="Calibri"/>
                <w:color w:val="0000FF" w:themeColor="hyperlink"/>
                <w:sz w:val="16"/>
                <w:szCs w:val="16"/>
                <w:u w:val="single"/>
              </w:rPr>
              <w:br/>
            </w:r>
            <w:proofErr w:type="spellStart"/>
            <w:r w:rsidRPr="007F5B26">
              <w:rPr>
                <w:rFonts w:ascii="Calibri" w:hAnsi="Calibri"/>
                <w:color w:val="0000FF" w:themeColor="hyperlink"/>
                <w:sz w:val="16"/>
                <w:szCs w:val="16"/>
                <w:u w:val="single"/>
              </w:rPr>
              <w:t>Kazemikhasragh</w:t>
            </w:r>
            <w:proofErr w:type="spellEnd"/>
            <w:r w:rsidRPr="007F5B26">
              <w:rPr>
                <w:rFonts w:ascii="Calibri" w:hAnsi="Calibri"/>
                <w:color w:val="0000FF" w:themeColor="hyperlink"/>
                <w:sz w:val="16"/>
                <w:szCs w:val="16"/>
                <w:u w:val="single"/>
              </w:rPr>
              <w:t>, (2012)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1D2FD9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Iran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657CFD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1CC5AB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N=50</w:t>
            </w:r>
            <w:r w:rsidRPr="007F5B26">
              <w:rPr>
                <w:rFonts w:ascii="Calibri" w:hAnsi="Calibri"/>
                <w:color w:val="0000FF" w:themeColor="hyperlink"/>
                <w:sz w:val="16"/>
                <w:szCs w:val="16"/>
                <w:u w:val="single"/>
              </w:rPr>
              <w:br/>
              <w:t>2001-2011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7C11DD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SP Vs. Size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6A352A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Most Actively Traded</w:t>
            </w:r>
            <w:r w:rsidRPr="007F5B26">
              <w:rPr>
                <w:rFonts w:ascii="Calibri" w:hAnsi="Calibri"/>
                <w:color w:val="0000FF" w:themeColor="hyperlink"/>
                <w:sz w:val="16"/>
                <w:szCs w:val="16"/>
                <w:u w:val="single"/>
              </w:rPr>
              <w:br/>
              <w:t xml:space="preserve">Companies from different </w:t>
            </w:r>
            <w:r w:rsidRPr="007F5B26">
              <w:rPr>
                <w:rFonts w:ascii="Calibri" w:hAnsi="Calibri"/>
                <w:color w:val="0000FF" w:themeColor="hyperlink"/>
                <w:sz w:val="16"/>
                <w:szCs w:val="16"/>
                <w:u w:val="single"/>
              </w:rPr>
              <w:br/>
              <w:t>Sectors</w:t>
            </w:r>
            <w:r w:rsidRPr="007F5B26">
              <w:rPr>
                <w:rFonts w:ascii="Calibri" w:hAnsi="Calibri"/>
                <w:color w:val="0000FF" w:themeColor="hyperlink"/>
                <w:sz w:val="16"/>
                <w:szCs w:val="16"/>
                <w:u w:val="single"/>
              </w:rPr>
              <w:br/>
              <w:t>Tehran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2A74A7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Simple Regression </w:t>
            </w:r>
            <w:r w:rsidRPr="007F5B26">
              <w:rPr>
                <w:rFonts w:ascii="Calibri" w:hAnsi="Calibri"/>
                <w:color w:val="0000FF" w:themeColor="hyperlink"/>
                <w:sz w:val="16"/>
                <w:szCs w:val="16"/>
                <w:u w:val="single"/>
              </w:rPr>
              <w:br/>
              <w:t>Model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6E11AC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positive and significant</w:t>
            </w:r>
            <w:r w:rsidRPr="007F5B26">
              <w:rPr>
                <w:rFonts w:ascii="Calibri" w:hAnsi="Calibri"/>
                <w:color w:val="0000FF" w:themeColor="hyperlink"/>
                <w:sz w:val="16"/>
                <w:szCs w:val="16"/>
                <w:u w:val="single"/>
              </w:rPr>
              <w:br/>
              <w:t xml:space="preserve">relation between firm </w:t>
            </w:r>
            <w:r w:rsidRPr="007F5B26">
              <w:rPr>
                <w:rFonts w:ascii="Calibri" w:hAnsi="Calibri"/>
                <w:color w:val="0000FF" w:themeColor="hyperlink"/>
                <w:sz w:val="16"/>
                <w:szCs w:val="16"/>
                <w:u w:val="single"/>
              </w:rPr>
              <w:br/>
              <w:t xml:space="preserve">size and stock return </w:t>
            </w:r>
          </w:p>
        </w:tc>
      </w:tr>
      <w:tr w:rsidR="007F5B26" w:rsidRPr="007F5B26" w14:paraId="376152AD"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B3B010C"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1A3F5A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Ergun (2012)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A13449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Turkey</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03BD8B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2F56EE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N=8</w:t>
            </w:r>
            <w:r w:rsidRPr="007F5B26">
              <w:rPr>
                <w:rFonts w:ascii="Calibri" w:hAnsi="Calibri"/>
                <w:color w:val="0000FF" w:themeColor="hyperlink"/>
                <w:sz w:val="16"/>
                <w:szCs w:val="16"/>
                <w:u w:val="single"/>
              </w:rPr>
              <w:br/>
              <w:t>2001-2011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CAC2A8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TA, DER, CR, </w:t>
            </w:r>
            <w:r w:rsidRPr="007F5B26">
              <w:rPr>
                <w:rFonts w:ascii="Calibri" w:hAnsi="Calibri"/>
                <w:color w:val="0000FF" w:themeColor="hyperlink"/>
                <w:sz w:val="16"/>
                <w:szCs w:val="16"/>
                <w:u w:val="single"/>
              </w:rPr>
              <w:br/>
              <w:t xml:space="preserve">NPM, PE and BV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3E9112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Food, Metal, Metal Products, </w:t>
            </w:r>
            <w:proofErr w:type="spellStart"/>
            <w:proofErr w:type="gramStart"/>
            <w:r w:rsidRPr="007F5B26">
              <w:rPr>
                <w:rFonts w:ascii="Calibri" w:hAnsi="Calibri"/>
                <w:color w:val="0000FF" w:themeColor="hyperlink"/>
                <w:sz w:val="16"/>
                <w:szCs w:val="16"/>
                <w:u w:val="single"/>
              </w:rPr>
              <w:t>Communication,Petroleu</w:t>
            </w:r>
            <w:proofErr w:type="gramEnd"/>
            <w:r w:rsidRPr="007F5B26">
              <w:rPr>
                <w:rFonts w:ascii="Calibri" w:hAnsi="Calibri"/>
                <w:color w:val="0000FF" w:themeColor="hyperlink"/>
                <w:sz w:val="16"/>
                <w:szCs w:val="16"/>
                <w:u w:val="single"/>
              </w:rPr>
              <w:t>m</w:t>
            </w:r>
            <w:proofErr w:type="spellEnd"/>
            <w:r w:rsidRPr="007F5B26">
              <w:rPr>
                <w:rFonts w:ascii="Calibri" w:hAnsi="Calibri"/>
                <w:color w:val="0000FF" w:themeColor="hyperlink"/>
                <w:sz w:val="16"/>
                <w:szCs w:val="16"/>
                <w:u w:val="single"/>
              </w:rPr>
              <w:t xml:space="preserve"> </w:t>
            </w:r>
            <w:r w:rsidRPr="007F5B26">
              <w:rPr>
                <w:rFonts w:ascii="Calibri" w:hAnsi="Calibri"/>
                <w:color w:val="0000FF" w:themeColor="hyperlink"/>
                <w:sz w:val="16"/>
                <w:szCs w:val="16"/>
                <w:u w:val="single"/>
              </w:rPr>
              <w:br/>
              <w:t>Transportation, Electric and Commerce Sector Companies</w:t>
            </w:r>
            <w:r w:rsidRPr="007F5B26">
              <w:rPr>
                <w:rFonts w:ascii="Calibri" w:hAnsi="Calibri"/>
                <w:color w:val="0000FF" w:themeColor="hyperlink"/>
                <w:sz w:val="16"/>
                <w:szCs w:val="16"/>
                <w:u w:val="single"/>
              </w:rPr>
              <w:br/>
              <w:t>Istanbul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F44034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The ordinary least squares</w:t>
            </w:r>
            <w:r w:rsidRPr="007F5B26">
              <w:rPr>
                <w:rFonts w:ascii="Calibri" w:hAnsi="Calibri"/>
                <w:color w:val="0000FF" w:themeColor="hyperlink"/>
                <w:sz w:val="16"/>
                <w:szCs w:val="16"/>
                <w:u w:val="single"/>
              </w:rPr>
              <w:br/>
            </w:r>
            <w:proofErr w:type="gramStart"/>
            <w:r w:rsidRPr="007F5B26">
              <w:rPr>
                <w:rFonts w:ascii="Calibri" w:hAnsi="Calibri"/>
                <w:color w:val="0000FF" w:themeColor="hyperlink"/>
                <w:sz w:val="16"/>
                <w:szCs w:val="16"/>
                <w:u w:val="single"/>
              </w:rPr>
              <w:t>with  th</w:t>
            </w:r>
            <w:proofErr w:type="gramEnd"/>
            <w:r w:rsidRPr="007F5B26">
              <w:rPr>
                <w:rFonts w:ascii="Calibri" w:hAnsi="Calibri"/>
                <w:color w:val="0000FF" w:themeColor="hyperlink"/>
                <w:sz w:val="16"/>
                <w:szCs w:val="16"/>
                <w:u w:val="single"/>
              </w:rPr>
              <w:t xml:space="preserve">e natural log transformation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F3E62C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BV and DER value were highly</w:t>
            </w:r>
            <w:r w:rsidRPr="007F5B26">
              <w:rPr>
                <w:rFonts w:ascii="Calibri" w:hAnsi="Calibri"/>
                <w:color w:val="0000FF" w:themeColor="hyperlink"/>
                <w:sz w:val="16"/>
                <w:szCs w:val="16"/>
                <w:u w:val="single"/>
              </w:rPr>
              <w:br/>
              <w:t xml:space="preserve"> significant negative impacting </w:t>
            </w:r>
            <w:r w:rsidRPr="007F5B26">
              <w:rPr>
                <w:rFonts w:ascii="Calibri" w:hAnsi="Calibri"/>
                <w:color w:val="0000FF" w:themeColor="hyperlink"/>
                <w:sz w:val="16"/>
                <w:szCs w:val="16"/>
                <w:u w:val="single"/>
              </w:rPr>
              <w:br/>
              <w:t xml:space="preserve">factors, while NPM was significant </w:t>
            </w:r>
            <w:r w:rsidRPr="007F5B26">
              <w:rPr>
                <w:rFonts w:ascii="Calibri" w:hAnsi="Calibri"/>
                <w:color w:val="0000FF" w:themeColor="hyperlink"/>
                <w:sz w:val="16"/>
                <w:szCs w:val="16"/>
                <w:u w:val="single"/>
              </w:rPr>
              <w:br/>
              <w:t xml:space="preserve">and positive influencing factor  </w:t>
            </w:r>
          </w:p>
        </w:tc>
      </w:tr>
      <w:tr w:rsidR="007F5B26" w:rsidRPr="007F5B26" w14:paraId="36C34AAA"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BAD888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B5B2FB5"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Divya</w:t>
            </w:r>
            <w:proofErr w:type="spellEnd"/>
            <w:r w:rsidRPr="007F5B26">
              <w:rPr>
                <w:rFonts w:ascii="Calibri" w:hAnsi="Calibri"/>
                <w:color w:val="0000FF" w:themeColor="hyperlink"/>
                <w:sz w:val="16"/>
                <w:szCs w:val="16"/>
                <w:u w:val="single"/>
              </w:rPr>
              <w:t xml:space="preserve"> &amp; Devi (2012)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44200F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32C68EF"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9C28B2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N=27</w:t>
            </w:r>
            <w:r w:rsidRPr="007F5B26">
              <w:rPr>
                <w:rFonts w:ascii="Calibri" w:hAnsi="Calibri"/>
                <w:color w:val="0000FF" w:themeColor="hyperlink"/>
                <w:sz w:val="16"/>
                <w:szCs w:val="16"/>
                <w:u w:val="single"/>
              </w:rPr>
              <w:br/>
              <w:t>2008-2012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761AB2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EPS, P/E, </w:t>
            </w:r>
            <w:r w:rsidRPr="007F5B26">
              <w:rPr>
                <w:rFonts w:ascii="Calibri" w:hAnsi="Calibri"/>
                <w:color w:val="0000FF" w:themeColor="hyperlink"/>
                <w:sz w:val="16"/>
                <w:szCs w:val="16"/>
                <w:u w:val="single"/>
              </w:rPr>
              <w:br/>
              <w:t>P/B, Yield</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8EF589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10 Different sector Companies</w:t>
            </w:r>
            <w:r w:rsidRPr="007F5B26">
              <w:rPr>
                <w:rFonts w:ascii="Calibri" w:hAnsi="Calibri"/>
                <w:color w:val="0000FF" w:themeColor="hyperlink"/>
                <w:sz w:val="16"/>
                <w:szCs w:val="16"/>
                <w:u w:val="single"/>
              </w:rPr>
              <w:br/>
              <w:t>BSE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126BB3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coefficient of Correlation, </w:t>
            </w:r>
            <w:r w:rsidRPr="007F5B26">
              <w:rPr>
                <w:rFonts w:ascii="Calibri" w:hAnsi="Calibri"/>
                <w:color w:val="0000FF" w:themeColor="hyperlink"/>
                <w:sz w:val="16"/>
                <w:szCs w:val="16"/>
                <w:u w:val="single"/>
              </w:rPr>
              <w:br/>
              <w:t xml:space="preserve">Analysis of Variance and </w:t>
            </w:r>
            <w:r w:rsidRPr="007F5B26">
              <w:rPr>
                <w:rFonts w:ascii="Calibri" w:hAnsi="Calibri"/>
                <w:color w:val="0000FF" w:themeColor="hyperlink"/>
                <w:sz w:val="16"/>
                <w:szCs w:val="16"/>
                <w:u w:val="single"/>
              </w:rPr>
              <w:br/>
              <w:t xml:space="preserve">Regression Analysis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5E96B3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Correlation Analysis reveals a positive and significant impact </w:t>
            </w:r>
            <w:proofErr w:type="gramStart"/>
            <w:r w:rsidRPr="007F5B26">
              <w:rPr>
                <w:rFonts w:ascii="Calibri" w:hAnsi="Calibri"/>
                <w:color w:val="0000FF" w:themeColor="hyperlink"/>
                <w:sz w:val="16"/>
                <w:szCs w:val="16"/>
                <w:u w:val="single"/>
              </w:rPr>
              <w:t>of  EP</w:t>
            </w:r>
            <w:proofErr w:type="gramEnd"/>
            <w:r w:rsidRPr="007F5B26">
              <w:rPr>
                <w:rFonts w:ascii="Calibri" w:hAnsi="Calibri"/>
                <w:color w:val="0000FF" w:themeColor="hyperlink"/>
                <w:sz w:val="16"/>
                <w:szCs w:val="16"/>
                <w:u w:val="single"/>
              </w:rPr>
              <w:t>S and BV while P/E also positive and significant by Regression Analysis</w:t>
            </w:r>
          </w:p>
        </w:tc>
      </w:tr>
      <w:tr w:rsidR="007F5B26" w:rsidRPr="007F5B26" w14:paraId="692DD202"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D14373E"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lastRenderedPageBreak/>
              <w:t>9</w:t>
            </w:r>
          </w:p>
        </w:tc>
        <w:tc>
          <w:tcPr>
            <w:tcW w:w="0" w:type="auto"/>
            <w:tcBorders>
              <w:top w:val="nil"/>
              <w:left w:val="nil"/>
              <w:bottom w:val="nil"/>
              <w:right w:val="nil"/>
            </w:tcBorders>
            <w:noWrap/>
            <w:tcMar>
              <w:top w:w="15" w:type="dxa"/>
              <w:left w:w="15" w:type="dxa"/>
              <w:bottom w:w="0" w:type="dxa"/>
              <w:right w:w="15" w:type="dxa"/>
            </w:tcMar>
            <w:vAlign w:val="center"/>
            <w:hideMark/>
          </w:tcPr>
          <w:p w14:paraId="0B983D6A"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Kabajeh</w:t>
            </w:r>
            <w:proofErr w:type="spellEnd"/>
            <w:r w:rsidRPr="007F5B26">
              <w:rPr>
                <w:rFonts w:ascii="Calibri" w:hAnsi="Calibri"/>
                <w:color w:val="0000FF" w:themeColor="hyperlink"/>
                <w:sz w:val="16"/>
                <w:szCs w:val="16"/>
                <w:u w:val="single"/>
              </w:rPr>
              <w:t xml:space="preserve"> et al. (2012)</w:t>
            </w:r>
          </w:p>
        </w:tc>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78B09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Jordan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31BB40D"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nil"/>
              <w:right w:val="nil"/>
            </w:tcBorders>
            <w:tcMar>
              <w:top w:w="15" w:type="dxa"/>
              <w:left w:w="15" w:type="dxa"/>
              <w:bottom w:w="0" w:type="dxa"/>
              <w:right w:w="15" w:type="dxa"/>
            </w:tcMar>
            <w:vAlign w:val="center"/>
            <w:hideMark/>
          </w:tcPr>
          <w:p w14:paraId="48D721B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23</w:t>
            </w:r>
            <w:r w:rsidRPr="007F5B26">
              <w:rPr>
                <w:rFonts w:ascii="Calibri" w:hAnsi="Calibri"/>
                <w:color w:val="0000FF" w:themeColor="hyperlink"/>
                <w:sz w:val="16"/>
                <w:szCs w:val="16"/>
                <w:u w:val="single"/>
              </w:rPr>
              <w:br/>
              <w:t>2002-2007</w:t>
            </w:r>
          </w:p>
        </w:tc>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35AF9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SP Vs. ROA, ROE, ROI</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69E1796"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Public Sector Insurance Companies</w:t>
            </w:r>
            <w:r w:rsidRPr="007F5B26">
              <w:rPr>
                <w:rFonts w:ascii="Calibri" w:hAnsi="Calibri"/>
                <w:color w:val="0000FF" w:themeColor="hyperlink"/>
                <w:sz w:val="16"/>
                <w:szCs w:val="16"/>
                <w:u w:val="single"/>
              </w:rPr>
              <w:br/>
              <w:t>Amman Security Exchange</w:t>
            </w:r>
          </w:p>
        </w:tc>
        <w:tc>
          <w:tcPr>
            <w:tcW w:w="0" w:type="auto"/>
            <w:tcBorders>
              <w:top w:val="nil"/>
              <w:left w:val="nil"/>
              <w:bottom w:val="nil"/>
              <w:right w:val="nil"/>
            </w:tcBorders>
            <w:tcMar>
              <w:top w:w="15" w:type="dxa"/>
              <w:left w:w="15" w:type="dxa"/>
              <w:bottom w:w="0" w:type="dxa"/>
              <w:right w:w="15" w:type="dxa"/>
            </w:tcMar>
            <w:vAlign w:val="bottom"/>
            <w:hideMark/>
          </w:tcPr>
          <w:p w14:paraId="19FBA64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Pooled Regression </w:t>
            </w:r>
            <w:r w:rsidRPr="007F5B26">
              <w:rPr>
                <w:rFonts w:ascii="Calibri" w:hAnsi="Calibri"/>
                <w:color w:val="0000FF" w:themeColor="hyperlink"/>
                <w:sz w:val="16"/>
                <w:szCs w:val="16"/>
                <w:u w:val="single"/>
              </w:rPr>
              <w:br/>
              <w:t>Analysis</w:t>
            </w:r>
          </w:p>
        </w:tc>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265F9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ROA and ROE have a positive significant relationship with SP while ROI has negative linkage with SP</w:t>
            </w:r>
          </w:p>
        </w:tc>
      </w:tr>
      <w:tr w:rsidR="007F5B26" w:rsidRPr="007F5B26" w14:paraId="3D255C6B"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DDE92BC"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10</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EB0015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Mohanty (2012)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13199DD"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6E892F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35B0C3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N=50</w:t>
            </w:r>
            <w:r w:rsidRPr="007F5B26">
              <w:rPr>
                <w:rFonts w:ascii="Calibri" w:hAnsi="Calibri"/>
                <w:color w:val="0000FF" w:themeColor="hyperlink"/>
                <w:sz w:val="16"/>
                <w:szCs w:val="16"/>
                <w:u w:val="single"/>
              </w:rPr>
              <w:br/>
              <w:t>2003-2007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6F03E7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P/B Vs. I/TA, RONW, </w:t>
            </w:r>
            <w:r w:rsidRPr="007F5B26">
              <w:rPr>
                <w:rFonts w:ascii="Calibri" w:hAnsi="Calibri"/>
                <w:color w:val="0000FF" w:themeColor="hyperlink"/>
                <w:sz w:val="16"/>
                <w:szCs w:val="16"/>
                <w:u w:val="single"/>
              </w:rPr>
              <w:br/>
              <w:t>CFO/TA, DER, FA/TA, CR</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9996D0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IT and Steel Sector</w:t>
            </w:r>
            <w:r w:rsidRPr="007F5B26">
              <w:rPr>
                <w:rFonts w:ascii="Calibri" w:hAnsi="Calibri"/>
                <w:color w:val="0000FF" w:themeColor="hyperlink"/>
                <w:sz w:val="16"/>
                <w:szCs w:val="16"/>
                <w:u w:val="single"/>
              </w:rPr>
              <w:br/>
              <w:t>Indian Capital Market</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DF9049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Panel Least </w:t>
            </w:r>
            <w:r w:rsidRPr="007F5B26">
              <w:rPr>
                <w:rFonts w:ascii="Calibri" w:hAnsi="Calibri"/>
                <w:color w:val="0000FF" w:themeColor="hyperlink"/>
                <w:sz w:val="16"/>
                <w:szCs w:val="16"/>
                <w:u w:val="single"/>
              </w:rPr>
              <w:br/>
              <w:t>Squares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5327E5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For both the sectors standardized </w:t>
            </w:r>
            <w:r w:rsidRPr="007F5B26">
              <w:rPr>
                <w:rFonts w:ascii="Calibri" w:hAnsi="Calibri"/>
                <w:color w:val="0000FF" w:themeColor="hyperlink"/>
                <w:sz w:val="16"/>
                <w:szCs w:val="16"/>
                <w:u w:val="single"/>
              </w:rPr>
              <w:br/>
              <w:t xml:space="preserve">coefficients of DER &amp; RONW </w:t>
            </w:r>
            <w:r w:rsidRPr="007F5B26">
              <w:rPr>
                <w:rFonts w:ascii="Calibri" w:hAnsi="Calibri"/>
                <w:color w:val="0000FF" w:themeColor="hyperlink"/>
                <w:sz w:val="16"/>
                <w:szCs w:val="16"/>
                <w:u w:val="single"/>
              </w:rPr>
              <w:br/>
              <w:t xml:space="preserve">are positive and have </w:t>
            </w:r>
            <w:r w:rsidRPr="007F5B26">
              <w:rPr>
                <w:rFonts w:ascii="Calibri" w:hAnsi="Calibri"/>
                <w:color w:val="0000FF" w:themeColor="hyperlink"/>
                <w:sz w:val="16"/>
                <w:szCs w:val="16"/>
                <w:u w:val="single"/>
              </w:rPr>
              <w:br/>
              <w:t xml:space="preserve">been found to be value relevant </w:t>
            </w:r>
          </w:p>
        </w:tc>
      </w:tr>
      <w:tr w:rsidR="007F5B26" w:rsidRPr="007F5B26" w14:paraId="606B9647"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D57510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11</w:t>
            </w:r>
          </w:p>
        </w:tc>
        <w:tc>
          <w:tcPr>
            <w:tcW w:w="0" w:type="auto"/>
            <w:tcBorders>
              <w:top w:val="nil"/>
              <w:left w:val="nil"/>
              <w:bottom w:val="nil"/>
              <w:right w:val="nil"/>
            </w:tcBorders>
            <w:noWrap/>
            <w:tcMar>
              <w:top w:w="15" w:type="dxa"/>
              <w:left w:w="15" w:type="dxa"/>
              <w:bottom w:w="0" w:type="dxa"/>
              <w:right w:w="15" w:type="dxa"/>
            </w:tcMar>
            <w:vAlign w:val="center"/>
            <w:hideMark/>
          </w:tcPr>
          <w:p w14:paraId="79CC89C7"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Uwuigbe</w:t>
            </w:r>
            <w:proofErr w:type="spellEnd"/>
            <w:r w:rsidRPr="007F5B26">
              <w:rPr>
                <w:rFonts w:ascii="Calibri" w:hAnsi="Calibri"/>
                <w:color w:val="0000FF" w:themeColor="hyperlink"/>
                <w:sz w:val="16"/>
                <w:szCs w:val="16"/>
                <w:u w:val="single"/>
              </w:rPr>
              <w:t xml:space="preserve"> et al. (2012)</w:t>
            </w:r>
          </w:p>
        </w:tc>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CE8A6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 Nigeria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C9FAB7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480DFB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30</w:t>
            </w:r>
            <w:r w:rsidRPr="007F5B26">
              <w:rPr>
                <w:rFonts w:ascii="Calibri" w:hAnsi="Calibri"/>
                <w:color w:val="0000FF" w:themeColor="hyperlink"/>
                <w:sz w:val="16"/>
                <w:szCs w:val="16"/>
                <w:u w:val="single"/>
              </w:rPr>
              <w:br/>
              <w:t>2006-2010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F13959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SP Vs. ROA, DPO, DER</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D5EDCD0"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Different Sectors</w:t>
            </w:r>
            <w:r w:rsidRPr="007F5B26">
              <w:rPr>
                <w:rFonts w:ascii="Calibri" w:hAnsi="Calibri"/>
                <w:color w:val="0000FF" w:themeColor="hyperlink"/>
                <w:sz w:val="16"/>
                <w:szCs w:val="16"/>
                <w:u w:val="single"/>
              </w:rPr>
              <w:br/>
              <w:t xml:space="preserve">Nigerian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B49BCF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Descriptive Statistics,</w:t>
            </w:r>
            <w:r w:rsidRPr="007F5B26">
              <w:rPr>
                <w:rFonts w:ascii="Calibri" w:hAnsi="Calibri"/>
                <w:color w:val="0000FF" w:themeColor="hyperlink"/>
                <w:sz w:val="16"/>
                <w:szCs w:val="16"/>
                <w:u w:val="single"/>
              </w:rPr>
              <w:br/>
              <w:t xml:space="preserve">Pearson Correlations Coefficients, </w:t>
            </w:r>
            <w:r w:rsidRPr="007F5B26">
              <w:rPr>
                <w:rFonts w:ascii="Calibri" w:hAnsi="Calibri"/>
                <w:color w:val="0000FF" w:themeColor="hyperlink"/>
                <w:sz w:val="16"/>
                <w:szCs w:val="16"/>
                <w:u w:val="single"/>
              </w:rPr>
              <w:br/>
              <w:t>Pooled OLS Regression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6E2A89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ROA and DPO were positive impacting variable but DER </w:t>
            </w:r>
            <w:proofErr w:type="gramStart"/>
            <w:r w:rsidRPr="007F5B26">
              <w:rPr>
                <w:rFonts w:ascii="Calibri" w:hAnsi="Calibri"/>
                <w:color w:val="0000FF" w:themeColor="hyperlink"/>
                <w:sz w:val="16"/>
                <w:szCs w:val="16"/>
                <w:u w:val="single"/>
              </w:rPr>
              <w:t>wa</w:t>
            </w:r>
            <w:proofErr w:type="gramEnd"/>
            <w:r w:rsidRPr="007F5B26">
              <w:rPr>
                <w:rFonts w:ascii="Calibri" w:hAnsi="Calibri"/>
                <w:color w:val="0000FF" w:themeColor="hyperlink"/>
                <w:sz w:val="16"/>
                <w:szCs w:val="16"/>
                <w:u w:val="single"/>
              </w:rPr>
              <w:t>s negatively associated</w:t>
            </w:r>
          </w:p>
        </w:tc>
      </w:tr>
      <w:tr w:rsidR="007F5B26" w:rsidRPr="007F5B26" w14:paraId="5A7CCE78"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A711CAE"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12</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0065EE7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Srinivasan (2012)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17B22D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BF4DF2F"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C22FC1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90</w:t>
            </w:r>
            <w:r w:rsidRPr="007F5B26">
              <w:rPr>
                <w:rFonts w:ascii="Calibri" w:hAnsi="Calibri"/>
                <w:color w:val="0000FF" w:themeColor="hyperlink"/>
                <w:sz w:val="16"/>
                <w:szCs w:val="16"/>
                <w:u w:val="single"/>
              </w:rPr>
              <w:br/>
              <w:t>2006-2011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52D0AE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DPS, EPS, </w:t>
            </w:r>
            <w:r w:rsidRPr="007F5B26">
              <w:rPr>
                <w:rFonts w:ascii="Calibri" w:hAnsi="Calibri"/>
                <w:color w:val="0000FF" w:themeColor="hyperlink"/>
                <w:sz w:val="16"/>
                <w:szCs w:val="16"/>
                <w:u w:val="single"/>
              </w:rPr>
              <w:br/>
              <w:t xml:space="preserve">P/E, SIZE, BV </w:t>
            </w:r>
            <w:r w:rsidRPr="007F5B26">
              <w:rPr>
                <w:rFonts w:ascii="Calibri" w:hAnsi="Calibri"/>
                <w:color w:val="0000FF" w:themeColor="hyperlink"/>
                <w:sz w:val="16"/>
                <w:szCs w:val="16"/>
                <w:u w:val="single"/>
              </w:rPr>
              <w:br/>
              <w:t>and TREND</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C07AA3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 6 major sectors, namely as </w:t>
            </w:r>
            <w:r w:rsidRPr="007F5B26">
              <w:rPr>
                <w:rFonts w:ascii="Calibri" w:hAnsi="Calibri"/>
                <w:color w:val="0000FF" w:themeColor="hyperlink"/>
                <w:sz w:val="16"/>
                <w:szCs w:val="16"/>
                <w:u w:val="single"/>
              </w:rPr>
              <w:br/>
              <w:t xml:space="preserve">Heavy and Manufacturing, </w:t>
            </w:r>
            <w:r w:rsidRPr="007F5B26">
              <w:rPr>
                <w:rFonts w:ascii="Calibri" w:hAnsi="Calibri"/>
                <w:color w:val="0000FF" w:themeColor="hyperlink"/>
                <w:sz w:val="16"/>
                <w:szCs w:val="16"/>
                <w:u w:val="single"/>
              </w:rPr>
              <w:br/>
              <w:t xml:space="preserve">Pharmaceutical, Energy, </w:t>
            </w:r>
            <w:r w:rsidRPr="007F5B26">
              <w:rPr>
                <w:rFonts w:ascii="Calibri" w:hAnsi="Calibri"/>
                <w:color w:val="0000FF" w:themeColor="hyperlink"/>
                <w:sz w:val="16"/>
                <w:szCs w:val="16"/>
                <w:u w:val="single"/>
              </w:rPr>
              <w:br/>
              <w:t xml:space="preserve">IT and ITES, Infrastructure </w:t>
            </w:r>
            <w:r w:rsidRPr="007F5B26">
              <w:rPr>
                <w:rFonts w:ascii="Calibri" w:hAnsi="Calibri"/>
                <w:color w:val="0000FF" w:themeColor="hyperlink"/>
                <w:sz w:val="16"/>
                <w:szCs w:val="16"/>
                <w:u w:val="single"/>
              </w:rPr>
              <w:br/>
              <w:t>and Banking</w:t>
            </w:r>
            <w:r w:rsidRPr="007F5B26">
              <w:rPr>
                <w:rFonts w:ascii="Calibri" w:hAnsi="Calibri"/>
                <w:color w:val="0000FF" w:themeColor="hyperlink"/>
                <w:sz w:val="16"/>
                <w:szCs w:val="16"/>
                <w:u w:val="single"/>
              </w:rPr>
              <w:br/>
              <w:t>National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D18D9B6"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Least squares with </w:t>
            </w:r>
            <w:r w:rsidRPr="007F5B26">
              <w:rPr>
                <w:rFonts w:ascii="Calibri" w:hAnsi="Calibri"/>
                <w:color w:val="0000FF" w:themeColor="hyperlink"/>
                <w:sz w:val="16"/>
                <w:szCs w:val="16"/>
                <w:u w:val="single"/>
              </w:rPr>
              <w:br/>
              <w:t>dummy variables (LSDV)</w:t>
            </w:r>
            <w:r w:rsidRPr="007F5B26">
              <w:rPr>
                <w:rFonts w:ascii="Calibri" w:hAnsi="Calibri"/>
                <w:color w:val="0000FF" w:themeColor="hyperlink"/>
                <w:sz w:val="16"/>
                <w:szCs w:val="16"/>
                <w:u w:val="single"/>
              </w:rPr>
              <w:br/>
              <w:t>Panel Data Regression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D6518F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DPS has a negative and </w:t>
            </w:r>
            <w:r w:rsidRPr="007F5B26">
              <w:rPr>
                <w:rFonts w:ascii="Calibri" w:hAnsi="Calibri"/>
                <w:color w:val="0000FF" w:themeColor="hyperlink"/>
                <w:sz w:val="16"/>
                <w:szCs w:val="16"/>
                <w:u w:val="single"/>
              </w:rPr>
              <w:br/>
              <w:t xml:space="preserve">significant impact on the </w:t>
            </w:r>
            <w:r w:rsidRPr="007F5B26">
              <w:rPr>
                <w:rFonts w:ascii="Calibri" w:hAnsi="Calibri"/>
                <w:color w:val="0000FF" w:themeColor="hyperlink"/>
                <w:sz w:val="16"/>
                <w:szCs w:val="16"/>
                <w:u w:val="single"/>
              </w:rPr>
              <w:br/>
              <w:t xml:space="preserve">share price while, EPS, P/E, </w:t>
            </w:r>
            <w:r w:rsidRPr="007F5B26">
              <w:rPr>
                <w:rFonts w:ascii="Calibri" w:hAnsi="Calibri"/>
                <w:color w:val="0000FF" w:themeColor="hyperlink"/>
                <w:sz w:val="16"/>
                <w:szCs w:val="16"/>
                <w:u w:val="single"/>
              </w:rPr>
              <w:br/>
              <w:t xml:space="preserve">Size and BVPS are positively </w:t>
            </w:r>
            <w:r w:rsidRPr="007F5B26">
              <w:rPr>
                <w:rFonts w:ascii="Calibri" w:hAnsi="Calibri"/>
                <w:color w:val="0000FF" w:themeColor="hyperlink"/>
                <w:sz w:val="16"/>
                <w:szCs w:val="16"/>
                <w:u w:val="single"/>
              </w:rPr>
              <w:br/>
              <w:t>associated with the share price and are significant</w:t>
            </w:r>
          </w:p>
        </w:tc>
      </w:tr>
      <w:tr w:rsidR="007F5B26" w:rsidRPr="007F5B26" w14:paraId="3F59DF3A"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109B7B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13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CD9FDC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Gill et al. (2012)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1E9F01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USA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6ACB9A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B5A71C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333</w:t>
            </w:r>
            <w:r w:rsidRPr="007F5B26">
              <w:rPr>
                <w:rFonts w:ascii="Calibri" w:hAnsi="Calibri"/>
                <w:color w:val="0000FF" w:themeColor="hyperlink"/>
                <w:sz w:val="16"/>
                <w:szCs w:val="16"/>
                <w:u w:val="single"/>
              </w:rPr>
              <w:br/>
              <w:t>2009-2011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7CC3F7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BV, EPS, DC, </w:t>
            </w:r>
            <w:r w:rsidRPr="007F5B26">
              <w:rPr>
                <w:rFonts w:ascii="Calibri" w:hAnsi="Calibri"/>
                <w:color w:val="0000FF" w:themeColor="hyperlink"/>
                <w:sz w:val="16"/>
                <w:szCs w:val="16"/>
                <w:u w:val="single"/>
              </w:rPr>
              <w:br/>
              <w:t xml:space="preserve">DPS, DPO, P/E, </w:t>
            </w:r>
            <w:r w:rsidRPr="007F5B26">
              <w:rPr>
                <w:rFonts w:ascii="Calibri" w:hAnsi="Calibri"/>
                <w:color w:val="0000FF" w:themeColor="hyperlink"/>
                <w:sz w:val="16"/>
                <w:szCs w:val="16"/>
                <w:u w:val="single"/>
              </w:rPr>
              <w:br/>
              <w:t>Size, CD, MULTI</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1ABBB2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Manufacturing and Service Sector</w:t>
            </w:r>
            <w:r w:rsidRPr="007F5B26">
              <w:rPr>
                <w:rFonts w:ascii="Calibri" w:hAnsi="Calibri"/>
                <w:color w:val="0000FF" w:themeColor="hyperlink"/>
                <w:sz w:val="16"/>
                <w:szCs w:val="16"/>
                <w:u w:val="single"/>
              </w:rPr>
              <w:br/>
              <w:t>New York Stock Exchange (NYSE)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438373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Bivariate Correlation Analysis</w:t>
            </w:r>
            <w:r w:rsidRPr="007F5B26">
              <w:rPr>
                <w:rFonts w:ascii="Calibri" w:hAnsi="Calibri"/>
                <w:color w:val="0000FF" w:themeColor="hyperlink"/>
                <w:sz w:val="16"/>
                <w:szCs w:val="16"/>
                <w:u w:val="single"/>
              </w:rPr>
              <w:br/>
              <w:t xml:space="preserve">OLS Regression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BABF81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BVPS, EPS, DCR, DPS, </w:t>
            </w:r>
            <w:r w:rsidRPr="007F5B26">
              <w:rPr>
                <w:rFonts w:ascii="Calibri" w:hAnsi="Calibri"/>
                <w:color w:val="0000FF" w:themeColor="hyperlink"/>
                <w:sz w:val="16"/>
                <w:szCs w:val="16"/>
                <w:u w:val="single"/>
              </w:rPr>
              <w:br/>
              <w:t xml:space="preserve">DPO, Size impact the stock </w:t>
            </w:r>
            <w:r w:rsidRPr="007F5B26">
              <w:rPr>
                <w:rFonts w:ascii="Calibri" w:hAnsi="Calibri"/>
                <w:color w:val="0000FF" w:themeColor="hyperlink"/>
                <w:sz w:val="16"/>
                <w:szCs w:val="16"/>
                <w:u w:val="single"/>
              </w:rPr>
              <w:br/>
              <w:t>prices positively and significantly</w:t>
            </w:r>
          </w:p>
        </w:tc>
      </w:tr>
      <w:tr w:rsidR="007F5B26" w:rsidRPr="007F5B26" w14:paraId="121A0FB8"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5D58F8E"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14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CF1327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Chambers et al. (2013)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C2A176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Turkey</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5D0ED9D"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B386B3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65</w:t>
            </w:r>
            <w:r w:rsidRPr="007F5B26">
              <w:rPr>
                <w:rFonts w:ascii="Calibri" w:hAnsi="Calibri"/>
                <w:color w:val="0000FF" w:themeColor="hyperlink"/>
                <w:sz w:val="16"/>
                <w:szCs w:val="16"/>
                <w:u w:val="single"/>
              </w:rPr>
              <w:br/>
              <w:t>1994-2010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E74F166"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TD/TA, TD/MV, </w:t>
            </w:r>
            <w:r w:rsidRPr="007F5B26">
              <w:rPr>
                <w:rFonts w:ascii="Calibri" w:hAnsi="Calibri"/>
                <w:color w:val="0000FF" w:themeColor="hyperlink"/>
                <w:sz w:val="16"/>
                <w:szCs w:val="16"/>
                <w:u w:val="single"/>
              </w:rPr>
              <w:br/>
              <w:t>ROE, EFS, DFL and Beta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75D8B2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Manufacturing Industry</w:t>
            </w:r>
            <w:r w:rsidRPr="007F5B26">
              <w:rPr>
                <w:rFonts w:ascii="Calibri" w:hAnsi="Calibri"/>
                <w:color w:val="0000FF" w:themeColor="hyperlink"/>
                <w:sz w:val="16"/>
                <w:szCs w:val="16"/>
                <w:u w:val="single"/>
              </w:rPr>
              <w:br/>
              <w:t>Istanbul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AB1353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Descriptive Statistics and </w:t>
            </w:r>
            <w:r w:rsidRPr="007F5B26">
              <w:rPr>
                <w:rFonts w:ascii="Calibri" w:hAnsi="Calibri"/>
                <w:color w:val="0000FF" w:themeColor="hyperlink"/>
                <w:sz w:val="16"/>
                <w:szCs w:val="16"/>
                <w:u w:val="single"/>
              </w:rPr>
              <w:br/>
              <w:t>Correlation Analysis</w:t>
            </w:r>
            <w:r w:rsidRPr="007F5B26">
              <w:rPr>
                <w:rFonts w:ascii="Calibri" w:hAnsi="Calibri"/>
                <w:color w:val="0000FF" w:themeColor="hyperlink"/>
                <w:sz w:val="16"/>
                <w:szCs w:val="16"/>
                <w:u w:val="single"/>
              </w:rPr>
              <w:br/>
              <w:t>Panel Unit Root Test</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B540A3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TD/MV found to be </w:t>
            </w:r>
            <w:r w:rsidRPr="007F5B26">
              <w:rPr>
                <w:rFonts w:ascii="Calibri" w:hAnsi="Calibri"/>
                <w:color w:val="0000FF" w:themeColor="hyperlink"/>
                <w:sz w:val="16"/>
                <w:szCs w:val="16"/>
                <w:u w:val="single"/>
              </w:rPr>
              <w:br/>
              <w:t xml:space="preserve">statistically significant with a </w:t>
            </w:r>
            <w:r w:rsidRPr="007F5B26">
              <w:rPr>
                <w:rFonts w:ascii="Calibri" w:hAnsi="Calibri"/>
                <w:color w:val="0000FF" w:themeColor="hyperlink"/>
                <w:sz w:val="16"/>
                <w:szCs w:val="16"/>
                <w:u w:val="single"/>
              </w:rPr>
              <w:br/>
              <w:t xml:space="preserve">positive effect during the </w:t>
            </w:r>
            <w:r w:rsidRPr="007F5B26">
              <w:rPr>
                <w:rFonts w:ascii="Calibri" w:hAnsi="Calibri"/>
                <w:color w:val="0000FF" w:themeColor="hyperlink"/>
                <w:sz w:val="16"/>
                <w:szCs w:val="16"/>
                <w:u w:val="single"/>
              </w:rPr>
              <w:br/>
              <w:t xml:space="preserve">whole period while EPS </w:t>
            </w:r>
            <w:r w:rsidRPr="007F5B26">
              <w:rPr>
                <w:rFonts w:ascii="Calibri" w:hAnsi="Calibri"/>
                <w:color w:val="0000FF" w:themeColor="hyperlink"/>
                <w:sz w:val="16"/>
                <w:szCs w:val="16"/>
                <w:u w:val="single"/>
              </w:rPr>
              <w:br/>
              <w:t xml:space="preserve">has Positive and significant </w:t>
            </w:r>
            <w:r w:rsidRPr="007F5B26">
              <w:rPr>
                <w:rFonts w:ascii="Calibri" w:hAnsi="Calibri"/>
                <w:color w:val="0000FF" w:themeColor="hyperlink"/>
                <w:sz w:val="16"/>
                <w:szCs w:val="16"/>
                <w:u w:val="single"/>
              </w:rPr>
              <w:br/>
              <w:t>effect in sub-period</w:t>
            </w:r>
          </w:p>
        </w:tc>
      </w:tr>
      <w:tr w:rsidR="007F5B26" w:rsidRPr="007F5B26" w14:paraId="33CCE7F2"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CD9D10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15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B33A79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Tahir et al. (2013)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7B14DB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Pakistan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7FEEA4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96E713E"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307</w:t>
            </w:r>
            <w:r w:rsidRPr="007F5B26">
              <w:rPr>
                <w:rFonts w:ascii="Calibri" w:hAnsi="Calibri"/>
                <w:color w:val="0000FF" w:themeColor="hyperlink"/>
                <w:sz w:val="16"/>
                <w:szCs w:val="16"/>
                <w:u w:val="single"/>
              </w:rPr>
              <w:br/>
              <w:t>2000-2012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CFB545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MC, </w:t>
            </w:r>
            <w:r w:rsidRPr="007F5B26">
              <w:rPr>
                <w:rFonts w:ascii="Calibri" w:hAnsi="Calibri"/>
                <w:color w:val="0000FF" w:themeColor="hyperlink"/>
                <w:sz w:val="16"/>
                <w:szCs w:val="16"/>
                <w:u w:val="single"/>
              </w:rPr>
              <w:br/>
              <w:t>SG, EPS, BMV</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0DFF20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Non-financial </w:t>
            </w:r>
            <w:proofErr w:type="spellStart"/>
            <w:r w:rsidRPr="007F5B26">
              <w:rPr>
                <w:rFonts w:ascii="Calibri" w:hAnsi="Calibri"/>
                <w:color w:val="0000FF" w:themeColor="hyperlink"/>
                <w:sz w:val="16"/>
                <w:szCs w:val="16"/>
                <w:u w:val="single"/>
              </w:rPr>
              <w:t>companiee</w:t>
            </w:r>
            <w:proofErr w:type="spellEnd"/>
            <w:r w:rsidRPr="007F5B26">
              <w:rPr>
                <w:rFonts w:ascii="Calibri" w:hAnsi="Calibri"/>
                <w:color w:val="0000FF" w:themeColor="hyperlink"/>
                <w:sz w:val="16"/>
                <w:szCs w:val="16"/>
                <w:u w:val="single"/>
              </w:rPr>
              <w:t xml:space="preserve"> </w:t>
            </w:r>
            <w:r w:rsidRPr="007F5B26">
              <w:rPr>
                <w:rFonts w:ascii="Calibri" w:hAnsi="Calibri"/>
                <w:color w:val="0000FF" w:themeColor="hyperlink"/>
                <w:sz w:val="16"/>
                <w:szCs w:val="16"/>
                <w:u w:val="single"/>
              </w:rPr>
              <w:br/>
              <w:t xml:space="preserve">Karachi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A5622D6"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 Correlation Matrix </w:t>
            </w:r>
            <w:r w:rsidRPr="007F5B26">
              <w:rPr>
                <w:rFonts w:ascii="Calibri" w:hAnsi="Calibri"/>
                <w:color w:val="0000FF" w:themeColor="hyperlink"/>
                <w:sz w:val="16"/>
                <w:szCs w:val="16"/>
                <w:u w:val="single"/>
              </w:rPr>
              <w:br/>
              <w:t xml:space="preserve">Multiple regression analysis </w:t>
            </w:r>
            <w:r w:rsidRPr="007F5B26">
              <w:rPr>
                <w:rFonts w:ascii="Calibri" w:hAnsi="Calibri"/>
                <w:color w:val="0000FF" w:themeColor="hyperlink"/>
                <w:sz w:val="16"/>
                <w:szCs w:val="16"/>
                <w:u w:val="single"/>
              </w:rPr>
              <w:br/>
              <w:t>Unit root test and Granger Causality</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583291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MC, BMV, EPS have </w:t>
            </w:r>
            <w:r w:rsidRPr="007F5B26">
              <w:rPr>
                <w:rFonts w:ascii="Calibri" w:hAnsi="Calibri"/>
                <w:color w:val="0000FF" w:themeColor="hyperlink"/>
                <w:sz w:val="16"/>
                <w:szCs w:val="16"/>
                <w:u w:val="single"/>
              </w:rPr>
              <w:br/>
              <w:t xml:space="preserve">positive significance </w:t>
            </w:r>
            <w:r w:rsidRPr="007F5B26">
              <w:rPr>
                <w:rFonts w:ascii="Calibri" w:hAnsi="Calibri"/>
                <w:color w:val="0000FF" w:themeColor="hyperlink"/>
                <w:sz w:val="16"/>
                <w:szCs w:val="16"/>
                <w:u w:val="single"/>
              </w:rPr>
              <w:br/>
              <w:t>impact of stock return</w:t>
            </w:r>
          </w:p>
        </w:tc>
      </w:tr>
      <w:tr w:rsidR="007F5B26" w:rsidRPr="007F5B26" w14:paraId="5BFAEC53"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6EB0169"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lastRenderedPageBreak/>
              <w:t>16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0A1F276"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Malik &amp; Ali (2013)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FDF602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Pakistan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7777B8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DC9A91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21</w:t>
            </w:r>
            <w:r w:rsidRPr="007F5B26">
              <w:rPr>
                <w:rFonts w:ascii="Calibri" w:hAnsi="Calibri"/>
                <w:color w:val="0000FF" w:themeColor="hyperlink"/>
                <w:sz w:val="16"/>
                <w:szCs w:val="16"/>
                <w:u w:val="single"/>
              </w:rPr>
              <w:br/>
              <w:t>2001-2009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C692ED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SP Vs. NPM, ATR, FL, ROE, CR</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A3723F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Fuel and Energy Sector </w:t>
            </w:r>
            <w:r w:rsidRPr="007F5B26">
              <w:rPr>
                <w:rFonts w:ascii="Calibri" w:hAnsi="Calibri"/>
                <w:color w:val="0000FF" w:themeColor="hyperlink"/>
                <w:sz w:val="16"/>
                <w:szCs w:val="16"/>
                <w:u w:val="single"/>
              </w:rPr>
              <w:br/>
              <w:t xml:space="preserve">Karachi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06B41C7"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Pearson correlation coefficient</w:t>
            </w:r>
            <w:r w:rsidRPr="007F5B26">
              <w:rPr>
                <w:rFonts w:ascii="Calibri" w:hAnsi="Calibri"/>
                <w:color w:val="0000FF" w:themeColor="hyperlink"/>
                <w:sz w:val="16"/>
                <w:szCs w:val="16"/>
                <w:u w:val="single"/>
              </w:rPr>
              <w:br/>
              <w:t xml:space="preserve">Pooled ordinary least squares regression </w:t>
            </w:r>
            <w:r w:rsidRPr="007F5B26">
              <w:rPr>
                <w:rFonts w:ascii="Calibri" w:hAnsi="Calibri"/>
                <w:color w:val="0000FF" w:themeColor="hyperlink"/>
                <w:sz w:val="16"/>
                <w:szCs w:val="16"/>
                <w:u w:val="single"/>
              </w:rPr>
              <w:br/>
              <w:t xml:space="preserve">Panel data fixed effects regression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DC7259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NPM, ATR, FL and ROE </w:t>
            </w:r>
            <w:r w:rsidRPr="007F5B26">
              <w:rPr>
                <w:rFonts w:ascii="Calibri" w:hAnsi="Calibri"/>
                <w:color w:val="0000FF" w:themeColor="hyperlink"/>
                <w:sz w:val="16"/>
                <w:szCs w:val="16"/>
                <w:u w:val="single"/>
              </w:rPr>
              <w:br/>
              <w:t xml:space="preserve">have significant correlation </w:t>
            </w:r>
            <w:r w:rsidRPr="007F5B26">
              <w:rPr>
                <w:rFonts w:ascii="Calibri" w:hAnsi="Calibri"/>
                <w:color w:val="0000FF" w:themeColor="hyperlink"/>
                <w:sz w:val="16"/>
                <w:szCs w:val="16"/>
                <w:u w:val="single"/>
              </w:rPr>
              <w:br/>
              <w:t>with the stock prices</w:t>
            </w:r>
          </w:p>
        </w:tc>
      </w:tr>
      <w:tr w:rsidR="007F5B26" w:rsidRPr="007F5B26" w14:paraId="7D29923F"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449026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17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FEDB927"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Emamgholipour</w:t>
            </w:r>
            <w:proofErr w:type="spellEnd"/>
            <w:r w:rsidRPr="007F5B26">
              <w:rPr>
                <w:rFonts w:ascii="Calibri" w:hAnsi="Calibri"/>
                <w:color w:val="0000FF" w:themeColor="hyperlink"/>
                <w:sz w:val="16"/>
                <w:szCs w:val="16"/>
                <w:u w:val="single"/>
              </w:rPr>
              <w:t xml:space="preserve"> (2013)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DE4EC8E"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Iran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253BFD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1F3035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N=80</w:t>
            </w:r>
            <w:r w:rsidRPr="007F5B26">
              <w:rPr>
                <w:rFonts w:ascii="Calibri" w:hAnsi="Calibri"/>
                <w:color w:val="0000FF" w:themeColor="hyperlink"/>
                <w:sz w:val="16"/>
                <w:szCs w:val="16"/>
                <w:u w:val="single"/>
              </w:rPr>
              <w:br/>
              <w:t>2006-2010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2D47DB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EPS, </w:t>
            </w:r>
            <w:r w:rsidRPr="007F5B26">
              <w:rPr>
                <w:rFonts w:ascii="Calibri" w:hAnsi="Calibri"/>
                <w:color w:val="0000FF" w:themeColor="hyperlink"/>
                <w:sz w:val="16"/>
                <w:szCs w:val="16"/>
                <w:u w:val="single"/>
              </w:rPr>
              <w:br/>
              <w:t>P/E and M/B</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CE7D68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Manufacturing Sector</w:t>
            </w:r>
            <w:r w:rsidRPr="007F5B26">
              <w:rPr>
                <w:rFonts w:ascii="Calibri" w:hAnsi="Calibri"/>
                <w:color w:val="0000FF" w:themeColor="hyperlink"/>
                <w:sz w:val="16"/>
                <w:szCs w:val="16"/>
                <w:u w:val="single"/>
              </w:rPr>
              <w:br/>
              <w:t>Tehran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51D0AD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F-</w:t>
            </w:r>
            <w:proofErr w:type="spellStart"/>
            <w:r w:rsidRPr="007F5B26">
              <w:rPr>
                <w:rFonts w:ascii="Calibri" w:hAnsi="Calibri"/>
                <w:color w:val="0000FF" w:themeColor="hyperlink"/>
                <w:sz w:val="16"/>
                <w:szCs w:val="16"/>
                <w:u w:val="single"/>
              </w:rPr>
              <w:t>Limer</w:t>
            </w:r>
            <w:proofErr w:type="spellEnd"/>
            <w:r w:rsidRPr="007F5B26">
              <w:rPr>
                <w:rFonts w:ascii="Calibri" w:hAnsi="Calibri"/>
                <w:color w:val="0000FF" w:themeColor="hyperlink"/>
                <w:sz w:val="16"/>
                <w:szCs w:val="16"/>
                <w:u w:val="single"/>
              </w:rPr>
              <w:t xml:space="preserve"> test </w:t>
            </w:r>
            <w:r w:rsidRPr="007F5B26">
              <w:rPr>
                <w:rFonts w:ascii="Calibri" w:hAnsi="Calibri"/>
                <w:color w:val="0000FF" w:themeColor="hyperlink"/>
                <w:sz w:val="16"/>
                <w:szCs w:val="16"/>
                <w:u w:val="single"/>
              </w:rPr>
              <w:br/>
              <w:t xml:space="preserve">Panel Regression's </w:t>
            </w:r>
            <w:r w:rsidRPr="007F5B26">
              <w:rPr>
                <w:rFonts w:ascii="Calibri" w:hAnsi="Calibri"/>
                <w:color w:val="0000FF" w:themeColor="hyperlink"/>
                <w:sz w:val="16"/>
                <w:szCs w:val="16"/>
                <w:u w:val="single"/>
              </w:rPr>
              <w:br/>
              <w:t>Common effects method</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635131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EPS has positive </w:t>
            </w:r>
            <w:r w:rsidRPr="007F5B26">
              <w:rPr>
                <w:rFonts w:ascii="Calibri" w:hAnsi="Calibri"/>
                <w:color w:val="0000FF" w:themeColor="hyperlink"/>
                <w:sz w:val="16"/>
                <w:szCs w:val="16"/>
                <w:u w:val="single"/>
              </w:rPr>
              <w:br/>
              <w:t xml:space="preserve">and highly significant </w:t>
            </w:r>
            <w:r w:rsidRPr="007F5B26">
              <w:rPr>
                <w:rFonts w:ascii="Calibri" w:hAnsi="Calibri"/>
                <w:color w:val="0000FF" w:themeColor="hyperlink"/>
                <w:sz w:val="16"/>
                <w:szCs w:val="16"/>
                <w:u w:val="single"/>
              </w:rPr>
              <w:br/>
              <w:t xml:space="preserve">impact while P/E and </w:t>
            </w:r>
            <w:r w:rsidRPr="007F5B26">
              <w:rPr>
                <w:rFonts w:ascii="Calibri" w:hAnsi="Calibri"/>
                <w:color w:val="0000FF" w:themeColor="hyperlink"/>
                <w:sz w:val="16"/>
                <w:szCs w:val="16"/>
                <w:u w:val="single"/>
              </w:rPr>
              <w:br/>
              <w:t xml:space="preserve">M/B have significant </w:t>
            </w:r>
            <w:r w:rsidRPr="007F5B26">
              <w:rPr>
                <w:rFonts w:ascii="Calibri" w:hAnsi="Calibri"/>
                <w:color w:val="0000FF" w:themeColor="hyperlink"/>
                <w:sz w:val="16"/>
                <w:szCs w:val="16"/>
                <w:u w:val="single"/>
              </w:rPr>
              <w:br/>
              <w:t>and negative effects</w:t>
            </w:r>
          </w:p>
        </w:tc>
      </w:tr>
      <w:tr w:rsidR="007F5B26" w:rsidRPr="007F5B26" w14:paraId="07AA9A09"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EDC6CA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18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9402C2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Tandon &amp; Malhotra (2013)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DEA17C7"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89EF7B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5914FA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N=95</w:t>
            </w:r>
            <w:r w:rsidRPr="007F5B26">
              <w:rPr>
                <w:rFonts w:ascii="Calibri" w:hAnsi="Calibri"/>
                <w:color w:val="0000FF" w:themeColor="hyperlink"/>
                <w:sz w:val="16"/>
                <w:szCs w:val="16"/>
                <w:u w:val="single"/>
              </w:rPr>
              <w:br/>
              <w:t>2007-2012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2AA0B17"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MP Vs. BV, EPS, </w:t>
            </w:r>
            <w:r w:rsidRPr="007F5B26">
              <w:rPr>
                <w:rFonts w:ascii="Calibri" w:hAnsi="Calibri"/>
                <w:color w:val="0000FF" w:themeColor="hyperlink"/>
                <w:sz w:val="16"/>
                <w:szCs w:val="16"/>
                <w:u w:val="single"/>
              </w:rPr>
              <w:br/>
              <w:t xml:space="preserve">DPS, DC, </w:t>
            </w:r>
            <w:r w:rsidRPr="007F5B26">
              <w:rPr>
                <w:rFonts w:ascii="Calibri" w:hAnsi="Calibri"/>
                <w:color w:val="0000FF" w:themeColor="hyperlink"/>
                <w:sz w:val="16"/>
                <w:szCs w:val="16"/>
                <w:u w:val="single"/>
              </w:rPr>
              <w:br/>
              <w:t xml:space="preserve">DY &amp; P/E ratio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0786580"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Banking and Financing, </w:t>
            </w:r>
            <w:r w:rsidRPr="007F5B26">
              <w:rPr>
                <w:rFonts w:ascii="Calibri" w:hAnsi="Calibri"/>
                <w:color w:val="0000FF" w:themeColor="hyperlink"/>
                <w:sz w:val="16"/>
                <w:szCs w:val="16"/>
                <w:u w:val="single"/>
              </w:rPr>
              <w:br/>
              <w:t xml:space="preserve">Auto, Pharma and Drug, </w:t>
            </w:r>
            <w:r w:rsidRPr="007F5B26">
              <w:rPr>
                <w:rFonts w:ascii="Calibri" w:hAnsi="Calibri"/>
                <w:color w:val="0000FF" w:themeColor="hyperlink"/>
                <w:sz w:val="16"/>
                <w:szCs w:val="16"/>
                <w:u w:val="single"/>
              </w:rPr>
              <w:br/>
              <w:t>IT, Power and Cement sectors</w:t>
            </w:r>
            <w:r w:rsidRPr="007F5B26">
              <w:rPr>
                <w:rFonts w:ascii="Calibri" w:hAnsi="Calibri"/>
                <w:color w:val="0000FF" w:themeColor="hyperlink"/>
                <w:sz w:val="16"/>
                <w:szCs w:val="16"/>
                <w:u w:val="single"/>
              </w:rPr>
              <w:br/>
              <w:t>NSE 100 Companies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5DA819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Correlation &amp; Linear </w:t>
            </w:r>
            <w:r w:rsidRPr="007F5B26">
              <w:rPr>
                <w:rFonts w:ascii="Calibri" w:hAnsi="Calibri"/>
                <w:color w:val="0000FF" w:themeColor="hyperlink"/>
                <w:sz w:val="16"/>
                <w:szCs w:val="16"/>
                <w:u w:val="single"/>
              </w:rPr>
              <w:br/>
              <w:t xml:space="preserve">Regression Model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AAA707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BV, EPS and P/E ratio </w:t>
            </w:r>
            <w:r w:rsidRPr="007F5B26">
              <w:rPr>
                <w:rFonts w:ascii="Calibri" w:hAnsi="Calibri"/>
                <w:color w:val="0000FF" w:themeColor="hyperlink"/>
                <w:sz w:val="16"/>
                <w:szCs w:val="16"/>
                <w:u w:val="single"/>
              </w:rPr>
              <w:br/>
              <w:t xml:space="preserve">are having a significant </w:t>
            </w:r>
            <w:r w:rsidRPr="007F5B26">
              <w:rPr>
                <w:rFonts w:ascii="Calibri" w:hAnsi="Calibri"/>
                <w:color w:val="0000FF" w:themeColor="hyperlink"/>
                <w:sz w:val="16"/>
                <w:szCs w:val="16"/>
                <w:u w:val="single"/>
              </w:rPr>
              <w:br/>
              <w:t xml:space="preserve">positive association while </w:t>
            </w:r>
            <w:r w:rsidRPr="007F5B26">
              <w:rPr>
                <w:rFonts w:ascii="Calibri" w:hAnsi="Calibri"/>
                <w:color w:val="0000FF" w:themeColor="hyperlink"/>
                <w:sz w:val="16"/>
                <w:szCs w:val="16"/>
                <w:u w:val="single"/>
              </w:rPr>
              <w:br/>
              <w:t xml:space="preserve">DY is having a significant </w:t>
            </w:r>
            <w:r w:rsidRPr="007F5B26">
              <w:rPr>
                <w:rFonts w:ascii="Calibri" w:hAnsi="Calibri"/>
                <w:color w:val="0000FF" w:themeColor="hyperlink"/>
                <w:sz w:val="16"/>
                <w:szCs w:val="16"/>
                <w:u w:val="single"/>
              </w:rPr>
              <w:br/>
              <w:t>inverse association with SP</w:t>
            </w:r>
          </w:p>
        </w:tc>
      </w:tr>
      <w:tr w:rsidR="007F5B26" w:rsidRPr="007F5B26" w14:paraId="14973EC7"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6E3F7A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19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29FA35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Uddin et al. (2013)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14A483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Bangladesh</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9C1AA1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5A6359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 N=72 </w:t>
            </w:r>
            <w:r w:rsidRPr="007F5B26">
              <w:rPr>
                <w:rFonts w:ascii="Calibri" w:hAnsi="Calibri"/>
                <w:color w:val="0000FF" w:themeColor="hyperlink"/>
                <w:sz w:val="16"/>
                <w:szCs w:val="16"/>
                <w:u w:val="single"/>
              </w:rPr>
              <w:br/>
              <w:t>2005-2011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4623BB7"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EPS, </w:t>
            </w:r>
            <w:r w:rsidRPr="007F5B26">
              <w:rPr>
                <w:rFonts w:ascii="Calibri" w:hAnsi="Calibri"/>
                <w:color w:val="0000FF" w:themeColor="hyperlink"/>
                <w:sz w:val="16"/>
                <w:szCs w:val="16"/>
                <w:u w:val="single"/>
              </w:rPr>
              <w:br/>
              <w:t xml:space="preserve">NAV, NPAT, P/E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799CA3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Financial Sector Companies</w:t>
            </w:r>
            <w:r w:rsidRPr="007F5B26">
              <w:rPr>
                <w:rFonts w:ascii="Calibri" w:hAnsi="Calibri"/>
                <w:color w:val="0000FF" w:themeColor="hyperlink"/>
                <w:sz w:val="16"/>
                <w:szCs w:val="16"/>
                <w:u w:val="single"/>
              </w:rPr>
              <w:br/>
              <w:t xml:space="preserve"> Dhaka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1EFD86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Descriptive Analysis</w:t>
            </w:r>
            <w:r w:rsidRPr="007F5B26">
              <w:rPr>
                <w:rFonts w:ascii="Calibri" w:hAnsi="Calibri"/>
                <w:color w:val="0000FF" w:themeColor="hyperlink"/>
                <w:sz w:val="16"/>
                <w:szCs w:val="16"/>
                <w:u w:val="single"/>
              </w:rPr>
              <w:br/>
              <w:t>Regression Model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94CDBC0"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EPS and NAV are the stronger </w:t>
            </w:r>
            <w:r w:rsidRPr="007F5B26">
              <w:rPr>
                <w:rFonts w:ascii="Calibri" w:hAnsi="Calibri"/>
                <w:color w:val="0000FF" w:themeColor="hyperlink"/>
                <w:sz w:val="16"/>
                <w:szCs w:val="16"/>
                <w:u w:val="single"/>
              </w:rPr>
              <w:br/>
              <w:t xml:space="preserve">determinants and show </w:t>
            </w:r>
            <w:r w:rsidRPr="007F5B26">
              <w:rPr>
                <w:rFonts w:ascii="Calibri" w:hAnsi="Calibri"/>
                <w:color w:val="0000FF" w:themeColor="hyperlink"/>
                <w:sz w:val="16"/>
                <w:szCs w:val="16"/>
                <w:u w:val="single"/>
              </w:rPr>
              <w:br/>
              <w:t xml:space="preserve">statistically significant </w:t>
            </w:r>
            <w:r w:rsidRPr="007F5B26">
              <w:rPr>
                <w:rFonts w:ascii="Calibri" w:hAnsi="Calibri"/>
                <w:color w:val="0000FF" w:themeColor="hyperlink"/>
                <w:sz w:val="16"/>
                <w:szCs w:val="16"/>
                <w:u w:val="single"/>
              </w:rPr>
              <w:br/>
              <w:t xml:space="preserve">positive relationships </w:t>
            </w:r>
          </w:p>
        </w:tc>
      </w:tr>
      <w:tr w:rsidR="007F5B26" w:rsidRPr="007F5B26" w14:paraId="21B5A193"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9500CAC"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20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F02D4AF"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Ozlen</w:t>
            </w:r>
            <w:proofErr w:type="spellEnd"/>
            <w:r w:rsidRPr="007F5B26">
              <w:rPr>
                <w:rFonts w:ascii="Calibri" w:hAnsi="Calibri"/>
                <w:color w:val="0000FF" w:themeColor="hyperlink"/>
                <w:sz w:val="16"/>
                <w:szCs w:val="16"/>
                <w:u w:val="single"/>
              </w:rPr>
              <w:t xml:space="preserve"> (2014)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AA6323E"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Turkey</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4E220E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21445F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N=48</w:t>
            </w:r>
            <w:r w:rsidRPr="007F5B26">
              <w:rPr>
                <w:rFonts w:ascii="Calibri" w:hAnsi="Calibri"/>
                <w:color w:val="0000FF" w:themeColor="hyperlink"/>
                <w:sz w:val="16"/>
                <w:szCs w:val="16"/>
                <w:u w:val="single"/>
              </w:rPr>
              <w:br/>
              <w:t>2000-2012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ECCA94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TAT, DER, CR, NPM, </w:t>
            </w:r>
            <w:r w:rsidRPr="007F5B26">
              <w:rPr>
                <w:rFonts w:ascii="Calibri" w:hAnsi="Calibri"/>
                <w:color w:val="0000FF" w:themeColor="hyperlink"/>
                <w:sz w:val="16"/>
                <w:szCs w:val="16"/>
                <w:u w:val="single"/>
              </w:rPr>
              <w:br/>
              <w:t>P/E and BVPs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C86405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11 Different sector Companies</w:t>
            </w:r>
            <w:r w:rsidRPr="007F5B26">
              <w:rPr>
                <w:rFonts w:ascii="Calibri" w:hAnsi="Calibri"/>
                <w:color w:val="0000FF" w:themeColor="hyperlink"/>
                <w:sz w:val="16"/>
                <w:szCs w:val="16"/>
                <w:u w:val="single"/>
              </w:rPr>
              <w:br/>
              <w:t xml:space="preserve">Istanbul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55F0AA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Non-Linear and </w:t>
            </w:r>
            <w:r w:rsidRPr="007F5B26">
              <w:rPr>
                <w:rFonts w:ascii="Calibri" w:hAnsi="Calibri"/>
                <w:color w:val="0000FF" w:themeColor="hyperlink"/>
                <w:sz w:val="16"/>
                <w:szCs w:val="16"/>
                <w:u w:val="single"/>
              </w:rPr>
              <w:br/>
              <w:t>Multivariate regression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A2828E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BVPS highly significant positive, </w:t>
            </w:r>
            <w:r w:rsidRPr="007F5B26">
              <w:rPr>
                <w:rFonts w:ascii="Calibri" w:hAnsi="Calibri"/>
                <w:color w:val="0000FF" w:themeColor="hyperlink"/>
                <w:sz w:val="16"/>
                <w:szCs w:val="16"/>
                <w:u w:val="single"/>
              </w:rPr>
              <w:br/>
              <w:t xml:space="preserve">TAT and P/E partially significant </w:t>
            </w:r>
            <w:r w:rsidRPr="007F5B26">
              <w:rPr>
                <w:rFonts w:ascii="Calibri" w:hAnsi="Calibri"/>
                <w:color w:val="0000FF" w:themeColor="hyperlink"/>
                <w:sz w:val="16"/>
                <w:szCs w:val="16"/>
                <w:u w:val="single"/>
              </w:rPr>
              <w:br/>
              <w:t xml:space="preserve">and positive, CR partially positive </w:t>
            </w:r>
            <w:r w:rsidRPr="007F5B26">
              <w:rPr>
                <w:rFonts w:ascii="Calibri" w:hAnsi="Calibri"/>
                <w:color w:val="0000FF" w:themeColor="hyperlink"/>
                <w:sz w:val="16"/>
                <w:szCs w:val="16"/>
                <w:u w:val="single"/>
              </w:rPr>
              <w:br/>
              <w:t xml:space="preserve">and negative impacts  </w:t>
            </w:r>
          </w:p>
        </w:tc>
      </w:tr>
      <w:tr w:rsidR="007F5B26" w:rsidRPr="007F5B26" w14:paraId="6E64B8BA"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00449B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21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F8CA5A1"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Alghalayini</w:t>
            </w:r>
            <w:proofErr w:type="spellEnd"/>
            <w:r w:rsidRPr="007F5B26">
              <w:rPr>
                <w:rFonts w:ascii="Calibri" w:hAnsi="Calibri"/>
                <w:color w:val="0000FF" w:themeColor="hyperlink"/>
                <w:sz w:val="16"/>
                <w:szCs w:val="16"/>
                <w:u w:val="single"/>
              </w:rPr>
              <w:t xml:space="preserve"> (2014)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1BAFB8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Palestine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D4FAB4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469AE3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N=17</w:t>
            </w:r>
            <w:r w:rsidRPr="007F5B26">
              <w:rPr>
                <w:rFonts w:ascii="Calibri" w:hAnsi="Calibri"/>
                <w:color w:val="0000FF" w:themeColor="hyperlink"/>
                <w:sz w:val="16"/>
                <w:szCs w:val="16"/>
                <w:u w:val="single"/>
              </w:rPr>
              <w:br/>
              <w:t>2009-2013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54D200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Various </w:t>
            </w:r>
            <w:r w:rsidRPr="007F5B26">
              <w:rPr>
                <w:rFonts w:ascii="Calibri" w:hAnsi="Calibri"/>
                <w:color w:val="0000FF" w:themeColor="hyperlink"/>
                <w:sz w:val="16"/>
                <w:szCs w:val="16"/>
                <w:u w:val="single"/>
              </w:rPr>
              <w:br/>
              <w:t>Accounting Ratios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AD2F1F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Industry, Service, Insurance and </w:t>
            </w:r>
            <w:r w:rsidRPr="007F5B26">
              <w:rPr>
                <w:rFonts w:ascii="Calibri" w:hAnsi="Calibri"/>
                <w:color w:val="0000FF" w:themeColor="hyperlink"/>
                <w:sz w:val="16"/>
                <w:szCs w:val="16"/>
                <w:u w:val="single"/>
              </w:rPr>
              <w:br/>
              <w:t>Banking, Investment Sector</w:t>
            </w:r>
            <w:r w:rsidRPr="007F5B26">
              <w:rPr>
                <w:rFonts w:ascii="Calibri" w:hAnsi="Calibri"/>
                <w:color w:val="0000FF" w:themeColor="hyperlink"/>
                <w:sz w:val="16"/>
                <w:szCs w:val="16"/>
                <w:u w:val="single"/>
              </w:rPr>
              <w:br/>
              <w:t xml:space="preserve">Palestine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999F5A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Correlation </w:t>
            </w:r>
            <w:r w:rsidRPr="007F5B26">
              <w:rPr>
                <w:rFonts w:ascii="Calibri" w:hAnsi="Calibri"/>
                <w:color w:val="0000FF" w:themeColor="hyperlink"/>
                <w:sz w:val="16"/>
                <w:szCs w:val="16"/>
                <w:u w:val="single"/>
              </w:rPr>
              <w:br/>
              <w:t>coefficient</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27144A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CR, ATR, NPM, ROE, EPS, P/B are the main variables impacting the MP to the positive</w:t>
            </w:r>
          </w:p>
        </w:tc>
      </w:tr>
      <w:tr w:rsidR="007F5B26" w:rsidRPr="007F5B26" w14:paraId="279C59B5"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90F9887"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22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65B4EAE"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Khanna (2014)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7E648AC"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87EB1B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F73D0E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N=241</w:t>
            </w:r>
            <w:r w:rsidRPr="007F5B26">
              <w:rPr>
                <w:rFonts w:ascii="Calibri" w:hAnsi="Calibri"/>
                <w:color w:val="0000FF" w:themeColor="hyperlink"/>
                <w:sz w:val="16"/>
                <w:szCs w:val="16"/>
                <w:u w:val="single"/>
              </w:rPr>
              <w:br/>
              <w:t>2006-2011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9213210"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SP Vs. PAT, EPS, BVPS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98A5FF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Non-financial companies </w:t>
            </w:r>
            <w:r w:rsidRPr="007F5B26">
              <w:rPr>
                <w:rFonts w:ascii="Calibri" w:hAnsi="Calibri"/>
                <w:color w:val="0000FF" w:themeColor="hyperlink"/>
                <w:sz w:val="16"/>
                <w:szCs w:val="16"/>
                <w:u w:val="single"/>
              </w:rPr>
              <w:br/>
              <w:t xml:space="preserve">S&amp;P BSE-500 Index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C912E0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Correlation Coefficient</w:t>
            </w:r>
            <w:r w:rsidRPr="007F5B26">
              <w:rPr>
                <w:rFonts w:ascii="Calibri" w:hAnsi="Calibri"/>
                <w:color w:val="0000FF" w:themeColor="hyperlink"/>
                <w:sz w:val="16"/>
                <w:szCs w:val="16"/>
                <w:u w:val="single"/>
              </w:rPr>
              <w:br/>
              <w:t xml:space="preserve">Panel and Cross-sectional </w:t>
            </w:r>
            <w:r w:rsidRPr="007F5B26">
              <w:rPr>
                <w:rFonts w:ascii="Calibri" w:hAnsi="Calibri"/>
                <w:color w:val="0000FF" w:themeColor="hyperlink"/>
                <w:sz w:val="16"/>
                <w:szCs w:val="16"/>
                <w:u w:val="single"/>
              </w:rPr>
              <w:br/>
              <w:t>Regressions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89F701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EPS and BVPS are </w:t>
            </w:r>
            <w:r w:rsidRPr="007F5B26">
              <w:rPr>
                <w:rFonts w:ascii="Calibri" w:hAnsi="Calibri"/>
                <w:color w:val="0000FF" w:themeColor="hyperlink"/>
                <w:sz w:val="16"/>
                <w:szCs w:val="16"/>
                <w:u w:val="single"/>
              </w:rPr>
              <w:br/>
              <w:t>positive and significant</w:t>
            </w:r>
          </w:p>
        </w:tc>
      </w:tr>
      <w:tr w:rsidR="007F5B26" w:rsidRPr="007F5B26" w14:paraId="42031929"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42A3A7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23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310B1AE"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Sukhija</w:t>
            </w:r>
            <w:proofErr w:type="spellEnd"/>
            <w:r w:rsidRPr="007F5B26">
              <w:rPr>
                <w:rFonts w:ascii="Calibri" w:hAnsi="Calibri"/>
                <w:color w:val="0000FF" w:themeColor="hyperlink"/>
                <w:sz w:val="16"/>
                <w:szCs w:val="16"/>
                <w:u w:val="single"/>
              </w:rPr>
              <w:t xml:space="preserve"> (2014)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27D35A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87F3E0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47B5289"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N=39</w:t>
            </w:r>
            <w:r w:rsidRPr="007F5B26">
              <w:rPr>
                <w:rFonts w:ascii="Calibri" w:hAnsi="Calibri"/>
                <w:color w:val="0000FF" w:themeColor="hyperlink"/>
                <w:sz w:val="16"/>
                <w:szCs w:val="16"/>
                <w:u w:val="single"/>
              </w:rPr>
              <w:br/>
              <w:t>1998-2013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A1A09E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BVPS, DPS, EPS, </w:t>
            </w:r>
            <w:r w:rsidRPr="007F5B26">
              <w:rPr>
                <w:rFonts w:ascii="Calibri" w:hAnsi="Calibri"/>
                <w:color w:val="0000FF" w:themeColor="hyperlink"/>
                <w:sz w:val="16"/>
                <w:szCs w:val="16"/>
                <w:u w:val="single"/>
              </w:rPr>
              <w:br/>
              <w:t xml:space="preserve">COVER, DPR, PER, RONW, Sales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3FA4B8A" w14:textId="77777777" w:rsidR="007F5B26" w:rsidRPr="007F5B26" w:rsidRDefault="007F5B26" w:rsidP="007F5B26">
            <w:pPr>
              <w:spacing w:after="240"/>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Auto &amp; Ancillaries, Drugs, </w:t>
            </w:r>
            <w:r w:rsidRPr="007F5B26">
              <w:rPr>
                <w:rFonts w:ascii="Calibri" w:hAnsi="Calibri"/>
                <w:color w:val="0000FF" w:themeColor="hyperlink"/>
                <w:sz w:val="16"/>
                <w:szCs w:val="16"/>
                <w:u w:val="single"/>
              </w:rPr>
              <w:br/>
              <w:t>Pharmaceuticals, IT, Communication</w:t>
            </w:r>
            <w:r w:rsidRPr="007F5B26">
              <w:rPr>
                <w:rFonts w:ascii="Calibri" w:hAnsi="Calibri"/>
                <w:color w:val="0000FF" w:themeColor="hyperlink"/>
                <w:sz w:val="16"/>
                <w:szCs w:val="16"/>
                <w:u w:val="single"/>
              </w:rPr>
              <w:br/>
              <w:t>&amp; Entertainment, FMCG</w:t>
            </w:r>
            <w:r w:rsidRPr="007F5B26">
              <w:rPr>
                <w:rFonts w:ascii="Calibri" w:hAnsi="Calibri"/>
                <w:color w:val="0000FF" w:themeColor="hyperlink"/>
                <w:sz w:val="16"/>
                <w:szCs w:val="16"/>
                <w:u w:val="single"/>
              </w:rPr>
              <w:br/>
            </w:r>
            <w:r w:rsidRPr="007F5B26">
              <w:rPr>
                <w:rFonts w:ascii="Calibri" w:hAnsi="Calibri"/>
                <w:color w:val="0000FF" w:themeColor="hyperlink"/>
                <w:sz w:val="16"/>
                <w:szCs w:val="16"/>
                <w:u w:val="single"/>
              </w:rPr>
              <w:lastRenderedPageBreak/>
              <w:t>Bombay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430D38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lastRenderedPageBreak/>
              <w:t>Panel Data Analysis</w:t>
            </w:r>
            <w:r w:rsidRPr="007F5B26">
              <w:rPr>
                <w:rFonts w:ascii="Calibri" w:hAnsi="Calibri"/>
                <w:color w:val="0000FF" w:themeColor="hyperlink"/>
                <w:sz w:val="16"/>
                <w:szCs w:val="16"/>
                <w:u w:val="single"/>
              </w:rPr>
              <w:br/>
              <w:t>Hausman Test</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030FA6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BVPS, DPS, P/E, RONW </w:t>
            </w:r>
            <w:r w:rsidRPr="007F5B26">
              <w:rPr>
                <w:rFonts w:ascii="Calibri" w:hAnsi="Calibri"/>
                <w:color w:val="0000FF" w:themeColor="hyperlink"/>
                <w:sz w:val="16"/>
                <w:szCs w:val="16"/>
                <w:u w:val="single"/>
              </w:rPr>
              <w:br/>
              <w:t xml:space="preserve">impact was positive while </w:t>
            </w:r>
            <w:r w:rsidRPr="007F5B26">
              <w:rPr>
                <w:rFonts w:ascii="Calibri" w:hAnsi="Calibri"/>
                <w:color w:val="0000FF" w:themeColor="hyperlink"/>
                <w:sz w:val="16"/>
                <w:szCs w:val="16"/>
                <w:u w:val="single"/>
              </w:rPr>
              <w:br/>
              <w:t xml:space="preserve">EPS and Sales </w:t>
            </w:r>
            <w:proofErr w:type="spellStart"/>
            <w:r w:rsidRPr="007F5B26">
              <w:rPr>
                <w:rFonts w:ascii="Calibri" w:hAnsi="Calibri"/>
                <w:color w:val="0000FF" w:themeColor="hyperlink"/>
                <w:sz w:val="16"/>
                <w:szCs w:val="16"/>
                <w:u w:val="single"/>
              </w:rPr>
              <w:t>Grwoth</w:t>
            </w:r>
            <w:proofErr w:type="spellEnd"/>
            <w:r w:rsidRPr="007F5B26">
              <w:rPr>
                <w:rFonts w:ascii="Calibri" w:hAnsi="Calibri"/>
                <w:color w:val="0000FF" w:themeColor="hyperlink"/>
                <w:sz w:val="16"/>
                <w:szCs w:val="16"/>
                <w:u w:val="single"/>
              </w:rPr>
              <w:t xml:space="preserve"> </w:t>
            </w:r>
            <w:r w:rsidRPr="007F5B26">
              <w:rPr>
                <w:rFonts w:ascii="Calibri" w:hAnsi="Calibri"/>
                <w:color w:val="0000FF" w:themeColor="hyperlink"/>
                <w:sz w:val="16"/>
                <w:szCs w:val="16"/>
                <w:u w:val="single"/>
              </w:rPr>
              <w:br/>
              <w:t>had mixed impact</w:t>
            </w:r>
          </w:p>
        </w:tc>
      </w:tr>
      <w:tr w:rsidR="007F5B26" w:rsidRPr="007F5B26" w14:paraId="765B62BB"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BE9084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24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5EF18C2"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Dita</w:t>
            </w:r>
            <w:proofErr w:type="spellEnd"/>
            <w:r w:rsidRPr="007F5B26">
              <w:rPr>
                <w:rFonts w:ascii="Calibri" w:hAnsi="Calibri"/>
                <w:color w:val="0000FF" w:themeColor="hyperlink"/>
                <w:sz w:val="16"/>
                <w:szCs w:val="16"/>
                <w:u w:val="single"/>
              </w:rPr>
              <w:t xml:space="preserve"> &amp; </w:t>
            </w:r>
            <w:proofErr w:type="spellStart"/>
            <w:r w:rsidRPr="007F5B26">
              <w:rPr>
                <w:rFonts w:ascii="Calibri" w:hAnsi="Calibri"/>
                <w:color w:val="0000FF" w:themeColor="hyperlink"/>
                <w:sz w:val="16"/>
                <w:szCs w:val="16"/>
                <w:u w:val="single"/>
              </w:rPr>
              <w:t>Murtaqi</w:t>
            </w:r>
            <w:proofErr w:type="spellEnd"/>
            <w:r w:rsidRPr="007F5B26">
              <w:rPr>
                <w:rFonts w:ascii="Calibri" w:hAnsi="Calibri"/>
                <w:color w:val="0000FF" w:themeColor="hyperlink"/>
                <w:sz w:val="16"/>
                <w:szCs w:val="16"/>
                <w:u w:val="single"/>
              </w:rPr>
              <w:t xml:space="preserve"> (2014)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0958E3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 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47D8F4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FED57B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20</w:t>
            </w:r>
            <w:r w:rsidRPr="007F5B26">
              <w:rPr>
                <w:rFonts w:ascii="Calibri" w:hAnsi="Calibri"/>
                <w:color w:val="0000FF" w:themeColor="hyperlink"/>
                <w:sz w:val="16"/>
                <w:szCs w:val="16"/>
                <w:u w:val="single"/>
              </w:rPr>
              <w:br/>
              <w:t>2009 – 2013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F4B4D5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NPM, </w:t>
            </w:r>
            <w:r w:rsidRPr="007F5B26">
              <w:rPr>
                <w:rFonts w:ascii="Calibri" w:hAnsi="Calibri"/>
                <w:color w:val="0000FF" w:themeColor="hyperlink"/>
                <w:sz w:val="16"/>
                <w:szCs w:val="16"/>
                <w:u w:val="single"/>
              </w:rPr>
              <w:br/>
              <w:t>P/B, DER</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6E3DDF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Various Sectors Companies</w:t>
            </w:r>
            <w:r w:rsidRPr="007F5B26">
              <w:rPr>
                <w:rFonts w:ascii="Calibri" w:hAnsi="Calibri"/>
                <w:color w:val="0000FF" w:themeColor="hyperlink"/>
                <w:sz w:val="16"/>
                <w:szCs w:val="16"/>
                <w:u w:val="single"/>
              </w:rPr>
              <w:br/>
              <w:t xml:space="preserve">Indonesia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EC77697"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Normality, </w:t>
            </w:r>
            <w:proofErr w:type="spellStart"/>
            <w:r w:rsidRPr="007F5B26">
              <w:rPr>
                <w:rFonts w:ascii="Calibri" w:hAnsi="Calibri"/>
                <w:color w:val="0000FF" w:themeColor="hyperlink"/>
                <w:sz w:val="16"/>
                <w:szCs w:val="16"/>
                <w:u w:val="single"/>
              </w:rPr>
              <w:t>Multicolinearity</w:t>
            </w:r>
            <w:proofErr w:type="spellEnd"/>
            <w:r w:rsidRPr="007F5B26">
              <w:rPr>
                <w:rFonts w:ascii="Calibri" w:hAnsi="Calibri"/>
                <w:color w:val="0000FF" w:themeColor="hyperlink"/>
                <w:sz w:val="16"/>
                <w:szCs w:val="16"/>
                <w:u w:val="single"/>
              </w:rPr>
              <w:t xml:space="preserve">, </w:t>
            </w:r>
            <w:r w:rsidRPr="007F5B26">
              <w:rPr>
                <w:rFonts w:ascii="Calibri" w:hAnsi="Calibri"/>
                <w:color w:val="0000FF" w:themeColor="hyperlink"/>
                <w:sz w:val="16"/>
                <w:szCs w:val="16"/>
                <w:u w:val="single"/>
              </w:rPr>
              <w:br/>
            </w:r>
            <w:proofErr w:type="spellStart"/>
            <w:r w:rsidRPr="007F5B26">
              <w:rPr>
                <w:rFonts w:ascii="Calibri" w:hAnsi="Calibri"/>
                <w:color w:val="0000FF" w:themeColor="hyperlink"/>
                <w:sz w:val="16"/>
                <w:szCs w:val="16"/>
                <w:u w:val="single"/>
              </w:rPr>
              <w:t>Heteroscedaticity</w:t>
            </w:r>
            <w:proofErr w:type="spellEnd"/>
            <w:r w:rsidRPr="007F5B26">
              <w:rPr>
                <w:rFonts w:ascii="Calibri" w:hAnsi="Calibri"/>
                <w:color w:val="0000FF" w:themeColor="hyperlink"/>
                <w:sz w:val="16"/>
                <w:szCs w:val="16"/>
                <w:u w:val="single"/>
              </w:rPr>
              <w:t xml:space="preserve">, Auto-Correlation, </w:t>
            </w:r>
            <w:r w:rsidRPr="007F5B26">
              <w:rPr>
                <w:rFonts w:ascii="Calibri" w:hAnsi="Calibri"/>
                <w:color w:val="0000FF" w:themeColor="hyperlink"/>
                <w:sz w:val="16"/>
                <w:szCs w:val="16"/>
                <w:u w:val="single"/>
              </w:rPr>
              <w:br/>
              <w:t xml:space="preserve">Multiple Linear Regression, </w:t>
            </w:r>
            <w:r w:rsidRPr="007F5B26">
              <w:rPr>
                <w:rFonts w:ascii="Calibri" w:hAnsi="Calibri"/>
                <w:color w:val="0000FF" w:themeColor="hyperlink"/>
                <w:sz w:val="16"/>
                <w:szCs w:val="16"/>
                <w:u w:val="single"/>
              </w:rPr>
              <w:br/>
              <w:t>Coefficient Determination, F-Test</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51D769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NPM and DER positive </w:t>
            </w:r>
            <w:r w:rsidRPr="007F5B26">
              <w:rPr>
                <w:rFonts w:ascii="Calibri" w:hAnsi="Calibri"/>
                <w:color w:val="0000FF" w:themeColor="hyperlink"/>
                <w:sz w:val="16"/>
                <w:szCs w:val="16"/>
                <w:u w:val="single"/>
              </w:rPr>
              <w:br/>
              <w:t xml:space="preserve">significantly affected SP </w:t>
            </w:r>
            <w:r w:rsidRPr="007F5B26">
              <w:rPr>
                <w:rFonts w:ascii="Calibri" w:hAnsi="Calibri"/>
                <w:color w:val="0000FF" w:themeColor="hyperlink"/>
                <w:sz w:val="16"/>
                <w:szCs w:val="16"/>
                <w:u w:val="single"/>
              </w:rPr>
              <w:br/>
              <w:t>while P/B affected it to the negative</w:t>
            </w:r>
          </w:p>
        </w:tc>
      </w:tr>
      <w:tr w:rsidR="007F5B26" w:rsidRPr="007F5B26" w14:paraId="09DC38AC"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AE7A50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25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3B207F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Bhattarai (2014)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FE9024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Nepal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9081177"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592CF4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9</w:t>
            </w:r>
            <w:r w:rsidRPr="007F5B26">
              <w:rPr>
                <w:rFonts w:ascii="Calibri" w:hAnsi="Calibri"/>
                <w:color w:val="0000FF" w:themeColor="hyperlink"/>
                <w:sz w:val="16"/>
                <w:szCs w:val="16"/>
                <w:u w:val="single"/>
              </w:rPr>
              <w:br/>
              <w:t>2006-2014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C25E65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DPR, DY, </w:t>
            </w:r>
            <w:r w:rsidRPr="007F5B26">
              <w:rPr>
                <w:rFonts w:ascii="Calibri" w:hAnsi="Calibri"/>
                <w:color w:val="0000FF" w:themeColor="hyperlink"/>
                <w:sz w:val="16"/>
                <w:szCs w:val="16"/>
                <w:u w:val="single"/>
              </w:rPr>
              <w:br/>
              <w:t xml:space="preserve">EPS, P/E, </w:t>
            </w:r>
            <w:proofErr w:type="gramStart"/>
            <w:r w:rsidRPr="007F5B26">
              <w:rPr>
                <w:rFonts w:ascii="Calibri" w:hAnsi="Calibri"/>
                <w:color w:val="0000FF" w:themeColor="hyperlink"/>
                <w:sz w:val="16"/>
                <w:szCs w:val="16"/>
                <w:u w:val="single"/>
              </w:rPr>
              <w:t>SIZE</w:t>
            </w:r>
            <w:proofErr w:type="gramEnd"/>
            <w:r w:rsidRPr="007F5B26">
              <w:rPr>
                <w:rFonts w:ascii="Calibri" w:hAnsi="Calibri"/>
                <w:color w:val="0000FF" w:themeColor="hyperlink"/>
                <w:sz w:val="16"/>
                <w:szCs w:val="16"/>
                <w:u w:val="single"/>
              </w:rPr>
              <w:t>(</w:t>
            </w:r>
            <w:proofErr w:type="spellStart"/>
            <w:r w:rsidRPr="007F5B26">
              <w:rPr>
                <w:rFonts w:ascii="Calibri" w:hAnsi="Calibri"/>
                <w:color w:val="0000FF" w:themeColor="hyperlink"/>
                <w:sz w:val="16"/>
                <w:szCs w:val="16"/>
                <w:u w:val="single"/>
              </w:rPr>
              <w:t>lnTA</w:t>
            </w:r>
            <w:proofErr w:type="spellEnd"/>
            <w:r w:rsidRPr="007F5B26">
              <w:rPr>
                <w:rFonts w:ascii="Calibri" w:hAnsi="Calibri"/>
                <w:color w:val="0000FF" w:themeColor="hyperlink"/>
                <w:sz w:val="16"/>
                <w:szCs w:val="16"/>
                <w:u w:val="single"/>
              </w:rPr>
              <w:t>)</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501E5B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Commercial Banks</w:t>
            </w:r>
            <w:r w:rsidRPr="007F5B26">
              <w:rPr>
                <w:rFonts w:ascii="Calibri" w:hAnsi="Calibri"/>
                <w:color w:val="0000FF" w:themeColor="hyperlink"/>
                <w:sz w:val="16"/>
                <w:szCs w:val="16"/>
                <w:u w:val="single"/>
              </w:rPr>
              <w:br/>
              <w:t>Nepal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4D6054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Descriptive Statistics</w:t>
            </w:r>
            <w:r w:rsidRPr="007F5B26">
              <w:rPr>
                <w:rFonts w:ascii="Calibri" w:hAnsi="Calibri"/>
                <w:color w:val="0000FF" w:themeColor="hyperlink"/>
                <w:sz w:val="16"/>
                <w:szCs w:val="16"/>
                <w:u w:val="single"/>
              </w:rPr>
              <w:br/>
              <w:t>Correlation Analysis</w:t>
            </w:r>
            <w:r w:rsidRPr="007F5B26">
              <w:rPr>
                <w:rFonts w:ascii="Calibri" w:hAnsi="Calibri"/>
                <w:color w:val="0000FF" w:themeColor="hyperlink"/>
                <w:sz w:val="16"/>
                <w:szCs w:val="16"/>
                <w:u w:val="single"/>
              </w:rPr>
              <w:br/>
              <w:t xml:space="preserve">Multiple regression model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1955B4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EPS and P/E have </w:t>
            </w:r>
            <w:r w:rsidRPr="007F5B26">
              <w:rPr>
                <w:rFonts w:ascii="Calibri" w:hAnsi="Calibri"/>
                <w:color w:val="0000FF" w:themeColor="hyperlink"/>
                <w:sz w:val="16"/>
                <w:szCs w:val="16"/>
                <w:u w:val="single"/>
              </w:rPr>
              <w:br/>
              <w:t xml:space="preserve">the significant positive </w:t>
            </w:r>
            <w:r w:rsidRPr="007F5B26">
              <w:rPr>
                <w:rFonts w:ascii="Calibri" w:hAnsi="Calibri"/>
                <w:color w:val="0000FF" w:themeColor="hyperlink"/>
                <w:sz w:val="16"/>
                <w:szCs w:val="16"/>
                <w:u w:val="single"/>
              </w:rPr>
              <w:br/>
              <w:t xml:space="preserve">association while DY showed </w:t>
            </w:r>
            <w:r w:rsidRPr="007F5B26">
              <w:rPr>
                <w:rFonts w:ascii="Calibri" w:hAnsi="Calibri"/>
                <w:color w:val="0000FF" w:themeColor="hyperlink"/>
                <w:sz w:val="16"/>
                <w:szCs w:val="16"/>
                <w:u w:val="single"/>
              </w:rPr>
              <w:br/>
              <w:t>the significant inverse association</w:t>
            </w:r>
          </w:p>
        </w:tc>
      </w:tr>
      <w:tr w:rsidR="007F5B26" w:rsidRPr="007F5B26" w14:paraId="54BFD1DC"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076CBA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26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87026E7"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Asiri</w:t>
            </w:r>
            <w:proofErr w:type="spellEnd"/>
            <w:r w:rsidRPr="007F5B26">
              <w:rPr>
                <w:rFonts w:ascii="Calibri" w:hAnsi="Calibri"/>
                <w:color w:val="0000FF" w:themeColor="hyperlink"/>
                <w:sz w:val="16"/>
                <w:szCs w:val="16"/>
                <w:u w:val="single"/>
              </w:rPr>
              <w:t xml:space="preserve"> &amp; Hameed (2014)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191463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Bahrain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D3F346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CC9078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44</w:t>
            </w:r>
            <w:r w:rsidRPr="007F5B26">
              <w:rPr>
                <w:rFonts w:ascii="Calibri" w:hAnsi="Calibri"/>
                <w:color w:val="0000FF" w:themeColor="hyperlink"/>
                <w:sz w:val="16"/>
                <w:szCs w:val="16"/>
                <w:u w:val="single"/>
              </w:rPr>
              <w:br/>
              <w:t>1995-2013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733099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MV= TD/TA, ATR, </w:t>
            </w:r>
            <w:r w:rsidRPr="007F5B26">
              <w:rPr>
                <w:rFonts w:ascii="Calibri" w:hAnsi="Calibri"/>
                <w:color w:val="0000FF" w:themeColor="hyperlink"/>
                <w:sz w:val="16"/>
                <w:szCs w:val="16"/>
                <w:u w:val="single"/>
              </w:rPr>
              <w:br/>
              <w:t xml:space="preserve">ROA, ROE, DER, </w:t>
            </w:r>
            <w:r w:rsidRPr="007F5B26">
              <w:rPr>
                <w:rFonts w:ascii="Calibri" w:hAnsi="Calibri"/>
                <w:color w:val="0000FF" w:themeColor="hyperlink"/>
                <w:sz w:val="16"/>
                <w:szCs w:val="16"/>
                <w:u w:val="single"/>
              </w:rPr>
              <w:br/>
              <w:t>CR, TIE, ITR, SIZE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C045C4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Banking, Investment, Insurance, Services, Manufacturing and Hotel and tourism </w:t>
            </w:r>
            <w:r w:rsidRPr="007F5B26">
              <w:rPr>
                <w:rFonts w:ascii="Calibri" w:hAnsi="Calibri"/>
                <w:color w:val="0000FF" w:themeColor="hyperlink"/>
                <w:sz w:val="16"/>
                <w:szCs w:val="16"/>
                <w:u w:val="single"/>
              </w:rPr>
              <w:br/>
              <w:t xml:space="preserve">Bahrain Bourse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E55930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Descriptive Statistics, </w:t>
            </w:r>
            <w:r w:rsidRPr="007F5B26">
              <w:rPr>
                <w:rFonts w:ascii="Calibri" w:hAnsi="Calibri"/>
                <w:color w:val="0000FF" w:themeColor="hyperlink"/>
                <w:sz w:val="16"/>
                <w:szCs w:val="16"/>
                <w:u w:val="single"/>
              </w:rPr>
              <w:br/>
              <w:t xml:space="preserve">Correlation Matrix, </w:t>
            </w:r>
            <w:r w:rsidRPr="007F5B26">
              <w:rPr>
                <w:rFonts w:ascii="Calibri" w:hAnsi="Calibri"/>
                <w:color w:val="0000FF" w:themeColor="hyperlink"/>
                <w:sz w:val="16"/>
                <w:szCs w:val="16"/>
                <w:u w:val="single"/>
              </w:rPr>
              <w:br/>
              <w:t xml:space="preserve">Stepwise Multiple </w:t>
            </w:r>
            <w:r w:rsidRPr="007F5B26">
              <w:rPr>
                <w:rFonts w:ascii="Calibri" w:hAnsi="Calibri"/>
                <w:color w:val="0000FF" w:themeColor="hyperlink"/>
                <w:sz w:val="16"/>
                <w:szCs w:val="16"/>
                <w:u w:val="single"/>
              </w:rPr>
              <w:br/>
              <w:t>Regression Technique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3F6F91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ROA is the main determinant </w:t>
            </w:r>
          </w:p>
        </w:tc>
      </w:tr>
      <w:tr w:rsidR="007F5B26" w:rsidRPr="007F5B26" w14:paraId="6FA5B981"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DE2B63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27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D755F41"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Tamuntuan</w:t>
            </w:r>
            <w:proofErr w:type="spellEnd"/>
            <w:r w:rsidRPr="007F5B26">
              <w:rPr>
                <w:rFonts w:ascii="Calibri" w:hAnsi="Calibri"/>
                <w:color w:val="0000FF" w:themeColor="hyperlink"/>
                <w:sz w:val="16"/>
                <w:szCs w:val="16"/>
                <w:u w:val="single"/>
              </w:rPr>
              <w:t xml:space="preserve"> (2015)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AD4237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 Indonesia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760964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F7298FC"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15</w:t>
            </w:r>
            <w:r w:rsidRPr="007F5B26">
              <w:rPr>
                <w:rFonts w:ascii="Calibri" w:hAnsi="Calibri"/>
                <w:color w:val="0000FF" w:themeColor="hyperlink"/>
                <w:sz w:val="16"/>
                <w:szCs w:val="16"/>
                <w:u w:val="single"/>
              </w:rPr>
              <w:br/>
              <w:t>2010-2014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A63B7F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ROA, </w:t>
            </w:r>
            <w:r w:rsidRPr="007F5B26">
              <w:rPr>
                <w:rFonts w:ascii="Calibri" w:hAnsi="Calibri"/>
                <w:color w:val="0000FF" w:themeColor="hyperlink"/>
                <w:sz w:val="16"/>
                <w:szCs w:val="16"/>
                <w:u w:val="single"/>
              </w:rPr>
              <w:br/>
              <w:t>EPS, ROE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E945B77"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Food and Beverage Companies</w:t>
            </w:r>
            <w:r w:rsidRPr="007F5B26">
              <w:rPr>
                <w:rFonts w:ascii="Calibri" w:hAnsi="Calibri"/>
                <w:color w:val="0000FF" w:themeColor="hyperlink"/>
                <w:sz w:val="16"/>
                <w:szCs w:val="16"/>
                <w:u w:val="single"/>
              </w:rPr>
              <w:br/>
              <w:t xml:space="preserve">Indonesia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C859F9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br/>
              <w:t>Multicollinearity</w:t>
            </w:r>
            <w:r w:rsidRPr="007F5B26">
              <w:rPr>
                <w:rFonts w:ascii="Calibri" w:hAnsi="Calibri"/>
                <w:color w:val="0000FF" w:themeColor="hyperlink"/>
                <w:sz w:val="16"/>
                <w:szCs w:val="16"/>
                <w:u w:val="single"/>
              </w:rPr>
              <w:br/>
              <w:t>Heteroscedasticity</w:t>
            </w:r>
            <w:r w:rsidRPr="007F5B26">
              <w:rPr>
                <w:rFonts w:ascii="Calibri" w:hAnsi="Calibri"/>
                <w:color w:val="0000FF" w:themeColor="hyperlink"/>
                <w:sz w:val="16"/>
                <w:szCs w:val="16"/>
                <w:u w:val="single"/>
              </w:rPr>
              <w:br/>
              <w:t>Normality</w:t>
            </w:r>
            <w:r w:rsidRPr="007F5B26">
              <w:rPr>
                <w:rFonts w:ascii="Calibri" w:hAnsi="Calibri"/>
                <w:color w:val="0000FF" w:themeColor="hyperlink"/>
                <w:sz w:val="16"/>
                <w:szCs w:val="16"/>
                <w:u w:val="single"/>
              </w:rPr>
              <w:br/>
              <w:t>Autocorrelation</w:t>
            </w:r>
            <w:r w:rsidRPr="007F5B26">
              <w:rPr>
                <w:rFonts w:ascii="Calibri" w:hAnsi="Calibri"/>
                <w:color w:val="0000FF" w:themeColor="hyperlink"/>
                <w:sz w:val="16"/>
                <w:szCs w:val="16"/>
                <w:u w:val="single"/>
              </w:rPr>
              <w:br/>
              <w:t>Multiple Regression Analysis Model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D479ED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 Earnings per share, partially, </w:t>
            </w:r>
            <w:r w:rsidRPr="007F5B26">
              <w:rPr>
                <w:rFonts w:ascii="Calibri" w:hAnsi="Calibri"/>
                <w:color w:val="0000FF" w:themeColor="hyperlink"/>
                <w:sz w:val="16"/>
                <w:szCs w:val="16"/>
                <w:u w:val="single"/>
              </w:rPr>
              <w:br/>
              <w:t xml:space="preserve">have significant effect on </w:t>
            </w:r>
            <w:r w:rsidRPr="007F5B26">
              <w:rPr>
                <w:rFonts w:ascii="Calibri" w:hAnsi="Calibri"/>
                <w:color w:val="0000FF" w:themeColor="hyperlink"/>
                <w:sz w:val="16"/>
                <w:szCs w:val="16"/>
                <w:u w:val="single"/>
              </w:rPr>
              <w:br/>
              <w:t xml:space="preserve">share price </w:t>
            </w:r>
          </w:p>
        </w:tc>
      </w:tr>
      <w:tr w:rsidR="007F5B26" w:rsidRPr="007F5B26" w14:paraId="272EBE00"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3CA7F9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28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A8D1207"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Nalurita</w:t>
            </w:r>
            <w:proofErr w:type="spellEnd"/>
            <w:r w:rsidRPr="007F5B26">
              <w:rPr>
                <w:rFonts w:ascii="Calibri" w:hAnsi="Calibri"/>
                <w:color w:val="0000FF" w:themeColor="hyperlink"/>
                <w:sz w:val="16"/>
                <w:szCs w:val="16"/>
                <w:u w:val="single"/>
              </w:rPr>
              <w:t xml:space="preserve"> (2015)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0F97867"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 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D8CC37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C32661F"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38</w:t>
            </w:r>
            <w:r w:rsidRPr="007F5B26">
              <w:rPr>
                <w:rFonts w:ascii="Calibri" w:hAnsi="Calibri"/>
                <w:color w:val="0000FF" w:themeColor="hyperlink"/>
                <w:sz w:val="16"/>
                <w:szCs w:val="16"/>
                <w:u w:val="single"/>
              </w:rPr>
              <w:br/>
              <w:t>2010-2014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484833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ROA, </w:t>
            </w:r>
            <w:r w:rsidRPr="007F5B26">
              <w:rPr>
                <w:rFonts w:ascii="Calibri" w:hAnsi="Calibri"/>
                <w:color w:val="0000FF" w:themeColor="hyperlink"/>
                <w:sz w:val="16"/>
                <w:szCs w:val="16"/>
                <w:u w:val="single"/>
              </w:rPr>
              <w:br/>
              <w:t xml:space="preserve">DER, P/E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AAA813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Property, Real Estate and </w:t>
            </w:r>
            <w:r w:rsidRPr="007F5B26">
              <w:rPr>
                <w:rFonts w:ascii="Calibri" w:hAnsi="Calibri"/>
                <w:color w:val="0000FF" w:themeColor="hyperlink"/>
                <w:sz w:val="16"/>
                <w:szCs w:val="16"/>
                <w:u w:val="single"/>
              </w:rPr>
              <w:br/>
              <w:t>Construction companies</w:t>
            </w:r>
            <w:r w:rsidRPr="007F5B26">
              <w:rPr>
                <w:rFonts w:ascii="Calibri" w:hAnsi="Calibri"/>
                <w:color w:val="0000FF" w:themeColor="hyperlink"/>
                <w:sz w:val="16"/>
                <w:szCs w:val="16"/>
                <w:u w:val="single"/>
              </w:rPr>
              <w:br/>
              <w:t xml:space="preserve">Indonesia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A2AEED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Descriptive Statistics</w:t>
            </w:r>
            <w:r w:rsidRPr="007F5B26">
              <w:rPr>
                <w:rFonts w:ascii="Calibri" w:hAnsi="Calibri"/>
                <w:color w:val="0000FF" w:themeColor="hyperlink"/>
                <w:sz w:val="16"/>
                <w:szCs w:val="16"/>
                <w:u w:val="single"/>
              </w:rPr>
              <w:br/>
              <w:t>Chow- Hausman Tests</w:t>
            </w:r>
            <w:r w:rsidRPr="007F5B26">
              <w:rPr>
                <w:rFonts w:ascii="Calibri" w:hAnsi="Calibri"/>
                <w:color w:val="0000FF" w:themeColor="hyperlink"/>
                <w:sz w:val="16"/>
                <w:szCs w:val="16"/>
                <w:u w:val="single"/>
              </w:rPr>
              <w:br/>
              <w:t>Test F, Panel Regression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C1AB21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DER has a positive and Significant Impact on Stock Returns</w:t>
            </w:r>
          </w:p>
        </w:tc>
      </w:tr>
      <w:tr w:rsidR="007F5B26" w:rsidRPr="007F5B26" w14:paraId="39B4C537"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3BCEE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29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C7D6A01"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Tahmoorespour</w:t>
            </w:r>
            <w:proofErr w:type="spellEnd"/>
            <w:r w:rsidRPr="007F5B26">
              <w:rPr>
                <w:rFonts w:ascii="Calibri" w:hAnsi="Calibri"/>
                <w:color w:val="0000FF" w:themeColor="hyperlink"/>
                <w:sz w:val="16"/>
                <w:szCs w:val="16"/>
                <w:u w:val="single"/>
              </w:rPr>
              <w:t xml:space="preserve"> et al. (2015)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2588C6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Asia Pacific </w:t>
            </w:r>
            <w:r w:rsidRPr="007F5B26">
              <w:rPr>
                <w:rFonts w:ascii="Calibri" w:hAnsi="Calibri"/>
                <w:color w:val="0000FF" w:themeColor="hyperlink"/>
                <w:sz w:val="16"/>
                <w:szCs w:val="16"/>
                <w:u w:val="single"/>
              </w:rPr>
              <w:br/>
              <w:t>Region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A0EC4F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3A76CD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1082</w:t>
            </w:r>
            <w:r w:rsidRPr="007F5B26">
              <w:rPr>
                <w:rFonts w:ascii="Calibri" w:hAnsi="Calibri"/>
                <w:color w:val="0000FF" w:themeColor="hyperlink"/>
                <w:sz w:val="16"/>
                <w:szCs w:val="16"/>
                <w:u w:val="single"/>
              </w:rPr>
              <w:br/>
              <w:t>1990-2012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907023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MC, LDC, DC, </w:t>
            </w:r>
            <w:r w:rsidRPr="007F5B26">
              <w:rPr>
                <w:rFonts w:ascii="Calibri" w:hAnsi="Calibri"/>
                <w:color w:val="0000FF" w:themeColor="hyperlink"/>
                <w:sz w:val="16"/>
                <w:szCs w:val="16"/>
                <w:u w:val="single"/>
              </w:rPr>
              <w:br/>
              <w:t>DA, DER, LDER</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CEBF156"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Multi Sector study</w:t>
            </w:r>
            <w:r w:rsidRPr="007F5B26">
              <w:rPr>
                <w:rFonts w:ascii="Calibri" w:hAnsi="Calibri"/>
                <w:color w:val="0000FF" w:themeColor="hyperlink"/>
                <w:sz w:val="16"/>
                <w:szCs w:val="16"/>
                <w:u w:val="single"/>
              </w:rPr>
              <w:br/>
            </w:r>
            <w:proofErr w:type="spellStart"/>
            <w:r w:rsidRPr="007F5B26">
              <w:rPr>
                <w:rFonts w:ascii="Calibri" w:hAnsi="Calibri"/>
                <w:color w:val="0000FF" w:themeColor="hyperlink"/>
                <w:sz w:val="16"/>
                <w:szCs w:val="16"/>
                <w:u w:val="single"/>
              </w:rPr>
              <w:t>Datastream</w:t>
            </w:r>
            <w:proofErr w:type="spellEnd"/>
            <w:r w:rsidRPr="007F5B26">
              <w:rPr>
                <w:rFonts w:ascii="Calibri" w:hAnsi="Calibri"/>
                <w:color w:val="0000FF" w:themeColor="hyperlink"/>
                <w:sz w:val="16"/>
                <w:szCs w:val="16"/>
                <w:u w:val="single"/>
              </w:rPr>
              <w:t xml:space="preserve"> Database</w:t>
            </w:r>
            <w:r w:rsidRPr="007F5B26">
              <w:rPr>
                <w:rFonts w:ascii="Calibri" w:hAnsi="Calibri"/>
                <w:color w:val="0000FF" w:themeColor="hyperlink"/>
                <w:sz w:val="16"/>
                <w:szCs w:val="16"/>
                <w:u w:val="single"/>
              </w:rPr>
              <w:br/>
              <w:t>Financial Markets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2963A6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Panel Data Regression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84C145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MC and DER influence </w:t>
            </w:r>
            <w:r w:rsidRPr="007F5B26">
              <w:rPr>
                <w:rFonts w:ascii="Calibri" w:hAnsi="Calibri"/>
                <w:color w:val="0000FF" w:themeColor="hyperlink"/>
                <w:sz w:val="16"/>
                <w:szCs w:val="16"/>
                <w:u w:val="single"/>
              </w:rPr>
              <w:br/>
              <w:t>SR in positive direction</w:t>
            </w:r>
          </w:p>
        </w:tc>
      </w:tr>
      <w:tr w:rsidR="007F5B26" w:rsidRPr="007F5B26" w14:paraId="261CDF8B"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6FE9BA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30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0A568B9"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Astutik</w:t>
            </w:r>
            <w:proofErr w:type="spellEnd"/>
            <w:r w:rsidRPr="007F5B26">
              <w:rPr>
                <w:rFonts w:ascii="Calibri" w:hAnsi="Calibri"/>
                <w:color w:val="0000FF" w:themeColor="hyperlink"/>
                <w:sz w:val="16"/>
                <w:szCs w:val="16"/>
                <w:u w:val="single"/>
              </w:rPr>
              <w:t xml:space="preserve"> et al. (2015)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4AF56FF"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 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5A9740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0D48F3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N=72</w:t>
            </w:r>
            <w:r w:rsidRPr="007F5B26">
              <w:rPr>
                <w:rFonts w:ascii="Calibri" w:hAnsi="Calibri"/>
                <w:color w:val="0000FF" w:themeColor="hyperlink"/>
                <w:sz w:val="16"/>
                <w:szCs w:val="16"/>
                <w:u w:val="single"/>
              </w:rPr>
              <w:br/>
              <w:t>2007-2011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58677E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DER, ROE), </w:t>
            </w:r>
            <w:r w:rsidRPr="007F5B26">
              <w:rPr>
                <w:rFonts w:ascii="Calibri" w:hAnsi="Calibri"/>
                <w:color w:val="0000FF" w:themeColor="hyperlink"/>
                <w:sz w:val="16"/>
                <w:szCs w:val="16"/>
                <w:u w:val="single"/>
              </w:rPr>
              <w:br/>
              <w:t xml:space="preserve">P/E and Two </w:t>
            </w:r>
            <w:r w:rsidRPr="007F5B26">
              <w:rPr>
                <w:rFonts w:ascii="Calibri" w:hAnsi="Calibri"/>
                <w:color w:val="0000FF" w:themeColor="hyperlink"/>
                <w:sz w:val="16"/>
                <w:szCs w:val="16"/>
                <w:u w:val="single"/>
              </w:rPr>
              <w:br/>
              <w:t>Macro-variables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2B2099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Manufacturing Sector Companies</w:t>
            </w:r>
            <w:r w:rsidRPr="007F5B26">
              <w:rPr>
                <w:rFonts w:ascii="Calibri" w:hAnsi="Calibri"/>
                <w:color w:val="0000FF" w:themeColor="hyperlink"/>
                <w:sz w:val="16"/>
                <w:szCs w:val="16"/>
                <w:u w:val="single"/>
              </w:rPr>
              <w:br/>
              <w:t xml:space="preserve"> Indonesia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325F22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Multiple Regression </w:t>
            </w:r>
            <w:r w:rsidRPr="007F5B26">
              <w:rPr>
                <w:rFonts w:ascii="Calibri" w:hAnsi="Calibri"/>
                <w:color w:val="0000FF" w:themeColor="hyperlink"/>
                <w:sz w:val="16"/>
                <w:szCs w:val="16"/>
                <w:u w:val="single"/>
              </w:rPr>
              <w:br/>
              <w:t>Analysis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1C8241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ROE and P/E Rate have </w:t>
            </w:r>
            <w:r w:rsidRPr="007F5B26">
              <w:rPr>
                <w:rFonts w:ascii="Calibri" w:hAnsi="Calibri"/>
                <w:color w:val="0000FF" w:themeColor="hyperlink"/>
                <w:sz w:val="16"/>
                <w:szCs w:val="16"/>
                <w:u w:val="single"/>
              </w:rPr>
              <w:br/>
              <w:t>positive effect to stock prices</w:t>
            </w:r>
          </w:p>
        </w:tc>
      </w:tr>
      <w:tr w:rsidR="007F5B26" w:rsidRPr="007F5B26" w14:paraId="1FA3AE1F"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CB8AE0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lastRenderedPageBreak/>
              <w:t>31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3F9879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Saleh (2015)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6D4143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Pakistan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118195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491ABAC"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10</w:t>
            </w:r>
            <w:r w:rsidRPr="007F5B26">
              <w:rPr>
                <w:rFonts w:ascii="Calibri" w:hAnsi="Calibri"/>
                <w:color w:val="0000FF" w:themeColor="hyperlink"/>
                <w:sz w:val="16"/>
                <w:szCs w:val="16"/>
                <w:u w:val="single"/>
              </w:rPr>
              <w:br/>
              <w:t>2010-2014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373C9D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NPM, </w:t>
            </w:r>
            <w:r w:rsidRPr="007F5B26">
              <w:rPr>
                <w:rFonts w:ascii="Calibri" w:hAnsi="Calibri"/>
                <w:color w:val="0000FF" w:themeColor="hyperlink"/>
                <w:sz w:val="16"/>
                <w:szCs w:val="16"/>
                <w:u w:val="single"/>
              </w:rPr>
              <w:br/>
              <w:t>ROA, ROE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C1212B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Oil and Gas sector</w:t>
            </w:r>
            <w:r w:rsidRPr="007F5B26">
              <w:rPr>
                <w:rFonts w:ascii="Calibri" w:hAnsi="Calibri"/>
                <w:color w:val="0000FF" w:themeColor="hyperlink"/>
                <w:sz w:val="16"/>
                <w:szCs w:val="16"/>
                <w:u w:val="single"/>
              </w:rPr>
              <w:br/>
              <w:t>Karachi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C64F4B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Unit root test, Correlation </w:t>
            </w:r>
            <w:r w:rsidRPr="007F5B26">
              <w:rPr>
                <w:rFonts w:ascii="Calibri" w:hAnsi="Calibri"/>
                <w:color w:val="0000FF" w:themeColor="hyperlink"/>
                <w:sz w:val="16"/>
                <w:szCs w:val="16"/>
                <w:u w:val="single"/>
              </w:rPr>
              <w:br/>
              <w:t xml:space="preserve">analysis and OLS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80DAC9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NPM and ROA have low </w:t>
            </w:r>
            <w:r w:rsidRPr="007F5B26">
              <w:rPr>
                <w:rFonts w:ascii="Calibri" w:hAnsi="Calibri"/>
                <w:color w:val="0000FF" w:themeColor="hyperlink"/>
                <w:sz w:val="16"/>
                <w:szCs w:val="16"/>
                <w:u w:val="single"/>
              </w:rPr>
              <w:br/>
              <w:t xml:space="preserve">yet negative influence </w:t>
            </w:r>
            <w:r w:rsidRPr="007F5B26">
              <w:rPr>
                <w:rFonts w:ascii="Calibri" w:hAnsi="Calibri"/>
                <w:color w:val="0000FF" w:themeColor="hyperlink"/>
                <w:sz w:val="16"/>
                <w:szCs w:val="16"/>
                <w:u w:val="single"/>
              </w:rPr>
              <w:br/>
              <w:t xml:space="preserve">whereas ROE has positive </w:t>
            </w:r>
            <w:r w:rsidRPr="007F5B26">
              <w:rPr>
                <w:rFonts w:ascii="Calibri" w:hAnsi="Calibri"/>
                <w:color w:val="0000FF" w:themeColor="hyperlink"/>
                <w:sz w:val="16"/>
                <w:szCs w:val="16"/>
                <w:u w:val="single"/>
              </w:rPr>
              <w:br/>
              <w:t>influence over SR</w:t>
            </w:r>
          </w:p>
        </w:tc>
      </w:tr>
      <w:tr w:rsidR="007F5B26" w:rsidRPr="007F5B26" w14:paraId="61BED1C9"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55B9FBF"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32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70C3CFB"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Zaheri</w:t>
            </w:r>
            <w:proofErr w:type="spellEnd"/>
            <w:r w:rsidRPr="007F5B26">
              <w:rPr>
                <w:rFonts w:ascii="Calibri" w:hAnsi="Calibri"/>
                <w:color w:val="0000FF" w:themeColor="hyperlink"/>
                <w:sz w:val="16"/>
                <w:szCs w:val="16"/>
                <w:u w:val="single"/>
              </w:rPr>
              <w:t xml:space="preserve"> &amp; </w:t>
            </w:r>
            <w:r w:rsidRPr="007F5B26">
              <w:rPr>
                <w:rFonts w:ascii="Calibri" w:hAnsi="Calibri"/>
                <w:color w:val="0000FF" w:themeColor="hyperlink"/>
                <w:sz w:val="16"/>
                <w:szCs w:val="16"/>
                <w:u w:val="single"/>
              </w:rPr>
              <w:br/>
            </w:r>
            <w:proofErr w:type="spellStart"/>
            <w:r w:rsidRPr="007F5B26">
              <w:rPr>
                <w:rFonts w:ascii="Calibri" w:hAnsi="Calibri"/>
                <w:color w:val="0000FF" w:themeColor="hyperlink"/>
                <w:sz w:val="16"/>
                <w:szCs w:val="16"/>
                <w:u w:val="single"/>
              </w:rPr>
              <w:t>Barkhordary</w:t>
            </w:r>
            <w:proofErr w:type="spellEnd"/>
            <w:r w:rsidRPr="007F5B26">
              <w:rPr>
                <w:rFonts w:ascii="Calibri" w:hAnsi="Calibri"/>
                <w:color w:val="0000FF" w:themeColor="hyperlink"/>
                <w:sz w:val="16"/>
                <w:szCs w:val="16"/>
                <w:u w:val="single"/>
              </w:rPr>
              <w:t xml:space="preserve"> (2015)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B8C0D7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Iran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6ECCB5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540DAD7"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24</w:t>
            </w:r>
            <w:r w:rsidRPr="007F5B26">
              <w:rPr>
                <w:rFonts w:ascii="Calibri" w:hAnsi="Calibri"/>
                <w:color w:val="0000FF" w:themeColor="hyperlink"/>
                <w:sz w:val="16"/>
                <w:szCs w:val="16"/>
                <w:u w:val="single"/>
              </w:rPr>
              <w:br/>
              <w:t>2004-2011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418199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SIZE, ROA, </w:t>
            </w:r>
            <w:r w:rsidRPr="007F5B26">
              <w:rPr>
                <w:rFonts w:ascii="Calibri" w:hAnsi="Calibri"/>
                <w:color w:val="0000FF" w:themeColor="hyperlink"/>
                <w:sz w:val="16"/>
                <w:szCs w:val="16"/>
                <w:u w:val="single"/>
              </w:rPr>
              <w:br/>
              <w:t>ROE, P/E, LV, NPM, P/B</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B9B55A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Cement industry</w:t>
            </w:r>
            <w:r w:rsidRPr="007F5B26">
              <w:rPr>
                <w:rFonts w:ascii="Calibri" w:hAnsi="Calibri"/>
                <w:color w:val="0000FF" w:themeColor="hyperlink"/>
                <w:sz w:val="16"/>
                <w:szCs w:val="16"/>
                <w:u w:val="single"/>
              </w:rPr>
              <w:br/>
              <w:t>Tehran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131DBA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Panel data method</w:t>
            </w:r>
            <w:r w:rsidRPr="007F5B26">
              <w:rPr>
                <w:rFonts w:ascii="Calibri" w:hAnsi="Calibri"/>
                <w:color w:val="0000FF" w:themeColor="hyperlink"/>
                <w:sz w:val="16"/>
                <w:szCs w:val="16"/>
                <w:u w:val="single"/>
              </w:rPr>
              <w:br/>
              <w:t xml:space="preserve">Durbin- Watson Test </w:t>
            </w:r>
            <w:r w:rsidRPr="007F5B26">
              <w:rPr>
                <w:rFonts w:ascii="Calibri" w:hAnsi="Calibri"/>
                <w:color w:val="0000FF" w:themeColor="hyperlink"/>
                <w:sz w:val="16"/>
                <w:szCs w:val="16"/>
                <w:u w:val="single"/>
              </w:rPr>
              <w:br/>
              <w:t xml:space="preserve">Hausman test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0C49CC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P/B, ROA and Size played </w:t>
            </w:r>
            <w:r w:rsidRPr="007F5B26">
              <w:rPr>
                <w:rFonts w:ascii="Calibri" w:hAnsi="Calibri"/>
                <w:color w:val="0000FF" w:themeColor="hyperlink"/>
                <w:sz w:val="16"/>
                <w:szCs w:val="16"/>
                <w:u w:val="single"/>
              </w:rPr>
              <w:br/>
              <w:t xml:space="preserve">positive and significant </w:t>
            </w:r>
            <w:r w:rsidRPr="007F5B26">
              <w:rPr>
                <w:rFonts w:ascii="Calibri" w:hAnsi="Calibri"/>
                <w:color w:val="0000FF" w:themeColor="hyperlink"/>
                <w:sz w:val="16"/>
                <w:szCs w:val="16"/>
                <w:u w:val="single"/>
              </w:rPr>
              <w:br/>
              <w:t xml:space="preserve">role while ROE proved </w:t>
            </w:r>
            <w:r w:rsidRPr="007F5B26">
              <w:rPr>
                <w:rFonts w:ascii="Calibri" w:hAnsi="Calibri"/>
                <w:color w:val="0000FF" w:themeColor="hyperlink"/>
                <w:sz w:val="16"/>
                <w:szCs w:val="16"/>
                <w:u w:val="single"/>
              </w:rPr>
              <w:br/>
              <w:t>negative in SR determination</w:t>
            </w:r>
          </w:p>
        </w:tc>
      </w:tr>
      <w:tr w:rsidR="007F5B26" w:rsidRPr="007F5B26" w14:paraId="285452D9"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082E9E7"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33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954339C"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Menike</w:t>
            </w:r>
            <w:proofErr w:type="spellEnd"/>
            <w:r w:rsidRPr="007F5B26">
              <w:rPr>
                <w:rFonts w:ascii="Calibri" w:hAnsi="Calibri"/>
                <w:color w:val="0000FF" w:themeColor="hyperlink"/>
                <w:sz w:val="16"/>
                <w:szCs w:val="16"/>
                <w:u w:val="single"/>
              </w:rPr>
              <w:t xml:space="preserve"> et al. (2015)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E4CC8B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Sri Lanka</w:t>
            </w:r>
            <w:r w:rsidRPr="007F5B26">
              <w:rPr>
                <w:rFonts w:ascii="Calibri" w:hAnsi="Calibri"/>
                <w:color w:val="0000FF" w:themeColor="hyperlink"/>
                <w:sz w:val="16"/>
                <w:szCs w:val="16"/>
                <w:u w:val="single"/>
              </w:rPr>
              <w:br/>
              <w:t xml:space="preserve">United Kingdom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2BC83D9"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51AE93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107 (Sri Lanka)</w:t>
            </w:r>
            <w:r w:rsidRPr="007F5B26">
              <w:rPr>
                <w:rFonts w:ascii="Calibri" w:hAnsi="Calibri"/>
                <w:color w:val="0000FF" w:themeColor="hyperlink"/>
                <w:sz w:val="16"/>
                <w:szCs w:val="16"/>
                <w:u w:val="single"/>
              </w:rPr>
              <w:br/>
              <w:t>N= 228 (UK)</w:t>
            </w:r>
            <w:r w:rsidRPr="007F5B26">
              <w:rPr>
                <w:rFonts w:ascii="Calibri" w:hAnsi="Calibri"/>
                <w:color w:val="0000FF" w:themeColor="hyperlink"/>
                <w:sz w:val="16"/>
                <w:szCs w:val="16"/>
                <w:u w:val="single"/>
              </w:rPr>
              <w:br/>
              <w:t>Financial statement</w:t>
            </w:r>
            <w:r w:rsidRPr="007F5B26">
              <w:rPr>
                <w:rFonts w:ascii="Calibri" w:hAnsi="Calibri"/>
                <w:color w:val="0000FF" w:themeColor="hyperlink"/>
                <w:sz w:val="16"/>
                <w:szCs w:val="16"/>
                <w:u w:val="single"/>
              </w:rPr>
              <w:br/>
              <w:t>data from 1999-2011 Stock return data from 2000-2012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4726EA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SIZE, SG, </w:t>
            </w:r>
            <w:r w:rsidRPr="007F5B26">
              <w:rPr>
                <w:rFonts w:ascii="Calibri" w:hAnsi="Calibri"/>
                <w:color w:val="0000FF" w:themeColor="hyperlink"/>
                <w:sz w:val="16"/>
                <w:szCs w:val="16"/>
                <w:u w:val="single"/>
              </w:rPr>
              <w:br/>
              <w:t xml:space="preserve">E/P, AG, B/M, </w:t>
            </w:r>
            <w:r w:rsidRPr="007F5B26">
              <w:rPr>
                <w:rFonts w:ascii="Calibri" w:hAnsi="Calibri"/>
                <w:color w:val="0000FF" w:themeColor="hyperlink"/>
                <w:sz w:val="16"/>
                <w:szCs w:val="16"/>
                <w:u w:val="single"/>
              </w:rPr>
              <w:br/>
              <w:t xml:space="preserve">ROA, DER and </w:t>
            </w:r>
            <w:r w:rsidRPr="007F5B26">
              <w:rPr>
                <w:rFonts w:ascii="Calibri" w:hAnsi="Calibri"/>
                <w:color w:val="0000FF" w:themeColor="hyperlink"/>
                <w:sz w:val="16"/>
                <w:szCs w:val="16"/>
                <w:u w:val="single"/>
              </w:rPr>
              <w:br/>
              <w:t>Macro Variables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50AC31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Different Sectors</w:t>
            </w:r>
            <w:r w:rsidRPr="007F5B26">
              <w:rPr>
                <w:rFonts w:ascii="Calibri" w:hAnsi="Calibri"/>
                <w:color w:val="0000FF" w:themeColor="hyperlink"/>
                <w:sz w:val="16"/>
                <w:szCs w:val="16"/>
                <w:u w:val="single"/>
              </w:rPr>
              <w:br/>
              <w:t>Colombo Stock Exchange</w:t>
            </w:r>
            <w:r w:rsidRPr="007F5B26">
              <w:rPr>
                <w:rFonts w:ascii="Calibri" w:hAnsi="Calibri"/>
                <w:color w:val="0000FF" w:themeColor="hyperlink"/>
                <w:sz w:val="16"/>
                <w:szCs w:val="16"/>
                <w:u w:val="single"/>
              </w:rPr>
              <w:br/>
              <w:t>London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8EA664C"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Langrange</w:t>
            </w:r>
            <w:proofErr w:type="spellEnd"/>
            <w:r w:rsidRPr="007F5B26">
              <w:rPr>
                <w:rFonts w:ascii="Calibri" w:hAnsi="Calibri"/>
                <w:color w:val="0000FF" w:themeColor="hyperlink"/>
                <w:sz w:val="16"/>
                <w:szCs w:val="16"/>
                <w:u w:val="single"/>
              </w:rPr>
              <w:t xml:space="preserve">-Multiplier test, </w:t>
            </w:r>
            <w:r w:rsidRPr="007F5B26">
              <w:rPr>
                <w:rFonts w:ascii="Calibri" w:hAnsi="Calibri"/>
                <w:color w:val="0000FF" w:themeColor="hyperlink"/>
                <w:sz w:val="16"/>
                <w:szCs w:val="16"/>
                <w:u w:val="single"/>
              </w:rPr>
              <w:br/>
              <w:t>Panel data regression Procedure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3636CDE"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Sri Lanka: SG and ROA had a strong positive</w:t>
            </w:r>
            <w:r w:rsidRPr="007F5B26">
              <w:rPr>
                <w:rFonts w:ascii="Calibri" w:hAnsi="Calibri"/>
                <w:color w:val="0000FF" w:themeColor="hyperlink"/>
                <w:sz w:val="16"/>
                <w:szCs w:val="16"/>
                <w:u w:val="single"/>
              </w:rPr>
              <w:br/>
              <w:t>significant association with stock returns</w:t>
            </w:r>
          </w:p>
        </w:tc>
      </w:tr>
      <w:tr w:rsidR="007F5B26" w:rsidRPr="007F5B26" w14:paraId="6FE3987A"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5FB0C4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34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B12B12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723B35C"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FA4AA1D"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B1EDE4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A41DEB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C09468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AE295A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194433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United Kingdom: Significant positive relationship is found with the E/P and ROA while AG and B/M ratio showed significant negative association</w:t>
            </w:r>
          </w:p>
        </w:tc>
      </w:tr>
      <w:tr w:rsidR="007F5B26" w:rsidRPr="007F5B26" w14:paraId="620C2FFA"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95D780F"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35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1D3951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Har &amp; </w:t>
            </w:r>
            <w:proofErr w:type="spellStart"/>
            <w:r w:rsidRPr="007F5B26">
              <w:rPr>
                <w:rFonts w:ascii="Calibri" w:hAnsi="Calibri"/>
                <w:color w:val="0000FF" w:themeColor="hyperlink"/>
                <w:sz w:val="16"/>
                <w:szCs w:val="16"/>
                <w:u w:val="single"/>
              </w:rPr>
              <w:t>Ghafar</w:t>
            </w:r>
            <w:proofErr w:type="spellEnd"/>
            <w:r w:rsidRPr="007F5B26">
              <w:rPr>
                <w:rFonts w:ascii="Calibri" w:hAnsi="Calibri"/>
                <w:color w:val="0000FF" w:themeColor="hyperlink"/>
                <w:sz w:val="16"/>
                <w:szCs w:val="16"/>
                <w:u w:val="single"/>
              </w:rPr>
              <w:t xml:space="preserve"> (2015)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D0C662F"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Malaysia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FB8DB1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1B9B5CE"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25</w:t>
            </w:r>
            <w:r w:rsidRPr="007F5B26">
              <w:rPr>
                <w:rFonts w:ascii="Calibri" w:hAnsi="Calibri"/>
                <w:color w:val="0000FF" w:themeColor="hyperlink"/>
                <w:sz w:val="16"/>
                <w:szCs w:val="16"/>
                <w:u w:val="single"/>
              </w:rPr>
              <w:br/>
              <w:t>2004-2006</w:t>
            </w:r>
            <w:r w:rsidRPr="007F5B26">
              <w:rPr>
                <w:rFonts w:ascii="Calibri" w:hAnsi="Calibri"/>
                <w:color w:val="0000FF" w:themeColor="hyperlink"/>
                <w:sz w:val="16"/>
                <w:szCs w:val="16"/>
                <w:u w:val="single"/>
              </w:rPr>
              <w:br/>
              <w:t>2007-2008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C807F5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ROA, </w:t>
            </w:r>
            <w:r w:rsidRPr="007F5B26">
              <w:rPr>
                <w:rFonts w:ascii="Calibri" w:hAnsi="Calibri"/>
                <w:color w:val="0000FF" w:themeColor="hyperlink"/>
                <w:sz w:val="16"/>
                <w:szCs w:val="16"/>
                <w:u w:val="single"/>
              </w:rPr>
              <w:br/>
              <w:t>ROE, ROCE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8A329B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Plantation-related companies</w:t>
            </w:r>
            <w:r w:rsidRPr="007F5B26">
              <w:rPr>
                <w:rFonts w:ascii="Calibri" w:hAnsi="Calibri"/>
                <w:color w:val="0000FF" w:themeColor="hyperlink"/>
                <w:sz w:val="16"/>
                <w:szCs w:val="16"/>
                <w:u w:val="single"/>
              </w:rPr>
              <w:br/>
              <w:t xml:space="preserve">Kuala Lumpur Composite Index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6833E66"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Correlation Analysis</w:t>
            </w:r>
            <w:r w:rsidRPr="007F5B26">
              <w:rPr>
                <w:rFonts w:ascii="Calibri" w:hAnsi="Calibri"/>
                <w:color w:val="0000FF" w:themeColor="hyperlink"/>
                <w:sz w:val="16"/>
                <w:szCs w:val="16"/>
                <w:u w:val="single"/>
              </w:rPr>
              <w:br/>
              <w:t>Simple linear regression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3FD936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ROE have a positive influence </w:t>
            </w:r>
            <w:r w:rsidRPr="007F5B26">
              <w:rPr>
                <w:rFonts w:ascii="Calibri" w:hAnsi="Calibri"/>
                <w:color w:val="0000FF" w:themeColor="hyperlink"/>
                <w:sz w:val="16"/>
                <w:szCs w:val="16"/>
                <w:u w:val="single"/>
              </w:rPr>
              <w:br/>
              <w:t xml:space="preserve">on SR during the pre-recession </w:t>
            </w:r>
            <w:r w:rsidRPr="007F5B26">
              <w:rPr>
                <w:rFonts w:ascii="Calibri" w:hAnsi="Calibri"/>
                <w:color w:val="0000FF" w:themeColor="hyperlink"/>
                <w:sz w:val="16"/>
                <w:szCs w:val="16"/>
                <w:u w:val="single"/>
              </w:rPr>
              <w:br/>
              <w:t xml:space="preserve">and recession period and ROA </w:t>
            </w:r>
            <w:r w:rsidRPr="007F5B26">
              <w:rPr>
                <w:rFonts w:ascii="Calibri" w:hAnsi="Calibri"/>
                <w:color w:val="0000FF" w:themeColor="hyperlink"/>
                <w:sz w:val="16"/>
                <w:szCs w:val="16"/>
                <w:u w:val="single"/>
              </w:rPr>
              <w:br/>
              <w:t xml:space="preserve">and ROCE have positive </w:t>
            </w:r>
            <w:r w:rsidRPr="007F5B26">
              <w:rPr>
                <w:rFonts w:ascii="Calibri" w:hAnsi="Calibri"/>
                <w:color w:val="0000FF" w:themeColor="hyperlink"/>
                <w:sz w:val="16"/>
                <w:szCs w:val="16"/>
                <w:u w:val="single"/>
              </w:rPr>
              <w:br/>
              <w:t xml:space="preserve">influence on SR only </w:t>
            </w:r>
            <w:r w:rsidRPr="007F5B26">
              <w:rPr>
                <w:rFonts w:ascii="Calibri" w:hAnsi="Calibri"/>
                <w:color w:val="0000FF" w:themeColor="hyperlink"/>
                <w:sz w:val="16"/>
                <w:szCs w:val="16"/>
                <w:u w:val="single"/>
              </w:rPr>
              <w:br/>
              <w:t>during the pre-recession period.</w:t>
            </w:r>
          </w:p>
        </w:tc>
      </w:tr>
      <w:tr w:rsidR="007F5B26" w:rsidRPr="007F5B26" w14:paraId="70CECDF1"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899832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36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44865C1"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Ghi</w:t>
            </w:r>
            <w:proofErr w:type="spellEnd"/>
            <w:r w:rsidRPr="007F5B26">
              <w:rPr>
                <w:rFonts w:ascii="Calibri" w:hAnsi="Calibri"/>
                <w:color w:val="0000FF" w:themeColor="hyperlink"/>
                <w:sz w:val="16"/>
                <w:szCs w:val="16"/>
                <w:u w:val="single"/>
              </w:rPr>
              <w:t xml:space="preserve"> &amp; Ba (2015)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8744BA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Vietnam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086CB1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E2901A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175</w:t>
            </w:r>
            <w:r w:rsidRPr="007F5B26">
              <w:rPr>
                <w:rFonts w:ascii="Calibri" w:hAnsi="Calibri"/>
                <w:color w:val="0000FF" w:themeColor="hyperlink"/>
                <w:sz w:val="16"/>
                <w:szCs w:val="16"/>
                <w:u w:val="single"/>
              </w:rPr>
              <w:br/>
              <w:t xml:space="preserve">2010-2013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631192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DE, ROE, </w:t>
            </w:r>
            <w:r w:rsidRPr="007F5B26">
              <w:rPr>
                <w:rFonts w:ascii="Calibri" w:hAnsi="Calibri"/>
                <w:color w:val="0000FF" w:themeColor="hyperlink"/>
                <w:sz w:val="16"/>
                <w:szCs w:val="16"/>
                <w:u w:val="single"/>
              </w:rPr>
              <w:br/>
              <w:t>EPS, TIE, CFR</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49F54A0"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Different Sector Companies</w:t>
            </w:r>
            <w:r w:rsidRPr="007F5B26">
              <w:rPr>
                <w:rFonts w:ascii="Calibri" w:hAnsi="Calibri"/>
                <w:color w:val="0000FF" w:themeColor="hyperlink"/>
                <w:sz w:val="16"/>
                <w:szCs w:val="16"/>
                <w:u w:val="single"/>
              </w:rPr>
              <w:br/>
              <w:t>Ho Chi Minh City Stock Exchange (HOSE)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F7E34F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Descriptive Analysis</w:t>
            </w:r>
            <w:r w:rsidRPr="007F5B26">
              <w:rPr>
                <w:rFonts w:ascii="Calibri" w:hAnsi="Calibri"/>
                <w:color w:val="0000FF" w:themeColor="hyperlink"/>
                <w:sz w:val="16"/>
                <w:szCs w:val="16"/>
                <w:u w:val="single"/>
              </w:rPr>
              <w:br/>
            </w:r>
            <w:proofErr w:type="spellStart"/>
            <w:r w:rsidRPr="007F5B26">
              <w:rPr>
                <w:rFonts w:ascii="Calibri" w:hAnsi="Calibri"/>
                <w:color w:val="0000FF" w:themeColor="hyperlink"/>
                <w:sz w:val="16"/>
                <w:szCs w:val="16"/>
                <w:u w:val="single"/>
              </w:rPr>
              <w:t>Correaltion</w:t>
            </w:r>
            <w:proofErr w:type="spellEnd"/>
            <w:r w:rsidRPr="007F5B26">
              <w:rPr>
                <w:rFonts w:ascii="Calibri" w:hAnsi="Calibri"/>
                <w:color w:val="0000FF" w:themeColor="hyperlink"/>
                <w:sz w:val="16"/>
                <w:szCs w:val="16"/>
                <w:u w:val="single"/>
              </w:rPr>
              <w:t xml:space="preserve"> and OLS Model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7C30CC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ROE and EPS showed </w:t>
            </w:r>
            <w:r w:rsidRPr="007F5B26">
              <w:rPr>
                <w:rFonts w:ascii="Calibri" w:hAnsi="Calibri"/>
                <w:color w:val="0000FF" w:themeColor="hyperlink"/>
                <w:sz w:val="16"/>
                <w:szCs w:val="16"/>
                <w:u w:val="single"/>
              </w:rPr>
              <w:br/>
              <w:t xml:space="preserve">positive influence and </w:t>
            </w:r>
            <w:r w:rsidRPr="007F5B26">
              <w:rPr>
                <w:rFonts w:ascii="Calibri" w:hAnsi="Calibri"/>
                <w:color w:val="0000FF" w:themeColor="hyperlink"/>
                <w:sz w:val="16"/>
                <w:szCs w:val="16"/>
                <w:u w:val="single"/>
              </w:rPr>
              <w:br/>
              <w:t xml:space="preserve">DER has a negative impact </w:t>
            </w:r>
            <w:r w:rsidRPr="007F5B26">
              <w:rPr>
                <w:rFonts w:ascii="Calibri" w:hAnsi="Calibri"/>
                <w:color w:val="0000FF" w:themeColor="hyperlink"/>
                <w:sz w:val="16"/>
                <w:szCs w:val="16"/>
                <w:u w:val="single"/>
              </w:rPr>
              <w:br/>
              <w:t>on stock returns</w:t>
            </w:r>
          </w:p>
        </w:tc>
      </w:tr>
      <w:tr w:rsidR="007F5B26" w:rsidRPr="007F5B26" w14:paraId="3D7612E7"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8BF7C9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37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51C0911"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Wijesundera</w:t>
            </w:r>
            <w:proofErr w:type="spellEnd"/>
            <w:r w:rsidRPr="007F5B26">
              <w:rPr>
                <w:rFonts w:ascii="Calibri" w:hAnsi="Calibri"/>
                <w:color w:val="0000FF" w:themeColor="hyperlink"/>
                <w:sz w:val="16"/>
                <w:szCs w:val="16"/>
                <w:u w:val="single"/>
              </w:rPr>
              <w:t xml:space="preserve"> et al. (2015)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F94CB4F"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Sri Lanka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A48728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85ECDA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60</w:t>
            </w:r>
            <w:r w:rsidRPr="007F5B26">
              <w:rPr>
                <w:rFonts w:ascii="Calibri" w:hAnsi="Calibri"/>
                <w:color w:val="0000FF" w:themeColor="hyperlink"/>
                <w:sz w:val="16"/>
                <w:szCs w:val="16"/>
                <w:u w:val="single"/>
              </w:rPr>
              <w:br/>
              <w:t>2004-2013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8038DD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P/E, ROE, </w:t>
            </w:r>
            <w:r w:rsidRPr="007F5B26">
              <w:rPr>
                <w:rFonts w:ascii="Calibri" w:hAnsi="Calibri"/>
                <w:color w:val="0000FF" w:themeColor="hyperlink"/>
                <w:sz w:val="16"/>
                <w:szCs w:val="16"/>
                <w:u w:val="single"/>
              </w:rPr>
              <w:br/>
              <w:t>EPS, DY, P/B</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B65C16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Different Sector Companies</w:t>
            </w:r>
            <w:r w:rsidRPr="007F5B26">
              <w:rPr>
                <w:rFonts w:ascii="Calibri" w:hAnsi="Calibri"/>
                <w:color w:val="0000FF" w:themeColor="hyperlink"/>
                <w:sz w:val="16"/>
                <w:szCs w:val="16"/>
                <w:u w:val="single"/>
              </w:rPr>
              <w:br/>
              <w:t>Colombo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9B98B1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Descriptive Analysis </w:t>
            </w:r>
            <w:r w:rsidRPr="007F5B26">
              <w:rPr>
                <w:rFonts w:ascii="Calibri" w:hAnsi="Calibri"/>
                <w:color w:val="0000FF" w:themeColor="hyperlink"/>
                <w:sz w:val="16"/>
                <w:szCs w:val="16"/>
                <w:u w:val="single"/>
              </w:rPr>
              <w:br/>
              <w:t xml:space="preserve">Ordinary least squares (OLS) technique </w:t>
            </w:r>
            <w:r w:rsidRPr="007F5B26">
              <w:rPr>
                <w:rFonts w:ascii="Calibri" w:hAnsi="Calibri"/>
                <w:color w:val="0000FF" w:themeColor="hyperlink"/>
                <w:sz w:val="16"/>
                <w:szCs w:val="16"/>
                <w:u w:val="single"/>
              </w:rPr>
              <w:br/>
              <w:t>with Simple and Multiple Predictive Regressions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E1B0406"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ROE, EPS and P/B have a </w:t>
            </w:r>
            <w:r w:rsidRPr="007F5B26">
              <w:rPr>
                <w:rFonts w:ascii="Calibri" w:hAnsi="Calibri"/>
                <w:color w:val="0000FF" w:themeColor="hyperlink"/>
                <w:sz w:val="16"/>
                <w:szCs w:val="16"/>
                <w:u w:val="single"/>
              </w:rPr>
              <w:br/>
              <w:t xml:space="preserve">significant positive relationship </w:t>
            </w:r>
            <w:r w:rsidRPr="007F5B26">
              <w:rPr>
                <w:rFonts w:ascii="Calibri" w:hAnsi="Calibri"/>
                <w:color w:val="0000FF" w:themeColor="hyperlink"/>
                <w:sz w:val="16"/>
                <w:szCs w:val="16"/>
                <w:u w:val="single"/>
              </w:rPr>
              <w:br/>
              <w:t>with the stock return</w:t>
            </w:r>
          </w:p>
        </w:tc>
      </w:tr>
      <w:tr w:rsidR="007F5B26" w:rsidRPr="007F5B26" w14:paraId="57DF6018"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5BFEEA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lastRenderedPageBreak/>
              <w:t>38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F334220"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Oktavia</w:t>
            </w:r>
            <w:proofErr w:type="spellEnd"/>
            <w:r w:rsidRPr="007F5B26">
              <w:rPr>
                <w:rFonts w:ascii="Calibri" w:hAnsi="Calibri"/>
                <w:color w:val="0000FF" w:themeColor="hyperlink"/>
                <w:sz w:val="16"/>
                <w:szCs w:val="16"/>
                <w:u w:val="single"/>
              </w:rPr>
              <w:t xml:space="preserve"> &amp; </w:t>
            </w:r>
            <w:r w:rsidRPr="007F5B26">
              <w:rPr>
                <w:rFonts w:ascii="Calibri" w:hAnsi="Calibri"/>
                <w:color w:val="0000FF" w:themeColor="hyperlink"/>
                <w:sz w:val="16"/>
                <w:szCs w:val="16"/>
                <w:u w:val="single"/>
              </w:rPr>
              <w:br/>
            </w:r>
            <w:proofErr w:type="spellStart"/>
            <w:r w:rsidRPr="007F5B26">
              <w:rPr>
                <w:rFonts w:ascii="Calibri" w:hAnsi="Calibri"/>
                <w:color w:val="0000FF" w:themeColor="hyperlink"/>
                <w:sz w:val="16"/>
                <w:szCs w:val="16"/>
                <w:u w:val="single"/>
              </w:rPr>
              <w:t>Norita</w:t>
            </w:r>
            <w:proofErr w:type="spellEnd"/>
            <w:r w:rsidRPr="007F5B26">
              <w:rPr>
                <w:rFonts w:ascii="Calibri" w:hAnsi="Calibri"/>
                <w:color w:val="0000FF" w:themeColor="hyperlink"/>
                <w:sz w:val="16"/>
                <w:szCs w:val="16"/>
                <w:u w:val="single"/>
              </w:rPr>
              <w:t xml:space="preserve"> (2016, January)</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C7CAE2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631D08D"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01AAEE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N=6</w:t>
            </w:r>
            <w:r w:rsidRPr="007F5B26">
              <w:rPr>
                <w:rFonts w:ascii="Calibri" w:hAnsi="Calibri"/>
                <w:color w:val="0000FF" w:themeColor="hyperlink"/>
                <w:sz w:val="16"/>
                <w:szCs w:val="16"/>
                <w:u w:val="single"/>
              </w:rPr>
              <w:br/>
              <w:t>2010-2014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AB3B8A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CR, DER, </w:t>
            </w:r>
            <w:r w:rsidRPr="007F5B26">
              <w:rPr>
                <w:rFonts w:ascii="Calibri" w:hAnsi="Calibri"/>
                <w:color w:val="0000FF" w:themeColor="hyperlink"/>
                <w:sz w:val="16"/>
                <w:szCs w:val="16"/>
                <w:u w:val="single"/>
              </w:rPr>
              <w:br/>
              <w:t>TAT, ROA and Firm Size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BC0442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Telecommunication Sector</w:t>
            </w:r>
            <w:r w:rsidRPr="007F5B26">
              <w:rPr>
                <w:rFonts w:ascii="Calibri" w:hAnsi="Calibri"/>
                <w:color w:val="0000FF" w:themeColor="hyperlink"/>
                <w:sz w:val="16"/>
                <w:szCs w:val="16"/>
                <w:u w:val="single"/>
              </w:rPr>
              <w:br/>
              <w:t>Indonesia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A0433D6"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Descriptive statistical technique</w:t>
            </w:r>
            <w:r w:rsidRPr="007F5B26">
              <w:rPr>
                <w:rFonts w:ascii="Calibri" w:hAnsi="Calibri"/>
                <w:color w:val="0000FF" w:themeColor="hyperlink"/>
                <w:sz w:val="16"/>
                <w:szCs w:val="16"/>
                <w:u w:val="single"/>
              </w:rPr>
              <w:br/>
              <w:t>Panel data regression model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E45692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CR, TAT and Size have </w:t>
            </w:r>
            <w:r w:rsidRPr="007F5B26">
              <w:rPr>
                <w:rFonts w:ascii="Calibri" w:hAnsi="Calibri"/>
                <w:color w:val="0000FF" w:themeColor="hyperlink"/>
                <w:sz w:val="16"/>
                <w:szCs w:val="16"/>
                <w:u w:val="single"/>
              </w:rPr>
              <w:br/>
              <w:t xml:space="preserve">a significant influence in </w:t>
            </w:r>
            <w:r w:rsidRPr="007F5B26">
              <w:rPr>
                <w:rFonts w:ascii="Calibri" w:hAnsi="Calibri"/>
                <w:color w:val="0000FF" w:themeColor="hyperlink"/>
                <w:sz w:val="16"/>
                <w:szCs w:val="16"/>
                <w:u w:val="single"/>
              </w:rPr>
              <w:br/>
              <w:t xml:space="preserve">a negative direction while </w:t>
            </w:r>
            <w:r w:rsidRPr="007F5B26">
              <w:rPr>
                <w:rFonts w:ascii="Calibri" w:hAnsi="Calibri"/>
                <w:color w:val="0000FF" w:themeColor="hyperlink"/>
                <w:sz w:val="16"/>
                <w:szCs w:val="16"/>
                <w:u w:val="single"/>
              </w:rPr>
              <w:br/>
              <w:t xml:space="preserve">ROA has significant influence </w:t>
            </w:r>
            <w:r w:rsidRPr="007F5B26">
              <w:rPr>
                <w:rFonts w:ascii="Calibri" w:hAnsi="Calibri"/>
                <w:color w:val="0000FF" w:themeColor="hyperlink"/>
                <w:sz w:val="16"/>
                <w:szCs w:val="16"/>
                <w:u w:val="single"/>
              </w:rPr>
              <w:br/>
              <w:t xml:space="preserve">with a positive direction </w:t>
            </w:r>
            <w:r w:rsidRPr="007F5B26">
              <w:rPr>
                <w:rFonts w:ascii="Calibri" w:hAnsi="Calibri"/>
                <w:color w:val="0000FF" w:themeColor="hyperlink"/>
                <w:sz w:val="16"/>
                <w:szCs w:val="16"/>
                <w:u w:val="single"/>
              </w:rPr>
              <w:br/>
              <w:t>to return stock</w:t>
            </w:r>
          </w:p>
        </w:tc>
      </w:tr>
      <w:tr w:rsidR="007F5B26" w:rsidRPr="007F5B26" w14:paraId="72C9AC44"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F7666A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39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C4C66F6"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Fardiansyah</w:t>
            </w:r>
            <w:proofErr w:type="spellEnd"/>
            <w:r w:rsidRPr="007F5B26">
              <w:rPr>
                <w:rFonts w:ascii="Calibri" w:hAnsi="Calibri"/>
                <w:color w:val="0000FF" w:themeColor="hyperlink"/>
                <w:sz w:val="16"/>
                <w:szCs w:val="16"/>
                <w:u w:val="single"/>
              </w:rPr>
              <w:t xml:space="preserve"> </w:t>
            </w:r>
            <w:r w:rsidRPr="007F5B26">
              <w:rPr>
                <w:rFonts w:ascii="Calibri" w:hAnsi="Calibri"/>
                <w:color w:val="0000FF" w:themeColor="hyperlink"/>
                <w:sz w:val="16"/>
                <w:szCs w:val="16"/>
                <w:u w:val="single"/>
              </w:rPr>
              <w:br/>
              <w:t xml:space="preserve">et al. (2016)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A16CCD9"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7BD86CF"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CE9953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28</w:t>
            </w:r>
            <w:r w:rsidRPr="007F5B26">
              <w:rPr>
                <w:rFonts w:ascii="Calibri" w:hAnsi="Calibri"/>
                <w:color w:val="0000FF" w:themeColor="hyperlink"/>
                <w:sz w:val="16"/>
                <w:szCs w:val="16"/>
                <w:u w:val="single"/>
              </w:rPr>
              <w:br/>
              <w:t>2009-2014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80DDC3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ROA, </w:t>
            </w:r>
            <w:r w:rsidRPr="007F5B26">
              <w:rPr>
                <w:rFonts w:ascii="Calibri" w:hAnsi="Calibri"/>
                <w:color w:val="0000FF" w:themeColor="hyperlink"/>
                <w:sz w:val="16"/>
                <w:szCs w:val="16"/>
                <w:u w:val="single"/>
              </w:rPr>
              <w:br/>
              <w:t>ROE, NPM, SIZE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6C5C1E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Banking Companies </w:t>
            </w:r>
            <w:r w:rsidRPr="007F5B26">
              <w:rPr>
                <w:rFonts w:ascii="Calibri" w:hAnsi="Calibri"/>
                <w:color w:val="0000FF" w:themeColor="hyperlink"/>
                <w:sz w:val="16"/>
                <w:szCs w:val="16"/>
                <w:u w:val="single"/>
              </w:rPr>
              <w:br/>
              <w:t xml:space="preserve">Indonesia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BABD2C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Descriptive statistical technique</w:t>
            </w:r>
            <w:r w:rsidRPr="007F5B26">
              <w:rPr>
                <w:rFonts w:ascii="Calibri" w:hAnsi="Calibri"/>
                <w:color w:val="0000FF" w:themeColor="hyperlink"/>
                <w:sz w:val="16"/>
                <w:szCs w:val="16"/>
                <w:u w:val="single"/>
              </w:rPr>
              <w:br/>
              <w:t>Panel data regression model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9C196F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Size, NPM, ROA and ROE </w:t>
            </w:r>
            <w:r w:rsidRPr="007F5B26">
              <w:rPr>
                <w:rFonts w:ascii="Calibri" w:hAnsi="Calibri"/>
                <w:color w:val="0000FF" w:themeColor="hyperlink"/>
                <w:sz w:val="16"/>
                <w:szCs w:val="16"/>
                <w:u w:val="single"/>
              </w:rPr>
              <w:br/>
              <w:t xml:space="preserve">have a significant relationship </w:t>
            </w:r>
          </w:p>
        </w:tc>
      </w:tr>
      <w:tr w:rsidR="007F5B26" w:rsidRPr="007F5B26" w14:paraId="5337C922"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DE2966D"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40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8B1B8D4"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Allozi</w:t>
            </w:r>
            <w:proofErr w:type="spellEnd"/>
            <w:r w:rsidRPr="007F5B26">
              <w:rPr>
                <w:rFonts w:ascii="Calibri" w:hAnsi="Calibri"/>
                <w:color w:val="0000FF" w:themeColor="hyperlink"/>
                <w:sz w:val="16"/>
                <w:szCs w:val="16"/>
                <w:u w:val="single"/>
              </w:rPr>
              <w:t xml:space="preserve"> &amp; </w:t>
            </w:r>
            <w:proofErr w:type="spellStart"/>
            <w:r w:rsidRPr="007F5B26">
              <w:rPr>
                <w:rFonts w:ascii="Calibri" w:hAnsi="Calibri"/>
                <w:color w:val="0000FF" w:themeColor="hyperlink"/>
                <w:sz w:val="16"/>
                <w:szCs w:val="16"/>
                <w:u w:val="single"/>
              </w:rPr>
              <w:t>Obeidat</w:t>
            </w:r>
            <w:proofErr w:type="spellEnd"/>
            <w:r w:rsidRPr="007F5B26">
              <w:rPr>
                <w:rFonts w:ascii="Calibri" w:hAnsi="Calibri"/>
                <w:color w:val="0000FF" w:themeColor="hyperlink"/>
                <w:sz w:val="16"/>
                <w:szCs w:val="16"/>
                <w:u w:val="single"/>
              </w:rPr>
              <w:t xml:space="preserve"> (2016)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50C5FB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Jordan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6C0493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9C4BD9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65</w:t>
            </w:r>
            <w:r w:rsidRPr="007F5B26">
              <w:rPr>
                <w:rFonts w:ascii="Calibri" w:hAnsi="Calibri"/>
                <w:color w:val="0000FF" w:themeColor="hyperlink"/>
                <w:sz w:val="16"/>
                <w:szCs w:val="16"/>
                <w:u w:val="single"/>
              </w:rPr>
              <w:br/>
              <w:t>2001-2011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BAAD73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NPM, GPM, </w:t>
            </w:r>
            <w:r w:rsidRPr="007F5B26">
              <w:rPr>
                <w:rFonts w:ascii="Calibri" w:hAnsi="Calibri"/>
                <w:color w:val="0000FF" w:themeColor="hyperlink"/>
                <w:sz w:val="16"/>
                <w:szCs w:val="16"/>
                <w:u w:val="single"/>
              </w:rPr>
              <w:br/>
              <w:t xml:space="preserve">ROA, ROE, EPS, </w:t>
            </w:r>
            <w:r w:rsidRPr="007F5B26">
              <w:rPr>
                <w:rFonts w:ascii="Calibri" w:hAnsi="Calibri"/>
                <w:color w:val="0000FF" w:themeColor="hyperlink"/>
                <w:sz w:val="16"/>
                <w:szCs w:val="16"/>
                <w:u w:val="single"/>
              </w:rPr>
              <w:br/>
              <w:t>DER, TIE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40F7F7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Manufacturing Companies</w:t>
            </w:r>
            <w:r w:rsidRPr="007F5B26">
              <w:rPr>
                <w:rFonts w:ascii="Calibri" w:hAnsi="Calibri"/>
                <w:color w:val="0000FF" w:themeColor="hyperlink"/>
                <w:sz w:val="16"/>
                <w:szCs w:val="16"/>
                <w:u w:val="single"/>
              </w:rPr>
              <w:br/>
              <w:t xml:space="preserve"> Amman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19A0FA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Correlation analysis</w:t>
            </w:r>
            <w:r w:rsidRPr="007F5B26">
              <w:rPr>
                <w:rFonts w:ascii="Calibri" w:hAnsi="Calibri"/>
                <w:color w:val="0000FF" w:themeColor="hyperlink"/>
                <w:sz w:val="16"/>
                <w:szCs w:val="16"/>
                <w:u w:val="single"/>
              </w:rPr>
              <w:br/>
              <w:t>Multiple regression</w:t>
            </w:r>
            <w:r w:rsidRPr="007F5B26">
              <w:rPr>
                <w:rFonts w:ascii="Calibri" w:hAnsi="Calibri"/>
                <w:color w:val="0000FF" w:themeColor="hyperlink"/>
                <w:sz w:val="16"/>
                <w:szCs w:val="16"/>
                <w:u w:val="single"/>
              </w:rPr>
              <w:br/>
              <w:t>Descriptive statistics</w:t>
            </w:r>
            <w:r w:rsidRPr="007F5B26">
              <w:rPr>
                <w:rFonts w:ascii="Calibri" w:hAnsi="Calibri"/>
                <w:color w:val="0000FF" w:themeColor="hyperlink"/>
                <w:sz w:val="16"/>
                <w:szCs w:val="16"/>
                <w:u w:val="single"/>
              </w:rPr>
              <w:br/>
              <w:t>ANOVA Table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E57A3E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Four of the financial ratios </w:t>
            </w:r>
            <w:r w:rsidRPr="007F5B26">
              <w:rPr>
                <w:rFonts w:ascii="Calibri" w:hAnsi="Calibri"/>
                <w:color w:val="0000FF" w:themeColor="hyperlink"/>
                <w:sz w:val="16"/>
                <w:szCs w:val="16"/>
                <w:u w:val="single"/>
              </w:rPr>
              <w:br/>
              <w:t xml:space="preserve">have a significant relationship </w:t>
            </w:r>
            <w:r w:rsidRPr="007F5B26">
              <w:rPr>
                <w:rFonts w:ascii="Calibri" w:hAnsi="Calibri"/>
                <w:color w:val="0000FF" w:themeColor="hyperlink"/>
                <w:sz w:val="16"/>
                <w:szCs w:val="16"/>
                <w:u w:val="single"/>
              </w:rPr>
              <w:br/>
              <w:t xml:space="preserve">with SR namely as </w:t>
            </w:r>
            <w:r w:rsidRPr="007F5B26">
              <w:rPr>
                <w:rFonts w:ascii="Calibri" w:hAnsi="Calibri"/>
                <w:color w:val="0000FF" w:themeColor="hyperlink"/>
                <w:sz w:val="16"/>
                <w:szCs w:val="16"/>
                <w:u w:val="single"/>
              </w:rPr>
              <w:br/>
              <w:t>EPS, ROE, ROA and GPM</w:t>
            </w:r>
          </w:p>
        </w:tc>
      </w:tr>
      <w:tr w:rsidR="007F5B26" w:rsidRPr="007F5B26" w14:paraId="1F853FC6"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E2BF82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41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7DAD2D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Pandya &amp; </w:t>
            </w:r>
            <w:proofErr w:type="spellStart"/>
            <w:r w:rsidRPr="007F5B26">
              <w:rPr>
                <w:rFonts w:ascii="Calibri" w:hAnsi="Calibri"/>
                <w:color w:val="0000FF" w:themeColor="hyperlink"/>
                <w:sz w:val="16"/>
                <w:szCs w:val="16"/>
                <w:u w:val="single"/>
              </w:rPr>
              <w:t>Marvadi</w:t>
            </w:r>
            <w:proofErr w:type="spellEnd"/>
            <w:r w:rsidRPr="007F5B26">
              <w:rPr>
                <w:rFonts w:ascii="Calibri" w:hAnsi="Calibri"/>
                <w:color w:val="0000FF" w:themeColor="hyperlink"/>
                <w:sz w:val="16"/>
                <w:szCs w:val="16"/>
                <w:u w:val="single"/>
              </w:rPr>
              <w:t xml:space="preserve"> (2016)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0D68B0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1A10D27"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A8230B7"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30</w:t>
            </w:r>
            <w:r w:rsidRPr="007F5B26">
              <w:rPr>
                <w:rFonts w:ascii="Calibri" w:hAnsi="Calibri"/>
                <w:color w:val="0000FF" w:themeColor="hyperlink"/>
                <w:sz w:val="16"/>
                <w:szCs w:val="16"/>
                <w:u w:val="single"/>
              </w:rPr>
              <w:br/>
              <w:t>2010-2014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F93A20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DPS, </w:t>
            </w:r>
            <w:r w:rsidRPr="007F5B26">
              <w:rPr>
                <w:rFonts w:ascii="Calibri" w:hAnsi="Calibri"/>
                <w:color w:val="0000FF" w:themeColor="hyperlink"/>
                <w:sz w:val="16"/>
                <w:szCs w:val="16"/>
                <w:u w:val="single"/>
              </w:rPr>
              <w:br/>
              <w:t>ROA, P/E, DER</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DBB480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BSE SENSEX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4C6610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Descriptive Statistics</w:t>
            </w:r>
            <w:r w:rsidRPr="007F5B26">
              <w:rPr>
                <w:rFonts w:ascii="Calibri" w:hAnsi="Calibri"/>
                <w:color w:val="0000FF" w:themeColor="hyperlink"/>
                <w:sz w:val="16"/>
                <w:szCs w:val="16"/>
                <w:u w:val="single"/>
              </w:rPr>
              <w:br/>
              <w:t>Correlation Analysis</w:t>
            </w:r>
            <w:r w:rsidRPr="007F5B26">
              <w:rPr>
                <w:rFonts w:ascii="Calibri" w:hAnsi="Calibri"/>
                <w:color w:val="0000FF" w:themeColor="hyperlink"/>
                <w:sz w:val="16"/>
                <w:szCs w:val="16"/>
                <w:u w:val="single"/>
              </w:rPr>
              <w:br/>
              <w:t xml:space="preserve">Panel regression model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985727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coefficients of P/E are </w:t>
            </w:r>
            <w:r w:rsidRPr="007F5B26">
              <w:rPr>
                <w:rFonts w:ascii="Calibri" w:hAnsi="Calibri"/>
                <w:color w:val="0000FF" w:themeColor="hyperlink"/>
                <w:sz w:val="16"/>
                <w:szCs w:val="16"/>
                <w:u w:val="single"/>
              </w:rPr>
              <w:br/>
              <w:t>positive and significant</w:t>
            </w:r>
          </w:p>
        </w:tc>
      </w:tr>
      <w:tr w:rsidR="007F5B26" w:rsidRPr="007F5B26" w14:paraId="187490C0"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5EC466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42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454BA99"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Arkan</w:t>
            </w:r>
            <w:proofErr w:type="spellEnd"/>
            <w:r w:rsidRPr="007F5B26">
              <w:rPr>
                <w:rFonts w:ascii="Calibri" w:hAnsi="Calibri"/>
                <w:color w:val="0000FF" w:themeColor="hyperlink"/>
                <w:sz w:val="16"/>
                <w:szCs w:val="16"/>
                <w:u w:val="single"/>
              </w:rPr>
              <w:t xml:space="preserve"> (2016)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18764BD"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 Kuwait</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230626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53AF42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15</w:t>
            </w:r>
            <w:r w:rsidRPr="007F5B26">
              <w:rPr>
                <w:rFonts w:ascii="Calibri" w:hAnsi="Calibri"/>
                <w:color w:val="0000FF" w:themeColor="hyperlink"/>
                <w:sz w:val="16"/>
                <w:szCs w:val="16"/>
                <w:u w:val="single"/>
              </w:rPr>
              <w:br/>
              <w:t>2005-2014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14:paraId="71B5A95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CR, ROA, </w:t>
            </w:r>
            <w:r w:rsidRPr="007F5B26">
              <w:rPr>
                <w:rFonts w:ascii="Calibri" w:hAnsi="Calibri"/>
                <w:color w:val="0000FF" w:themeColor="hyperlink"/>
                <w:sz w:val="16"/>
                <w:szCs w:val="16"/>
                <w:u w:val="single"/>
              </w:rPr>
              <w:br/>
              <w:t xml:space="preserve">ROE, NPM, </w:t>
            </w:r>
            <w:r w:rsidRPr="007F5B26">
              <w:rPr>
                <w:rFonts w:ascii="Calibri" w:hAnsi="Calibri"/>
                <w:color w:val="0000FF" w:themeColor="hyperlink"/>
                <w:sz w:val="16"/>
                <w:szCs w:val="16"/>
                <w:u w:val="single"/>
              </w:rPr>
              <w:br/>
              <w:t xml:space="preserve">Short-term DER, </w:t>
            </w:r>
            <w:r w:rsidRPr="007F5B26">
              <w:rPr>
                <w:rFonts w:ascii="Calibri" w:hAnsi="Calibri"/>
                <w:color w:val="0000FF" w:themeColor="hyperlink"/>
                <w:sz w:val="16"/>
                <w:szCs w:val="16"/>
                <w:u w:val="single"/>
              </w:rPr>
              <w:br/>
              <w:t xml:space="preserve">DER, CA- ATR, ATR, </w:t>
            </w:r>
            <w:r w:rsidRPr="007F5B26">
              <w:rPr>
                <w:rFonts w:ascii="Calibri" w:hAnsi="Calibri"/>
                <w:color w:val="0000FF" w:themeColor="hyperlink"/>
                <w:sz w:val="16"/>
                <w:szCs w:val="16"/>
                <w:u w:val="single"/>
              </w:rPr>
              <w:br/>
              <w:t>EPS, P/B, P/E, BVPS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12DCCA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Industrial, Services, Investment Sector</w:t>
            </w:r>
            <w:r w:rsidRPr="007F5B26">
              <w:rPr>
                <w:rFonts w:ascii="Calibri" w:hAnsi="Calibri"/>
                <w:color w:val="0000FF" w:themeColor="hyperlink"/>
                <w:sz w:val="16"/>
                <w:szCs w:val="16"/>
                <w:u w:val="single"/>
              </w:rPr>
              <w:br/>
              <w:t xml:space="preserve">Kuwaiti Stock Market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51164C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STEPWISE Regression Method</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75524E0"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Industrial Sector: P/B and BVPS were positive </w:t>
            </w:r>
            <w:r w:rsidRPr="007F5B26">
              <w:rPr>
                <w:rFonts w:ascii="Calibri" w:hAnsi="Calibri"/>
                <w:color w:val="0000FF" w:themeColor="hyperlink"/>
                <w:sz w:val="16"/>
                <w:szCs w:val="16"/>
                <w:u w:val="single"/>
              </w:rPr>
              <w:br/>
              <w:t xml:space="preserve">Services Sector: P/B and NPM had positive impact </w:t>
            </w:r>
            <w:proofErr w:type="gramStart"/>
            <w:r w:rsidRPr="007F5B26">
              <w:rPr>
                <w:rFonts w:ascii="Calibri" w:hAnsi="Calibri"/>
                <w:color w:val="0000FF" w:themeColor="hyperlink"/>
                <w:sz w:val="16"/>
                <w:szCs w:val="16"/>
                <w:u w:val="single"/>
              </w:rPr>
              <w:t xml:space="preserve">but  </w:t>
            </w:r>
            <w:proofErr w:type="gramEnd"/>
            <w:r w:rsidRPr="007F5B26">
              <w:rPr>
                <w:rFonts w:ascii="Calibri" w:hAnsi="Calibri"/>
                <w:color w:val="0000FF" w:themeColor="hyperlink"/>
                <w:sz w:val="16"/>
                <w:szCs w:val="16"/>
                <w:u w:val="single"/>
              </w:rPr>
              <w:t>P/E and Short-term DER had negative impact</w:t>
            </w:r>
            <w:r w:rsidRPr="007F5B26">
              <w:rPr>
                <w:rFonts w:ascii="Calibri" w:hAnsi="Calibri"/>
                <w:color w:val="0000FF" w:themeColor="hyperlink"/>
                <w:sz w:val="16"/>
                <w:szCs w:val="16"/>
                <w:u w:val="single"/>
              </w:rPr>
              <w:br/>
              <w:t xml:space="preserve">Investment Sector: P/B, P/E and ROE impacted SP positively but BVPS influenced negatively </w:t>
            </w:r>
          </w:p>
        </w:tc>
      </w:tr>
      <w:tr w:rsidR="007F5B26" w:rsidRPr="007F5B26" w14:paraId="39E63F33"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AE1D477"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43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4A0B458"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Enow</w:t>
            </w:r>
            <w:proofErr w:type="spellEnd"/>
            <w:r w:rsidRPr="007F5B26">
              <w:rPr>
                <w:rFonts w:ascii="Calibri" w:hAnsi="Calibri"/>
                <w:color w:val="0000FF" w:themeColor="hyperlink"/>
                <w:sz w:val="16"/>
                <w:szCs w:val="16"/>
                <w:u w:val="single"/>
              </w:rPr>
              <w:t xml:space="preserve"> &amp; </w:t>
            </w:r>
            <w:proofErr w:type="spellStart"/>
            <w:r w:rsidRPr="007F5B26">
              <w:rPr>
                <w:rFonts w:ascii="Calibri" w:hAnsi="Calibri"/>
                <w:color w:val="0000FF" w:themeColor="hyperlink"/>
                <w:sz w:val="16"/>
                <w:szCs w:val="16"/>
                <w:u w:val="single"/>
              </w:rPr>
              <w:t>Brijlal</w:t>
            </w:r>
            <w:proofErr w:type="spellEnd"/>
            <w:r w:rsidRPr="007F5B26">
              <w:rPr>
                <w:rFonts w:ascii="Calibri" w:hAnsi="Calibri"/>
                <w:color w:val="0000FF" w:themeColor="hyperlink"/>
                <w:sz w:val="16"/>
                <w:szCs w:val="16"/>
                <w:u w:val="single"/>
              </w:rPr>
              <w:t xml:space="preserve"> (2016)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433690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South Africa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350782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11E1E6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N=14</w:t>
            </w:r>
            <w:r w:rsidRPr="007F5B26">
              <w:rPr>
                <w:rFonts w:ascii="Calibri" w:hAnsi="Calibri"/>
                <w:color w:val="0000FF" w:themeColor="hyperlink"/>
                <w:sz w:val="16"/>
                <w:szCs w:val="16"/>
                <w:u w:val="single"/>
              </w:rPr>
              <w:br/>
              <w:t>2009-2013</w:t>
            </w:r>
          </w:p>
        </w:tc>
        <w:tc>
          <w:tcPr>
            <w:tcW w:w="0" w:type="auto"/>
            <w:tcBorders>
              <w:top w:val="nil"/>
              <w:left w:val="nil"/>
              <w:bottom w:val="nil"/>
              <w:right w:val="nil"/>
            </w:tcBorders>
            <w:tcMar>
              <w:top w:w="15" w:type="dxa"/>
              <w:left w:w="15" w:type="dxa"/>
              <w:bottom w:w="0" w:type="dxa"/>
              <w:right w:w="15" w:type="dxa"/>
            </w:tcMar>
            <w:vAlign w:val="center"/>
            <w:hideMark/>
          </w:tcPr>
          <w:p w14:paraId="6B810BA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DPO, ROE, ROA, </w:t>
            </w:r>
            <w:r w:rsidRPr="007F5B26">
              <w:rPr>
                <w:rFonts w:ascii="Calibri" w:hAnsi="Calibri"/>
                <w:color w:val="0000FF" w:themeColor="hyperlink"/>
                <w:sz w:val="16"/>
                <w:szCs w:val="16"/>
                <w:u w:val="single"/>
              </w:rPr>
              <w:br/>
              <w:t>SIZE, EPS, P/E</w:t>
            </w:r>
          </w:p>
        </w:tc>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A9661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Top 14 Companies</w:t>
            </w:r>
            <w:r w:rsidRPr="007F5B26">
              <w:rPr>
                <w:rFonts w:ascii="Calibri" w:hAnsi="Calibri"/>
                <w:color w:val="0000FF" w:themeColor="hyperlink"/>
                <w:sz w:val="16"/>
                <w:szCs w:val="16"/>
                <w:u w:val="single"/>
              </w:rPr>
              <w:br/>
              <w:t xml:space="preserve">Johannesburg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DBDE7B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Descriptive Statistics</w:t>
            </w:r>
            <w:r w:rsidRPr="007F5B26">
              <w:rPr>
                <w:rFonts w:ascii="Calibri" w:hAnsi="Calibri"/>
                <w:color w:val="0000FF" w:themeColor="hyperlink"/>
                <w:sz w:val="16"/>
                <w:szCs w:val="16"/>
                <w:u w:val="single"/>
              </w:rPr>
              <w:br/>
              <w:t xml:space="preserve">Correlations Matrix </w:t>
            </w:r>
            <w:r w:rsidRPr="007F5B26">
              <w:rPr>
                <w:rFonts w:ascii="Calibri" w:hAnsi="Calibri"/>
                <w:color w:val="0000FF" w:themeColor="hyperlink"/>
                <w:sz w:val="16"/>
                <w:szCs w:val="16"/>
                <w:u w:val="single"/>
              </w:rPr>
              <w:br/>
              <w:t>Multiple regression analysis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96EC77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EPS and P/E are significantly </w:t>
            </w:r>
            <w:r w:rsidRPr="007F5B26">
              <w:rPr>
                <w:rFonts w:ascii="Calibri" w:hAnsi="Calibri"/>
                <w:color w:val="0000FF" w:themeColor="hyperlink"/>
                <w:sz w:val="16"/>
                <w:szCs w:val="16"/>
                <w:u w:val="single"/>
              </w:rPr>
              <w:br/>
              <w:t xml:space="preserve">positively correlated to share </w:t>
            </w:r>
            <w:r w:rsidRPr="007F5B26">
              <w:rPr>
                <w:rFonts w:ascii="Calibri" w:hAnsi="Calibri"/>
                <w:color w:val="0000FF" w:themeColor="hyperlink"/>
                <w:sz w:val="16"/>
                <w:szCs w:val="16"/>
                <w:u w:val="single"/>
              </w:rPr>
              <w:br/>
              <w:t xml:space="preserve">prices; contrarily DPS showed </w:t>
            </w:r>
            <w:r w:rsidRPr="007F5B26">
              <w:rPr>
                <w:rFonts w:ascii="Calibri" w:hAnsi="Calibri"/>
                <w:color w:val="0000FF" w:themeColor="hyperlink"/>
                <w:sz w:val="16"/>
                <w:szCs w:val="16"/>
                <w:u w:val="single"/>
              </w:rPr>
              <w:br/>
              <w:t>negative significant impact.</w:t>
            </w:r>
          </w:p>
        </w:tc>
      </w:tr>
      <w:tr w:rsidR="007F5B26" w:rsidRPr="007F5B26" w14:paraId="445B5536"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11358C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44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E4093B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Vermeulen (2016)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E6ED44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South Africa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CD18B4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DD89EBF"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115</w:t>
            </w:r>
            <w:r w:rsidRPr="007F5B26">
              <w:rPr>
                <w:rFonts w:ascii="Calibri" w:hAnsi="Calibri"/>
                <w:color w:val="0000FF" w:themeColor="hyperlink"/>
                <w:sz w:val="16"/>
                <w:szCs w:val="16"/>
                <w:u w:val="single"/>
              </w:rPr>
              <w:br/>
              <w:t>1994-2013</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0A4EE69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SIZE, DER, </w:t>
            </w:r>
            <w:r w:rsidRPr="007F5B26">
              <w:rPr>
                <w:rFonts w:ascii="Calibri" w:hAnsi="Calibri"/>
                <w:color w:val="0000FF" w:themeColor="hyperlink"/>
                <w:sz w:val="16"/>
                <w:szCs w:val="16"/>
                <w:u w:val="single"/>
              </w:rPr>
              <w:br/>
              <w:t xml:space="preserve">P/B, E/P, DPO, </w:t>
            </w:r>
            <w:r w:rsidRPr="007F5B26">
              <w:rPr>
                <w:rFonts w:ascii="Calibri" w:hAnsi="Calibri"/>
                <w:color w:val="0000FF" w:themeColor="hyperlink"/>
                <w:sz w:val="16"/>
                <w:szCs w:val="16"/>
                <w:u w:val="single"/>
              </w:rPr>
              <w:br/>
              <w:t>ROE, EPS, AG</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FF0391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Different Sector</w:t>
            </w:r>
            <w:r w:rsidRPr="007F5B26">
              <w:rPr>
                <w:rFonts w:ascii="Calibri" w:hAnsi="Calibri"/>
                <w:color w:val="0000FF" w:themeColor="hyperlink"/>
                <w:sz w:val="16"/>
                <w:szCs w:val="16"/>
                <w:u w:val="single"/>
              </w:rPr>
              <w:br/>
              <w:t xml:space="preserve">Johannesburg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DCA2CB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Multiple Regression Model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0219B9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DER, P/B and DPO were positively impacting the SR</w:t>
            </w:r>
          </w:p>
        </w:tc>
      </w:tr>
      <w:tr w:rsidR="007F5B26" w:rsidRPr="007F5B26" w14:paraId="6BD37317"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EE0D287"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lastRenderedPageBreak/>
              <w:t>45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1F9840D"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Banchuenvijit</w:t>
            </w:r>
            <w:proofErr w:type="spellEnd"/>
            <w:r w:rsidRPr="007F5B26">
              <w:rPr>
                <w:rFonts w:ascii="Calibri" w:hAnsi="Calibri"/>
                <w:color w:val="0000FF" w:themeColor="hyperlink"/>
                <w:sz w:val="16"/>
                <w:szCs w:val="16"/>
                <w:u w:val="single"/>
              </w:rPr>
              <w:t xml:space="preserve"> (2016)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C4B95B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 Thailand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ABAEFF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094747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4</w:t>
            </w:r>
            <w:r w:rsidRPr="007F5B26">
              <w:rPr>
                <w:rFonts w:ascii="Calibri" w:hAnsi="Calibri"/>
                <w:color w:val="0000FF" w:themeColor="hyperlink"/>
                <w:sz w:val="16"/>
                <w:szCs w:val="16"/>
                <w:u w:val="single"/>
              </w:rPr>
              <w:br/>
              <w:t>2005-2015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A454A6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CR, DER, </w:t>
            </w:r>
            <w:r w:rsidRPr="007F5B26">
              <w:rPr>
                <w:rFonts w:ascii="Calibri" w:hAnsi="Calibri"/>
                <w:color w:val="0000FF" w:themeColor="hyperlink"/>
                <w:sz w:val="16"/>
                <w:szCs w:val="16"/>
                <w:u w:val="single"/>
              </w:rPr>
              <w:br/>
              <w:t>NPM, TAT</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F453D3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Agribusiness sector</w:t>
            </w:r>
            <w:r w:rsidRPr="007F5B26">
              <w:rPr>
                <w:rFonts w:ascii="Calibri" w:hAnsi="Calibri"/>
                <w:color w:val="0000FF" w:themeColor="hyperlink"/>
                <w:sz w:val="16"/>
                <w:szCs w:val="16"/>
                <w:u w:val="single"/>
              </w:rPr>
              <w:br/>
              <w:t xml:space="preserve"> Stock Exchange of Thailand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E497BE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Descriptive Statistics</w:t>
            </w:r>
            <w:r w:rsidRPr="007F5B26">
              <w:rPr>
                <w:rFonts w:ascii="Calibri" w:hAnsi="Calibri"/>
                <w:color w:val="0000FF" w:themeColor="hyperlink"/>
                <w:sz w:val="16"/>
                <w:szCs w:val="16"/>
                <w:u w:val="single"/>
              </w:rPr>
              <w:br/>
              <w:t>Multiple regression analysis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4235DD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The results show that CR, </w:t>
            </w:r>
            <w:r w:rsidRPr="007F5B26">
              <w:rPr>
                <w:rFonts w:ascii="Calibri" w:hAnsi="Calibri"/>
                <w:color w:val="0000FF" w:themeColor="hyperlink"/>
                <w:sz w:val="16"/>
                <w:szCs w:val="16"/>
                <w:u w:val="single"/>
              </w:rPr>
              <w:br/>
              <w:t xml:space="preserve">NPM and TAT positively </w:t>
            </w:r>
            <w:r w:rsidRPr="007F5B26">
              <w:rPr>
                <w:rFonts w:ascii="Calibri" w:hAnsi="Calibri"/>
                <w:color w:val="0000FF" w:themeColor="hyperlink"/>
                <w:sz w:val="16"/>
                <w:szCs w:val="16"/>
                <w:u w:val="single"/>
              </w:rPr>
              <w:br/>
              <w:t xml:space="preserve">affect stock prices.  </w:t>
            </w:r>
            <w:r w:rsidRPr="007F5B26">
              <w:rPr>
                <w:rFonts w:ascii="Calibri" w:hAnsi="Calibri"/>
                <w:color w:val="0000FF" w:themeColor="hyperlink"/>
                <w:sz w:val="16"/>
                <w:szCs w:val="16"/>
                <w:u w:val="single"/>
              </w:rPr>
              <w:br/>
              <w:t xml:space="preserve">However, DER negatively </w:t>
            </w:r>
            <w:r w:rsidRPr="007F5B26">
              <w:rPr>
                <w:rFonts w:ascii="Calibri" w:hAnsi="Calibri"/>
                <w:color w:val="0000FF" w:themeColor="hyperlink"/>
                <w:sz w:val="16"/>
                <w:szCs w:val="16"/>
                <w:u w:val="single"/>
              </w:rPr>
              <w:br/>
              <w:t xml:space="preserve">affects stock prices.  </w:t>
            </w:r>
          </w:p>
        </w:tc>
      </w:tr>
      <w:tr w:rsidR="007F5B26" w:rsidRPr="007F5B26" w14:paraId="67384BC2"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9F33AD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46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324D26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Ibrahim &amp; </w:t>
            </w:r>
            <w:proofErr w:type="spellStart"/>
            <w:r w:rsidRPr="007F5B26">
              <w:rPr>
                <w:rFonts w:ascii="Calibri" w:hAnsi="Calibri"/>
                <w:color w:val="0000FF" w:themeColor="hyperlink"/>
                <w:sz w:val="16"/>
                <w:szCs w:val="16"/>
                <w:u w:val="single"/>
              </w:rPr>
              <w:t>Bala</w:t>
            </w:r>
            <w:proofErr w:type="spellEnd"/>
            <w:r w:rsidRPr="007F5B26">
              <w:rPr>
                <w:rFonts w:ascii="Calibri" w:hAnsi="Calibri"/>
                <w:color w:val="0000FF" w:themeColor="hyperlink"/>
                <w:sz w:val="16"/>
                <w:szCs w:val="16"/>
                <w:u w:val="single"/>
              </w:rPr>
              <w:t xml:space="preserve"> (2017)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6A9594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 Nigeria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9D366FE"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E22E27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9</w:t>
            </w:r>
            <w:r w:rsidRPr="007F5B26">
              <w:rPr>
                <w:rFonts w:ascii="Calibri" w:hAnsi="Calibri"/>
                <w:color w:val="0000FF" w:themeColor="hyperlink"/>
                <w:sz w:val="16"/>
                <w:szCs w:val="16"/>
                <w:u w:val="single"/>
              </w:rPr>
              <w:br/>
              <w:t>2007-2013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B56879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MC, </w:t>
            </w:r>
            <w:r w:rsidRPr="007F5B26">
              <w:rPr>
                <w:rFonts w:ascii="Calibri" w:hAnsi="Calibri"/>
                <w:color w:val="0000FF" w:themeColor="hyperlink"/>
                <w:sz w:val="16"/>
                <w:szCs w:val="16"/>
                <w:u w:val="single"/>
              </w:rPr>
              <w:br/>
              <w:t>DER, EPS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19C3A3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Food and Beverages Firms</w:t>
            </w:r>
            <w:r w:rsidRPr="007F5B26">
              <w:rPr>
                <w:rFonts w:ascii="Calibri" w:hAnsi="Calibri"/>
                <w:color w:val="0000FF" w:themeColor="hyperlink"/>
                <w:sz w:val="16"/>
                <w:szCs w:val="16"/>
                <w:u w:val="single"/>
              </w:rPr>
              <w:br/>
              <w:t xml:space="preserve">Nigerian Stock Exchange (NSE)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173319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Descriptive Statistics</w:t>
            </w:r>
            <w:r w:rsidRPr="007F5B26">
              <w:rPr>
                <w:rFonts w:ascii="Calibri" w:hAnsi="Calibri"/>
                <w:color w:val="0000FF" w:themeColor="hyperlink"/>
                <w:sz w:val="16"/>
                <w:szCs w:val="16"/>
                <w:u w:val="single"/>
              </w:rPr>
              <w:br/>
              <w:t>Correlation Matrix</w:t>
            </w:r>
            <w:r w:rsidRPr="007F5B26">
              <w:rPr>
                <w:rFonts w:ascii="Calibri" w:hAnsi="Calibri"/>
                <w:color w:val="0000FF" w:themeColor="hyperlink"/>
                <w:sz w:val="16"/>
                <w:szCs w:val="16"/>
                <w:u w:val="single"/>
              </w:rPr>
              <w:br/>
              <w:t xml:space="preserve">OLS Regression </w:t>
            </w:r>
            <w:r w:rsidRPr="007F5B26">
              <w:rPr>
                <w:rFonts w:ascii="Calibri" w:hAnsi="Calibri"/>
                <w:color w:val="0000FF" w:themeColor="hyperlink"/>
                <w:sz w:val="16"/>
                <w:szCs w:val="16"/>
                <w:u w:val="single"/>
              </w:rPr>
              <w:br/>
              <w:t xml:space="preserve">FE regression </w:t>
            </w:r>
            <w:r w:rsidRPr="007F5B26">
              <w:rPr>
                <w:rFonts w:ascii="Calibri" w:hAnsi="Calibri"/>
                <w:color w:val="0000FF" w:themeColor="hyperlink"/>
                <w:sz w:val="16"/>
                <w:szCs w:val="16"/>
                <w:u w:val="single"/>
              </w:rPr>
              <w:br/>
              <w:t xml:space="preserve">RE Regression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B4167D0"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DER and EPS found to be </w:t>
            </w:r>
            <w:r w:rsidRPr="007F5B26">
              <w:rPr>
                <w:rFonts w:ascii="Calibri" w:hAnsi="Calibri"/>
                <w:color w:val="0000FF" w:themeColor="hyperlink"/>
                <w:sz w:val="16"/>
                <w:szCs w:val="16"/>
                <w:u w:val="single"/>
              </w:rPr>
              <w:br/>
              <w:t xml:space="preserve">positive and statistically </w:t>
            </w:r>
            <w:r w:rsidRPr="007F5B26">
              <w:rPr>
                <w:rFonts w:ascii="Calibri" w:hAnsi="Calibri"/>
                <w:color w:val="0000FF" w:themeColor="hyperlink"/>
                <w:sz w:val="16"/>
                <w:szCs w:val="16"/>
                <w:u w:val="single"/>
              </w:rPr>
              <w:br/>
              <w:t xml:space="preserve">significant while MC has a </w:t>
            </w:r>
            <w:r w:rsidRPr="007F5B26">
              <w:rPr>
                <w:rFonts w:ascii="Calibri" w:hAnsi="Calibri"/>
                <w:color w:val="0000FF" w:themeColor="hyperlink"/>
                <w:sz w:val="16"/>
                <w:szCs w:val="16"/>
                <w:u w:val="single"/>
              </w:rPr>
              <w:br/>
              <w:t xml:space="preserve">significant negative impact </w:t>
            </w:r>
            <w:r w:rsidRPr="007F5B26">
              <w:rPr>
                <w:rFonts w:ascii="Calibri" w:hAnsi="Calibri"/>
                <w:color w:val="0000FF" w:themeColor="hyperlink"/>
                <w:sz w:val="16"/>
                <w:szCs w:val="16"/>
                <w:u w:val="single"/>
              </w:rPr>
              <w:br/>
              <w:t xml:space="preserve">on Stock Market Returns.  </w:t>
            </w:r>
          </w:p>
        </w:tc>
      </w:tr>
      <w:tr w:rsidR="007F5B26" w:rsidRPr="007F5B26" w14:paraId="30D4901F"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5BF505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47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7799436"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Sayedy</w:t>
            </w:r>
            <w:proofErr w:type="spellEnd"/>
            <w:r w:rsidRPr="007F5B26">
              <w:rPr>
                <w:rFonts w:ascii="Calibri" w:hAnsi="Calibri"/>
                <w:color w:val="0000FF" w:themeColor="hyperlink"/>
                <w:sz w:val="16"/>
                <w:szCs w:val="16"/>
                <w:u w:val="single"/>
              </w:rPr>
              <w:t xml:space="preserve"> &amp; Ghazali (2017)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E37B27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Malaysia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9C62059"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0D3DB1D"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300</w:t>
            </w:r>
            <w:r w:rsidRPr="007F5B26">
              <w:rPr>
                <w:rFonts w:ascii="Calibri" w:hAnsi="Calibri"/>
                <w:color w:val="0000FF" w:themeColor="hyperlink"/>
                <w:sz w:val="16"/>
                <w:szCs w:val="16"/>
                <w:u w:val="single"/>
              </w:rPr>
              <w:br/>
              <w:t>2003-2012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A89A6C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DER, </w:t>
            </w:r>
            <w:r w:rsidRPr="007F5B26">
              <w:rPr>
                <w:rFonts w:ascii="Calibri" w:hAnsi="Calibri"/>
                <w:color w:val="0000FF" w:themeColor="hyperlink"/>
                <w:sz w:val="16"/>
                <w:szCs w:val="16"/>
                <w:u w:val="single"/>
              </w:rPr>
              <w:br/>
              <w:t>DPS, QR (CR)</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DCFDF76"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Different Sector Companies</w:t>
            </w:r>
            <w:r w:rsidRPr="007F5B26">
              <w:rPr>
                <w:rFonts w:ascii="Calibri" w:hAnsi="Calibri"/>
                <w:color w:val="0000FF" w:themeColor="hyperlink"/>
                <w:sz w:val="16"/>
                <w:szCs w:val="16"/>
                <w:u w:val="single"/>
              </w:rPr>
              <w:br/>
              <w:t xml:space="preserve">Kuala Lumpur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ABC6A2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Descriptive Statistics</w:t>
            </w:r>
            <w:r w:rsidRPr="007F5B26">
              <w:rPr>
                <w:rFonts w:ascii="Calibri" w:hAnsi="Calibri"/>
                <w:color w:val="0000FF" w:themeColor="hyperlink"/>
                <w:sz w:val="16"/>
                <w:szCs w:val="16"/>
                <w:u w:val="single"/>
              </w:rPr>
              <w:br/>
              <w:t xml:space="preserve"> Generalized Least Square (GLS) </w:t>
            </w:r>
            <w:r w:rsidRPr="007F5B26">
              <w:rPr>
                <w:rFonts w:ascii="Calibri" w:hAnsi="Calibri"/>
                <w:color w:val="0000FF" w:themeColor="hyperlink"/>
                <w:sz w:val="16"/>
                <w:szCs w:val="16"/>
                <w:u w:val="single"/>
              </w:rPr>
              <w:br/>
              <w:t xml:space="preserve">regression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940AA5E"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DER would cause a decrease </w:t>
            </w:r>
            <w:r w:rsidRPr="007F5B26">
              <w:rPr>
                <w:rFonts w:ascii="Calibri" w:hAnsi="Calibri"/>
                <w:color w:val="0000FF" w:themeColor="hyperlink"/>
                <w:sz w:val="16"/>
                <w:szCs w:val="16"/>
                <w:u w:val="single"/>
              </w:rPr>
              <w:br/>
              <w:t xml:space="preserve">in the firm’s stock return while </w:t>
            </w:r>
            <w:r w:rsidRPr="007F5B26">
              <w:rPr>
                <w:rFonts w:ascii="Calibri" w:hAnsi="Calibri"/>
                <w:color w:val="0000FF" w:themeColor="hyperlink"/>
                <w:sz w:val="16"/>
                <w:szCs w:val="16"/>
                <w:u w:val="single"/>
              </w:rPr>
              <w:br/>
              <w:t xml:space="preserve">QR and DPS are likely to have </w:t>
            </w:r>
            <w:r w:rsidRPr="007F5B26">
              <w:rPr>
                <w:rFonts w:ascii="Calibri" w:hAnsi="Calibri"/>
                <w:color w:val="0000FF" w:themeColor="hyperlink"/>
                <w:sz w:val="16"/>
                <w:szCs w:val="16"/>
                <w:u w:val="single"/>
              </w:rPr>
              <w:br/>
              <w:t>a higher stock return</w:t>
            </w:r>
          </w:p>
        </w:tc>
      </w:tr>
      <w:tr w:rsidR="007F5B26" w:rsidRPr="007F5B26" w14:paraId="1B652BB4"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5A9C309"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48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CAC1EF0"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Jasman</w:t>
            </w:r>
            <w:proofErr w:type="spellEnd"/>
            <w:r w:rsidRPr="007F5B26">
              <w:rPr>
                <w:rFonts w:ascii="Calibri" w:hAnsi="Calibri"/>
                <w:color w:val="0000FF" w:themeColor="hyperlink"/>
                <w:sz w:val="16"/>
                <w:szCs w:val="16"/>
                <w:u w:val="single"/>
              </w:rPr>
              <w:t xml:space="preserve"> &amp; </w:t>
            </w:r>
            <w:proofErr w:type="spellStart"/>
            <w:r w:rsidRPr="007F5B26">
              <w:rPr>
                <w:rFonts w:ascii="Calibri" w:hAnsi="Calibri"/>
                <w:color w:val="0000FF" w:themeColor="hyperlink"/>
                <w:sz w:val="16"/>
                <w:szCs w:val="16"/>
                <w:u w:val="single"/>
              </w:rPr>
              <w:t>Kasran</w:t>
            </w:r>
            <w:proofErr w:type="spellEnd"/>
            <w:r w:rsidRPr="007F5B26">
              <w:rPr>
                <w:rFonts w:ascii="Calibri" w:hAnsi="Calibri"/>
                <w:color w:val="0000FF" w:themeColor="hyperlink"/>
                <w:sz w:val="16"/>
                <w:szCs w:val="16"/>
                <w:u w:val="single"/>
              </w:rPr>
              <w:t xml:space="preserve"> (2017)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22BC1E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Indonesia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3BA267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762668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18</w:t>
            </w:r>
            <w:r w:rsidRPr="007F5B26">
              <w:rPr>
                <w:rFonts w:ascii="Calibri" w:hAnsi="Calibri"/>
                <w:color w:val="0000FF" w:themeColor="hyperlink"/>
                <w:sz w:val="16"/>
                <w:szCs w:val="16"/>
                <w:u w:val="single"/>
              </w:rPr>
              <w:br/>
              <w:t>2011-2016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503B42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Profitability, </w:t>
            </w:r>
            <w:r w:rsidRPr="007F5B26">
              <w:rPr>
                <w:rFonts w:ascii="Calibri" w:hAnsi="Calibri"/>
                <w:color w:val="0000FF" w:themeColor="hyperlink"/>
                <w:sz w:val="16"/>
                <w:szCs w:val="16"/>
                <w:u w:val="single"/>
              </w:rPr>
              <w:br/>
              <w:t>EPS, Size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A2288E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Public Sector Companies</w:t>
            </w:r>
            <w:r w:rsidRPr="007F5B26">
              <w:rPr>
                <w:rFonts w:ascii="Calibri" w:hAnsi="Calibri"/>
                <w:color w:val="0000FF" w:themeColor="hyperlink"/>
                <w:sz w:val="16"/>
                <w:szCs w:val="16"/>
                <w:u w:val="single"/>
              </w:rPr>
              <w:br/>
              <w:t xml:space="preserve">Indonesia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9EB6FEC"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Multicolinearity</w:t>
            </w:r>
            <w:proofErr w:type="spellEnd"/>
            <w:r w:rsidRPr="007F5B26">
              <w:rPr>
                <w:rFonts w:ascii="Calibri" w:hAnsi="Calibri"/>
                <w:color w:val="0000FF" w:themeColor="hyperlink"/>
                <w:sz w:val="16"/>
                <w:szCs w:val="16"/>
                <w:u w:val="single"/>
              </w:rPr>
              <w:br/>
              <w:t xml:space="preserve">Kolmogorov-Smirnov Test  </w:t>
            </w:r>
            <w:r w:rsidRPr="007F5B26">
              <w:rPr>
                <w:rFonts w:ascii="Calibri" w:hAnsi="Calibri"/>
                <w:color w:val="0000FF" w:themeColor="hyperlink"/>
                <w:sz w:val="16"/>
                <w:szCs w:val="16"/>
                <w:u w:val="single"/>
              </w:rPr>
              <w:br/>
              <w:t xml:space="preserve">Multiple Regression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8316E66"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EPS and size had a </w:t>
            </w:r>
            <w:r w:rsidRPr="007F5B26">
              <w:rPr>
                <w:rFonts w:ascii="Calibri" w:hAnsi="Calibri"/>
                <w:color w:val="0000FF" w:themeColor="hyperlink"/>
                <w:sz w:val="16"/>
                <w:szCs w:val="16"/>
                <w:u w:val="single"/>
              </w:rPr>
              <w:br/>
              <w:t xml:space="preserve">significant negative effect, </w:t>
            </w:r>
            <w:r w:rsidRPr="007F5B26">
              <w:rPr>
                <w:rFonts w:ascii="Calibri" w:hAnsi="Calibri"/>
                <w:color w:val="0000FF" w:themeColor="hyperlink"/>
                <w:sz w:val="16"/>
                <w:szCs w:val="16"/>
                <w:u w:val="single"/>
              </w:rPr>
              <w:br/>
              <w:t xml:space="preserve">but EPS influence SR to </w:t>
            </w:r>
            <w:r w:rsidRPr="007F5B26">
              <w:rPr>
                <w:rFonts w:ascii="Calibri" w:hAnsi="Calibri"/>
                <w:color w:val="0000FF" w:themeColor="hyperlink"/>
                <w:sz w:val="16"/>
                <w:szCs w:val="16"/>
                <w:u w:val="single"/>
              </w:rPr>
              <w:br/>
              <w:t xml:space="preserve">the positive in large </w:t>
            </w:r>
            <w:r w:rsidRPr="007F5B26">
              <w:rPr>
                <w:rFonts w:ascii="Calibri" w:hAnsi="Calibri"/>
                <w:color w:val="0000FF" w:themeColor="hyperlink"/>
                <w:sz w:val="16"/>
                <w:szCs w:val="16"/>
                <w:u w:val="single"/>
              </w:rPr>
              <w:br/>
              <w:t xml:space="preserve">assets companies </w:t>
            </w:r>
          </w:p>
        </w:tc>
      </w:tr>
      <w:tr w:rsidR="007F5B26" w:rsidRPr="007F5B26" w14:paraId="41C3BD41"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34A5A8E"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49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680BBF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Pradhan et al. (2017)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3B816C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Nepal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84D8EAE"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267754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13</w:t>
            </w:r>
            <w:r w:rsidRPr="007F5B26">
              <w:rPr>
                <w:rFonts w:ascii="Calibri" w:hAnsi="Calibri"/>
                <w:color w:val="0000FF" w:themeColor="hyperlink"/>
                <w:sz w:val="16"/>
                <w:szCs w:val="16"/>
                <w:u w:val="single"/>
              </w:rPr>
              <w:br/>
              <w:t>2007-2014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60A733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ROE, ROA, </w:t>
            </w:r>
            <w:r w:rsidRPr="007F5B26">
              <w:rPr>
                <w:rFonts w:ascii="Calibri" w:hAnsi="Calibri"/>
                <w:color w:val="0000FF" w:themeColor="hyperlink"/>
                <w:sz w:val="16"/>
                <w:szCs w:val="16"/>
                <w:u w:val="single"/>
              </w:rPr>
              <w:br/>
              <w:t>NPM, DPS, EPS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9F1EF3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Nepalese Commercial </w:t>
            </w:r>
            <w:r w:rsidRPr="007F5B26">
              <w:rPr>
                <w:rFonts w:ascii="Calibri" w:hAnsi="Calibri"/>
                <w:color w:val="0000FF" w:themeColor="hyperlink"/>
                <w:sz w:val="16"/>
                <w:szCs w:val="16"/>
                <w:u w:val="single"/>
              </w:rPr>
              <w:br/>
              <w:t>Banks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1724D8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Descriptive Analysis</w:t>
            </w:r>
            <w:r w:rsidRPr="007F5B26">
              <w:rPr>
                <w:rFonts w:ascii="Calibri" w:hAnsi="Calibri"/>
                <w:color w:val="0000FF" w:themeColor="hyperlink"/>
                <w:sz w:val="16"/>
                <w:szCs w:val="16"/>
                <w:u w:val="single"/>
              </w:rPr>
              <w:br/>
              <w:t>Pearson's coefficients of correlations</w:t>
            </w:r>
            <w:r w:rsidRPr="007F5B26">
              <w:rPr>
                <w:rFonts w:ascii="Calibri" w:hAnsi="Calibri"/>
                <w:color w:val="0000FF" w:themeColor="hyperlink"/>
                <w:sz w:val="16"/>
                <w:szCs w:val="16"/>
                <w:u w:val="single"/>
              </w:rPr>
              <w:br/>
              <w:t>Regression analysis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915BB6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ROA, EPS and DPS</w:t>
            </w:r>
            <w:r w:rsidRPr="007F5B26">
              <w:rPr>
                <w:rFonts w:ascii="Calibri" w:hAnsi="Calibri"/>
                <w:color w:val="0000FF" w:themeColor="hyperlink"/>
                <w:sz w:val="16"/>
                <w:szCs w:val="16"/>
                <w:u w:val="single"/>
              </w:rPr>
              <w:br/>
              <w:t xml:space="preserve">have positive relationship </w:t>
            </w:r>
            <w:r w:rsidRPr="007F5B26">
              <w:rPr>
                <w:rFonts w:ascii="Calibri" w:hAnsi="Calibri"/>
                <w:color w:val="0000FF" w:themeColor="hyperlink"/>
                <w:sz w:val="16"/>
                <w:szCs w:val="16"/>
                <w:u w:val="single"/>
              </w:rPr>
              <w:br/>
              <w:t>with market price per share (DPS, EPS Sig)</w:t>
            </w:r>
          </w:p>
        </w:tc>
      </w:tr>
      <w:tr w:rsidR="007F5B26" w:rsidRPr="007F5B26" w14:paraId="49CD28DE"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D404819"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50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61AA69E"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Aveh</w:t>
            </w:r>
            <w:proofErr w:type="spellEnd"/>
            <w:r w:rsidRPr="007F5B26">
              <w:rPr>
                <w:rFonts w:ascii="Calibri" w:hAnsi="Calibri"/>
                <w:color w:val="0000FF" w:themeColor="hyperlink"/>
                <w:sz w:val="16"/>
                <w:szCs w:val="16"/>
                <w:u w:val="single"/>
              </w:rPr>
              <w:t xml:space="preserve"> &amp; </w:t>
            </w:r>
            <w:r w:rsidRPr="007F5B26">
              <w:rPr>
                <w:rFonts w:ascii="Calibri" w:hAnsi="Calibri"/>
                <w:color w:val="0000FF" w:themeColor="hyperlink"/>
                <w:sz w:val="16"/>
                <w:szCs w:val="16"/>
                <w:u w:val="single"/>
              </w:rPr>
              <w:br/>
            </w:r>
            <w:proofErr w:type="spellStart"/>
            <w:r w:rsidRPr="007F5B26">
              <w:rPr>
                <w:rFonts w:ascii="Calibri" w:hAnsi="Calibri"/>
                <w:color w:val="0000FF" w:themeColor="hyperlink"/>
                <w:sz w:val="16"/>
                <w:szCs w:val="16"/>
                <w:u w:val="single"/>
              </w:rPr>
              <w:t>Awunyo-Vitor</w:t>
            </w:r>
            <w:proofErr w:type="spellEnd"/>
            <w:r w:rsidRPr="007F5B26">
              <w:rPr>
                <w:rFonts w:ascii="Calibri" w:hAnsi="Calibri"/>
                <w:color w:val="0000FF" w:themeColor="hyperlink"/>
                <w:sz w:val="16"/>
                <w:szCs w:val="16"/>
                <w:u w:val="single"/>
              </w:rPr>
              <w:t xml:space="preserve"> (2017)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776FCCC"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Ghana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ACD12A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85048FD"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br/>
            </w:r>
            <w:r w:rsidRPr="007F5B26">
              <w:rPr>
                <w:rFonts w:ascii="Calibri" w:hAnsi="Calibri"/>
                <w:color w:val="0000FF" w:themeColor="hyperlink"/>
                <w:sz w:val="16"/>
                <w:szCs w:val="16"/>
                <w:u w:val="single"/>
              </w:rPr>
              <w:br/>
            </w:r>
            <w:r w:rsidRPr="007F5B26">
              <w:rPr>
                <w:rFonts w:ascii="Calibri" w:hAnsi="Calibri"/>
                <w:color w:val="0000FF" w:themeColor="hyperlink"/>
                <w:sz w:val="16"/>
                <w:szCs w:val="16"/>
                <w:u w:val="single"/>
              </w:rPr>
              <w:br/>
              <w:t>All Listed Firms</w:t>
            </w:r>
            <w:r w:rsidRPr="007F5B26">
              <w:rPr>
                <w:rFonts w:ascii="Calibri" w:hAnsi="Calibri"/>
                <w:color w:val="0000FF" w:themeColor="hyperlink"/>
                <w:sz w:val="16"/>
                <w:szCs w:val="16"/>
                <w:u w:val="single"/>
              </w:rPr>
              <w:br/>
              <w:t>2008-2014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B0CC29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EPS, DSP, DY, </w:t>
            </w:r>
            <w:r w:rsidRPr="007F5B26">
              <w:rPr>
                <w:rFonts w:ascii="Calibri" w:hAnsi="Calibri"/>
                <w:color w:val="0000FF" w:themeColor="hyperlink"/>
                <w:sz w:val="16"/>
                <w:szCs w:val="16"/>
                <w:u w:val="single"/>
              </w:rPr>
              <w:br/>
              <w:t>BVPS, ROE, TD/TA, SIZE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392DD6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Different Sector</w:t>
            </w:r>
            <w:r w:rsidRPr="007F5B26">
              <w:rPr>
                <w:rFonts w:ascii="Calibri" w:hAnsi="Calibri"/>
                <w:color w:val="0000FF" w:themeColor="hyperlink"/>
                <w:sz w:val="16"/>
                <w:szCs w:val="16"/>
                <w:u w:val="single"/>
              </w:rPr>
              <w:br/>
              <w:t xml:space="preserve">Ghana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44550A7"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Panel regression </w:t>
            </w:r>
            <w:r w:rsidRPr="007F5B26">
              <w:rPr>
                <w:rFonts w:ascii="Calibri" w:hAnsi="Calibri"/>
                <w:color w:val="0000FF" w:themeColor="hyperlink"/>
                <w:sz w:val="16"/>
                <w:szCs w:val="16"/>
                <w:u w:val="single"/>
              </w:rPr>
              <w:br/>
              <w:t>procedure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233D707"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A positive and significant </w:t>
            </w:r>
            <w:r w:rsidRPr="007F5B26">
              <w:rPr>
                <w:rFonts w:ascii="Calibri" w:hAnsi="Calibri"/>
                <w:color w:val="0000FF" w:themeColor="hyperlink"/>
                <w:sz w:val="16"/>
                <w:szCs w:val="16"/>
                <w:u w:val="single"/>
              </w:rPr>
              <w:br/>
              <w:t xml:space="preserve">relationship between ROE, </w:t>
            </w:r>
            <w:r w:rsidRPr="007F5B26">
              <w:rPr>
                <w:rFonts w:ascii="Calibri" w:hAnsi="Calibri"/>
                <w:color w:val="0000FF" w:themeColor="hyperlink"/>
                <w:sz w:val="16"/>
                <w:szCs w:val="16"/>
                <w:u w:val="single"/>
              </w:rPr>
              <w:br/>
              <w:t xml:space="preserve">EPS, BVPS and Size but significant </w:t>
            </w:r>
            <w:r w:rsidRPr="007F5B26">
              <w:rPr>
                <w:rFonts w:ascii="Calibri" w:hAnsi="Calibri"/>
                <w:color w:val="0000FF" w:themeColor="hyperlink"/>
                <w:sz w:val="16"/>
                <w:szCs w:val="16"/>
                <w:u w:val="single"/>
              </w:rPr>
              <w:br/>
              <w:t xml:space="preserve">negative relationship between the </w:t>
            </w:r>
            <w:r w:rsidRPr="007F5B26">
              <w:rPr>
                <w:rFonts w:ascii="Calibri" w:hAnsi="Calibri"/>
                <w:color w:val="0000FF" w:themeColor="hyperlink"/>
                <w:sz w:val="16"/>
                <w:szCs w:val="16"/>
                <w:u w:val="single"/>
              </w:rPr>
              <w:br/>
              <w:t>SP and dividend yield.</w:t>
            </w:r>
          </w:p>
        </w:tc>
      </w:tr>
      <w:tr w:rsidR="007F5B26" w:rsidRPr="007F5B26" w14:paraId="14A4B539"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EA5BA4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51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6E7B8F1"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Astuty</w:t>
            </w:r>
            <w:proofErr w:type="spellEnd"/>
            <w:r w:rsidRPr="007F5B26">
              <w:rPr>
                <w:rFonts w:ascii="Calibri" w:hAnsi="Calibri"/>
                <w:color w:val="0000FF" w:themeColor="hyperlink"/>
                <w:sz w:val="16"/>
                <w:szCs w:val="16"/>
                <w:u w:val="single"/>
              </w:rPr>
              <w:t xml:space="preserve"> (2017)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2AEC127"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534D99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78B9F2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15</w:t>
            </w:r>
            <w:r w:rsidRPr="007F5B26">
              <w:rPr>
                <w:rFonts w:ascii="Calibri" w:hAnsi="Calibri"/>
                <w:color w:val="0000FF" w:themeColor="hyperlink"/>
                <w:sz w:val="16"/>
                <w:szCs w:val="16"/>
                <w:u w:val="single"/>
              </w:rPr>
              <w:br/>
              <w:t xml:space="preserve">2011-2015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265E207"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P/E, EPS, </w:t>
            </w:r>
            <w:r w:rsidRPr="007F5B26">
              <w:rPr>
                <w:rFonts w:ascii="Calibri" w:hAnsi="Calibri"/>
                <w:color w:val="0000FF" w:themeColor="hyperlink"/>
                <w:sz w:val="16"/>
                <w:szCs w:val="16"/>
                <w:u w:val="single"/>
              </w:rPr>
              <w:br/>
              <w:t>NPM, P/B</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99D033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 LQ45 Index </w:t>
            </w:r>
            <w:r w:rsidRPr="007F5B26">
              <w:rPr>
                <w:rFonts w:ascii="Calibri" w:hAnsi="Calibri"/>
                <w:color w:val="0000FF" w:themeColor="hyperlink"/>
                <w:sz w:val="16"/>
                <w:szCs w:val="16"/>
                <w:u w:val="single"/>
              </w:rPr>
              <w:br/>
              <w:t xml:space="preserve">Indonesian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791BC5B"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Langrange</w:t>
            </w:r>
            <w:proofErr w:type="spellEnd"/>
            <w:r w:rsidRPr="007F5B26">
              <w:rPr>
                <w:rFonts w:ascii="Calibri" w:hAnsi="Calibri"/>
                <w:color w:val="0000FF" w:themeColor="hyperlink"/>
                <w:sz w:val="16"/>
                <w:szCs w:val="16"/>
                <w:u w:val="single"/>
              </w:rPr>
              <w:t>-Multiplier test, T</w:t>
            </w:r>
            <w:r w:rsidRPr="007F5B26">
              <w:rPr>
                <w:rFonts w:ascii="Calibri" w:hAnsi="Calibri"/>
                <w:color w:val="0000FF" w:themeColor="hyperlink"/>
                <w:sz w:val="16"/>
                <w:szCs w:val="16"/>
                <w:u w:val="single"/>
              </w:rPr>
              <w:br/>
              <w:t xml:space="preserve">The white test. </w:t>
            </w:r>
            <w:r w:rsidRPr="007F5B26">
              <w:rPr>
                <w:rFonts w:ascii="Calibri" w:hAnsi="Calibri"/>
                <w:color w:val="0000FF" w:themeColor="hyperlink"/>
                <w:sz w:val="16"/>
                <w:szCs w:val="16"/>
                <w:u w:val="single"/>
              </w:rPr>
              <w:br/>
              <w:t xml:space="preserve">Panel data regression (pool)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CF3EBA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P/E, EPS, NPM, P/B </w:t>
            </w:r>
            <w:r w:rsidRPr="007F5B26">
              <w:rPr>
                <w:rFonts w:ascii="Calibri" w:hAnsi="Calibri"/>
                <w:color w:val="0000FF" w:themeColor="hyperlink"/>
                <w:sz w:val="16"/>
                <w:szCs w:val="16"/>
                <w:u w:val="single"/>
              </w:rPr>
              <w:br/>
              <w:t xml:space="preserve">have significant and </w:t>
            </w:r>
            <w:r w:rsidRPr="007F5B26">
              <w:rPr>
                <w:rFonts w:ascii="Calibri" w:hAnsi="Calibri"/>
                <w:color w:val="0000FF" w:themeColor="hyperlink"/>
                <w:sz w:val="16"/>
                <w:szCs w:val="16"/>
                <w:u w:val="single"/>
              </w:rPr>
              <w:br/>
              <w:t>positive impact on stock price</w:t>
            </w:r>
          </w:p>
        </w:tc>
      </w:tr>
      <w:tr w:rsidR="007F5B26" w:rsidRPr="007F5B26" w14:paraId="6AAC91D4"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DC904B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lastRenderedPageBreak/>
              <w:t>52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3C7362C"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Velankar</w:t>
            </w:r>
            <w:proofErr w:type="spellEnd"/>
            <w:r w:rsidRPr="007F5B26">
              <w:rPr>
                <w:rFonts w:ascii="Calibri" w:hAnsi="Calibri"/>
                <w:color w:val="0000FF" w:themeColor="hyperlink"/>
                <w:sz w:val="16"/>
                <w:szCs w:val="16"/>
                <w:u w:val="single"/>
              </w:rPr>
              <w:t xml:space="preserve"> et al. (2017)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C7637B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E431E9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FF9AE4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12</w:t>
            </w:r>
            <w:r w:rsidRPr="007F5B26">
              <w:rPr>
                <w:rFonts w:ascii="Calibri" w:hAnsi="Calibri"/>
                <w:color w:val="0000FF" w:themeColor="hyperlink"/>
                <w:sz w:val="16"/>
                <w:szCs w:val="16"/>
                <w:u w:val="single"/>
              </w:rPr>
              <w:br/>
              <w:t>2006-2015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89E787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EPS and DPS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280FF77"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Banking Sector</w:t>
            </w:r>
            <w:r w:rsidRPr="007F5B26">
              <w:rPr>
                <w:rFonts w:ascii="Calibri" w:hAnsi="Calibri"/>
                <w:color w:val="0000FF" w:themeColor="hyperlink"/>
                <w:sz w:val="16"/>
                <w:szCs w:val="16"/>
                <w:u w:val="single"/>
              </w:rPr>
              <w:br/>
              <w:t>Public Banks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9D570F0"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UNIT ROOT TEST</w:t>
            </w:r>
            <w:r w:rsidRPr="007F5B26">
              <w:rPr>
                <w:rFonts w:ascii="Calibri" w:hAnsi="Calibri"/>
                <w:color w:val="0000FF" w:themeColor="hyperlink"/>
                <w:sz w:val="16"/>
                <w:szCs w:val="16"/>
                <w:u w:val="single"/>
              </w:rPr>
              <w:br/>
              <w:t>REGRESSION ANALYSIS</w:t>
            </w:r>
            <w:r w:rsidRPr="007F5B26">
              <w:rPr>
                <w:rFonts w:ascii="Calibri" w:hAnsi="Calibri"/>
                <w:color w:val="0000FF" w:themeColor="hyperlink"/>
                <w:sz w:val="16"/>
                <w:szCs w:val="16"/>
                <w:u w:val="single"/>
              </w:rPr>
              <w:br/>
            </w:r>
            <w:proofErr w:type="gramStart"/>
            <w:r w:rsidRPr="007F5B26">
              <w:rPr>
                <w:rFonts w:ascii="Calibri" w:hAnsi="Calibri"/>
                <w:color w:val="0000FF" w:themeColor="hyperlink"/>
                <w:sz w:val="16"/>
                <w:szCs w:val="16"/>
                <w:u w:val="single"/>
              </w:rPr>
              <w:t>ARCH  L</w:t>
            </w:r>
            <w:proofErr w:type="gramEnd"/>
            <w:r w:rsidRPr="007F5B26">
              <w:rPr>
                <w:rFonts w:ascii="Calibri" w:hAnsi="Calibri"/>
                <w:color w:val="0000FF" w:themeColor="hyperlink"/>
                <w:sz w:val="16"/>
                <w:szCs w:val="16"/>
                <w:u w:val="single"/>
              </w:rPr>
              <w:t xml:space="preserve">M  Test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C5A9900"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Significant impact of EPS </w:t>
            </w:r>
            <w:r w:rsidRPr="007F5B26">
              <w:rPr>
                <w:rFonts w:ascii="Calibri" w:hAnsi="Calibri"/>
                <w:color w:val="0000FF" w:themeColor="hyperlink"/>
                <w:sz w:val="16"/>
                <w:szCs w:val="16"/>
                <w:u w:val="single"/>
              </w:rPr>
              <w:br/>
              <w:t>and DPS on Stock Price</w:t>
            </w:r>
          </w:p>
        </w:tc>
      </w:tr>
      <w:tr w:rsidR="007F5B26" w:rsidRPr="007F5B26" w14:paraId="6F3829BE"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9636387"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53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4EE395C"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Gursida</w:t>
            </w:r>
            <w:proofErr w:type="spellEnd"/>
            <w:r w:rsidRPr="007F5B26">
              <w:rPr>
                <w:rFonts w:ascii="Calibri" w:hAnsi="Calibri"/>
                <w:color w:val="0000FF" w:themeColor="hyperlink"/>
                <w:sz w:val="16"/>
                <w:szCs w:val="16"/>
                <w:u w:val="single"/>
              </w:rPr>
              <w:t xml:space="preserve"> (2017)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21B806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Indonesia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41A8EC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9E3E5D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15</w:t>
            </w:r>
            <w:r w:rsidRPr="007F5B26">
              <w:rPr>
                <w:rFonts w:ascii="Calibri" w:hAnsi="Calibri"/>
                <w:color w:val="0000FF" w:themeColor="hyperlink"/>
                <w:sz w:val="16"/>
                <w:szCs w:val="16"/>
                <w:u w:val="single"/>
              </w:rPr>
              <w:br/>
              <w:t>2011-2015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6F4835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CR, DER, </w:t>
            </w:r>
            <w:r w:rsidRPr="007F5B26">
              <w:rPr>
                <w:rFonts w:ascii="Calibri" w:hAnsi="Calibri"/>
                <w:color w:val="0000FF" w:themeColor="hyperlink"/>
                <w:sz w:val="16"/>
                <w:szCs w:val="16"/>
                <w:u w:val="single"/>
              </w:rPr>
              <w:br/>
              <w:t>EPS, ROA, TATO &amp; Macro</w:t>
            </w:r>
            <w:r w:rsidRPr="007F5B26">
              <w:rPr>
                <w:rFonts w:ascii="Calibri" w:hAnsi="Calibri"/>
                <w:color w:val="0000FF" w:themeColor="hyperlink"/>
                <w:sz w:val="16"/>
                <w:szCs w:val="16"/>
                <w:u w:val="single"/>
              </w:rPr>
              <w:br/>
              <w:t>Factors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D5FFA47"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Coal Companies</w:t>
            </w:r>
            <w:r w:rsidRPr="007F5B26">
              <w:rPr>
                <w:rFonts w:ascii="Calibri" w:hAnsi="Calibri"/>
                <w:color w:val="0000FF" w:themeColor="hyperlink"/>
                <w:sz w:val="16"/>
                <w:szCs w:val="16"/>
                <w:u w:val="single"/>
              </w:rPr>
              <w:br/>
              <w:t xml:space="preserve">Indonesia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6111C7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Regression analysis, </w:t>
            </w:r>
            <w:r w:rsidRPr="007F5B26">
              <w:rPr>
                <w:rFonts w:ascii="Calibri" w:hAnsi="Calibri"/>
                <w:color w:val="0000FF" w:themeColor="hyperlink"/>
                <w:sz w:val="16"/>
                <w:szCs w:val="16"/>
                <w:u w:val="single"/>
              </w:rPr>
              <w:br/>
              <w:t xml:space="preserve">Normality, </w:t>
            </w:r>
            <w:proofErr w:type="spellStart"/>
            <w:r w:rsidRPr="007F5B26">
              <w:rPr>
                <w:rFonts w:ascii="Calibri" w:hAnsi="Calibri"/>
                <w:color w:val="0000FF" w:themeColor="hyperlink"/>
                <w:sz w:val="16"/>
                <w:szCs w:val="16"/>
                <w:u w:val="single"/>
              </w:rPr>
              <w:t>Multicolinearity</w:t>
            </w:r>
            <w:proofErr w:type="spellEnd"/>
            <w:r w:rsidRPr="007F5B26">
              <w:rPr>
                <w:rFonts w:ascii="Calibri" w:hAnsi="Calibri"/>
                <w:color w:val="0000FF" w:themeColor="hyperlink"/>
                <w:sz w:val="16"/>
                <w:szCs w:val="16"/>
                <w:u w:val="single"/>
              </w:rPr>
              <w:t xml:space="preserve">, </w:t>
            </w:r>
            <w:r w:rsidRPr="007F5B26">
              <w:rPr>
                <w:rFonts w:ascii="Calibri" w:hAnsi="Calibri"/>
                <w:color w:val="0000FF" w:themeColor="hyperlink"/>
                <w:sz w:val="16"/>
                <w:szCs w:val="16"/>
                <w:u w:val="single"/>
              </w:rPr>
              <w:br/>
              <w:t xml:space="preserve">Heteroskedasticity </w:t>
            </w:r>
            <w:r w:rsidRPr="007F5B26">
              <w:rPr>
                <w:rFonts w:ascii="Calibri" w:hAnsi="Calibri"/>
                <w:color w:val="0000FF" w:themeColor="hyperlink"/>
                <w:sz w:val="16"/>
                <w:szCs w:val="16"/>
                <w:u w:val="single"/>
              </w:rPr>
              <w:br/>
              <w:t>and autocorrelation tests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97D83D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CR and ROA put positive </w:t>
            </w:r>
            <w:r w:rsidRPr="007F5B26">
              <w:rPr>
                <w:rFonts w:ascii="Calibri" w:hAnsi="Calibri"/>
                <w:color w:val="0000FF" w:themeColor="hyperlink"/>
                <w:sz w:val="16"/>
                <w:szCs w:val="16"/>
                <w:u w:val="single"/>
              </w:rPr>
              <w:br/>
              <w:t>and significant</w:t>
            </w:r>
            <w:r w:rsidRPr="007F5B26">
              <w:rPr>
                <w:rFonts w:ascii="Calibri" w:hAnsi="Calibri"/>
                <w:color w:val="0000FF" w:themeColor="hyperlink"/>
                <w:sz w:val="16"/>
                <w:szCs w:val="16"/>
                <w:u w:val="single"/>
              </w:rPr>
              <w:br/>
              <w:t>impact on share prices</w:t>
            </w:r>
          </w:p>
        </w:tc>
      </w:tr>
      <w:tr w:rsidR="007F5B26" w:rsidRPr="007F5B26" w14:paraId="34CAD836"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8A65F4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54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1A1E703"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Piralanasih</w:t>
            </w:r>
            <w:proofErr w:type="spellEnd"/>
            <w:r w:rsidRPr="007F5B26">
              <w:rPr>
                <w:rFonts w:ascii="Calibri" w:hAnsi="Calibri"/>
                <w:color w:val="0000FF" w:themeColor="hyperlink"/>
                <w:sz w:val="16"/>
                <w:szCs w:val="16"/>
                <w:u w:val="single"/>
              </w:rPr>
              <w:t xml:space="preserve"> &amp; </w:t>
            </w:r>
            <w:r w:rsidRPr="007F5B26">
              <w:rPr>
                <w:rFonts w:ascii="Calibri" w:hAnsi="Calibri"/>
                <w:color w:val="0000FF" w:themeColor="hyperlink"/>
                <w:sz w:val="16"/>
                <w:szCs w:val="16"/>
                <w:u w:val="single"/>
              </w:rPr>
              <w:br/>
              <w:t>Mustafa (2018)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B2804C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94B2F7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468B4E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41</w:t>
            </w:r>
            <w:r w:rsidRPr="007F5B26">
              <w:rPr>
                <w:rFonts w:ascii="Calibri" w:hAnsi="Calibri"/>
                <w:color w:val="0000FF" w:themeColor="hyperlink"/>
                <w:sz w:val="16"/>
                <w:szCs w:val="16"/>
                <w:u w:val="single"/>
              </w:rPr>
              <w:br/>
              <w:t>2012-2016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FF014F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CR, ATR, </w:t>
            </w:r>
            <w:r w:rsidRPr="007F5B26">
              <w:rPr>
                <w:rFonts w:ascii="Calibri" w:hAnsi="Calibri"/>
                <w:color w:val="0000FF" w:themeColor="hyperlink"/>
                <w:sz w:val="16"/>
                <w:szCs w:val="16"/>
                <w:u w:val="single"/>
              </w:rPr>
              <w:br/>
              <w:t>DER, ROE, TA, P/B</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8616A4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Property, Real Estate, and </w:t>
            </w:r>
            <w:r w:rsidRPr="007F5B26">
              <w:rPr>
                <w:rFonts w:ascii="Calibri" w:hAnsi="Calibri"/>
                <w:color w:val="0000FF" w:themeColor="hyperlink"/>
                <w:sz w:val="16"/>
                <w:szCs w:val="16"/>
                <w:u w:val="single"/>
              </w:rPr>
              <w:br/>
              <w:t>Building construction companies</w:t>
            </w:r>
            <w:r w:rsidRPr="007F5B26">
              <w:rPr>
                <w:rFonts w:ascii="Calibri" w:hAnsi="Calibri"/>
                <w:color w:val="0000FF" w:themeColor="hyperlink"/>
                <w:sz w:val="16"/>
                <w:szCs w:val="16"/>
                <w:u w:val="single"/>
              </w:rPr>
              <w:br/>
              <w:t>Indonesia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C35F24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Common Effect, Fixed Effect, and Random Effect. Chow test model, Hausman test, and Lagrange Multiplier test</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C9BEC7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DER and P/B partially has </w:t>
            </w:r>
            <w:r w:rsidRPr="007F5B26">
              <w:rPr>
                <w:rFonts w:ascii="Calibri" w:hAnsi="Calibri"/>
                <w:color w:val="0000FF" w:themeColor="hyperlink"/>
                <w:sz w:val="16"/>
                <w:szCs w:val="16"/>
                <w:u w:val="single"/>
              </w:rPr>
              <w:br/>
              <w:t xml:space="preserve">positive and significant effect, </w:t>
            </w:r>
            <w:r w:rsidRPr="007F5B26">
              <w:rPr>
                <w:rFonts w:ascii="Calibri" w:hAnsi="Calibri"/>
                <w:color w:val="0000FF" w:themeColor="hyperlink"/>
                <w:sz w:val="16"/>
                <w:szCs w:val="16"/>
                <w:u w:val="single"/>
              </w:rPr>
              <w:br/>
              <w:t xml:space="preserve">meanwhile ATR has negative </w:t>
            </w:r>
            <w:r w:rsidRPr="007F5B26">
              <w:rPr>
                <w:rFonts w:ascii="Calibri" w:hAnsi="Calibri"/>
                <w:color w:val="0000FF" w:themeColor="hyperlink"/>
                <w:sz w:val="16"/>
                <w:szCs w:val="16"/>
                <w:u w:val="single"/>
              </w:rPr>
              <w:br/>
              <w:t>and significant effect</w:t>
            </w:r>
          </w:p>
        </w:tc>
      </w:tr>
      <w:tr w:rsidR="007F5B26" w:rsidRPr="007F5B26" w14:paraId="14BF7B07"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4D560C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55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8EE0E2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Musallam (2018)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FA2BF6C"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Qatar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1965B5D"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03BE36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26</w:t>
            </w:r>
            <w:r w:rsidRPr="007F5B26">
              <w:rPr>
                <w:rFonts w:ascii="Calibri" w:hAnsi="Calibri"/>
                <w:color w:val="0000FF" w:themeColor="hyperlink"/>
                <w:sz w:val="16"/>
                <w:szCs w:val="16"/>
                <w:u w:val="single"/>
              </w:rPr>
              <w:br/>
              <w:t>2009-2015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490314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P/E, DY, </w:t>
            </w:r>
            <w:r w:rsidRPr="007F5B26">
              <w:rPr>
                <w:rFonts w:ascii="Calibri" w:hAnsi="Calibri"/>
                <w:color w:val="0000FF" w:themeColor="hyperlink"/>
                <w:sz w:val="16"/>
                <w:szCs w:val="16"/>
                <w:u w:val="single"/>
              </w:rPr>
              <w:br/>
              <w:t xml:space="preserve">P/B, EY, DER, </w:t>
            </w:r>
            <w:r w:rsidRPr="007F5B26">
              <w:rPr>
                <w:rFonts w:ascii="Calibri" w:hAnsi="Calibri"/>
                <w:color w:val="0000FF" w:themeColor="hyperlink"/>
                <w:sz w:val="16"/>
                <w:szCs w:val="16"/>
                <w:u w:val="single"/>
              </w:rPr>
              <w:br/>
              <w:t xml:space="preserve">EPS, ROE, </w:t>
            </w:r>
            <w:r w:rsidRPr="007F5B26">
              <w:rPr>
                <w:rFonts w:ascii="Calibri" w:hAnsi="Calibri"/>
                <w:color w:val="0000FF" w:themeColor="hyperlink"/>
                <w:sz w:val="16"/>
                <w:szCs w:val="16"/>
                <w:u w:val="single"/>
              </w:rPr>
              <w:br/>
              <w:t>ROA, NPM</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ABE32A0"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Non-Financial Companies</w:t>
            </w:r>
            <w:r w:rsidRPr="007F5B26">
              <w:rPr>
                <w:rFonts w:ascii="Calibri" w:hAnsi="Calibri"/>
                <w:color w:val="0000FF" w:themeColor="hyperlink"/>
                <w:sz w:val="16"/>
                <w:szCs w:val="16"/>
                <w:u w:val="single"/>
              </w:rPr>
              <w:br/>
              <w:t>Qatar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DA8FDD0"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Ordinary Least Squares (OLS)</w:t>
            </w:r>
            <w:r w:rsidRPr="007F5B26">
              <w:rPr>
                <w:rFonts w:ascii="Calibri" w:hAnsi="Calibri"/>
                <w:color w:val="0000FF" w:themeColor="hyperlink"/>
                <w:sz w:val="16"/>
                <w:szCs w:val="16"/>
                <w:u w:val="single"/>
              </w:rPr>
              <w:br/>
              <w:t>White Test (WT)</w:t>
            </w:r>
            <w:r w:rsidRPr="007F5B26">
              <w:rPr>
                <w:rFonts w:ascii="Calibri" w:hAnsi="Calibri"/>
                <w:color w:val="0000FF" w:themeColor="hyperlink"/>
                <w:sz w:val="16"/>
                <w:szCs w:val="16"/>
                <w:u w:val="single"/>
              </w:rPr>
              <w:br/>
              <w:t>Weighted Least Square (WLS), Panel Analysis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71DFEA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EPS, EY and DY ratios </w:t>
            </w:r>
            <w:r w:rsidRPr="007F5B26">
              <w:rPr>
                <w:rFonts w:ascii="Calibri" w:hAnsi="Calibri"/>
                <w:color w:val="0000FF" w:themeColor="hyperlink"/>
                <w:sz w:val="16"/>
                <w:szCs w:val="16"/>
                <w:u w:val="single"/>
              </w:rPr>
              <w:br/>
              <w:t xml:space="preserve">are positive and significant </w:t>
            </w:r>
            <w:r w:rsidRPr="007F5B26">
              <w:rPr>
                <w:rFonts w:ascii="Calibri" w:hAnsi="Calibri"/>
                <w:color w:val="0000FF" w:themeColor="hyperlink"/>
                <w:sz w:val="16"/>
                <w:szCs w:val="16"/>
                <w:u w:val="single"/>
              </w:rPr>
              <w:br/>
              <w:t>associated with SR</w:t>
            </w:r>
          </w:p>
        </w:tc>
      </w:tr>
      <w:tr w:rsidR="007F5B26" w:rsidRPr="007F5B26" w14:paraId="019B9925"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0DF890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56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A98579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Muhammad &amp; Ali (2018)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165F0D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Pakistan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ED6050E"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38CE1E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115</w:t>
            </w:r>
            <w:r w:rsidRPr="007F5B26">
              <w:rPr>
                <w:rFonts w:ascii="Calibri" w:hAnsi="Calibri"/>
                <w:color w:val="0000FF" w:themeColor="hyperlink"/>
                <w:sz w:val="16"/>
                <w:szCs w:val="16"/>
                <w:u w:val="single"/>
              </w:rPr>
              <w:br/>
              <w:t>2007-2017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EC2F91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CR, DER, </w:t>
            </w:r>
            <w:r w:rsidRPr="007F5B26">
              <w:rPr>
                <w:rFonts w:ascii="Calibri" w:hAnsi="Calibri"/>
                <w:color w:val="0000FF" w:themeColor="hyperlink"/>
                <w:sz w:val="16"/>
                <w:szCs w:val="16"/>
                <w:u w:val="single"/>
              </w:rPr>
              <w:br/>
              <w:t>ROA, P/E, EPS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8DBAF17"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Non-Financial Companies</w:t>
            </w:r>
            <w:r w:rsidRPr="007F5B26">
              <w:rPr>
                <w:rFonts w:ascii="Calibri" w:hAnsi="Calibri"/>
                <w:color w:val="0000FF" w:themeColor="hyperlink"/>
                <w:sz w:val="16"/>
                <w:szCs w:val="16"/>
                <w:u w:val="single"/>
              </w:rPr>
              <w:br/>
              <w:t>Karachi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ED8F26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Descriptive Statistics</w:t>
            </w:r>
            <w:r w:rsidRPr="007F5B26">
              <w:rPr>
                <w:rFonts w:ascii="Calibri" w:hAnsi="Calibri"/>
                <w:color w:val="0000FF" w:themeColor="hyperlink"/>
                <w:sz w:val="16"/>
                <w:szCs w:val="16"/>
                <w:u w:val="single"/>
              </w:rPr>
              <w:br/>
              <w:t>Correlation matrix</w:t>
            </w:r>
            <w:r w:rsidRPr="007F5B26">
              <w:rPr>
                <w:rFonts w:ascii="Calibri" w:hAnsi="Calibri"/>
                <w:color w:val="0000FF" w:themeColor="hyperlink"/>
                <w:sz w:val="16"/>
                <w:szCs w:val="16"/>
                <w:u w:val="single"/>
              </w:rPr>
              <w:br/>
              <w:t xml:space="preserve">Panel Data Regression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3D731B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ROA, EPS, and P/E showed </w:t>
            </w:r>
            <w:r w:rsidRPr="007F5B26">
              <w:rPr>
                <w:rFonts w:ascii="Calibri" w:hAnsi="Calibri"/>
                <w:color w:val="0000FF" w:themeColor="hyperlink"/>
                <w:sz w:val="16"/>
                <w:szCs w:val="16"/>
                <w:u w:val="single"/>
              </w:rPr>
              <w:br/>
              <w:t xml:space="preserve">positive significant relation </w:t>
            </w:r>
            <w:r w:rsidRPr="007F5B26">
              <w:rPr>
                <w:rFonts w:ascii="Calibri" w:hAnsi="Calibri"/>
                <w:color w:val="0000FF" w:themeColor="hyperlink"/>
                <w:sz w:val="16"/>
                <w:szCs w:val="16"/>
                <w:u w:val="single"/>
              </w:rPr>
              <w:br/>
              <w:t>with SR</w:t>
            </w:r>
          </w:p>
        </w:tc>
      </w:tr>
      <w:tr w:rsidR="007F5B26" w:rsidRPr="007F5B26" w14:paraId="22F31BD4"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4EDB7C"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57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14702FB"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Herawati</w:t>
            </w:r>
            <w:proofErr w:type="spellEnd"/>
            <w:r w:rsidRPr="007F5B26">
              <w:rPr>
                <w:rFonts w:ascii="Calibri" w:hAnsi="Calibri"/>
                <w:color w:val="0000FF" w:themeColor="hyperlink"/>
                <w:sz w:val="16"/>
                <w:szCs w:val="16"/>
                <w:u w:val="single"/>
              </w:rPr>
              <w:t xml:space="preserve"> &amp; Putra (2018)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C4A41CE"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Indonesia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7CB67F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15FFFF7"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11</w:t>
            </w:r>
            <w:r w:rsidRPr="007F5B26">
              <w:rPr>
                <w:rFonts w:ascii="Calibri" w:hAnsi="Calibri"/>
                <w:color w:val="0000FF" w:themeColor="hyperlink"/>
                <w:sz w:val="16"/>
                <w:szCs w:val="16"/>
                <w:u w:val="single"/>
              </w:rPr>
              <w:br/>
              <w:t>2012-2015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AEB7807"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DER, ROA, </w:t>
            </w:r>
            <w:r w:rsidRPr="007F5B26">
              <w:rPr>
                <w:rFonts w:ascii="Calibri" w:hAnsi="Calibri"/>
                <w:color w:val="0000FF" w:themeColor="hyperlink"/>
                <w:sz w:val="16"/>
                <w:szCs w:val="16"/>
                <w:u w:val="single"/>
              </w:rPr>
              <w:br/>
              <w:t>CR, P/E, ATR</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668817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Food and Beverage industries</w:t>
            </w:r>
            <w:r w:rsidRPr="007F5B26">
              <w:rPr>
                <w:rFonts w:ascii="Calibri" w:hAnsi="Calibri"/>
                <w:color w:val="0000FF" w:themeColor="hyperlink"/>
                <w:sz w:val="16"/>
                <w:szCs w:val="16"/>
                <w:u w:val="single"/>
              </w:rPr>
              <w:br/>
              <w:t>Indonesia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23B21F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Common Effect, Fixed Effect, and Random Effect. Chow test model, Hausman test, and Lagrange Multiplier test</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1931757"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ROA and ATR have a partial </w:t>
            </w:r>
            <w:r w:rsidRPr="007F5B26">
              <w:rPr>
                <w:rFonts w:ascii="Calibri" w:hAnsi="Calibri"/>
                <w:color w:val="0000FF" w:themeColor="hyperlink"/>
                <w:sz w:val="16"/>
                <w:szCs w:val="16"/>
                <w:u w:val="single"/>
              </w:rPr>
              <w:br/>
              <w:t xml:space="preserve">positive influence </w:t>
            </w:r>
            <w:r w:rsidRPr="007F5B26">
              <w:rPr>
                <w:rFonts w:ascii="Calibri" w:hAnsi="Calibri"/>
                <w:color w:val="0000FF" w:themeColor="hyperlink"/>
                <w:sz w:val="16"/>
                <w:szCs w:val="16"/>
                <w:u w:val="single"/>
              </w:rPr>
              <w:br/>
              <w:t>on the share price</w:t>
            </w:r>
          </w:p>
        </w:tc>
      </w:tr>
      <w:tr w:rsidR="007F5B26" w:rsidRPr="007F5B26" w14:paraId="69B37CC1"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37F68D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58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9E5A4E6"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Öztürk</w:t>
            </w:r>
            <w:proofErr w:type="spellEnd"/>
            <w:r w:rsidRPr="007F5B26">
              <w:rPr>
                <w:rFonts w:ascii="Calibri" w:hAnsi="Calibri"/>
                <w:color w:val="0000FF" w:themeColor="hyperlink"/>
                <w:sz w:val="16"/>
                <w:szCs w:val="16"/>
                <w:u w:val="single"/>
              </w:rPr>
              <w:t xml:space="preserve"> &amp; </w:t>
            </w:r>
            <w:r w:rsidRPr="007F5B26">
              <w:rPr>
                <w:rFonts w:ascii="Calibri" w:hAnsi="Calibri"/>
                <w:color w:val="0000FF" w:themeColor="hyperlink"/>
                <w:sz w:val="16"/>
                <w:szCs w:val="16"/>
                <w:u w:val="single"/>
              </w:rPr>
              <w:br/>
            </w:r>
            <w:proofErr w:type="spellStart"/>
            <w:r w:rsidRPr="007F5B26">
              <w:rPr>
                <w:rFonts w:ascii="Calibri" w:hAnsi="Calibri"/>
                <w:color w:val="0000FF" w:themeColor="hyperlink"/>
                <w:sz w:val="16"/>
                <w:szCs w:val="16"/>
                <w:u w:val="single"/>
              </w:rPr>
              <w:t>Karabulut</w:t>
            </w:r>
            <w:proofErr w:type="spellEnd"/>
            <w:r w:rsidRPr="007F5B26">
              <w:rPr>
                <w:rFonts w:ascii="Calibri" w:hAnsi="Calibri"/>
                <w:color w:val="0000FF" w:themeColor="hyperlink"/>
                <w:sz w:val="16"/>
                <w:szCs w:val="16"/>
                <w:u w:val="single"/>
              </w:rPr>
              <w:t xml:space="preserve"> (2018)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9F3C62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Turkey</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8057B4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557BDC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N= 14 </w:t>
            </w:r>
            <w:r w:rsidRPr="007F5B26">
              <w:rPr>
                <w:rFonts w:ascii="Calibri" w:hAnsi="Calibri"/>
                <w:color w:val="0000FF" w:themeColor="hyperlink"/>
                <w:sz w:val="16"/>
                <w:szCs w:val="16"/>
                <w:u w:val="single"/>
              </w:rPr>
              <w:br/>
              <w:t xml:space="preserve">2008-2016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217FA0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EY, </w:t>
            </w:r>
            <w:r w:rsidRPr="007F5B26">
              <w:rPr>
                <w:rFonts w:ascii="Calibri" w:hAnsi="Calibri"/>
                <w:color w:val="0000FF" w:themeColor="hyperlink"/>
                <w:sz w:val="16"/>
                <w:szCs w:val="16"/>
                <w:u w:val="single"/>
              </w:rPr>
              <w:br/>
              <w:t>CR, NPM</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CDF684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Technology and </w:t>
            </w:r>
            <w:r w:rsidRPr="007F5B26">
              <w:rPr>
                <w:rFonts w:ascii="Calibri" w:hAnsi="Calibri"/>
                <w:color w:val="0000FF" w:themeColor="hyperlink"/>
                <w:sz w:val="16"/>
                <w:szCs w:val="16"/>
                <w:u w:val="single"/>
              </w:rPr>
              <w:br/>
              <w:t>Communication sector</w:t>
            </w:r>
            <w:r w:rsidRPr="007F5B26">
              <w:rPr>
                <w:rFonts w:ascii="Calibri" w:hAnsi="Calibri"/>
                <w:color w:val="0000FF" w:themeColor="hyperlink"/>
                <w:sz w:val="16"/>
                <w:szCs w:val="16"/>
                <w:u w:val="single"/>
              </w:rPr>
              <w:br/>
              <w:t xml:space="preserve">Istanbul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1B08386"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Common Effect, Fixed Effect, and Random Effect. Chow test model, Hausman test, and Lagrange Multiplier test, Parks-</w:t>
            </w:r>
            <w:proofErr w:type="spellStart"/>
            <w:r w:rsidRPr="007F5B26">
              <w:rPr>
                <w:rFonts w:ascii="Calibri" w:hAnsi="Calibri"/>
                <w:color w:val="0000FF" w:themeColor="hyperlink"/>
                <w:sz w:val="16"/>
                <w:szCs w:val="16"/>
                <w:u w:val="single"/>
              </w:rPr>
              <w:t>Kmenta</w:t>
            </w:r>
            <w:proofErr w:type="spellEnd"/>
            <w:r w:rsidRPr="007F5B26">
              <w:rPr>
                <w:rFonts w:ascii="Calibri" w:hAnsi="Calibri"/>
                <w:color w:val="0000FF" w:themeColor="hyperlink"/>
                <w:sz w:val="16"/>
                <w:szCs w:val="16"/>
                <w:u w:val="single"/>
              </w:rPr>
              <w:t xml:space="preserve"> Method</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BB27EB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Higher E/P ratios and </w:t>
            </w:r>
            <w:r w:rsidRPr="007F5B26">
              <w:rPr>
                <w:rFonts w:ascii="Calibri" w:hAnsi="Calibri"/>
                <w:color w:val="0000FF" w:themeColor="hyperlink"/>
                <w:sz w:val="16"/>
                <w:szCs w:val="16"/>
                <w:u w:val="single"/>
              </w:rPr>
              <w:br/>
              <w:t xml:space="preserve">profit margins generate </w:t>
            </w:r>
            <w:r w:rsidRPr="007F5B26">
              <w:rPr>
                <w:rFonts w:ascii="Calibri" w:hAnsi="Calibri"/>
                <w:color w:val="0000FF" w:themeColor="hyperlink"/>
                <w:sz w:val="16"/>
                <w:szCs w:val="16"/>
                <w:u w:val="single"/>
              </w:rPr>
              <w:br/>
              <w:t xml:space="preserve">higher returns </w:t>
            </w:r>
          </w:p>
        </w:tc>
      </w:tr>
      <w:tr w:rsidR="007F5B26" w:rsidRPr="007F5B26" w14:paraId="299006B4"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5C5EF4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59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5783CBF"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Yustini</w:t>
            </w:r>
            <w:proofErr w:type="spellEnd"/>
            <w:r w:rsidRPr="007F5B26">
              <w:rPr>
                <w:rFonts w:ascii="Calibri" w:hAnsi="Calibri"/>
                <w:color w:val="0000FF" w:themeColor="hyperlink"/>
                <w:sz w:val="16"/>
                <w:szCs w:val="16"/>
                <w:u w:val="single"/>
              </w:rPr>
              <w:t xml:space="preserve"> et al. (2018)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0BF44B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Indonesia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4BB74A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676D42E"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116</w:t>
            </w:r>
            <w:r w:rsidRPr="007F5B26">
              <w:rPr>
                <w:rFonts w:ascii="Calibri" w:hAnsi="Calibri"/>
                <w:color w:val="0000FF" w:themeColor="hyperlink"/>
                <w:sz w:val="16"/>
                <w:szCs w:val="16"/>
                <w:u w:val="single"/>
              </w:rPr>
              <w:br/>
              <w:t>2013-2015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7B6B450"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ROA, ATR, </w:t>
            </w:r>
            <w:r w:rsidRPr="007F5B26">
              <w:rPr>
                <w:rFonts w:ascii="Calibri" w:hAnsi="Calibri"/>
                <w:color w:val="0000FF" w:themeColor="hyperlink"/>
                <w:sz w:val="16"/>
                <w:szCs w:val="16"/>
                <w:u w:val="single"/>
              </w:rPr>
              <w:br/>
              <w:t>P/B, SIZE, CEOT</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730457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Real Estate, Property and </w:t>
            </w:r>
            <w:r w:rsidRPr="007F5B26">
              <w:rPr>
                <w:rFonts w:ascii="Calibri" w:hAnsi="Calibri"/>
                <w:color w:val="0000FF" w:themeColor="hyperlink"/>
                <w:sz w:val="16"/>
                <w:szCs w:val="16"/>
                <w:u w:val="single"/>
              </w:rPr>
              <w:br/>
              <w:t xml:space="preserve">Building Construction Companies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1E5CF5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Normality, Kolmogorov </w:t>
            </w:r>
            <w:proofErr w:type="spellStart"/>
            <w:r w:rsidRPr="007F5B26">
              <w:rPr>
                <w:rFonts w:ascii="Calibri" w:hAnsi="Calibri"/>
                <w:color w:val="0000FF" w:themeColor="hyperlink"/>
                <w:sz w:val="16"/>
                <w:szCs w:val="16"/>
                <w:u w:val="single"/>
              </w:rPr>
              <w:t>Multicolinearity</w:t>
            </w:r>
            <w:proofErr w:type="spellEnd"/>
            <w:r w:rsidRPr="007F5B26">
              <w:rPr>
                <w:rFonts w:ascii="Calibri" w:hAnsi="Calibri"/>
                <w:color w:val="0000FF" w:themeColor="hyperlink"/>
                <w:sz w:val="16"/>
                <w:szCs w:val="16"/>
                <w:u w:val="single"/>
              </w:rPr>
              <w:t xml:space="preserve">, </w:t>
            </w:r>
            <w:r w:rsidRPr="007F5B26">
              <w:rPr>
                <w:rFonts w:ascii="Calibri" w:hAnsi="Calibri"/>
                <w:color w:val="0000FF" w:themeColor="hyperlink"/>
                <w:sz w:val="16"/>
                <w:szCs w:val="16"/>
                <w:u w:val="single"/>
              </w:rPr>
              <w:br/>
            </w:r>
            <w:proofErr w:type="spellStart"/>
            <w:r w:rsidRPr="007F5B26">
              <w:rPr>
                <w:rFonts w:ascii="Calibri" w:hAnsi="Calibri"/>
                <w:color w:val="0000FF" w:themeColor="hyperlink"/>
                <w:sz w:val="16"/>
                <w:szCs w:val="16"/>
                <w:u w:val="single"/>
              </w:rPr>
              <w:t>Heteroscedaticity</w:t>
            </w:r>
            <w:proofErr w:type="spellEnd"/>
            <w:r w:rsidRPr="007F5B26">
              <w:rPr>
                <w:rFonts w:ascii="Calibri" w:hAnsi="Calibri"/>
                <w:color w:val="0000FF" w:themeColor="hyperlink"/>
                <w:sz w:val="16"/>
                <w:szCs w:val="16"/>
                <w:u w:val="single"/>
              </w:rPr>
              <w:t xml:space="preserve">, Auto-Correlation, </w:t>
            </w:r>
            <w:r w:rsidRPr="007F5B26">
              <w:rPr>
                <w:rFonts w:ascii="Calibri" w:hAnsi="Calibri"/>
                <w:color w:val="0000FF" w:themeColor="hyperlink"/>
                <w:sz w:val="16"/>
                <w:szCs w:val="16"/>
                <w:u w:val="single"/>
              </w:rPr>
              <w:br/>
              <w:t xml:space="preserve">Multiple Linear Regression, </w:t>
            </w:r>
            <w:r w:rsidRPr="007F5B26">
              <w:rPr>
                <w:rFonts w:ascii="Calibri" w:hAnsi="Calibri"/>
                <w:color w:val="0000FF" w:themeColor="hyperlink"/>
                <w:sz w:val="16"/>
                <w:szCs w:val="16"/>
                <w:u w:val="single"/>
              </w:rPr>
              <w:br/>
              <w:t>Coefficient Determination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850A9D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ROA, P/B and SIZE </w:t>
            </w:r>
            <w:r w:rsidRPr="007F5B26">
              <w:rPr>
                <w:rFonts w:ascii="Calibri" w:hAnsi="Calibri"/>
                <w:color w:val="0000FF" w:themeColor="hyperlink"/>
                <w:sz w:val="16"/>
                <w:szCs w:val="16"/>
                <w:u w:val="single"/>
              </w:rPr>
              <w:br/>
              <w:t xml:space="preserve">have a positive influence </w:t>
            </w:r>
            <w:r w:rsidRPr="007F5B26">
              <w:rPr>
                <w:rFonts w:ascii="Calibri" w:hAnsi="Calibri"/>
                <w:color w:val="0000FF" w:themeColor="hyperlink"/>
                <w:sz w:val="16"/>
                <w:szCs w:val="16"/>
                <w:u w:val="single"/>
              </w:rPr>
              <w:br/>
              <w:t>on disclosure of SR</w:t>
            </w:r>
          </w:p>
        </w:tc>
      </w:tr>
      <w:tr w:rsidR="007F5B26" w:rsidRPr="007F5B26" w14:paraId="4504F6E5"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55DF55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lastRenderedPageBreak/>
              <w:t>60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098FAA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Araújo &amp; Machado (2018)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7D54E9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Brazil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D34898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38C493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89 Stocks</w:t>
            </w:r>
            <w:r w:rsidRPr="007F5B26">
              <w:rPr>
                <w:rFonts w:ascii="Calibri" w:hAnsi="Calibri"/>
                <w:color w:val="0000FF" w:themeColor="hyperlink"/>
                <w:sz w:val="16"/>
                <w:szCs w:val="16"/>
                <w:u w:val="single"/>
              </w:rPr>
              <w:br/>
              <w:t>1995-2015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7E0DE8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SIZE, B/P, </w:t>
            </w:r>
            <w:r w:rsidRPr="007F5B26">
              <w:rPr>
                <w:rFonts w:ascii="Calibri" w:hAnsi="Calibri"/>
                <w:color w:val="0000FF" w:themeColor="hyperlink"/>
                <w:sz w:val="16"/>
                <w:szCs w:val="16"/>
                <w:u w:val="single"/>
              </w:rPr>
              <w:br/>
              <w:t xml:space="preserve">ROE, and Return </w:t>
            </w:r>
            <w:r w:rsidRPr="007F5B26">
              <w:rPr>
                <w:rFonts w:ascii="Calibri" w:hAnsi="Calibri"/>
                <w:color w:val="0000FF" w:themeColor="hyperlink"/>
                <w:sz w:val="16"/>
                <w:szCs w:val="16"/>
                <w:u w:val="single"/>
              </w:rPr>
              <w:br/>
              <w:t>Momentum</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8C4BE7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Non-Financial Companies</w:t>
            </w:r>
            <w:r w:rsidRPr="007F5B26">
              <w:rPr>
                <w:rFonts w:ascii="Calibri" w:hAnsi="Calibri"/>
                <w:color w:val="0000FF" w:themeColor="hyperlink"/>
                <w:sz w:val="16"/>
                <w:szCs w:val="16"/>
                <w:u w:val="single"/>
              </w:rPr>
              <w:br/>
              <w:t>Brazil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ECB157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Regressions with panel data, </w:t>
            </w:r>
            <w:r w:rsidRPr="007F5B26">
              <w:rPr>
                <w:rFonts w:ascii="Calibri" w:hAnsi="Calibri"/>
                <w:color w:val="0000FF" w:themeColor="hyperlink"/>
                <w:sz w:val="16"/>
                <w:szCs w:val="16"/>
                <w:u w:val="single"/>
              </w:rPr>
              <w:br/>
              <w:t xml:space="preserve">Student’s t-test, </w:t>
            </w:r>
            <w:r w:rsidRPr="007F5B26">
              <w:rPr>
                <w:rFonts w:ascii="Calibri" w:hAnsi="Calibri"/>
                <w:color w:val="0000FF" w:themeColor="hyperlink"/>
                <w:sz w:val="16"/>
                <w:szCs w:val="16"/>
                <w:u w:val="single"/>
              </w:rPr>
              <w:br/>
              <w:t xml:space="preserve">F-test, Modiﬁed Wald test, </w:t>
            </w:r>
            <w:r w:rsidRPr="007F5B26">
              <w:rPr>
                <w:rFonts w:ascii="Calibri" w:hAnsi="Calibri"/>
                <w:color w:val="0000FF" w:themeColor="hyperlink"/>
                <w:sz w:val="16"/>
                <w:szCs w:val="16"/>
                <w:u w:val="single"/>
              </w:rPr>
              <w:br/>
              <w:t>Lagrange Multiplier test Huber–White,</w:t>
            </w:r>
            <w:r w:rsidRPr="007F5B26">
              <w:rPr>
                <w:rFonts w:ascii="Calibri" w:hAnsi="Calibri"/>
                <w:color w:val="0000FF" w:themeColor="hyperlink"/>
                <w:sz w:val="16"/>
                <w:szCs w:val="16"/>
                <w:u w:val="single"/>
              </w:rPr>
              <w:br/>
              <w:t>Hausman Tests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00398A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ROE and B/M ratio are </w:t>
            </w:r>
            <w:r w:rsidRPr="007F5B26">
              <w:rPr>
                <w:rFonts w:ascii="Calibri" w:hAnsi="Calibri"/>
                <w:color w:val="0000FF" w:themeColor="hyperlink"/>
                <w:sz w:val="16"/>
                <w:szCs w:val="16"/>
                <w:u w:val="single"/>
              </w:rPr>
              <w:br/>
              <w:t>positively associated with SR</w:t>
            </w:r>
          </w:p>
        </w:tc>
      </w:tr>
      <w:tr w:rsidR="007F5B26" w:rsidRPr="007F5B26" w14:paraId="12565720"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A80850F"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61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F7D706E"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Singh (2018)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A4F1FF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Oman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8898E0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019CFAC"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26</w:t>
            </w:r>
            <w:r w:rsidRPr="007F5B26">
              <w:rPr>
                <w:rFonts w:ascii="Calibri" w:hAnsi="Calibri"/>
                <w:color w:val="0000FF" w:themeColor="hyperlink"/>
                <w:sz w:val="16"/>
                <w:szCs w:val="16"/>
                <w:u w:val="single"/>
              </w:rPr>
              <w:br/>
              <w:t>2011-2016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940D786"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SIZE, DPO, </w:t>
            </w:r>
            <w:r w:rsidRPr="007F5B26">
              <w:rPr>
                <w:rFonts w:ascii="Calibri" w:hAnsi="Calibri"/>
                <w:color w:val="0000FF" w:themeColor="hyperlink"/>
                <w:sz w:val="16"/>
                <w:szCs w:val="16"/>
                <w:u w:val="single"/>
              </w:rPr>
              <w:br/>
              <w:t xml:space="preserve">EPS, TD/TA, P/E, </w:t>
            </w:r>
            <w:r w:rsidRPr="007F5B26">
              <w:rPr>
                <w:rFonts w:ascii="Calibri" w:hAnsi="Calibri"/>
                <w:color w:val="0000FF" w:themeColor="hyperlink"/>
                <w:sz w:val="16"/>
                <w:szCs w:val="16"/>
                <w:u w:val="single"/>
              </w:rPr>
              <w:br/>
              <w:t>SP Lag1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798E196"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Non-Financial Companies</w:t>
            </w:r>
            <w:r w:rsidRPr="007F5B26">
              <w:rPr>
                <w:rFonts w:ascii="Calibri" w:hAnsi="Calibri"/>
                <w:color w:val="0000FF" w:themeColor="hyperlink"/>
                <w:sz w:val="16"/>
                <w:szCs w:val="16"/>
                <w:u w:val="single"/>
              </w:rPr>
              <w:br/>
              <w:t>Muscat Securities Market</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F12E9E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Panel Data Regression</w:t>
            </w:r>
            <w:r w:rsidRPr="007F5B26">
              <w:rPr>
                <w:rFonts w:ascii="Calibri" w:hAnsi="Calibri"/>
                <w:color w:val="0000FF" w:themeColor="hyperlink"/>
                <w:sz w:val="16"/>
                <w:szCs w:val="16"/>
                <w:u w:val="single"/>
              </w:rPr>
              <w:br/>
              <w:t>Hausman Test</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3A4BF9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br/>
              <w:t xml:space="preserve">EPS, TD/TA and first lag of stock </w:t>
            </w:r>
            <w:r w:rsidRPr="007F5B26">
              <w:rPr>
                <w:rFonts w:ascii="Calibri" w:hAnsi="Calibri"/>
                <w:color w:val="0000FF" w:themeColor="hyperlink"/>
                <w:sz w:val="16"/>
                <w:szCs w:val="16"/>
                <w:u w:val="single"/>
              </w:rPr>
              <w:br/>
              <w:t xml:space="preserve">prices are significant and Positive determinants </w:t>
            </w:r>
          </w:p>
        </w:tc>
      </w:tr>
      <w:tr w:rsidR="007F5B26" w:rsidRPr="007F5B26" w14:paraId="56038C4A"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5592FAF"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62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98703E0"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Shawer</w:t>
            </w:r>
            <w:proofErr w:type="spellEnd"/>
            <w:r w:rsidRPr="007F5B26">
              <w:rPr>
                <w:rFonts w:ascii="Calibri" w:hAnsi="Calibri"/>
                <w:color w:val="0000FF" w:themeColor="hyperlink"/>
                <w:sz w:val="16"/>
                <w:szCs w:val="16"/>
                <w:u w:val="single"/>
              </w:rPr>
              <w:t xml:space="preserve"> &amp; </w:t>
            </w:r>
            <w:r w:rsidRPr="007F5B26">
              <w:rPr>
                <w:rFonts w:ascii="Calibri" w:hAnsi="Calibri"/>
                <w:color w:val="0000FF" w:themeColor="hyperlink"/>
                <w:sz w:val="16"/>
                <w:szCs w:val="16"/>
                <w:u w:val="single"/>
              </w:rPr>
              <w:br/>
              <w:t>Al-</w:t>
            </w:r>
            <w:proofErr w:type="spellStart"/>
            <w:r w:rsidRPr="007F5B26">
              <w:rPr>
                <w:rFonts w:ascii="Calibri" w:hAnsi="Calibri"/>
                <w:color w:val="0000FF" w:themeColor="hyperlink"/>
                <w:sz w:val="16"/>
                <w:szCs w:val="16"/>
                <w:u w:val="single"/>
              </w:rPr>
              <w:t>Ajlouni</w:t>
            </w:r>
            <w:proofErr w:type="spellEnd"/>
            <w:r w:rsidRPr="007F5B26">
              <w:rPr>
                <w:rFonts w:ascii="Calibri" w:hAnsi="Calibri"/>
                <w:color w:val="0000FF" w:themeColor="hyperlink"/>
                <w:sz w:val="16"/>
                <w:szCs w:val="16"/>
                <w:u w:val="single"/>
              </w:rPr>
              <w:t xml:space="preserve"> (2018)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BAC5DCC"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Saudi Arabia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E97488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CC55E3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9</w:t>
            </w:r>
            <w:r w:rsidRPr="007F5B26">
              <w:rPr>
                <w:rFonts w:ascii="Calibri" w:hAnsi="Calibri"/>
                <w:color w:val="0000FF" w:themeColor="hyperlink"/>
                <w:sz w:val="16"/>
                <w:szCs w:val="16"/>
                <w:u w:val="single"/>
              </w:rPr>
              <w:br/>
              <w:t>2008-2015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ABB7C2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ROI, </w:t>
            </w:r>
            <w:r w:rsidRPr="007F5B26">
              <w:rPr>
                <w:rFonts w:ascii="Calibri" w:hAnsi="Calibri"/>
                <w:color w:val="0000FF" w:themeColor="hyperlink"/>
                <w:sz w:val="16"/>
                <w:szCs w:val="16"/>
                <w:u w:val="single"/>
              </w:rPr>
              <w:br/>
              <w:t>ROE, NPM</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595E14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Petrochemical Industry Firms</w:t>
            </w:r>
            <w:r w:rsidRPr="007F5B26">
              <w:rPr>
                <w:rFonts w:ascii="Calibri" w:hAnsi="Calibri"/>
                <w:color w:val="0000FF" w:themeColor="hyperlink"/>
                <w:sz w:val="16"/>
                <w:szCs w:val="16"/>
                <w:u w:val="single"/>
              </w:rPr>
              <w:br/>
              <w:t xml:space="preserve">Saudi Stock Exchange "Tadawul"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1EFE165" w14:textId="77777777" w:rsidR="007F5B26" w:rsidRPr="007F5B26" w:rsidRDefault="007F5B26" w:rsidP="007F5B26">
            <w:pPr>
              <w:spacing w:after="240"/>
              <w:rPr>
                <w:rFonts w:ascii="Calibri" w:hAnsi="Calibri"/>
                <w:color w:val="0000FF" w:themeColor="hyperlink"/>
                <w:sz w:val="16"/>
                <w:szCs w:val="16"/>
                <w:u w:val="single"/>
              </w:rPr>
            </w:pPr>
            <w:r w:rsidRPr="007F5B26">
              <w:rPr>
                <w:rFonts w:ascii="Calibri" w:hAnsi="Calibri"/>
                <w:color w:val="0000FF" w:themeColor="hyperlink"/>
                <w:sz w:val="16"/>
                <w:szCs w:val="16"/>
                <w:u w:val="single"/>
              </w:rPr>
              <w:t>Panel Data Regression</w:t>
            </w:r>
            <w:r w:rsidRPr="007F5B26">
              <w:rPr>
                <w:rFonts w:ascii="Calibri" w:hAnsi="Calibri"/>
                <w:color w:val="0000FF" w:themeColor="hyperlink"/>
                <w:sz w:val="16"/>
                <w:szCs w:val="16"/>
                <w:u w:val="single"/>
              </w:rPr>
              <w:br/>
              <w:t>Hausman Test</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AA6A48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Significant effect of </w:t>
            </w:r>
            <w:r w:rsidRPr="007F5B26">
              <w:rPr>
                <w:rFonts w:ascii="Calibri" w:hAnsi="Calibri"/>
                <w:color w:val="0000FF" w:themeColor="hyperlink"/>
                <w:sz w:val="16"/>
                <w:szCs w:val="16"/>
                <w:u w:val="single"/>
              </w:rPr>
              <w:br/>
              <w:t xml:space="preserve">ROA on the stock market </w:t>
            </w:r>
          </w:p>
        </w:tc>
      </w:tr>
      <w:tr w:rsidR="007F5B26" w:rsidRPr="007F5B26" w14:paraId="535E7164"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129CF4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63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C01627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Mubeen et al. (2018)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C2BEF6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Pakistan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C8C6A1C"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1CF7B6D"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109</w:t>
            </w:r>
            <w:r w:rsidRPr="007F5B26">
              <w:rPr>
                <w:rFonts w:ascii="Calibri" w:hAnsi="Calibri"/>
                <w:color w:val="0000FF" w:themeColor="hyperlink"/>
                <w:sz w:val="16"/>
                <w:szCs w:val="16"/>
                <w:u w:val="single"/>
              </w:rPr>
              <w:br/>
              <w:t>2011-2015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FBEFAD6"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EPS, P/B, </w:t>
            </w:r>
            <w:r w:rsidRPr="007F5B26">
              <w:rPr>
                <w:rFonts w:ascii="Calibri" w:hAnsi="Calibri"/>
                <w:color w:val="0000FF" w:themeColor="hyperlink"/>
                <w:sz w:val="16"/>
                <w:szCs w:val="16"/>
                <w:u w:val="single"/>
              </w:rPr>
              <w:br/>
              <w:t xml:space="preserve">ROE, CR, DER, </w:t>
            </w:r>
            <w:r w:rsidRPr="007F5B26">
              <w:rPr>
                <w:rFonts w:ascii="Calibri" w:hAnsi="Calibri"/>
                <w:color w:val="0000FF" w:themeColor="hyperlink"/>
                <w:sz w:val="16"/>
                <w:szCs w:val="16"/>
                <w:u w:val="single"/>
              </w:rPr>
              <w:br/>
              <w:t>Sales Growth</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CA9AF7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Non-Financial Companies</w:t>
            </w:r>
            <w:r w:rsidRPr="007F5B26">
              <w:rPr>
                <w:rFonts w:ascii="Calibri" w:hAnsi="Calibri"/>
                <w:color w:val="0000FF" w:themeColor="hyperlink"/>
                <w:sz w:val="16"/>
                <w:szCs w:val="16"/>
                <w:u w:val="single"/>
              </w:rPr>
              <w:br/>
              <w:t>Pakistan’s Stock Exchange (PSX)</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4BE671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Logistic Regression Model</w:t>
            </w:r>
            <w:r w:rsidRPr="007F5B26">
              <w:rPr>
                <w:rFonts w:ascii="Calibri" w:hAnsi="Calibri"/>
                <w:color w:val="0000FF" w:themeColor="hyperlink"/>
                <w:sz w:val="16"/>
                <w:szCs w:val="16"/>
                <w:u w:val="single"/>
              </w:rPr>
              <w:br/>
              <w:t xml:space="preserve">Hosmer and </w:t>
            </w:r>
            <w:proofErr w:type="spellStart"/>
            <w:r w:rsidRPr="007F5B26">
              <w:rPr>
                <w:rFonts w:ascii="Calibri" w:hAnsi="Calibri"/>
                <w:color w:val="0000FF" w:themeColor="hyperlink"/>
                <w:sz w:val="16"/>
                <w:szCs w:val="16"/>
                <w:u w:val="single"/>
              </w:rPr>
              <w:t>Lemeshow</w:t>
            </w:r>
            <w:proofErr w:type="spellEnd"/>
            <w:r w:rsidRPr="007F5B26">
              <w:rPr>
                <w:rFonts w:ascii="Calibri" w:hAnsi="Calibri"/>
                <w:color w:val="0000FF" w:themeColor="hyperlink"/>
                <w:sz w:val="16"/>
                <w:szCs w:val="16"/>
                <w:u w:val="single"/>
              </w:rPr>
              <w:t xml:space="preserve"> Test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786A46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EPS, P/B, ROE and sales </w:t>
            </w:r>
            <w:r w:rsidRPr="007F5B26">
              <w:rPr>
                <w:rFonts w:ascii="Calibri" w:hAnsi="Calibri"/>
                <w:color w:val="0000FF" w:themeColor="hyperlink"/>
                <w:sz w:val="16"/>
                <w:szCs w:val="16"/>
                <w:u w:val="single"/>
              </w:rPr>
              <w:br/>
              <w:t xml:space="preserve">growth showed positive </w:t>
            </w:r>
            <w:r w:rsidRPr="007F5B26">
              <w:rPr>
                <w:rFonts w:ascii="Calibri" w:hAnsi="Calibri"/>
                <w:color w:val="0000FF" w:themeColor="hyperlink"/>
                <w:sz w:val="16"/>
                <w:szCs w:val="16"/>
                <w:u w:val="single"/>
              </w:rPr>
              <w:br/>
              <w:t xml:space="preserve">while CR and DER were </w:t>
            </w:r>
            <w:r w:rsidRPr="007F5B26">
              <w:rPr>
                <w:rFonts w:ascii="Calibri" w:hAnsi="Calibri"/>
                <w:color w:val="0000FF" w:themeColor="hyperlink"/>
                <w:sz w:val="16"/>
                <w:szCs w:val="16"/>
                <w:u w:val="single"/>
              </w:rPr>
              <w:br/>
              <w:t>negative related with SR</w:t>
            </w:r>
          </w:p>
        </w:tc>
      </w:tr>
      <w:tr w:rsidR="007F5B26" w:rsidRPr="007F5B26" w14:paraId="6FE30E0C"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930DEF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64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2E6C18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Bhatia &amp; Mulenga (2019)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99B7EC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D5AB81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C54F52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37</w:t>
            </w:r>
            <w:r w:rsidRPr="007F5B26">
              <w:rPr>
                <w:rFonts w:ascii="Calibri" w:hAnsi="Calibri"/>
                <w:color w:val="0000FF" w:themeColor="hyperlink"/>
                <w:sz w:val="16"/>
                <w:szCs w:val="16"/>
                <w:u w:val="single"/>
              </w:rPr>
              <w:br/>
              <w:t>2005-2014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24D350E" w14:textId="77777777" w:rsidR="007F5B26" w:rsidRPr="007F5B26" w:rsidRDefault="007F5B26" w:rsidP="007F5B26">
            <w:pPr>
              <w:spacing w:after="240"/>
              <w:rPr>
                <w:rFonts w:ascii="Calibri" w:hAnsi="Calibri"/>
                <w:color w:val="0000FF" w:themeColor="hyperlink"/>
                <w:sz w:val="16"/>
                <w:szCs w:val="16"/>
                <w:u w:val="single"/>
              </w:rPr>
            </w:pPr>
            <w:r w:rsidRPr="007F5B26">
              <w:rPr>
                <w:rFonts w:ascii="Calibri" w:hAnsi="Calibri"/>
                <w:color w:val="0000FF" w:themeColor="hyperlink"/>
                <w:sz w:val="16"/>
                <w:szCs w:val="16"/>
                <w:u w:val="single"/>
              </w:rPr>
              <w:t>SP Vs. EPS, BVPS, ROE, ATR, CR, NIM, CAR, NPA, CASA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6F91EC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Banking Companies</w:t>
            </w:r>
            <w:r w:rsidRPr="007F5B26">
              <w:rPr>
                <w:rFonts w:ascii="Calibri" w:hAnsi="Calibri"/>
                <w:color w:val="0000FF" w:themeColor="hyperlink"/>
                <w:sz w:val="16"/>
                <w:szCs w:val="16"/>
                <w:u w:val="single"/>
              </w:rPr>
              <w:br/>
              <w:t xml:space="preserve">Bombay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E1F413E"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Panel Least Regression </w:t>
            </w:r>
            <w:r w:rsidRPr="007F5B26">
              <w:rPr>
                <w:rFonts w:ascii="Calibri" w:hAnsi="Calibri"/>
                <w:color w:val="0000FF" w:themeColor="hyperlink"/>
                <w:sz w:val="16"/>
                <w:szCs w:val="16"/>
                <w:u w:val="single"/>
              </w:rPr>
              <w:br/>
              <w:t>Hausman Test, Descriptive Statistics Correlation Matrix Analysis and Multi-Collinearity</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016A5C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Commonly, EPS, BVPS, </w:t>
            </w:r>
            <w:r w:rsidRPr="007F5B26">
              <w:rPr>
                <w:rFonts w:ascii="Calibri" w:hAnsi="Calibri"/>
                <w:color w:val="0000FF" w:themeColor="hyperlink"/>
                <w:sz w:val="16"/>
                <w:szCs w:val="16"/>
                <w:u w:val="single"/>
              </w:rPr>
              <w:br/>
              <w:t xml:space="preserve">ROE, ATR, CR were positive </w:t>
            </w:r>
            <w:r w:rsidRPr="007F5B26">
              <w:rPr>
                <w:rFonts w:ascii="Calibri" w:hAnsi="Calibri"/>
                <w:color w:val="0000FF" w:themeColor="hyperlink"/>
                <w:sz w:val="16"/>
                <w:szCs w:val="16"/>
                <w:u w:val="single"/>
              </w:rPr>
              <w:br/>
              <w:t>and significant and NPA was</w:t>
            </w:r>
            <w:r w:rsidRPr="007F5B26">
              <w:rPr>
                <w:rFonts w:ascii="Calibri" w:hAnsi="Calibri"/>
                <w:color w:val="0000FF" w:themeColor="hyperlink"/>
                <w:sz w:val="16"/>
                <w:szCs w:val="16"/>
                <w:u w:val="single"/>
              </w:rPr>
              <w:br/>
              <w:t>significant and negative</w:t>
            </w:r>
          </w:p>
        </w:tc>
      </w:tr>
      <w:tr w:rsidR="007F5B26" w:rsidRPr="007F5B26" w14:paraId="268BB255"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49ED02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65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BA35FE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Anjani &amp; </w:t>
            </w:r>
            <w:proofErr w:type="spellStart"/>
            <w:r w:rsidRPr="007F5B26">
              <w:rPr>
                <w:rFonts w:ascii="Calibri" w:hAnsi="Calibri"/>
                <w:color w:val="0000FF" w:themeColor="hyperlink"/>
                <w:sz w:val="16"/>
                <w:szCs w:val="16"/>
                <w:u w:val="single"/>
              </w:rPr>
              <w:t>Syarif</w:t>
            </w:r>
            <w:proofErr w:type="spellEnd"/>
            <w:r w:rsidRPr="007F5B26">
              <w:rPr>
                <w:rFonts w:ascii="Calibri" w:hAnsi="Calibri"/>
                <w:color w:val="0000FF" w:themeColor="hyperlink"/>
                <w:sz w:val="16"/>
                <w:szCs w:val="16"/>
                <w:u w:val="single"/>
              </w:rPr>
              <w:t xml:space="preserve"> (2019)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5A1DEC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DEC604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036FB9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7</w:t>
            </w:r>
            <w:r w:rsidRPr="007F5B26">
              <w:rPr>
                <w:rFonts w:ascii="Calibri" w:hAnsi="Calibri"/>
                <w:color w:val="0000FF" w:themeColor="hyperlink"/>
                <w:sz w:val="16"/>
                <w:szCs w:val="16"/>
                <w:u w:val="single"/>
              </w:rPr>
              <w:br/>
              <w:t>2013-2017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85E50F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CR, ROE, </w:t>
            </w:r>
            <w:r w:rsidRPr="007F5B26">
              <w:rPr>
                <w:rFonts w:ascii="Calibri" w:hAnsi="Calibri"/>
                <w:color w:val="0000FF" w:themeColor="hyperlink"/>
                <w:sz w:val="16"/>
                <w:szCs w:val="16"/>
                <w:u w:val="single"/>
              </w:rPr>
              <w:br/>
              <w:t>NPM, DER, EPS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5557C8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Pharmaceutical companies</w:t>
            </w:r>
            <w:r w:rsidRPr="007F5B26">
              <w:rPr>
                <w:rFonts w:ascii="Calibri" w:hAnsi="Calibri"/>
                <w:color w:val="0000FF" w:themeColor="hyperlink"/>
                <w:sz w:val="16"/>
                <w:szCs w:val="16"/>
                <w:u w:val="single"/>
              </w:rPr>
              <w:br/>
              <w:t>Indonesia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B9754F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Chow test, </w:t>
            </w:r>
            <w:r w:rsidRPr="007F5B26">
              <w:rPr>
                <w:rFonts w:ascii="Calibri" w:hAnsi="Calibri"/>
                <w:color w:val="0000FF" w:themeColor="hyperlink"/>
                <w:sz w:val="16"/>
                <w:szCs w:val="16"/>
                <w:u w:val="single"/>
              </w:rPr>
              <w:br/>
              <w:t xml:space="preserve">Hausman test, </w:t>
            </w:r>
            <w:r w:rsidRPr="007F5B26">
              <w:rPr>
                <w:rFonts w:ascii="Calibri" w:hAnsi="Calibri"/>
                <w:color w:val="0000FF" w:themeColor="hyperlink"/>
                <w:sz w:val="16"/>
                <w:szCs w:val="16"/>
                <w:u w:val="single"/>
              </w:rPr>
              <w:br/>
              <w:t>and Lagrange Multiplier test</w:t>
            </w:r>
            <w:r w:rsidRPr="007F5B26">
              <w:rPr>
                <w:rFonts w:ascii="Calibri" w:hAnsi="Calibri"/>
                <w:color w:val="0000FF" w:themeColor="hyperlink"/>
                <w:sz w:val="16"/>
                <w:szCs w:val="16"/>
                <w:u w:val="single"/>
              </w:rPr>
              <w:br/>
              <w:t>Panel Data Regression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7A315E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ROE, NPM, DER, EPS </w:t>
            </w:r>
            <w:r w:rsidRPr="007F5B26">
              <w:rPr>
                <w:rFonts w:ascii="Calibri" w:hAnsi="Calibri"/>
                <w:color w:val="0000FF" w:themeColor="hyperlink"/>
                <w:sz w:val="16"/>
                <w:szCs w:val="16"/>
                <w:u w:val="single"/>
              </w:rPr>
              <w:br/>
              <w:t xml:space="preserve">have a positive and significant </w:t>
            </w:r>
            <w:r w:rsidRPr="007F5B26">
              <w:rPr>
                <w:rFonts w:ascii="Calibri" w:hAnsi="Calibri"/>
                <w:color w:val="0000FF" w:themeColor="hyperlink"/>
                <w:sz w:val="16"/>
                <w:szCs w:val="16"/>
                <w:u w:val="single"/>
              </w:rPr>
              <w:br/>
              <w:t xml:space="preserve">effect and CR has a negative </w:t>
            </w:r>
            <w:r w:rsidRPr="007F5B26">
              <w:rPr>
                <w:rFonts w:ascii="Calibri" w:hAnsi="Calibri"/>
                <w:color w:val="0000FF" w:themeColor="hyperlink"/>
                <w:sz w:val="16"/>
                <w:szCs w:val="16"/>
                <w:u w:val="single"/>
              </w:rPr>
              <w:br/>
              <w:t>and significant effect on SR</w:t>
            </w:r>
          </w:p>
        </w:tc>
      </w:tr>
      <w:tr w:rsidR="007F5B26" w:rsidRPr="007F5B26" w14:paraId="675ABE1C"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8452CF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66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0D9C6A8"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Adawiyah</w:t>
            </w:r>
            <w:proofErr w:type="spellEnd"/>
            <w:r w:rsidRPr="007F5B26">
              <w:rPr>
                <w:rFonts w:ascii="Calibri" w:hAnsi="Calibri"/>
                <w:color w:val="0000FF" w:themeColor="hyperlink"/>
                <w:sz w:val="16"/>
                <w:szCs w:val="16"/>
                <w:u w:val="single"/>
              </w:rPr>
              <w:t xml:space="preserve"> &amp; </w:t>
            </w:r>
            <w:r w:rsidRPr="007F5B26">
              <w:rPr>
                <w:rFonts w:ascii="Calibri" w:hAnsi="Calibri"/>
                <w:color w:val="0000FF" w:themeColor="hyperlink"/>
                <w:sz w:val="16"/>
                <w:szCs w:val="16"/>
                <w:u w:val="single"/>
              </w:rPr>
              <w:br/>
            </w:r>
            <w:proofErr w:type="spellStart"/>
            <w:r w:rsidRPr="007F5B26">
              <w:rPr>
                <w:rFonts w:ascii="Calibri" w:hAnsi="Calibri"/>
                <w:color w:val="0000FF" w:themeColor="hyperlink"/>
                <w:sz w:val="16"/>
                <w:szCs w:val="16"/>
                <w:u w:val="single"/>
              </w:rPr>
              <w:t>Setiyawati</w:t>
            </w:r>
            <w:proofErr w:type="spellEnd"/>
            <w:r w:rsidRPr="007F5B26">
              <w:rPr>
                <w:rFonts w:ascii="Calibri" w:hAnsi="Calibri"/>
                <w:color w:val="0000FF" w:themeColor="hyperlink"/>
                <w:sz w:val="16"/>
                <w:szCs w:val="16"/>
                <w:u w:val="single"/>
              </w:rPr>
              <w:t xml:space="preserve"> (2019)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DA7023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B0C89BD"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B0CF37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13</w:t>
            </w:r>
            <w:r w:rsidRPr="007F5B26">
              <w:rPr>
                <w:rFonts w:ascii="Calibri" w:hAnsi="Calibri"/>
                <w:color w:val="0000FF" w:themeColor="hyperlink"/>
                <w:sz w:val="16"/>
                <w:szCs w:val="16"/>
                <w:u w:val="single"/>
              </w:rPr>
              <w:br/>
              <w:t>2013-2017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AE449C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CR, ROE, </w:t>
            </w:r>
            <w:r w:rsidRPr="007F5B26">
              <w:rPr>
                <w:rFonts w:ascii="Calibri" w:hAnsi="Calibri"/>
                <w:color w:val="0000FF" w:themeColor="hyperlink"/>
                <w:sz w:val="16"/>
                <w:szCs w:val="16"/>
                <w:u w:val="single"/>
              </w:rPr>
              <w:br/>
              <w:t xml:space="preserve">SIZE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2F06B8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Food and Beverages Companies</w:t>
            </w:r>
            <w:r w:rsidRPr="007F5B26">
              <w:rPr>
                <w:rFonts w:ascii="Calibri" w:hAnsi="Calibri"/>
                <w:color w:val="0000FF" w:themeColor="hyperlink"/>
                <w:sz w:val="16"/>
                <w:szCs w:val="16"/>
                <w:u w:val="single"/>
              </w:rPr>
              <w:br/>
              <w:t xml:space="preserve">Indonesia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C5A187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Normality test, </w:t>
            </w:r>
            <w:r w:rsidRPr="007F5B26">
              <w:rPr>
                <w:rFonts w:ascii="Calibri" w:hAnsi="Calibri"/>
                <w:color w:val="0000FF" w:themeColor="hyperlink"/>
                <w:sz w:val="16"/>
                <w:szCs w:val="16"/>
                <w:u w:val="single"/>
              </w:rPr>
              <w:br/>
              <w:t xml:space="preserve">Multicollinearity, </w:t>
            </w:r>
            <w:r w:rsidRPr="007F5B26">
              <w:rPr>
                <w:rFonts w:ascii="Calibri" w:hAnsi="Calibri"/>
                <w:color w:val="0000FF" w:themeColor="hyperlink"/>
                <w:sz w:val="16"/>
                <w:szCs w:val="16"/>
                <w:u w:val="single"/>
              </w:rPr>
              <w:br/>
              <w:t xml:space="preserve">Heteroscedasticity and </w:t>
            </w:r>
            <w:r w:rsidRPr="007F5B26">
              <w:rPr>
                <w:rFonts w:ascii="Calibri" w:hAnsi="Calibri"/>
                <w:color w:val="0000FF" w:themeColor="hyperlink"/>
                <w:sz w:val="16"/>
                <w:szCs w:val="16"/>
                <w:u w:val="single"/>
              </w:rPr>
              <w:br/>
              <w:t xml:space="preserve">Autocorrelation tests </w:t>
            </w:r>
            <w:r w:rsidRPr="007F5B26">
              <w:rPr>
                <w:rFonts w:ascii="Calibri" w:hAnsi="Calibri"/>
                <w:color w:val="0000FF" w:themeColor="hyperlink"/>
                <w:sz w:val="16"/>
                <w:szCs w:val="16"/>
                <w:u w:val="single"/>
              </w:rPr>
              <w:br/>
              <w:t>Multiple linear regressions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768B7A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ROE and firm SIZE had </w:t>
            </w:r>
            <w:r w:rsidRPr="007F5B26">
              <w:rPr>
                <w:rFonts w:ascii="Calibri" w:hAnsi="Calibri"/>
                <w:color w:val="0000FF" w:themeColor="hyperlink"/>
                <w:sz w:val="16"/>
                <w:szCs w:val="16"/>
                <w:u w:val="single"/>
              </w:rPr>
              <w:br/>
              <w:t xml:space="preserve">a positive and significant </w:t>
            </w:r>
            <w:r w:rsidRPr="007F5B26">
              <w:rPr>
                <w:rFonts w:ascii="Calibri" w:hAnsi="Calibri"/>
                <w:color w:val="0000FF" w:themeColor="hyperlink"/>
                <w:sz w:val="16"/>
                <w:szCs w:val="16"/>
                <w:u w:val="single"/>
              </w:rPr>
              <w:br/>
              <w:t>influence on stock returns</w:t>
            </w:r>
          </w:p>
        </w:tc>
      </w:tr>
      <w:tr w:rsidR="007F5B26" w:rsidRPr="007F5B26" w14:paraId="151B0839"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3C31B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67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34BB80E"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Afrino</w:t>
            </w:r>
            <w:proofErr w:type="spellEnd"/>
            <w:r w:rsidRPr="007F5B26">
              <w:rPr>
                <w:rFonts w:ascii="Calibri" w:hAnsi="Calibri"/>
                <w:color w:val="0000FF" w:themeColor="hyperlink"/>
                <w:sz w:val="16"/>
                <w:szCs w:val="16"/>
                <w:u w:val="single"/>
              </w:rPr>
              <w:t xml:space="preserve"> &amp; </w:t>
            </w:r>
            <w:proofErr w:type="spellStart"/>
            <w:r w:rsidRPr="007F5B26">
              <w:rPr>
                <w:rFonts w:ascii="Calibri" w:hAnsi="Calibri"/>
                <w:color w:val="0000FF" w:themeColor="hyperlink"/>
                <w:sz w:val="16"/>
                <w:szCs w:val="16"/>
                <w:u w:val="single"/>
              </w:rPr>
              <w:t>Erni</w:t>
            </w:r>
            <w:proofErr w:type="spellEnd"/>
            <w:r w:rsidRPr="007F5B26">
              <w:rPr>
                <w:rFonts w:ascii="Calibri" w:hAnsi="Calibri"/>
                <w:color w:val="0000FF" w:themeColor="hyperlink"/>
                <w:sz w:val="16"/>
                <w:szCs w:val="16"/>
                <w:u w:val="single"/>
              </w:rPr>
              <w:t xml:space="preserve"> (2019)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AE0DFF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FFD736E"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942154F"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w:t>
            </w:r>
            <w:proofErr w:type="gramStart"/>
            <w:r w:rsidRPr="007F5B26">
              <w:rPr>
                <w:rFonts w:ascii="Calibri" w:hAnsi="Calibri"/>
                <w:color w:val="0000FF" w:themeColor="hyperlink"/>
                <w:sz w:val="16"/>
                <w:szCs w:val="16"/>
                <w:u w:val="single"/>
              </w:rPr>
              <w:t>=  4</w:t>
            </w:r>
            <w:proofErr w:type="gramEnd"/>
            <w:r w:rsidRPr="007F5B26">
              <w:rPr>
                <w:rFonts w:ascii="Calibri" w:hAnsi="Calibri"/>
                <w:color w:val="0000FF" w:themeColor="hyperlink"/>
                <w:sz w:val="16"/>
                <w:szCs w:val="16"/>
                <w:u w:val="single"/>
              </w:rPr>
              <w:t xml:space="preserve">1 </w:t>
            </w:r>
            <w:r w:rsidRPr="007F5B26">
              <w:rPr>
                <w:rFonts w:ascii="Calibri" w:hAnsi="Calibri"/>
                <w:color w:val="0000FF" w:themeColor="hyperlink"/>
                <w:sz w:val="16"/>
                <w:szCs w:val="16"/>
                <w:u w:val="single"/>
              </w:rPr>
              <w:br/>
              <w:t>2013-2017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738431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ROA, </w:t>
            </w:r>
            <w:r w:rsidRPr="007F5B26">
              <w:rPr>
                <w:rFonts w:ascii="Calibri" w:hAnsi="Calibri"/>
                <w:color w:val="0000FF" w:themeColor="hyperlink"/>
                <w:sz w:val="16"/>
                <w:szCs w:val="16"/>
                <w:u w:val="single"/>
              </w:rPr>
              <w:br/>
              <w:t xml:space="preserve">CAR, DER, P/E </w:t>
            </w:r>
            <w:r w:rsidRPr="007F5B26">
              <w:rPr>
                <w:rFonts w:ascii="Calibri" w:hAnsi="Calibri"/>
                <w:color w:val="0000FF" w:themeColor="hyperlink"/>
                <w:sz w:val="16"/>
                <w:szCs w:val="16"/>
                <w:u w:val="single"/>
              </w:rPr>
              <w:br/>
              <w:t>and Beta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47225C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Banking Sector</w:t>
            </w:r>
            <w:r w:rsidRPr="007F5B26">
              <w:rPr>
                <w:rFonts w:ascii="Calibri" w:hAnsi="Calibri"/>
                <w:color w:val="0000FF" w:themeColor="hyperlink"/>
                <w:sz w:val="16"/>
                <w:szCs w:val="16"/>
                <w:u w:val="single"/>
              </w:rPr>
              <w:br/>
              <w:t xml:space="preserve">Indonesia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A1F9F5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Panel Data Regression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A302C2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Price </w:t>
            </w:r>
            <w:proofErr w:type="spellStart"/>
            <w:r w:rsidRPr="007F5B26">
              <w:rPr>
                <w:rFonts w:ascii="Calibri" w:hAnsi="Calibri"/>
                <w:color w:val="0000FF" w:themeColor="hyperlink"/>
                <w:sz w:val="16"/>
                <w:szCs w:val="16"/>
                <w:u w:val="single"/>
              </w:rPr>
              <w:t>Earning</w:t>
            </w:r>
            <w:proofErr w:type="spellEnd"/>
            <w:r w:rsidRPr="007F5B26">
              <w:rPr>
                <w:rFonts w:ascii="Calibri" w:hAnsi="Calibri"/>
                <w:color w:val="0000FF" w:themeColor="hyperlink"/>
                <w:sz w:val="16"/>
                <w:szCs w:val="16"/>
                <w:u w:val="single"/>
              </w:rPr>
              <w:t xml:space="preserve"> Ratio has a </w:t>
            </w:r>
            <w:r w:rsidRPr="007F5B26">
              <w:rPr>
                <w:rFonts w:ascii="Calibri" w:hAnsi="Calibri"/>
                <w:color w:val="0000FF" w:themeColor="hyperlink"/>
                <w:sz w:val="16"/>
                <w:szCs w:val="16"/>
                <w:u w:val="single"/>
              </w:rPr>
              <w:br/>
              <w:t>positive effect on stock returns</w:t>
            </w:r>
          </w:p>
        </w:tc>
      </w:tr>
      <w:tr w:rsidR="007F5B26" w:rsidRPr="007F5B26" w14:paraId="746F2B0C"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738B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lastRenderedPageBreak/>
              <w:t>68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AE6AACE"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Takamatsu &amp; </w:t>
            </w:r>
            <w:r w:rsidRPr="007F5B26">
              <w:rPr>
                <w:rFonts w:ascii="Calibri" w:hAnsi="Calibri"/>
                <w:color w:val="0000FF" w:themeColor="hyperlink"/>
                <w:sz w:val="16"/>
                <w:szCs w:val="16"/>
                <w:u w:val="single"/>
              </w:rPr>
              <w:br/>
              <w:t>Lopes-</w:t>
            </w:r>
            <w:proofErr w:type="spellStart"/>
            <w:r w:rsidRPr="007F5B26">
              <w:rPr>
                <w:rFonts w:ascii="Calibri" w:hAnsi="Calibri"/>
                <w:color w:val="0000FF" w:themeColor="hyperlink"/>
                <w:sz w:val="16"/>
                <w:szCs w:val="16"/>
                <w:u w:val="single"/>
              </w:rPr>
              <w:t>Fávero</w:t>
            </w:r>
            <w:proofErr w:type="spellEnd"/>
            <w:r w:rsidRPr="007F5B26">
              <w:rPr>
                <w:rFonts w:ascii="Calibri" w:hAnsi="Calibri"/>
                <w:color w:val="0000FF" w:themeColor="hyperlink"/>
                <w:sz w:val="16"/>
                <w:szCs w:val="16"/>
                <w:u w:val="single"/>
              </w:rPr>
              <w:t xml:space="preserve"> (2019)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E3365C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20 emerging </w:t>
            </w:r>
            <w:r w:rsidRPr="007F5B26">
              <w:rPr>
                <w:rFonts w:ascii="Calibri" w:hAnsi="Calibri"/>
                <w:color w:val="0000FF" w:themeColor="hyperlink"/>
                <w:sz w:val="16"/>
                <w:szCs w:val="16"/>
                <w:u w:val="single"/>
              </w:rPr>
              <w:br/>
              <w:t xml:space="preserve">Countries Classified </w:t>
            </w:r>
            <w:r w:rsidRPr="007F5B26">
              <w:rPr>
                <w:rFonts w:ascii="Calibri" w:hAnsi="Calibri"/>
                <w:color w:val="0000FF" w:themeColor="hyperlink"/>
                <w:sz w:val="16"/>
                <w:szCs w:val="16"/>
                <w:u w:val="single"/>
              </w:rPr>
              <w:br/>
            </w:r>
            <w:proofErr w:type="spellStart"/>
            <w:r w:rsidRPr="007F5B26">
              <w:rPr>
                <w:rFonts w:ascii="Calibri" w:hAnsi="Calibri"/>
                <w:color w:val="0000FF" w:themeColor="hyperlink"/>
                <w:sz w:val="16"/>
                <w:szCs w:val="16"/>
                <w:u w:val="single"/>
              </w:rPr>
              <w:t>Standard&amp;Poors</w:t>
            </w:r>
            <w:proofErr w:type="spellEnd"/>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4D4149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727303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60,121</w:t>
            </w:r>
            <w:r w:rsidRPr="007F5B26">
              <w:rPr>
                <w:rFonts w:ascii="Calibri" w:hAnsi="Calibri"/>
                <w:color w:val="0000FF" w:themeColor="hyperlink"/>
                <w:sz w:val="16"/>
                <w:szCs w:val="16"/>
                <w:u w:val="single"/>
              </w:rPr>
              <w:br/>
              <w:t>2004-2013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571606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P/B, Accruals, </w:t>
            </w:r>
            <w:r w:rsidRPr="007F5B26">
              <w:rPr>
                <w:rFonts w:ascii="Calibri" w:hAnsi="Calibri"/>
                <w:color w:val="0000FF" w:themeColor="hyperlink"/>
                <w:sz w:val="16"/>
                <w:szCs w:val="16"/>
                <w:u w:val="single"/>
              </w:rPr>
              <w:br/>
              <w:t xml:space="preserve">CI, SIZE, </w:t>
            </w:r>
            <w:r w:rsidRPr="007F5B26">
              <w:rPr>
                <w:rFonts w:ascii="Calibri" w:hAnsi="Calibri"/>
                <w:color w:val="0000FF" w:themeColor="hyperlink"/>
                <w:sz w:val="16"/>
                <w:szCs w:val="16"/>
                <w:u w:val="single"/>
              </w:rPr>
              <w:br/>
              <w:t xml:space="preserve">SG and </w:t>
            </w:r>
            <w:r w:rsidRPr="007F5B26">
              <w:rPr>
                <w:rFonts w:ascii="Calibri" w:hAnsi="Calibri"/>
                <w:color w:val="0000FF" w:themeColor="hyperlink"/>
                <w:sz w:val="16"/>
                <w:szCs w:val="16"/>
                <w:u w:val="single"/>
              </w:rPr>
              <w:br/>
              <w:t xml:space="preserve">Various Macro Variables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98C58F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Different Sectors</w:t>
            </w:r>
            <w:r w:rsidRPr="007F5B26">
              <w:rPr>
                <w:rFonts w:ascii="Calibri" w:hAnsi="Calibri"/>
                <w:color w:val="0000FF" w:themeColor="hyperlink"/>
                <w:sz w:val="16"/>
                <w:szCs w:val="16"/>
                <w:u w:val="single"/>
              </w:rPr>
              <w:br/>
              <w:t xml:space="preserve"> S &amp; P Capital IQ database </w:t>
            </w:r>
            <w:r w:rsidRPr="007F5B26">
              <w:rPr>
                <w:rFonts w:ascii="Calibri" w:hAnsi="Calibri"/>
                <w:color w:val="0000FF" w:themeColor="hyperlink"/>
                <w:sz w:val="16"/>
                <w:szCs w:val="16"/>
                <w:u w:val="single"/>
              </w:rPr>
              <w:br/>
              <w:t>International Country Risk Guide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83EA846"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Factor Analysis</w:t>
            </w:r>
            <w:r w:rsidRPr="007F5B26">
              <w:rPr>
                <w:rFonts w:ascii="Calibri" w:hAnsi="Calibri"/>
                <w:color w:val="0000FF" w:themeColor="hyperlink"/>
                <w:sz w:val="16"/>
                <w:szCs w:val="16"/>
                <w:u w:val="single"/>
              </w:rPr>
              <w:br/>
              <w:t>Descriptive statistics</w:t>
            </w:r>
            <w:r w:rsidRPr="007F5B26">
              <w:rPr>
                <w:rFonts w:ascii="Calibri" w:hAnsi="Calibri"/>
                <w:color w:val="0000FF" w:themeColor="hyperlink"/>
                <w:sz w:val="16"/>
                <w:szCs w:val="16"/>
                <w:u w:val="single"/>
              </w:rPr>
              <w:br/>
              <w:t>Panel Regression Models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6CA280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P/B was positively while </w:t>
            </w:r>
            <w:r w:rsidRPr="007F5B26">
              <w:rPr>
                <w:rFonts w:ascii="Calibri" w:hAnsi="Calibri"/>
                <w:color w:val="0000FF" w:themeColor="hyperlink"/>
                <w:sz w:val="16"/>
                <w:szCs w:val="16"/>
                <w:u w:val="single"/>
              </w:rPr>
              <w:br/>
              <w:t xml:space="preserve">SIZE and SG were </w:t>
            </w:r>
            <w:r w:rsidRPr="007F5B26">
              <w:rPr>
                <w:rFonts w:ascii="Calibri" w:hAnsi="Calibri"/>
                <w:color w:val="0000FF" w:themeColor="hyperlink"/>
                <w:sz w:val="16"/>
                <w:szCs w:val="16"/>
                <w:u w:val="single"/>
              </w:rPr>
              <w:br/>
              <w:t>negatively associated</w:t>
            </w:r>
          </w:p>
        </w:tc>
      </w:tr>
      <w:tr w:rsidR="007F5B26" w:rsidRPr="007F5B26" w14:paraId="1BF30C80"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7D371A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69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5BB1A83"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Alaagam</w:t>
            </w:r>
            <w:proofErr w:type="spellEnd"/>
            <w:r w:rsidRPr="007F5B26">
              <w:rPr>
                <w:rFonts w:ascii="Calibri" w:hAnsi="Calibri"/>
                <w:color w:val="0000FF" w:themeColor="hyperlink"/>
                <w:sz w:val="16"/>
                <w:szCs w:val="16"/>
                <w:u w:val="single"/>
              </w:rPr>
              <w:t xml:space="preserve"> (2019)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5F4D21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Saudi Arabia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C2C35D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71A342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11</w:t>
            </w:r>
            <w:r w:rsidRPr="007F5B26">
              <w:rPr>
                <w:rFonts w:ascii="Calibri" w:hAnsi="Calibri"/>
                <w:color w:val="0000FF" w:themeColor="hyperlink"/>
                <w:sz w:val="16"/>
                <w:szCs w:val="16"/>
                <w:u w:val="single"/>
              </w:rPr>
              <w:br/>
              <w:t xml:space="preserve">2011-2018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34F74B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SP Vs. NPM, ROA, ROE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A3E55D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Banking Sector</w:t>
            </w:r>
            <w:r w:rsidRPr="007F5B26">
              <w:rPr>
                <w:rFonts w:ascii="Calibri" w:hAnsi="Calibri"/>
                <w:color w:val="0000FF" w:themeColor="hyperlink"/>
                <w:sz w:val="16"/>
                <w:szCs w:val="16"/>
                <w:u w:val="single"/>
              </w:rPr>
              <w:br/>
              <w:t>Saudi Stock Exchange (Tadawul)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46F26FE"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Descriptive Statistics</w:t>
            </w:r>
            <w:r w:rsidRPr="007F5B26">
              <w:rPr>
                <w:rFonts w:ascii="Calibri" w:hAnsi="Calibri"/>
                <w:color w:val="0000FF" w:themeColor="hyperlink"/>
                <w:sz w:val="16"/>
                <w:szCs w:val="16"/>
                <w:u w:val="single"/>
              </w:rPr>
              <w:br/>
              <w:t>Correlation Analysis</w:t>
            </w:r>
            <w:r w:rsidRPr="007F5B26">
              <w:rPr>
                <w:rFonts w:ascii="Calibri" w:hAnsi="Calibri"/>
                <w:color w:val="0000FF" w:themeColor="hyperlink"/>
                <w:sz w:val="16"/>
                <w:szCs w:val="16"/>
                <w:u w:val="single"/>
              </w:rPr>
              <w:br/>
              <w:t>Unit Root Tests</w:t>
            </w:r>
            <w:r w:rsidRPr="007F5B26">
              <w:rPr>
                <w:rFonts w:ascii="Calibri" w:hAnsi="Calibri"/>
                <w:color w:val="0000FF" w:themeColor="hyperlink"/>
                <w:sz w:val="16"/>
                <w:szCs w:val="16"/>
                <w:u w:val="single"/>
              </w:rPr>
              <w:br/>
              <w:t>Panel Granger Causality</w:t>
            </w:r>
            <w:r w:rsidRPr="007F5B26">
              <w:rPr>
                <w:rFonts w:ascii="Calibri" w:hAnsi="Calibri"/>
                <w:color w:val="0000FF" w:themeColor="hyperlink"/>
                <w:sz w:val="16"/>
                <w:szCs w:val="16"/>
                <w:u w:val="single"/>
              </w:rPr>
              <w:br/>
              <w:t>(</w:t>
            </w:r>
            <w:proofErr w:type="gramStart"/>
            <w:r w:rsidRPr="007F5B26">
              <w:rPr>
                <w:rFonts w:ascii="Calibri" w:hAnsi="Calibri"/>
                <w:color w:val="0000FF" w:themeColor="hyperlink"/>
                <w:sz w:val="16"/>
                <w:szCs w:val="16"/>
                <w:u w:val="single"/>
              </w:rPr>
              <w:t xml:space="preserve">ARDL)  </w:t>
            </w:r>
            <w:proofErr w:type="gramEnd"/>
            <w:r w:rsidRPr="007F5B26">
              <w:rPr>
                <w:rFonts w:ascii="Calibri" w:hAnsi="Calibri"/>
                <w:color w:val="0000FF" w:themeColor="hyperlink"/>
                <w:sz w:val="16"/>
                <w:szCs w:val="16"/>
                <w:u w:val="single"/>
              </w:rPr>
              <w:t xml:space="preserv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7379F9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Positive impact of NPM, </w:t>
            </w:r>
            <w:r w:rsidRPr="007F5B26">
              <w:rPr>
                <w:rFonts w:ascii="Calibri" w:hAnsi="Calibri"/>
                <w:color w:val="0000FF" w:themeColor="hyperlink"/>
                <w:sz w:val="16"/>
                <w:szCs w:val="16"/>
                <w:u w:val="single"/>
              </w:rPr>
              <w:br/>
              <w:t xml:space="preserve">ROA and ROE and </w:t>
            </w:r>
            <w:r w:rsidRPr="007F5B26">
              <w:rPr>
                <w:rFonts w:ascii="Calibri" w:hAnsi="Calibri"/>
                <w:color w:val="0000FF" w:themeColor="hyperlink"/>
                <w:sz w:val="16"/>
                <w:szCs w:val="16"/>
                <w:u w:val="single"/>
              </w:rPr>
              <w:br/>
              <w:t>short-term</w:t>
            </w:r>
          </w:p>
        </w:tc>
      </w:tr>
      <w:tr w:rsidR="007F5B26" w:rsidRPr="007F5B26" w14:paraId="44D63ECC"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633426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70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78709DE"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Santosa</w:t>
            </w:r>
            <w:proofErr w:type="spellEnd"/>
            <w:r w:rsidRPr="007F5B26">
              <w:rPr>
                <w:rFonts w:ascii="Calibri" w:hAnsi="Calibri"/>
                <w:color w:val="0000FF" w:themeColor="hyperlink"/>
                <w:sz w:val="16"/>
                <w:szCs w:val="16"/>
                <w:u w:val="single"/>
              </w:rPr>
              <w:t xml:space="preserve"> (2019)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2922FB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Indonesia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D3D3D7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16B209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All Manufacturing Firms in IDX</w:t>
            </w:r>
            <w:r w:rsidRPr="007F5B26">
              <w:rPr>
                <w:rFonts w:ascii="Calibri" w:hAnsi="Calibri"/>
                <w:color w:val="0000FF" w:themeColor="hyperlink"/>
                <w:sz w:val="16"/>
                <w:szCs w:val="16"/>
                <w:u w:val="single"/>
              </w:rPr>
              <w:br/>
              <w:t>2013-2018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5CD58E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CR, ATR, </w:t>
            </w:r>
            <w:r w:rsidRPr="007F5B26">
              <w:rPr>
                <w:rFonts w:ascii="Calibri" w:hAnsi="Calibri"/>
                <w:color w:val="0000FF" w:themeColor="hyperlink"/>
                <w:sz w:val="16"/>
                <w:szCs w:val="16"/>
                <w:u w:val="single"/>
              </w:rPr>
              <w:br/>
              <w:t>ROA, EPS, DER</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1D97EC7"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 Stock Exchange</w:t>
            </w:r>
            <w:r w:rsidRPr="007F5B26">
              <w:rPr>
                <w:rFonts w:ascii="Calibri" w:hAnsi="Calibri"/>
                <w:color w:val="0000FF" w:themeColor="hyperlink"/>
                <w:sz w:val="16"/>
                <w:szCs w:val="16"/>
                <w:u w:val="single"/>
              </w:rPr>
              <w:br/>
              <w:t xml:space="preserve">Manufacturing Companies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FE1436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Descriptive Analysis, Normality test, </w:t>
            </w:r>
            <w:proofErr w:type="spellStart"/>
            <w:r w:rsidRPr="007F5B26">
              <w:rPr>
                <w:rFonts w:ascii="Calibri" w:hAnsi="Calibri"/>
                <w:color w:val="0000FF" w:themeColor="hyperlink"/>
                <w:sz w:val="16"/>
                <w:szCs w:val="16"/>
                <w:u w:val="single"/>
              </w:rPr>
              <w:t>Multicolinearity</w:t>
            </w:r>
            <w:proofErr w:type="spellEnd"/>
            <w:r w:rsidRPr="007F5B26">
              <w:rPr>
                <w:rFonts w:ascii="Calibri" w:hAnsi="Calibri"/>
                <w:color w:val="0000FF" w:themeColor="hyperlink"/>
                <w:sz w:val="16"/>
                <w:szCs w:val="16"/>
                <w:u w:val="single"/>
              </w:rPr>
              <w:t>,</w:t>
            </w:r>
            <w:r w:rsidRPr="007F5B26">
              <w:rPr>
                <w:rFonts w:ascii="Calibri" w:hAnsi="Calibri"/>
                <w:color w:val="0000FF" w:themeColor="hyperlink"/>
                <w:sz w:val="16"/>
                <w:szCs w:val="16"/>
                <w:u w:val="single"/>
              </w:rPr>
              <w:br/>
              <w:t>Heteroscedasticity, Autocorrelation,</w:t>
            </w:r>
            <w:r w:rsidRPr="007F5B26">
              <w:rPr>
                <w:rFonts w:ascii="Calibri" w:hAnsi="Calibri"/>
                <w:color w:val="0000FF" w:themeColor="hyperlink"/>
                <w:sz w:val="16"/>
                <w:szCs w:val="16"/>
                <w:u w:val="single"/>
              </w:rPr>
              <w:br/>
              <w:t xml:space="preserve">Multiple Regression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FE2A4B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CR, ATR, ROA, EPS and </w:t>
            </w:r>
            <w:r w:rsidRPr="007F5B26">
              <w:rPr>
                <w:rFonts w:ascii="Calibri" w:hAnsi="Calibri"/>
                <w:color w:val="0000FF" w:themeColor="hyperlink"/>
                <w:sz w:val="16"/>
                <w:szCs w:val="16"/>
                <w:u w:val="single"/>
              </w:rPr>
              <w:br/>
              <w:t xml:space="preserve">DER have a significant </w:t>
            </w:r>
            <w:r w:rsidRPr="007F5B26">
              <w:rPr>
                <w:rFonts w:ascii="Calibri" w:hAnsi="Calibri"/>
                <w:color w:val="0000FF" w:themeColor="hyperlink"/>
                <w:sz w:val="16"/>
                <w:szCs w:val="16"/>
                <w:u w:val="single"/>
              </w:rPr>
              <w:br/>
              <w:t>effect on stock returns</w:t>
            </w:r>
          </w:p>
        </w:tc>
      </w:tr>
      <w:tr w:rsidR="007F5B26" w:rsidRPr="007F5B26" w14:paraId="2D3EE9B5"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A34000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71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7F230A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Agustin (2019)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140AF1C"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Indonesia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98AB37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913C47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56</w:t>
            </w:r>
            <w:r w:rsidRPr="007F5B26">
              <w:rPr>
                <w:rFonts w:ascii="Calibri" w:hAnsi="Calibri"/>
                <w:color w:val="0000FF" w:themeColor="hyperlink"/>
                <w:sz w:val="16"/>
                <w:szCs w:val="16"/>
                <w:u w:val="single"/>
              </w:rPr>
              <w:br/>
              <w:t xml:space="preserve">2007- 2016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664896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EPS, DPO, </w:t>
            </w:r>
            <w:r w:rsidRPr="007F5B26">
              <w:rPr>
                <w:rFonts w:ascii="Calibri" w:hAnsi="Calibri"/>
                <w:color w:val="0000FF" w:themeColor="hyperlink"/>
                <w:sz w:val="16"/>
                <w:szCs w:val="16"/>
                <w:u w:val="single"/>
              </w:rPr>
              <w:br/>
              <w:t xml:space="preserve">ROE and Technical </w:t>
            </w:r>
            <w:r w:rsidRPr="007F5B26">
              <w:rPr>
                <w:rFonts w:ascii="Calibri" w:hAnsi="Calibri"/>
                <w:color w:val="0000FF" w:themeColor="hyperlink"/>
                <w:sz w:val="16"/>
                <w:szCs w:val="16"/>
                <w:u w:val="single"/>
              </w:rPr>
              <w:br/>
              <w:t>Indicators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9F7360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Blue-chip stocks </w:t>
            </w:r>
            <w:r w:rsidRPr="007F5B26">
              <w:rPr>
                <w:rFonts w:ascii="Calibri" w:hAnsi="Calibri"/>
                <w:color w:val="0000FF" w:themeColor="hyperlink"/>
                <w:sz w:val="16"/>
                <w:szCs w:val="16"/>
                <w:u w:val="single"/>
              </w:rPr>
              <w:br/>
              <w:t>(Different Sectors)</w:t>
            </w:r>
            <w:r w:rsidRPr="007F5B26">
              <w:rPr>
                <w:rFonts w:ascii="Calibri" w:hAnsi="Calibri"/>
                <w:color w:val="0000FF" w:themeColor="hyperlink"/>
                <w:sz w:val="16"/>
                <w:szCs w:val="16"/>
                <w:u w:val="single"/>
              </w:rPr>
              <w:br/>
              <w:t xml:space="preserve">LQ 45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BE000E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Panel Linear Regression </w:t>
            </w:r>
            <w:r w:rsidRPr="007F5B26">
              <w:rPr>
                <w:rFonts w:ascii="Calibri" w:hAnsi="Calibri"/>
                <w:color w:val="0000FF" w:themeColor="hyperlink"/>
                <w:sz w:val="16"/>
                <w:szCs w:val="16"/>
                <w:u w:val="single"/>
              </w:rPr>
              <w:br/>
              <w:t>models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B8EB83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ROE and EPS variable </w:t>
            </w:r>
            <w:r w:rsidRPr="007F5B26">
              <w:rPr>
                <w:rFonts w:ascii="Calibri" w:hAnsi="Calibri"/>
                <w:color w:val="0000FF" w:themeColor="hyperlink"/>
                <w:sz w:val="16"/>
                <w:szCs w:val="16"/>
                <w:u w:val="single"/>
              </w:rPr>
              <w:br/>
              <w:t xml:space="preserve">affect positively and </w:t>
            </w:r>
            <w:r w:rsidRPr="007F5B26">
              <w:rPr>
                <w:rFonts w:ascii="Calibri" w:hAnsi="Calibri"/>
                <w:color w:val="0000FF" w:themeColor="hyperlink"/>
                <w:sz w:val="16"/>
                <w:szCs w:val="16"/>
                <w:u w:val="single"/>
              </w:rPr>
              <w:br/>
              <w:t>significant on the stock price</w:t>
            </w:r>
          </w:p>
        </w:tc>
      </w:tr>
      <w:tr w:rsidR="007F5B26" w:rsidRPr="007F5B26" w14:paraId="34A3F1C6"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1988DCF"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72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4851BDC"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Bertuah</w:t>
            </w:r>
            <w:proofErr w:type="spellEnd"/>
            <w:r w:rsidRPr="007F5B26">
              <w:rPr>
                <w:rFonts w:ascii="Calibri" w:hAnsi="Calibri"/>
                <w:color w:val="0000FF" w:themeColor="hyperlink"/>
                <w:sz w:val="16"/>
                <w:szCs w:val="16"/>
                <w:u w:val="single"/>
              </w:rPr>
              <w:t xml:space="preserve"> &amp; Sakti (2019)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18AA2B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Indonesia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E90E72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8007E2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17</w:t>
            </w:r>
            <w:r w:rsidRPr="007F5B26">
              <w:rPr>
                <w:rFonts w:ascii="Calibri" w:hAnsi="Calibri"/>
                <w:color w:val="0000FF" w:themeColor="hyperlink"/>
                <w:sz w:val="16"/>
                <w:szCs w:val="16"/>
                <w:u w:val="single"/>
              </w:rPr>
              <w:br/>
              <w:t>2014-2016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5F3DCC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SR Vs. P/B, ROE, DER and Macro Variables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768C25E"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Property Sector   </w:t>
            </w:r>
            <w:r w:rsidRPr="007F5B26">
              <w:rPr>
                <w:rFonts w:ascii="Calibri" w:hAnsi="Calibri"/>
                <w:color w:val="0000FF" w:themeColor="hyperlink"/>
                <w:sz w:val="16"/>
                <w:szCs w:val="16"/>
                <w:u w:val="single"/>
              </w:rPr>
              <w:br/>
              <w:t xml:space="preserve">Indonesia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8F532F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Panel Least Regression </w:t>
            </w:r>
            <w:r w:rsidRPr="007F5B26">
              <w:rPr>
                <w:rFonts w:ascii="Calibri" w:hAnsi="Calibri"/>
                <w:color w:val="0000FF" w:themeColor="hyperlink"/>
                <w:sz w:val="16"/>
                <w:szCs w:val="16"/>
                <w:u w:val="single"/>
              </w:rPr>
              <w:br/>
              <w:t>Hausman Test, Descriptive Statistics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1B1FF8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The increase in P/B </w:t>
            </w:r>
            <w:r w:rsidRPr="007F5B26">
              <w:rPr>
                <w:rFonts w:ascii="Calibri" w:hAnsi="Calibri"/>
                <w:color w:val="0000FF" w:themeColor="hyperlink"/>
                <w:sz w:val="16"/>
                <w:szCs w:val="16"/>
                <w:u w:val="single"/>
              </w:rPr>
              <w:br/>
              <w:t xml:space="preserve">would have an increased </w:t>
            </w:r>
            <w:r w:rsidRPr="007F5B26">
              <w:rPr>
                <w:rFonts w:ascii="Calibri" w:hAnsi="Calibri"/>
                <w:color w:val="0000FF" w:themeColor="hyperlink"/>
                <w:sz w:val="16"/>
                <w:szCs w:val="16"/>
                <w:u w:val="single"/>
              </w:rPr>
              <w:br/>
              <w:t>impact on SR</w:t>
            </w:r>
          </w:p>
        </w:tc>
      </w:tr>
      <w:tr w:rsidR="007F5B26" w:rsidRPr="007F5B26" w14:paraId="2C9AF84B"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07F00B7"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73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34B2067"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Indrayono</w:t>
            </w:r>
            <w:proofErr w:type="spellEnd"/>
            <w:r w:rsidRPr="007F5B26">
              <w:rPr>
                <w:rFonts w:ascii="Calibri" w:hAnsi="Calibri"/>
                <w:color w:val="0000FF" w:themeColor="hyperlink"/>
                <w:sz w:val="16"/>
                <w:szCs w:val="16"/>
                <w:u w:val="single"/>
              </w:rPr>
              <w:t xml:space="preserve"> (2019)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4270AE7"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8DA009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E55249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218</w:t>
            </w:r>
            <w:r w:rsidRPr="007F5B26">
              <w:rPr>
                <w:rFonts w:ascii="Calibri" w:hAnsi="Calibri"/>
                <w:color w:val="0000FF" w:themeColor="hyperlink"/>
                <w:sz w:val="16"/>
                <w:szCs w:val="16"/>
                <w:u w:val="single"/>
              </w:rPr>
              <w:br/>
              <w:t xml:space="preserve">2007-2016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36A04E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SP Vs. P/E, P/B</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54C084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Different Sector</w:t>
            </w:r>
            <w:r w:rsidRPr="007F5B26">
              <w:rPr>
                <w:rFonts w:ascii="Calibri" w:hAnsi="Calibri"/>
                <w:color w:val="0000FF" w:themeColor="hyperlink"/>
                <w:sz w:val="16"/>
                <w:szCs w:val="16"/>
                <w:u w:val="single"/>
              </w:rPr>
              <w:br/>
              <w:t xml:space="preserve">Indonesian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0E5B81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Multiple Linear </w:t>
            </w:r>
            <w:r w:rsidRPr="007F5B26">
              <w:rPr>
                <w:rFonts w:ascii="Calibri" w:hAnsi="Calibri"/>
                <w:color w:val="0000FF" w:themeColor="hyperlink"/>
                <w:sz w:val="16"/>
                <w:szCs w:val="16"/>
                <w:u w:val="single"/>
              </w:rPr>
              <w:br/>
              <w:t>Regression.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7D4750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P/B ratio had positive </w:t>
            </w:r>
            <w:r w:rsidRPr="007F5B26">
              <w:rPr>
                <w:rFonts w:ascii="Calibri" w:hAnsi="Calibri"/>
                <w:color w:val="0000FF" w:themeColor="hyperlink"/>
                <w:sz w:val="16"/>
                <w:szCs w:val="16"/>
                <w:u w:val="single"/>
              </w:rPr>
              <w:br/>
              <w:t>effect on stock prices</w:t>
            </w:r>
          </w:p>
        </w:tc>
      </w:tr>
      <w:tr w:rsidR="007F5B26" w:rsidRPr="007F5B26" w14:paraId="358AF186"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034323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74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D77EB3B"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Siregar</w:t>
            </w:r>
            <w:proofErr w:type="spellEnd"/>
            <w:r w:rsidRPr="007F5B26">
              <w:rPr>
                <w:rFonts w:ascii="Calibri" w:hAnsi="Calibri"/>
                <w:color w:val="0000FF" w:themeColor="hyperlink"/>
                <w:sz w:val="16"/>
                <w:szCs w:val="16"/>
                <w:u w:val="single"/>
              </w:rPr>
              <w:t xml:space="preserve"> &amp; MM (2019)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C88228D"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DA27FA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E06CF1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13</w:t>
            </w:r>
            <w:r w:rsidRPr="007F5B26">
              <w:rPr>
                <w:rFonts w:ascii="Calibri" w:hAnsi="Calibri"/>
                <w:color w:val="0000FF" w:themeColor="hyperlink"/>
                <w:sz w:val="16"/>
                <w:szCs w:val="16"/>
                <w:u w:val="single"/>
              </w:rPr>
              <w:br/>
              <w:t>2014-2017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643F83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ROA, </w:t>
            </w:r>
            <w:r w:rsidRPr="007F5B26">
              <w:rPr>
                <w:rFonts w:ascii="Calibri" w:hAnsi="Calibri"/>
                <w:color w:val="0000FF" w:themeColor="hyperlink"/>
                <w:sz w:val="16"/>
                <w:szCs w:val="16"/>
                <w:u w:val="single"/>
              </w:rPr>
              <w:br/>
              <w:t xml:space="preserve">DER, CR, </w:t>
            </w:r>
            <w:r w:rsidRPr="007F5B26">
              <w:rPr>
                <w:rFonts w:ascii="Calibri" w:hAnsi="Calibri"/>
                <w:color w:val="0000FF" w:themeColor="hyperlink"/>
                <w:sz w:val="16"/>
                <w:szCs w:val="16"/>
                <w:u w:val="single"/>
              </w:rPr>
              <w:br/>
              <w:t>TATO, PBV</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895C1F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Plantation Sub Sector Indonesian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43F5A8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Heteroscedasticity,</w:t>
            </w:r>
            <w:r w:rsidRPr="007F5B26">
              <w:rPr>
                <w:rFonts w:ascii="Calibri" w:hAnsi="Calibri"/>
                <w:color w:val="0000FF" w:themeColor="hyperlink"/>
                <w:sz w:val="16"/>
                <w:szCs w:val="16"/>
                <w:u w:val="single"/>
              </w:rPr>
              <w:br/>
              <w:t>Multicollinearity, Panel Data Regression,</w:t>
            </w:r>
            <w:r w:rsidRPr="007F5B26">
              <w:rPr>
                <w:rFonts w:ascii="Calibri" w:hAnsi="Calibri"/>
                <w:color w:val="0000FF" w:themeColor="hyperlink"/>
                <w:sz w:val="16"/>
                <w:szCs w:val="16"/>
                <w:u w:val="single"/>
              </w:rPr>
              <w:br/>
              <w:t>Descriptive Analysis</w:t>
            </w:r>
            <w:r w:rsidRPr="007F5B26">
              <w:rPr>
                <w:rFonts w:ascii="Calibri" w:hAnsi="Calibri"/>
                <w:color w:val="0000FF" w:themeColor="hyperlink"/>
                <w:sz w:val="16"/>
                <w:szCs w:val="16"/>
                <w:u w:val="single"/>
              </w:rPr>
              <w:br/>
              <w:t>Chow Test and Hausman Tests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D81BF0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DER has negative effect and </w:t>
            </w:r>
            <w:r w:rsidRPr="007F5B26">
              <w:rPr>
                <w:rFonts w:ascii="Calibri" w:hAnsi="Calibri"/>
                <w:color w:val="0000FF" w:themeColor="hyperlink"/>
                <w:sz w:val="16"/>
                <w:szCs w:val="16"/>
                <w:u w:val="single"/>
              </w:rPr>
              <w:br/>
              <w:t>P/B has positive effect on stock return</w:t>
            </w:r>
          </w:p>
        </w:tc>
      </w:tr>
      <w:tr w:rsidR="007F5B26" w:rsidRPr="007F5B26" w14:paraId="544B9BD0"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E60641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lastRenderedPageBreak/>
              <w:t>75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2EBB778"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Jermsittiparsert</w:t>
            </w:r>
            <w:proofErr w:type="spellEnd"/>
            <w:r w:rsidRPr="007F5B26">
              <w:rPr>
                <w:rFonts w:ascii="Calibri" w:hAnsi="Calibri"/>
                <w:color w:val="0000FF" w:themeColor="hyperlink"/>
                <w:sz w:val="16"/>
                <w:szCs w:val="16"/>
                <w:u w:val="single"/>
              </w:rPr>
              <w:t xml:space="preserve"> </w:t>
            </w:r>
            <w:r w:rsidRPr="007F5B26">
              <w:rPr>
                <w:rFonts w:ascii="Calibri" w:hAnsi="Calibri"/>
                <w:color w:val="0000FF" w:themeColor="hyperlink"/>
                <w:sz w:val="16"/>
                <w:szCs w:val="16"/>
                <w:u w:val="single"/>
              </w:rPr>
              <w:br/>
              <w:t>et al. (2019)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7EA418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ASEAN REGION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0E07DBC"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F4456C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40 (10 from each state)</w:t>
            </w:r>
            <w:r w:rsidRPr="007F5B26">
              <w:rPr>
                <w:rFonts w:ascii="Calibri" w:hAnsi="Calibri"/>
                <w:color w:val="0000FF" w:themeColor="hyperlink"/>
                <w:sz w:val="16"/>
                <w:szCs w:val="16"/>
                <w:u w:val="single"/>
              </w:rPr>
              <w:br/>
              <w:t>2012-2016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BC22D6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CR, QR, ATR, </w:t>
            </w:r>
            <w:r w:rsidRPr="007F5B26">
              <w:rPr>
                <w:rFonts w:ascii="Calibri" w:hAnsi="Calibri"/>
                <w:color w:val="0000FF" w:themeColor="hyperlink"/>
                <w:sz w:val="16"/>
                <w:szCs w:val="16"/>
                <w:u w:val="single"/>
              </w:rPr>
              <w:br/>
              <w:t xml:space="preserve">AG, ACP, APP, ROA, </w:t>
            </w:r>
            <w:r w:rsidRPr="007F5B26">
              <w:rPr>
                <w:rFonts w:ascii="Calibri" w:hAnsi="Calibri"/>
                <w:color w:val="0000FF" w:themeColor="hyperlink"/>
                <w:sz w:val="16"/>
                <w:szCs w:val="16"/>
                <w:u w:val="single"/>
              </w:rPr>
              <w:br/>
              <w:t xml:space="preserve">ROE, ROCE, GPM, </w:t>
            </w:r>
            <w:r w:rsidRPr="007F5B26">
              <w:rPr>
                <w:rFonts w:ascii="Calibri" w:hAnsi="Calibri"/>
                <w:color w:val="0000FF" w:themeColor="hyperlink"/>
                <w:sz w:val="16"/>
                <w:szCs w:val="16"/>
                <w:u w:val="single"/>
              </w:rPr>
              <w:br/>
              <w:t>EPS, P/E Ratio</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35537E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Multi Sector Study</w:t>
            </w:r>
            <w:r w:rsidRPr="007F5B26">
              <w:rPr>
                <w:rFonts w:ascii="Calibri" w:hAnsi="Calibri"/>
                <w:color w:val="0000FF" w:themeColor="hyperlink"/>
                <w:sz w:val="16"/>
                <w:szCs w:val="16"/>
                <w:u w:val="single"/>
              </w:rPr>
              <w:br/>
              <w:t>online data portals, annual reports and companies, websites,</w:t>
            </w:r>
            <w:r w:rsidRPr="007F5B26">
              <w:rPr>
                <w:rFonts w:ascii="Calibri" w:hAnsi="Calibri"/>
                <w:color w:val="0000FF" w:themeColor="hyperlink"/>
                <w:sz w:val="16"/>
                <w:szCs w:val="16"/>
                <w:u w:val="single"/>
              </w:rPr>
              <w:br/>
              <w:t>Concerned Stock Exchanges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74DED6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Robust Regression Analysis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398B45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Malaysia: QR, ATR were the positive impacting factors while ROCE was influencing SP to the negative. </w:t>
            </w:r>
          </w:p>
        </w:tc>
      </w:tr>
      <w:tr w:rsidR="007F5B26" w:rsidRPr="007F5B26" w14:paraId="04EDF870"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3A5607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76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A72904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815753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A3EAA2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1118417"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805207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7BCA68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B4DE66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68C06CE"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Indonesia: ACP, ROA, GPM, P/E showed positive link whereas AG showed negative relation with SP </w:t>
            </w:r>
          </w:p>
        </w:tc>
      </w:tr>
      <w:tr w:rsidR="007F5B26" w:rsidRPr="007F5B26" w14:paraId="1B834568"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8608DDF"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77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B2F6BC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547250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5649F7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0465FDC"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6D86DA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7F2E39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C1164A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2503EB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Thailand: ATR, ROA, ROE, P/E ratios put positive impact, on the other hand APP and ROA showed negative effect</w:t>
            </w:r>
          </w:p>
        </w:tc>
      </w:tr>
      <w:tr w:rsidR="007F5B26" w:rsidRPr="007F5B26" w14:paraId="3D4E7722"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60A6679"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78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809F29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0AB90E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0E19FF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AC1ADB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332960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6B1919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52BE11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F66296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 Singapore: CR, ATR, ROE and EPS proved positively impacting factor while AG and APP put negative effect</w:t>
            </w:r>
          </w:p>
        </w:tc>
      </w:tr>
      <w:tr w:rsidR="007F5B26" w:rsidRPr="007F5B26" w14:paraId="30F0BB87"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63D27CD"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79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32C8BC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Martina (2019)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EFB6D39"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E99D70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EDB380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23</w:t>
            </w:r>
            <w:r w:rsidRPr="007F5B26">
              <w:rPr>
                <w:rFonts w:ascii="Calibri" w:hAnsi="Calibri"/>
                <w:color w:val="0000FF" w:themeColor="hyperlink"/>
                <w:sz w:val="16"/>
                <w:szCs w:val="16"/>
                <w:u w:val="single"/>
              </w:rPr>
              <w:br/>
              <w:t>2008-2017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B005FF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QR, DER, </w:t>
            </w:r>
            <w:r w:rsidRPr="007F5B26">
              <w:rPr>
                <w:rFonts w:ascii="Calibri" w:hAnsi="Calibri"/>
                <w:color w:val="0000FF" w:themeColor="hyperlink"/>
                <w:sz w:val="16"/>
                <w:szCs w:val="16"/>
                <w:u w:val="single"/>
              </w:rPr>
              <w:br/>
              <w:t>EPS, P/B and ROE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86F871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Banking Sector Companies</w:t>
            </w:r>
            <w:r w:rsidRPr="007F5B26">
              <w:rPr>
                <w:rFonts w:ascii="Calibri" w:hAnsi="Calibri"/>
                <w:color w:val="0000FF" w:themeColor="hyperlink"/>
                <w:sz w:val="16"/>
                <w:szCs w:val="16"/>
                <w:u w:val="single"/>
              </w:rPr>
              <w:br/>
              <w:t xml:space="preserve">Indonesia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99F365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Descriptive Statistics,</w:t>
            </w:r>
            <w:r w:rsidRPr="007F5B26">
              <w:rPr>
                <w:rFonts w:ascii="Calibri" w:hAnsi="Calibri"/>
                <w:color w:val="0000FF" w:themeColor="hyperlink"/>
                <w:sz w:val="16"/>
                <w:szCs w:val="16"/>
                <w:u w:val="single"/>
              </w:rPr>
              <w:br/>
              <w:t xml:space="preserve"> Multiple Linear Regression,</w:t>
            </w:r>
            <w:r w:rsidRPr="007F5B26">
              <w:rPr>
                <w:rFonts w:ascii="Calibri" w:hAnsi="Calibri"/>
                <w:color w:val="0000FF" w:themeColor="hyperlink"/>
                <w:sz w:val="16"/>
                <w:szCs w:val="16"/>
                <w:u w:val="single"/>
              </w:rPr>
              <w:br/>
            </w:r>
            <w:proofErr w:type="gramStart"/>
            <w:r w:rsidRPr="007F5B26">
              <w:rPr>
                <w:rFonts w:ascii="Calibri" w:hAnsi="Calibri"/>
                <w:color w:val="0000FF" w:themeColor="hyperlink"/>
                <w:sz w:val="16"/>
                <w:szCs w:val="16"/>
                <w:u w:val="single"/>
              </w:rPr>
              <w:t>F  an</w:t>
            </w:r>
            <w:proofErr w:type="gramEnd"/>
            <w:r w:rsidRPr="007F5B26">
              <w:rPr>
                <w:rFonts w:ascii="Calibri" w:hAnsi="Calibri"/>
                <w:color w:val="0000FF" w:themeColor="hyperlink"/>
                <w:sz w:val="16"/>
                <w:szCs w:val="16"/>
                <w:u w:val="single"/>
              </w:rPr>
              <w:t xml:space="preserve">d T Tests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BF429B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EPS and P/B both were positive and significant factors in determination of SR  </w:t>
            </w:r>
          </w:p>
        </w:tc>
      </w:tr>
      <w:tr w:rsidR="007F5B26" w:rsidRPr="007F5B26" w14:paraId="3B1A284E"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E56FB6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80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9F7F564"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Santoso</w:t>
            </w:r>
            <w:proofErr w:type="spellEnd"/>
            <w:r w:rsidRPr="007F5B26">
              <w:rPr>
                <w:rFonts w:ascii="Calibri" w:hAnsi="Calibri"/>
                <w:color w:val="0000FF" w:themeColor="hyperlink"/>
                <w:sz w:val="16"/>
                <w:szCs w:val="16"/>
                <w:u w:val="single"/>
              </w:rPr>
              <w:t xml:space="preserve"> et al. (2020)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88DB5AE"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F7F781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82F578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10</w:t>
            </w:r>
            <w:r w:rsidRPr="007F5B26">
              <w:rPr>
                <w:rFonts w:ascii="Calibri" w:hAnsi="Calibri"/>
                <w:color w:val="0000FF" w:themeColor="hyperlink"/>
                <w:sz w:val="16"/>
                <w:szCs w:val="16"/>
                <w:u w:val="single"/>
              </w:rPr>
              <w:br/>
              <w:t>2015-2019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B3CFCC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CR, DER, </w:t>
            </w:r>
            <w:r w:rsidRPr="007F5B26">
              <w:rPr>
                <w:rFonts w:ascii="Calibri" w:hAnsi="Calibri"/>
                <w:color w:val="0000FF" w:themeColor="hyperlink"/>
                <w:sz w:val="16"/>
                <w:szCs w:val="16"/>
                <w:u w:val="single"/>
              </w:rPr>
              <w:br/>
              <w:t xml:space="preserve">EPS, NPM, P/B, </w:t>
            </w:r>
            <w:r w:rsidRPr="007F5B26">
              <w:rPr>
                <w:rFonts w:ascii="Calibri" w:hAnsi="Calibri"/>
                <w:color w:val="0000FF" w:themeColor="hyperlink"/>
                <w:sz w:val="16"/>
                <w:szCs w:val="16"/>
                <w:u w:val="single"/>
              </w:rPr>
              <w:br/>
              <w:t>P/E, ROE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DBB37D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Engineering and Construction Companies</w:t>
            </w:r>
            <w:r w:rsidRPr="007F5B26">
              <w:rPr>
                <w:rFonts w:ascii="Calibri" w:hAnsi="Calibri"/>
                <w:color w:val="0000FF" w:themeColor="hyperlink"/>
                <w:sz w:val="16"/>
                <w:szCs w:val="16"/>
                <w:u w:val="single"/>
              </w:rPr>
              <w:br/>
              <w:t xml:space="preserve">Indonesia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25AE8A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Panel Data Regression</w:t>
            </w:r>
            <w:r w:rsidRPr="007F5B26">
              <w:rPr>
                <w:rFonts w:ascii="Calibri" w:hAnsi="Calibri"/>
                <w:color w:val="0000FF" w:themeColor="hyperlink"/>
                <w:sz w:val="16"/>
                <w:szCs w:val="16"/>
                <w:u w:val="single"/>
              </w:rPr>
              <w:br/>
              <w:t>Descriptive Analysis</w:t>
            </w:r>
            <w:r w:rsidRPr="007F5B26">
              <w:rPr>
                <w:rFonts w:ascii="Calibri" w:hAnsi="Calibri"/>
                <w:color w:val="0000FF" w:themeColor="hyperlink"/>
                <w:sz w:val="16"/>
                <w:szCs w:val="16"/>
                <w:u w:val="single"/>
              </w:rPr>
              <w:br/>
              <w:t>Chow Test and Hausman Test</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49B7667"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CR, NPM, P/B, and ROE </w:t>
            </w:r>
            <w:r w:rsidRPr="007F5B26">
              <w:rPr>
                <w:rFonts w:ascii="Calibri" w:hAnsi="Calibri"/>
                <w:color w:val="0000FF" w:themeColor="hyperlink"/>
                <w:sz w:val="16"/>
                <w:szCs w:val="16"/>
                <w:u w:val="single"/>
              </w:rPr>
              <w:br/>
              <w:t xml:space="preserve">have a significant positive </w:t>
            </w:r>
            <w:r w:rsidRPr="007F5B26">
              <w:rPr>
                <w:rFonts w:ascii="Calibri" w:hAnsi="Calibri"/>
                <w:color w:val="0000FF" w:themeColor="hyperlink"/>
                <w:sz w:val="16"/>
                <w:szCs w:val="16"/>
                <w:u w:val="single"/>
              </w:rPr>
              <w:br/>
              <w:t xml:space="preserve">effect and DER had a </w:t>
            </w:r>
            <w:r w:rsidRPr="007F5B26">
              <w:rPr>
                <w:rFonts w:ascii="Calibri" w:hAnsi="Calibri"/>
                <w:color w:val="0000FF" w:themeColor="hyperlink"/>
                <w:sz w:val="16"/>
                <w:szCs w:val="16"/>
                <w:u w:val="single"/>
              </w:rPr>
              <w:br/>
              <w:t>significant negative effect</w:t>
            </w:r>
          </w:p>
        </w:tc>
      </w:tr>
      <w:tr w:rsidR="007F5B26" w:rsidRPr="007F5B26" w14:paraId="61506D49"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5891ED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81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870E42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Raza et al. (2020)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DEDF2CE"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Pakistan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C88909D"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E20D7B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w:t>
            </w:r>
            <w:proofErr w:type="gramStart"/>
            <w:r w:rsidRPr="007F5B26">
              <w:rPr>
                <w:rFonts w:ascii="Calibri" w:hAnsi="Calibri"/>
                <w:color w:val="0000FF" w:themeColor="hyperlink"/>
                <w:sz w:val="16"/>
                <w:szCs w:val="16"/>
                <w:u w:val="single"/>
              </w:rPr>
              <w:t>=  1</w:t>
            </w:r>
            <w:proofErr w:type="gramEnd"/>
            <w:r w:rsidRPr="007F5B26">
              <w:rPr>
                <w:rFonts w:ascii="Calibri" w:hAnsi="Calibri"/>
                <w:color w:val="0000FF" w:themeColor="hyperlink"/>
                <w:sz w:val="16"/>
                <w:szCs w:val="16"/>
                <w:u w:val="single"/>
              </w:rPr>
              <w:t xml:space="preserve">5 </w:t>
            </w:r>
            <w:r w:rsidRPr="007F5B26">
              <w:rPr>
                <w:rFonts w:ascii="Calibri" w:hAnsi="Calibri"/>
                <w:color w:val="0000FF" w:themeColor="hyperlink"/>
                <w:sz w:val="16"/>
                <w:szCs w:val="16"/>
                <w:u w:val="single"/>
              </w:rPr>
              <w:br/>
              <w:t>2004-2017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CFF502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EPS, </w:t>
            </w:r>
            <w:r w:rsidRPr="007F5B26">
              <w:rPr>
                <w:rFonts w:ascii="Calibri" w:hAnsi="Calibri"/>
                <w:color w:val="0000FF" w:themeColor="hyperlink"/>
                <w:sz w:val="16"/>
                <w:szCs w:val="16"/>
                <w:u w:val="single"/>
              </w:rPr>
              <w:br/>
              <w:t>P/E, SIZE, DPO</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9B1EFF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Automobile Sector</w:t>
            </w:r>
            <w:r w:rsidRPr="007F5B26">
              <w:rPr>
                <w:rFonts w:ascii="Calibri" w:hAnsi="Calibri"/>
                <w:color w:val="0000FF" w:themeColor="hyperlink"/>
                <w:sz w:val="16"/>
                <w:szCs w:val="16"/>
                <w:u w:val="single"/>
              </w:rPr>
              <w:br/>
              <w:t xml:space="preserve">Pakistan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A5062E6"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Descriptive Statistics</w:t>
            </w:r>
            <w:r w:rsidRPr="007F5B26">
              <w:rPr>
                <w:rFonts w:ascii="Calibri" w:hAnsi="Calibri"/>
                <w:color w:val="0000FF" w:themeColor="hyperlink"/>
                <w:sz w:val="16"/>
                <w:szCs w:val="16"/>
                <w:u w:val="single"/>
              </w:rPr>
              <w:br/>
              <w:t>Correlation Matrix</w:t>
            </w:r>
            <w:r w:rsidRPr="007F5B26">
              <w:rPr>
                <w:rFonts w:ascii="Calibri" w:hAnsi="Calibri"/>
                <w:color w:val="0000FF" w:themeColor="hyperlink"/>
                <w:sz w:val="16"/>
                <w:szCs w:val="16"/>
                <w:u w:val="single"/>
              </w:rPr>
              <w:br/>
              <w:t xml:space="preserve">Pooled OLS regression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8EEEEE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Positive and significant </w:t>
            </w:r>
            <w:r w:rsidRPr="007F5B26">
              <w:rPr>
                <w:rFonts w:ascii="Calibri" w:hAnsi="Calibri"/>
                <w:color w:val="0000FF" w:themeColor="hyperlink"/>
                <w:sz w:val="16"/>
                <w:szCs w:val="16"/>
                <w:u w:val="single"/>
              </w:rPr>
              <w:br/>
              <w:t xml:space="preserve">association of EPS and </w:t>
            </w:r>
            <w:r w:rsidRPr="007F5B26">
              <w:rPr>
                <w:rFonts w:ascii="Calibri" w:hAnsi="Calibri"/>
                <w:color w:val="0000FF" w:themeColor="hyperlink"/>
                <w:sz w:val="16"/>
                <w:szCs w:val="16"/>
                <w:u w:val="single"/>
              </w:rPr>
              <w:br/>
              <w:t xml:space="preserve">P/E with SP </w:t>
            </w:r>
          </w:p>
        </w:tc>
      </w:tr>
      <w:tr w:rsidR="007F5B26" w:rsidRPr="007F5B26" w14:paraId="1DAF95BC"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57D6109"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82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600761B"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Yusfiarto</w:t>
            </w:r>
            <w:proofErr w:type="spellEnd"/>
            <w:r w:rsidRPr="007F5B26">
              <w:rPr>
                <w:rFonts w:ascii="Calibri" w:hAnsi="Calibri"/>
                <w:color w:val="0000FF" w:themeColor="hyperlink"/>
                <w:sz w:val="16"/>
                <w:szCs w:val="16"/>
                <w:u w:val="single"/>
              </w:rPr>
              <w:t xml:space="preserve"> (2020)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ABFA98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5D6561D"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AB25C5E"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22</w:t>
            </w:r>
            <w:r w:rsidRPr="007F5B26">
              <w:rPr>
                <w:rFonts w:ascii="Calibri" w:hAnsi="Calibri"/>
                <w:color w:val="0000FF" w:themeColor="hyperlink"/>
                <w:sz w:val="16"/>
                <w:szCs w:val="16"/>
                <w:u w:val="single"/>
              </w:rPr>
              <w:br/>
              <w:t>2015-2018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78E671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ROA, EPS </w:t>
            </w:r>
            <w:r w:rsidRPr="007F5B26">
              <w:rPr>
                <w:rFonts w:ascii="Calibri" w:hAnsi="Calibri"/>
                <w:color w:val="0000FF" w:themeColor="hyperlink"/>
                <w:sz w:val="16"/>
                <w:szCs w:val="16"/>
                <w:u w:val="single"/>
              </w:rPr>
              <w:br/>
              <w:t>and Macro Variables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D153770"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Infrastructure Companies</w:t>
            </w:r>
            <w:r w:rsidRPr="007F5B26">
              <w:rPr>
                <w:rFonts w:ascii="Calibri" w:hAnsi="Calibri"/>
                <w:color w:val="0000FF" w:themeColor="hyperlink"/>
                <w:sz w:val="16"/>
                <w:szCs w:val="16"/>
                <w:u w:val="single"/>
              </w:rPr>
              <w:br/>
              <w:t xml:space="preserve">Indonesia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1FCC756"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Heteroscedasticity,</w:t>
            </w:r>
            <w:r w:rsidRPr="007F5B26">
              <w:rPr>
                <w:rFonts w:ascii="Calibri" w:hAnsi="Calibri"/>
                <w:color w:val="0000FF" w:themeColor="hyperlink"/>
                <w:sz w:val="16"/>
                <w:szCs w:val="16"/>
                <w:u w:val="single"/>
              </w:rPr>
              <w:br/>
              <w:t>Autocorrelation,</w:t>
            </w:r>
            <w:r w:rsidRPr="007F5B26">
              <w:rPr>
                <w:rFonts w:ascii="Calibri" w:hAnsi="Calibri"/>
                <w:color w:val="0000FF" w:themeColor="hyperlink"/>
                <w:sz w:val="16"/>
                <w:szCs w:val="16"/>
                <w:u w:val="single"/>
              </w:rPr>
              <w:br/>
              <w:t>Hausman test.</w:t>
            </w:r>
            <w:r w:rsidRPr="007F5B26">
              <w:rPr>
                <w:rFonts w:ascii="Calibri" w:hAnsi="Calibri"/>
                <w:color w:val="0000FF" w:themeColor="hyperlink"/>
                <w:sz w:val="16"/>
                <w:szCs w:val="16"/>
                <w:u w:val="single"/>
              </w:rPr>
              <w:br/>
              <w:t>Normality, Multicollinearity,</w:t>
            </w:r>
            <w:r w:rsidRPr="007F5B26">
              <w:rPr>
                <w:rFonts w:ascii="Calibri" w:hAnsi="Calibri"/>
                <w:color w:val="0000FF" w:themeColor="hyperlink"/>
                <w:sz w:val="16"/>
                <w:szCs w:val="16"/>
                <w:u w:val="single"/>
              </w:rPr>
              <w:br/>
              <w:t>Panel Data Regression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9780DA0"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ROA has a negative effect </w:t>
            </w:r>
            <w:r w:rsidRPr="007F5B26">
              <w:rPr>
                <w:rFonts w:ascii="Calibri" w:hAnsi="Calibri"/>
                <w:color w:val="0000FF" w:themeColor="hyperlink"/>
                <w:sz w:val="16"/>
                <w:szCs w:val="16"/>
                <w:u w:val="single"/>
              </w:rPr>
              <w:br/>
              <w:t xml:space="preserve">and EPS has a positive </w:t>
            </w:r>
            <w:r w:rsidRPr="007F5B26">
              <w:rPr>
                <w:rFonts w:ascii="Calibri" w:hAnsi="Calibri"/>
                <w:color w:val="0000FF" w:themeColor="hyperlink"/>
                <w:sz w:val="16"/>
                <w:szCs w:val="16"/>
                <w:u w:val="single"/>
              </w:rPr>
              <w:br/>
              <w:t>effect on stock returns</w:t>
            </w:r>
          </w:p>
        </w:tc>
      </w:tr>
      <w:tr w:rsidR="007F5B26" w:rsidRPr="007F5B26" w14:paraId="70B198B5"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410024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lastRenderedPageBreak/>
              <w:t>83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533FB04"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Sumani</w:t>
            </w:r>
            <w:proofErr w:type="spellEnd"/>
            <w:r w:rsidRPr="007F5B26">
              <w:rPr>
                <w:rFonts w:ascii="Calibri" w:hAnsi="Calibri"/>
                <w:color w:val="0000FF" w:themeColor="hyperlink"/>
                <w:sz w:val="16"/>
                <w:szCs w:val="16"/>
                <w:u w:val="single"/>
              </w:rPr>
              <w:t xml:space="preserve"> (2020)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6319C4C"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845F34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E92418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23</w:t>
            </w:r>
            <w:r w:rsidRPr="007F5B26">
              <w:rPr>
                <w:rFonts w:ascii="Calibri" w:hAnsi="Calibri"/>
                <w:color w:val="0000FF" w:themeColor="hyperlink"/>
                <w:sz w:val="16"/>
                <w:szCs w:val="16"/>
                <w:u w:val="single"/>
              </w:rPr>
              <w:br/>
              <w:t xml:space="preserve">2014-2018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BE7EED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CR, ATR, </w:t>
            </w:r>
            <w:r w:rsidRPr="007F5B26">
              <w:rPr>
                <w:rFonts w:ascii="Calibri" w:hAnsi="Calibri"/>
                <w:color w:val="0000FF" w:themeColor="hyperlink"/>
                <w:sz w:val="16"/>
                <w:szCs w:val="16"/>
                <w:u w:val="single"/>
              </w:rPr>
              <w:br/>
              <w:t>DER, NPM, EPS, P/B</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BC2AD6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Different Sector</w:t>
            </w:r>
            <w:r w:rsidRPr="007F5B26">
              <w:rPr>
                <w:rFonts w:ascii="Calibri" w:hAnsi="Calibri"/>
                <w:color w:val="0000FF" w:themeColor="hyperlink"/>
                <w:sz w:val="16"/>
                <w:szCs w:val="16"/>
                <w:u w:val="single"/>
              </w:rPr>
              <w:br/>
              <w:t xml:space="preserve">Indonesia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6835FE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BLUE </w:t>
            </w:r>
            <w:r w:rsidRPr="007F5B26">
              <w:rPr>
                <w:rFonts w:ascii="Calibri" w:hAnsi="Calibri"/>
                <w:color w:val="0000FF" w:themeColor="hyperlink"/>
                <w:sz w:val="16"/>
                <w:szCs w:val="16"/>
                <w:u w:val="single"/>
              </w:rPr>
              <w:br/>
              <w:t xml:space="preserve">(Best Linear Unlimited Estimator) </w:t>
            </w:r>
            <w:r w:rsidRPr="007F5B26">
              <w:rPr>
                <w:rFonts w:ascii="Calibri" w:hAnsi="Calibri"/>
                <w:color w:val="0000FF" w:themeColor="hyperlink"/>
                <w:sz w:val="16"/>
                <w:szCs w:val="16"/>
                <w:u w:val="single"/>
              </w:rPr>
              <w:br/>
              <w:t xml:space="preserve">criteria and </w:t>
            </w:r>
            <w:r w:rsidRPr="007F5B26">
              <w:rPr>
                <w:rFonts w:ascii="Calibri" w:hAnsi="Calibri"/>
                <w:color w:val="0000FF" w:themeColor="hyperlink"/>
                <w:sz w:val="16"/>
                <w:szCs w:val="16"/>
                <w:u w:val="single"/>
              </w:rPr>
              <w:br/>
              <w:t>Multiple Linear Regression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903C53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ATR indicated to have </w:t>
            </w:r>
            <w:r w:rsidRPr="007F5B26">
              <w:rPr>
                <w:rFonts w:ascii="Calibri" w:hAnsi="Calibri"/>
                <w:color w:val="0000FF" w:themeColor="hyperlink"/>
                <w:sz w:val="16"/>
                <w:szCs w:val="16"/>
                <w:u w:val="single"/>
              </w:rPr>
              <w:br/>
              <w:t xml:space="preserve">a signiﬁcant positive </w:t>
            </w:r>
            <w:r w:rsidRPr="007F5B26">
              <w:rPr>
                <w:rFonts w:ascii="Calibri" w:hAnsi="Calibri"/>
                <w:color w:val="0000FF" w:themeColor="hyperlink"/>
                <w:sz w:val="16"/>
                <w:szCs w:val="16"/>
                <w:u w:val="single"/>
              </w:rPr>
              <w:br/>
              <w:t xml:space="preserve">eﬀect and P/B showed </w:t>
            </w:r>
            <w:r w:rsidRPr="007F5B26">
              <w:rPr>
                <w:rFonts w:ascii="Calibri" w:hAnsi="Calibri"/>
                <w:color w:val="0000FF" w:themeColor="hyperlink"/>
                <w:sz w:val="16"/>
                <w:szCs w:val="16"/>
                <w:u w:val="single"/>
              </w:rPr>
              <w:br/>
              <w:t xml:space="preserve">a signiﬁcant negative </w:t>
            </w:r>
            <w:r w:rsidRPr="007F5B26">
              <w:rPr>
                <w:rFonts w:ascii="Calibri" w:hAnsi="Calibri"/>
                <w:color w:val="0000FF" w:themeColor="hyperlink"/>
                <w:sz w:val="16"/>
                <w:szCs w:val="16"/>
                <w:u w:val="single"/>
              </w:rPr>
              <w:br/>
              <w:t>eﬀect on stock returns</w:t>
            </w:r>
          </w:p>
        </w:tc>
      </w:tr>
      <w:tr w:rsidR="007F5B26" w:rsidRPr="007F5B26" w14:paraId="3923D4F6"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83C4DC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84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C803556"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Fernando &amp; </w:t>
            </w:r>
            <w:r w:rsidRPr="007F5B26">
              <w:rPr>
                <w:rFonts w:ascii="Calibri" w:hAnsi="Calibri"/>
                <w:color w:val="0000FF" w:themeColor="hyperlink"/>
                <w:sz w:val="16"/>
                <w:szCs w:val="16"/>
                <w:u w:val="single"/>
              </w:rPr>
              <w:br/>
            </w:r>
            <w:proofErr w:type="spellStart"/>
            <w:r w:rsidRPr="007F5B26">
              <w:rPr>
                <w:rFonts w:ascii="Calibri" w:hAnsi="Calibri"/>
                <w:color w:val="0000FF" w:themeColor="hyperlink"/>
                <w:sz w:val="16"/>
                <w:szCs w:val="16"/>
                <w:u w:val="single"/>
              </w:rPr>
              <w:t>Panggabean</w:t>
            </w:r>
            <w:proofErr w:type="spellEnd"/>
            <w:r w:rsidRPr="007F5B26">
              <w:rPr>
                <w:rFonts w:ascii="Calibri" w:hAnsi="Calibri"/>
                <w:color w:val="0000FF" w:themeColor="hyperlink"/>
                <w:sz w:val="16"/>
                <w:szCs w:val="16"/>
                <w:u w:val="single"/>
              </w:rPr>
              <w:t xml:space="preserve"> (2020)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D8B1BF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 &amp;</w:t>
            </w:r>
            <w:r w:rsidRPr="007F5B26">
              <w:rPr>
                <w:rFonts w:ascii="Calibri" w:hAnsi="Calibri"/>
                <w:color w:val="0000FF" w:themeColor="hyperlink"/>
                <w:sz w:val="16"/>
                <w:szCs w:val="16"/>
                <w:u w:val="single"/>
              </w:rPr>
              <w:br/>
              <w:t xml:space="preserve">India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CBD29D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FFB567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6 (Indonesia)</w:t>
            </w:r>
            <w:r w:rsidRPr="007F5B26">
              <w:rPr>
                <w:rFonts w:ascii="Calibri" w:hAnsi="Calibri"/>
                <w:color w:val="0000FF" w:themeColor="hyperlink"/>
                <w:sz w:val="16"/>
                <w:szCs w:val="16"/>
                <w:u w:val="single"/>
              </w:rPr>
              <w:br/>
              <w:t xml:space="preserve">N= 10 (India) </w:t>
            </w:r>
            <w:r w:rsidRPr="007F5B26">
              <w:rPr>
                <w:rFonts w:ascii="Calibri" w:hAnsi="Calibri"/>
                <w:color w:val="0000FF" w:themeColor="hyperlink"/>
                <w:sz w:val="16"/>
                <w:szCs w:val="16"/>
                <w:u w:val="single"/>
              </w:rPr>
              <w:br/>
              <w:t>2009-2015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8316EB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EPS, ROE, </w:t>
            </w:r>
            <w:r w:rsidRPr="007F5B26">
              <w:rPr>
                <w:rFonts w:ascii="Calibri" w:hAnsi="Calibri"/>
                <w:color w:val="0000FF" w:themeColor="hyperlink"/>
                <w:sz w:val="16"/>
                <w:szCs w:val="16"/>
                <w:u w:val="single"/>
              </w:rPr>
              <w:br/>
              <w:t>P/E, DER, SIZE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B707D8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Oil and Gas Companies</w:t>
            </w:r>
            <w:r w:rsidRPr="007F5B26">
              <w:rPr>
                <w:rFonts w:ascii="Calibri" w:hAnsi="Calibri"/>
                <w:color w:val="0000FF" w:themeColor="hyperlink"/>
                <w:sz w:val="16"/>
                <w:szCs w:val="16"/>
                <w:u w:val="single"/>
              </w:rPr>
              <w:br/>
              <w:t xml:space="preserve">Indonesia Stock Exchange </w:t>
            </w:r>
            <w:r w:rsidRPr="007F5B26">
              <w:rPr>
                <w:rFonts w:ascii="Calibri" w:hAnsi="Calibri"/>
                <w:color w:val="0000FF" w:themeColor="hyperlink"/>
                <w:sz w:val="16"/>
                <w:szCs w:val="16"/>
                <w:u w:val="single"/>
              </w:rPr>
              <w:br/>
              <w:t>NSE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58D70B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Heteroscedasticity,</w:t>
            </w:r>
            <w:r w:rsidRPr="007F5B26">
              <w:rPr>
                <w:rFonts w:ascii="Calibri" w:hAnsi="Calibri"/>
                <w:color w:val="0000FF" w:themeColor="hyperlink"/>
                <w:sz w:val="16"/>
                <w:szCs w:val="16"/>
                <w:u w:val="single"/>
              </w:rPr>
              <w:br/>
            </w:r>
            <w:proofErr w:type="spellStart"/>
            <w:r w:rsidRPr="007F5B26">
              <w:rPr>
                <w:rFonts w:ascii="Calibri" w:hAnsi="Calibri"/>
                <w:color w:val="0000FF" w:themeColor="hyperlink"/>
                <w:sz w:val="16"/>
                <w:szCs w:val="16"/>
                <w:u w:val="single"/>
              </w:rPr>
              <w:t>Multicolinierity</w:t>
            </w:r>
            <w:proofErr w:type="spellEnd"/>
            <w:r w:rsidRPr="007F5B26">
              <w:rPr>
                <w:rFonts w:ascii="Calibri" w:hAnsi="Calibri"/>
                <w:color w:val="0000FF" w:themeColor="hyperlink"/>
                <w:sz w:val="16"/>
                <w:szCs w:val="16"/>
                <w:u w:val="single"/>
              </w:rPr>
              <w:t>, Panel Data Regression,</w:t>
            </w:r>
            <w:r w:rsidRPr="007F5B26">
              <w:rPr>
                <w:rFonts w:ascii="Calibri" w:hAnsi="Calibri"/>
                <w:color w:val="0000FF" w:themeColor="hyperlink"/>
                <w:sz w:val="16"/>
                <w:szCs w:val="16"/>
                <w:u w:val="single"/>
              </w:rPr>
              <w:br/>
              <w:t>Descriptive Analysis</w:t>
            </w:r>
            <w:r w:rsidRPr="007F5B26">
              <w:rPr>
                <w:rFonts w:ascii="Calibri" w:hAnsi="Calibri"/>
                <w:color w:val="0000FF" w:themeColor="hyperlink"/>
                <w:sz w:val="16"/>
                <w:szCs w:val="16"/>
                <w:u w:val="single"/>
              </w:rPr>
              <w:br/>
              <w:t>Chow Test and Hausman Tests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E2A55A0"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 P/E significant and positive impact on stock prices</w:t>
            </w:r>
          </w:p>
        </w:tc>
      </w:tr>
      <w:tr w:rsidR="007F5B26" w:rsidRPr="007F5B26" w14:paraId="126C456A"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EADA25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85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6395CD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1AC56C9"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B8A485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3052977"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8146C3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2880D0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8682240"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DF6DC3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India:  Earning Per Share significant and positive impact on stock prices</w:t>
            </w:r>
          </w:p>
        </w:tc>
      </w:tr>
      <w:tr w:rsidR="007F5B26" w:rsidRPr="007F5B26" w14:paraId="27FA1F12"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EAFB5E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86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5E1E97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Hassan et al. (2020)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6C704F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Pakistan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C16B6DF"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E7270DD"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w:t>
            </w:r>
            <w:proofErr w:type="gramStart"/>
            <w:r w:rsidRPr="007F5B26">
              <w:rPr>
                <w:rFonts w:ascii="Calibri" w:hAnsi="Calibri"/>
                <w:color w:val="0000FF" w:themeColor="hyperlink"/>
                <w:sz w:val="16"/>
                <w:szCs w:val="16"/>
                <w:u w:val="single"/>
              </w:rPr>
              <w:t>=  10</w:t>
            </w:r>
            <w:proofErr w:type="gramEnd"/>
            <w:r w:rsidRPr="007F5B26">
              <w:rPr>
                <w:rFonts w:ascii="Calibri" w:hAnsi="Calibri"/>
                <w:color w:val="0000FF" w:themeColor="hyperlink"/>
                <w:sz w:val="16"/>
                <w:szCs w:val="16"/>
                <w:u w:val="single"/>
              </w:rPr>
              <w:t>0</w:t>
            </w:r>
            <w:r w:rsidRPr="007F5B26">
              <w:rPr>
                <w:rFonts w:ascii="Calibri" w:hAnsi="Calibri"/>
                <w:color w:val="0000FF" w:themeColor="hyperlink"/>
                <w:sz w:val="16"/>
                <w:szCs w:val="16"/>
                <w:u w:val="single"/>
              </w:rPr>
              <w:br/>
              <w:t xml:space="preserve">2001-2018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7609ED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ROE, DY, </w:t>
            </w:r>
            <w:r w:rsidRPr="007F5B26">
              <w:rPr>
                <w:rFonts w:ascii="Calibri" w:hAnsi="Calibri"/>
                <w:color w:val="0000FF" w:themeColor="hyperlink"/>
                <w:sz w:val="16"/>
                <w:szCs w:val="16"/>
                <w:u w:val="single"/>
              </w:rPr>
              <w:br/>
              <w:t xml:space="preserve">EPS, P/E, </w:t>
            </w:r>
            <w:r w:rsidRPr="007F5B26">
              <w:rPr>
                <w:rFonts w:ascii="Calibri" w:hAnsi="Calibri"/>
                <w:color w:val="0000FF" w:themeColor="hyperlink"/>
                <w:sz w:val="16"/>
                <w:szCs w:val="16"/>
                <w:u w:val="single"/>
              </w:rPr>
              <w:br/>
              <w:t>Market Sentiments and Various Macro Variables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0BA355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Different Sectors</w:t>
            </w:r>
            <w:r w:rsidRPr="007F5B26">
              <w:rPr>
                <w:rFonts w:ascii="Calibri" w:hAnsi="Calibri"/>
                <w:color w:val="0000FF" w:themeColor="hyperlink"/>
                <w:sz w:val="16"/>
                <w:szCs w:val="16"/>
                <w:u w:val="single"/>
              </w:rPr>
              <w:br/>
              <w:t xml:space="preserve">Pakistan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29CE38E"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Multivariate Time Series </w:t>
            </w:r>
            <w:r w:rsidRPr="007F5B26">
              <w:rPr>
                <w:rFonts w:ascii="Calibri" w:hAnsi="Calibri"/>
                <w:color w:val="0000FF" w:themeColor="hyperlink"/>
                <w:sz w:val="16"/>
                <w:szCs w:val="16"/>
                <w:u w:val="single"/>
              </w:rPr>
              <w:br/>
              <w:t>Regression Analysis</w:t>
            </w:r>
            <w:r w:rsidRPr="007F5B26">
              <w:rPr>
                <w:rFonts w:ascii="Calibri" w:hAnsi="Calibri"/>
                <w:color w:val="0000FF" w:themeColor="hyperlink"/>
                <w:sz w:val="16"/>
                <w:szCs w:val="16"/>
                <w:u w:val="single"/>
              </w:rPr>
              <w:br/>
              <w:t xml:space="preserve">Soren Johansen’s </w:t>
            </w:r>
            <w:r w:rsidRPr="007F5B26">
              <w:rPr>
                <w:rFonts w:ascii="Calibri" w:hAnsi="Calibri"/>
                <w:color w:val="0000FF" w:themeColor="hyperlink"/>
                <w:sz w:val="16"/>
                <w:szCs w:val="16"/>
                <w:u w:val="single"/>
              </w:rPr>
              <w:br/>
              <w:t xml:space="preserve">Cointegration Test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7D2AB1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EPS, TV and P/E are </w:t>
            </w:r>
            <w:r w:rsidRPr="007F5B26">
              <w:rPr>
                <w:rFonts w:ascii="Calibri" w:hAnsi="Calibri"/>
                <w:color w:val="0000FF" w:themeColor="hyperlink"/>
                <w:sz w:val="16"/>
                <w:szCs w:val="16"/>
                <w:u w:val="single"/>
              </w:rPr>
              <w:br/>
              <w:t xml:space="preserve">positively associated in </w:t>
            </w:r>
            <w:r w:rsidRPr="007F5B26">
              <w:rPr>
                <w:rFonts w:ascii="Calibri" w:hAnsi="Calibri"/>
                <w:color w:val="0000FF" w:themeColor="hyperlink"/>
                <w:sz w:val="16"/>
                <w:szCs w:val="16"/>
                <w:u w:val="single"/>
              </w:rPr>
              <w:br/>
              <w:t xml:space="preserve">short and long-terms </w:t>
            </w:r>
            <w:r w:rsidRPr="007F5B26">
              <w:rPr>
                <w:rFonts w:ascii="Calibri" w:hAnsi="Calibri"/>
                <w:color w:val="0000FF" w:themeColor="hyperlink"/>
                <w:sz w:val="16"/>
                <w:szCs w:val="16"/>
                <w:u w:val="single"/>
              </w:rPr>
              <w:br/>
              <w:t xml:space="preserve">while ROE is positive only </w:t>
            </w:r>
            <w:r w:rsidRPr="007F5B26">
              <w:rPr>
                <w:rFonts w:ascii="Calibri" w:hAnsi="Calibri"/>
                <w:color w:val="0000FF" w:themeColor="hyperlink"/>
                <w:sz w:val="16"/>
                <w:szCs w:val="16"/>
                <w:u w:val="single"/>
              </w:rPr>
              <w:br/>
              <w:t xml:space="preserve">in short-run. DY is negative </w:t>
            </w:r>
            <w:r w:rsidRPr="007F5B26">
              <w:rPr>
                <w:rFonts w:ascii="Calibri" w:hAnsi="Calibri"/>
                <w:color w:val="0000FF" w:themeColor="hyperlink"/>
                <w:sz w:val="16"/>
                <w:szCs w:val="16"/>
                <w:u w:val="single"/>
              </w:rPr>
              <w:br/>
              <w:t xml:space="preserve">in short-run but </w:t>
            </w:r>
            <w:r w:rsidRPr="007F5B26">
              <w:rPr>
                <w:rFonts w:ascii="Calibri" w:hAnsi="Calibri"/>
                <w:color w:val="0000FF" w:themeColor="hyperlink"/>
                <w:sz w:val="16"/>
                <w:szCs w:val="16"/>
                <w:u w:val="single"/>
              </w:rPr>
              <w:br/>
              <w:t>positive in long-term</w:t>
            </w:r>
          </w:p>
        </w:tc>
      </w:tr>
      <w:tr w:rsidR="007F5B26" w:rsidRPr="007F5B26" w14:paraId="494CCA62"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186B23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87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7706037"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Chhajer</w:t>
            </w:r>
            <w:proofErr w:type="spellEnd"/>
            <w:r w:rsidRPr="007F5B26">
              <w:rPr>
                <w:rFonts w:ascii="Calibri" w:hAnsi="Calibri"/>
                <w:color w:val="0000FF" w:themeColor="hyperlink"/>
                <w:sz w:val="16"/>
                <w:szCs w:val="16"/>
                <w:u w:val="single"/>
              </w:rPr>
              <w:t xml:space="preserve"> et al. (2020)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D28159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5D0319E"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F0C6159"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198</w:t>
            </w:r>
            <w:r w:rsidRPr="007F5B26">
              <w:rPr>
                <w:rFonts w:ascii="Calibri" w:hAnsi="Calibri"/>
                <w:color w:val="0000FF" w:themeColor="hyperlink"/>
                <w:sz w:val="16"/>
                <w:szCs w:val="16"/>
                <w:u w:val="single"/>
              </w:rPr>
              <w:br/>
              <w:t xml:space="preserve">2011-2018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8FF833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SIZE, ROE, </w:t>
            </w:r>
            <w:r w:rsidRPr="007F5B26">
              <w:rPr>
                <w:rFonts w:ascii="Calibri" w:hAnsi="Calibri"/>
                <w:color w:val="0000FF" w:themeColor="hyperlink"/>
                <w:sz w:val="16"/>
                <w:szCs w:val="16"/>
                <w:u w:val="single"/>
              </w:rPr>
              <w:br/>
              <w:t>P/B, DY, DER, CR</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D591CB6"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Different Sectors</w:t>
            </w:r>
            <w:r w:rsidRPr="007F5B26">
              <w:rPr>
                <w:rFonts w:ascii="Calibri" w:hAnsi="Calibri"/>
                <w:color w:val="0000FF" w:themeColor="hyperlink"/>
                <w:sz w:val="16"/>
                <w:szCs w:val="16"/>
                <w:u w:val="single"/>
              </w:rPr>
              <w:br/>
              <w:t>NSE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EAF3C2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Descriptive Analysis</w:t>
            </w:r>
            <w:r w:rsidRPr="007F5B26">
              <w:rPr>
                <w:rFonts w:ascii="Calibri" w:hAnsi="Calibri"/>
                <w:color w:val="0000FF" w:themeColor="hyperlink"/>
                <w:sz w:val="16"/>
                <w:szCs w:val="16"/>
                <w:u w:val="single"/>
              </w:rPr>
              <w:br/>
              <w:t>Hausman Test</w:t>
            </w:r>
            <w:r w:rsidRPr="007F5B26">
              <w:rPr>
                <w:rFonts w:ascii="Calibri" w:hAnsi="Calibri"/>
                <w:color w:val="0000FF" w:themeColor="hyperlink"/>
                <w:sz w:val="16"/>
                <w:szCs w:val="16"/>
                <w:u w:val="single"/>
              </w:rPr>
              <w:br/>
              <w:t>Random and Fixed</w:t>
            </w:r>
            <w:r w:rsidRPr="007F5B26">
              <w:rPr>
                <w:rFonts w:ascii="Calibri" w:hAnsi="Calibri"/>
                <w:color w:val="0000FF" w:themeColor="hyperlink"/>
                <w:sz w:val="16"/>
                <w:szCs w:val="16"/>
                <w:u w:val="single"/>
              </w:rPr>
              <w:br/>
              <w:t>Effects Model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3A342F7"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ROE </w:t>
            </w:r>
            <w:proofErr w:type="gramStart"/>
            <w:r w:rsidRPr="007F5B26">
              <w:rPr>
                <w:rFonts w:ascii="Calibri" w:hAnsi="Calibri"/>
                <w:color w:val="0000FF" w:themeColor="hyperlink"/>
                <w:sz w:val="16"/>
                <w:szCs w:val="16"/>
                <w:u w:val="single"/>
              </w:rPr>
              <w:t xml:space="preserve">and  </w:t>
            </w:r>
            <w:proofErr w:type="gramEnd"/>
            <w:r w:rsidRPr="007F5B26">
              <w:rPr>
                <w:rFonts w:ascii="Calibri" w:hAnsi="Calibri"/>
                <w:color w:val="0000FF" w:themeColor="hyperlink"/>
                <w:sz w:val="16"/>
                <w:szCs w:val="16"/>
                <w:u w:val="single"/>
              </w:rPr>
              <w:t xml:space="preserve">P/B were significant </w:t>
            </w:r>
            <w:r w:rsidRPr="007F5B26">
              <w:rPr>
                <w:rFonts w:ascii="Calibri" w:hAnsi="Calibri"/>
                <w:color w:val="0000FF" w:themeColor="hyperlink"/>
                <w:sz w:val="16"/>
                <w:szCs w:val="16"/>
                <w:u w:val="single"/>
              </w:rPr>
              <w:br/>
              <w:t xml:space="preserve">while DY was negative </w:t>
            </w:r>
            <w:r w:rsidRPr="007F5B26">
              <w:rPr>
                <w:rFonts w:ascii="Calibri" w:hAnsi="Calibri"/>
                <w:color w:val="0000FF" w:themeColor="hyperlink"/>
                <w:sz w:val="16"/>
                <w:szCs w:val="16"/>
                <w:u w:val="single"/>
              </w:rPr>
              <w:br/>
              <w:t>affecting variable</w:t>
            </w:r>
          </w:p>
        </w:tc>
      </w:tr>
      <w:tr w:rsidR="007F5B26" w:rsidRPr="007F5B26" w14:paraId="38BCD4BC"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1FCE479"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88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DD5CBB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Wijaya et al. (2020)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DF65DC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F77F9F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8BCBFA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9</w:t>
            </w:r>
            <w:r w:rsidRPr="007F5B26">
              <w:rPr>
                <w:rFonts w:ascii="Calibri" w:hAnsi="Calibri"/>
                <w:color w:val="0000FF" w:themeColor="hyperlink"/>
                <w:sz w:val="16"/>
                <w:szCs w:val="16"/>
                <w:u w:val="single"/>
              </w:rPr>
              <w:br/>
              <w:t>2014-2018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C109A5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ROE, ROA, </w:t>
            </w:r>
            <w:r w:rsidRPr="007F5B26">
              <w:rPr>
                <w:rFonts w:ascii="Calibri" w:hAnsi="Calibri"/>
                <w:color w:val="0000FF" w:themeColor="hyperlink"/>
                <w:sz w:val="16"/>
                <w:szCs w:val="16"/>
                <w:u w:val="single"/>
              </w:rPr>
              <w:br/>
              <w:t xml:space="preserve">CR, QR, DER, </w:t>
            </w:r>
            <w:r w:rsidRPr="007F5B26">
              <w:rPr>
                <w:rFonts w:ascii="Calibri" w:hAnsi="Calibri"/>
                <w:color w:val="0000FF" w:themeColor="hyperlink"/>
                <w:sz w:val="16"/>
                <w:szCs w:val="16"/>
                <w:u w:val="single"/>
              </w:rPr>
              <w:br/>
              <w:t>TD/TA, ATR, P/E and Macro Variables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3FD07FE"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Consumer Goods Sector</w:t>
            </w:r>
            <w:r w:rsidRPr="007F5B26">
              <w:rPr>
                <w:rFonts w:ascii="Calibri" w:hAnsi="Calibri"/>
                <w:color w:val="0000FF" w:themeColor="hyperlink"/>
                <w:sz w:val="16"/>
                <w:szCs w:val="16"/>
                <w:u w:val="single"/>
              </w:rPr>
              <w:br/>
              <w:t xml:space="preserve">Indonesia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D286AC6"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Descriptive Statistics</w:t>
            </w:r>
            <w:r w:rsidRPr="007F5B26">
              <w:rPr>
                <w:rFonts w:ascii="Calibri" w:hAnsi="Calibri"/>
                <w:color w:val="0000FF" w:themeColor="hyperlink"/>
                <w:sz w:val="16"/>
                <w:szCs w:val="16"/>
                <w:u w:val="single"/>
              </w:rPr>
              <w:br/>
              <w:t>Difference of Means Test</w:t>
            </w:r>
            <w:r w:rsidRPr="007F5B26">
              <w:rPr>
                <w:rFonts w:ascii="Calibri" w:hAnsi="Calibri"/>
                <w:color w:val="0000FF" w:themeColor="hyperlink"/>
                <w:sz w:val="16"/>
                <w:szCs w:val="16"/>
                <w:u w:val="single"/>
              </w:rPr>
              <w:br/>
              <w:t>Chow Test, Hausman Test,</w:t>
            </w:r>
            <w:r w:rsidRPr="007F5B26">
              <w:rPr>
                <w:rFonts w:ascii="Calibri" w:hAnsi="Calibri"/>
                <w:color w:val="0000FF" w:themeColor="hyperlink"/>
                <w:sz w:val="16"/>
                <w:szCs w:val="16"/>
                <w:u w:val="single"/>
              </w:rPr>
              <w:br/>
              <w:t xml:space="preserve">Lagrange Multiplier tests, </w:t>
            </w:r>
            <w:r w:rsidRPr="007F5B26">
              <w:rPr>
                <w:rFonts w:ascii="Calibri" w:hAnsi="Calibri"/>
                <w:color w:val="0000FF" w:themeColor="hyperlink"/>
                <w:sz w:val="16"/>
                <w:szCs w:val="16"/>
                <w:u w:val="single"/>
              </w:rPr>
              <w:br/>
              <w:t xml:space="preserve">Panel Data Regression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294FD0E"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Only </w:t>
            </w:r>
            <w:proofErr w:type="gramStart"/>
            <w:r w:rsidRPr="007F5B26">
              <w:rPr>
                <w:rFonts w:ascii="Calibri" w:hAnsi="Calibri"/>
                <w:color w:val="0000FF" w:themeColor="hyperlink"/>
                <w:sz w:val="16"/>
                <w:szCs w:val="16"/>
                <w:u w:val="single"/>
              </w:rPr>
              <w:t>ATR  positivel</w:t>
            </w:r>
            <w:proofErr w:type="gramEnd"/>
            <w:r w:rsidRPr="007F5B26">
              <w:rPr>
                <w:rFonts w:ascii="Calibri" w:hAnsi="Calibri"/>
                <w:color w:val="0000FF" w:themeColor="hyperlink"/>
                <w:sz w:val="16"/>
                <w:szCs w:val="16"/>
                <w:u w:val="single"/>
              </w:rPr>
              <w:t>y impacts the stock returns of consumer goods companies</w:t>
            </w:r>
          </w:p>
        </w:tc>
      </w:tr>
      <w:tr w:rsidR="007F5B26" w:rsidRPr="007F5B26" w14:paraId="3352159B"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F39F12F"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89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CE67D74"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Nofitasari</w:t>
            </w:r>
            <w:proofErr w:type="spellEnd"/>
            <w:r w:rsidRPr="007F5B26">
              <w:rPr>
                <w:rFonts w:ascii="Calibri" w:hAnsi="Calibri"/>
                <w:color w:val="0000FF" w:themeColor="hyperlink"/>
                <w:sz w:val="16"/>
                <w:szCs w:val="16"/>
                <w:u w:val="single"/>
              </w:rPr>
              <w:t xml:space="preserve"> &amp; </w:t>
            </w:r>
            <w:r w:rsidRPr="007F5B26">
              <w:rPr>
                <w:rFonts w:ascii="Calibri" w:hAnsi="Calibri"/>
                <w:color w:val="0000FF" w:themeColor="hyperlink"/>
                <w:sz w:val="16"/>
                <w:szCs w:val="16"/>
                <w:u w:val="single"/>
              </w:rPr>
              <w:br/>
            </w:r>
            <w:proofErr w:type="spellStart"/>
            <w:r w:rsidRPr="007F5B26">
              <w:rPr>
                <w:rFonts w:ascii="Calibri" w:hAnsi="Calibri"/>
                <w:color w:val="0000FF" w:themeColor="hyperlink"/>
                <w:sz w:val="16"/>
                <w:szCs w:val="16"/>
                <w:u w:val="single"/>
              </w:rPr>
              <w:t>Kurniasih</w:t>
            </w:r>
            <w:proofErr w:type="spellEnd"/>
            <w:r w:rsidRPr="007F5B26">
              <w:rPr>
                <w:rFonts w:ascii="Calibri" w:hAnsi="Calibri"/>
                <w:color w:val="0000FF" w:themeColor="hyperlink"/>
                <w:sz w:val="16"/>
                <w:szCs w:val="16"/>
                <w:u w:val="single"/>
              </w:rPr>
              <w:t xml:space="preserve"> (2020)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1679BC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Indonesia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ECF72C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772846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15</w:t>
            </w:r>
            <w:r w:rsidRPr="007F5B26">
              <w:rPr>
                <w:rFonts w:ascii="Calibri" w:hAnsi="Calibri"/>
                <w:color w:val="0000FF" w:themeColor="hyperlink"/>
                <w:sz w:val="16"/>
                <w:szCs w:val="16"/>
                <w:u w:val="single"/>
              </w:rPr>
              <w:br/>
              <w:t xml:space="preserve">2015-2017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F4E039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NPM, CR, </w:t>
            </w:r>
            <w:r w:rsidRPr="007F5B26">
              <w:rPr>
                <w:rFonts w:ascii="Calibri" w:hAnsi="Calibri"/>
                <w:color w:val="0000FF" w:themeColor="hyperlink"/>
                <w:sz w:val="16"/>
                <w:szCs w:val="16"/>
                <w:u w:val="single"/>
              </w:rPr>
              <w:br/>
              <w:t xml:space="preserve">DER, ATR, P/E </w:t>
            </w:r>
            <w:r w:rsidRPr="007F5B26">
              <w:rPr>
                <w:rFonts w:ascii="Calibri" w:hAnsi="Calibri"/>
                <w:color w:val="0000FF" w:themeColor="hyperlink"/>
                <w:sz w:val="16"/>
                <w:szCs w:val="16"/>
                <w:u w:val="single"/>
              </w:rPr>
              <w:br/>
              <w:t>and Macro Variables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EEB823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Construction, Property and Real Estate Companies</w:t>
            </w:r>
            <w:r w:rsidRPr="007F5B26">
              <w:rPr>
                <w:rFonts w:ascii="Calibri" w:hAnsi="Calibri"/>
                <w:color w:val="0000FF" w:themeColor="hyperlink"/>
                <w:sz w:val="16"/>
                <w:szCs w:val="16"/>
                <w:u w:val="single"/>
              </w:rPr>
              <w:br/>
              <w:t>Indonesia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BEFDFE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Chow Test, Hausman Test,</w:t>
            </w:r>
            <w:r w:rsidRPr="007F5B26">
              <w:rPr>
                <w:rFonts w:ascii="Calibri" w:hAnsi="Calibri"/>
                <w:color w:val="0000FF" w:themeColor="hyperlink"/>
                <w:sz w:val="16"/>
                <w:szCs w:val="16"/>
                <w:u w:val="single"/>
              </w:rPr>
              <w:br/>
              <w:t xml:space="preserve">Lagrange Multiplier tests, BLUE Criteria, </w:t>
            </w:r>
            <w:r w:rsidRPr="007F5B26">
              <w:rPr>
                <w:rFonts w:ascii="Calibri" w:hAnsi="Calibri"/>
                <w:color w:val="0000FF" w:themeColor="hyperlink"/>
                <w:sz w:val="16"/>
                <w:szCs w:val="16"/>
                <w:u w:val="single"/>
              </w:rPr>
              <w:br/>
              <w:t xml:space="preserve">Panel Data Regression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C6CC1C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Only P/E has a positive and </w:t>
            </w:r>
            <w:r w:rsidRPr="007F5B26">
              <w:rPr>
                <w:rFonts w:ascii="Calibri" w:hAnsi="Calibri"/>
                <w:color w:val="0000FF" w:themeColor="hyperlink"/>
                <w:sz w:val="16"/>
                <w:szCs w:val="16"/>
                <w:u w:val="single"/>
              </w:rPr>
              <w:br/>
              <w:t xml:space="preserve">significant effect on </w:t>
            </w:r>
            <w:r w:rsidRPr="007F5B26">
              <w:rPr>
                <w:rFonts w:ascii="Calibri" w:hAnsi="Calibri"/>
                <w:color w:val="0000FF" w:themeColor="hyperlink"/>
                <w:sz w:val="16"/>
                <w:szCs w:val="16"/>
                <w:u w:val="single"/>
              </w:rPr>
              <w:br/>
              <w:t>stock returns.</w:t>
            </w:r>
          </w:p>
        </w:tc>
      </w:tr>
      <w:tr w:rsidR="007F5B26" w:rsidRPr="007F5B26" w14:paraId="1F2DB1FE"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F13A4E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lastRenderedPageBreak/>
              <w:t>90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FA9808A"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Sihombing</w:t>
            </w:r>
            <w:proofErr w:type="spellEnd"/>
            <w:r w:rsidRPr="007F5B26">
              <w:rPr>
                <w:rFonts w:ascii="Calibri" w:hAnsi="Calibri"/>
                <w:color w:val="0000FF" w:themeColor="hyperlink"/>
                <w:sz w:val="16"/>
                <w:szCs w:val="16"/>
                <w:u w:val="single"/>
              </w:rPr>
              <w:t xml:space="preserve"> &amp; </w:t>
            </w:r>
            <w:r w:rsidRPr="007F5B26">
              <w:rPr>
                <w:rFonts w:ascii="Calibri" w:hAnsi="Calibri"/>
                <w:color w:val="0000FF" w:themeColor="hyperlink"/>
                <w:sz w:val="16"/>
                <w:szCs w:val="16"/>
                <w:u w:val="single"/>
              </w:rPr>
              <w:br/>
            </w:r>
            <w:proofErr w:type="spellStart"/>
            <w:r w:rsidRPr="007F5B26">
              <w:rPr>
                <w:rFonts w:ascii="Calibri" w:hAnsi="Calibri"/>
                <w:color w:val="0000FF" w:themeColor="hyperlink"/>
                <w:sz w:val="16"/>
                <w:szCs w:val="16"/>
                <w:u w:val="single"/>
              </w:rPr>
              <w:t>Sinaga</w:t>
            </w:r>
            <w:proofErr w:type="spellEnd"/>
            <w:r w:rsidRPr="007F5B26">
              <w:rPr>
                <w:rFonts w:ascii="Calibri" w:hAnsi="Calibri"/>
                <w:color w:val="0000FF" w:themeColor="hyperlink"/>
                <w:sz w:val="16"/>
                <w:szCs w:val="16"/>
                <w:u w:val="single"/>
              </w:rPr>
              <w:t xml:space="preserve"> (2020)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4B5138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1BA5937"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4FD578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7</w:t>
            </w:r>
            <w:r w:rsidRPr="007F5B26">
              <w:rPr>
                <w:rFonts w:ascii="Calibri" w:hAnsi="Calibri"/>
                <w:color w:val="0000FF" w:themeColor="hyperlink"/>
                <w:sz w:val="16"/>
                <w:szCs w:val="16"/>
                <w:u w:val="single"/>
              </w:rPr>
              <w:br/>
              <w:t>2012-2019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6142AB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CR, ATR, </w:t>
            </w:r>
            <w:r w:rsidRPr="007F5B26">
              <w:rPr>
                <w:rFonts w:ascii="Calibri" w:hAnsi="Calibri"/>
                <w:color w:val="0000FF" w:themeColor="hyperlink"/>
                <w:sz w:val="16"/>
                <w:szCs w:val="16"/>
                <w:u w:val="single"/>
              </w:rPr>
              <w:br/>
              <w:t>DER, ROE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EB68ED0"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Textile and Garment companies</w:t>
            </w:r>
            <w:r w:rsidRPr="007F5B26">
              <w:rPr>
                <w:rFonts w:ascii="Calibri" w:hAnsi="Calibri"/>
                <w:color w:val="0000FF" w:themeColor="hyperlink"/>
                <w:sz w:val="16"/>
                <w:szCs w:val="16"/>
                <w:u w:val="single"/>
              </w:rPr>
              <w:br/>
              <w:t>Indonesia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C91721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Descriptive Analysis</w:t>
            </w:r>
            <w:r w:rsidRPr="007F5B26">
              <w:rPr>
                <w:rFonts w:ascii="Calibri" w:hAnsi="Calibri"/>
                <w:color w:val="0000FF" w:themeColor="hyperlink"/>
                <w:sz w:val="16"/>
                <w:szCs w:val="16"/>
                <w:u w:val="single"/>
              </w:rPr>
              <w:br/>
              <w:t>Chow Test, Hausman Test,</w:t>
            </w:r>
            <w:r w:rsidRPr="007F5B26">
              <w:rPr>
                <w:rFonts w:ascii="Calibri" w:hAnsi="Calibri"/>
                <w:color w:val="0000FF" w:themeColor="hyperlink"/>
                <w:sz w:val="16"/>
                <w:szCs w:val="16"/>
                <w:u w:val="single"/>
              </w:rPr>
              <w:br/>
              <w:t xml:space="preserve">Lagrange Multiplier tests, </w:t>
            </w:r>
            <w:r w:rsidRPr="007F5B26">
              <w:rPr>
                <w:rFonts w:ascii="Calibri" w:hAnsi="Calibri"/>
                <w:color w:val="0000FF" w:themeColor="hyperlink"/>
                <w:sz w:val="16"/>
                <w:szCs w:val="16"/>
                <w:u w:val="single"/>
              </w:rPr>
              <w:br/>
              <w:t>Random and Fixed</w:t>
            </w:r>
            <w:r w:rsidRPr="007F5B26">
              <w:rPr>
                <w:rFonts w:ascii="Calibri" w:hAnsi="Calibri"/>
                <w:color w:val="0000FF" w:themeColor="hyperlink"/>
                <w:sz w:val="16"/>
                <w:szCs w:val="16"/>
                <w:u w:val="single"/>
              </w:rPr>
              <w:br/>
              <w:t>Effects Model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2D3B75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ROE was positively </w:t>
            </w:r>
            <w:proofErr w:type="spellStart"/>
            <w:r w:rsidRPr="007F5B26">
              <w:rPr>
                <w:rFonts w:ascii="Calibri" w:hAnsi="Calibri"/>
                <w:color w:val="0000FF" w:themeColor="hyperlink"/>
                <w:sz w:val="16"/>
                <w:szCs w:val="16"/>
                <w:u w:val="single"/>
              </w:rPr>
              <w:t>assciated</w:t>
            </w:r>
            <w:proofErr w:type="spellEnd"/>
            <w:r w:rsidRPr="007F5B26">
              <w:rPr>
                <w:rFonts w:ascii="Calibri" w:hAnsi="Calibri"/>
                <w:color w:val="0000FF" w:themeColor="hyperlink"/>
                <w:sz w:val="16"/>
                <w:szCs w:val="16"/>
                <w:u w:val="single"/>
              </w:rPr>
              <w:t xml:space="preserve"> </w:t>
            </w:r>
            <w:r w:rsidRPr="007F5B26">
              <w:rPr>
                <w:rFonts w:ascii="Calibri" w:hAnsi="Calibri"/>
                <w:color w:val="0000FF" w:themeColor="hyperlink"/>
                <w:sz w:val="16"/>
                <w:szCs w:val="16"/>
                <w:u w:val="single"/>
              </w:rPr>
              <w:br/>
              <w:t xml:space="preserve">with SR while ATR had negative </w:t>
            </w:r>
            <w:r w:rsidRPr="007F5B26">
              <w:rPr>
                <w:rFonts w:ascii="Calibri" w:hAnsi="Calibri"/>
                <w:color w:val="0000FF" w:themeColor="hyperlink"/>
                <w:sz w:val="16"/>
                <w:szCs w:val="16"/>
                <w:u w:val="single"/>
              </w:rPr>
              <w:br/>
              <w:t>relation with SR</w:t>
            </w:r>
          </w:p>
        </w:tc>
      </w:tr>
      <w:tr w:rsidR="007F5B26" w:rsidRPr="007F5B26" w14:paraId="1CA744A0"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7121CE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91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CEB127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Talwar (2020)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13075E9"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B28503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499856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N= </w:t>
            </w:r>
            <w:r w:rsidRPr="007F5B26">
              <w:rPr>
                <w:rFonts w:ascii="Calibri" w:hAnsi="Calibri"/>
                <w:color w:val="0000FF" w:themeColor="hyperlink"/>
                <w:sz w:val="16"/>
                <w:szCs w:val="16"/>
                <w:u w:val="single"/>
              </w:rPr>
              <w:br/>
              <w:t xml:space="preserve">2004-2017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09E8D6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FV Vs. SG, IG, ROA, </w:t>
            </w:r>
            <w:r w:rsidRPr="007F5B26">
              <w:rPr>
                <w:rFonts w:ascii="Calibri" w:hAnsi="Calibri"/>
                <w:color w:val="0000FF" w:themeColor="hyperlink"/>
                <w:sz w:val="16"/>
                <w:szCs w:val="16"/>
                <w:u w:val="single"/>
              </w:rPr>
              <w:br/>
              <w:t xml:space="preserve">DPO, DER, GOVSCORE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DA3F7A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FMCG, Auto and IT sectors</w:t>
            </w:r>
            <w:r w:rsidRPr="007F5B26">
              <w:rPr>
                <w:rFonts w:ascii="Calibri" w:hAnsi="Calibri"/>
                <w:color w:val="0000FF" w:themeColor="hyperlink"/>
                <w:sz w:val="16"/>
                <w:szCs w:val="16"/>
                <w:u w:val="single"/>
              </w:rPr>
              <w:br/>
              <w:t xml:space="preserve">Bombay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6614500"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Breusch-Pagan LM test,</w:t>
            </w:r>
            <w:r w:rsidRPr="007F5B26">
              <w:rPr>
                <w:rFonts w:ascii="Calibri" w:hAnsi="Calibri"/>
                <w:color w:val="0000FF" w:themeColor="hyperlink"/>
                <w:sz w:val="16"/>
                <w:szCs w:val="16"/>
                <w:u w:val="single"/>
              </w:rPr>
              <w:br/>
            </w:r>
            <w:proofErr w:type="spellStart"/>
            <w:r w:rsidRPr="007F5B26">
              <w:rPr>
                <w:rFonts w:ascii="Calibri" w:hAnsi="Calibri"/>
                <w:color w:val="0000FF" w:themeColor="hyperlink"/>
                <w:sz w:val="16"/>
                <w:szCs w:val="16"/>
                <w:u w:val="single"/>
              </w:rPr>
              <w:t>Pesaran</w:t>
            </w:r>
            <w:proofErr w:type="spellEnd"/>
            <w:r w:rsidRPr="007F5B26">
              <w:rPr>
                <w:rFonts w:ascii="Calibri" w:hAnsi="Calibri"/>
                <w:color w:val="0000FF" w:themeColor="hyperlink"/>
                <w:sz w:val="16"/>
                <w:szCs w:val="16"/>
                <w:u w:val="single"/>
              </w:rPr>
              <w:t xml:space="preserve"> scaled LM test,</w:t>
            </w:r>
            <w:r w:rsidRPr="007F5B26">
              <w:rPr>
                <w:rFonts w:ascii="Calibri" w:hAnsi="Calibri"/>
                <w:color w:val="0000FF" w:themeColor="hyperlink"/>
                <w:sz w:val="16"/>
                <w:szCs w:val="16"/>
                <w:u w:val="single"/>
              </w:rPr>
              <w:br/>
            </w:r>
            <w:proofErr w:type="spellStart"/>
            <w:r w:rsidRPr="007F5B26">
              <w:rPr>
                <w:rFonts w:ascii="Calibri" w:hAnsi="Calibri"/>
                <w:color w:val="0000FF" w:themeColor="hyperlink"/>
                <w:sz w:val="16"/>
                <w:szCs w:val="16"/>
                <w:u w:val="single"/>
              </w:rPr>
              <w:t>Pesaran</w:t>
            </w:r>
            <w:proofErr w:type="spellEnd"/>
            <w:r w:rsidRPr="007F5B26">
              <w:rPr>
                <w:rFonts w:ascii="Calibri" w:hAnsi="Calibri"/>
                <w:color w:val="0000FF" w:themeColor="hyperlink"/>
                <w:sz w:val="16"/>
                <w:szCs w:val="16"/>
                <w:u w:val="single"/>
              </w:rPr>
              <w:t xml:space="preserve"> CD test,</w:t>
            </w:r>
            <w:r w:rsidRPr="007F5B26">
              <w:rPr>
                <w:rFonts w:ascii="Calibri" w:hAnsi="Calibri"/>
                <w:color w:val="0000FF" w:themeColor="hyperlink"/>
                <w:sz w:val="16"/>
                <w:szCs w:val="16"/>
                <w:u w:val="single"/>
              </w:rPr>
              <w:br/>
              <w:t>Additionally, Correlation matrix,</w:t>
            </w:r>
            <w:r w:rsidRPr="007F5B26">
              <w:rPr>
                <w:rFonts w:ascii="Calibri" w:hAnsi="Calibri"/>
                <w:color w:val="0000FF" w:themeColor="hyperlink"/>
                <w:sz w:val="16"/>
                <w:szCs w:val="16"/>
                <w:u w:val="single"/>
              </w:rPr>
              <w:br/>
              <w:t xml:space="preserve">Panel Fixed Effects LSDV Model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CA0B75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SG, ROA </w:t>
            </w:r>
            <w:proofErr w:type="gramStart"/>
            <w:r w:rsidRPr="007F5B26">
              <w:rPr>
                <w:rFonts w:ascii="Calibri" w:hAnsi="Calibri"/>
                <w:color w:val="0000FF" w:themeColor="hyperlink"/>
                <w:sz w:val="16"/>
                <w:szCs w:val="16"/>
                <w:u w:val="single"/>
              </w:rPr>
              <w:t>and  GOVSCOR</w:t>
            </w:r>
            <w:proofErr w:type="gramEnd"/>
            <w:r w:rsidRPr="007F5B26">
              <w:rPr>
                <w:rFonts w:ascii="Calibri" w:hAnsi="Calibri"/>
                <w:color w:val="0000FF" w:themeColor="hyperlink"/>
                <w:sz w:val="16"/>
                <w:szCs w:val="16"/>
                <w:u w:val="single"/>
              </w:rPr>
              <w:t xml:space="preserve">E all </w:t>
            </w:r>
            <w:r w:rsidRPr="007F5B26">
              <w:rPr>
                <w:rFonts w:ascii="Calibri" w:hAnsi="Calibri"/>
                <w:color w:val="0000FF" w:themeColor="hyperlink"/>
                <w:sz w:val="16"/>
                <w:szCs w:val="16"/>
                <w:u w:val="single"/>
              </w:rPr>
              <w:br/>
              <w:t>have positive impact and</w:t>
            </w:r>
            <w:r w:rsidRPr="007F5B26">
              <w:rPr>
                <w:rFonts w:ascii="Calibri" w:hAnsi="Calibri"/>
                <w:color w:val="0000FF" w:themeColor="hyperlink"/>
                <w:sz w:val="16"/>
                <w:szCs w:val="16"/>
                <w:u w:val="single"/>
              </w:rPr>
              <w:br/>
              <w:t>DER has negative impact on firm value</w:t>
            </w:r>
          </w:p>
        </w:tc>
      </w:tr>
      <w:tr w:rsidR="007F5B26" w:rsidRPr="007F5B26" w14:paraId="05AEA0AB"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8007FCC"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92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6338E80"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Tarmidi</w:t>
            </w:r>
            <w:proofErr w:type="spellEnd"/>
            <w:r w:rsidRPr="007F5B26">
              <w:rPr>
                <w:rFonts w:ascii="Calibri" w:hAnsi="Calibri"/>
                <w:color w:val="0000FF" w:themeColor="hyperlink"/>
                <w:sz w:val="16"/>
                <w:szCs w:val="16"/>
                <w:u w:val="single"/>
              </w:rPr>
              <w:t xml:space="preserve"> et al. (2020)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2EE92B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57FB55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F5BFD2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119</w:t>
            </w:r>
            <w:r w:rsidRPr="007F5B26">
              <w:rPr>
                <w:rFonts w:ascii="Calibri" w:hAnsi="Calibri"/>
                <w:color w:val="0000FF" w:themeColor="hyperlink"/>
                <w:sz w:val="16"/>
                <w:szCs w:val="16"/>
                <w:u w:val="single"/>
              </w:rPr>
              <w:br/>
              <w:t>2014-2018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70ABBE0"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ROA, NPM, </w:t>
            </w:r>
            <w:r w:rsidRPr="007F5B26">
              <w:rPr>
                <w:rFonts w:ascii="Calibri" w:hAnsi="Calibri"/>
                <w:color w:val="0000FF" w:themeColor="hyperlink"/>
                <w:sz w:val="16"/>
                <w:szCs w:val="16"/>
                <w:u w:val="single"/>
              </w:rPr>
              <w:br/>
              <w:t xml:space="preserve">DER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1D62E9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Manufacturing sector</w:t>
            </w:r>
            <w:r w:rsidRPr="007F5B26">
              <w:rPr>
                <w:rFonts w:ascii="Calibri" w:hAnsi="Calibri"/>
                <w:color w:val="0000FF" w:themeColor="hyperlink"/>
                <w:sz w:val="16"/>
                <w:szCs w:val="16"/>
                <w:u w:val="single"/>
              </w:rPr>
              <w:br/>
              <w:t xml:space="preserve">Indonesia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0C6CCE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Chow Test, Hausman Test,</w:t>
            </w:r>
            <w:r w:rsidRPr="007F5B26">
              <w:rPr>
                <w:rFonts w:ascii="Calibri" w:hAnsi="Calibri"/>
                <w:color w:val="0000FF" w:themeColor="hyperlink"/>
                <w:sz w:val="16"/>
                <w:szCs w:val="16"/>
                <w:u w:val="single"/>
              </w:rPr>
              <w:br/>
              <w:t xml:space="preserve">Lagrange Multiplier tests, </w:t>
            </w:r>
            <w:r w:rsidRPr="007F5B26">
              <w:rPr>
                <w:rFonts w:ascii="Calibri" w:hAnsi="Calibri"/>
                <w:color w:val="0000FF" w:themeColor="hyperlink"/>
                <w:sz w:val="16"/>
                <w:szCs w:val="16"/>
                <w:u w:val="single"/>
              </w:rPr>
              <w:br/>
              <w:t xml:space="preserve">Panel Data Regression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5B040B0"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ROA was most significant </w:t>
            </w:r>
            <w:r w:rsidRPr="007F5B26">
              <w:rPr>
                <w:rFonts w:ascii="Calibri" w:hAnsi="Calibri"/>
                <w:color w:val="0000FF" w:themeColor="hyperlink"/>
                <w:sz w:val="16"/>
                <w:szCs w:val="16"/>
                <w:u w:val="single"/>
              </w:rPr>
              <w:br/>
              <w:t>determinant of SP</w:t>
            </w:r>
          </w:p>
        </w:tc>
      </w:tr>
      <w:tr w:rsidR="007F5B26" w:rsidRPr="007F5B26" w14:paraId="54F038FE"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75675FF"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93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AF9821D"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Yessoufou</w:t>
            </w:r>
            <w:proofErr w:type="spellEnd"/>
            <w:r w:rsidRPr="007F5B26">
              <w:rPr>
                <w:rFonts w:ascii="Calibri" w:hAnsi="Calibri"/>
                <w:color w:val="0000FF" w:themeColor="hyperlink"/>
                <w:sz w:val="16"/>
                <w:szCs w:val="16"/>
                <w:u w:val="single"/>
              </w:rPr>
              <w:t xml:space="preserve"> &amp; </w:t>
            </w:r>
            <w:r w:rsidRPr="007F5B26">
              <w:rPr>
                <w:rFonts w:ascii="Calibri" w:hAnsi="Calibri"/>
                <w:color w:val="0000FF" w:themeColor="hyperlink"/>
                <w:sz w:val="16"/>
                <w:szCs w:val="16"/>
                <w:u w:val="single"/>
              </w:rPr>
              <w:br/>
            </w:r>
            <w:proofErr w:type="spellStart"/>
            <w:r w:rsidRPr="007F5B26">
              <w:rPr>
                <w:rFonts w:ascii="Calibri" w:hAnsi="Calibri"/>
                <w:color w:val="0000FF" w:themeColor="hyperlink"/>
                <w:sz w:val="16"/>
                <w:szCs w:val="16"/>
                <w:u w:val="single"/>
              </w:rPr>
              <w:t>Chanhoun</w:t>
            </w:r>
            <w:proofErr w:type="spellEnd"/>
            <w:r w:rsidRPr="007F5B26">
              <w:rPr>
                <w:rFonts w:ascii="Calibri" w:hAnsi="Calibri"/>
                <w:color w:val="0000FF" w:themeColor="hyperlink"/>
                <w:sz w:val="16"/>
                <w:szCs w:val="16"/>
                <w:u w:val="single"/>
              </w:rPr>
              <w:t xml:space="preserve"> (2020)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101818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West African Economic </w:t>
            </w:r>
            <w:r w:rsidRPr="007F5B26">
              <w:rPr>
                <w:rFonts w:ascii="Calibri" w:hAnsi="Calibri"/>
                <w:color w:val="0000FF" w:themeColor="hyperlink"/>
                <w:sz w:val="16"/>
                <w:szCs w:val="16"/>
                <w:u w:val="single"/>
              </w:rPr>
              <w:br/>
              <w:t>and Monetary Union countries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1D20C27"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2290949"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36</w:t>
            </w:r>
            <w:r w:rsidRPr="007F5B26">
              <w:rPr>
                <w:rFonts w:ascii="Calibri" w:hAnsi="Calibri"/>
                <w:color w:val="0000FF" w:themeColor="hyperlink"/>
                <w:sz w:val="16"/>
                <w:szCs w:val="16"/>
                <w:u w:val="single"/>
              </w:rPr>
              <w:br/>
              <w:t xml:space="preserve">2010-2016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B56280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BP Vs. Various </w:t>
            </w:r>
            <w:r w:rsidRPr="007F5B26">
              <w:rPr>
                <w:rFonts w:ascii="Calibri" w:hAnsi="Calibri"/>
                <w:color w:val="0000FF" w:themeColor="hyperlink"/>
                <w:sz w:val="16"/>
                <w:szCs w:val="16"/>
                <w:u w:val="single"/>
              </w:rPr>
              <w:br/>
              <w:t>Fundamental Ratios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34B338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Different Sector</w:t>
            </w:r>
            <w:r w:rsidRPr="007F5B26">
              <w:rPr>
                <w:rFonts w:ascii="Calibri" w:hAnsi="Calibri"/>
                <w:color w:val="0000FF" w:themeColor="hyperlink"/>
                <w:sz w:val="16"/>
                <w:szCs w:val="16"/>
                <w:u w:val="single"/>
              </w:rPr>
              <w:br/>
              <w:t>Regional Securities Exchange SA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704430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Descriptive Analysis, </w:t>
            </w:r>
            <w:r w:rsidRPr="007F5B26">
              <w:rPr>
                <w:rFonts w:ascii="Calibri" w:hAnsi="Calibri"/>
                <w:color w:val="0000FF" w:themeColor="hyperlink"/>
                <w:sz w:val="16"/>
                <w:szCs w:val="16"/>
                <w:u w:val="single"/>
              </w:rPr>
              <w:br/>
              <w:t xml:space="preserve">Correlation Matrix and </w:t>
            </w:r>
            <w:r w:rsidRPr="007F5B26">
              <w:rPr>
                <w:rFonts w:ascii="Calibri" w:hAnsi="Calibri"/>
                <w:color w:val="0000FF" w:themeColor="hyperlink"/>
                <w:sz w:val="16"/>
                <w:szCs w:val="16"/>
                <w:u w:val="single"/>
              </w:rPr>
              <w:br/>
              <w:t>Linear Regression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98BD82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ROE, EPS, QR and AGE of the firms </w:t>
            </w:r>
            <w:r w:rsidRPr="007F5B26">
              <w:rPr>
                <w:rFonts w:ascii="Calibri" w:hAnsi="Calibri"/>
                <w:color w:val="0000FF" w:themeColor="hyperlink"/>
                <w:sz w:val="16"/>
                <w:szCs w:val="16"/>
                <w:u w:val="single"/>
              </w:rPr>
              <w:br/>
              <w:t xml:space="preserve">have a positive relation </w:t>
            </w:r>
            <w:r w:rsidRPr="007F5B26">
              <w:rPr>
                <w:rFonts w:ascii="Calibri" w:hAnsi="Calibri"/>
                <w:color w:val="0000FF" w:themeColor="hyperlink"/>
                <w:sz w:val="16"/>
                <w:szCs w:val="16"/>
                <w:u w:val="single"/>
              </w:rPr>
              <w:br/>
              <w:t>meaningfully on the asset price.</w:t>
            </w:r>
          </w:p>
        </w:tc>
      </w:tr>
      <w:tr w:rsidR="007F5B26" w:rsidRPr="007F5B26" w14:paraId="7950D832"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EC74689"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94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DE9BC93"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Rangi</w:t>
            </w:r>
            <w:proofErr w:type="spellEnd"/>
            <w:r w:rsidRPr="007F5B26">
              <w:rPr>
                <w:rFonts w:ascii="Calibri" w:hAnsi="Calibri"/>
                <w:color w:val="0000FF" w:themeColor="hyperlink"/>
                <w:sz w:val="16"/>
                <w:szCs w:val="16"/>
                <w:u w:val="single"/>
              </w:rPr>
              <w:t xml:space="preserve"> &amp; </w:t>
            </w:r>
            <w:proofErr w:type="spellStart"/>
            <w:r w:rsidRPr="007F5B26">
              <w:rPr>
                <w:rFonts w:ascii="Calibri" w:hAnsi="Calibri"/>
                <w:color w:val="0000FF" w:themeColor="hyperlink"/>
                <w:sz w:val="16"/>
                <w:szCs w:val="16"/>
                <w:u w:val="single"/>
              </w:rPr>
              <w:t>Aithal</w:t>
            </w:r>
            <w:proofErr w:type="spellEnd"/>
            <w:r w:rsidRPr="007F5B26">
              <w:rPr>
                <w:rFonts w:ascii="Calibri" w:hAnsi="Calibri"/>
                <w:color w:val="0000FF" w:themeColor="hyperlink"/>
                <w:sz w:val="16"/>
                <w:szCs w:val="16"/>
                <w:u w:val="single"/>
              </w:rPr>
              <w:t xml:space="preserve"> (2021)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AF4463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835AA2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DCC9637"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5</w:t>
            </w:r>
            <w:r w:rsidRPr="007F5B26">
              <w:rPr>
                <w:rFonts w:ascii="Calibri" w:hAnsi="Calibri"/>
                <w:color w:val="0000FF" w:themeColor="hyperlink"/>
                <w:sz w:val="16"/>
                <w:szCs w:val="16"/>
                <w:u w:val="single"/>
              </w:rPr>
              <w:br/>
              <w:t>2012-2020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CABC13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ROE, ROA, </w:t>
            </w:r>
            <w:r w:rsidRPr="007F5B26">
              <w:rPr>
                <w:rFonts w:ascii="Calibri" w:hAnsi="Calibri"/>
                <w:color w:val="0000FF" w:themeColor="hyperlink"/>
                <w:sz w:val="16"/>
                <w:szCs w:val="16"/>
                <w:u w:val="single"/>
              </w:rPr>
              <w:br/>
              <w:t>CCC</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41FC03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Indian Paint Industry</w:t>
            </w:r>
            <w:r w:rsidRPr="007F5B26">
              <w:rPr>
                <w:rFonts w:ascii="Calibri" w:hAnsi="Calibri"/>
                <w:color w:val="0000FF" w:themeColor="hyperlink"/>
                <w:sz w:val="16"/>
                <w:szCs w:val="16"/>
                <w:u w:val="single"/>
              </w:rPr>
              <w:br/>
              <w:t>Indian Stock Markets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11E773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Panel regression </w:t>
            </w:r>
            <w:r w:rsidRPr="007F5B26">
              <w:rPr>
                <w:rFonts w:ascii="Calibri" w:hAnsi="Calibri"/>
                <w:color w:val="0000FF" w:themeColor="hyperlink"/>
                <w:sz w:val="16"/>
                <w:szCs w:val="16"/>
                <w:u w:val="single"/>
              </w:rPr>
              <w:br/>
              <w:t>procedure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8CF71E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ROE and CCC are positive </w:t>
            </w:r>
            <w:r w:rsidRPr="007F5B26">
              <w:rPr>
                <w:rFonts w:ascii="Calibri" w:hAnsi="Calibri"/>
                <w:color w:val="0000FF" w:themeColor="hyperlink"/>
                <w:sz w:val="16"/>
                <w:szCs w:val="16"/>
                <w:u w:val="single"/>
              </w:rPr>
              <w:br/>
              <w:t>influencing variables to</w:t>
            </w:r>
            <w:r w:rsidRPr="007F5B26">
              <w:rPr>
                <w:rFonts w:ascii="Calibri" w:hAnsi="Calibri"/>
                <w:color w:val="0000FF" w:themeColor="hyperlink"/>
                <w:sz w:val="16"/>
                <w:szCs w:val="16"/>
                <w:u w:val="single"/>
              </w:rPr>
              <w:br/>
              <w:t xml:space="preserve"> the SR. ROA has a negative </w:t>
            </w:r>
            <w:r w:rsidRPr="007F5B26">
              <w:rPr>
                <w:rFonts w:ascii="Calibri" w:hAnsi="Calibri"/>
                <w:color w:val="0000FF" w:themeColor="hyperlink"/>
                <w:sz w:val="16"/>
                <w:szCs w:val="16"/>
                <w:u w:val="single"/>
              </w:rPr>
              <w:br/>
              <w:t xml:space="preserve">association with the SR </w:t>
            </w:r>
            <w:r w:rsidRPr="007F5B26">
              <w:rPr>
                <w:rFonts w:ascii="Calibri" w:hAnsi="Calibri"/>
                <w:color w:val="0000FF" w:themeColor="hyperlink"/>
                <w:sz w:val="16"/>
                <w:szCs w:val="16"/>
                <w:u w:val="single"/>
              </w:rPr>
              <w:br/>
              <w:t>during the study period</w:t>
            </w:r>
          </w:p>
        </w:tc>
      </w:tr>
      <w:tr w:rsidR="007F5B26" w:rsidRPr="007F5B26" w14:paraId="72B8F501"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D82E1FD"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95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124691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Kurniawan (2021)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CDFC04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EE0AE2C"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C86BF47"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55</w:t>
            </w:r>
            <w:r w:rsidRPr="007F5B26">
              <w:rPr>
                <w:rFonts w:ascii="Calibri" w:hAnsi="Calibri"/>
                <w:color w:val="0000FF" w:themeColor="hyperlink"/>
                <w:sz w:val="16"/>
                <w:szCs w:val="16"/>
                <w:u w:val="single"/>
              </w:rPr>
              <w:br/>
              <w:t>2015-2019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864D2D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ROE, ATR, </w:t>
            </w:r>
            <w:r w:rsidRPr="007F5B26">
              <w:rPr>
                <w:rFonts w:ascii="Calibri" w:hAnsi="Calibri"/>
                <w:color w:val="0000FF" w:themeColor="hyperlink"/>
                <w:sz w:val="16"/>
                <w:szCs w:val="16"/>
                <w:u w:val="single"/>
              </w:rPr>
              <w:br/>
              <w:t>DER</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EF9905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Property and Real Estate companies</w:t>
            </w:r>
            <w:r w:rsidRPr="007F5B26">
              <w:rPr>
                <w:rFonts w:ascii="Calibri" w:hAnsi="Calibri"/>
                <w:color w:val="0000FF" w:themeColor="hyperlink"/>
                <w:sz w:val="16"/>
                <w:szCs w:val="16"/>
                <w:u w:val="single"/>
              </w:rPr>
              <w:br/>
              <w:t xml:space="preserve">Indonesia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7226A2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Panel regression </w:t>
            </w:r>
            <w:r w:rsidRPr="007F5B26">
              <w:rPr>
                <w:rFonts w:ascii="Calibri" w:hAnsi="Calibri"/>
                <w:color w:val="0000FF" w:themeColor="hyperlink"/>
                <w:sz w:val="16"/>
                <w:szCs w:val="16"/>
                <w:u w:val="single"/>
              </w:rPr>
              <w:br/>
              <w:t>procedure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E508987"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Asset Turnover Ratio (ATR) partially </w:t>
            </w:r>
            <w:r w:rsidRPr="007F5B26">
              <w:rPr>
                <w:rFonts w:ascii="Calibri" w:hAnsi="Calibri"/>
                <w:color w:val="0000FF" w:themeColor="hyperlink"/>
                <w:sz w:val="16"/>
                <w:szCs w:val="16"/>
                <w:u w:val="single"/>
              </w:rPr>
              <w:br/>
              <w:t xml:space="preserve">has a positive and significant </w:t>
            </w:r>
            <w:r w:rsidRPr="007F5B26">
              <w:rPr>
                <w:rFonts w:ascii="Calibri" w:hAnsi="Calibri"/>
                <w:color w:val="0000FF" w:themeColor="hyperlink"/>
                <w:sz w:val="16"/>
                <w:szCs w:val="16"/>
                <w:u w:val="single"/>
              </w:rPr>
              <w:br/>
              <w:t xml:space="preserve">effect on Stock Returns. </w:t>
            </w:r>
          </w:p>
        </w:tc>
      </w:tr>
      <w:tr w:rsidR="007F5B26" w:rsidRPr="007F5B26" w14:paraId="784ABD06"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C9C160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96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B0615AF"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Izuddin</w:t>
            </w:r>
            <w:proofErr w:type="spellEnd"/>
            <w:r w:rsidRPr="007F5B26">
              <w:rPr>
                <w:rFonts w:ascii="Calibri" w:hAnsi="Calibri"/>
                <w:color w:val="0000FF" w:themeColor="hyperlink"/>
                <w:sz w:val="16"/>
                <w:szCs w:val="16"/>
                <w:u w:val="single"/>
              </w:rPr>
              <w:t xml:space="preserve"> (2021)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37AC02D"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72B63E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6A366EF"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6</w:t>
            </w:r>
            <w:r w:rsidRPr="007F5B26">
              <w:rPr>
                <w:rFonts w:ascii="Calibri" w:hAnsi="Calibri"/>
                <w:color w:val="0000FF" w:themeColor="hyperlink"/>
                <w:sz w:val="16"/>
                <w:szCs w:val="16"/>
                <w:u w:val="single"/>
              </w:rPr>
              <w:br/>
              <w:t>2011-2018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5B0C18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DER, </w:t>
            </w:r>
            <w:r w:rsidRPr="007F5B26">
              <w:rPr>
                <w:rFonts w:ascii="Calibri" w:hAnsi="Calibri"/>
                <w:color w:val="0000FF" w:themeColor="hyperlink"/>
                <w:sz w:val="16"/>
                <w:szCs w:val="16"/>
                <w:u w:val="single"/>
              </w:rPr>
              <w:br/>
              <w:t>ROA, ATR, NPM</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8FC542B"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Construction Companies</w:t>
            </w:r>
            <w:r w:rsidRPr="007F5B26">
              <w:rPr>
                <w:rFonts w:ascii="Calibri" w:hAnsi="Calibri"/>
                <w:color w:val="0000FF" w:themeColor="hyperlink"/>
                <w:sz w:val="16"/>
                <w:szCs w:val="16"/>
                <w:u w:val="single"/>
              </w:rPr>
              <w:br/>
              <w:t>Indonesia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335DB7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Panel regression </w:t>
            </w:r>
            <w:r w:rsidRPr="007F5B26">
              <w:rPr>
                <w:rFonts w:ascii="Calibri" w:hAnsi="Calibri"/>
                <w:color w:val="0000FF" w:themeColor="hyperlink"/>
                <w:sz w:val="16"/>
                <w:szCs w:val="16"/>
                <w:u w:val="single"/>
              </w:rPr>
              <w:br/>
              <w:t>procedure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4309ED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NPM and DER have a positive </w:t>
            </w:r>
            <w:r w:rsidRPr="007F5B26">
              <w:rPr>
                <w:rFonts w:ascii="Calibri" w:hAnsi="Calibri"/>
                <w:color w:val="0000FF" w:themeColor="hyperlink"/>
                <w:sz w:val="16"/>
                <w:szCs w:val="16"/>
                <w:u w:val="single"/>
              </w:rPr>
              <w:br/>
              <w:t xml:space="preserve">and significant effect on the return  </w:t>
            </w:r>
          </w:p>
        </w:tc>
      </w:tr>
      <w:tr w:rsidR="007F5B26" w:rsidRPr="007F5B26" w14:paraId="100E05AB"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642995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lastRenderedPageBreak/>
              <w:t>97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401C313"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Rafaqat</w:t>
            </w:r>
            <w:proofErr w:type="spellEnd"/>
            <w:r w:rsidRPr="007F5B26">
              <w:rPr>
                <w:rFonts w:ascii="Calibri" w:hAnsi="Calibri"/>
                <w:color w:val="0000FF" w:themeColor="hyperlink"/>
                <w:sz w:val="16"/>
                <w:szCs w:val="16"/>
                <w:u w:val="single"/>
              </w:rPr>
              <w:t xml:space="preserve"> et al. (2021)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2A57E4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America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1EA437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32BAFDC"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18</w:t>
            </w:r>
            <w:r w:rsidRPr="007F5B26">
              <w:rPr>
                <w:rFonts w:ascii="Calibri" w:hAnsi="Calibri"/>
                <w:color w:val="0000FF" w:themeColor="hyperlink"/>
                <w:sz w:val="16"/>
                <w:szCs w:val="16"/>
                <w:u w:val="single"/>
              </w:rPr>
              <w:br/>
              <w:t>2015-2019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E064D2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CR, DER, ATR, </w:t>
            </w:r>
            <w:r w:rsidRPr="007F5B26">
              <w:rPr>
                <w:rFonts w:ascii="Calibri" w:hAnsi="Calibri"/>
                <w:color w:val="0000FF" w:themeColor="hyperlink"/>
                <w:sz w:val="16"/>
                <w:szCs w:val="16"/>
                <w:u w:val="single"/>
              </w:rPr>
              <w:br/>
              <w:t xml:space="preserve">NPM, ROA, ROE, </w:t>
            </w:r>
            <w:r w:rsidRPr="007F5B26">
              <w:rPr>
                <w:rFonts w:ascii="Calibri" w:hAnsi="Calibri"/>
                <w:color w:val="0000FF" w:themeColor="hyperlink"/>
                <w:sz w:val="16"/>
                <w:szCs w:val="16"/>
                <w:u w:val="single"/>
              </w:rPr>
              <w:br/>
              <w:t>EPS, SIZE, QR</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2CAE740"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Micro-sized Technology companies</w:t>
            </w:r>
            <w:r w:rsidRPr="007F5B26">
              <w:rPr>
                <w:rFonts w:ascii="Calibri" w:hAnsi="Calibri"/>
                <w:color w:val="0000FF" w:themeColor="hyperlink"/>
                <w:sz w:val="16"/>
                <w:szCs w:val="16"/>
                <w:u w:val="single"/>
              </w:rPr>
              <w:br/>
              <w:t>NASDAQ</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D16556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Descriptive Statistics, </w:t>
            </w:r>
            <w:r w:rsidRPr="007F5B26">
              <w:rPr>
                <w:rFonts w:ascii="Calibri" w:hAnsi="Calibri"/>
                <w:color w:val="0000FF" w:themeColor="hyperlink"/>
                <w:sz w:val="16"/>
                <w:szCs w:val="16"/>
                <w:u w:val="single"/>
              </w:rPr>
              <w:br/>
              <w:t xml:space="preserve">Pearson Correlations, </w:t>
            </w:r>
            <w:r w:rsidRPr="007F5B26">
              <w:rPr>
                <w:rFonts w:ascii="Calibri" w:hAnsi="Calibri"/>
                <w:color w:val="0000FF" w:themeColor="hyperlink"/>
                <w:sz w:val="16"/>
                <w:szCs w:val="16"/>
                <w:u w:val="single"/>
              </w:rPr>
              <w:br/>
              <w:t xml:space="preserve">Multicollinearity test, </w:t>
            </w:r>
            <w:r w:rsidRPr="007F5B26">
              <w:rPr>
                <w:rFonts w:ascii="Calibri" w:hAnsi="Calibri"/>
                <w:color w:val="0000FF" w:themeColor="hyperlink"/>
                <w:sz w:val="16"/>
                <w:szCs w:val="16"/>
                <w:u w:val="single"/>
              </w:rPr>
              <w:br/>
              <w:t xml:space="preserve">Normality test, </w:t>
            </w:r>
            <w:r w:rsidRPr="007F5B26">
              <w:rPr>
                <w:rFonts w:ascii="Calibri" w:hAnsi="Calibri"/>
                <w:color w:val="0000FF" w:themeColor="hyperlink"/>
                <w:sz w:val="16"/>
                <w:szCs w:val="16"/>
                <w:u w:val="single"/>
              </w:rPr>
              <w:br/>
              <w:t xml:space="preserve">Heteroscedasticity Test, </w:t>
            </w:r>
            <w:r w:rsidRPr="007F5B26">
              <w:rPr>
                <w:rFonts w:ascii="Calibri" w:hAnsi="Calibri"/>
                <w:color w:val="0000FF" w:themeColor="hyperlink"/>
                <w:sz w:val="16"/>
                <w:szCs w:val="16"/>
                <w:u w:val="single"/>
              </w:rPr>
              <w:br/>
              <w:t xml:space="preserve">Autocorrelation Test, ANOVA, </w:t>
            </w:r>
            <w:r w:rsidRPr="007F5B26">
              <w:rPr>
                <w:rFonts w:ascii="Calibri" w:hAnsi="Calibri"/>
                <w:color w:val="0000FF" w:themeColor="hyperlink"/>
                <w:sz w:val="16"/>
                <w:szCs w:val="16"/>
                <w:u w:val="single"/>
              </w:rPr>
              <w:br/>
              <w:t>Multiple Regression Analysis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CD7DB8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EPS and ROA were significantly </w:t>
            </w:r>
            <w:r w:rsidRPr="007F5B26">
              <w:rPr>
                <w:rFonts w:ascii="Calibri" w:hAnsi="Calibri"/>
                <w:color w:val="0000FF" w:themeColor="hyperlink"/>
                <w:sz w:val="16"/>
                <w:szCs w:val="16"/>
                <w:u w:val="single"/>
              </w:rPr>
              <w:br/>
              <w:t xml:space="preserve">positively influencing </w:t>
            </w:r>
            <w:r w:rsidRPr="007F5B26">
              <w:rPr>
                <w:rFonts w:ascii="Calibri" w:hAnsi="Calibri"/>
                <w:color w:val="0000FF" w:themeColor="hyperlink"/>
                <w:sz w:val="16"/>
                <w:szCs w:val="16"/>
                <w:u w:val="single"/>
              </w:rPr>
              <w:br/>
              <w:t xml:space="preserve">variables. CR and ATR </w:t>
            </w:r>
            <w:r w:rsidRPr="007F5B26">
              <w:rPr>
                <w:rFonts w:ascii="Calibri" w:hAnsi="Calibri"/>
                <w:color w:val="0000FF" w:themeColor="hyperlink"/>
                <w:sz w:val="16"/>
                <w:szCs w:val="16"/>
                <w:u w:val="single"/>
              </w:rPr>
              <w:br/>
              <w:t>impacted SP to the negative</w:t>
            </w:r>
          </w:p>
        </w:tc>
      </w:tr>
      <w:tr w:rsidR="007F5B26" w:rsidRPr="007F5B26" w14:paraId="04022B71"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4FC1E02"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98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717DEA2"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Nadyayani</w:t>
            </w:r>
            <w:proofErr w:type="spellEnd"/>
            <w:r w:rsidRPr="007F5B26">
              <w:rPr>
                <w:rFonts w:ascii="Calibri" w:hAnsi="Calibri"/>
                <w:color w:val="0000FF" w:themeColor="hyperlink"/>
                <w:sz w:val="16"/>
                <w:szCs w:val="16"/>
                <w:u w:val="single"/>
              </w:rPr>
              <w:t xml:space="preserve"> &amp; </w:t>
            </w:r>
            <w:r w:rsidRPr="007F5B26">
              <w:rPr>
                <w:rFonts w:ascii="Calibri" w:hAnsi="Calibri"/>
                <w:color w:val="0000FF" w:themeColor="hyperlink"/>
                <w:sz w:val="16"/>
                <w:szCs w:val="16"/>
                <w:u w:val="single"/>
              </w:rPr>
              <w:br/>
            </w:r>
            <w:proofErr w:type="spellStart"/>
            <w:r w:rsidRPr="007F5B26">
              <w:rPr>
                <w:rFonts w:ascii="Calibri" w:hAnsi="Calibri"/>
                <w:color w:val="0000FF" w:themeColor="hyperlink"/>
                <w:sz w:val="16"/>
                <w:szCs w:val="16"/>
                <w:u w:val="single"/>
              </w:rPr>
              <w:t>Suarjaya</w:t>
            </w:r>
            <w:proofErr w:type="spellEnd"/>
            <w:r w:rsidRPr="007F5B26">
              <w:rPr>
                <w:rFonts w:ascii="Calibri" w:hAnsi="Calibri"/>
                <w:color w:val="0000FF" w:themeColor="hyperlink"/>
                <w:sz w:val="16"/>
                <w:szCs w:val="16"/>
                <w:u w:val="single"/>
              </w:rPr>
              <w:t xml:space="preserve"> (2021)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9C4D7A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F90E8BF"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53DB62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83</w:t>
            </w:r>
            <w:r w:rsidRPr="007F5B26">
              <w:rPr>
                <w:rFonts w:ascii="Calibri" w:hAnsi="Calibri"/>
                <w:color w:val="0000FF" w:themeColor="hyperlink"/>
                <w:sz w:val="16"/>
                <w:szCs w:val="16"/>
                <w:u w:val="single"/>
              </w:rPr>
              <w:br/>
              <w:t xml:space="preserve">2017-2019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B8132E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ROE, ROA, </w:t>
            </w:r>
            <w:r w:rsidRPr="007F5B26">
              <w:rPr>
                <w:rFonts w:ascii="Calibri" w:hAnsi="Calibri"/>
                <w:color w:val="0000FF" w:themeColor="hyperlink"/>
                <w:sz w:val="16"/>
                <w:szCs w:val="16"/>
                <w:u w:val="single"/>
              </w:rPr>
              <w:br/>
              <w:t>NPM</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689DD9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Manufacturing companies</w:t>
            </w:r>
            <w:r w:rsidRPr="007F5B26">
              <w:rPr>
                <w:rFonts w:ascii="Calibri" w:hAnsi="Calibri"/>
                <w:color w:val="0000FF" w:themeColor="hyperlink"/>
                <w:sz w:val="16"/>
                <w:szCs w:val="16"/>
                <w:u w:val="single"/>
              </w:rPr>
              <w:br/>
              <w:t xml:space="preserve">Indonesia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206F3C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Descriptive Statistics,</w:t>
            </w:r>
            <w:r w:rsidRPr="007F5B26">
              <w:rPr>
                <w:rFonts w:ascii="Calibri" w:hAnsi="Calibri"/>
                <w:color w:val="0000FF" w:themeColor="hyperlink"/>
                <w:sz w:val="16"/>
                <w:szCs w:val="16"/>
                <w:u w:val="single"/>
              </w:rPr>
              <w:br/>
              <w:t xml:space="preserve">Multiple Regression Analysis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FC3C24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ROA and NPM have a significant positive effect on stock returns of manufacturing companies</w:t>
            </w:r>
          </w:p>
        </w:tc>
      </w:tr>
      <w:tr w:rsidR="007F5B26" w:rsidRPr="007F5B26" w14:paraId="0CB0E406"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249404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99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F32CBE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Al </w:t>
            </w:r>
            <w:proofErr w:type="spellStart"/>
            <w:r w:rsidRPr="007F5B26">
              <w:rPr>
                <w:rFonts w:ascii="Calibri" w:hAnsi="Calibri"/>
                <w:color w:val="0000FF" w:themeColor="hyperlink"/>
                <w:sz w:val="16"/>
                <w:szCs w:val="16"/>
                <w:u w:val="single"/>
              </w:rPr>
              <w:t>Maani</w:t>
            </w:r>
            <w:proofErr w:type="spellEnd"/>
            <w:r w:rsidRPr="007F5B26">
              <w:rPr>
                <w:rFonts w:ascii="Calibri" w:hAnsi="Calibri"/>
                <w:color w:val="0000FF" w:themeColor="hyperlink"/>
                <w:sz w:val="16"/>
                <w:szCs w:val="16"/>
                <w:u w:val="single"/>
              </w:rPr>
              <w:t xml:space="preserve"> et al. (2021)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AC5A2B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Jordan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B00A7C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331D1A5"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5</w:t>
            </w:r>
            <w:r w:rsidRPr="007F5B26">
              <w:rPr>
                <w:rFonts w:ascii="Calibri" w:hAnsi="Calibri"/>
                <w:color w:val="0000FF" w:themeColor="hyperlink"/>
                <w:sz w:val="16"/>
                <w:szCs w:val="16"/>
                <w:u w:val="single"/>
              </w:rPr>
              <w:br/>
              <w:t>2015-2019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9445194"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ROA, ROE, </w:t>
            </w:r>
            <w:r w:rsidRPr="007F5B26">
              <w:rPr>
                <w:rFonts w:ascii="Calibri" w:hAnsi="Calibri"/>
                <w:color w:val="0000FF" w:themeColor="hyperlink"/>
                <w:sz w:val="16"/>
                <w:szCs w:val="16"/>
                <w:u w:val="single"/>
              </w:rPr>
              <w:br/>
              <w:t xml:space="preserve">NOC, CR, OPM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CFA5BCE"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Insurance companies </w:t>
            </w:r>
            <w:r w:rsidRPr="007F5B26">
              <w:rPr>
                <w:rFonts w:ascii="Calibri" w:hAnsi="Calibri"/>
                <w:color w:val="0000FF" w:themeColor="hyperlink"/>
                <w:sz w:val="16"/>
                <w:szCs w:val="16"/>
                <w:u w:val="single"/>
              </w:rPr>
              <w:br/>
              <w:t>Amman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BA0D1C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Descriptive Analysis</w:t>
            </w:r>
            <w:r w:rsidRPr="007F5B26">
              <w:rPr>
                <w:rFonts w:ascii="Calibri" w:hAnsi="Calibri"/>
                <w:color w:val="0000FF" w:themeColor="hyperlink"/>
                <w:sz w:val="16"/>
                <w:szCs w:val="16"/>
                <w:u w:val="single"/>
              </w:rPr>
              <w:br/>
              <w:t>Linear Regression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39D1810"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There was a </w:t>
            </w:r>
            <w:r w:rsidRPr="007F5B26">
              <w:rPr>
                <w:rFonts w:ascii="Calibri" w:hAnsi="Calibri"/>
                <w:color w:val="0000FF" w:themeColor="hyperlink"/>
                <w:sz w:val="16"/>
                <w:szCs w:val="16"/>
                <w:u w:val="single"/>
              </w:rPr>
              <w:br/>
              <w:t>negative impact</w:t>
            </w:r>
            <w:r w:rsidRPr="007F5B26">
              <w:rPr>
                <w:rFonts w:ascii="Calibri" w:hAnsi="Calibri"/>
                <w:color w:val="0000FF" w:themeColor="hyperlink"/>
                <w:sz w:val="16"/>
                <w:szCs w:val="16"/>
                <w:u w:val="single"/>
              </w:rPr>
              <w:br/>
              <w:t xml:space="preserve">of the ROE on the market </w:t>
            </w:r>
            <w:proofErr w:type="gramStart"/>
            <w:r w:rsidRPr="007F5B26">
              <w:rPr>
                <w:rFonts w:ascii="Calibri" w:hAnsi="Calibri"/>
                <w:color w:val="0000FF" w:themeColor="hyperlink"/>
                <w:sz w:val="16"/>
                <w:szCs w:val="16"/>
                <w:u w:val="single"/>
              </w:rPr>
              <w:t>value  o</w:t>
            </w:r>
            <w:proofErr w:type="gramEnd"/>
            <w:r w:rsidRPr="007F5B26">
              <w:rPr>
                <w:rFonts w:ascii="Calibri" w:hAnsi="Calibri"/>
                <w:color w:val="0000FF" w:themeColor="hyperlink"/>
                <w:sz w:val="16"/>
                <w:szCs w:val="16"/>
                <w:u w:val="single"/>
              </w:rPr>
              <w:t xml:space="preserve">f the stock </w:t>
            </w:r>
          </w:p>
        </w:tc>
      </w:tr>
      <w:tr w:rsidR="007F5B26" w:rsidRPr="007F5B26" w14:paraId="133D628A"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928753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100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025EAA5"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Rahman &amp; Liu (2021)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9A774CF"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China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839243B"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32FCF0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1272</w:t>
            </w:r>
            <w:r w:rsidRPr="007F5B26">
              <w:rPr>
                <w:rFonts w:ascii="Calibri" w:hAnsi="Calibri"/>
                <w:color w:val="0000FF" w:themeColor="hyperlink"/>
                <w:sz w:val="16"/>
                <w:szCs w:val="16"/>
                <w:u w:val="single"/>
              </w:rPr>
              <w:br/>
              <w:t>2008-2018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C258F4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EPS, ROE, QR, </w:t>
            </w:r>
            <w:r w:rsidRPr="007F5B26">
              <w:rPr>
                <w:rFonts w:ascii="Calibri" w:hAnsi="Calibri"/>
                <w:color w:val="0000FF" w:themeColor="hyperlink"/>
                <w:sz w:val="16"/>
                <w:szCs w:val="16"/>
                <w:u w:val="single"/>
              </w:rPr>
              <w:br/>
              <w:t>CR, RTR, ITR, TD/TA, DER</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7F6E49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Different Sectors</w:t>
            </w:r>
            <w:r w:rsidRPr="007F5B26">
              <w:rPr>
                <w:rFonts w:ascii="Calibri" w:hAnsi="Calibri"/>
                <w:color w:val="0000FF" w:themeColor="hyperlink"/>
                <w:sz w:val="16"/>
                <w:szCs w:val="16"/>
                <w:u w:val="single"/>
              </w:rPr>
              <w:br/>
              <w:t>Shanghai and Shenzhen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5AD8066"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Descriptive Statistics, </w:t>
            </w:r>
            <w:r w:rsidRPr="007F5B26">
              <w:rPr>
                <w:rFonts w:ascii="Calibri" w:hAnsi="Calibri"/>
                <w:color w:val="0000FF" w:themeColor="hyperlink"/>
                <w:sz w:val="16"/>
                <w:szCs w:val="16"/>
                <w:u w:val="single"/>
              </w:rPr>
              <w:br/>
              <w:t xml:space="preserve">Correlation analysis, </w:t>
            </w:r>
            <w:r w:rsidRPr="007F5B26">
              <w:rPr>
                <w:rFonts w:ascii="Calibri" w:hAnsi="Calibri"/>
                <w:color w:val="0000FF" w:themeColor="hyperlink"/>
                <w:sz w:val="16"/>
                <w:szCs w:val="16"/>
                <w:u w:val="single"/>
              </w:rPr>
              <w:br/>
              <w:t xml:space="preserve">Regression analysis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C23C4B0"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EPS, DER, CR, and </w:t>
            </w:r>
            <w:r w:rsidRPr="007F5B26">
              <w:rPr>
                <w:rFonts w:ascii="Calibri" w:hAnsi="Calibri"/>
                <w:color w:val="0000FF" w:themeColor="hyperlink"/>
                <w:sz w:val="16"/>
                <w:szCs w:val="16"/>
                <w:u w:val="single"/>
              </w:rPr>
              <w:br/>
              <w:t>QR all were</w:t>
            </w:r>
            <w:r w:rsidRPr="007F5B26">
              <w:rPr>
                <w:rFonts w:ascii="Calibri" w:hAnsi="Calibri"/>
                <w:color w:val="0000FF" w:themeColor="hyperlink"/>
                <w:sz w:val="16"/>
                <w:szCs w:val="16"/>
                <w:u w:val="single"/>
              </w:rPr>
              <w:br/>
              <w:t>positively related to</w:t>
            </w:r>
            <w:r w:rsidRPr="007F5B26">
              <w:rPr>
                <w:rFonts w:ascii="Calibri" w:hAnsi="Calibri"/>
                <w:color w:val="0000FF" w:themeColor="hyperlink"/>
                <w:sz w:val="16"/>
                <w:szCs w:val="16"/>
                <w:u w:val="single"/>
              </w:rPr>
              <w:br/>
              <w:t xml:space="preserve"> stock price reaction </w:t>
            </w:r>
          </w:p>
        </w:tc>
      </w:tr>
      <w:tr w:rsidR="007F5B26" w:rsidRPr="007F5B26" w14:paraId="48F73B04"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4FA105D"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101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8529D84"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Satjawathee</w:t>
            </w:r>
            <w:proofErr w:type="spellEnd"/>
            <w:r w:rsidRPr="007F5B26">
              <w:rPr>
                <w:rFonts w:ascii="Calibri" w:hAnsi="Calibri"/>
                <w:color w:val="0000FF" w:themeColor="hyperlink"/>
                <w:sz w:val="16"/>
                <w:szCs w:val="16"/>
                <w:u w:val="single"/>
              </w:rPr>
              <w:t xml:space="preserve"> &amp; </w:t>
            </w:r>
            <w:r w:rsidRPr="007F5B26">
              <w:rPr>
                <w:rFonts w:ascii="Calibri" w:hAnsi="Calibri"/>
                <w:color w:val="0000FF" w:themeColor="hyperlink"/>
                <w:sz w:val="16"/>
                <w:szCs w:val="16"/>
                <w:u w:val="single"/>
              </w:rPr>
              <w:br/>
            </w:r>
            <w:proofErr w:type="spellStart"/>
            <w:r w:rsidRPr="007F5B26">
              <w:rPr>
                <w:rFonts w:ascii="Calibri" w:hAnsi="Calibri"/>
                <w:color w:val="0000FF" w:themeColor="hyperlink"/>
                <w:sz w:val="16"/>
                <w:szCs w:val="16"/>
                <w:u w:val="single"/>
              </w:rPr>
              <w:t>Insaeng</w:t>
            </w:r>
            <w:proofErr w:type="spellEnd"/>
            <w:r w:rsidRPr="007F5B26">
              <w:rPr>
                <w:rFonts w:ascii="Calibri" w:hAnsi="Calibri"/>
                <w:color w:val="0000FF" w:themeColor="hyperlink"/>
                <w:sz w:val="16"/>
                <w:szCs w:val="16"/>
                <w:u w:val="single"/>
              </w:rPr>
              <w:t xml:space="preserve"> (2021)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471DA1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Thailand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EC7CDF6"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235460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99</w:t>
            </w:r>
            <w:r w:rsidRPr="007F5B26">
              <w:rPr>
                <w:rFonts w:ascii="Calibri" w:hAnsi="Calibri"/>
                <w:color w:val="0000FF" w:themeColor="hyperlink"/>
                <w:sz w:val="16"/>
                <w:szCs w:val="16"/>
                <w:u w:val="single"/>
              </w:rPr>
              <w:br/>
              <w:t>2016-2020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0CBAD7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B/M, DY, </w:t>
            </w:r>
            <w:r w:rsidRPr="007F5B26">
              <w:rPr>
                <w:rFonts w:ascii="Calibri" w:hAnsi="Calibri"/>
                <w:color w:val="0000FF" w:themeColor="hyperlink"/>
                <w:sz w:val="16"/>
                <w:szCs w:val="16"/>
                <w:u w:val="single"/>
              </w:rPr>
              <w:br/>
              <w:t xml:space="preserve">DER, EY, ATR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0C9A56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Thailand Sustainability Investment companies</w:t>
            </w:r>
            <w:r w:rsidRPr="007F5B26">
              <w:rPr>
                <w:rFonts w:ascii="Calibri" w:hAnsi="Calibri"/>
                <w:color w:val="0000FF" w:themeColor="hyperlink"/>
                <w:sz w:val="16"/>
                <w:szCs w:val="16"/>
                <w:u w:val="single"/>
              </w:rPr>
              <w:br/>
              <w:t>Stock Exchange of Thailand</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2DBAA6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Descriptive Statistics, </w:t>
            </w:r>
            <w:r w:rsidRPr="007F5B26">
              <w:rPr>
                <w:rFonts w:ascii="Calibri" w:hAnsi="Calibri"/>
                <w:color w:val="0000FF" w:themeColor="hyperlink"/>
                <w:sz w:val="16"/>
                <w:szCs w:val="16"/>
                <w:u w:val="single"/>
              </w:rPr>
              <w:br/>
              <w:t xml:space="preserve">Correlation analysis, </w:t>
            </w:r>
            <w:r w:rsidRPr="007F5B26">
              <w:rPr>
                <w:rFonts w:ascii="Calibri" w:hAnsi="Calibri"/>
                <w:color w:val="0000FF" w:themeColor="hyperlink"/>
                <w:sz w:val="16"/>
                <w:szCs w:val="16"/>
                <w:u w:val="single"/>
              </w:rPr>
              <w:br/>
              <w:t xml:space="preserve">Multiple Regression analysis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025E60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Relation between DER and CFO is a positive </w:t>
            </w:r>
            <w:r w:rsidRPr="007F5B26">
              <w:rPr>
                <w:rFonts w:ascii="Calibri" w:hAnsi="Calibri"/>
                <w:color w:val="0000FF" w:themeColor="hyperlink"/>
                <w:sz w:val="16"/>
                <w:szCs w:val="16"/>
                <w:u w:val="single"/>
              </w:rPr>
              <w:br/>
              <w:t xml:space="preserve">direction while B/M </w:t>
            </w:r>
            <w:r w:rsidRPr="007F5B26">
              <w:rPr>
                <w:rFonts w:ascii="Calibri" w:hAnsi="Calibri"/>
                <w:color w:val="0000FF" w:themeColor="hyperlink"/>
                <w:sz w:val="16"/>
                <w:szCs w:val="16"/>
                <w:u w:val="single"/>
              </w:rPr>
              <w:br/>
              <w:t xml:space="preserve">and ATR showed this </w:t>
            </w:r>
            <w:r w:rsidRPr="007F5B26">
              <w:rPr>
                <w:rFonts w:ascii="Calibri" w:hAnsi="Calibri"/>
                <w:color w:val="0000FF" w:themeColor="hyperlink"/>
                <w:sz w:val="16"/>
                <w:szCs w:val="16"/>
                <w:u w:val="single"/>
              </w:rPr>
              <w:br/>
              <w:t xml:space="preserve">relation in negative side  </w:t>
            </w:r>
          </w:p>
        </w:tc>
      </w:tr>
      <w:tr w:rsidR="007F5B26" w:rsidRPr="007F5B26" w14:paraId="29959F50"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F9FEE6E"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102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58AE25A"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Musah</w:t>
            </w:r>
            <w:proofErr w:type="spellEnd"/>
            <w:r w:rsidRPr="007F5B26">
              <w:rPr>
                <w:rFonts w:ascii="Calibri" w:hAnsi="Calibri"/>
                <w:color w:val="0000FF" w:themeColor="hyperlink"/>
                <w:sz w:val="16"/>
                <w:szCs w:val="16"/>
                <w:u w:val="single"/>
              </w:rPr>
              <w:t xml:space="preserve"> &amp; </w:t>
            </w:r>
            <w:proofErr w:type="spellStart"/>
            <w:r w:rsidRPr="007F5B26">
              <w:rPr>
                <w:rFonts w:ascii="Calibri" w:hAnsi="Calibri"/>
                <w:color w:val="0000FF" w:themeColor="hyperlink"/>
                <w:sz w:val="16"/>
                <w:szCs w:val="16"/>
                <w:u w:val="single"/>
              </w:rPr>
              <w:t>Aryeetey</w:t>
            </w:r>
            <w:proofErr w:type="spellEnd"/>
            <w:r w:rsidRPr="007F5B26">
              <w:rPr>
                <w:rFonts w:ascii="Calibri" w:hAnsi="Calibri"/>
                <w:color w:val="0000FF" w:themeColor="hyperlink"/>
                <w:sz w:val="16"/>
                <w:szCs w:val="16"/>
                <w:u w:val="single"/>
              </w:rPr>
              <w:t xml:space="preserve"> (2021)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C1A8237"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Ghana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0026AEC"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7CCABC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21</w:t>
            </w:r>
            <w:r w:rsidRPr="007F5B26">
              <w:rPr>
                <w:rFonts w:ascii="Calibri" w:hAnsi="Calibri"/>
                <w:color w:val="0000FF" w:themeColor="hyperlink"/>
                <w:sz w:val="16"/>
                <w:szCs w:val="16"/>
                <w:u w:val="single"/>
              </w:rPr>
              <w:br/>
              <w:t>2009-2018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1E725D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SIZE, ROA, ROE, </w:t>
            </w:r>
            <w:r w:rsidRPr="007F5B26">
              <w:rPr>
                <w:rFonts w:ascii="Calibri" w:hAnsi="Calibri"/>
                <w:color w:val="0000FF" w:themeColor="hyperlink"/>
                <w:sz w:val="16"/>
                <w:szCs w:val="16"/>
                <w:u w:val="single"/>
              </w:rPr>
              <w:br/>
              <w:t xml:space="preserve">TD/TA, EPS, DPS </w:t>
            </w:r>
            <w:r w:rsidRPr="007F5B26">
              <w:rPr>
                <w:rFonts w:ascii="Calibri" w:hAnsi="Calibri"/>
                <w:color w:val="0000FF" w:themeColor="hyperlink"/>
                <w:sz w:val="16"/>
                <w:szCs w:val="16"/>
                <w:u w:val="single"/>
              </w:rPr>
              <w:br/>
              <w:t xml:space="preserve">and Macro Variables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BA4AC69"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Different Sectors</w:t>
            </w:r>
            <w:r w:rsidRPr="007F5B26">
              <w:rPr>
                <w:rFonts w:ascii="Calibri" w:hAnsi="Calibri"/>
                <w:color w:val="0000FF" w:themeColor="hyperlink"/>
                <w:sz w:val="16"/>
                <w:szCs w:val="16"/>
                <w:u w:val="single"/>
              </w:rPr>
              <w:br/>
              <w:t>Ghana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7770E2A"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Correlation Matrix, </w:t>
            </w:r>
            <w:r w:rsidRPr="007F5B26">
              <w:rPr>
                <w:rFonts w:ascii="Calibri" w:hAnsi="Calibri"/>
                <w:color w:val="0000FF" w:themeColor="hyperlink"/>
                <w:sz w:val="16"/>
                <w:szCs w:val="16"/>
                <w:u w:val="single"/>
              </w:rPr>
              <w:br/>
              <w:t xml:space="preserve">Heteroscedasticity and </w:t>
            </w:r>
            <w:r w:rsidRPr="007F5B26">
              <w:rPr>
                <w:rFonts w:ascii="Calibri" w:hAnsi="Calibri"/>
                <w:color w:val="0000FF" w:themeColor="hyperlink"/>
                <w:sz w:val="16"/>
                <w:szCs w:val="16"/>
                <w:u w:val="single"/>
              </w:rPr>
              <w:br/>
              <w:t>Hausman Tests, Panel Data Regression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D6728D0"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SIZE, EPS and DPS are </w:t>
            </w:r>
            <w:r w:rsidRPr="007F5B26">
              <w:rPr>
                <w:rFonts w:ascii="Calibri" w:hAnsi="Calibri"/>
                <w:color w:val="0000FF" w:themeColor="hyperlink"/>
                <w:sz w:val="16"/>
                <w:szCs w:val="16"/>
                <w:u w:val="single"/>
              </w:rPr>
              <w:br/>
              <w:t>positive and significant</w:t>
            </w:r>
            <w:r w:rsidRPr="007F5B26">
              <w:rPr>
                <w:rFonts w:ascii="Calibri" w:hAnsi="Calibri"/>
                <w:color w:val="0000FF" w:themeColor="hyperlink"/>
                <w:sz w:val="16"/>
                <w:szCs w:val="16"/>
                <w:u w:val="single"/>
              </w:rPr>
              <w:br/>
              <w:t>determinants of share price</w:t>
            </w:r>
          </w:p>
        </w:tc>
      </w:tr>
      <w:tr w:rsidR="007F5B26" w:rsidRPr="007F5B26" w14:paraId="770F41EB" w14:textId="77777777" w:rsidTr="005467A9">
        <w:trPr>
          <w:trHeight w:val="177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0D7B5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lastRenderedPageBreak/>
              <w:t>103</w:t>
            </w:r>
          </w:p>
        </w:tc>
        <w:tc>
          <w:tcPr>
            <w:tcW w:w="0" w:type="auto"/>
            <w:tcBorders>
              <w:top w:val="nil"/>
              <w:left w:val="nil"/>
              <w:bottom w:val="nil"/>
              <w:right w:val="nil"/>
            </w:tcBorders>
            <w:tcMar>
              <w:top w:w="15" w:type="dxa"/>
              <w:left w:w="15" w:type="dxa"/>
              <w:bottom w:w="0" w:type="dxa"/>
              <w:right w:w="15" w:type="dxa"/>
            </w:tcMar>
            <w:vAlign w:val="center"/>
            <w:hideMark/>
          </w:tcPr>
          <w:p w14:paraId="5C41395A"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Imansyah</w:t>
            </w:r>
            <w:proofErr w:type="spellEnd"/>
            <w:r w:rsidRPr="007F5B26">
              <w:rPr>
                <w:rFonts w:ascii="Calibri" w:hAnsi="Calibri"/>
                <w:color w:val="0000FF" w:themeColor="hyperlink"/>
                <w:sz w:val="16"/>
                <w:szCs w:val="16"/>
                <w:u w:val="single"/>
              </w:rPr>
              <w:t xml:space="preserve"> &amp; </w:t>
            </w:r>
            <w:r w:rsidRPr="007F5B26">
              <w:rPr>
                <w:rFonts w:ascii="Calibri" w:hAnsi="Calibri"/>
                <w:color w:val="0000FF" w:themeColor="hyperlink"/>
                <w:sz w:val="16"/>
                <w:szCs w:val="16"/>
                <w:u w:val="single"/>
              </w:rPr>
              <w:br/>
              <w:t>Mustafa (2021)</w:t>
            </w:r>
          </w:p>
        </w:tc>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422B01"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E78A21F"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4F07A8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5</w:t>
            </w:r>
            <w:r w:rsidRPr="007F5B26">
              <w:rPr>
                <w:rFonts w:ascii="Calibri" w:hAnsi="Calibri"/>
                <w:color w:val="0000FF" w:themeColor="hyperlink"/>
                <w:sz w:val="16"/>
                <w:szCs w:val="16"/>
                <w:u w:val="single"/>
              </w:rPr>
              <w:br/>
              <w:t xml:space="preserve"> 2013-2019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8991283"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SP Vs. CR, NPM, </w:t>
            </w:r>
            <w:r w:rsidRPr="007F5B26">
              <w:rPr>
                <w:rFonts w:ascii="Calibri" w:hAnsi="Calibri"/>
                <w:color w:val="0000FF" w:themeColor="hyperlink"/>
                <w:sz w:val="16"/>
                <w:szCs w:val="16"/>
                <w:u w:val="single"/>
              </w:rPr>
              <w:br/>
              <w:t>ROE, DY</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3680F78"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Consumer Goods Industry  </w:t>
            </w:r>
            <w:r w:rsidRPr="007F5B26">
              <w:rPr>
                <w:rFonts w:ascii="Calibri" w:hAnsi="Calibri"/>
                <w:color w:val="0000FF" w:themeColor="hyperlink"/>
                <w:sz w:val="16"/>
                <w:szCs w:val="16"/>
                <w:u w:val="single"/>
              </w:rPr>
              <w:br/>
            </w:r>
            <w:proofErr w:type="spellStart"/>
            <w:r w:rsidRPr="007F5B26">
              <w:rPr>
                <w:rFonts w:ascii="Calibri" w:hAnsi="Calibri"/>
                <w:color w:val="0000FF" w:themeColor="hyperlink"/>
                <w:sz w:val="16"/>
                <w:szCs w:val="16"/>
                <w:u w:val="single"/>
              </w:rPr>
              <w:t>Kompas</w:t>
            </w:r>
            <w:proofErr w:type="spellEnd"/>
            <w:r w:rsidRPr="007F5B26">
              <w:rPr>
                <w:rFonts w:ascii="Calibri" w:hAnsi="Calibri"/>
                <w:color w:val="0000FF" w:themeColor="hyperlink"/>
                <w:sz w:val="16"/>
                <w:szCs w:val="16"/>
                <w:u w:val="single"/>
              </w:rPr>
              <w:t xml:space="preserve"> 100 Index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A264D4E"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br/>
              <w:t>Descriptive Statistics, Chow Test, Hausman Test,</w:t>
            </w:r>
            <w:r w:rsidRPr="007F5B26">
              <w:rPr>
                <w:rFonts w:ascii="Calibri" w:hAnsi="Calibri"/>
                <w:color w:val="0000FF" w:themeColor="hyperlink"/>
                <w:sz w:val="16"/>
                <w:szCs w:val="16"/>
                <w:u w:val="single"/>
              </w:rPr>
              <w:br/>
              <w:t xml:space="preserve">Lagrange Multiplier tests, </w:t>
            </w:r>
            <w:r w:rsidRPr="007F5B26">
              <w:rPr>
                <w:rFonts w:ascii="Calibri" w:hAnsi="Calibri"/>
                <w:color w:val="0000FF" w:themeColor="hyperlink"/>
                <w:sz w:val="16"/>
                <w:szCs w:val="16"/>
                <w:u w:val="single"/>
              </w:rPr>
              <w:br/>
              <w:t xml:space="preserve">Panel Data Regression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A707396"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Two variables namely as NPM and ROE have a positive and significant impact on share prices</w:t>
            </w:r>
          </w:p>
        </w:tc>
      </w:tr>
      <w:tr w:rsidR="007F5B26" w:rsidRPr="007F5B26" w14:paraId="2FB78EAB"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60BAF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104</w:t>
            </w:r>
          </w:p>
        </w:tc>
        <w:tc>
          <w:tcPr>
            <w:tcW w:w="0" w:type="auto"/>
            <w:tcBorders>
              <w:top w:val="nil"/>
              <w:left w:val="nil"/>
              <w:bottom w:val="nil"/>
              <w:right w:val="nil"/>
            </w:tcBorders>
            <w:tcMar>
              <w:top w:w="15" w:type="dxa"/>
              <w:left w:w="15" w:type="dxa"/>
              <w:bottom w:w="0" w:type="dxa"/>
              <w:right w:w="15" w:type="dxa"/>
            </w:tcMar>
            <w:vAlign w:val="center"/>
            <w:hideMark/>
          </w:tcPr>
          <w:p w14:paraId="5CF0C961" w14:textId="77777777" w:rsidR="007F5B26" w:rsidRPr="007F5B26" w:rsidRDefault="007F5B26" w:rsidP="007F5B26">
            <w:pPr>
              <w:rPr>
                <w:rFonts w:ascii="Calibri" w:hAnsi="Calibri"/>
                <w:color w:val="0000FF" w:themeColor="hyperlink"/>
                <w:sz w:val="16"/>
                <w:szCs w:val="16"/>
                <w:u w:val="single"/>
              </w:rPr>
            </w:pPr>
            <w:proofErr w:type="spellStart"/>
            <w:r w:rsidRPr="007F5B26">
              <w:rPr>
                <w:rFonts w:ascii="Calibri" w:hAnsi="Calibri"/>
                <w:color w:val="0000FF" w:themeColor="hyperlink"/>
                <w:sz w:val="16"/>
                <w:szCs w:val="16"/>
                <w:u w:val="single"/>
              </w:rPr>
              <w:t>Pratama</w:t>
            </w:r>
            <w:proofErr w:type="spellEnd"/>
            <w:r w:rsidRPr="007F5B26">
              <w:rPr>
                <w:rFonts w:ascii="Calibri" w:hAnsi="Calibri"/>
                <w:color w:val="0000FF" w:themeColor="hyperlink"/>
                <w:sz w:val="16"/>
                <w:szCs w:val="16"/>
                <w:u w:val="single"/>
              </w:rPr>
              <w:t xml:space="preserve"> &amp; </w:t>
            </w:r>
            <w:r w:rsidRPr="007F5B26">
              <w:rPr>
                <w:rFonts w:ascii="Calibri" w:hAnsi="Calibri"/>
                <w:color w:val="0000FF" w:themeColor="hyperlink"/>
                <w:sz w:val="16"/>
                <w:szCs w:val="16"/>
                <w:u w:val="single"/>
              </w:rPr>
              <w:br/>
              <w:t>Jahja (2021, May)</w:t>
            </w:r>
          </w:p>
        </w:tc>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6A648F"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8A07F04"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03597B8"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 48</w:t>
            </w:r>
            <w:r w:rsidRPr="007F5B26">
              <w:rPr>
                <w:rFonts w:ascii="Calibri" w:hAnsi="Calibri"/>
                <w:color w:val="0000FF" w:themeColor="hyperlink"/>
                <w:sz w:val="16"/>
                <w:szCs w:val="16"/>
                <w:u w:val="single"/>
              </w:rPr>
              <w:br/>
              <w:t>2014-2019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30A2A76"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SR Vs. DPO, DER, EPS, P/E, P/B, ROA, ROE, NPM, DY</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80BC8AF"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 LQ45 Index </w:t>
            </w:r>
            <w:r w:rsidRPr="007F5B26">
              <w:rPr>
                <w:rFonts w:ascii="Calibri" w:hAnsi="Calibri"/>
                <w:color w:val="0000FF" w:themeColor="hyperlink"/>
                <w:sz w:val="16"/>
                <w:szCs w:val="16"/>
                <w:u w:val="single"/>
              </w:rPr>
              <w:br/>
              <w:t xml:space="preserve">Indonesian Stock Exchange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71EC54D"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Heteroscedasticity,</w:t>
            </w:r>
            <w:r w:rsidRPr="007F5B26">
              <w:rPr>
                <w:rFonts w:ascii="Calibri" w:hAnsi="Calibri"/>
                <w:color w:val="0000FF" w:themeColor="hyperlink"/>
                <w:sz w:val="16"/>
                <w:szCs w:val="16"/>
                <w:u w:val="single"/>
              </w:rPr>
              <w:br/>
              <w:t>Autocorrelation,</w:t>
            </w:r>
            <w:r w:rsidRPr="007F5B26">
              <w:rPr>
                <w:rFonts w:ascii="Calibri" w:hAnsi="Calibri"/>
                <w:color w:val="0000FF" w:themeColor="hyperlink"/>
                <w:sz w:val="16"/>
                <w:szCs w:val="16"/>
                <w:u w:val="single"/>
              </w:rPr>
              <w:br/>
              <w:t>Multicollinearity,</w:t>
            </w:r>
            <w:r w:rsidRPr="007F5B26">
              <w:rPr>
                <w:rFonts w:ascii="Calibri" w:hAnsi="Calibri"/>
                <w:color w:val="0000FF" w:themeColor="hyperlink"/>
                <w:sz w:val="16"/>
                <w:szCs w:val="16"/>
                <w:u w:val="single"/>
              </w:rPr>
              <w:br/>
              <w:t>Regression Analysis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284121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Overall DY has a negative linkage with SR</w:t>
            </w:r>
          </w:p>
        </w:tc>
      </w:tr>
      <w:tr w:rsidR="007F5B26" w:rsidRPr="007F5B26" w14:paraId="67749877" w14:textId="77777777" w:rsidTr="005467A9">
        <w:trPr>
          <w:trHeight w:val="1084"/>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FE90F70"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105</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B0202F2"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Ricardo &amp; Mustafa (2021)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737CDCA"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Indonesia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2DE89FC"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Empirical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E606CF3" w14:textId="77777777" w:rsidR="007F5B26" w:rsidRPr="007F5B26" w:rsidRDefault="007F5B26" w:rsidP="007F5B26">
            <w:pPr>
              <w:jc w:val="center"/>
              <w:rPr>
                <w:rFonts w:ascii="Calibri" w:hAnsi="Calibri"/>
                <w:color w:val="0000FF" w:themeColor="hyperlink"/>
                <w:sz w:val="16"/>
                <w:szCs w:val="16"/>
                <w:u w:val="single"/>
              </w:rPr>
            </w:pPr>
            <w:r w:rsidRPr="007F5B26">
              <w:rPr>
                <w:rFonts w:ascii="Calibri" w:hAnsi="Calibri"/>
                <w:color w:val="0000FF" w:themeColor="hyperlink"/>
                <w:sz w:val="16"/>
                <w:szCs w:val="16"/>
                <w:u w:val="single"/>
              </w:rPr>
              <w:t>N</w:t>
            </w:r>
            <w:proofErr w:type="gramStart"/>
            <w:r w:rsidRPr="007F5B26">
              <w:rPr>
                <w:rFonts w:ascii="Calibri" w:hAnsi="Calibri"/>
                <w:color w:val="0000FF" w:themeColor="hyperlink"/>
                <w:sz w:val="16"/>
                <w:szCs w:val="16"/>
                <w:u w:val="single"/>
              </w:rPr>
              <w:t>=  1</w:t>
            </w:r>
            <w:proofErr w:type="gramEnd"/>
            <w:r w:rsidRPr="007F5B26">
              <w:rPr>
                <w:rFonts w:ascii="Calibri" w:hAnsi="Calibri"/>
                <w:color w:val="0000FF" w:themeColor="hyperlink"/>
                <w:sz w:val="16"/>
                <w:szCs w:val="16"/>
                <w:u w:val="single"/>
              </w:rPr>
              <w:t xml:space="preserve">3 </w:t>
            </w:r>
            <w:r w:rsidRPr="007F5B26">
              <w:rPr>
                <w:rFonts w:ascii="Calibri" w:hAnsi="Calibri"/>
                <w:color w:val="0000FF" w:themeColor="hyperlink"/>
                <w:sz w:val="16"/>
                <w:szCs w:val="16"/>
                <w:u w:val="single"/>
              </w:rPr>
              <w:br/>
              <w:t>2013-2018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4408F67"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SR Vs. CR, ROE, </w:t>
            </w:r>
            <w:r w:rsidRPr="007F5B26">
              <w:rPr>
                <w:rFonts w:ascii="Calibri" w:hAnsi="Calibri"/>
                <w:color w:val="0000FF" w:themeColor="hyperlink"/>
                <w:sz w:val="16"/>
                <w:szCs w:val="16"/>
                <w:u w:val="single"/>
              </w:rPr>
              <w:br/>
              <w:t>DER, SIZE, EPS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BCA3630"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Infrastructure, Utilities and Transportation sectors</w:t>
            </w:r>
            <w:r w:rsidRPr="007F5B26">
              <w:rPr>
                <w:rFonts w:ascii="Calibri" w:hAnsi="Calibri"/>
                <w:color w:val="0000FF" w:themeColor="hyperlink"/>
                <w:sz w:val="16"/>
                <w:szCs w:val="16"/>
                <w:u w:val="single"/>
              </w:rPr>
              <w:br/>
              <w:t>Indonesia Stock Exchange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78DAC21"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Heteroscedasticity,</w:t>
            </w:r>
            <w:r w:rsidRPr="007F5B26">
              <w:rPr>
                <w:rFonts w:ascii="Calibri" w:hAnsi="Calibri"/>
                <w:color w:val="0000FF" w:themeColor="hyperlink"/>
                <w:sz w:val="16"/>
                <w:szCs w:val="16"/>
                <w:u w:val="single"/>
              </w:rPr>
              <w:br/>
              <w:t>Autocorrelation,</w:t>
            </w:r>
            <w:r w:rsidRPr="007F5B26">
              <w:rPr>
                <w:rFonts w:ascii="Calibri" w:hAnsi="Calibri"/>
                <w:color w:val="0000FF" w:themeColor="hyperlink"/>
                <w:sz w:val="16"/>
                <w:szCs w:val="16"/>
                <w:u w:val="single"/>
              </w:rPr>
              <w:br/>
              <w:t>Hausman test.</w:t>
            </w:r>
            <w:r w:rsidRPr="007F5B26">
              <w:rPr>
                <w:rFonts w:ascii="Calibri" w:hAnsi="Calibri"/>
                <w:color w:val="0000FF" w:themeColor="hyperlink"/>
                <w:sz w:val="16"/>
                <w:szCs w:val="16"/>
                <w:u w:val="single"/>
              </w:rPr>
              <w:br/>
              <w:t>Normality, Multicollinearity,</w:t>
            </w:r>
            <w:r w:rsidRPr="007F5B26">
              <w:rPr>
                <w:rFonts w:ascii="Calibri" w:hAnsi="Calibri"/>
                <w:color w:val="0000FF" w:themeColor="hyperlink"/>
                <w:sz w:val="16"/>
                <w:szCs w:val="16"/>
                <w:u w:val="single"/>
              </w:rPr>
              <w:br/>
              <w:t>Panel Data Regression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111158C" w14:textId="77777777" w:rsidR="007F5B26" w:rsidRPr="007F5B26" w:rsidRDefault="007F5B26" w:rsidP="007F5B26">
            <w:pPr>
              <w:rPr>
                <w:rFonts w:ascii="Calibri" w:hAnsi="Calibri"/>
                <w:color w:val="0000FF" w:themeColor="hyperlink"/>
                <w:sz w:val="16"/>
                <w:szCs w:val="16"/>
                <w:u w:val="single"/>
              </w:rPr>
            </w:pPr>
            <w:r w:rsidRPr="007F5B26">
              <w:rPr>
                <w:rFonts w:ascii="Calibri" w:hAnsi="Calibri"/>
                <w:color w:val="0000FF" w:themeColor="hyperlink"/>
                <w:sz w:val="16"/>
                <w:szCs w:val="16"/>
                <w:u w:val="single"/>
              </w:rPr>
              <w:t xml:space="preserve">ROE and EPS have a positive </w:t>
            </w:r>
            <w:r w:rsidRPr="007F5B26">
              <w:rPr>
                <w:rFonts w:ascii="Calibri" w:hAnsi="Calibri"/>
                <w:color w:val="0000FF" w:themeColor="hyperlink"/>
                <w:sz w:val="16"/>
                <w:szCs w:val="16"/>
                <w:u w:val="single"/>
              </w:rPr>
              <w:br/>
              <w:t>impact while DER has a</w:t>
            </w:r>
            <w:r w:rsidRPr="007F5B26">
              <w:rPr>
                <w:rFonts w:ascii="Calibri" w:hAnsi="Calibri"/>
                <w:color w:val="0000FF" w:themeColor="hyperlink"/>
                <w:sz w:val="16"/>
                <w:szCs w:val="16"/>
                <w:u w:val="single"/>
              </w:rPr>
              <w:br/>
              <w:t>negative impact on SR</w:t>
            </w:r>
          </w:p>
        </w:tc>
      </w:tr>
    </w:tbl>
    <w:p w14:paraId="7F09E9B0" w14:textId="77777777" w:rsidR="007F5B26" w:rsidRPr="007F5B26" w:rsidRDefault="007F5B26" w:rsidP="007F5B26">
      <w:r w:rsidRPr="007F5B26">
        <w:rPr>
          <w:rFonts w:ascii="Times New Roman" w:hAnsi="Times New Roman" w:cs="Times New Roman"/>
          <w:sz w:val="24"/>
          <w:szCs w:val="24"/>
        </w:rPr>
        <w:fldChar w:fldCharType="end"/>
      </w:r>
    </w:p>
    <w:p w14:paraId="14784A05" w14:textId="77777777" w:rsidR="007F5B26" w:rsidRPr="004E3477" w:rsidRDefault="007F5B26" w:rsidP="0086272A">
      <w:pPr>
        <w:spacing w:line="240" w:lineRule="auto"/>
        <w:jc w:val="both"/>
        <w:rPr>
          <w:rFonts w:ascii="Arial" w:hAnsi="Arial" w:cs="Arial"/>
        </w:rPr>
      </w:pPr>
    </w:p>
    <w:sectPr w:rsidR="007F5B26" w:rsidRPr="004E3477" w:rsidSect="007F5B2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333AD" w14:textId="77777777" w:rsidR="007A02B9" w:rsidRDefault="007A02B9" w:rsidP="00DB1CD5">
      <w:pPr>
        <w:spacing w:after="0" w:line="240" w:lineRule="auto"/>
      </w:pPr>
      <w:r>
        <w:separator/>
      </w:r>
    </w:p>
  </w:endnote>
  <w:endnote w:type="continuationSeparator" w:id="0">
    <w:p w14:paraId="00DE2B97" w14:textId="77777777" w:rsidR="007A02B9" w:rsidRDefault="007A02B9" w:rsidP="00DB1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Raavi">
    <w:altName w:val="Raavi"/>
    <w:panose1 w:val="02000500000000000000"/>
    <w:charset w:val="00"/>
    <w:family w:val="swiss"/>
    <w:pitch w:val="variable"/>
    <w:sig w:usb0="0002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B57BC" w14:textId="77777777" w:rsidR="006005C0" w:rsidRDefault="006005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2166452"/>
      <w:docPartObj>
        <w:docPartGallery w:val="Page Numbers (Bottom of Page)"/>
        <w:docPartUnique/>
      </w:docPartObj>
    </w:sdtPr>
    <w:sdtEndPr/>
    <w:sdtContent>
      <w:p w14:paraId="030814B0" w14:textId="77777777" w:rsidR="00524181" w:rsidRDefault="00F73C4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80E4ECB" w14:textId="77777777" w:rsidR="00524181" w:rsidRDefault="005241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76440" w14:textId="77777777" w:rsidR="006005C0" w:rsidRDefault="00600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9DCD1" w14:textId="77777777" w:rsidR="007A02B9" w:rsidRDefault="007A02B9" w:rsidP="00DB1CD5">
      <w:pPr>
        <w:spacing w:after="0" w:line="240" w:lineRule="auto"/>
      </w:pPr>
      <w:r>
        <w:separator/>
      </w:r>
    </w:p>
  </w:footnote>
  <w:footnote w:type="continuationSeparator" w:id="0">
    <w:p w14:paraId="7E869FC5" w14:textId="77777777" w:rsidR="007A02B9" w:rsidRDefault="007A02B9" w:rsidP="00DB1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0A327" w14:textId="67D762EA" w:rsidR="006005C0" w:rsidRDefault="006005C0">
    <w:pPr>
      <w:pStyle w:val="Header"/>
    </w:pPr>
    <w:r>
      <w:rPr>
        <w:noProof/>
      </w:rPr>
      <w:pict w14:anchorId="2AF082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612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FD700" w14:textId="79B9085F" w:rsidR="006005C0" w:rsidRDefault="006005C0">
    <w:pPr>
      <w:pStyle w:val="Header"/>
    </w:pPr>
    <w:r>
      <w:rPr>
        <w:noProof/>
      </w:rPr>
      <w:pict w14:anchorId="78AF57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612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DDC30" w14:textId="212955E3" w:rsidR="006005C0" w:rsidRDefault="006005C0">
    <w:pPr>
      <w:pStyle w:val="Header"/>
    </w:pPr>
    <w:r>
      <w:rPr>
        <w:noProof/>
      </w:rPr>
      <w:pict w14:anchorId="3F0E42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612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770E3"/>
    <w:multiLevelType w:val="hybridMultilevel"/>
    <w:tmpl w:val="CEAAD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F4B1D"/>
    <w:multiLevelType w:val="hybridMultilevel"/>
    <w:tmpl w:val="9DD46AB4"/>
    <w:lvl w:ilvl="0" w:tplc="7374A18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F1CC9"/>
    <w:multiLevelType w:val="multilevel"/>
    <w:tmpl w:val="065F1CC9"/>
    <w:lvl w:ilvl="0">
      <w:numFmt w:val="bullet"/>
      <w:lvlText w:val=""/>
      <w:lvlJc w:val="left"/>
      <w:pPr>
        <w:ind w:left="144" w:hanging="144"/>
      </w:pPr>
      <w:rPr>
        <w:rFonts w:ascii="Wingdings" w:eastAsia="Wingdings" w:hAnsi="Wingdings" w:cs="Wingdings" w:hint="default"/>
        <w:w w:val="100"/>
        <w:sz w:val="12"/>
        <w:szCs w:val="12"/>
        <w:lang w:val="en-US" w:eastAsia="en-US" w:bidi="en-US"/>
      </w:rPr>
    </w:lvl>
    <w:lvl w:ilvl="1">
      <w:numFmt w:val="bullet"/>
      <w:lvlText w:val="•"/>
      <w:lvlJc w:val="left"/>
      <w:pPr>
        <w:ind w:left="260" w:hanging="144"/>
      </w:pPr>
      <w:rPr>
        <w:rFonts w:hint="default"/>
        <w:lang w:val="en-US" w:eastAsia="en-US" w:bidi="en-US"/>
      </w:rPr>
    </w:lvl>
    <w:lvl w:ilvl="2">
      <w:numFmt w:val="bullet"/>
      <w:lvlText w:val="•"/>
      <w:lvlJc w:val="left"/>
      <w:pPr>
        <w:ind w:left="381" w:hanging="144"/>
      </w:pPr>
      <w:rPr>
        <w:rFonts w:hint="default"/>
        <w:lang w:val="en-US" w:eastAsia="en-US" w:bidi="en-US"/>
      </w:rPr>
    </w:lvl>
    <w:lvl w:ilvl="3">
      <w:numFmt w:val="bullet"/>
      <w:lvlText w:val="•"/>
      <w:lvlJc w:val="left"/>
      <w:pPr>
        <w:ind w:left="502" w:hanging="144"/>
      </w:pPr>
      <w:rPr>
        <w:rFonts w:hint="default"/>
        <w:lang w:val="en-US" w:eastAsia="en-US" w:bidi="en-US"/>
      </w:rPr>
    </w:lvl>
    <w:lvl w:ilvl="4">
      <w:numFmt w:val="bullet"/>
      <w:lvlText w:val="•"/>
      <w:lvlJc w:val="left"/>
      <w:pPr>
        <w:ind w:left="622" w:hanging="144"/>
      </w:pPr>
      <w:rPr>
        <w:rFonts w:hint="default"/>
        <w:lang w:val="en-US" w:eastAsia="en-US" w:bidi="en-US"/>
      </w:rPr>
    </w:lvl>
    <w:lvl w:ilvl="5">
      <w:numFmt w:val="bullet"/>
      <w:lvlText w:val="•"/>
      <w:lvlJc w:val="left"/>
      <w:pPr>
        <w:ind w:left="743" w:hanging="144"/>
      </w:pPr>
      <w:rPr>
        <w:rFonts w:hint="default"/>
        <w:lang w:val="en-US" w:eastAsia="en-US" w:bidi="en-US"/>
      </w:rPr>
    </w:lvl>
    <w:lvl w:ilvl="6">
      <w:numFmt w:val="bullet"/>
      <w:lvlText w:val="•"/>
      <w:lvlJc w:val="left"/>
      <w:pPr>
        <w:ind w:left="864" w:hanging="144"/>
      </w:pPr>
      <w:rPr>
        <w:rFonts w:hint="default"/>
        <w:lang w:val="en-US" w:eastAsia="en-US" w:bidi="en-US"/>
      </w:rPr>
    </w:lvl>
    <w:lvl w:ilvl="7">
      <w:numFmt w:val="bullet"/>
      <w:lvlText w:val="•"/>
      <w:lvlJc w:val="left"/>
      <w:pPr>
        <w:ind w:left="984" w:hanging="144"/>
      </w:pPr>
      <w:rPr>
        <w:rFonts w:hint="default"/>
        <w:lang w:val="en-US" w:eastAsia="en-US" w:bidi="en-US"/>
      </w:rPr>
    </w:lvl>
    <w:lvl w:ilvl="8">
      <w:numFmt w:val="bullet"/>
      <w:lvlText w:val="•"/>
      <w:lvlJc w:val="left"/>
      <w:pPr>
        <w:ind w:left="1105" w:hanging="144"/>
      </w:pPr>
      <w:rPr>
        <w:rFonts w:hint="default"/>
        <w:lang w:val="en-US" w:eastAsia="en-US" w:bidi="en-US"/>
      </w:rPr>
    </w:lvl>
  </w:abstractNum>
  <w:abstractNum w:abstractNumId="3" w15:restartNumberingAfterBreak="0">
    <w:nsid w:val="090B1E4B"/>
    <w:multiLevelType w:val="hybridMultilevel"/>
    <w:tmpl w:val="BE9E337E"/>
    <w:lvl w:ilvl="0" w:tplc="874603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E281E"/>
    <w:multiLevelType w:val="multilevel"/>
    <w:tmpl w:val="0C5E281E"/>
    <w:lvl w:ilvl="0">
      <w:numFmt w:val="bullet"/>
      <w:lvlText w:val=""/>
      <w:lvlJc w:val="left"/>
      <w:pPr>
        <w:ind w:left="144" w:hanging="144"/>
      </w:pPr>
      <w:rPr>
        <w:rFonts w:ascii="Wingdings" w:eastAsia="Wingdings" w:hAnsi="Wingdings" w:cs="Wingdings" w:hint="default"/>
        <w:w w:val="100"/>
        <w:sz w:val="12"/>
        <w:szCs w:val="12"/>
        <w:lang w:val="en-US" w:eastAsia="en-US" w:bidi="en-US"/>
      </w:rPr>
    </w:lvl>
    <w:lvl w:ilvl="1">
      <w:numFmt w:val="bullet"/>
      <w:lvlText w:val="•"/>
      <w:lvlJc w:val="left"/>
      <w:pPr>
        <w:ind w:left="264" w:hanging="144"/>
      </w:pPr>
      <w:rPr>
        <w:rFonts w:hint="default"/>
        <w:lang w:val="en-US" w:eastAsia="en-US" w:bidi="en-US"/>
      </w:rPr>
    </w:lvl>
    <w:lvl w:ilvl="2">
      <w:numFmt w:val="bullet"/>
      <w:lvlText w:val="•"/>
      <w:lvlJc w:val="left"/>
      <w:pPr>
        <w:ind w:left="388" w:hanging="144"/>
      </w:pPr>
      <w:rPr>
        <w:rFonts w:hint="default"/>
        <w:lang w:val="en-US" w:eastAsia="en-US" w:bidi="en-US"/>
      </w:rPr>
    </w:lvl>
    <w:lvl w:ilvl="3">
      <w:numFmt w:val="bullet"/>
      <w:lvlText w:val="•"/>
      <w:lvlJc w:val="left"/>
      <w:pPr>
        <w:ind w:left="512" w:hanging="144"/>
      </w:pPr>
      <w:rPr>
        <w:rFonts w:hint="default"/>
        <w:lang w:val="en-US" w:eastAsia="en-US" w:bidi="en-US"/>
      </w:rPr>
    </w:lvl>
    <w:lvl w:ilvl="4">
      <w:numFmt w:val="bullet"/>
      <w:lvlText w:val="•"/>
      <w:lvlJc w:val="left"/>
      <w:pPr>
        <w:ind w:left="636" w:hanging="144"/>
      </w:pPr>
      <w:rPr>
        <w:rFonts w:hint="default"/>
        <w:lang w:val="en-US" w:eastAsia="en-US" w:bidi="en-US"/>
      </w:rPr>
    </w:lvl>
    <w:lvl w:ilvl="5">
      <w:numFmt w:val="bullet"/>
      <w:lvlText w:val="•"/>
      <w:lvlJc w:val="left"/>
      <w:pPr>
        <w:ind w:left="760" w:hanging="144"/>
      </w:pPr>
      <w:rPr>
        <w:rFonts w:hint="default"/>
        <w:lang w:val="en-US" w:eastAsia="en-US" w:bidi="en-US"/>
      </w:rPr>
    </w:lvl>
    <w:lvl w:ilvl="6">
      <w:numFmt w:val="bullet"/>
      <w:lvlText w:val="•"/>
      <w:lvlJc w:val="left"/>
      <w:pPr>
        <w:ind w:left="884" w:hanging="144"/>
      </w:pPr>
      <w:rPr>
        <w:rFonts w:hint="default"/>
        <w:lang w:val="en-US" w:eastAsia="en-US" w:bidi="en-US"/>
      </w:rPr>
    </w:lvl>
    <w:lvl w:ilvl="7">
      <w:numFmt w:val="bullet"/>
      <w:lvlText w:val="•"/>
      <w:lvlJc w:val="left"/>
      <w:pPr>
        <w:ind w:left="1008" w:hanging="144"/>
      </w:pPr>
      <w:rPr>
        <w:rFonts w:hint="default"/>
        <w:lang w:val="en-US" w:eastAsia="en-US" w:bidi="en-US"/>
      </w:rPr>
    </w:lvl>
    <w:lvl w:ilvl="8">
      <w:numFmt w:val="bullet"/>
      <w:lvlText w:val="•"/>
      <w:lvlJc w:val="left"/>
      <w:pPr>
        <w:ind w:left="1133" w:hanging="144"/>
      </w:pPr>
      <w:rPr>
        <w:rFonts w:hint="default"/>
        <w:lang w:val="en-US" w:eastAsia="en-US" w:bidi="en-US"/>
      </w:rPr>
    </w:lvl>
  </w:abstractNum>
  <w:abstractNum w:abstractNumId="5" w15:restartNumberingAfterBreak="0">
    <w:nsid w:val="19741FB3"/>
    <w:multiLevelType w:val="hybridMultilevel"/>
    <w:tmpl w:val="B67EB660"/>
    <w:lvl w:ilvl="0" w:tplc="F3F6D2E8">
      <w:start w:val="1"/>
      <w:numFmt w:val="decimal"/>
      <w:lvlText w:val="%1."/>
      <w:lvlJc w:val="left"/>
      <w:pPr>
        <w:ind w:left="720" w:hanging="360"/>
      </w:pPr>
      <w:rPr>
        <w:rFonts w:eastAsiaTheme="minorEastAsia"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D0372C"/>
    <w:multiLevelType w:val="hybridMultilevel"/>
    <w:tmpl w:val="A2FAF2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4B3FE1"/>
    <w:multiLevelType w:val="hybridMultilevel"/>
    <w:tmpl w:val="98EE8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5D64A0"/>
    <w:multiLevelType w:val="multilevel"/>
    <w:tmpl w:val="275D64A0"/>
    <w:lvl w:ilvl="0">
      <w:start w:val="1"/>
      <w:numFmt w:val="decimal"/>
      <w:lvlText w:val="(%1)"/>
      <w:lvlJc w:val="left"/>
      <w:pPr>
        <w:ind w:left="535" w:hanging="355"/>
      </w:pPr>
      <w:rPr>
        <w:rFonts w:ascii="Verdana" w:eastAsia="Verdana" w:hAnsi="Verdana" w:cs="Verdana" w:hint="default"/>
        <w:spacing w:val="-1"/>
        <w:w w:val="100"/>
        <w:sz w:val="18"/>
        <w:szCs w:val="18"/>
        <w:lang w:val="en-US" w:eastAsia="en-US" w:bidi="en-US"/>
      </w:rPr>
    </w:lvl>
    <w:lvl w:ilvl="1">
      <w:start w:val="1"/>
      <w:numFmt w:val="decimal"/>
      <w:lvlText w:val="%2."/>
      <w:lvlJc w:val="left"/>
      <w:pPr>
        <w:ind w:left="1255" w:hanging="360"/>
      </w:pPr>
      <w:rPr>
        <w:rFonts w:ascii="Verdana" w:eastAsia="Verdana" w:hAnsi="Verdana" w:cs="Verdana" w:hint="default"/>
        <w:b/>
        <w:bCs/>
        <w:color w:val="365F91"/>
        <w:spacing w:val="-1"/>
        <w:w w:val="99"/>
        <w:sz w:val="20"/>
        <w:szCs w:val="20"/>
        <w:lang w:val="en-US" w:eastAsia="en-US" w:bidi="en-US"/>
      </w:rPr>
    </w:lvl>
    <w:lvl w:ilvl="2">
      <w:numFmt w:val="bullet"/>
      <w:lvlText w:val="•"/>
      <w:lvlJc w:val="left"/>
      <w:pPr>
        <w:ind w:left="2248" w:hanging="360"/>
      </w:pPr>
      <w:rPr>
        <w:rFonts w:hint="default"/>
        <w:lang w:val="en-US" w:eastAsia="en-US" w:bidi="en-US"/>
      </w:rPr>
    </w:lvl>
    <w:lvl w:ilvl="3">
      <w:numFmt w:val="bullet"/>
      <w:lvlText w:val="•"/>
      <w:lvlJc w:val="left"/>
      <w:pPr>
        <w:ind w:left="3241" w:hanging="360"/>
      </w:pPr>
      <w:rPr>
        <w:rFonts w:hint="default"/>
        <w:lang w:val="en-US" w:eastAsia="en-US" w:bidi="en-US"/>
      </w:rPr>
    </w:lvl>
    <w:lvl w:ilvl="4">
      <w:numFmt w:val="bullet"/>
      <w:lvlText w:val="•"/>
      <w:lvlJc w:val="left"/>
      <w:pPr>
        <w:ind w:left="4235" w:hanging="360"/>
      </w:pPr>
      <w:rPr>
        <w:rFonts w:hint="default"/>
        <w:lang w:val="en-US" w:eastAsia="en-US" w:bidi="en-US"/>
      </w:rPr>
    </w:lvl>
    <w:lvl w:ilvl="5">
      <w:numFmt w:val="bullet"/>
      <w:lvlText w:val="•"/>
      <w:lvlJc w:val="left"/>
      <w:pPr>
        <w:ind w:left="5228" w:hanging="360"/>
      </w:pPr>
      <w:rPr>
        <w:rFonts w:hint="default"/>
        <w:lang w:val="en-US" w:eastAsia="en-US" w:bidi="en-US"/>
      </w:rPr>
    </w:lvl>
    <w:lvl w:ilvl="6">
      <w:numFmt w:val="bullet"/>
      <w:lvlText w:val="•"/>
      <w:lvlJc w:val="left"/>
      <w:pPr>
        <w:ind w:left="6221" w:hanging="360"/>
      </w:pPr>
      <w:rPr>
        <w:rFonts w:hint="default"/>
        <w:lang w:val="en-US" w:eastAsia="en-US" w:bidi="en-US"/>
      </w:rPr>
    </w:lvl>
    <w:lvl w:ilvl="7">
      <w:numFmt w:val="bullet"/>
      <w:lvlText w:val="•"/>
      <w:lvlJc w:val="left"/>
      <w:pPr>
        <w:ind w:left="7215" w:hanging="360"/>
      </w:pPr>
      <w:rPr>
        <w:rFonts w:hint="default"/>
        <w:lang w:val="en-US" w:eastAsia="en-US" w:bidi="en-US"/>
      </w:rPr>
    </w:lvl>
    <w:lvl w:ilvl="8">
      <w:numFmt w:val="bullet"/>
      <w:lvlText w:val="•"/>
      <w:lvlJc w:val="left"/>
      <w:pPr>
        <w:ind w:left="8208" w:hanging="360"/>
      </w:pPr>
      <w:rPr>
        <w:rFonts w:hint="default"/>
        <w:lang w:val="en-US" w:eastAsia="en-US" w:bidi="en-US"/>
      </w:rPr>
    </w:lvl>
  </w:abstractNum>
  <w:abstractNum w:abstractNumId="9" w15:restartNumberingAfterBreak="0">
    <w:nsid w:val="29374F09"/>
    <w:multiLevelType w:val="multilevel"/>
    <w:tmpl w:val="29374F09"/>
    <w:lvl w:ilvl="0">
      <w:start w:val="57"/>
      <w:numFmt w:val="decimal"/>
      <w:lvlText w:val="%1"/>
      <w:lvlJc w:val="left"/>
      <w:pPr>
        <w:ind w:left="1440" w:hanging="1081"/>
      </w:pPr>
      <w:rPr>
        <w:rFonts w:ascii="Courier New" w:eastAsia="Courier New" w:hAnsi="Courier New" w:cs="Courier New" w:hint="default"/>
        <w:spacing w:val="-1"/>
        <w:w w:val="100"/>
        <w:sz w:val="20"/>
        <w:szCs w:val="20"/>
        <w:lang w:val="en-US" w:eastAsia="en-US" w:bidi="en-US"/>
      </w:rPr>
    </w:lvl>
    <w:lvl w:ilvl="1">
      <w:start w:val="4"/>
      <w:numFmt w:val="decimal"/>
      <w:lvlText w:val="%2"/>
      <w:lvlJc w:val="left"/>
      <w:pPr>
        <w:ind w:left="741" w:hanging="262"/>
      </w:pPr>
      <w:rPr>
        <w:rFonts w:ascii="Courier New" w:eastAsia="Courier New" w:hAnsi="Courier New" w:cs="Courier New" w:hint="default"/>
        <w:w w:val="100"/>
        <w:position w:val="5"/>
        <w:sz w:val="20"/>
        <w:szCs w:val="20"/>
        <w:lang w:val="en-US" w:eastAsia="en-US" w:bidi="en-US"/>
      </w:rPr>
    </w:lvl>
    <w:lvl w:ilvl="2">
      <w:numFmt w:val="bullet"/>
      <w:lvlText w:val="•"/>
      <w:lvlJc w:val="left"/>
      <w:pPr>
        <w:ind w:left="2513" w:hanging="262"/>
      </w:pPr>
      <w:rPr>
        <w:rFonts w:hint="default"/>
        <w:lang w:val="en-US" w:eastAsia="en-US" w:bidi="en-US"/>
      </w:rPr>
    </w:lvl>
    <w:lvl w:ilvl="3">
      <w:numFmt w:val="bullet"/>
      <w:lvlText w:val="•"/>
      <w:lvlJc w:val="left"/>
      <w:pPr>
        <w:ind w:left="3586" w:hanging="262"/>
      </w:pPr>
      <w:rPr>
        <w:rFonts w:hint="default"/>
        <w:lang w:val="en-US" w:eastAsia="en-US" w:bidi="en-US"/>
      </w:rPr>
    </w:lvl>
    <w:lvl w:ilvl="4">
      <w:numFmt w:val="bullet"/>
      <w:lvlText w:val="•"/>
      <w:lvlJc w:val="left"/>
      <w:pPr>
        <w:ind w:left="4660" w:hanging="262"/>
      </w:pPr>
      <w:rPr>
        <w:rFonts w:hint="default"/>
        <w:lang w:val="en-US" w:eastAsia="en-US" w:bidi="en-US"/>
      </w:rPr>
    </w:lvl>
    <w:lvl w:ilvl="5">
      <w:numFmt w:val="bullet"/>
      <w:lvlText w:val="•"/>
      <w:lvlJc w:val="left"/>
      <w:pPr>
        <w:ind w:left="5733" w:hanging="262"/>
      </w:pPr>
      <w:rPr>
        <w:rFonts w:hint="default"/>
        <w:lang w:val="en-US" w:eastAsia="en-US" w:bidi="en-US"/>
      </w:rPr>
    </w:lvl>
    <w:lvl w:ilvl="6">
      <w:numFmt w:val="bullet"/>
      <w:lvlText w:val="•"/>
      <w:lvlJc w:val="left"/>
      <w:pPr>
        <w:ind w:left="6806" w:hanging="262"/>
      </w:pPr>
      <w:rPr>
        <w:rFonts w:hint="default"/>
        <w:lang w:val="en-US" w:eastAsia="en-US" w:bidi="en-US"/>
      </w:rPr>
    </w:lvl>
    <w:lvl w:ilvl="7">
      <w:numFmt w:val="bullet"/>
      <w:lvlText w:val="•"/>
      <w:lvlJc w:val="left"/>
      <w:pPr>
        <w:ind w:left="7880" w:hanging="262"/>
      </w:pPr>
      <w:rPr>
        <w:rFonts w:hint="default"/>
        <w:lang w:val="en-US" w:eastAsia="en-US" w:bidi="en-US"/>
      </w:rPr>
    </w:lvl>
    <w:lvl w:ilvl="8">
      <w:numFmt w:val="bullet"/>
      <w:lvlText w:val="•"/>
      <w:lvlJc w:val="left"/>
      <w:pPr>
        <w:ind w:left="8953" w:hanging="262"/>
      </w:pPr>
      <w:rPr>
        <w:rFonts w:hint="default"/>
        <w:lang w:val="en-US" w:eastAsia="en-US" w:bidi="en-US"/>
      </w:rPr>
    </w:lvl>
  </w:abstractNum>
  <w:abstractNum w:abstractNumId="10" w15:restartNumberingAfterBreak="0">
    <w:nsid w:val="2B3F3FA1"/>
    <w:multiLevelType w:val="multilevel"/>
    <w:tmpl w:val="AFA82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81205E"/>
    <w:multiLevelType w:val="hybridMultilevel"/>
    <w:tmpl w:val="BB2ABA6A"/>
    <w:lvl w:ilvl="0" w:tplc="D9C272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737167D"/>
    <w:multiLevelType w:val="multilevel"/>
    <w:tmpl w:val="5737167D"/>
    <w:lvl w:ilvl="0">
      <w:numFmt w:val="bullet"/>
      <w:lvlText w:val=""/>
      <w:lvlJc w:val="left"/>
      <w:pPr>
        <w:ind w:left="144" w:hanging="144"/>
      </w:pPr>
      <w:rPr>
        <w:rFonts w:ascii="Wingdings" w:eastAsia="Wingdings" w:hAnsi="Wingdings" w:cs="Wingdings" w:hint="default"/>
        <w:w w:val="100"/>
        <w:sz w:val="12"/>
        <w:szCs w:val="12"/>
        <w:lang w:val="en-US" w:eastAsia="en-US" w:bidi="en-US"/>
      </w:rPr>
    </w:lvl>
    <w:lvl w:ilvl="1">
      <w:numFmt w:val="bullet"/>
      <w:lvlText w:val="•"/>
      <w:lvlJc w:val="left"/>
      <w:pPr>
        <w:ind w:left="259" w:hanging="144"/>
      </w:pPr>
      <w:rPr>
        <w:rFonts w:hint="default"/>
        <w:lang w:val="en-US" w:eastAsia="en-US" w:bidi="en-US"/>
      </w:rPr>
    </w:lvl>
    <w:lvl w:ilvl="2">
      <w:numFmt w:val="bullet"/>
      <w:lvlText w:val="•"/>
      <w:lvlJc w:val="left"/>
      <w:pPr>
        <w:ind w:left="379" w:hanging="144"/>
      </w:pPr>
      <w:rPr>
        <w:rFonts w:hint="default"/>
        <w:lang w:val="en-US" w:eastAsia="en-US" w:bidi="en-US"/>
      </w:rPr>
    </w:lvl>
    <w:lvl w:ilvl="3">
      <w:numFmt w:val="bullet"/>
      <w:lvlText w:val="•"/>
      <w:lvlJc w:val="left"/>
      <w:pPr>
        <w:ind w:left="498" w:hanging="144"/>
      </w:pPr>
      <w:rPr>
        <w:rFonts w:hint="default"/>
        <w:lang w:val="en-US" w:eastAsia="en-US" w:bidi="en-US"/>
      </w:rPr>
    </w:lvl>
    <w:lvl w:ilvl="4">
      <w:numFmt w:val="bullet"/>
      <w:lvlText w:val="•"/>
      <w:lvlJc w:val="left"/>
      <w:pPr>
        <w:ind w:left="618" w:hanging="144"/>
      </w:pPr>
      <w:rPr>
        <w:rFonts w:hint="default"/>
        <w:lang w:val="en-US" w:eastAsia="en-US" w:bidi="en-US"/>
      </w:rPr>
    </w:lvl>
    <w:lvl w:ilvl="5">
      <w:numFmt w:val="bullet"/>
      <w:lvlText w:val="•"/>
      <w:lvlJc w:val="left"/>
      <w:pPr>
        <w:ind w:left="737" w:hanging="144"/>
      </w:pPr>
      <w:rPr>
        <w:rFonts w:hint="default"/>
        <w:lang w:val="en-US" w:eastAsia="en-US" w:bidi="en-US"/>
      </w:rPr>
    </w:lvl>
    <w:lvl w:ilvl="6">
      <w:numFmt w:val="bullet"/>
      <w:lvlText w:val="•"/>
      <w:lvlJc w:val="left"/>
      <w:pPr>
        <w:ind w:left="857" w:hanging="144"/>
      </w:pPr>
      <w:rPr>
        <w:rFonts w:hint="default"/>
        <w:lang w:val="en-US" w:eastAsia="en-US" w:bidi="en-US"/>
      </w:rPr>
    </w:lvl>
    <w:lvl w:ilvl="7">
      <w:numFmt w:val="bullet"/>
      <w:lvlText w:val="•"/>
      <w:lvlJc w:val="left"/>
      <w:pPr>
        <w:ind w:left="976" w:hanging="144"/>
      </w:pPr>
      <w:rPr>
        <w:rFonts w:hint="default"/>
        <w:lang w:val="en-US" w:eastAsia="en-US" w:bidi="en-US"/>
      </w:rPr>
    </w:lvl>
    <w:lvl w:ilvl="8">
      <w:numFmt w:val="bullet"/>
      <w:lvlText w:val="•"/>
      <w:lvlJc w:val="left"/>
      <w:pPr>
        <w:ind w:left="1096" w:hanging="144"/>
      </w:pPr>
      <w:rPr>
        <w:rFonts w:hint="default"/>
        <w:lang w:val="en-US" w:eastAsia="en-US" w:bidi="en-US"/>
      </w:rPr>
    </w:lvl>
  </w:abstractNum>
  <w:abstractNum w:abstractNumId="13" w15:restartNumberingAfterBreak="0">
    <w:nsid w:val="5D967F13"/>
    <w:multiLevelType w:val="multilevel"/>
    <w:tmpl w:val="5D967F13"/>
    <w:lvl w:ilvl="0">
      <w:numFmt w:val="bullet"/>
      <w:lvlText w:val=""/>
      <w:lvlJc w:val="left"/>
      <w:pPr>
        <w:ind w:left="144" w:hanging="144"/>
      </w:pPr>
      <w:rPr>
        <w:rFonts w:ascii="Wingdings" w:eastAsia="Wingdings" w:hAnsi="Wingdings" w:cs="Wingdings" w:hint="default"/>
        <w:w w:val="100"/>
        <w:sz w:val="12"/>
        <w:szCs w:val="12"/>
        <w:lang w:val="en-US" w:eastAsia="en-US" w:bidi="en-US"/>
      </w:rPr>
    </w:lvl>
    <w:lvl w:ilvl="1">
      <w:numFmt w:val="bullet"/>
      <w:lvlText w:val="•"/>
      <w:lvlJc w:val="left"/>
      <w:pPr>
        <w:ind w:left="284" w:hanging="144"/>
      </w:pPr>
      <w:rPr>
        <w:rFonts w:hint="default"/>
        <w:lang w:val="en-US" w:eastAsia="en-US" w:bidi="en-US"/>
      </w:rPr>
    </w:lvl>
    <w:lvl w:ilvl="2">
      <w:numFmt w:val="bullet"/>
      <w:lvlText w:val="•"/>
      <w:lvlJc w:val="left"/>
      <w:pPr>
        <w:ind w:left="429" w:hanging="144"/>
      </w:pPr>
      <w:rPr>
        <w:rFonts w:hint="default"/>
        <w:lang w:val="en-US" w:eastAsia="en-US" w:bidi="en-US"/>
      </w:rPr>
    </w:lvl>
    <w:lvl w:ilvl="3">
      <w:numFmt w:val="bullet"/>
      <w:lvlText w:val="•"/>
      <w:lvlJc w:val="left"/>
      <w:pPr>
        <w:ind w:left="574" w:hanging="144"/>
      </w:pPr>
      <w:rPr>
        <w:rFonts w:hint="default"/>
        <w:lang w:val="en-US" w:eastAsia="en-US" w:bidi="en-US"/>
      </w:rPr>
    </w:lvl>
    <w:lvl w:ilvl="4">
      <w:numFmt w:val="bullet"/>
      <w:lvlText w:val="•"/>
      <w:lvlJc w:val="left"/>
      <w:pPr>
        <w:ind w:left="719" w:hanging="144"/>
      </w:pPr>
      <w:rPr>
        <w:rFonts w:hint="default"/>
        <w:lang w:val="en-US" w:eastAsia="en-US" w:bidi="en-US"/>
      </w:rPr>
    </w:lvl>
    <w:lvl w:ilvl="5">
      <w:numFmt w:val="bullet"/>
      <w:lvlText w:val="•"/>
      <w:lvlJc w:val="left"/>
      <w:pPr>
        <w:ind w:left="864" w:hanging="144"/>
      </w:pPr>
      <w:rPr>
        <w:rFonts w:hint="default"/>
        <w:lang w:val="en-US" w:eastAsia="en-US" w:bidi="en-US"/>
      </w:rPr>
    </w:lvl>
    <w:lvl w:ilvl="6">
      <w:numFmt w:val="bullet"/>
      <w:lvlText w:val="•"/>
      <w:lvlJc w:val="left"/>
      <w:pPr>
        <w:ind w:left="1008" w:hanging="144"/>
      </w:pPr>
      <w:rPr>
        <w:rFonts w:hint="default"/>
        <w:lang w:val="en-US" w:eastAsia="en-US" w:bidi="en-US"/>
      </w:rPr>
    </w:lvl>
    <w:lvl w:ilvl="7">
      <w:numFmt w:val="bullet"/>
      <w:lvlText w:val="•"/>
      <w:lvlJc w:val="left"/>
      <w:pPr>
        <w:ind w:left="1153" w:hanging="144"/>
      </w:pPr>
      <w:rPr>
        <w:rFonts w:hint="default"/>
        <w:lang w:val="en-US" w:eastAsia="en-US" w:bidi="en-US"/>
      </w:rPr>
    </w:lvl>
    <w:lvl w:ilvl="8">
      <w:numFmt w:val="bullet"/>
      <w:lvlText w:val="•"/>
      <w:lvlJc w:val="left"/>
      <w:pPr>
        <w:ind w:left="1298" w:hanging="144"/>
      </w:pPr>
      <w:rPr>
        <w:rFonts w:hint="default"/>
        <w:lang w:val="en-US" w:eastAsia="en-US" w:bidi="en-US"/>
      </w:rPr>
    </w:lvl>
  </w:abstractNum>
  <w:abstractNum w:abstractNumId="14" w15:restartNumberingAfterBreak="0">
    <w:nsid w:val="671E46DF"/>
    <w:multiLevelType w:val="hybridMultilevel"/>
    <w:tmpl w:val="547441E0"/>
    <w:lvl w:ilvl="0" w:tplc="7B40CD9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843812"/>
    <w:multiLevelType w:val="multilevel"/>
    <w:tmpl w:val="AFA82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6A774B"/>
    <w:multiLevelType w:val="hybridMultilevel"/>
    <w:tmpl w:val="270A188A"/>
    <w:lvl w:ilvl="0" w:tplc="CA966208">
      <w:start w:val="1"/>
      <w:numFmt w:val="decimal"/>
      <w:lvlText w:val="%1."/>
      <w:lvlJc w:val="left"/>
      <w:pPr>
        <w:ind w:left="320" w:hanging="360"/>
      </w:pPr>
      <w:rPr>
        <w:rFonts w:hint="default"/>
        <w:b/>
        <w:bCs/>
      </w:rPr>
    </w:lvl>
    <w:lvl w:ilvl="1" w:tplc="0409000F">
      <w:start w:val="1"/>
      <w:numFmt w:val="decimal"/>
      <w:lvlText w:val="%2."/>
      <w:lvlJc w:val="left"/>
      <w:pPr>
        <w:ind w:left="1040" w:hanging="360"/>
      </w:pPr>
    </w:lvl>
    <w:lvl w:ilvl="2" w:tplc="0409001B" w:tentative="1">
      <w:start w:val="1"/>
      <w:numFmt w:val="lowerRoman"/>
      <w:lvlText w:val="%3."/>
      <w:lvlJc w:val="right"/>
      <w:pPr>
        <w:ind w:left="1760" w:hanging="180"/>
      </w:pPr>
    </w:lvl>
    <w:lvl w:ilvl="3" w:tplc="0409000F" w:tentative="1">
      <w:start w:val="1"/>
      <w:numFmt w:val="decimal"/>
      <w:lvlText w:val="%4."/>
      <w:lvlJc w:val="left"/>
      <w:pPr>
        <w:ind w:left="2480" w:hanging="360"/>
      </w:pPr>
    </w:lvl>
    <w:lvl w:ilvl="4" w:tplc="04090019" w:tentative="1">
      <w:start w:val="1"/>
      <w:numFmt w:val="lowerLetter"/>
      <w:lvlText w:val="%5."/>
      <w:lvlJc w:val="left"/>
      <w:pPr>
        <w:ind w:left="3200" w:hanging="360"/>
      </w:pPr>
    </w:lvl>
    <w:lvl w:ilvl="5" w:tplc="0409001B" w:tentative="1">
      <w:start w:val="1"/>
      <w:numFmt w:val="lowerRoman"/>
      <w:lvlText w:val="%6."/>
      <w:lvlJc w:val="right"/>
      <w:pPr>
        <w:ind w:left="3920" w:hanging="180"/>
      </w:pPr>
    </w:lvl>
    <w:lvl w:ilvl="6" w:tplc="0409000F" w:tentative="1">
      <w:start w:val="1"/>
      <w:numFmt w:val="decimal"/>
      <w:lvlText w:val="%7."/>
      <w:lvlJc w:val="left"/>
      <w:pPr>
        <w:ind w:left="4640" w:hanging="360"/>
      </w:pPr>
    </w:lvl>
    <w:lvl w:ilvl="7" w:tplc="04090019" w:tentative="1">
      <w:start w:val="1"/>
      <w:numFmt w:val="lowerLetter"/>
      <w:lvlText w:val="%8."/>
      <w:lvlJc w:val="left"/>
      <w:pPr>
        <w:ind w:left="5360" w:hanging="360"/>
      </w:pPr>
    </w:lvl>
    <w:lvl w:ilvl="8" w:tplc="0409001B" w:tentative="1">
      <w:start w:val="1"/>
      <w:numFmt w:val="lowerRoman"/>
      <w:lvlText w:val="%9."/>
      <w:lvlJc w:val="right"/>
      <w:pPr>
        <w:ind w:left="6080" w:hanging="180"/>
      </w:pPr>
    </w:lvl>
  </w:abstractNum>
  <w:abstractNum w:abstractNumId="17" w15:restartNumberingAfterBreak="0">
    <w:nsid w:val="7ABD070A"/>
    <w:multiLevelType w:val="hybridMultilevel"/>
    <w:tmpl w:val="9CC227C6"/>
    <w:lvl w:ilvl="0" w:tplc="71740060">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num w:numId="1">
    <w:abstractNumId w:val="7"/>
  </w:num>
  <w:num w:numId="2">
    <w:abstractNumId w:val="16"/>
  </w:num>
  <w:num w:numId="3">
    <w:abstractNumId w:val="0"/>
  </w:num>
  <w:num w:numId="4">
    <w:abstractNumId w:val="17"/>
  </w:num>
  <w:num w:numId="5">
    <w:abstractNumId w:val="1"/>
  </w:num>
  <w:num w:numId="6">
    <w:abstractNumId w:val="14"/>
  </w:num>
  <w:num w:numId="7">
    <w:abstractNumId w:val="5"/>
  </w:num>
  <w:num w:numId="8">
    <w:abstractNumId w:val="3"/>
  </w:num>
  <w:num w:numId="9">
    <w:abstractNumId w:val="15"/>
  </w:num>
  <w:num w:numId="10">
    <w:abstractNumId w:val="15"/>
    <w:lvlOverride w:ilvl="0">
      <w:lvl w:ilvl="0">
        <w:numFmt w:val="decimal"/>
        <w:lvlText w:val=""/>
        <w:lvlJc w:val="left"/>
      </w:lvl>
    </w:lvlOverride>
    <w:lvlOverride w:ilvl="1">
      <w:lvl w:ilvl="1">
        <w:numFmt w:val="lowerLetter"/>
        <w:lvlText w:val="%2."/>
        <w:lvlJc w:val="left"/>
      </w:lvl>
    </w:lvlOverride>
  </w:num>
  <w:num w:numId="11">
    <w:abstractNumId w:val="11"/>
  </w:num>
  <w:num w:numId="12">
    <w:abstractNumId w:val="10"/>
  </w:num>
  <w:num w:numId="13">
    <w:abstractNumId w:val="8"/>
  </w:num>
  <w:num w:numId="14">
    <w:abstractNumId w:val="9"/>
  </w:num>
  <w:num w:numId="15">
    <w:abstractNumId w:val="2"/>
  </w:num>
  <w:num w:numId="16">
    <w:abstractNumId w:val="4"/>
  </w:num>
  <w:num w:numId="17">
    <w:abstractNumId w:val="12"/>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Te2NDczNjQxMrQ0NbJU0lEKTi0uzszPAykwNK8FAKTIGDctAAAA"/>
    <w:docVar w:name="EN.InstantFormat" w:val="&lt;ENInstantFormat&gt;&lt;Enabled&gt;0&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Layout&gt;"/>
    <w:docVar w:name="EN.Libraries" w:val="&lt;Libraries&gt;&lt;/Libraries&gt;"/>
  </w:docVars>
  <w:rsids>
    <w:rsidRoot w:val="00777FA2"/>
    <w:rsid w:val="000033DE"/>
    <w:rsid w:val="00004E03"/>
    <w:rsid w:val="0000787F"/>
    <w:rsid w:val="000200E5"/>
    <w:rsid w:val="000313BA"/>
    <w:rsid w:val="000429D5"/>
    <w:rsid w:val="00056B73"/>
    <w:rsid w:val="00060C89"/>
    <w:rsid w:val="00082719"/>
    <w:rsid w:val="0009055F"/>
    <w:rsid w:val="000912DC"/>
    <w:rsid w:val="000B4877"/>
    <w:rsid w:val="000C12A8"/>
    <w:rsid w:val="000D4321"/>
    <w:rsid w:val="000E38D1"/>
    <w:rsid w:val="00111F80"/>
    <w:rsid w:val="0011285C"/>
    <w:rsid w:val="00112BCE"/>
    <w:rsid w:val="00133C66"/>
    <w:rsid w:val="001344DC"/>
    <w:rsid w:val="00146135"/>
    <w:rsid w:val="00151F84"/>
    <w:rsid w:val="001566D1"/>
    <w:rsid w:val="00157CB8"/>
    <w:rsid w:val="00161611"/>
    <w:rsid w:val="0016580D"/>
    <w:rsid w:val="00174C46"/>
    <w:rsid w:val="001816A2"/>
    <w:rsid w:val="001943ED"/>
    <w:rsid w:val="00197BCF"/>
    <w:rsid w:val="001A6866"/>
    <w:rsid w:val="001B11EF"/>
    <w:rsid w:val="001B6C2F"/>
    <w:rsid w:val="001C16CD"/>
    <w:rsid w:val="001C5ED2"/>
    <w:rsid w:val="001E1772"/>
    <w:rsid w:val="001E2380"/>
    <w:rsid w:val="001E43C3"/>
    <w:rsid w:val="001E6EBB"/>
    <w:rsid w:val="001F07C7"/>
    <w:rsid w:val="001F206E"/>
    <w:rsid w:val="002038AE"/>
    <w:rsid w:val="0021156E"/>
    <w:rsid w:val="0021602B"/>
    <w:rsid w:val="00217DC2"/>
    <w:rsid w:val="00245B63"/>
    <w:rsid w:val="002465AE"/>
    <w:rsid w:val="00250EDC"/>
    <w:rsid w:val="00272A98"/>
    <w:rsid w:val="00272C24"/>
    <w:rsid w:val="002745BF"/>
    <w:rsid w:val="00277F6D"/>
    <w:rsid w:val="00281F09"/>
    <w:rsid w:val="002A2256"/>
    <w:rsid w:val="002A6219"/>
    <w:rsid w:val="002B170C"/>
    <w:rsid w:val="002B18A7"/>
    <w:rsid w:val="002B237A"/>
    <w:rsid w:val="002B5D27"/>
    <w:rsid w:val="002C1861"/>
    <w:rsid w:val="002E2B4C"/>
    <w:rsid w:val="002E32A3"/>
    <w:rsid w:val="002E3F90"/>
    <w:rsid w:val="002F0CF7"/>
    <w:rsid w:val="002F0D6A"/>
    <w:rsid w:val="002F2B56"/>
    <w:rsid w:val="00304A2D"/>
    <w:rsid w:val="00310C09"/>
    <w:rsid w:val="003207F9"/>
    <w:rsid w:val="00330241"/>
    <w:rsid w:val="00337F9F"/>
    <w:rsid w:val="003416A1"/>
    <w:rsid w:val="00345277"/>
    <w:rsid w:val="003525DB"/>
    <w:rsid w:val="003538D4"/>
    <w:rsid w:val="00360584"/>
    <w:rsid w:val="003774ED"/>
    <w:rsid w:val="00386EF3"/>
    <w:rsid w:val="003922FE"/>
    <w:rsid w:val="003944F5"/>
    <w:rsid w:val="003A2EBB"/>
    <w:rsid w:val="003A60D2"/>
    <w:rsid w:val="003A636B"/>
    <w:rsid w:val="003C54BD"/>
    <w:rsid w:val="003D0D32"/>
    <w:rsid w:val="003D3657"/>
    <w:rsid w:val="003E0F4E"/>
    <w:rsid w:val="003E21FF"/>
    <w:rsid w:val="00407884"/>
    <w:rsid w:val="00412835"/>
    <w:rsid w:val="00412E01"/>
    <w:rsid w:val="00416898"/>
    <w:rsid w:val="004178FB"/>
    <w:rsid w:val="0042179F"/>
    <w:rsid w:val="00434F3E"/>
    <w:rsid w:val="004426F6"/>
    <w:rsid w:val="00444395"/>
    <w:rsid w:val="0045174F"/>
    <w:rsid w:val="004601A7"/>
    <w:rsid w:val="004636A9"/>
    <w:rsid w:val="004652A1"/>
    <w:rsid w:val="00470620"/>
    <w:rsid w:val="0048293B"/>
    <w:rsid w:val="00494BC5"/>
    <w:rsid w:val="004A13A3"/>
    <w:rsid w:val="004A1919"/>
    <w:rsid w:val="004E3477"/>
    <w:rsid w:val="004E4237"/>
    <w:rsid w:val="004E428E"/>
    <w:rsid w:val="004F2C83"/>
    <w:rsid w:val="004F7690"/>
    <w:rsid w:val="00502062"/>
    <w:rsid w:val="00502354"/>
    <w:rsid w:val="0051073F"/>
    <w:rsid w:val="00521265"/>
    <w:rsid w:val="00524181"/>
    <w:rsid w:val="00524D26"/>
    <w:rsid w:val="00526553"/>
    <w:rsid w:val="00530A96"/>
    <w:rsid w:val="00533519"/>
    <w:rsid w:val="00537DE6"/>
    <w:rsid w:val="00545531"/>
    <w:rsid w:val="00553556"/>
    <w:rsid w:val="005673E4"/>
    <w:rsid w:val="00573642"/>
    <w:rsid w:val="00577A1A"/>
    <w:rsid w:val="00581D28"/>
    <w:rsid w:val="005908D9"/>
    <w:rsid w:val="00591368"/>
    <w:rsid w:val="00595AA7"/>
    <w:rsid w:val="005A3E8F"/>
    <w:rsid w:val="005B1541"/>
    <w:rsid w:val="005B5BB7"/>
    <w:rsid w:val="005D07E4"/>
    <w:rsid w:val="005D407D"/>
    <w:rsid w:val="005E709A"/>
    <w:rsid w:val="005F30DD"/>
    <w:rsid w:val="006005C0"/>
    <w:rsid w:val="00604D11"/>
    <w:rsid w:val="00625966"/>
    <w:rsid w:val="0064017B"/>
    <w:rsid w:val="00643FB9"/>
    <w:rsid w:val="00644211"/>
    <w:rsid w:val="00645294"/>
    <w:rsid w:val="00646FEC"/>
    <w:rsid w:val="00653D0E"/>
    <w:rsid w:val="0065703D"/>
    <w:rsid w:val="00660D7C"/>
    <w:rsid w:val="00664952"/>
    <w:rsid w:val="00666050"/>
    <w:rsid w:val="006663DE"/>
    <w:rsid w:val="0067139D"/>
    <w:rsid w:val="006740CE"/>
    <w:rsid w:val="00680B52"/>
    <w:rsid w:val="00680C27"/>
    <w:rsid w:val="006830B3"/>
    <w:rsid w:val="00686262"/>
    <w:rsid w:val="00693C07"/>
    <w:rsid w:val="006966A6"/>
    <w:rsid w:val="0069688B"/>
    <w:rsid w:val="006A47EF"/>
    <w:rsid w:val="006A6870"/>
    <w:rsid w:val="006B164C"/>
    <w:rsid w:val="006B31A0"/>
    <w:rsid w:val="006C06E3"/>
    <w:rsid w:val="006C376C"/>
    <w:rsid w:val="006D222F"/>
    <w:rsid w:val="006D3084"/>
    <w:rsid w:val="006D40CB"/>
    <w:rsid w:val="006D43C5"/>
    <w:rsid w:val="006E41FA"/>
    <w:rsid w:val="006E5DCF"/>
    <w:rsid w:val="006F03FB"/>
    <w:rsid w:val="006F7929"/>
    <w:rsid w:val="007031D9"/>
    <w:rsid w:val="00704B98"/>
    <w:rsid w:val="00705B4E"/>
    <w:rsid w:val="00712187"/>
    <w:rsid w:val="00714023"/>
    <w:rsid w:val="00716205"/>
    <w:rsid w:val="0072200B"/>
    <w:rsid w:val="00724214"/>
    <w:rsid w:val="00736485"/>
    <w:rsid w:val="007572D1"/>
    <w:rsid w:val="00775A8B"/>
    <w:rsid w:val="00777FA2"/>
    <w:rsid w:val="007A02B9"/>
    <w:rsid w:val="007B1F8E"/>
    <w:rsid w:val="007C4C42"/>
    <w:rsid w:val="007D0B7F"/>
    <w:rsid w:val="007D2A0D"/>
    <w:rsid w:val="007D5E7E"/>
    <w:rsid w:val="007F5B26"/>
    <w:rsid w:val="008000BB"/>
    <w:rsid w:val="0080169C"/>
    <w:rsid w:val="00807779"/>
    <w:rsid w:val="0081211F"/>
    <w:rsid w:val="00826FC7"/>
    <w:rsid w:val="00827A96"/>
    <w:rsid w:val="00831932"/>
    <w:rsid w:val="00840EC6"/>
    <w:rsid w:val="0084732A"/>
    <w:rsid w:val="00860D15"/>
    <w:rsid w:val="0086272A"/>
    <w:rsid w:val="00865FF3"/>
    <w:rsid w:val="0087030B"/>
    <w:rsid w:val="008745BE"/>
    <w:rsid w:val="00884F57"/>
    <w:rsid w:val="008A626A"/>
    <w:rsid w:val="008A66CB"/>
    <w:rsid w:val="008A7746"/>
    <w:rsid w:val="008B073B"/>
    <w:rsid w:val="008B0EE9"/>
    <w:rsid w:val="008B12F1"/>
    <w:rsid w:val="008B1C29"/>
    <w:rsid w:val="008B69E2"/>
    <w:rsid w:val="008C5258"/>
    <w:rsid w:val="008F1FD9"/>
    <w:rsid w:val="008F2B73"/>
    <w:rsid w:val="009033AF"/>
    <w:rsid w:val="009249A0"/>
    <w:rsid w:val="009273EC"/>
    <w:rsid w:val="00942983"/>
    <w:rsid w:val="0094613D"/>
    <w:rsid w:val="009540D4"/>
    <w:rsid w:val="00971187"/>
    <w:rsid w:val="009769FD"/>
    <w:rsid w:val="00987583"/>
    <w:rsid w:val="0099045E"/>
    <w:rsid w:val="009A1793"/>
    <w:rsid w:val="009A2A1D"/>
    <w:rsid w:val="009B3004"/>
    <w:rsid w:val="009B6C54"/>
    <w:rsid w:val="009D1F1E"/>
    <w:rsid w:val="009E3937"/>
    <w:rsid w:val="009E4B12"/>
    <w:rsid w:val="009E5103"/>
    <w:rsid w:val="009E5329"/>
    <w:rsid w:val="009E76DE"/>
    <w:rsid w:val="00A01165"/>
    <w:rsid w:val="00A1078C"/>
    <w:rsid w:val="00A306DE"/>
    <w:rsid w:val="00A46143"/>
    <w:rsid w:val="00A46C2D"/>
    <w:rsid w:val="00A473FF"/>
    <w:rsid w:val="00A6052D"/>
    <w:rsid w:val="00A60AC0"/>
    <w:rsid w:val="00A6306B"/>
    <w:rsid w:val="00A701FF"/>
    <w:rsid w:val="00A738AE"/>
    <w:rsid w:val="00A82101"/>
    <w:rsid w:val="00A90E37"/>
    <w:rsid w:val="00A9170B"/>
    <w:rsid w:val="00A9303D"/>
    <w:rsid w:val="00AA44D5"/>
    <w:rsid w:val="00AA6E24"/>
    <w:rsid w:val="00AB3E7D"/>
    <w:rsid w:val="00AC1E21"/>
    <w:rsid w:val="00AD6CF9"/>
    <w:rsid w:val="00AE0708"/>
    <w:rsid w:val="00AE0D1C"/>
    <w:rsid w:val="00AE31E9"/>
    <w:rsid w:val="00AE7DFC"/>
    <w:rsid w:val="00AF1520"/>
    <w:rsid w:val="00AF1CE4"/>
    <w:rsid w:val="00AF2298"/>
    <w:rsid w:val="00AF27DA"/>
    <w:rsid w:val="00AF5BED"/>
    <w:rsid w:val="00AF5D92"/>
    <w:rsid w:val="00AF69DB"/>
    <w:rsid w:val="00AF7F65"/>
    <w:rsid w:val="00B13395"/>
    <w:rsid w:val="00B30CE5"/>
    <w:rsid w:val="00B30E68"/>
    <w:rsid w:val="00B3238D"/>
    <w:rsid w:val="00B47D8B"/>
    <w:rsid w:val="00B50B8D"/>
    <w:rsid w:val="00B6241A"/>
    <w:rsid w:val="00B748E4"/>
    <w:rsid w:val="00B77B41"/>
    <w:rsid w:val="00B82C46"/>
    <w:rsid w:val="00B8406C"/>
    <w:rsid w:val="00B86A10"/>
    <w:rsid w:val="00B86CEE"/>
    <w:rsid w:val="00BB0F8B"/>
    <w:rsid w:val="00BB4858"/>
    <w:rsid w:val="00BC2A5D"/>
    <w:rsid w:val="00BC58A9"/>
    <w:rsid w:val="00BD644C"/>
    <w:rsid w:val="00BF1626"/>
    <w:rsid w:val="00BF1713"/>
    <w:rsid w:val="00C012E2"/>
    <w:rsid w:val="00C06CDA"/>
    <w:rsid w:val="00C12234"/>
    <w:rsid w:val="00C27EE9"/>
    <w:rsid w:val="00C42D48"/>
    <w:rsid w:val="00C43C44"/>
    <w:rsid w:val="00C470CC"/>
    <w:rsid w:val="00C55C0E"/>
    <w:rsid w:val="00C57752"/>
    <w:rsid w:val="00C630B4"/>
    <w:rsid w:val="00C70F6A"/>
    <w:rsid w:val="00C77DC7"/>
    <w:rsid w:val="00C86996"/>
    <w:rsid w:val="00C86CF5"/>
    <w:rsid w:val="00C87AF4"/>
    <w:rsid w:val="00CA6447"/>
    <w:rsid w:val="00CC099E"/>
    <w:rsid w:val="00CC368C"/>
    <w:rsid w:val="00CD6AB3"/>
    <w:rsid w:val="00CE0F87"/>
    <w:rsid w:val="00CE1F73"/>
    <w:rsid w:val="00CE3454"/>
    <w:rsid w:val="00CF717D"/>
    <w:rsid w:val="00CF745E"/>
    <w:rsid w:val="00D00F90"/>
    <w:rsid w:val="00D00FD0"/>
    <w:rsid w:val="00D11684"/>
    <w:rsid w:val="00D53DD8"/>
    <w:rsid w:val="00D57AF1"/>
    <w:rsid w:val="00D67C71"/>
    <w:rsid w:val="00D71B23"/>
    <w:rsid w:val="00D745D6"/>
    <w:rsid w:val="00D76E73"/>
    <w:rsid w:val="00D80DC0"/>
    <w:rsid w:val="00D8125B"/>
    <w:rsid w:val="00D85FE0"/>
    <w:rsid w:val="00D86DB7"/>
    <w:rsid w:val="00D90474"/>
    <w:rsid w:val="00D94742"/>
    <w:rsid w:val="00DA0F2C"/>
    <w:rsid w:val="00DB1CD5"/>
    <w:rsid w:val="00DB4EDE"/>
    <w:rsid w:val="00DC64F0"/>
    <w:rsid w:val="00DD08A0"/>
    <w:rsid w:val="00DD1A98"/>
    <w:rsid w:val="00DD4540"/>
    <w:rsid w:val="00DD5F5F"/>
    <w:rsid w:val="00DF5366"/>
    <w:rsid w:val="00DF58B0"/>
    <w:rsid w:val="00E048D0"/>
    <w:rsid w:val="00E06107"/>
    <w:rsid w:val="00E10458"/>
    <w:rsid w:val="00E105BE"/>
    <w:rsid w:val="00E11638"/>
    <w:rsid w:val="00E117D5"/>
    <w:rsid w:val="00E2018B"/>
    <w:rsid w:val="00E269A9"/>
    <w:rsid w:val="00E341F8"/>
    <w:rsid w:val="00E42CE8"/>
    <w:rsid w:val="00E44931"/>
    <w:rsid w:val="00E50027"/>
    <w:rsid w:val="00E6313A"/>
    <w:rsid w:val="00E640D9"/>
    <w:rsid w:val="00E656AD"/>
    <w:rsid w:val="00E718E3"/>
    <w:rsid w:val="00E803CE"/>
    <w:rsid w:val="00E81266"/>
    <w:rsid w:val="00E90BFB"/>
    <w:rsid w:val="00E92119"/>
    <w:rsid w:val="00E921FB"/>
    <w:rsid w:val="00E95D15"/>
    <w:rsid w:val="00E9775C"/>
    <w:rsid w:val="00EA2324"/>
    <w:rsid w:val="00EA6D81"/>
    <w:rsid w:val="00EB2A65"/>
    <w:rsid w:val="00EB3A82"/>
    <w:rsid w:val="00EB68C5"/>
    <w:rsid w:val="00EC3C51"/>
    <w:rsid w:val="00EC6AD6"/>
    <w:rsid w:val="00EC779F"/>
    <w:rsid w:val="00ED0332"/>
    <w:rsid w:val="00EE1D5A"/>
    <w:rsid w:val="00EE5078"/>
    <w:rsid w:val="00EF4AF7"/>
    <w:rsid w:val="00EF55B3"/>
    <w:rsid w:val="00F108E1"/>
    <w:rsid w:val="00F12622"/>
    <w:rsid w:val="00F12B6E"/>
    <w:rsid w:val="00F21426"/>
    <w:rsid w:val="00F218E4"/>
    <w:rsid w:val="00F23F93"/>
    <w:rsid w:val="00F26140"/>
    <w:rsid w:val="00F270B9"/>
    <w:rsid w:val="00F32311"/>
    <w:rsid w:val="00F323E8"/>
    <w:rsid w:val="00F421D9"/>
    <w:rsid w:val="00F4515D"/>
    <w:rsid w:val="00F47303"/>
    <w:rsid w:val="00F531AB"/>
    <w:rsid w:val="00F53E0B"/>
    <w:rsid w:val="00F543BA"/>
    <w:rsid w:val="00F62EC2"/>
    <w:rsid w:val="00F638EA"/>
    <w:rsid w:val="00F63D6C"/>
    <w:rsid w:val="00F648C5"/>
    <w:rsid w:val="00F65147"/>
    <w:rsid w:val="00F654DB"/>
    <w:rsid w:val="00F73C48"/>
    <w:rsid w:val="00F74B44"/>
    <w:rsid w:val="00F8000C"/>
    <w:rsid w:val="00F864DE"/>
    <w:rsid w:val="00F923F6"/>
    <w:rsid w:val="00F92D1D"/>
    <w:rsid w:val="00F964A3"/>
    <w:rsid w:val="00F97E4E"/>
    <w:rsid w:val="00F97E6F"/>
    <w:rsid w:val="00FA2BAA"/>
    <w:rsid w:val="00FA6470"/>
    <w:rsid w:val="00FB4A9F"/>
    <w:rsid w:val="00FC7E28"/>
    <w:rsid w:val="00FD015B"/>
    <w:rsid w:val="00FD291F"/>
    <w:rsid w:val="00FD3266"/>
    <w:rsid w:val="00FD36BD"/>
    <w:rsid w:val="00FD6140"/>
    <w:rsid w:val="00FD71CF"/>
    <w:rsid w:val="00FD7CDD"/>
    <w:rsid w:val="00FF5360"/>
  </w:rsids>
  <m:mathPr>
    <m:mathFont m:val="Cambria Math"/>
    <m:brkBin m:val="before"/>
    <m:brkBinSub m:val="--"/>
    <m:smallFrac/>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5380329D"/>
  <w15:docId w15:val="{2CB033FD-FC4E-4E7B-9F7F-1FF22955C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7FA2"/>
    <w:rPr>
      <w:rFonts w:eastAsiaTheme="minorEastAsia"/>
    </w:rPr>
  </w:style>
  <w:style w:type="paragraph" w:styleId="Heading1">
    <w:name w:val="heading 1"/>
    <w:basedOn w:val="Normal"/>
    <w:next w:val="Normal"/>
    <w:link w:val="Heading1Char"/>
    <w:uiPriority w:val="9"/>
    <w:qFormat/>
    <w:rsid w:val="007F5B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1"/>
    <w:qFormat/>
    <w:rsid w:val="00777FA2"/>
    <w:pPr>
      <w:widowControl w:val="0"/>
      <w:autoSpaceDE w:val="0"/>
      <w:autoSpaceDN w:val="0"/>
      <w:spacing w:before="20" w:after="0" w:line="240" w:lineRule="auto"/>
      <w:ind w:left="20"/>
      <w:outlineLvl w:val="4"/>
    </w:pPr>
    <w:rPr>
      <w:rFonts w:ascii="Verdana" w:eastAsia="Verdana" w:hAnsi="Verdana" w:cs="Verdana"/>
      <w:sz w:val="18"/>
      <w:szCs w:val="18"/>
      <w:lang w:bidi="en-US"/>
    </w:rPr>
  </w:style>
  <w:style w:type="paragraph" w:styleId="Heading6">
    <w:name w:val="heading 6"/>
    <w:basedOn w:val="Normal"/>
    <w:next w:val="Normal"/>
    <w:link w:val="Heading6Char"/>
    <w:uiPriority w:val="1"/>
    <w:qFormat/>
    <w:rsid w:val="007F5B26"/>
    <w:pPr>
      <w:widowControl w:val="0"/>
      <w:autoSpaceDE w:val="0"/>
      <w:autoSpaceDN w:val="0"/>
      <w:spacing w:after="0" w:line="240" w:lineRule="auto"/>
      <w:ind w:left="1440"/>
      <w:outlineLvl w:val="5"/>
    </w:pPr>
    <w:rPr>
      <w:rFonts w:ascii="Verdana" w:eastAsia="Verdana" w:hAnsi="Verdana" w:cs="Verdana"/>
      <w:b/>
      <w:bCs/>
      <w:sz w:val="14"/>
      <w:szCs w:val="1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1"/>
    <w:rsid w:val="00777FA2"/>
    <w:rPr>
      <w:rFonts w:ascii="Verdana" w:eastAsia="Verdana" w:hAnsi="Verdana" w:cs="Verdana"/>
      <w:sz w:val="18"/>
      <w:szCs w:val="18"/>
      <w:lang w:bidi="en-US"/>
    </w:rPr>
  </w:style>
  <w:style w:type="paragraph" w:styleId="BodyText">
    <w:name w:val="Body Text"/>
    <w:basedOn w:val="Normal"/>
    <w:link w:val="BodyTextChar"/>
    <w:uiPriority w:val="1"/>
    <w:qFormat/>
    <w:rsid w:val="00777FA2"/>
    <w:pPr>
      <w:widowControl w:val="0"/>
      <w:autoSpaceDE w:val="0"/>
      <w:autoSpaceDN w:val="0"/>
      <w:spacing w:after="0" w:line="240" w:lineRule="auto"/>
    </w:pPr>
    <w:rPr>
      <w:rFonts w:ascii="Verdana" w:eastAsia="Verdana" w:hAnsi="Verdana" w:cs="Verdana"/>
      <w:sz w:val="14"/>
      <w:szCs w:val="14"/>
      <w:lang w:bidi="en-US"/>
    </w:rPr>
  </w:style>
  <w:style w:type="character" w:customStyle="1" w:styleId="BodyTextChar">
    <w:name w:val="Body Text Char"/>
    <w:basedOn w:val="DefaultParagraphFont"/>
    <w:link w:val="BodyText"/>
    <w:uiPriority w:val="1"/>
    <w:rsid w:val="00777FA2"/>
    <w:rPr>
      <w:rFonts w:ascii="Verdana" w:eastAsia="Verdana" w:hAnsi="Verdana" w:cs="Verdana"/>
      <w:sz w:val="14"/>
      <w:szCs w:val="14"/>
      <w:lang w:bidi="en-US"/>
    </w:rPr>
  </w:style>
  <w:style w:type="paragraph" w:styleId="ListParagraph">
    <w:name w:val="List Paragraph"/>
    <w:basedOn w:val="Normal"/>
    <w:uiPriority w:val="34"/>
    <w:qFormat/>
    <w:rsid w:val="00777FA2"/>
    <w:pPr>
      <w:widowControl w:val="0"/>
      <w:autoSpaceDE w:val="0"/>
      <w:autoSpaceDN w:val="0"/>
      <w:spacing w:after="0" w:line="240" w:lineRule="auto"/>
      <w:ind w:left="1440" w:hanging="1080"/>
    </w:pPr>
    <w:rPr>
      <w:rFonts w:ascii="Verdana" w:eastAsia="Verdana" w:hAnsi="Verdana" w:cs="Verdana"/>
      <w:lang w:bidi="en-US"/>
    </w:rPr>
  </w:style>
  <w:style w:type="table" w:styleId="TableGrid">
    <w:name w:val="Table Grid"/>
    <w:basedOn w:val="TableNormal"/>
    <w:uiPriority w:val="59"/>
    <w:rsid w:val="00777FA2"/>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77FA2"/>
    <w:rPr>
      <w:color w:val="0000FF" w:themeColor="hyperlink"/>
      <w:u w:val="single"/>
    </w:rPr>
  </w:style>
  <w:style w:type="paragraph" w:styleId="BalloonText">
    <w:name w:val="Balloon Text"/>
    <w:basedOn w:val="Normal"/>
    <w:link w:val="BalloonTextChar"/>
    <w:uiPriority w:val="99"/>
    <w:semiHidden/>
    <w:unhideWhenUsed/>
    <w:rsid w:val="00777F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FA2"/>
    <w:rPr>
      <w:rFonts w:ascii="Tahoma" w:eastAsiaTheme="minorEastAsia" w:hAnsi="Tahoma" w:cs="Tahoma"/>
      <w:sz w:val="16"/>
      <w:szCs w:val="16"/>
    </w:rPr>
  </w:style>
  <w:style w:type="paragraph" w:customStyle="1" w:styleId="EndNoteBibliographyTitle">
    <w:name w:val="EndNote Bibliography Title"/>
    <w:basedOn w:val="Normal"/>
    <w:link w:val="EndNoteBibliographyTitleChar"/>
    <w:rsid w:val="00686262"/>
    <w:pPr>
      <w:spacing w:after="0"/>
      <w:jc w:val="center"/>
    </w:pPr>
    <w:rPr>
      <w:rFonts w:ascii="Calibri" w:hAnsi="Calibri" w:cs="Calibri"/>
      <w:noProof/>
    </w:rPr>
  </w:style>
  <w:style w:type="character" w:customStyle="1" w:styleId="EndNoteBibliographyTitleChar">
    <w:name w:val="EndNote Bibliography Title Char"/>
    <w:basedOn w:val="Heading5Char"/>
    <w:link w:val="EndNoteBibliographyTitle"/>
    <w:rsid w:val="00686262"/>
    <w:rPr>
      <w:rFonts w:ascii="Calibri" w:eastAsiaTheme="minorEastAsia" w:hAnsi="Calibri" w:cs="Calibri"/>
      <w:noProof/>
      <w:sz w:val="18"/>
      <w:szCs w:val="18"/>
      <w:lang w:bidi="en-US"/>
    </w:rPr>
  </w:style>
  <w:style w:type="paragraph" w:customStyle="1" w:styleId="EndNoteBibliography">
    <w:name w:val="EndNote Bibliography"/>
    <w:basedOn w:val="Normal"/>
    <w:link w:val="EndNoteBibliographyChar"/>
    <w:rsid w:val="00686262"/>
    <w:pPr>
      <w:spacing w:line="240" w:lineRule="auto"/>
    </w:pPr>
    <w:rPr>
      <w:rFonts w:ascii="Calibri" w:hAnsi="Calibri" w:cs="Calibri"/>
      <w:noProof/>
    </w:rPr>
  </w:style>
  <w:style w:type="character" w:customStyle="1" w:styleId="EndNoteBibliographyChar">
    <w:name w:val="EndNote Bibliography Char"/>
    <w:basedOn w:val="Heading5Char"/>
    <w:link w:val="EndNoteBibliography"/>
    <w:rsid w:val="00686262"/>
    <w:rPr>
      <w:rFonts w:ascii="Calibri" w:eastAsiaTheme="minorEastAsia" w:hAnsi="Calibri" w:cs="Calibri"/>
      <w:noProof/>
      <w:sz w:val="18"/>
      <w:szCs w:val="18"/>
      <w:lang w:bidi="en-US"/>
    </w:rPr>
  </w:style>
  <w:style w:type="paragraph" w:styleId="Caption">
    <w:name w:val="caption"/>
    <w:basedOn w:val="Normal"/>
    <w:next w:val="Normal"/>
    <w:uiPriority w:val="35"/>
    <w:unhideWhenUsed/>
    <w:qFormat/>
    <w:rsid w:val="009B6C54"/>
    <w:pPr>
      <w:spacing w:line="240" w:lineRule="auto"/>
    </w:pPr>
    <w:rPr>
      <w:b/>
      <w:bCs/>
      <w:color w:val="4F81BD" w:themeColor="accent1"/>
      <w:sz w:val="18"/>
      <w:szCs w:val="18"/>
    </w:rPr>
  </w:style>
  <w:style w:type="paragraph" w:styleId="Header">
    <w:name w:val="header"/>
    <w:basedOn w:val="Normal"/>
    <w:link w:val="HeaderChar"/>
    <w:uiPriority w:val="99"/>
    <w:unhideWhenUsed/>
    <w:rsid w:val="00DB1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CD5"/>
    <w:rPr>
      <w:rFonts w:eastAsiaTheme="minorEastAsia"/>
    </w:rPr>
  </w:style>
  <w:style w:type="paragraph" w:styleId="Footer">
    <w:name w:val="footer"/>
    <w:basedOn w:val="Normal"/>
    <w:link w:val="FooterChar"/>
    <w:uiPriority w:val="99"/>
    <w:unhideWhenUsed/>
    <w:rsid w:val="00DB1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CD5"/>
    <w:rPr>
      <w:rFonts w:eastAsiaTheme="minorEastAsia"/>
    </w:rPr>
  </w:style>
  <w:style w:type="paragraph" w:styleId="NormalWeb">
    <w:name w:val="Normal (Web)"/>
    <w:basedOn w:val="Normal"/>
    <w:uiPriority w:val="99"/>
    <w:semiHidden/>
    <w:unhideWhenUsed/>
    <w:rsid w:val="004E3477"/>
    <w:pPr>
      <w:spacing w:before="100" w:beforeAutospacing="1" w:after="100" w:afterAutospacing="1" w:line="240" w:lineRule="auto"/>
    </w:pPr>
    <w:rPr>
      <w:rFonts w:ascii="Times New Roman" w:eastAsia="Times New Roman" w:hAnsi="Times New Roman" w:cs="Times New Roman"/>
      <w:sz w:val="24"/>
      <w:szCs w:val="24"/>
      <w:lang w:bidi="pa-IN"/>
    </w:rPr>
  </w:style>
  <w:style w:type="character" w:styleId="Strong">
    <w:name w:val="Strong"/>
    <w:basedOn w:val="DefaultParagraphFont"/>
    <w:uiPriority w:val="22"/>
    <w:qFormat/>
    <w:rsid w:val="004E3477"/>
    <w:rPr>
      <w:b/>
      <w:bCs/>
    </w:rPr>
  </w:style>
  <w:style w:type="paragraph" w:customStyle="1" w:styleId="Author">
    <w:name w:val="Author"/>
    <w:basedOn w:val="Normal"/>
    <w:rsid w:val="004E3477"/>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4E3477"/>
    <w:pPr>
      <w:spacing w:after="240" w:line="240" w:lineRule="exact"/>
      <w:jc w:val="right"/>
    </w:pPr>
    <w:rPr>
      <w:rFonts w:ascii="Helvetica" w:eastAsia="Times New Roman" w:hAnsi="Helvetica" w:cs="Times New Roman"/>
      <w:sz w:val="20"/>
      <w:szCs w:val="20"/>
    </w:rPr>
  </w:style>
  <w:style w:type="character" w:styleId="UnresolvedMention">
    <w:name w:val="Unresolved Mention"/>
    <w:basedOn w:val="DefaultParagraphFont"/>
    <w:uiPriority w:val="99"/>
    <w:semiHidden/>
    <w:unhideWhenUsed/>
    <w:rsid w:val="007F5B26"/>
    <w:rPr>
      <w:color w:val="605E5C"/>
      <w:shd w:val="clear" w:color="auto" w:fill="E1DFDD"/>
    </w:rPr>
  </w:style>
  <w:style w:type="character" w:customStyle="1" w:styleId="Heading1Char">
    <w:name w:val="Heading 1 Char"/>
    <w:basedOn w:val="DefaultParagraphFont"/>
    <w:link w:val="Heading1"/>
    <w:uiPriority w:val="9"/>
    <w:rsid w:val="007F5B26"/>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1"/>
    <w:rsid w:val="007F5B26"/>
    <w:rPr>
      <w:rFonts w:ascii="Verdana" w:eastAsia="Verdana" w:hAnsi="Verdana" w:cs="Verdana"/>
      <w:b/>
      <w:bCs/>
      <w:sz w:val="14"/>
      <w:szCs w:val="14"/>
      <w:lang w:bidi="en-US"/>
    </w:rPr>
  </w:style>
  <w:style w:type="character" w:styleId="FollowedHyperlink">
    <w:name w:val="FollowedHyperlink"/>
    <w:basedOn w:val="DefaultParagraphFont"/>
    <w:uiPriority w:val="99"/>
    <w:semiHidden/>
    <w:unhideWhenUsed/>
    <w:rsid w:val="007F5B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05762">
      <w:bodyDiv w:val="1"/>
      <w:marLeft w:val="0"/>
      <w:marRight w:val="0"/>
      <w:marTop w:val="0"/>
      <w:marBottom w:val="0"/>
      <w:divBdr>
        <w:top w:val="none" w:sz="0" w:space="0" w:color="auto"/>
        <w:left w:val="none" w:sz="0" w:space="0" w:color="auto"/>
        <w:bottom w:val="none" w:sz="0" w:space="0" w:color="auto"/>
        <w:right w:val="none" w:sz="0" w:space="0" w:color="auto"/>
      </w:divBdr>
    </w:div>
    <w:div w:id="1244533722">
      <w:bodyDiv w:val="1"/>
      <w:marLeft w:val="0"/>
      <w:marRight w:val="0"/>
      <w:marTop w:val="0"/>
      <w:marBottom w:val="0"/>
      <w:divBdr>
        <w:top w:val="none" w:sz="0" w:space="0" w:color="auto"/>
        <w:left w:val="none" w:sz="0" w:space="0" w:color="auto"/>
        <w:bottom w:val="none" w:sz="0" w:space="0" w:color="auto"/>
        <w:right w:val="none" w:sz="0" w:space="0" w:color="auto"/>
      </w:divBdr>
    </w:div>
    <w:div w:id="1874073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package" Target="embeddings/Microsoft_Excel_Worksheet.xlsx"/><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package" Target="embeddings/Microsoft_Excel_Worksheet1.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am\Desktop\Database\Appendix%20A-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am\Desktop\Appendix%20A-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800"/>
              <a:t>No.</a:t>
            </a:r>
            <a:r>
              <a:rPr lang="en-US" sz="800" baseline="0"/>
              <a:t> of Studies year-wise</a:t>
            </a:r>
            <a:endParaRPr lang="en-US" sz="800"/>
          </a:p>
        </c:rich>
      </c:tx>
      <c:overlay val="0"/>
    </c:title>
    <c:autoTitleDeleted val="0"/>
    <c:plotArea>
      <c:layout/>
      <c:barChart>
        <c:barDir val="bar"/>
        <c:grouping val="clustered"/>
        <c:varyColors val="0"/>
        <c:ser>
          <c:idx val="0"/>
          <c:order val="0"/>
          <c:tx>
            <c:strRef>
              <c:f>Sheet2!$F$2:$F$12</c:f>
              <c:strCache>
                <c:ptCount val="1"/>
                <c:pt idx="0">
                  <c:v>2011 2012 2013 2014 2015 2016 2017 2018 2019 2020 2021</c:v>
                </c:pt>
              </c:strCache>
            </c:strRef>
          </c:tx>
          <c:invertIfNegative val="0"/>
          <c:cat>
            <c:numRef>
              <c:f>Sheet2!$F$2:$F$12</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Sheet2!$G$2:$G$12</c:f>
              <c:numCache>
                <c:formatCode>General</c:formatCode>
                <c:ptCount val="11"/>
                <c:pt idx="0">
                  <c:v>5</c:v>
                </c:pt>
                <c:pt idx="1">
                  <c:v>8</c:v>
                </c:pt>
                <c:pt idx="2">
                  <c:v>6</c:v>
                </c:pt>
                <c:pt idx="3">
                  <c:v>7</c:v>
                </c:pt>
                <c:pt idx="4">
                  <c:v>9</c:v>
                </c:pt>
                <c:pt idx="5">
                  <c:v>9</c:v>
                </c:pt>
                <c:pt idx="6">
                  <c:v>8</c:v>
                </c:pt>
                <c:pt idx="7">
                  <c:v>10</c:v>
                </c:pt>
                <c:pt idx="8">
                  <c:v>13</c:v>
                </c:pt>
                <c:pt idx="9">
                  <c:v>13</c:v>
                </c:pt>
                <c:pt idx="10">
                  <c:v>12</c:v>
                </c:pt>
              </c:numCache>
            </c:numRef>
          </c:val>
          <c:extLst>
            <c:ext xmlns:c16="http://schemas.microsoft.com/office/drawing/2014/chart" uri="{C3380CC4-5D6E-409C-BE32-E72D297353CC}">
              <c16:uniqueId val="{00000000-4FEE-4F6F-9D96-E39F3F6AAE62}"/>
            </c:ext>
          </c:extLst>
        </c:ser>
        <c:dLbls>
          <c:showLegendKey val="0"/>
          <c:showVal val="0"/>
          <c:showCatName val="0"/>
          <c:showSerName val="0"/>
          <c:showPercent val="0"/>
          <c:showBubbleSize val="0"/>
        </c:dLbls>
        <c:gapWidth val="75"/>
        <c:overlap val="-25"/>
        <c:axId val="233616128"/>
        <c:axId val="233617664"/>
      </c:barChart>
      <c:catAx>
        <c:axId val="233616128"/>
        <c:scaling>
          <c:orientation val="minMax"/>
        </c:scaling>
        <c:delete val="0"/>
        <c:axPos val="l"/>
        <c:numFmt formatCode="General" sourceLinked="1"/>
        <c:majorTickMark val="none"/>
        <c:minorTickMark val="none"/>
        <c:tickLblPos val="nextTo"/>
        <c:crossAx val="233617664"/>
        <c:crosses val="autoZero"/>
        <c:auto val="1"/>
        <c:lblAlgn val="ctr"/>
        <c:lblOffset val="100"/>
        <c:noMultiLvlLbl val="0"/>
      </c:catAx>
      <c:valAx>
        <c:axId val="233617664"/>
        <c:scaling>
          <c:orientation val="minMax"/>
        </c:scaling>
        <c:delete val="0"/>
        <c:axPos val="b"/>
        <c:majorGridlines/>
        <c:numFmt formatCode="General" sourceLinked="1"/>
        <c:majorTickMark val="none"/>
        <c:minorTickMark val="none"/>
        <c:tickLblPos val="nextTo"/>
        <c:spPr>
          <a:ln w="9525">
            <a:noFill/>
          </a:ln>
        </c:spPr>
        <c:crossAx val="23361612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en-US" sz="800"/>
              <a:t>Area</a:t>
            </a:r>
            <a:r>
              <a:rPr lang="en-US" sz="800" baseline="0"/>
              <a:t> -Wise Studies</a:t>
            </a:r>
            <a:endParaRPr lang="en-US" sz="800"/>
          </a:p>
        </c:rich>
      </c:tx>
      <c:layout>
        <c:manualLayout>
          <c:xMode val="edge"/>
          <c:yMode val="edge"/>
          <c:x val="0.42506972674927734"/>
          <c:y val="0.94845360824742253"/>
        </c:manualLayout>
      </c:layout>
      <c:overlay val="0"/>
    </c:title>
    <c:autoTitleDeleted val="0"/>
    <c:plotArea>
      <c:layout/>
      <c:pieChart>
        <c:varyColors val="1"/>
        <c:ser>
          <c:idx val="0"/>
          <c:order val="0"/>
          <c:tx>
            <c:strRef>
              <c:f>Sheet3!$L$18:$L$25</c:f>
              <c:strCache>
                <c:ptCount val="1"/>
                <c:pt idx="0">
                  <c:v>Europe Asia Africa North 
America South
America 20 emerging 
Countries Classified by
Standard&amp;Poors West African Economic 
and Monetary Union countries Asia Pacific 
Region</c:v>
                </c:pt>
              </c:strCache>
            </c:strRef>
          </c:tx>
          <c:explosion val="21"/>
          <c:dPt>
            <c:idx val="0"/>
            <c:bubble3D val="0"/>
            <c:explosion val="0"/>
            <c:extLst>
              <c:ext xmlns:c16="http://schemas.microsoft.com/office/drawing/2014/chart" uri="{C3380CC4-5D6E-409C-BE32-E72D297353CC}">
                <c16:uniqueId val="{00000000-C09D-4BC8-804F-EFF934E6C1CE}"/>
              </c:ext>
            </c:extLst>
          </c:dPt>
          <c:dPt>
            <c:idx val="1"/>
            <c:bubble3D val="0"/>
            <c:explosion val="23"/>
            <c:extLst>
              <c:ext xmlns:c16="http://schemas.microsoft.com/office/drawing/2014/chart" uri="{C3380CC4-5D6E-409C-BE32-E72D297353CC}">
                <c16:uniqueId val="{00000001-C09D-4BC8-804F-EFF934E6C1CE}"/>
              </c:ext>
            </c:extLst>
          </c:dPt>
          <c:dPt>
            <c:idx val="2"/>
            <c:bubble3D val="0"/>
            <c:explosion val="0"/>
            <c:extLst>
              <c:ext xmlns:c16="http://schemas.microsoft.com/office/drawing/2014/chart" uri="{C3380CC4-5D6E-409C-BE32-E72D297353CC}">
                <c16:uniqueId val="{00000002-C09D-4BC8-804F-EFF934E6C1CE}"/>
              </c:ext>
            </c:extLst>
          </c:dPt>
          <c:dPt>
            <c:idx val="3"/>
            <c:bubble3D val="0"/>
            <c:explosion val="9"/>
            <c:extLst>
              <c:ext xmlns:c16="http://schemas.microsoft.com/office/drawing/2014/chart" uri="{C3380CC4-5D6E-409C-BE32-E72D297353CC}">
                <c16:uniqueId val="{00000003-C09D-4BC8-804F-EFF934E6C1CE}"/>
              </c:ext>
            </c:extLst>
          </c:dPt>
          <c:dPt>
            <c:idx val="4"/>
            <c:bubble3D val="0"/>
            <c:explosion val="16"/>
            <c:extLst>
              <c:ext xmlns:c16="http://schemas.microsoft.com/office/drawing/2014/chart" uri="{C3380CC4-5D6E-409C-BE32-E72D297353CC}">
                <c16:uniqueId val="{00000004-C09D-4BC8-804F-EFF934E6C1CE}"/>
              </c:ext>
            </c:extLst>
          </c:dPt>
          <c:dPt>
            <c:idx val="6"/>
            <c:bubble3D val="0"/>
            <c:explosion val="2"/>
            <c:extLst>
              <c:ext xmlns:c16="http://schemas.microsoft.com/office/drawing/2014/chart" uri="{C3380CC4-5D6E-409C-BE32-E72D297353CC}">
                <c16:uniqueId val="{00000005-C09D-4BC8-804F-EFF934E6C1CE}"/>
              </c:ext>
            </c:extLst>
          </c:dPt>
          <c:dPt>
            <c:idx val="7"/>
            <c:bubble3D val="0"/>
            <c:explosion val="12"/>
            <c:extLst>
              <c:ext xmlns:c16="http://schemas.microsoft.com/office/drawing/2014/chart" uri="{C3380CC4-5D6E-409C-BE32-E72D297353CC}">
                <c16:uniqueId val="{00000006-C09D-4BC8-804F-EFF934E6C1CE}"/>
              </c:ext>
            </c:extLst>
          </c:dPt>
          <c:dLbls>
            <c:dLbl>
              <c:idx val="0"/>
              <c:layout>
                <c:manualLayout>
                  <c:x val="5.3211092799446712E-2"/>
                  <c:y val="6.760700273290580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C09D-4BC8-804F-EFF934E6C1CE}"/>
                </c:ext>
              </c:extLst>
            </c:dLbl>
            <c:dLbl>
              <c:idx val="2"/>
              <c:layout>
                <c:manualLayout>
                  <c:x val="-1.7266678874443019E-2"/>
                  <c:y val="4.616413669940741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C09D-4BC8-804F-EFF934E6C1CE}"/>
                </c:ext>
              </c:extLst>
            </c:dLbl>
            <c:dLbl>
              <c:idx val="4"/>
              <c:layout>
                <c:manualLayout>
                  <c:x val="-0.17560961679790041"/>
                  <c:y val="-2.486413940525479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C09D-4BC8-804F-EFF934E6C1CE}"/>
                </c:ext>
              </c:extLst>
            </c:dLbl>
            <c:dLbl>
              <c:idx val="5"/>
              <c:layout>
                <c:manualLayout>
                  <c:x val="-7.5964062184534714E-3"/>
                  <c:y val="6.8738210792704734E-4"/>
                </c:manualLayout>
              </c:layout>
              <c:tx>
                <c:rich>
                  <a:bodyPr/>
                  <a:lstStyle/>
                  <a:p>
                    <a:r>
                      <a:rPr lang="en-US"/>
                      <a:t>20 emerging 
Countries Classified by
S&amp;P
1%</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09D-4BC8-804F-EFF934E6C1CE}"/>
                </c:ext>
              </c:extLst>
            </c:dLbl>
            <c:dLbl>
              <c:idx val="6"/>
              <c:layout>
                <c:manualLayout>
                  <c:x val="0.44390483989501733"/>
                  <c:y val="6.8728522336769819E-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09D-4BC8-804F-EFF934E6C1CE}"/>
                </c:ext>
              </c:extLst>
            </c:dLbl>
            <c:dLbl>
              <c:idx val="7"/>
              <c:layout>
                <c:manualLayout>
                  <c:x val="0.17517471916010488"/>
                  <c:y val="-1.630067375598682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C09D-4BC8-804F-EFF934E6C1CE}"/>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Sheet3!$L$18:$L$25</c:f>
              <c:strCache>
                <c:ptCount val="8"/>
                <c:pt idx="0">
                  <c:v>Europe</c:v>
                </c:pt>
                <c:pt idx="1">
                  <c:v>Asia</c:v>
                </c:pt>
                <c:pt idx="2">
                  <c:v>Africa</c:v>
                </c:pt>
                <c:pt idx="3">
                  <c:v>North 
America</c:v>
                </c:pt>
                <c:pt idx="4">
                  <c:v>South
America</c:v>
                </c:pt>
                <c:pt idx="5">
                  <c:v>20 emerging 
Countries Classified by
Standard&amp;Poors</c:v>
                </c:pt>
                <c:pt idx="6">
                  <c:v>West African Economic 
and Monetary Union countries</c:v>
                </c:pt>
                <c:pt idx="7">
                  <c:v>Asia Pacific 
Region</c:v>
                </c:pt>
              </c:strCache>
            </c:strRef>
          </c:cat>
          <c:val>
            <c:numRef>
              <c:f>Sheet3!$M$18:$M$25</c:f>
              <c:numCache>
                <c:formatCode>General</c:formatCode>
                <c:ptCount val="8"/>
                <c:pt idx="0">
                  <c:v>6</c:v>
                </c:pt>
                <c:pt idx="1">
                  <c:v>86</c:v>
                </c:pt>
                <c:pt idx="2">
                  <c:v>7</c:v>
                </c:pt>
                <c:pt idx="3">
                  <c:v>2</c:v>
                </c:pt>
                <c:pt idx="4">
                  <c:v>1</c:v>
                </c:pt>
                <c:pt idx="5">
                  <c:v>1</c:v>
                </c:pt>
                <c:pt idx="6">
                  <c:v>1</c:v>
                </c:pt>
                <c:pt idx="7">
                  <c:v>1</c:v>
                </c:pt>
              </c:numCache>
            </c:numRef>
          </c:val>
          <c:extLst>
            <c:ext xmlns:c16="http://schemas.microsoft.com/office/drawing/2014/chart" uri="{C3380CC4-5D6E-409C-BE32-E72D297353CC}">
              <c16:uniqueId val="{00000008-C09D-4BC8-804F-EFF934E6C1CE}"/>
            </c:ext>
          </c:extLst>
        </c:ser>
        <c:dLbls>
          <c:showLegendKey val="0"/>
          <c:showVal val="0"/>
          <c:showCatName val="1"/>
          <c:showSerName val="0"/>
          <c:showPercent val="1"/>
          <c:showBubbleSize val="0"/>
          <c:showLeaderLines val="1"/>
        </c:dLbls>
        <c:firstSliceAng val="0"/>
      </c:pieChart>
    </c:plotArea>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1056C-5081-417C-86CF-41EADD395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33</Pages>
  <Words>50819</Words>
  <Characters>289674</Characters>
  <Application>Microsoft Office Word</Application>
  <DocSecurity>0</DocSecurity>
  <Lines>2413</Lines>
  <Paragraphs>679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SDI 1084</cp:lastModifiedBy>
  <cp:revision>34</cp:revision>
  <dcterms:created xsi:type="dcterms:W3CDTF">2026-01-07T15:18:00Z</dcterms:created>
  <dcterms:modified xsi:type="dcterms:W3CDTF">2026-01-08T10:10:00Z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c1930ba76a59753b95d2e5a9995ac12f1a5c45f9abba0edd94e004bb6050f791</vt:lpwstr>
  </property>
</Properties>
</file>