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6673" w:rsidRPr="00D50F48" w:rsidRDefault="00B46673" w:rsidP="00E245BA">
      <w:pPr>
        <w:rPr>
          <w:b/>
          <w:bCs/>
        </w:rPr>
      </w:pPr>
      <w:bookmarkStart w:id="0" w:name="_Hlk213761459"/>
      <w:bookmarkEnd w:id="0"/>
    </w:p>
    <w:p w:rsidR="00B46673" w:rsidRPr="00D50F48" w:rsidRDefault="00B46673" w:rsidP="00E245BA">
      <w:pPr>
        <w:rPr>
          <w:b/>
          <w:bCs/>
        </w:rPr>
      </w:pPr>
    </w:p>
    <w:p w:rsidR="00E245BA" w:rsidRPr="00D50F48" w:rsidRDefault="00D76DAA" w:rsidP="00E245BA">
      <w:pPr>
        <w:rPr>
          <w:b/>
          <w:bCs/>
          <w:sz w:val="28"/>
          <w:szCs w:val="28"/>
        </w:rPr>
      </w:pPr>
      <w:r w:rsidRPr="00D50F48">
        <w:rPr>
          <w:b/>
          <w:bCs/>
          <w:sz w:val="28"/>
          <w:szCs w:val="28"/>
        </w:rPr>
        <w:t xml:space="preserve">Development of an </w:t>
      </w:r>
      <w:r w:rsidR="001D0C7F" w:rsidRPr="00D50F48">
        <w:rPr>
          <w:b/>
          <w:bCs/>
          <w:sz w:val="28"/>
          <w:szCs w:val="28"/>
        </w:rPr>
        <w:t>eco</w:t>
      </w:r>
      <w:r w:rsidR="00C57B9C" w:rsidRPr="00D50F48">
        <w:rPr>
          <w:b/>
          <w:bCs/>
          <w:sz w:val="28"/>
          <w:szCs w:val="28"/>
        </w:rPr>
        <w:t>-</w:t>
      </w:r>
      <w:r w:rsidR="001D0C7F" w:rsidRPr="00D50F48">
        <w:rPr>
          <w:b/>
          <w:bCs/>
          <w:sz w:val="28"/>
          <w:szCs w:val="28"/>
        </w:rPr>
        <w:t>friendly</w:t>
      </w:r>
      <w:r w:rsidRPr="00D50F48">
        <w:rPr>
          <w:b/>
          <w:bCs/>
          <w:sz w:val="28"/>
          <w:szCs w:val="28"/>
        </w:rPr>
        <w:t xml:space="preserve"> bullock yoke from agricultural waste </w:t>
      </w:r>
      <w:r w:rsidR="00C57B9C" w:rsidRPr="00D50F48">
        <w:rPr>
          <w:b/>
          <w:bCs/>
          <w:sz w:val="28"/>
          <w:szCs w:val="28"/>
        </w:rPr>
        <w:t>using composite</w:t>
      </w:r>
      <w:r w:rsidRPr="00D50F48">
        <w:rPr>
          <w:b/>
          <w:bCs/>
          <w:sz w:val="28"/>
          <w:szCs w:val="28"/>
        </w:rPr>
        <w:t xml:space="preserve"> </w:t>
      </w:r>
      <w:r w:rsidR="000C1C4E" w:rsidRPr="00D50F48">
        <w:rPr>
          <w:b/>
          <w:bCs/>
          <w:sz w:val="28"/>
          <w:szCs w:val="28"/>
        </w:rPr>
        <w:t xml:space="preserve">material </w:t>
      </w:r>
      <w:r w:rsidR="00C57B9C" w:rsidRPr="00D50F48">
        <w:rPr>
          <w:b/>
          <w:bCs/>
          <w:sz w:val="28"/>
          <w:szCs w:val="28"/>
        </w:rPr>
        <w:t>technique</w:t>
      </w:r>
      <w:r w:rsidR="000C1C4E" w:rsidRPr="00D50F48">
        <w:rPr>
          <w:b/>
          <w:bCs/>
          <w:sz w:val="28"/>
          <w:szCs w:val="28"/>
        </w:rPr>
        <w:t xml:space="preserve"> </w:t>
      </w:r>
      <w:r w:rsidRPr="00D50F48">
        <w:rPr>
          <w:b/>
          <w:bCs/>
          <w:sz w:val="28"/>
          <w:szCs w:val="28"/>
        </w:rPr>
        <w:t>for sustainable rural application</w:t>
      </w:r>
    </w:p>
    <w:p w:rsidR="0040138C" w:rsidRDefault="0040138C" w:rsidP="00AB0C3E"/>
    <w:p w:rsidR="0058134E" w:rsidRPr="00D50F48" w:rsidRDefault="0058134E" w:rsidP="00AB0C3E">
      <w:pPr>
        <w:rPr>
          <w:b/>
          <w:bCs/>
        </w:rPr>
      </w:pPr>
    </w:p>
    <w:p w:rsidR="00E245BA" w:rsidRPr="00D50F48" w:rsidRDefault="00E245BA" w:rsidP="00E245BA"/>
    <w:p w:rsidR="00E245BA" w:rsidRPr="00D50F48" w:rsidRDefault="00D0372B" w:rsidP="000D13A9">
      <w:pPr>
        <w:jc w:val="center"/>
        <w:rPr>
          <w:b/>
          <w:bCs/>
        </w:rPr>
      </w:pPr>
      <w:r w:rsidRPr="00D50F48">
        <w:rPr>
          <w:b/>
          <w:bCs/>
        </w:rPr>
        <w:t>ABSTRACT</w:t>
      </w:r>
    </w:p>
    <w:p w:rsidR="00E245BA" w:rsidRPr="00D50F48" w:rsidRDefault="00334477" w:rsidP="00487B16">
      <w:pPr>
        <w:spacing w:before="240" w:after="0" w:line="276" w:lineRule="auto"/>
        <w:jc w:val="both"/>
      </w:pPr>
      <w:r>
        <w:t>The transformation of agricultural waste into eco-friendly, lightweight, durable, and biodegradable composite materials supports sustainable production processes and presents new opportunities as alternatives to traditional materials. These composites offer significant advantages, particularly in terms of energy savings, low cost, and minimizing environmental impact</w:t>
      </w:r>
      <w:r w:rsidR="00487B16">
        <w:t xml:space="preserve">. </w:t>
      </w:r>
      <w:r w:rsidR="00E245BA" w:rsidRPr="00D50F48">
        <w:t xml:space="preserve">The objective was to create a yoke that is lightweight, ergonomic, durable, and sustainable by </w:t>
      </w:r>
      <w:r w:rsidR="009757FB" w:rsidRPr="00D50F48">
        <w:t>valorising</w:t>
      </w:r>
      <w:r w:rsidR="00E245BA" w:rsidRPr="00D50F48">
        <w:t xml:space="preserve"> abundant agricultural residue. Wheat straw was processed</w:t>
      </w:r>
      <w:r w:rsidR="009757FB" w:rsidRPr="00D50F48">
        <w:t xml:space="preserve"> by using hammer mills</w:t>
      </w:r>
      <w:r w:rsidR="00E245BA" w:rsidRPr="00D50F48">
        <w:t xml:space="preserve"> and used as reinforcement (40% by weight) in an unsaturated polyester resin matrix. The composite yoke was fabricated using a compression </w:t>
      </w:r>
      <w:r w:rsidR="008A35C2" w:rsidRPr="00D50F48">
        <w:t>moulding</w:t>
      </w:r>
      <w:r w:rsidR="00E245BA" w:rsidRPr="00D50F48">
        <w:t xml:space="preserve"> technique. The developed yoke was subjected to mechanical testing (tensile, flexural strength) and physical characterization (density). </w:t>
      </w:r>
      <w:proofErr w:type="gramStart"/>
      <w:r w:rsidR="00487B16">
        <w:t xml:space="preserve">The </w:t>
      </w:r>
      <w:r w:rsidR="00C13525" w:rsidRPr="00E300E3">
        <w:t xml:space="preserve"> superior</w:t>
      </w:r>
      <w:proofErr w:type="gramEnd"/>
      <w:r w:rsidR="00C13525" w:rsidRPr="00E300E3">
        <w:t xml:space="preserve"> toughness and improved stress </w:t>
      </w:r>
      <w:r w:rsidR="008A35C2" w:rsidRPr="00E300E3">
        <w:t>dissipation</w:t>
      </w:r>
      <w:r w:rsidR="008A35C2">
        <w:t xml:space="preserve"> composite</w:t>
      </w:r>
      <w:r w:rsidR="00487B16">
        <w:t xml:space="preserve"> materials was developed</w:t>
      </w:r>
      <w:r w:rsidR="00C13525" w:rsidRPr="00E300E3">
        <w:t xml:space="preserve"> due to the combined effect of silica and </w:t>
      </w:r>
      <w:r w:rsidR="00487B16">
        <w:t xml:space="preserve">agriculture </w:t>
      </w:r>
      <w:r w:rsidR="00C13525" w:rsidRPr="00E300E3">
        <w:t>biomass</w:t>
      </w:r>
      <w:r w:rsidR="00D50F48" w:rsidRPr="00D50F48">
        <w:t xml:space="preserve">. </w:t>
      </w:r>
      <w:r w:rsidR="00D50F48" w:rsidRPr="00E300E3">
        <w:t>Flexural strength analysis showed that T9 achieved an ultimate flexural strength of 41.47 N/mm², which is approximately 11% lower than T1 but 73% higher than T2, indicating that hybrid filler addition enhances bending performance compared to single-filler systems.</w:t>
      </w:r>
      <w:r w:rsidR="00D50F48" w:rsidRPr="00D50F48">
        <w:t xml:space="preserve"> </w:t>
      </w:r>
      <w:r w:rsidR="00E245BA" w:rsidRPr="00D50F48">
        <w:t xml:space="preserve">This study successfully demonstrates the potential of wheat straw-based composites as a viable alternative to wood for manufacturing ergonomic and sustainable </w:t>
      </w:r>
      <w:r w:rsidR="00487B16">
        <w:t xml:space="preserve">harnessing </w:t>
      </w:r>
      <w:r w:rsidR="008A35C2">
        <w:t>technology (animal</w:t>
      </w:r>
      <w:r w:rsidR="00487B16">
        <w:t xml:space="preserve"> yoke)</w:t>
      </w:r>
      <w:r w:rsidR="00E245BA" w:rsidRPr="00D50F48">
        <w:t xml:space="preserve">, directly contributing to </w:t>
      </w:r>
      <w:r w:rsidR="005D1DBE" w:rsidRPr="00D50F48">
        <w:t xml:space="preserve">manage crop residue and prevent it from burning and </w:t>
      </w:r>
      <w:proofErr w:type="gramStart"/>
      <w:r w:rsidR="00487B16">
        <w:t xml:space="preserve">generate </w:t>
      </w:r>
      <w:r w:rsidR="005D1DBE" w:rsidRPr="00D50F48">
        <w:t xml:space="preserve"> income</w:t>
      </w:r>
      <w:proofErr w:type="gramEnd"/>
      <w:r w:rsidR="005D1DBE" w:rsidRPr="00D50F48">
        <w:t xml:space="preserve"> for farmers. </w:t>
      </w:r>
    </w:p>
    <w:p w:rsidR="00320D5C" w:rsidRPr="00D50F48" w:rsidRDefault="00E245BA" w:rsidP="00E245BA">
      <w:pPr>
        <w:jc w:val="both"/>
      </w:pPr>
      <w:r w:rsidRPr="00D50F48">
        <w:rPr>
          <w:b/>
          <w:bCs/>
        </w:rPr>
        <w:t>Key</w:t>
      </w:r>
      <w:r w:rsidR="00320D5C" w:rsidRPr="00D50F48">
        <w:rPr>
          <w:b/>
          <w:bCs/>
        </w:rPr>
        <w:t xml:space="preserve"> </w:t>
      </w:r>
      <w:r w:rsidRPr="00D50F48">
        <w:rPr>
          <w:b/>
          <w:bCs/>
        </w:rPr>
        <w:t>words:</w:t>
      </w:r>
      <w:r w:rsidRPr="00D50F48">
        <w:t xml:space="preserve"> Animal </w:t>
      </w:r>
      <w:r w:rsidR="00487B16">
        <w:t>y</w:t>
      </w:r>
      <w:r w:rsidRPr="00D50F48">
        <w:t>oke, Draught Animal</w:t>
      </w:r>
      <w:r w:rsidR="00487B16">
        <w:t>,</w:t>
      </w:r>
      <w:r w:rsidRPr="00D50F48">
        <w:t xml:space="preserve"> Power, Wheat Straw, Natural </w:t>
      </w:r>
      <w:proofErr w:type="spellStart"/>
      <w:r w:rsidRPr="00D50F48">
        <w:t>Fiber</w:t>
      </w:r>
      <w:proofErr w:type="spellEnd"/>
      <w:r w:rsidRPr="00D50F48">
        <w:t xml:space="preserve"> Composite</w:t>
      </w:r>
    </w:p>
    <w:p w:rsidR="00ED3AA6" w:rsidRPr="00966EC3" w:rsidRDefault="00966EC3" w:rsidP="00966EC3">
      <w:pPr>
        <w:pStyle w:val="ListParagraph"/>
        <w:numPr>
          <w:ilvl w:val="0"/>
          <w:numId w:val="35"/>
        </w:numPr>
        <w:jc w:val="both"/>
        <w:rPr>
          <w:b/>
          <w:bCs/>
        </w:rPr>
      </w:pPr>
      <w:r w:rsidRPr="00966EC3">
        <w:rPr>
          <w:b/>
          <w:bCs/>
        </w:rPr>
        <w:t xml:space="preserve">Introduction </w:t>
      </w:r>
    </w:p>
    <w:p w:rsidR="00E245BA" w:rsidRPr="00C05674" w:rsidRDefault="00C05674" w:rsidP="009334D6">
      <w:pPr>
        <w:jc w:val="both"/>
      </w:pPr>
      <w:r w:rsidRPr="00C05674">
        <w:t xml:space="preserve">Draught animals are the major source of farm power for the small and marginal farmers of the country. About 85 % of the operational holdings are small and marginal which constitute 25 % of total cultivated area. Animal power has been the main sources of farm power, used extensively for irrigation, threshing and transport besides tillage, sowing and intercultural operation </w:t>
      </w:r>
      <w:proofErr w:type="gramStart"/>
      <w:r w:rsidRPr="00C05674">
        <w:t>( Singh</w:t>
      </w:r>
      <w:proofErr w:type="gramEnd"/>
      <w:r w:rsidRPr="00C05674">
        <w:t xml:space="preserve"> 1992 and 1996). About 50 % of the net sown area still cultivated by </w:t>
      </w:r>
      <w:r w:rsidR="008A35C2" w:rsidRPr="00C05674">
        <w:t xml:space="preserve">draught </w:t>
      </w:r>
      <w:r w:rsidR="008A35C2">
        <w:t>animals</w:t>
      </w:r>
      <w:r>
        <w:t xml:space="preserve"> and are major means for transport in rural areas even there is an increase in the mechan</w:t>
      </w:r>
      <w:r w:rsidR="000E33A2">
        <w:t>ical power sources. (</w:t>
      </w:r>
      <w:proofErr w:type="spellStart"/>
      <w:r w:rsidR="000E33A2">
        <w:t>Sushah</w:t>
      </w:r>
      <w:proofErr w:type="spellEnd"/>
      <w:r w:rsidR="000E33A2">
        <w:t xml:space="preserve">, K. P., </w:t>
      </w:r>
      <w:r w:rsidR="000E33A2">
        <w:rPr>
          <w:rStyle w:val="Emphasis"/>
          <w:rFonts w:eastAsiaTheme="majorEastAsia"/>
        </w:rPr>
        <w:t>et al.</w:t>
      </w:r>
      <w:r w:rsidR="000E33A2">
        <w:t xml:space="preserve"> 2015</w:t>
      </w:r>
      <w:r>
        <w:t>) carried out survey on status and utilization of draught animals. Farmers use site specific animal drawn implements and machinery for conducting agricultural unit operation. The implements are designed mainly for draught animals are made of wooden material and heavy in weight. Thus the new concep</w:t>
      </w:r>
      <w:r w:rsidR="00B641B8">
        <w:t xml:space="preserve">t of developed a material using the based </w:t>
      </w:r>
      <w:r w:rsidR="008A35C2">
        <w:t>on composite</w:t>
      </w:r>
      <w:r w:rsidR="00B641B8">
        <w:t xml:space="preserve"> material. Other side straw </w:t>
      </w:r>
      <w:r w:rsidR="008A35C2">
        <w:t>management</w:t>
      </w:r>
      <w:r w:rsidR="00B641B8">
        <w:t xml:space="preserve"> today is a big problem and mostly farmers are burnt it into the field due to that environment </w:t>
      </w:r>
      <w:r w:rsidR="00B641B8">
        <w:lastRenderedPageBreak/>
        <w:t xml:space="preserve">pollution are increased day by day. Globally annual production of agriculture crop residue is estimated around 3440 million </w:t>
      </w:r>
      <w:r w:rsidR="008A35C2">
        <w:t>tonnes and</w:t>
      </w:r>
      <w:r w:rsidR="00B641B8">
        <w:t xml:space="preserve"> crop </w:t>
      </w:r>
      <w:r w:rsidR="008A35C2">
        <w:t>burring</w:t>
      </w:r>
      <w:r w:rsidR="00B641B8">
        <w:t xml:space="preserve"> accounts 6.6 million tonnes of CO2 gas emission annually in India </w:t>
      </w:r>
      <w:proofErr w:type="gramStart"/>
      <w:r w:rsidR="00B641B8">
        <w:t>( INCCA</w:t>
      </w:r>
      <w:proofErr w:type="gramEnd"/>
      <w:r w:rsidR="00B641B8">
        <w:t xml:space="preserve">, 2010). The disposal of rise residue is requirement today to protect environment. The organic </w:t>
      </w:r>
      <w:r w:rsidR="008A35C2">
        <w:t>residue is used for income generation and protects</w:t>
      </w:r>
      <w:r w:rsidR="00B641B8">
        <w:t xml:space="preserve"> the forest cutting for making agriculture small implements. </w:t>
      </w:r>
      <w:r w:rsidR="008A35C2">
        <w:t>Therefore</w:t>
      </w:r>
      <w:r w:rsidR="00B641B8">
        <w:t xml:space="preserve"> the </w:t>
      </w:r>
      <w:r w:rsidR="006F509B">
        <w:t>use of composite material to develop a yoke used by bullock pairs is</w:t>
      </w:r>
      <w:r w:rsidR="00B641B8">
        <w:t xml:space="preserve"> made of composite material. the production. The production of composite materials from the agricultural waste has significant interest in recent years due to benefit of waste </w:t>
      </w:r>
      <w:proofErr w:type="spellStart"/>
      <w:r w:rsidR="00B641B8">
        <w:t>valorization</w:t>
      </w:r>
      <w:proofErr w:type="spellEnd"/>
      <w:r w:rsidR="00B641B8">
        <w:t xml:space="preserve"> and the development of sustainable materials. Abundant and often under</w:t>
      </w:r>
      <w:r w:rsidR="00893C45">
        <w:t xml:space="preserve">utilized agricultural residues can be employed as effective reinforcing agents in composite formulations, </w:t>
      </w:r>
      <w:r w:rsidR="008A35C2">
        <w:t>thereby</w:t>
      </w:r>
      <w:r w:rsidR="00893C45">
        <w:t xml:space="preserve"> enhancing the mechanical, </w:t>
      </w:r>
      <w:r w:rsidR="000E33A2">
        <w:t>thermal and</w:t>
      </w:r>
      <w:r w:rsidR="00893C45">
        <w:t xml:space="preserve"> acoustic properties of the composites. Agricultural by products such as wheat straw is rich in </w:t>
      </w:r>
      <w:r w:rsidR="008A35C2">
        <w:t>lignocelluloses’</w:t>
      </w:r>
      <w:r w:rsidR="00893C45">
        <w:t xml:space="preserve"> fibres. Utilizing these materials enables the creation of composites that exhibit improved mechanical properties, </w:t>
      </w:r>
      <w:r w:rsidR="008A35C2">
        <w:t>thermal</w:t>
      </w:r>
      <w:r w:rsidR="00893C45">
        <w:t xml:space="preserve"> insulation, and biodegradability (</w:t>
      </w:r>
      <w:proofErr w:type="spellStart"/>
      <w:r w:rsidR="00893C45">
        <w:t>Venkataravanappa</w:t>
      </w:r>
      <w:proofErr w:type="spellEnd"/>
      <w:r w:rsidR="00B641B8">
        <w:t xml:space="preserve"> </w:t>
      </w:r>
      <w:r w:rsidR="000E33A2">
        <w:rPr>
          <w:i/>
        </w:rPr>
        <w:t xml:space="preserve">et </w:t>
      </w:r>
      <w:r w:rsidR="00893C45" w:rsidRPr="00893C45">
        <w:rPr>
          <w:i/>
        </w:rPr>
        <w:t>al</w:t>
      </w:r>
      <w:r w:rsidR="00893C45">
        <w:t>.</w:t>
      </w:r>
      <w:r w:rsidR="000E33A2">
        <w:t>,</w:t>
      </w:r>
      <w:r w:rsidR="00893C45">
        <w:t xml:space="preserve"> 2023). The utilization of agriculture waste based composite in the yoke design is attracting increasing attention due to their potential to create sustainable, eco friendly product while addressing waste management challenges. Research indicate that composite reinforced with plastics, such as </w:t>
      </w:r>
      <w:r w:rsidR="008A35C2">
        <w:t>polyethylene</w:t>
      </w:r>
      <w:r w:rsidR="00893C45">
        <w:t xml:space="preserve"> and polypropylene, to produce materials with enhanced mechanical properties</w:t>
      </w:r>
      <w:r w:rsidR="006E5122">
        <w:t>.</w:t>
      </w:r>
      <w:r w:rsidR="00893C45">
        <w:t xml:space="preserve"> </w:t>
      </w:r>
    </w:p>
    <w:p w:rsidR="00885BC5" w:rsidRPr="00D50F48" w:rsidRDefault="00885BC5" w:rsidP="00EC5D6D">
      <w:pPr>
        <w:rPr>
          <w:b/>
          <w:bCs/>
        </w:rPr>
      </w:pPr>
    </w:p>
    <w:p w:rsidR="00E245BA" w:rsidRPr="00D50F48" w:rsidRDefault="00966EC3" w:rsidP="00966EC3">
      <w:pPr>
        <w:pStyle w:val="ListParagraph"/>
        <w:numPr>
          <w:ilvl w:val="0"/>
          <w:numId w:val="35"/>
        </w:numPr>
      </w:pPr>
      <w:r w:rsidRPr="00966EC3">
        <w:rPr>
          <w:b/>
          <w:bCs/>
        </w:rPr>
        <w:t>Materials And Methods</w:t>
      </w:r>
    </w:p>
    <w:p w:rsidR="00E245BA" w:rsidRPr="00D50F48" w:rsidRDefault="00966EC3" w:rsidP="00E245BA">
      <w:pPr>
        <w:jc w:val="both"/>
        <w:rPr>
          <w:b/>
          <w:bCs/>
        </w:rPr>
      </w:pPr>
      <w:r>
        <w:rPr>
          <w:b/>
          <w:bCs/>
        </w:rPr>
        <w:t xml:space="preserve">2.1 </w:t>
      </w:r>
      <w:r w:rsidR="00E245BA" w:rsidRPr="00D50F48">
        <w:rPr>
          <w:b/>
          <w:bCs/>
        </w:rPr>
        <w:t>Materials</w:t>
      </w:r>
      <w:r w:rsidR="00692289" w:rsidRPr="00D50F48">
        <w:rPr>
          <w:b/>
          <w:bCs/>
        </w:rPr>
        <w:t xml:space="preserve"> Selection </w:t>
      </w:r>
    </w:p>
    <w:p w:rsidR="00692289" w:rsidRPr="00D50F48" w:rsidRDefault="002D1E6E" w:rsidP="002D1E6E">
      <w:pPr>
        <w:jc w:val="both"/>
      </w:pPr>
      <w:r w:rsidRPr="00D50F48">
        <w:t xml:space="preserve">Two types of materials were selected for construction of animal yoke one was matrix material and another was biodegradable reinforcing </w:t>
      </w:r>
      <w:r w:rsidR="003B2F74" w:rsidRPr="00D50F48">
        <w:t xml:space="preserve">materials. </w:t>
      </w:r>
      <w:r w:rsidRPr="00D50F48">
        <w:t xml:space="preserve">The matrix materials were epoxy resins, hardeners, and silica material. The biodegradable materials were jute net, paddy and wheat straw, bagasse and saw dust were used in construction of animal </w:t>
      </w:r>
      <w:r w:rsidR="000C0376" w:rsidRPr="00D50F48">
        <w:t>yoke. Wheat</w:t>
      </w:r>
      <w:r w:rsidR="00692289" w:rsidRPr="00D50F48">
        <w:t xml:space="preserve"> straw was collected from the field after that it was grind</w:t>
      </w:r>
      <w:r w:rsidR="000C0376" w:rsidRPr="00D50F48">
        <w:t>ed</w:t>
      </w:r>
      <w:r w:rsidR="00692289" w:rsidRPr="00D50F48">
        <w:t xml:space="preserve"> in hammer mill so that it was converted into a </w:t>
      </w:r>
      <w:r w:rsidRPr="00D50F48">
        <w:t>fine particle size</w:t>
      </w:r>
      <w:r w:rsidR="00692289" w:rsidRPr="00D50F48">
        <w:t xml:space="preserve"> as shown in figure 1</w:t>
      </w:r>
      <w:r w:rsidR="0086118D" w:rsidRPr="00D50F48">
        <w:t>.</w:t>
      </w:r>
    </w:p>
    <w:p w:rsidR="00470671" w:rsidRPr="00D50F48" w:rsidRDefault="00470671" w:rsidP="00692289">
      <w:pPr>
        <w:jc w:val="both"/>
        <w:rPr>
          <w:b/>
          <w:bCs/>
        </w:rPr>
      </w:pPr>
    </w:p>
    <w:p w:rsidR="00FD1F1C" w:rsidRPr="00D50F48" w:rsidRDefault="00966EC3" w:rsidP="00692289">
      <w:pPr>
        <w:jc w:val="both"/>
      </w:pPr>
      <w:r>
        <w:rPr>
          <w:b/>
          <w:bCs/>
        </w:rPr>
        <w:t xml:space="preserve">2.2 </w:t>
      </w:r>
      <w:r w:rsidR="00E245BA" w:rsidRPr="00D50F48">
        <w:rPr>
          <w:b/>
          <w:bCs/>
        </w:rPr>
        <w:t>Reinforcement</w:t>
      </w:r>
      <w:r w:rsidR="00E245BA" w:rsidRPr="00D50F48">
        <w:t xml:space="preserve"> </w:t>
      </w:r>
    </w:p>
    <w:p w:rsidR="00E245BA" w:rsidRPr="00D50F48" w:rsidRDefault="00E245BA" w:rsidP="00692289">
      <w:pPr>
        <w:jc w:val="both"/>
      </w:pPr>
      <w:r w:rsidRPr="00D50F48">
        <w:t xml:space="preserve">Wheat straw was collected from local farms in the </w:t>
      </w:r>
      <w:r w:rsidR="00B87C90" w:rsidRPr="00D50F48">
        <w:t xml:space="preserve">Crop Research </w:t>
      </w:r>
      <w:r w:rsidR="000C0376" w:rsidRPr="00D50F48">
        <w:t>C</w:t>
      </w:r>
      <w:r w:rsidR="00B87C90" w:rsidRPr="00D50F48">
        <w:t xml:space="preserve">entre </w:t>
      </w:r>
      <w:proofErr w:type="spellStart"/>
      <w:r w:rsidR="00B87C90" w:rsidRPr="00D50F48">
        <w:t>Pantanagr</w:t>
      </w:r>
      <w:proofErr w:type="spellEnd"/>
      <w:r w:rsidR="00B87C90" w:rsidRPr="00D50F48">
        <w:t xml:space="preserve"> Uttarakhand</w:t>
      </w:r>
      <w:r w:rsidRPr="00D50F48">
        <w:t xml:space="preserve"> region. It was washed to remove dirt, sun-dried for 72 hours, and mechanically chopped into lengths of 2</w:t>
      </w:r>
      <w:r w:rsidR="000C0376" w:rsidRPr="00D50F48">
        <w:t>0</w:t>
      </w:r>
      <w:r w:rsidRPr="00D50F48">
        <w:t>-3</w:t>
      </w:r>
      <w:r w:rsidR="000C0376" w:rsidRPr="00D50F48">
        <w:t>0</w:t>
      </w:r>
      <w:r w:rsidRPr="00D50F48">
        <w:t xml:space="preserve"> </w:t>
      </w:r>
      <w:r w:rsidR="000C0376" w:rsidRPr="00D50F48">
        <w:t>m</w:t>
      </w:r>
      <w:r w:rsidRPr="00D50F48">
        <w:t>m. The chopped straw was subjected to a 5% NaOH (sodium hydroxide) alkali treatment for 4 hours to improve surface properties, followed by thorough washing and oven-drying at 80°C for 24 hours.</w:t>
      </w:r>
    </w:p>
    <w:p w:rsidR="00470671" w:rsidRPr="00D50F48" w:rsidRDefault="00470671" w:rsidP="00885BC5">
      <w:pPr>
        <w:jc w:val="both"/>
        <w:rPr>
          <w:sz w:val="32"/>
          <w:szCs w:val="32"/>
        </w:rPr>
      </w:pPr>
    </w:p>
    <w:p w:rsidR="00FD1F1C" w:rsidRPr="00966EC3" w:rsidRDefault="00966EC3" w:rsidP="00A75598">
      <w:pPr>
        <w:jc w:val="both"/>
        <w:rPr>
          <w:b/>
          <w:bCs/>
        </w:rPr>
      </w:pPr>
      <w:r>
        <w:rPr>
          <w:b/>
          <w:bCs/>
        </w:rPr>
        <w:t xml:space="preserve">2.3 </w:t>
      </w:r>
      <w:r w:rsidR="00E245BA" w:rsidRPr="00966EC3">
        <w:rPr>
          <w:b/>
          <w:bCs/>
        </w:rPr>
        <w:t>Matrix</w:t>
      </w:r>
      <w:r w:rsidR="00D50F48" w:rsidRPr="00966EC3">
        <w:rPr>
          <w:b/>
          <w:bCs/>
        </w:rPr>
        <w:t xml:space="preserve"> Materials</w:t>
      </w:r>
    </w:p>
    <w:p w:rsidR="00417621" w:rsidRPr="00D50F48" w:rsidRDefault="00E245BA" w:rsidP="00A75598">
      <w:pPr>
        <w:jc w:val="both"/>
      </w:pPr>
      <w:r w:rsidRPr="00D50F48">
        <w:t xml:space="preserve"> A general-purpose </w:t>
      </w:r>
      <w:r w:rsidR="00301CE0" w:rsidRPr="00D50F48">
        <w:t>epoxy resin was</w:t>
      </w:r>
      <w:r w:rsidRPr="00D50F48">
        <w:t xml:space="preserve"> used as the matrix</w:t>
      </w:r>
      <w:r w:rsidR="00301CE0" w:rsidRPr="00D50F48">
        <w:t xml:space="preserve"> material in present study</w:t>
      </w:r>
      <w:r w:rsidR="0009319E" w:rsidRPr="00D50F48">
        <w:t>.</w:t>
      </w:r>
      <w:r w:rsidR="00301CE0" w:rsidRPr="00D50F48">
        <w:t xml:space="preserve"> </w:t>
      </w:r>
    </w:p>
    <w:p w:rsidR="00A75598" w:rsidRPr="00D50F48" w:rsidRDefault="00A75598" w:rsidP="00BC42D8">
      <w:pPr>
        <w:pStyle w:val="ListParagraph"/>
        <w:numPr>
          <w:ilvl w:val="0"/>
          <w:numId w:val="32"/>
        </w:numPr>
        <w:jc w:val="both"/>
        <w:rPr>
          <w:lang w:val="en-US"/>
        </w:rPr>
      </w:pPr>
      <w:r w:rsidRPr="00D50F48">
        <w:rPr>
          <w:b/>
          <w:bCs/>
          <w:lang w:val="en-US"/>
        </w:rPr>
        <w:t>Epoxy Resin (CY-230)</w:t>
      </w:r>
      <w:r w:rsidRPr="00D50F48">
        <w:rPr>
          <w:lang w:val="en-US"/>
        </w:rPr>
        <w:t xml:space="preserve"> </w:t>
      </w:r>
    </w:p>
    <w:p w:rsidR="00A75598" w:rsidRPr="00D50F48" w:rsidRDefault="00A75598" w:rsidP="00A75598">
      <w:pPr>
        <w:jc w:val="both"/>
        <w:rPr>
          <w:lang w:val="en-US"/>
        </w:rPr>
      </w:pPr>
      <w:r w:rsidRPr="00D50F48">
        <w:rPr>
          <w:lang w:val="en-US"/>
        </w:rPr>
        <w:t xml:space="preserve">Epoxy resin is widely used in industrial application because of their high strength and mechanical adhesiveness characteristic. Araldite CY-230 is a liquid solvent free epoxy resin. </w:t>
      </w:r>
      <w:r w:rsidRPr="00D50F48">
        <w:rPr>
          <w:lang w:val="en-US"/>
        </w:rPr>
        <w:lastRenderedPageBreak/>
        <w:t xml:space="preserve">It has versatile applications in technical and industrial applications. Curing takes place at room temperature and atmospheric pressure after addition of hardener. Cure shrinkage is generally very less and may be still further reduced by the addition of fillers such as silica flour, China clay etc. The resin can be colored easily. Fully cured mixture has excellent mechanical, electrical properties and highly resistant to chemical and atmospheric attack. The castings have good ageing characteristics. It is odorless, tasteless and completely non-toxic. Resin can be stored for at least a year if they are stored under cool, dry conditions in the original containers. It is also a good solvent and has good chemical resistance over a wide range of temperature. </w:t>
      </w:r>
    </w:p>
    <w:p w:rsidR="00A75598" w:rsidRPr="00D50F48" w:rsidRDefault="00A75598" w:rsidP="00A75598">
      <w:pPr>
        <w:jc w:val="both"/>
        <w:rPr>
          <w:lang w:val="en-US"/>
        </w:rPr>
      </w:pPr>
      <w:r w:rsidRPr="00D50F48">
        <w:rPr>
          <w:lang w:val="en-US"/>
        </w:rPr>
        <w:t xml:space="preserve">In the present investigation CY-230 purchased from </w:t>
      </w:r>
      <w:proofErr w:type="spellStart"/>
      <w:r w:rsidRPr="00D50F48">
        <w:rPr>
          <w:lang w:val="en-US"/>
        </w:rPr>
        <w:t>from</w:t>
      </w:r>
      <w:proofErr w:type="spellEnd"/>
      <w:r w:rsidRPr="00D50F48">
        <w:rPr>
          <w:lang w:val="en-US"/>
        </w:rPr>
        <w:t xml:space="preserve"> M/s Fine Finish organics </w:t>
      </w:r>
      <w:proofErr w:type="spellStart"/>
      <w:r w:rsidRPr="00D50F48">
        <w:rPr>
          <w:lang w:val="en-US"/>
        </w:rPr>
        <w:t>pvt.</w:t>
      </w:r>
      <w:proofErr w:type="spellEnd"/>
      <w:r w:rsidRPr="00D50F48">
        <w:rPr>
          <w:lang w:val="en-US"/>
        </w:rPr>
        <w:t xml:space="preserve"> Ltd. </w:t>
      </w:r>
      <w:r w:rsidR="000D13A9" w:rsidRPr="00D50F48">
        <w:rPr>
          <w:lang w:val="en-US"/>
        </w:rPr>
        <w:t>Mumbai</w:t>
      </w:r>
      <w:r w:rsidRPr="00D50F48">
        <w:rPr>
          <w:lang w:val="en-US"/>
        </w:rPr>
        <w:t xml:space="preserve">, India has been used as matrix material. The physical &amp; chemical properties of CY-230 are given in table </w:t>
      </w:r>
      <w:r w:rsidR="000D13A9" w:rsidRPr="00D50F48">
        <w:rPr>
          <w:lang w:val="en-US"/>
        </w:rPr>
        <w:t>1</w:t>
      </w:r>
      <w:r w:rsidRPr="00D50F48">
        <w:rPr>
          <w:lang w:val="en-US"/>
        </w:rPr>
        <w:t xml:space="preserve">. </w:t>
      </w:r>
    </w:p>
    <w:p w:rsidR="008D270E" w:rsidRPr="00D50F48" w:rsidRDefault="008D270E" w:rsidP="00A75598">
      <w:pPr>
        <w:jc w:val="both"/>
        <w:rPr>
          <w:b/>
          <w:bCs/>
          <w:lang w:val="en-US"/>
        </w:rPr>
      </w:pPr>
    </w:p>
    <w:p w:rsidR="00A75598" w:rsidRPr="00D50F48" w:rsidRDefault="00A75598" w:rsidP="00BC42D8">
      <w:pPr>
        <w:pStyle w:val="ListParagraph"/>
        <w:numPr>
          <w:ilvl w:val="0"/>
          <w:numId w:val="32"/>
        </w:numPr>
        <w:jc w:val="both"/>
        <w:rPr>
          <w:lang w:val="en-US"/>
        </w:rPr>
      </w:pPr>
      <w:r w:rsidRPr="00D50F48">
        <w:rPr>
          <w:b/>
          <w:bCs/>
          <w:lang w:val="en-US"/>
        </w:rPr>
        <w:t>Hardener HY-951</w:t>
      </w:r>
      <w:r w:rsidRPr="00D50F48">
        <w:rPr>
          <w:lang w:val="en-US"/>
        </w:rPr>
        <w:t xml:space="preserve"> </w:t>
      </w:r>
    </w:p>
    <w:p w:rsidR="00885BC5" w:rsidRPr="00D50F48" w:rsidRDefault="00AC112E" w:rsidP="008D270E">
      <w:pPr>
        <w:jc w:val="both"/>
        <w:rPr>
          <w:b/>
          <w:bCs/>
        </w:rPr>
      </w:pPr>
      <w:r w:rsidRPr="00D50F48">
        <w:t>Hardener (HY951), aliphatic primary amines which has</w:t>
      </w:r>
      <w:r w:rsidR="008D270E" w:rsidRPr="00D50F48">
        <w:t xml:space="preserve"> </w:t>
      </w:r>
      <w:proofErr w:type="gramStart"/>
      <w:r w:rsidR="008D270E" w:rsidRPr="00D50F48">
        <w:t xml:space="preserve">enough </w:t>
      </w:r>
      <w:r w:rsidRPr="00D50F48">
        <w:t xml:space="preserve"> viscosity</w:t>
      </w:r>
      <w:proofErr w:type="gramEnd"/>
      <w:r w:rsidRPr="00D50F48">
        <w:t xml:space="preserve"> at 25ºc is used along with matrix material.</w:t>
      </w:r>
    </w:p>
    <w:p w:rsidR="00885BC5" w:rsidRPr="00D50F48" w:rsidRDefault="00885BC5" w:rsidP="00E245BA">
      <w:pPr>
        <w:jc w:val="both"/>
      </w:pPr>
    </w:p>
    <w:tbl>
      <w:tblPr>
        <w:tblStyle w:val="TableGrid"/>
        <w:tblW w:w="0" w:type="auto"/>
        <w:tblLook w:val="04A0" w:firstRow="1" w:lastRow="0" w:firstColumn="1" w:lastColumn="0" w:noHBand="0" w:noVBand="1"/>
      </w:tblPr>
      <w:tblGrid>
        <w:gridCol w:w="2851"/>
        <w:gridCol w:w="3204"/>
        <w:gridCol w:w="3187"/>
      </w:tblGrid>
      <w:tr w:rsidR="00D50F48" w:rsidRPr="00D50F48" w:rsidTr="00D07CD0">
        <w:tc>
          <w:tcPr>
            <w:tcW w:w="3080" w:type="dxa"/>
          </w:tcPr>
          <w:p w:rsidR="00885BC5" w:rsidRPr="00D50F48" w:rsidRDefault="00885BC5" w:rsidP="006F509B">
            <w:pPr>
              <w:jc w:val="both"/>
            </w:pPr>
            <w:r w:rsidRPr="00D50F48">
              <w:rPr>
                <w:noProof/>
              </w:rPr>
              <w:drawing>
                <wp:inline distT="0" distB="0" distL="0" distR="0">
                  <wp:extent cx="1965867" cy="223774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1436" cy="2266845"/>
                          </a:xfrm>
                          <a:prstGeom prst="rect">
                            <a:avLst/>
                          </a:prstGeom>
                          <a:noFill/>
                          <a:ln>
                            <a:noFill/>
                          </a:ln>
                        </pic:spPr>
                      </pic:pic>
                    </a:graphicData>
                  </a:graphic>
                </wp:inline>
              </w:drawing>
            </w:r>
          </w:p>
        </w:tc>
        <w:tc>
          <w:tcPr>
            <w:tcW w:w="3081" w:type="dxa"/>
          </w:tcPr>
          <w:p w:rsidR="00885BC5" w:rsidRPr="00D50F48" w:rsidRDefault="00885BC5" w:rsidP="006F509B">
            <w:pPr>
              <w:jc w:val="both"/>
            </w:pPr>
            <w:r w:rsidRPr="00D50F48">
              <w:rPr>
                <w:noProof/>
              </w:rPr>
              <w:drawing>
                <wp:inline distT="0" distB="0" distL="0" distR="0">
                  <wp:extent cx="2228850" cy="2255554"/>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3052" cy="2280046"/>
                          </a:xfrm>
                          <a:prstGeom prst="rect">
                            <a:avLst/>
                          </a:prstGeom>
                          <a:noFill/>
                          <a:ln>
                            <a:noFill/>
                          </a:ln>
                        </pic:spPr>
                      </pic:pic>
                    </a:graphicData>
                  </a:graphic>
                </wp:inline>
              </w:drawing>
            </w:r>
          </w:p>
        </w:tc>
        <w:tc>
          <w:tcPr>
            <w:tcW w:w="3081" w:type="dxa"/>
          </w:tcPr>
          <w:p w:rsidR="00885BC5" w:rsidRPr="00D50F48" w:rsidRDefault="00885BC5" w:rsidP="006F509B">
            <w:pPr>
              <w:jc w:val="both"/>
            </w:pPr>
            <w:r w:rsidRPr="00D50F48">
              <w:rPr>
                <w:noProof/>
              </w:rPr>
              <w:drawing>
                <wp:inline distT="0" distB="0" distL="0" distR="0">
                  <wp:extent cx="2216186" cy="2180670"/>
                  <wp:effectExtent l="0" t="1905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flipH="1">
                            <a:off x="0" y="0"/>
                            <a:ext cx="2261113" cy="2224877"/>
                          </a:xfrm>
                          <a:prstGeom prst="rect">
                            <a:avLst/>
                          </a:prstGeom>
                          <a:noFill/>
                          <a:ln>
                            <a:noFill/>
                          </a:ln>
                        </pic:spPr>
                      </pic:pic>
                    </a:graphicData>
                  </a:graphic>
                </wp:inline>
              </w:drawing>
            </w:r>
          </w:p>
        </w:tc>
      </w:tr>
      <w:tr w:rsidR="00E9448B" w:rsidRPr="00D50F48" w:rsidTr="00D07CD0">
        <w:tc>
          <w:tcPr>
            <w:tcW w:w="3080" w:type="dxa"/>
          </w:tcPr>
          <w:p w:rsidR="00885BC5" w:rsidRPr="00D50F48" w:rsidRDefault="00885BC5" w:rsidP="006F509B">
            <w:pPr>
              <w:jc w:val="center"/>
              <w:rPr>
                <w:b/>
                <w:bCs/>
              </w:rPr>
            </w:pPr>
            <w:r w:rsidRPr="00D50F48">
              <w:rPr>
                <w:b/>
                <w:bCs/>
              </w:rPr>
              <w:t>(a) Chopped Straw by the hammer mills</w:t>
            </w:r>
          </w:p>
        </w:tc>
        <w:tc>
          <w:tcPr>
            <w:tcW w:w="3081" w:type="dxa"/>
          </w:tcPr>
          <w:p w:rsidR="00885BC5" w:rsidRPr="00D50F48" w:rsidRDefault="00885BC5" w:rsidP="006F509B">
            <w:pPr>
              <w:jc w:val="center"/>
              <w:rPr>
                <w:b/>
                <w:bCs/>
              </w:rPr>
            </w:pPr>
            <w:r w:rsidRPr="00D50F48">
              <w:rPr>
                <w:b/>
                <w:bCs/>
              </w:rPr>
              <w:t>(b) Sample placed in oven for removing moisture</w:t>
            </w:r>
          </w:p>
        </w:tc>
        <w:tc>
          <w:tcPr>
            <w:tcW w:w="3081" w:type="dxa"/>
          </w:tcPr>
          <w:p w:rsidR="00885BC5" w:rsidRPr="00D50F48" w:rsidRDefault="00885BC5" w:rsidP="006F509B">
            <w:pPr>
              <w:jc w:val="center"/>
              <w:rPr>
                <w:b/>
                <w:bCs/>
              </w:rPr>
            </w:pPr>
            <w:r w:rsidRPr="00D50F48">
              <w:rPr>
                <w:b/>
                <w:bCs/>
              </w:rPr>
              <w:t xml:space="preserve"> (c) biodegradable jute material</w:t>
            </w:r>
          </w:p>
        </w:tc>
      </w:tr>
    </w:tbl>
    <w:p w:rsidR="00885BC5" w:rsidRPr="00D50F48" w:rsidRDefault="00885BC5" w:rsidP="006F509B">
      <w:pPr>
        <w:spacing w:line="240" w:lineRule="auto"/>
        <w:jc w:val="both"/>
        <w:rPr>
          <w:b/>
        </w:rPr>
      </w:pPr>
    </w:p>
    <w:p w:rsidR="00885BC5" w:rsidRPr="00D50F48" w:rsidRDefault="00885BC5" w:rsidP="006F509B">
      <w:pPr>
        <w:spacing w:line="240" w:lineRule="auto"/>
        <w:jc w:val="both"/>
        <w:rPr>
          <w:b/>
        </w:rPr>
      </w:pPr>
      <w:r w:rsidRPr="00D50F48">
        <w:rPr>
          <w:b/>
        </w:rPr>
        <w:t xml:space="preserve">Fig1: Specimen preparation by grind </w:t>
      </w:r>
      <w:r w:rsidR="00FD1F1C" w:rsidRPr="00D50F48">
        <w:rPr>
          <w:b/>
        </w:rPr>
        <w:t xml:space="preserve">it </w:t>
      </w:r>
      <w:r w:rsidRPr="00D50F48">
        <w:rPr>
          <w:b/>
        </w:rPr>
        <w:t>in hammer mill</w:t>
      </w:r>
    </w:p>
    <w:p w:rsidR="00885BC5" w:rsidRPr="00D50F48" w:rsidRDefault="00885BC5" w:rsidP="00885BC5">
      <w:pPr>
        <w:spacing w:after="0"/>
        <w:jc w:val="both"/>
        <w:rPr>
          <w:lang w:val="en-US"/>
        </w:rPr>
      </w:pPr>
    </w:p>
    <w:p w:rsidR="00885BC5" w:rsidRPr="00170C73" w:rsidRDefault="00170C73" w:rsidP="00170C73">
      <w:pPr>
        <w:spacing w:after="0"/>
        <w:jc w:val="both"/>
        <w:rPr>
          <w:b/>
          <w:bCs/>
        </w:rPr>
      </w:pPr>
      <w:r>
        <w:rPr>
          <w:b/>
          <w:bCs/>
        </w:rPr>
        <w:t xml:space="preserve">c. </w:t>
      </w:r>
      <w:r w:rsidR="00885BC5" w:rsidRPr="00170C73">
        <w:rPr>
          <w:b/>
          <w:bCs/>
        </w:rPr>
        <w:t>Yoke Design</w:t>
      </w:r>
    </w:p>
    <w:p w:rsidR="00E245BA" w:rsidRPr="00D50F48" w:rsidRDefault="00885BC5" w:rsidP="002C1242">
      <w:pPr>
        <w:jc w:val="both"/>
      </w:pPr>
      <w:r w:rsidRPr="00D50F48">
        <w:t>An ergonomic yoke design was developed</w:t>
      </w:r>
      <w:r w:rsidR="000C0376" w:rsidRPr="00D50F48">
        <w:t xml:space="preserve"> in laboratory</w:t>
      </w:r>
      <w:r w:rsidRPr="00D50F48">
        <w:t>. The design featured a double-curved contour to match the dorsal profile of a bullock's neck. The contact surfaces were broadened and smoothed to maximize the contact area and minimize pressure</w:t>
      </w:r>
      <w:r w:rsidR="006E5122">
        <w:t xml:space="preserve"> </w:t>
      </w:r>
      <w:r w:rsidR="00E245BA" w:rsidRPr="00D50F48">
        <w:t>points. The final design dimensions were 120 cm (length) x 15 cm (width at contact point) x 10 cm (thickness</w:t>
      </w:r>
      <w:r w:rsidR="006E5122">
        <w:t>).</w:t>
      </w:r>
    </w:p>
    <w:p w:rsidR="000D13A9" w:rsidRPr="00966EC3" w:rsidRDefault="00966EC3" w:rsidP="000D13A9">
      <w:pPr>
        <w:widowControl w:val="0"/>
        <w:autoSpaceDE w:val="0"/>
        <w:autoSpaceDN w:val="0"/>
        <w:adjustRightInd w:val="0"/>
        <w:spacing w:before="240" w:line="360" w:lineRule="auto"/>
        <w:ind w:right="-36"/>
        <w:jc w:val="both"/>
        <w:rPr>
          <w:b/>
          <w:sz w:val="22"/>
          <w:szCs w:val="22"/>
        </w:rPr>
      </w:pPr>
      <w:r w:rsidRPr="00966EC3">
        <w:rPr>
          <w:b/>
          <w:sz w:val="22"/>
          <w:szCs w:val="22"/>
        </w:rPr>
        <w:t xml:space="preserve">2.4 </w:t>
      </w:r>
      <w:r w:rsidR="000D13A9" w:rsidRPr="00966EC3">
        <w:rPr>
          <w:b/>
          <w:sz w:val="22"/>
          <w:szCs w:val="22"/>
        </w:rPr>
        <w:t xml:space="preserve">Reinforcing </w:t>
      </w:r>
      <w:r w:rsidR="00D50F48" w:rsidRPr="00966EC3">
        <w:rPr>
          <w:b/>
          <w:sz w:val="22"/>
          <w:szCs w:val="22"/>
        </w:rPr>
        <w:t>Materials</w:t>
      </w:r>
    </w:p>
    <w:p w:rsidR="000D13A9" w:rsidRPr="00D50F48" w:rsidRDefault="000D13A9" w:rsidP="006E5122">
      <w:pPr>
        <w:widowControl w:val="0"/>
        <w:autoSpaceDE w:val="0"/>
        <w:autoSpaceDN w:val="0"/>
        <w:adjustRightInd w:val="0"/>
        <w:spacing w:line="360" w:lineRule="auto"/>
        <w:ind w:right="-36"/>
        <w:jc w:val="both"/>
      </w:pPr>
      <w:r w:rsidRPr="00D50F48">
        <w:t xml:space="preserve">Reinforcing agents are added to the resin to improve the mechanical strength and wear </w:t>
      </w:r>
      <w:r w:rsidRPr="00D50F48">
        <w:lastRenderedPageBreak/>
        <w:t>properties. Some of the reinforcing agents such as silica, fly ash, bagass</w:t>
      </w:r>
      <w:r w:rsidR="00392909" w:rsidRPr="00D50F48">
        <w:t>e</w:t>
      </w:r>
      <w:r w:rsidRPr="00D50F48">
        <w:t xml:space="preserve"> and paddy </w:t>
      </w:r>
      <w:proofErr w:type="gramStart"/>
      <w:r w:rsidRPr="00D50F48">
        <w:t>straw  etc.</w:t>
      </w:r>
      <w:proofErr w:type="gramEnd"/>
      <w:r w:rsidRPr="00D50F48">
        <w:t xml:space="preserve"> are used as reinforcing agents to improve the different properties of the composites material.</w:t>
      </w:r>
    </w:p>
    <w:p w:rsidR="00850712" w:rsidRPr="00D50F48" w:rsidRDefault="006F509B" w:rsidP="00850712">
      <w:pPr>
        <w:spacing w:after="200" w:line="276" w:lineRule="auto"/>
        <w:jc w:val="both"/>
        <w:rPr>
          <w:rStyle w:val="Heading2Char"/>
          <w:rFonts w:asciiTheme="majorBidi" w:hAnsiTheme="majorBidi"/>
          <w:color w:val="auto"/>
          <w:sz w:val="24"/>
          <w:szCs w:val="24"/>
        </w:rPr>
      </w:pPr>
      <w:proofErr w:type="spellStart"/>
      <w:r>
        <w:rPr>
          <w:rStyle w:val="Heading2Char"/>
          <w:rFonts w:asciiTheme="majorBidi" w:hAnsiTheme="majorBidi"/>
          <w:b/>
          <w:bCs/>
          <w:color w:val="auto"/>
          <w:sz w:val="24"/>
          <w:szCs w:val="24"/>
        </w:rPr>
        <w:t>a.</w:t>
      </w:r>
      <w:r w:rsidR="00850712" w:rsidRPr="00D50F48">
        <w:rPr>
          <w:rStyle w:val="Heading2Char"/>
          <w:rFonts w:asciiTheme="majorBidi" w:hAnsiTheme="majorBidi"/>
          <w:b/>
          <w:bCs/>
          <w:color w:val="auto"/>
          <w:sz w:val="24"/>
          <w:szCs w:val="24"/>
        </w:rPr>
        <w:t>Silica</w:t>
      </w:r>
      <w:proofErr w:type="spellEnd"/>
      <w:r w:rsidR="00850712" w:rsidRPr="00D50F48">
        <w:rPr>
          <w:rStyle w:val="Heading2Char"/>
          <w:rFonts w:asciiTheme="majorBidi" w:hAnsiTheme="majorBidi"/>
          <w:b/>
          <w:bCs/>
          <w:color w:val="auto"/>
          <w:sz w:val="24"/>
          <w:szCs w:val="24"/>
        </w:rPr>
        <w:t>:</w:t>
      </w:r>
      <w:r w:rsidR="00850712" w:rsidRPr="00D50F48">
        <w:rPr>
          <w:rStyle w:val="Heading2Char"/>
          <w:rFonts w:asciiTheme="majorBidi" w:hAnsiTheme="majorBidi"/>
          <w:color w:val="auto"/>
          <w:sz w:val="24"/>
          <w:szCs w:val="24"/>
        </w:rPr>
        <w:t xml:space="preserve"> Induction of silica in the matrix material has been taken into consideration. Silica particles improve the physical and the mechanical properties significantly. Silica flour is directly mixed in to the resin and stirred mechanically. </w:t>
      </w:r>
    </w:p>
    <w:p w:rsidR="00850712" w:rsidRPr="00D50F48" w:rsidRDefault="00850712" w:rsidP="00850712">
      <w:pPr>
        <w:spacing w:after="200" w:line="276" w:lineRule="auto"/>
        <w:jc w:val="both"/>
        <w:rPr>
          <w:rStyle w:val="Heading2Char"/>
          <w:rFonts w:asciiTheme="majorBidi" w:hAnsiTheme="majorBidi"/>
          <w:color w:val="auto"/>
          <w:sz w:val="24"/>
          <w:szCs w:val="24"/>
        </w:rPr>
      </w:pPr>
      <w:r w:rsidRPr="00D50F48">
        <w:rPr>
          <w:rStyle w:val="Heading2Char"/>
          <w:rFonts w:asciiTheme="majorBidi" w:hAnsiTheme="majorBidi"/>
          <w:b/>
          <w:bCs/>
          <w:color w:val="auto"/>
          <w:sz w:val="24"/>
          <w:szCs w:val="24"/>
        </w:rPr>
        <w:t>b. Glass wool:</w:t>
      </w:r>
      <w:r w:rsidRPr="00D50F48">
        <w:rPr>
          <w:rStyle w:val="Heading2Char"/>
          <w:rFonts w:asciiTheme="majorBidi" w:hAnsiTheme="majorBidi"/>
          <w:color w:val="auto"/>
          <w:sz w:val="24"/>
          <w:szCs w:val="24"/>
        </w:rPr>
        <w:t xml:space="preserve"> Glass wool is produced in rolls or in slabs, with different thermal and mechanical properties. These are taken as a binding material for enhancing the adhesive property of the models. The glass wool purchased from M/s Fine Finish organics Pvt. Ltd. Mumbai, used as in sand-witched form, between every other two sets of jute net layers. </w:t>
      </w:r>
    </w:p>
    <w:p w:rsidR="00850712" w:rsidRPr="00D50F48" w:rsidRDefault="00850712" w:rsidP="00850712">
      <w:pPr>
        <w:spacing w:after="200" w:line="276" w:lineRule="auto"/>
        <w:jc w:val="both"/>
        <w:rPr>
          <w:rStyle w:val="Heading2Char"/>
          <w:rFonts w:asciiTheme="majorBidi" w:hAnsiTheme="majorBidi"/>
          <w:color w:val="auto"/>
          <w:sz w:val="24"/>
          <w:szCs w:val="24"/>
        </w:rPr>
      </w:pPr>
      <w:r w:rsidRPr="00D50F48">
        <w:rPr>
          <w:rStyle w:val="Heading2Char"/>
          <w:rFonts w:asciiTheme="majorBidi" w:hAnsiTheme="majorBidi"/>
          <w:b/>
          <w:bCs/>
          <w:color w:val="auto"/>
          <w:sz w:val="24"/>
          <w:szCs w:val="24"/>
        </w:rPr>
        <w:t>c. Jute net</w:t>
      </w:r>
      <w:r w:rsidRPr="00D50F48">
        <w:rPr>
          <w:rStyle w:val="Heading2Char"/>
          <w:rFonts w:asciiTheme="majorBidi" w:hAnsiTheme="majorBidi"/>
          <w:color w:val="auto"/>
          <w:sz w:val="24"/>
          <w:szCs w:val="24"/>
        </w:rPr>
        <w:t xml:space="preserve">: Jute net is biodegradable matting manufactured from jute </w:t>
      </w:r>
      <w:proofErr w:type="spellStart"/>
      <w:r w:rsidRPr="00D50F48">
        <w:rPr>
          <w:rStyle w:val="Heading2Char"/>
          <w:rFonts w:asciiTheme="majorBidi" w:hAnsiTheme="majorBidi"/>
          <w:color w:val="auto"/>
          <w:sz w:val="24"/>
          <w:szCs w:val="24"/>
        </w:rPr>
        <w:t>fiber</w:t>
      </w:r>
      <w:proofErr w:type="spellEnd"/>
      <w:r w:rsidRPr="00D50F48">
        <w:rPr>
          <w:rStyle w:val="Heading2Char"/>
          <w:rFonts w:asciiTheme="majorBidi" w:hAnsiTheme="majorBidi"/>
          <w:color w:val="auto"/>
          <w:sz w:val="24"/>
          <w:szCs w:val="24"/>
        </w:rPr>
        <w:t>. It is light in weight and widely used for housing and commercial purposes. It is considered as a waste material which is a main constituent here for developing a yak saddle.</w:t>
      </w:r>
    </w:p>
    <w:p w:rsidR="00850712" w:rsidRPr="00D50F48" w:rsidRDefault="00850712" w:rsidP="00850712">
      <w:pPr>
        <w:spacing w:after="200" w:line="276" w:lineRule="auto"/>
        <w:jc w:val="both"/>
      </w:pPr>
      <w:r w:rsidRPr="00D50F48">
        <w:rPr>
          <w:rStyle w:val="Heading2Char"/>
          <w:rFonts w:asciiTheme="majorBidi" w:hAnsiTheme="majorBidi"/>
          <w:color w:val="auto"/>
          <w:sz w:val="24"/>
          <w:szCs w:val="24"/>
        </w:rPr>
        <w:t xml:space="preserve"> </w:t>
      </w:r>
      <w:r w:rsidRPr="00D50F48">
        <w:rPr>
          <w:rStyle w:val="Heading2Char"/>
          <w:rFonts w:asciiTheme="majorBidi" w:hAnsiTheme="majorBidi"/>
          <w:b/>
          <w:bCs/>
          <w:color w:val="auto"/>
          <w:sz w:val="24"/>
          <w:szCs w:val="24"/>
        </w:rPr>
        <w:t>d. Bagasse and paddy straw</w:t>
      </w:r>
      <w:r w:rsidRPr="00D50F48">
        <w:rPr>
          <w:rStyle w:val="Heading2Char"/>
          <w:rFonts w:asciiTheme="majorBidi" w:hAnsiTheme="majorBidi"/>
          <w:color w:val="auto"/>
          <w:sz w:val="24"/>
          <w:szCs w:val="24"/>
        </w:rPr>
        <w:t xml:space="preserve">: Bagasse is a fibrous residue of cane stalks left over after the crushing and extraction of juice from the sugar cane. Paddy straw was collected after the harvesting. Bagasse and </w:t>
      </w:r>
      <w:r w:rsidR="006E5122">
        <w:rPr>
          <w:rStyle w:val="Heading2Char"/>
          <w:rFonts w:asciiTheme="majorBidi" w:hAnsiTheme="majorBidi"/>
          <w:color w:val="auto"/>
          <w:sz w:val="24"/>
          <w:szCs w:val="24"/>
        </w:rPr>
        <w:t>wheat</w:t>
      </w:r>
      <w:r w:rsidRPr="00D50F48">
        <w:rPr>
          <w:rStyle w:val="Heading2Char"/>
          <w:rFonts w:asciiTheme="majorBidi" w:hAnsiTheme="majorBidi"/>
          <w:color w:val="auto"/>
          <w:sz w:val="24"/>
          <w:szCs w:val="24"/>
        </w:rPr>
        <w:t xml:space="preserve"> straw can be considered as waste biodegradable material. These are light in weight and don't add much to the density of the samples. The main chemical constituents</w:t>
      </w:r>
      <w:r w:rsidR="006F509B">
        <w:rPr>
          <w:rStyle w:val="Heading2Char"/>
          <w:rFonts w:asciiTheme="majorBidi" w:hAnsiTheme="majorBidi"/>
          <w:color w:val="auto"/>
          <w:sz w:val="24"/>
          <w:szCs w:val="24"/>
        </w:rPr>
        <w:t xml:space="preserve"> are lignocelluloses;</w:t>
      </w:r>
      <w:r w:rsidRPr="00D50F48">
        <w:rPr>
          <w:rStyle w:val="Heading2Char"/>
          <w:rFonts w:asciiTheme="majorBidi" w:hAnsiTheme="majorBidi"/>
          <w:color w:val="auto"/>
          <w:sz w:val="24"/>
          <w:szCs w:val="24"/>
        </w:rPr>
        <w:t xml:space="preserve"> Hemicelluloses and cellulose are present in the form of hollow cellulose, which contributes about 70 % of the total chemical constituents present in bagasse and paddy straw. Lignin acts as a binder for the cellulose </w:t>
      </w:r>
      <w:proofErr w:type="spellStart"/>
      <w:r w:rsidRPr="00D50F48">
        <w:rPr>
          <w:rStyle w:val="Heading2Char"/>
          <w:rFonts w:asciiTheme="majorBidi" w:hAnsiTheme="majorBidi"/>
          <w:color w:val="auto"/>
          <w:sz w:val="24"/>
          <w:szCs w:val="24"/>
        </w:rPr>
        <w:t>fibers</w:t>
      </w:r>
      <w:proofErr w:type="spellEnd"/>
      <w:r w:rsidRPr="00D50F48">
        <w:rPr>
          <w:rStyle w:val="Heading2Char"/>
          <w:rFonts w:asciiTheme="majorBidi" w:hAnsiTheme="majorBidi"/>
          <w:color w:val="auto"/>
          <w:sz w:val="24"/>
          <w:szCs w:val="24"/>
        </w:rPr>
        <w:t xml:space="preserve"> and also behaves as an energy storage system</w:t>
      </w:r>
      <w:r w:rsidRPr="00D50F48">
        <w:t>.</w:t>
      </w:r>
    </w:p>
    <w:p w:rsidR="00E245BA" w:rsidRPr="00D50F48" w:rsidRDefault="00966EC3" w:rsidP="00E245BA">
      <w:pPr>
        <w:jc w:val="both"/>
        <w:rPr>
          <w:b/>
          <w:bCs/>
        </w:rPr>
      </w:pPr>
      <w:r>
        <w:rPr>
          <w:b/>
          <w:bCs/>
        </w:rPr>
        <w:t xml:space="preserve">2.5 </w:t>
      </w:r>
      <w:proofErr w:type="spellStart"/>
      <w:r w:rsidRPr="00D50F48">
        <w:rPr>
          <w:b/>
          <w:bCs/>
        </w:rPr>
        <w:t>Mold</w:t>
      </w:r>
      <w:proofErr w:type="spellEnd"/>
      <w:r w:rsidRPr="00D50F48">
        <w:rPr>
          <w:b/>
          <w:bCs/>
        </w:rPr>
        <w:t xml:space="preserve"> Fabrication</w:t>
      </w:r>
    </w:p>
    <w:p w:rsidR="00E245BA" w:rsidRDefault="00E245BA" w:rsidP="00E245BA">
      <w:pPr>
        <w:jc w:val="both"/>
      </w:pPr>
      <w:r w:rsidRPr="00D50F48">
        <w:t xml:space="preserve">A two-part closed </w:t>
      </w:r>
      <w:r w:rsidR="00392909" w:rsidRPr="00D50F48">
        <w:t>mould</w:t>
      </w:r>
      <w:r w:rsidRPr="00D50F48">
        <w:t xml:space="preserve"> was fabricated from mild steel. The inner surfaces were polished and coated with a polyvinyl alcohol (PVA) release agent to facilitate easy removal of the final product</w:t>
      </w:r>
      <w:r w:rsidR="00301CE0" w:rsidRPr="00D50F48">
        <w:t xml:space="preserve"> as shown in Figure </w:t>
      </w:r>
      <w:r w:rsidR="002C1242" w:rsidRPr="00D50F48">
        <w:t>3</w:t>
      </w:r>
      <w:r w:rsidR="00301CE0" w:rsidRPr="00D50F48">
        <w:t>.</w:t>
      </w:r>
    </w:p>
    <w:p w:rsidR="006F509B" w:rsidRDefault="006F509B" w:rsidP="00E245BA">
      <w:pPr>
        <w:jc w:val="both"/>
      </w:pPr>
    </w:p>
    <w:p w:rsidR="006F509B" w:rsidRDefault="006F509B" w:rsidP="00E245BA">
      <w:pPr>
        <w:jc w:val="both"/>
      </w:pPr>
    </w:p>
    <w:p w:rsidR="006F509B" w:rsidRDefault="006F509B" w:rsidP="00E245BA">
      <w:pPr>
        <w:jc w:val="both"/>
      </w:pPr>
    </w:p>
    <w:tbl>
      <w:tblPr>
        <w:tblStyle w:val="TableGrid"/>
        <w:tblW w:w="0" w:type="auto"/>
        <w:tblLook w:val="04A0" w:firstRow="1" w:lastRow="0" w:firstColumn="1" w:lastColumn="0" w:noHBand="0" w:noVBand="1"/>
      </w:tblPr>
      <w:tblGrid>
        <w:gridCol w:w="4656"/>
        <w:gridCol w:w="4586"/>
      </w:tblGrid>
      <w:tr w:rsidR="006F509B" w:rsidTr="006F509B">
        <w:tc>
          <w:tcPr>
            <w:tcW w:w="4621" w:type="dxa"/>
          </w:tcPr>
          <w:p w:rsidR="006F509B" w:rsidRDefault="006F509B" w:rsidP="00E245BA">
            <w:pPr>
              <w:jc w:val="both"/>
            </w:pPr>
            <w:r w:rsidRPr="006F509B">
              <w:rPr>
                <w:noProof/>
              </w:rPr>
              <w:drawing>
                <wp:inline distT="0" distB="0" distL="0" distR="0">
                  <wp:extent cx="2796988" cy="1694329"/>
                  <wp:effectExtent l="19050" t="0" r="3362"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a:off x="0" y="0"/>
                            <a:ext cx="2818934" cy="1707623"/>
                          </a:xfrm>
                          <a:prstGeom prst="rect">
                            <a:avLst/>
                          </a:prstGeom>
                          <a:noFill/>
                          <a:ln>
                            <a:noFill/>
                          </a:ln>
                        </pic:spPr>
                      </pic:pic>
                    </a:graphicData>
                  </a:graphic>
                </wp:inline>
              </w:drawing>
            </w:r>
          </w:p>
        </w:tc>
        <w:tc>
          <w:tcPr>
            <w:tcW w:w="4621" w:type="dxa"/>
          </w:tcPr>
          <w:p w:rsidR="006F509B" w:rsidRDefault="006F509B" w:rsidP="00E245BA">
            <w:pPr>
              <w:jc w:val="both"/>
            </w:pPr>
            <w:r w:rsidRPr="006F509B">
              <w:rPr>
                <w:noProof/>
              </w:rPr>
              <w:drawing>
                <wp:inline distT="0" distB="0" distL="0" distR="0">
                  <wp:extent cx="2583121" cy="1667386"/>
                  <wp:effectExtent l="0" t="0" r="8255"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5162" cy="1681613"/>
                          </a:xfrm>
                          <a:prstGeom prst="rect">
                            <a:avLst/>
                          </a:prstGeom>
                          <a:noFill/>
                          <a:ln>
                            <a:noFill/>
                          </a:ln>
                        </pic:spPr>
                      </pic:pic>
                    </a:graphicData>
                  </a:graphic>
                </wp:inline>
              </w:drawing>
            </w:r>
          </w:p>
        </w:tc>
      </w:tr>
      <w:tr w:rsidR="006F509B" w:rsidTr="006F509B">
        <w:tc>
          <w:tcPr>
            <w:tcW w:w="4621" w:type="dxa"/>
          </w:tcPr>
          <w:p w:rsidR="006F509B" w:rsidRDefault="006F509B" w:rsidP="00E245BA">
            <w:pPr>
              <w:jc w:val="both"/>
            </w:pPr>
          </w:p>
        </w:tc>
        <w:tc>
          <w:tcPr>
            <w:tcW w:w="4621" w:type="dxa"/>
          </w:tcPr>
          <w:p w:rsidR="006F509B" w:rsidRDefault="006F509B" w:rsidP="00E245BA">
            <w:pPr>
              <w:jc w:val="both"/>
            </w:pPr>
          </w:p>
        </w:tc>
      </w:tr>
      <w:tr w:rsidR="006F509B" w:rsidTr="006F509B">
        <w:trPr>
          <w:trHeight w:val="3365"/>
        </w:trPr>
        <w:tc>
          <w:tcPr>
            <w:tcW w:w="4621" w:type="dxa"/>
          </w:tcPr>
          <w:p w:rsidR="006F509B" w:rsidRDefault="006F509B" w:rsidP="00E245BA">
            <w:pPr>
              <w:jc w:val="both"/>
            </w:pPr>
            <w:r w:rsidRPr="006F509B">
              <w:rPr>
                <w:noProof/>
              </w:rPr>
              <w:lastRenderedPageBreak/>
              <w:drawing>
                <wp:inline distT="0" distB="0" distL="0" distR="0">
                  <wp:extent cx="2129879" cy="2683054"/>
                  <wp:effectExtent l="304800" t="0" r="270421"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flipH="1">
                            <a:off x="0" y="0"/>
                            <a:ext cx="2153306" cy="2712565"/>
                          </a:xfrm>
                          <a:prstGeom prst="rect">
                            <a:avLst/>
                          </a:prstGeom>
                          <a:noFill/>
                          <a:ln>
                            <a:noFill/>
                          </a:ln>
                        </pic:spPr>
                      </pic:pic>
                    </a:graphicData>
                  </a:graphic>
                </wp:inline>
              </w:drawing>
            </w:r>
          </w:p>
        </w:tc>
        <w:tc>
          <w:tcPr>
            <w:tcW w:w="4621" w:type="dxa"/>
          </w:tcPr>
          <w:p w:rsidR="006F509B" w:rsidRDefault="006F509B" w:rsidP="00E245BA">
            <w:pPr>
              <w:jc w:val="both"/>
            </w:pPr>
            <w:r w:rsidRPr="006F509B">
              <w:rPr>
                <w:noProof/>
              </w:rPr>
              <w:drawing>
                <wp:inline distT="0" distB="0" distL="0" distR="0">
                  <wp:extent cx="2669315" cy="2460812"/>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713379" cy="2501434"/>
                          </a:xfrm>
                          <a:prstGeom prst="rect">
                            <a:avLst/>
                          </a:prstGeom>
                          <a:noFill/>
                          <a:ln>
                            <a:noFill/>
                          </a:ln>
                        </pic:spPr>
                      </pic:pic>
                    </a:graphicData>
                  </a:graphic>
                </wp:inline>
              </w:drawing>
            </w:r>
          </w:p>
        </w:tc>
      </w:tr>
    </w:tbl>
    <w:p w:rsidR="003F5CEE" w:rsidRPr="006F509B" w:rsidRDefault="006F509B" w:rsidP="003B2F74">
      <w:pPr>
        <w:spacing w:after="0"/>
        <w:jc w:val="both"/>
        <w:rPr>
          <w:b/>
        </w:rPr>
      </w:pPr>
      <w:r w:rsidRPr="006F509B">
        <w:rPr>
          <w:b/>
          <w:noProof/>
          <w:lang w:val="en-US"/>
        </w:rPr>
        <w:t xml:space="preserve"> </w:t>
      </w:r>
      <w:r w:rsidR="003F5CEE" w:rsidRPr="006F509B">
        <w:rPr>
          <w:b/>
        </w:rPr>
        <w:t xml:space="preserve"> </w:t>
      </w:r>
      <w:r w:rsidR="003F5CEE" w:rsidRPr="006F509B">
        <w:rPr>
          <w:b/>
          <w:noProof/>
        </w:rPr>
        <w:t xml:space="preserve">   </w:t>
      </w:r>
      <w:r w:rsidR="002C1242" w:rsidRPr="006F509B">
        <w:rPr>
          <w:b/>
          <w:noProof/>
          <w:lang w:val="en-US"/>
        </w:rPr>
        <w:t xml:space="preserve">     </w:t>
      </w:r>
      <w:r w:rsidRPr="006F509B">
        <w:rPr>
          <w:b/>
          <w:noProof/>
          <w:lang w:val="en-US"/>
        </w:rPr>
        <w:t xml:space="preserve"> </w:t>
      </w:r>
      <w:r w:rsidR="002C1242" w:rsidRPr="006F509B">
        <w:rPr>
          <w:b/>
        </w:rPr>
        <w:t xml:space="preserve"> </w:t>
      </w:r>
      <w:r w:rsidRPr="006F509B">
        <w:rPr>
          <w:b/>
          <w:noProof/>
          <w:lang w:val="en-US"/>
        </w:rPr>
        <w:t xml:space="preserve">                         </w:t>
      </w:r>
    </w:p>
    <w:p w:rsidR="00320D5C" w:rsidRPr="006F509B" w:rsidRDefault="00320D5C" w:rsidP="003B2F74">
      <w:pPr>
        <w:spacing w:after="0"/>
        <w:jc w:val="both"/>
        <w:rPr>
          <w:b/>
          <w:bCs/>
          <w:noProof/>
        </w:rPr>
      </w:pPr>
      <w:r w:rsidRPr="006F509B">
        <w:rPr>
          <w:b/>
          <w:noProof/>
        </w:rPr>
        <w:t>Fig</w:t>
      </w:r>
      <w:r w:rsidR="00301CE0" w:rsidRPr="006F509B">
        <w:rPr>
          <w:b/>
          <w:noProof/>
        </w:rPr>
        <w:t xml:space="preserve"> </w:t>
      </w:r>
      <w:r w:rsidR="006F509B">
        <w:rPr>
          <w:b/>
          <w:noProof/>
        </w:rPr>
        <w:t>2</w:t>
      </w:r>
      <w:r w:rsidR="00301CE0" w:rsidRPr="006F509B">
        <w:rPr>
          <w:b/>
          <w:bCs/>
          <w:noProof/>
        </w:rPr>
        <w:t>: Mold preparation for</w:t>
      </w:r>
      <w:r w:rsidR="0086118D" w:rsidRPr="006F509B">
        <w:rPr>
          <w:b/>
          <w:bCs/>
          <w:noProof/>
        </w:rPr>
        <w:t xml:space="preserve"> pouring composite material solution</w:t>
      </w:r>
    </w:p>
    <w:p w:rsidR="00FD1F1C" w:rsidRPr="00D50F48" w:rsidRDefault="00FD1F1C" w:rsidP="003B2F74">
      <w:pPr>
        <w:spacing w:after="0"/>
        <w:jc w:val="both"/>
        <w:rPr>
          <w:b/>
          <w:bCs/>
        </w:rPr>
      </w:pPr>
    </w:p>
    <w:p w:rsidR="003B2F74" w:rsidRPr="00D50F48" w:rsidRDefault="003B2F74" w:rsidP="00FD1F1C">
      <w:pPr>
        <w:jc w:val="both"/>
        <w:rPr>
          <w:b/>
          <w:bCs/>
        </w:rPr>
      </w:pPr>
    </w:p>
    <w:p w:rsidR="00E245BA" w:rsidRPr="00D50F48" w:rsidRDefault="00170C73" w:rsidP="00FD1F1C">
      <w:pPr>
        <w:jc w:val="both"/>
        <w:rPr>
          <w:b/>
          <w:bCs/>
        </w:rPr>
      </w:pPr>
      <w:r>
        <w:rPr>
          <w:b/>
          <w:bCs/>
        </w:rPr>
        <w:t xml:space="preserve">2.6 </w:t>
      </w:r>
      <w:r w:rsidRPr="00D50F48">
        <w:rPr>
          <w:b/>
          <w:bCs/>
        </w:rPr>
        <w:t>Composite Fabrication</w:t>
      </w:r>
    </w:p>
    <w:p w:rsidR="00E245BA" w:rsidRPr="00D50F48" w:rsidRDefault="00E245BA" w:rsidP="001B5185">
      <w:pPr>
        <w:jc w:val="both"/>
      </w:pPr>
      <w:r w:rsidRPr="00D50F48">
        <w:t xml:space="preserve">The yoke was fabricated using a compression </w:t>
      </w:r>
      <w:r w:rsidR="00392909" w:rsidRPr="00D50F48">
        <w:t>moulding</w:t>
      </w:r>
      <w:r w:rsidRPr="00D50F48">
        <w:t xml:space="preserve"> </w:t>
      </w:r>
      <w:r w:rsidR="00392909" w:rsidRPr="00D50F48">
        <w:t>technique. The</w:t>
      </w:r>
      <w:r w:rsidRPr="00D50F48">
        <w:t xml:space="preserve"> polyester resin, catalyst (1% by wt.), and accelerator (1% by wt.) were thoroughly </w:t>
      </w:r>
      <w:r w:rsidR="00A62CE1" w:rsidRPr="00D50F48">
        <w:t>mixed. The</w:t>
      </w:r>
      <w:r w:rsidRPr="00D50F48">
        <w:t xml:space="preserve"> treated wheat straw </w:t>
      </w:r>
      <w:proofErr w:type="spellStart"/>
      <w:r w:rsidRPr="00D50F48">
        <w:t>fibers</w:t>
      </w:r>
      <w:proofErr w:type="spellEnd"/>
      <w:r w:rsidRPr="00D50F48">
        <w:t xml:space="preserve"> were gradually added to the resin mixture and stirred until a </w:t>
      </w:r>
      <w:r w:rsidR="00392909" w:rsidRPr="00D50F48">
        <w:t>uniform;</w:t>
      </w:r>
      <w:r w:rsidRPr="00D50F48">
        <w:t xml:space="preserve"> dough-like consistency was achieved. A </w:t>
      </w:r>
      <w:proofErr w:type="spellStart"/>
      <w:r w:rsidRPr="00D50F48">
        <w:t>fiber</w:t>
      </w:r>
      <w:proofErr w:type="spellEnd"/>
      <w:r w:rsidRPr="00D50F48">
        <w:t xml:space="preserve"> loading of 40% by weight was </w:t>
      </w:r>
      <w:r w:rsidR="00A62CE1" w:rsidRPr="00D50F48">
        <w:t>maintained. The</w:t>
      </w:r>
      <w:r w:rsidRPr="00D50F48">
        <w:t xml:space="preserve"> mixture was carefully placed into the lower half of the heated </w:t>
      </w:r>
      <w:proofErr w:type="spellStart"/>
      <w:r w:rsidRPr="00D50F48">
        <w:t>mold</w:t>
      </w:r>
      <w:proofErr w:type="spellEnd"/>
      <w:r w:rsidRPr="00D50F48">
        <w:t>.</w:t>
      </w:r>
      <w:r w:rsidR="00C87870" w:rsidRPr="00D50F48">
        <w:t xml:space="preserve"> </w:t>
      </w:r>
      <w:r w:rsidRPr="00D50F48">
        <w:t xml:space="preserve">The </w:t>
      </w:r>
      <w:proofErr w:type="spellStart"/>
      <w:r w:rsidRPr="00D50F48">
        <w:t>mold</w:t>
      </w:r>
      <w:proofErr w:type="spellEnd"/>
      <w:r w:rsidRPr="00D50F48">
        <w:t xml:space="preserve"> was closed, and a pressure of 12 MPa was applied using a hydraulic press. The temperature was maintained at 110°C for a curing time of 30 minutes.</w:t>
      </w:r>
      <w:r w:rsidR="00C87870" w:rsidRPr="00D50F48">
        <w:t xml:space="preserve"> </w:t>
      </w:r>
      <w:r w:rsidRPr="00D50F48">
        <w:t xml:space="preserve">After curing, the </w:t>
      </w:r>
      <w:proofErr w:type="spellStart"/>
      <w:r w:rsidRPr="00D50F48">
        <w:t>mold</w:t>
      </w:r>
      <w:proofErr w:type="spellEnd"/>
      <w:r w:rsidRPr="00D50F48">
        <w:t xml:space="preserve"> was cooled, and the composite yoke was </w:t>
      </w:r>
      <w:r w:rsidR="00A62CE1" w:rsidRPr="00D50F48">
        <w:t>demoulded</w:t>
      </w:r>
      <w:r w:rsidRPr="00D50F48">
        <w:t>. Post-processing involved trimming excess flash and sanding the surfaces for a smooth finish.</w:t>
      </w:r>
    </w:p>
    <w:p w:rsidR="00C87870" w:rsidRPr="00D50F48" w:rsidRDefault="00C87870" w:rsidP="00885BC5">
      <w:pPr>
        <w:pStyle w:val="NormalWeb"/>
        <w:ind w:left="720"/>
        <w:jc w:val="center"/>
      </w:pPr>
      <w:r w:rsidRPr="00D50F48">
        <w:rPr>
          <w:noProof/>
          <w:lang w:val="en-US" w:eastAsia="en-US"/>
        </w:rPr>
        <w:drawing>
          <wp:inline distT="0" distB="0" distL="0" distR="0">
            <wp:extent cx="2886920" cy="2165350"/>
            <wp:effectExtent l="0" t="0" r="8890" b="6350"/>
            <wp:docPr id="13930341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901610" cy="2176368"/>
                    </a:xfrm>
                    <a:prstGeom prst="rect">
                      <a:avLst/>
                    </a:prstGeom>
                    <a:noFill/>
                    <a:ln>
                      <a:noFill/>
                    </a:ln>
                  </pic:spPr>
                </pic:pic>
              </a:graphicData>
            </a:graphic>
          </wp:inline>
        </w:drawing>
      </w:r>
    </w:p>
    <w:p w:rsidR="009334D6" w:rsidRPr="00D50F48" w:rsidRDefault="00320D5C" w:rsidP="009C4908">
      <w:pPr>
        <w:pStyle w:val="NormalWeb"/>
        <w:ind w:left="720"/>
        <w:rPr>
          <w:b/>
          <w:bCs/>
        </w:rPr>
      </w:pPr>
      <w:r w:rsidRPr="00D50F48">
        <w:rPr>
          <w:b/>
          <w:bCs/>
        </w:rPr>
        <w:t>Fig</w:t>
      </w:r>
      <w:r w:rsidR="009334D6" w:rsidRPr="00D50F48">
        <w:rPr>
          <w:b/>
          <w:bCs/>
        </w:rPr>
        <w:t xml:space="preserve"> </w:t>
      </w:r>
      <w:r w:rsidR="006F509B">
        <w:rPr>
          <w:b/>
          <w:bCs/>
        </w:rPr>
        <w:t>3</w:t>
      </w:r>
      <w:r w:rsidR="009334D6" w:rsidRPr="00D50F48">
        <w:rPr>
          <w:b/>
          <w:bCs/>
        </w:rPr>
        <w:t xml:space="preserve">: </w:t>
      </w:r>
      <w:r w:rsidR="006E5122">
        <w:rPr>
          <w:b/>
          <w:bCs/>
        </w:rPr>
        <w:t>Epoxy</w:t>
      </w:r>
      <w:r w:rsidR="009334D6" w:rsidRPr="00D50F48">
        <w:rPr>
          <w:b/>
          <w:bCs/>
        </w:rPr>
        <w:t xml:space="preserve"> resin, catalyst (1% by wt.), and </w:t>
      </w:r>
      <w:proofErr w:type="spellStart"/>
      <w:r w:rsidR="006E5122">
        <w:rPr>
          <w:b/>
          <w:bCs/>
        </w:rPr>
        <w:t>harderner</w:t>
      </w:r>
      <w:proofErr w:type="spellEnd"/>
      <w:r w:rsidR="006E5122">
        <w:rPr>
          <w:b/>
          <w:bCs/>
        </w:rPr>
        <w:t xml:space="preserve"> </w:t>
      </w:r>
      <w:r w:rsidR="009334D6" w:rsidRPr="00D50F48">
        <w:rPr>
          <w:b/>
          <w:bCs/>
        </w:rPr>
        <w:t>(1% by wt.) were thoroughly mixed</w:t>
      </w:r>
      <w:r w:rsidR="006E5122">
        <w:rPr>
          <w:b/>
          <w:bCs/>
        </w:rPr>
        <w:t xml:space="preserve"> in the bucket</w:t>
      </w:r>
    </w:p>
    <w:p w:rsidR="00C87870" w:rsidRPr="00D50F48" w:rsidRDefault="00C87870" w:rsidP="009C4908">
      <w:pPr>
        <w:ind w:left="720"/>
        <w:jc w:val="both"/>
      </w:pPr>
    </w:p>
    <w:p w:rsidR="00C97C33" w:rsidRPr="00D50F48" w:rsidRDefault="00966EC3" w:rsidP="00C97C33">
      <w:pPr>
        <w:widowControl w:val="0"/>
        <w:autoSpaceDE w:val="0"/>
        <w:autoSpaceDN w:val="0"/>
        <w:adjustRightInd w:val="0"/>
        <w:spacing w:line="360" w:lineRule="auto"/>
        <w:ind w:right="-36"/>
        <w:jc w:val="both"/>
        <w:rPr>
          <w:b/>
        </w:rPr>
      </w:pPr>
      <w:r>
        <w:rPr>
          <w:b/>
        </w:rPr>
        <w:lastRenderedPageBreak/>
        <w:t>2.</w:t>
      </w:r>
      <w:r w:rsidR="00170C73">
        <w:rPr>
          <w:b/>
        </w:rPr>
        <w:t>7</w:t>
      </w:r>
      <w:r>
        <w:rPr>
          <w:b/>
        </w:rPr>
        <w:t xml:space="preserve"> </w:t>
      </w:r>
      <w:r w:rsidRPr="00D50F48">
        <w:rPr>
          <w:b/>
        </w:rPr>
        <w:t xml:space="preserve">Tests Procedure </w:t>
      </w:r>
    </w:p>
    <w:p w:rsidR="00C97C33" w:rsidRPr="00D50F48" w:rsidRDefault="00C97C33" w:rsidP="00C97C33">
      <w:pPr>
        <w:widowControl w:val="0"/>
        <w:autoSpaceDE w:val="0"/>
        <w:autoSpaceDN w:val="0"/>
        <w:adjustRightInd w:val="0"/>
        <w:spacing w:line="360" w:lineRule="auto"/>
        <w:ind w:right="-43" w:firstLine="720"/>
        <w:jc w:val="both"/>
      </w:pPr>
      <w:r w:rsidRPr="00D50F48">
        <w:t>Though</w:t>
      </w:r>
      <w:r w:rsidRPr="00D50F48">
        <w:rPr>
          <w:b/>
          <w:bCs/>
        </w:rPr>
        <w:t xml:space="preserve"> </w:t>
      </w:r>
      <w:r w:rsidRPr="00D50F48">
        <w:t xml:space="preserve">there are number of mechanical tests, which are necessary to determine the suitability of a metal, the following important tests have been performed in the present </w:t>
      </w:r>
      <w:r w:rsidR="0086118D" w:rsidRPr="00D50F48">
        <w:t>study.</w:t>
      </w:r>
    </w:p>
    <w:p w:rsidR="00C97C33" w:rsidRPr="00D50F48" w:rsidRDefault="00C97C33" w:rsidP="00C97C33">
      <w:pPr>
        <w:widowControl w:val="0"/>
        <w:numPr>
          <w:ilvl w:val="0"/>
          <w:numId w:val="12"/>
        </w:numPr>
        <w:tabs>
          <w:tab w:val="left" w:pos="720"/>
        </w:tabs>
        <w:autoSpaceDE w:val="0"/>
        <w:autoSpaceDN w:val="0"/>
        <w:adjustRightInd w:val="0"/>
        <w:spacing w:after="0" w:line="360" w:lineRule="auto"/>
        <w:ind w:left="720" w:right="-43" w:hanging="360"/>
        <w:jc w:val="both"/>
      </w:pPr>
      <w:r w:rsidRPr="00D50F48">
        <w:t>Tensile test with the strain rate of 1.00 mm/sec.</w:t>
      </w:r>
    </w:p>
    <w:p w:rsidR="00C97C33" w:rsidRPr="00D50F48" w:rsidRDefault="00C97C33" w:rsidP="00C97C33">
      <w:pPr>
        <w:widowControl w:val="0"/>
        <w:numPr>
          <w:ilvl w:val="0"/>
          <w:numId w:val="12"/>
        </w:numPr>
        <w:tabs>
          <w:tab w:val="left" w:pos="720"/>
        </w:tabs>
        <w:autoSpaceDE w:val="0"/>
        <w:autoSpaceDN w:val="0"/>
        <w:adjustRightInd w:val="0"/>
        <w:spacing w:after="0" w:line="360" w:lineRule="auto"/>
        <w:ind w:left="720" w:right="-43" w:hanging="360"/>
        <w:jc w:val="both"/>
      </w:pPr>
      <w:r w:rsidRPr="00D50F48">
        <w:t>Compression test with the strain rate of 1.00 mm/sec.</w:t>
      </w:r>
    </w:p>
    <w:p w:rsidR="00C97C33" w:rsidRPr="00D50F48" w:rsidRDefault="00C97C33" w:rsidP="00C97C33">
      <w:pPr>
        <w:widowControl w:val="0"/>
        <w:numPr>
          <w:ilvl w:val="0"/>
          <w:numId w:val="12"/>
        </w:numPr>
        <w:tabs>
          <w:tab w:val="left" w:pos="720"/>
        </w:tabs>
        <w:autoSpaceDE w:val="0"/>
        <w:autoSpaceDN w:val="0"/>
        <w:adjustRightInd w:val="0"/>
        <w:spacing w:after="0" w:line="360" w:lineRule="auto"/>
        <w:ind w:left="720" w:right="-43" w:hanging="360"/>
        <w:jc w:val="both"/>
      </w:pPr>
      <w:r w:rsidRPr="00D50F48">
        <w:t>Flexural test</w:t>
      </w:r>
    </w:p>
    <w:p w:rsidR="00C97C33" w:rsidRPr="00D50F48" w:rsidRDefault="00C97C33" w:rsidP="00C97C33">
      <w:pPr>
        <w:widowControl w:val="0"/>
        <w:numPr>
          <w:ilvl w:val="0"/>
          <w:numId w:val="13"/>
        </w:numPr>
        <w:tabs>
          <w:tab w:val="left" w:pos="720"/>
        </w:tabs>
        <w:autoSpaceDE w:val="0"/>
        <w:autoSpaceDN w:val="0"/>
        <w:adjustRightInd w:val="0"/>
        <w:spacing w:after="0" w:line="360" w:lineRule="auto"/>
        <w:ind w:left="720" w:right="-43" w:hanging="360"/>
        <w:jc w:val="both"/>
      </w:pPr>
      <w:r w:rsidRPr="00D50F48">
        <w:t>Hardness test</w:t>
      </w:r>
    </w:p>
    <w:p w:rsidR="00C97C33" w:rsidRPr="00D50F48" w:rsidRDefault="00C97C33" w:rsidP="00C97C33">
      <w:pPr>
        <w:widowControl w:val="0"/>
        <w:numPr>
          <w:ilvl w:val="0"/>
          <w:numId w:val="14"/>
        </w:numPr>
        <w:tabs>
          <w:tab w:val="left" w:pos="720"/>
        </w:tabs>
        <w:autoSpaceDE w:val="0"/>
        <w:autoSpaceDN w:val="0"/>
        <w:adjustRightInd w:val="0"/>
        <w:spacing w:after="0" w:line="360" w:lineRule="auto"/>
        <w:ind w:left="720" w:right="-43" w:hanging="360"/>
        <w:jc w:val="both"/>
      </w:pPr>
      <w:r w:rsidRPr="00D50F48">
        <w:t>Wear test at 0.15 N/mm</w:t>
      </w:r>
      <w:r w:rsidRPr="00D50F48">
        <w:rPr>
          <w:vertAlign w:val="superscript"/>
        </w:rPr>
        <w:t>2</w:t>
      </w:r>
      <w:r w:rsidRPr="00D50F48">
        <w:t xml:space="preserve"> pressure and 1500 rpm speed.</w:t>
      </w:r>
    </w:p>
    <w:p w:rsidR="00C97C33" w:rsidRPr="00D50F48" w:rsidRDefault="00C97C33" w:rsidP="00C97C33">
      <w:pPr>
        <w:widowControl w:val="0"/>
        <w:numPr>
          <w:ilvl w:val="0"/>
          <w:numId w:val="14"/>
        </w:numPr>
        <w:tabs>
          <w:tab w:val="left" w:pos="720"/>
        </w:tabs>
        <w:autoSpaceDE w:val="0"/>
        <w:autoSpaceDN w:val="0"/>
        <w:adjustRightInd w:val="0"/>
        <w:spacing w:after="0" w:line="360" w:lineRule="auto"/>
        <w:ind w:left="720" w:right="-43" w:hanging="360"/>
        <w:jc w:val="both"/>
      </w:pPr>
      <w:r w:rsidRPr="00D50F48">
        <w:t>Impact Test</w:t>
      </w:r>
    </w:p>
    <w:p w:rsidR="00FD1F1C" w:rsidRPr="00966EC3" w:rsidRDefault="00966EC3" w:rsidP="001B5185">
      <w:pPr>
        <w:jc w:val="both"/>
      </w:pPr>
      <w:r w:rsidRPr="00966EC3">
        <w:rPr>
          <w:b/>
          <w:bCs/>
        </w:rPr>
        <w:t>2.</w:t>
      </w:r>
      <w:r w:rsidR="00170C73">
        <w:rPr>
          <w:b/>
          <w:bCs/>
        </w:rPr>
        <w:t>8</w:t>
      </w:r>
      <w:r w:rsidRPr="00966EC3">
        <w:rPr>
          <w:b/>
          <w:bCs/>
        </w:rPr>
        <w:t xml:space="preserve"> Mechanical Properties:</w:t>
      </w:r>
      <w:r w:rsidRPr="00966EC3">
        <w:t xml:space="preserve"> </w:t>
      </w:r>
    </w:p>
    <w:p w:rsidR="00E77C00" w:rsidRPr="00D50F48" w:rsidRDefault="00E77C00" w:rsidP="000D7D93">
      <w:pPr>
        <w:pStyle w:val="BodyText2"/>
        <w:numPr>
          <w:ilvl w:val="0"/>
          <w:numId w:val="33"/>
        </w:numPr>
        <w:spacing w:after="0" w:line="360" w:lineRule="auto"/>
        <w:jc w:val="both"/>
      </w:pPr>
      <w:r w:rsidRPr="00D50F48">
        <w:rPr>
          <w:b/>
        </w:rPr>
        <w:t xml:space="preserve">Tensile </w:t>
      </w:r>
      <w:r w:rsidR="008D270E" w:rsidRPr="00D50F48">
        <w:rPr>
          <w:b/>
        </w:rPr>
        <w:t xml:space="preserve">Strength Testing </w:t>
      </w:r>
    </w:p>
    <w:p w:rsidR="00E77C00" w:rsidRPr="00D50F48" w:rsidRDefault="00E77C00" w:rsidP="00CD2B2D">
      <w:pPr>
        <w:pStyle w:val="BodyText2"/>
        <w:spacing w:after="0" w:line="360" w:lineRule="auto"/>
        <w:jc w:val="both"/>
        <w:rPr>
          <w:rFonts w:eastAsiaTheme="minorHAnsi" w:cs="Calibri"/>
          <w:b/>
          <w:noProof/>
        </w:rPr>
      </w:pPr>
      <w:r w:rsidRPr="00D50F48">
        <w:t>Tensile strength, yield point, yield strength and other tensile properties</w:t>
      </w:r>
      <w:r w:rsidR="008D270E" w:rsidRPr="00D50F48">
        <w:t xml:space="preserve"> were determined by prepared a </w:t>
      </w:r>
      <w:r w:rsidR="000D7D93" w:rsidRPr="00D50F48">
        <w:t>sample of different combinations</w:t>
      </w:r>
      <w:r w:rsidR="00A65AD6" w:rsidRPr="00D50F48">
        <w:t xml:space="preserve"> viz T1,T2,T3,T4,T5,T6,T7,T8 and T9</w:t>
      </w:r>
      <w:r w:rsidR="008D270E" w:rsidRPr="00D50F48">
        <w:t xml:space="preserve"> of reinforcing as well as matrix materials. Details of the treatments were given in table</w:t>
      </w:r>
      <w:r w:rsidR="00CD2B2D" w:rsidRPr="00D50F48">
        <w:t xml:space="preserve"> 1</w:t>
      </w:r>
      <w:r w:rsidRPr="00D50F48">
        <w:t xml:space="preserve">. Tensile testing specimen were prepared </w:t>
      </w:r>
      <w:r w:rsidRPr="00D50F48">
        <w:rPr>
          <w:bCs/>
        </w:rPr>
        <w:t xml:space="preserve">per ASTM D 638 </w:t>
      </w:r>
      <w:r w:rsidR="008D270E" w:rsidRPr="00D50F48">
        <w:rPr>
          <w:bCs/>
        </w:rPr>
        <w:t xml:space="preserve">standard </w:t>
      </w:r>
      <w:r w:rsidRPr="00D50F48">
        <w:rPr>
          <w:bCs/>
        </w:rPr>
        <w:t xml:space="preserve">for tensile </w:t>
      </w:r>
      <w:r w:rsidRPr="00D50F48">
        <w:t xml:space="preserve">as shown in fig. </w:t>
      </w:r>
      <w:r w:rsidR="00CD2B2D" w:rsidRPr="00D50F48">
        <w:t>5</w:t>
      </w:r>
      <w:r w:rsidR="0086118D" w:rsidRPr="00D50F48">
        <w:t>.</w:t>
      </w:r>
      <w:r w:rsidRPr="00D50F48">
        <w:t xml:space="preserve"> The l</w:t>
      </w:r>
      <w:r w:rsidRPr="00D50F48">
        <w:rPr>
          <w:vertAlign w:val="subscript"/>
        </w:rPr>
        <w:t xml:space="preserve">0 </w:t>
      </w:r>
      <w:r w:rsidRPr="00D50F48">
        <w:t>gauge length were taken as 5.65</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0</m:t>
                </m:r>
              </m:sub>
            </m:sSub>
          </m:e>
        </m:rad>
      </m:oMath>
      <w:r w:rsidRPr="00D50F48">
        <w:t xml:space="preserve"> . Test were conducted using 200 kN servo hydraulic UTM machine (</w:t>
      </w:r>
      <w:r w:rsidRPr="00D50F48">
        <w:rPr>
          <w:i/>
        </w:rPr>
        <w:t>Model 2012, ANEKY make</w:t>
      </w:r>
      <w:r w:rsidR="00CD2B2D" w:rsidRPr="00D50F48">
        <w:rPr>
          <w:i/>
        </w:rPr>
        <w:t>.</w:t>
      </w:r>
      <w:r w:rsidRPr="00D50F48">
        <w:t>)</w:t>
      </w:r>
      <w:r w:rsidR="0092695C" w:rsidRPr="00D50F48">
        <w:rPr>
          <w:rFonts w:eastAsiaTheme="minorHAnsi" w:cs="Calibri"/>
          <w:b/>
          <w:noProof/>
        </w:rPr>
        <w:t xml:space="preserve"> </w:t>
      </w:r>
    </w:p>
    <w:tbl>
      <w:tblPr>
        <w:tblStyle w:val="TableGrid"/>
        <w:tblW w:w="0" w:type="auto"/>
        <w:tblLayout w:type="fixed"/>
        <w:tblLook w:val="04A0" w:firstRow="1" w:lastRow="0" w:firstColumn="1" w:lastColumn="0" w:noHBand="0" w:noVBand="1"/>
      </w:tblPr>
      <w:tblGrid>
        <w:gridCol w:w="3078"/>
        <w:gridCol w:w="3351"/>
        <w:gridCol w:w="2813"/>
      </w:tblGrid>
      <w:tr w:rsidR="00A66189" w:rsidRPr="00D50F48" w:rsidTr="00A66189">
        <w:tc>
          <w:tcPr>
            <w:tcW w:w="3078" w:type="dxa"/>
          </w:tcPr>
          <w:p w:rsidR="00A66189" w:rsidRPr="00D50F48" w:rsidRDefault="00A66189" w:rsidP="00A573DA">
            <w:pPr>
              <w:pStyle w:val="BodyText2"/>
              <w:spacing w:after="0" w:line="360" w:lineRule="auto"/>
              <w:jc w:val="both"/>
              <w:rPr>
                <w:b/>
              </w:rPr>
            </w:pPr>
            <w:r w:rsidRPr="00D50F48">
              <w:rPr>
                <w:b/>
                <w:noProof/>
              </w:rPr>
              <w:drawing>
                <wp:anchor distT="0" distB="0" distL="114300" distR="114300" simplePos="0" relativeHeight="251703296" behindDoc="0" locked="0" layoutInCell="1" allowOverlap="1">
                  <wp:simplePos x="0" y="0"/>
                  <wp:positionH relativeFrom="column">
                    <wp:posOffset>3810</wp:posOffset>
                  </wp:positionH>
                  <wp:positionV relativeFrom="paragraph">
                    <wp:posOffset>143510</wp:posOffset>
                  </wp:positionV>
                  <wp:extent cx="3699510" cy="1432560"/>
                  <wp:effectExtent l="19050" t="0" r="0" b="0"/>
                  <wp:wrapThrough wrapText="bothSides">
                    <wp:wrapPolygon edited="0">
                      <wp:start x="-111" y="0"/>
                      <wp:lineTo x="-111" y="21255"/>
                      <wp:lineTo x="21578" y="21255"/>
                      <wp:lineTo x="21578" y="0"/>
                      <wp:lineTo x="-111" y="0"/>
                    </wp:wrapPolygon>
                  </wp:wrapThrough>
                  <wp:docPr id="22"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 cstate="print"/>
                          <a:srcRect/>
                          <a:stretch>
                            <a:fillRect/>
                          </a:stretch>
                        </pic:blipFill>
                        <pic:spPr bwMode="auto">
                          <a:xfrm>
                            <a:off x="0" y="0"/>
                            <a:ext cx="3699510" cy="1432560"/>
                          </a:xfrm>
                          <a:prstGeom prst="rect">
                            <a:avLst/>
                          </a:prstGeom>
                          <a:noFill/>
                          <a:ln w="9525">
                            <a:noFill/>
                            <a:miter lim="800000"/>
                            <a:headEnd/>
                            <a:tailEnd/>
                          </a:ln>
                        </pic:spPr>
                      </pic:pic>
                    </a:graphicData>
                  </a:graphic>
                </wp:anchor>
              </w:drawing>
            </w:r>
          </w:p>
        </w:tc>
        <w:tc>
          <w:tcPr>
            <w:tcW w:w="3351" w:type="dxa"/>
          </w:tcPr>
          <w:p w:rsidR="00A66189" w:rsidRPr="00D50F48" w:rsidRDefault="00A66189" w:rsidP="00A573DA">
            <w:pPr>
              <w:pStyle w:val="BodyText2"/>
              <w:spacing w:after="0" w:line="360" w:lineRule="auto"/>
              <w:jc w:val="both"/>
              <w:rPr>
                <w:b/>
              </w:rPr>
            </w:pPr>
            <w:r w:rsidRPr="00D50F48">
              <w:rPr>
                <w:b/>
                <w:noProof/>
              </w:rPr>
              <w:drawing>
                <wp:inline distT="0" distB="0" distL="0" distR="0">
                  <wp:extent cx="1837690" cy="1576332"/>
                  <wp:effectExtent l="19050" t="0" r="0" b="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860020" cy="1595486"/>
                          </a:xfrm>
                          <a:prstGeom prst="rect">
                            <a:avLst/>
                          </a:prstGeom>
                          <a:noFill/>
                          <a:ln>
                            <a:noFill/>
                          </a:ln>
                        </pic:spPr>
                      </pic:pic>
                    </a:graphicData>
                  </a:graphic>
                </wp:inline>
              </w:drawing>
            </w:r>
          </w:p>
        </w:tc>
        <w:tc>
          <w:tcPr>
            <w:tcW w:w="2813" w:type="dxa"/>
          </w:tcPr>
          <w:p w:rsidR="00A66189" w:rsidRPr="00D50F48" w:rsidRDefault="00A66189" w:rsidP="00A573DA">
            <w:pPr>
              <w:pStyle w:val="BodyText2"/>
              <w:spacing w:after="0" w:line="360" w:lineRule="auto"/>
              <w:jc w:val="both"/>
              <w:rPr>
                <w:b/>
              </w:rPr>
            </w:pPr>
            <w:r>
              <w:rPr>
                <w:b/>
                <w:noProof/>
              </w:rPr>
              <w:drawing>
                <wp:inline distT="0" distB="0" distL="0" distR="0">
                  <wp:extent cx="1642696" cy="1846385"/>
                  <wp:effectExtent l="1905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644015" cy="1847868"/>
                          </a:xfrm>
                          <a:prstGeom prst="rect">
                            <a:avLst/>
                          </a:prstGeom>
                          <a:noFill/>
                          <a:ln w="9525">
                            <a:noFill/>
                            <a:miter lim="800000"/>
                            <a:headEnd/>
                            <a:tailEnd/>
                          </a:ln>
                        </pic:spPr>
                      </pic:pic>
                    </a:graphicData>
                  </a:graphic>
                </wp:inline>
              </w:drawing>
            </w:r>
          </w:p>
        </w:tc>
      </w:tr>
    </w:tbl>
    <w:p w:rsidR="00E77C00" w:rsidRPr="00D50F48" w:rsidRDefault="00E77C00" w:rsidP="00E77C00">
      <w:pPr>
        <w:pStyle w:val="BodyText2"/>
        <w:spacing w:after="0" w:line="360" w:lineRule="auto"/>
        <w:jc w:val="both"/>
        <w:rPr>
          <w:b/>
          <w:bCs/>
        </w:rPr>
      </w:pPr>
    </w:p>
    <w:p w:rsidR="00E77C00" w:rsidRPr="00D50F48" w:rsidRDefault="00E77C00" w:rsidP="00E77C00">
      <w:pPr>
        <w:pStyle w:val="BodyText2"/>
        <w:spacing w:after="0" w:line="360" w:lineRule="auto"/>
        <w:jc w:val="both"/>
        <w:rPr>
          <w:b/>
        </w:rPr>
      </w:pPr>
      <w:r w:rsidRPr="00D50F48">
        <w:rPr>
          <w:b/>
        </w:rPr>
        <w:t xml:space="preserve">Fig </w:t>
      </w:r>
      <w:r w:rsidR="006F509B">
        <w:rPr>
          <w:b/>
        </w:rPr>
        <w:t>4</w:t>
      </w:r>
      <w:r w:rsidRPr="00D50F48">
        <w:rPr>
          <w:b/>
        </w:rPr>
        <w:t>:</w:t>
      </w:r>
      <w:r w:rsidRPr="00D50F48">
        <w:rPr>
          <w:b/>
          <w:bCs/>
        </w:rPr>
        <w:t xml:space="preserve"> Specimen geometry for tensile test according to ASTM D638 Type III</w:t>
      </w:r>
    </w:p>
    <w:p w:rsidR="00E77C00" w:rsidRPr="00D50F48" w:rsidRDefault="00E77C00" w:rsidP="00E77C00">
      <w:pPr>
        <w:pStyle w:val="BodyText2"/>
        <w:spacing w:after="0" w:line="360" w:lineRule="auto"/>
        <w:jc w:val="both"/>
        <w:rPr>
          <w:b/>
        </w:rPr>
      </w:pPr>
    </w:p>
    <w:p w:rsidR="00E77C00" w:rsidRPr="00D50F48" w:rsidRDefault="00E77C00" w:rsidP="00E77C00">
      <w:pPr>
        <w:spacing w:after="200" w:line="276" w:lineRule="auto"/>
        <w:rPr>
          <w:b/>
          <w:bCs/>
          <w:lang w:val="en-US"/>
        </w:rPr>
      </w:pPr>
    </w:p>
    <w:p w:rsidR="00E77C00" w:rsidRPr="00D50F48" w:rsidRDefault="00E77C00" w:rsidP="00E77C00">
      <w:pPr>
        <w:spacing w:after="200" w:line="276" w:lineRule="auto"/>
        <w:rPr>
          <w:b/>
          <w:bCs/>
        </w:rPr>
      </w:pPr>
    </w:p>
    <w:p w:rsidR="00D73140" w:rsidRPr="00D50F48" w:rsidRDefault="00525D10" w:rsidP="0086118D">
      <w:pPr>
        <w:spacing w:after="200" w:line="276" w:lineRule="auto"/>
        <w:rPr>
          <w:noProof/>
        </w:rPr>
      </w:pPr>
      <w:r w:rsidRPr="00D50F48">
        <w:rPr>
          <w:noProof/>
          <w:lang w:val="en-US"/>
        </w:rPr>
        <w:lastRenderedPageBreak/>
        <w:drawing>
          <wp:inline distT="0" distB="0" distL="0" distR="0">
            <wp:extent cx="4296276" cy="2423735"/>
            <wp:effectExtent l="19050" t="0" r="9024" b="0"/>
            <wp:docPr id="13919808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95649" cy="2423381"/>
                    </a:xfrm>
                    <a:prstGeom prst="rect">
                      <a:avLst/>
                    </a:prstGeom>
                    <a:noFill/>
                    <a:ln>
                      <a:noFill/>
                    </a:ln>
                  </pic:spPr>
                </pic:pic>
              </a:graphicData>
            </a:graphic>
          </wp:inline>
        </w:drawing>
      </w:r>
    </w:p>
    <w:p w:rsidR="00D73140" w:rsidRPr="00D50F48" w:rsidRDefault="00D73140" w:rsidP="00170C73">
      <w:pPr>
        <w:rPr>
          <w:b/>
        </w:rPr>
      </w:pPr>
      <w:r w:rsidRPr="00D50F48">
        <w:rPr>
          <w:b/>
        </w:rPr>
        <w:t>Fig</w:t>
      </w:r>
      <w:r w:rsidR="0086118D" w:rsidRPr="00D50F48">
        <w:rPr>
          <w:b/>
        </w:rPr>
        <w:t xml:space="preserve"> </w:t>
      </w:r>
      <w:proofErr w:type="gramStart"/>
      <w:r w:rsidR="006F509B">
        <w:rPr>
          <w:b/>
        </w:rPr>
        <w:t>5</w:t>
      </w:r>
      <w:r w:rsidRPr="00D50F48">
        <w:rPr>
          <w:b/>
        </w:rPr>
        <w:t xml:space="preserve"> :</w:t>
      </w:r>
      <w:proofErr w:type="gramEnd"/>
      <w:r w:rsidRPr="00D50F48">
        <w:rPr>
          <w:b/>
        </w:rPr>
        <w:t xml:space="preserve"> UTM machine (Model 2012, ANEK</w:t>
      </w:r>
      <w:r w:rsidR="000D7D93" w:rsidRPr="00D50F48">
        <w:rPr>
          <w:b/>
        </w:rPr>
        <w:t>E</w:t>
      </w:r>
      <w:r w:rsidRPr="00D50F48">
        <w:rPr>
          <w:b/>
        </w:rPr>
        <w:t>Y make).</w:t>
      </w:r>
    </w:p>
    <w:p w:rsidR="008D270E" w:rsidRPr="00D50F48" w:rsidRDefault="008D270E" w:rsidP="00170C73">
      <w:pPr>
        <w:rPr>
          <w:b/>
        </w:rPr>
      </w:pPr>
    </w:p>
    <w:p w:rsidR="00E77C00" w:rsidRPr="00D50F48" w:rsidRDefault="00F22AE5" w:rsidP="00E77C00">
      <w:pPr>
        <w:widowControl w:val="0"/>
        <w:autoSpaceDE w:val="0"/>
        <w:autoSpaceDN w:val="0"/>
        <w:adjustRightInd w:val="0"/>
        <w:spacing w:line="360" w:lineRule="auto"/>
        <w:ind w:right="-43"/>
        <w:jc w:val="both"/>
        <w:rPr>
          <w:b/>
        </w:rPr>
      </w:pPr>
      <w:r>
        <w:rPr>
          <w:b/>
          <w:bCs/>
          <w:noProof/>
          <w:lang w:eastAsia="en-IN"/>
        </w:rPr>
        <w:pict>
          <v:rect id="Rectangle 7" o:spid="_x0000_s1026" style="position:absolute;left:0;text-align:left;margin-left:-55.5pt;margin-top:150.7pt;width:121.85pt;height:35.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" fillcolor="#538135 [2409]" strokecolor="#09101d [484]" strokeweight="1pt">
            <v:path arrowok="t"/>
            <v:textbox>
              <w:txbxContent>
                <w:p w:rsidR="00B641B8" w:rsidRPr="006256B7" w:rsidRDefault="00B641B8" w:rsidP="00C36CDA">
                  <w:pPr>
                    <w:jc w:val="center"/>
                    <w:rPr>
                      <w:sz w:val="16"/>
                      <w:szCs w:val="16"/>
                    </w:rPr>
                  </w:pPr>
                  <w:r>
                    <w:rPr>
                      <w:sz w:val="16"/>
                      <w:szCs w:val="16"/>
                    </w:rPr>
                    <w:t xml:space="preserve">Tensile  test sample </w:t>
                  </w:r>
                </w:p>
              </w:txbxContent>
            </v:textbox>
            <w10:wrap anchorx="margin"/>
          </v:rect>
        </w:pict>
      </w:r>
      <w:r>
        <w:rPr>
          <w:b/>
          <w:bCs/>
          <w:noProof/>
          <w:lang w:eastAsia="en-I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 o:spid="_x0000_s1031" type="#_x0000_t34" style="position:absolute;left:0;text-align:left;margin-left:317.5pt;margin-top:32.9pt;width:80.7pt;height:29.95pt;rotation:18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" strokecolor="#e00" strokeweight="1.5pt">
            <v:stroke endarrow="block"/>
          </v:shape>
        </w:pict>
      </w:r>
      <w:r>
        <w:rPr>
          <w:b/>
          <w:bCs/>
          <w:noProof/>
          <w:lang w:eastAsia="en-IN"/>
        </w:rPr>
        <w:pict>
          <v:rect id="Rectangle 5" o:spid="_x0000_s1027" style="position:absolute;left:0;text-align:left;margin-left:381.25pt;margin-top:14.2pt;width:114.3pt;height:24.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" fillcolor="#538135 [2409]" strokecolor="#09101d [484]" strokeweight="1pt">
            <v:path arrowok="t"/>
            <v:textbox>
              <w:txbxContent>
                <w:p w:rsidR="00B641B8" w:rsidRPr="006256B7" w:rsidRDefault="00B641B8" w:rsidP="00C36CDA">
                  <w:pPr>
                    <w:jc w:val="center"/>
                    <w:rPr>
                      <w:sz w:val="16"/>
                      <w:szCs w:val="16"/>
                    </w:rPr>
                  </w:pPr>
                  <w:r>
                    <w:rPr>
                      <w:sz w:val="16"/>
                      <w:szCs w:val="16"/>
                    </w:rPr>
                    <w:t xml:space="preserve">Flexural Test </w:t>
                  </w:r>
                </w:p>
              </w:txbxContent>
            </v:textbox>
            <w10:wrap anchorx="margin"/>
          </v:rect>
        </w:pict>
      </w:r>
      <w:r>
        <w:rPr>
          <w:b/>
          <w:bCs/>
          <w:noProof/>
          <w:lang w:eastAsia="en-IN"/>
        </w:rPr>
        <w:pict>
          <v:shape id="Connector: Elbow 4" o:spid="_x0000_s1030" type="#_x0000_t34" style="position:absolute;left:0;text-align:left;margin-left:262.95pt;margin-top:161.7pt;width:135.25pt;height:13.15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" adj="10796" strokecolor="#e00" strokeweight="1.5pt">
            <v:stroke endarrow="block"/>
            <w10:wrap anchorx="margin"/>
          </v:shape>
        </w:pict>
      </w:r>
      <w:r>
        <w:rPr>
          <w:b/>
          <w:bCs/>
          <w:noProof/>
          <w:lang w:eastAsia="en-IN"/>
        </w:rPr>
        <w:pict>
          <v:rect id="Rectangle 3" o:spid="_x0000_s1028" style="position:absolute;left:0;text-align:left;margin-left:385.75pt;margin-top:150.7pt;width:114.3pt;height:2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" fillcolor="#538135 [2409]" strokecolor="#09101d [484]" strokeweight="1pt">
            <v:path arrowok="t"/>
            <v:textbox>
              <w:txbxContent>
                <w:p w:rsidR="00B641B8" w:rsidRPr="006256B7" w:rsidRDefault="00B641B8" w:rsidP="00C36CDA">
                  <w:pPr>
                    <w:jc w:val="center"/>
                    <w:rPr>
                      <w:sz w:val="16"/>
                      <w:szCs w:val="16"/>
                    </w:rPr>
                  </w:pPr>
                  <w:r>
                    <w:rPr>
                      <w:sz w:val="16"/>
                      <w:szCs w:val="16"/>
                    </w:rPr>
                    <w:t xml:space="preserve">Compression test sample </w:t>
                  </w:r>
                </w:p>
              </w:txbxContent>
            </v:textbox>
          </v:rect>
        </w:pict>
      </w:r>
      <w:r>
        <w:rPr>
          <w:b/>
          <w:bCs/>
          <w:noProof/>
          <w:lang w:eastAsia="en-IN"/>
        </w:rPr>
        <w:pict>
          <v:shapetype id="_x0000_t32" coordsize="21600,21600" o:spt="32" o:oned="t" path="m,l21600,21600e" filled="f">
            <v:path arrowok="t" fillok="f" o:connecttype="none"/>
            <o:lock v:ext="edit" shapetype="t"/>
          </v:shapetype>
          <v:shape id="Straight Arrow Connector 1" o:spid="_x0000_s1029" type="#_x0000_t32" style="position:absolute;left:0;text-align:left;margin-left:28.3pt;margin-top:75.55pt;width:97.95pt;height:86.1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" strokecolor="#e00" strokeweight="1.5pt">
            <v:stroke endarrow="block" joinstyle="miter"/>
            <o:lock v:ext="edit" shapetype="f"/>
          </v:shape>
        </w:pict>
      </w:r>
      <w:r w:rsidR="00C36CDA" w:rsidRPr="00D50F48">
        <w:rPr>
          <w:b/>
          <w:noProof/>
          <w:lang w:val="en-US"/>
        </w:rPr>
        <w:drawing>
          <wp:inline distT="0" distB="0" distL="0" distR="0">
            <wp:extent cx="4991725" cy="2518347"/>
            <wp:effectExtent l="0" t="0" r="0" b="0"/>
            <wp:docPr id="8650935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17" b="9804"/>
                    <a:stretch>
                      <a:fillRect/>
                    </a:stretch>
                  </pic:blipFill>
                  <pic:spPr bwMode="auto">
                    <a:xfrm>
                      <a:off x="0" y="0"/>
                      <a:ext cx="4991725" cy="2518347"/>
                    </a:xfrm>
                    <a:prstGeom prst="rect">
                      <a:avLst/>
                    </a:prstGeom>
                    <a:noFill/>
                    <a:ln>
                      <a:noFill/>
                    </a:ln>
                    <a:extLst>
                      <a:ext uri="{53640926-AAD7-44D8-BBD7-CCE9431645EC}">
                        <a14:shadowObscured xmlns:a14="http://schemas.microsoft.com/office/drawing/2010/main"/>
                      </a:ext>
                    </a:extLst>
                  </pic:spPr>
                </pic:pic>
              </a:graphicData>
            </a:graphic>
          </wp:inline>
        </w:drawing>
      </w:r>
    </w:p>
    <w:p w:rsidR="0092695C" w:rsidRPr="00D50F48" w:rsidRDefault="0092695C" w:rsidP="00E77C00">
      <w:pPr>
        <w:widowControl w:val="0"/>
        <w:autoSpaceDE w:val="0"/>
        <w:autoSpaceDN w:val="0"/>
        <w:adjustRightInd w:val="0"/>
        <w:spacing w:line="360" w:lineRule="auto"/>
        <w:ind w:right="-43"/>
        <w:jc w:val="both"/>
        <w:rPr>
          <w:b/>
          <w:bCs/>
        </w:rPr>
      </w:pPr>
      <w:r w:rsidRPr="00D50F48">
        <w:rPr>
          <w:b/>
          <w:bCs/>
        </w:rPr>
        <w:t xml:space="preserve">Fig </w:t>
      </w:r>
      <w:r w:rsidR="006F509B">
        <w:rPr>
          <w:b/>
          <w:bCs/>
        </w:rPr>
        <w:t>6</w:t>
      </w:r>
      <w:r w:rsidR="00AA5C04" w:rsidRPr="00D50F48">
        <w:rPr>
          <w:b/>
          <w:bCs/>
        </w:rPr>
        <w:t>: P</w:t>
      </w:r>
      <w:r w:rsidRPr="00D50F48">
        <w:rPr>
          <w:b/>
          <w:bCs/>
        </w:rPr>
        <w:t>reparation of samples for determination of mechanical properties of soil</w:t>
      </w:r>
      <w:r w:rsidR="00E77C00" w:rsidRPr="00D50F48">
        <w:rPr>
          <w:b/>
          <w:bCs/>
        </w:rPr>
        <w:t xml:space="preserve"> </w:t>
      </w:r>
    </w:p>
    <w:p w:rsidR="00780C48" w:rsidRPr="00D50F48" w:rsidRDefault="00780C48" w:rsidP="00E77C00">
      <w:pPr>
        <w:widowControl w:val="0"/>
        <w:autoSpaceDE w:val="0"/>
        <w:autoSpaceDN w:val="0"/>
        <w:adjustRightInd w:val="0"/>
        <w:spacing w:line="360" w:lineRule="auto"/>
        <w:ind w:right="-43"/>
        <w:jc w:val="both"/>
        <w:rPr>
          <w:b/>
          <w:bCs/>
        </w:rPr>
      </w:pPr>
    </w:p>
    <w:p w:rsidR="00E77C00" w:rsidRPr="00D50F48" w:rsidRDefault="00E77C00" w:rsidP="000D7D93">
      <w:pPr>
        <w:pStyle w:val="ListParagraph"/>
        <w:widowControl w:val="0"/>
        <w:numPr>
          <w:ilvl w:val="0"/>
          <w:numId w:val="33"/>
        </w:numPr>
        <w:autoSpaceDE w:val="0"/>
        <w:autoSpaceDN w:val="0"/>
        <w:adjustRightInd w:val="0"/>
        <w:spacing w:line="360" w:lineRule="auto"/>
        <w:ind w:right="-43"/>
        <w:jc w:val="both"/>
        <w:rPr>
          <w:b/>
        </w:rPr>
      </w:pPr>
      <w:r w:rsidRPr="00D50F48">
        <w:rPr>
          <w:b/>
        </w:rPr>
        <w:t xml:space="preserve">Compression Test  </w:t>
      </w:r>
    </w:p>
    <w:p w:rsidR="0092695C" w:rsidRPr="00D50F48" w:rsidRDefault="00E77C00" w:rsidP="001B5185">
      <w:pPr>
        <w:widowControl w:val="0"/>
        <w:autoSpaceDE w:val="0"/>
        <w:autoSpaceDN w:val="0"/>
        <w:adjustRightInd w:val="0"/>
        <w:spacing w:line="360" w:lineRule="auto"/>
        <w:ind w:right="-43"/>
        <w:jc w:val="both"/>
        <w:rPr>
          <w:bCs/>
        </w:rPr>
      </w:pPr>
      <w:r w:rsidRPr="00D50F48">
        <w:rPr>
          <w:bCs/>
        </w:rPr>
        <w:t xml:space="preserve">The compression test is simply the opposite of the </w:t>
      </w:r>
      <w:r w:rsidRPr="00D50F48">
        <w:rPr>
          <w:bCs/>
          <w:sz w:val="26"/>
          <w:szCs w:val="26"/>
        </w:rPr>
        <w:t>tension</w:t>
      </w:r>
      <w:r w:rsidRPr="00D50F48">
        <w:rPr>
          <w:bCs/>
        </w:rPr>
        <w:t xml:space="preserve"> test with respect to the direction of loading.  Compression tests results in mechanical properties that include the compressive yield strength, compressive ultimate strength, and compressive modulus of elasticity in compression, % reduction in length etc. All the compression tests of casted hybrid composites are conducted on 2</w:t>
      </w:r>
      <w:r w:rsidRPr="00D50F48">
        <w:t xml:space="preserve">00 </w:t>
      </w:r>
      <w:proofErr w:type="spellStart"/>
      <w:r w:rsidRPr="00D50F48">
        <w:t>kN</w:t>
      </w:r>
      <w:proofErr w:type="spellEnd"/>
      <w:r w:rsidRPr="00D50F48">
        <w:t xml:space="preserve"> servo hydraulic UTM machine (Model 2012, ANEKY make). Specimen configuration is shown in figure </w:t>
      </w:r>
      <w:r w:rsidR="00FD1F1C" w:rsidRPr="00D50F48">
        <w:t>8</w:t>
      </w:r>
      <w:r w:rsidRPr="00D50F48">
        <w:t xml:space="preserve">. All tests are conducted in aspect ratio of 2.0. Circular specimen used for wear and compression test, were prepared using </w:t>
      </w:r>
      <w:r w:rsidRPr="00D50F48">
        <w:rPr>
          <w:bCs/>
        </w:rPr>
        <w:t xml:space="preserve">lathe machine as </w:t>
      </w:r>
      <w:r w:rsidRPr="00D50F48">
        <w:rPr>
          <w:bCs/>
        </w:rPr>
        <w:lastRenderedPageBreak/>
        <w:t>per the requirement</w:t>
      </w:r>
      <w:r w:rsidRPr="00D50F48">
        <w:t xml:space="preserve"> of the UTM machine as shown in </w:t>
      </w:r>
      <w:r w:rsidR="0086118D" w:rsidRPr="00D50F48">
        <w:t xml:space="preserve">figure </w:t>
      </w:r>
      <w:r w:rsidR="00FD1F1C" w:rsidRPr="00D50F48">
        <w:t>8</w:t>
      </w:r>
      <w:r w:rsidR="0092695C" w:rsidRPr="00D50F48">
        <w:t>.</w:t>
      </w:r>
    </w:p>
    <w:tbl>
      <w:tblPr>
        <w:tblStyle w:val="TableGrid"/>
        <w:tblW w:w="3204" w:type="dxa"/>
        <w:tblInd w:w="1278" w:type="dxa"/>
        <w:tblLook w:val="04A0" w:firstRow="1" w:lastRow="0" w:firstColumn="1" w:lastColumn="0" w:noHBand="0" w:noVBand="1"/>
      </w:tblPr>
      <w:tblGrid>
        <w:gridCol w:w="3204"/>
      </w:tblGrid>
      <w:tr w:rsidR="00A66189" w:rsidRPr="00D50F48" w:rsidTr="00A66189">
        <w:trPr>
          <w:trHeight w:val="1732"/>
        </w:trPr>
        <w:tc>
          <w:tcPr>
            <w:tcW w:w="3204" w:type="dxa"/>
          </w:tcPr>
          <w:p w:rsidR="00A66189" w:rsidRPr="00D50F48" w:rsidRDefault="00A66189" w:rsidP="00A66189">
            <w:pPr>
              <w:pStyle w:val="BodyText2"/>
              <w:spacing w:after="0" w:line="360" w:lineRule="auto"/>
              <w:jc w:val="center"/>
              <w:rPr>
                <w:sz w:val="24"/>
                <w:szCs w:val="24"/>
              </w:rPr>
            </w:pPr>
            <w:r>
              <w:rPr>
                <w:noProof/>
                <w:sz w:val="24"/>
                <w:szCs w:val="24"/>
              </w:rPr>
              <w:t xml:space="preserve">                         </w:t>
            </w:r>
            <w:r w:rsidRPr="00D50F48">
              <w:rPr>
                <w:noProof/>
                <w:sz w:val="24"/>
                <w:szCs w:val="24"/>
              </w:rPr>
              <w:drawing>
                <wp:inline distT="0" distB="0" distL="0" distR="0">
                  <wp:extent cx="1684244" cy="1098441"/>
                  <wp:effectExtent l="0" t="0" r="0" b="6985"/>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9278" cy="1108246"/>
                          </a:xfrm>
                          <a:prstGeom prst="rect">
                            <a:avLst/>
                          </a:prstGeom>
                          <a:noFill/>
                          <a:ln>
                            <a:noFill/>
                          </a:ln>
                        </pic:spPr>
                      </pic:pic>
                    </a:graphicData>
                  </a:graphic>
                </wp:inline>
              </w:drawing>
            </w:r>
          </w:p>
        </w:tc>
      </w:tr>
    </w:tbl>
    <w:p w:rsidR="004F01C8" w:rsidRPr="00D50F48" w:rsidRDefault="00A66189" w:rsidP="000D7D93">
      <w:pPr>
        <w:pStyle w:val="BodyText2"/>
        <w:spacing w:after="0" w:line="360" w:lineRule="auto"/>
        <w:ind w:firstLine="720"/>
        <w:jc w:val="both"/>
        <w:rPr>
          <w:b/>
          <w:sz w:val="24"/>
          <w:szCs w:val="24"/>
        </w:rPr>
      </w:pPr>
      <w:r>
        <w:rPr>
          <w:b/>
          <w:sz w:val="24"/>
          <w:szCs w:val="24"/>
        </w:rPr>
        <w:t xml:space="preserve">  </w:t>
      </w:r>
      <w:r w:rsidR="0086118D" w:rsidRPr="00D50F48">
        <w:rPr>
          <w:b/>
          <w:sz w:val="24"/>
          <w:szCs w:val="24"/>
        </w:rPr>
        <w:t xml:space="preserve"> </w:t>
      </w:r>
      <w:r w:rsidR="00E77C00" w:rsidRPr="00D50F48">
        <w:rPr>
          <w:b/>
          <w:sz w:val="24"/>
          <w:szCs w:val="24"/>
        </w:rPr>
        <w:t xml:space="preserve"> </w:t>
      </w:r>
      <w:r w:rsidR="0092695C" w:rsidRPr="00D50F48">
        <w:rPr>
          <w:b/>
          <w:sz w:val="24"/>
          <w:szCs w:val="24"/>
        </w:rPr>
        <w:t xml:space="preserve">Fig </w:t>
      </w:r>
      <w:r w:rsidR="006B48F0" w:rsidRPr="00D50F48">
        <w:rPr>
          <w:b/>
          <w:sz w:val="24"/>
          <w:szCs w:val="24"/>
        </w:rPr>
        <w:t>8</w:t>
      </w:r>
      <w:r w:rsidR="0092695C" w:rsidRPr="00D50F48">
        <w:rPr>
          <w:b/>
          <w:sz w:val="24"/>
          <w:szCs w:val="24"/>
        </w:rPr>
        <w:t>: Determination of compression strength of sample under UTM Machine</w:t>
      </w:r>
    </w:p>
    <w:p w:rsidR="00FD1F1C" w:rsidRPr="00D50F48" w:rsidRDefault="00FD1F1C" w:rsidP="00E77C00">
      <w:pPr>
        <w:widowControl w:val="0"/>
        <w:autoSpaceDE w:val="0"/>
        <w:autoSpaceDN w:val="0"/>
        <w:adjustRightInd w:val="0"/>
        <w:spacing w:line="360" w:lineRule="auto"/>
        <w:ind w:right="-43"/>
        <w:jc w:val="both"/>
        <w:rPr>
          <w:b/>
        </w:rPr>
      </w:pPr>
    </w:p>
    <w:p w:rsidR="00A573DA" w:rsidRPr="00D50F48" w:rsidRDefault="000D7D93" w:rsidP="000D7D93">
      <w:pPr>
        <w:pStyle w:val="ListParagraph"/>
        <w:widowControl w:val="0"/>
        <w:numPr>
          <w:ilvl w:val="0"/>
          <w:numId w:val="33"/>
        </w:numPr>
        <w:autoSpaceDE w:val="0"/>
        <w:autoSpaceDN w:val="0"/>
        <w:adjustRightInd w:val="0"/>
        <w:spacing w:line="360" w:lineRule="auto"/>
        <w:ind w:right="-43"/>
        <w:jc w:val="both"/>
        <w:rPr>
          <w:b/>
        </w:rPr>
      </w:pPr>
      <w:r w:rsidRPr="00D50F48">
        <w:rPr>
          <w:b/>
        </w:rPr>
        <w:t xml:space="preserve">Bending </w:t>
      </w:r>
      <w:r w:rsidR="00E77C00" w:rsidRPr="00D50F48">
        <w:rPr>
          <w:b/>
        </w:rPr>
        <w:t xml:space="preserve"> strength </w:t>
      </w:r>
    </w:p>
    <w:p w:rsidR="00E77C00" w:rsidRPr="00D50F48" w:rsidRDefault="00E77C00" w:rsidP="00E77C00">
      <w:pPr>
        <w:widowControl w:val="0"/>
        <w:autoSpaceDE w:val="0"/>
        <w:autoSpaceDN w:val="0"/>
        <w:adjustRightInd w:val="0"/>
        <w:spacing w:line="360" w:lineRule="auto"/>
        <w:ind w:right="-43"/>
        <w:jc w:val="both"/>
      </w:pPr>
      <w:r w:rsidRPr="00D50F48">
        <w:t xml:space="preserve">The 3-point bending </w:t>
      </w:r>
      <w:r w:rsidR="000D7D93" w:rsidRPr="00D50F48">
        <w:t xml:space="preserve">strength </w:t>
      </w:r>
      <w:r w:rsidRPr="00D50F48">
        <w:t xml:space="preserve">test provides the values for flexural stress-strain response and flexural modulus of the material. The main advantage of a 3-point bending test is the ease of preparing specimen and testing. The test set up and specimen geometry is shown in the figure 3.9 (a) and test setup is shown in figure 3.9 (b). The results of this test are sensitive to the specimen properties, loading and strain rate. The temperature at the time of test was 24.5°C and relative humidity (RH) was 47%. </w:t>
      </w:r>
    </w:p>
    <w:p w:rsidR="0092695C" w:rsidRPr="00D50F48" w:rsidRDefault="0092695C" w:rsidP="0092695C">
      <w:pPr>
        <w:pStyle w:val="BodyText2"/>
        <w:spacing w:line="360" w:lineRule="auto"/>
        <w:jc w:val="center"/>
        <w:rPr>
          <w:rFonts w:eastAsiaTheme="minorHAnsi" w:cs="Calibri"/>
          <w:b/>
          <w:lang w:val="en-IN"/>
        </w:rPr>
      </w:pPr>
      <w:r w:rsidRPr="00D50F48">
        <w:rPr>
          <w:rFonts w:eastAsiaTheme="minorHAnsi" w:cs="Calibri"/>
          <w:b/>
          <w:noProof/>
        </w:rPr>
        <w:drawing>
          <wp:inline distT="0" distB="0" distL="0" distR="0">
            <wp:extent cx="2103120" cy="1569720"/>
            <wp:effectExtent l="1905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139512" cy="1596882"/>
                    </a:xfrm>
                    <a:prstGeom prst="rect">
                      <a:avLst/>
                    </a:prstGeom>
                    <a:noFill/>
                    <a:ln>
                      <a:noFill/>
                    </a:ln>
                  </pic:spPr>
                </pic:pic>
              </a:graphicData>
            </a:graphic>
          </wp:inline>
        </w:drawing>
      </w:r>
    </w:p>
    <w:p w:rsidR="0092695C" w:rsidRPr="00D50F48" w:rsidRDefault="0092695C" w:rsidP="0092695C">
      <w:pPr>
        <w:pStyle w:val="BodyText2"/>
        <w:spacing w:line="360" w:lineRule="auto"/>
        <w:jc w:val="center"/>
        <w:rPr>
          <w:b/>
        </w:rPr>
      </w:pPr>
      <w:r w:rsidRPr="00D50F48">
        <w:rPr>
          <w:b/>
          <w:bCs/>
        </w:rPr>
        <w:t xml:space="preserve">Fig </w:t>
      </w:r>
      <w:proofErr w:type="gramStart"/>
      <w:r w:rsidR="006F509B">
        <w:rPr>
          <w:b/>
          <w:bCs/>
        </w:rPr>
        <w:t>8</w:t>
      </w:r>
      <w:r w:rsidRPr="00D50F48">
        <w:rPr>
          <w:b/>
        </w:rPr>
        <w:t xml:space="preserve"> :</w:t>
      </w:r>
      <w:proofErr w:type="gramEnd"/>
      <w:r w:rsidRPr="00D50F48">
        <w:rPr>
          <w:b/>
        </w:rPr>
        <w:t xml:space="preserve"> Specimen geometry for compression test according to ISO-1708, 1960</w:t>
      </w:r>
    </w:p>
    <w:p w:rsidR="00E77C00" w:rsidRPr="00D50F48" w:rsidRDefault="00E77C00" w:rsidP="00E77C00">
      <w:pPr>
        <w:pStyle w:val="BodyText2"/>
        <w:spacing w:after="0" w:line="360" w:lineRule="auto"/>
        <w:jc w:val="both"/>
        <w:rPr>
          <w:b/>
        </w:rPr>
      </w:pPr>
    </w:p>
    <w:p w:rsidR="00E77C00" w:rsidRPr="00D50F48" w:rsidRDefault="00E77C00" w:rsidP="000D7D93">
      <w:pPr>
        <w:pStyle w:val="BodyText2"/>
        <w:numPr>
          <w:ilvl w:val="0"/>
          <w:numId w:val="33"/>
        </w:numPr>
        <w:spacing w:after="0" w:line="360" w:lineRule="auto"/>
        <w:jc w:val="both"/>
      </w:pPr>
      <w:r w:rsidRPr="00D50F48">
        <w:rPr>
          <w:b/>
        </w:rPr>
        <w:t xml:space="preserve"> Wear Testing</w:t>
      </w:r>
      <w:r w:rsidRPr="00D50F48">
        <w:t xml:space="preserve"> S</w:t>
      </w:r>
      <w:r w:rsidRPr="00D50F48">
        <w:rPr>
          <w:bCs/>
        </w:rPr>
        <w:t>ample pins for wear testing were prepared on lathe machine as per the requirement of the</w:t>
      </w:r>
      <w:r w:rsidRPr="00D50F48">
        <w:t xml:space="preserve"> </w:t>
      </w:r>
      <w:proofErr w:type="spellStart"/>
      <w:r w:rsidRPr="00D50F48">
        <w:t>plint</w:t>
      </w:r>
      <w:proofErr w:type="spellEnd"/>
      <w:r w:rsidRPr="00D50F48">
        <w:t xml:space="preserve"> wear testing machine</w:t>
      </w:r>
      <w:r w:rsidRPr="00D50F48">
        <w:rPr>
          <w:bCs/>
        </w:rPr>
        <w:t>.</w:t>
      </w:r>
      <w:r w:rsidRPr="00D50F48">
        <w:t xml:space="preserve"> </w:t>
      </w:r>
    </w:p>
    <w:p w:rsidR="00E77C00" w:rsidRPr="00D50F48" w:rsidRDefault="00E77C00" w:rsidP="00EB26FF">
      <w:pPr>
        <w:spacing w:after="200" w:line="276" w:lineRule="auto"/>
        <w:rPr>
          <w:b/>
        </w:rPr>
      </w:pPr>
    </w:p>
    <w:p w:rsidR="00E77C00" w:rsidRPr="00D50F48" w:rsidRDefault="00A573DA" w:rsidP="000D7D93">
      <w:pPr>
        <w:pStyle w:val="ListParagraph"/>
        <w:numPr>
          <w:ilvl w:val="0"/>
          <w:numId w:val="33"/>
        </w:numPr>
        <w:spacing w:after="200" w:line="276" w:lineRule="auto"/>
        <w:jc w:val="both"/>
        <w:rPr>
          <w:b/>
          <w:sz w:val="26"/>
          <w:szCs w:val="26"/>
        </w:rPr>
      </w:pPr>
      <w:r w:rsidRPr="00D50F48">
        <w:rPr>
          <w:b/>
        </w:rPr>
        <w:t>I</w:t>
      </w:r>
      <w:r w:rsidR="00E77C00" w:rsidRPr="00D50F48">
        <w:rPr>
          <w:b/>
        </w:rPr>
        <w:t>mpact Testing</w:t>
      </w:r>
      <w:r w:rsidR="00E77C00" w:rsidRPr="00D50F48">
        <w:t xml:space="preserve">: </w:t>
      </w:r>
      <w:r w:rsidR="00E77C00" w:rsidRPr="00D50F48">
        <w:rPr>
          <w:bCs/>
        </w:rPr>
        <w:t xml:space="preserve">The impact strength of a material is determined with a Charpy or Izod impact </w:t>
      </w:r>
      <w:proofErr w:type="spellStart"/>
      <w:r w:rsidR="00E77C00" w:rsidRPr="00D50F48">
        <w:rPr>
          <w:bCs/>
        </w:rPr>
        <w:t>test</w:t>
      </w:r>
      <w:r w:rsidRPr="00D50F48">
        <w:rPr>
          <w:bCs/>
        </w:rPr>
        <w:t>.</w:t>
      </w:r>
      <w:r w:rsidR="00E77C00" w:rsidRPr="00D50F48">
        <w:rPr>
          <w:bCs/>
        </w:rPr>
        <w:t>Impact</w:t>
      </w:r>
      <w:proofErr w:type="spellEnd"/>
      <w:r w:rsidR="00E77C00" w:rsidRPr="00D50F48">
        <w:rPr>
          <w:bCs/>
        </w:rPr>
        <w:t xml:space="preserve"> properties are not directly used in fracture mechanics calculations, but the economic impact tests continue to be used as a quality control method to assess notch sensitivity. Notch toughness is the ability that a material possesses to absorb energy in the presence of a flaw.</w:t>
      </w:r>
    </w:p>
    <w:p w:rsidR="00E77C00" w:rsidRPr="00D50F48" w:rsidRDefault="00E77C00" w:rsidP="00E77C00">
      <w:pPr>
        <w:widowControl w:val="0"/>
        <w:autoSpaceDE w:val="0"/>
        <w:autoSpaceDN w:val="0"/>
        <w:adjustRightInd w:val="0"/>
        <w:spacing w:line="360" w:lineRule="auto"/>
        <w:ind w:right="-43"/>
        <w:jc w:val="both"/>
        <w:rPr>
          <w:bCs/>
        </w:rPr>
      </w:pPr>
      <w:r w:rsidRPr="00D50F48">
        <w:rPr>
          <w:noProof/>
          <w:lang w:val="en-US"/>
        </w:rPr>
        <w:lastRenderedPageBreak/>
        <w:drawing>
          <wp:inline distT="0" distB="0" distL="0" distR="0">
            <wp:extent cx="2597921" cy="1054735"/>
            <wp:effectExtent l="0" t="0" r="0" b="0"/>
            <wp:docPr id="2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 cstate="print"/>
                    <a:srcRect/>
                    <a:stretch>
                      <a:fillRect/>
                    </a:stretch>
                  </pic:blipFill>
                  <pic:spPr bwMode="auto">
                    <a:xfrm>
                      <a:off x="0" y="0"/>
                      <a:ext cx="2604066" cy="1057230"/>
                    </a:xfrm>
                    <a:prstGeom prst="rect">
                      <a:avLst/>
                    </a:prstGeom>
                    <a:noFill/>
                  </pic:spPr>
                </pic:pic>
              </a:graphicData>
            </a:graphic>
          </wp:inline>
        </w:drawing>
      </w:r>
      <w:r w:rsidR="00C36CDA" w:rsidRPr="00D50F48">
        <w:rPr>
          <w:bCs/>
          <w:noProof/>
          <w:lang w:val="en-US"/>
        </w:rPr>
        <w:drawing>
          <wp:inline distT="0" distB="0" distL="0" distR="0">
            <wp:extent cx="2595963" cy="1293981"/>
            <wp:effectExtent l="0" t="0" r="0" b="0"/>
            <wp:docPr id="3" name="Picture 26" descr="D:\Phd Work thesis\project snaps\SDC1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hd Work thesis\project snaps\SDC13273.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Effect>
                                <a14:brightnessContrast bright="40000" contrast="-20000"/>
                              </a14:imgEffect>
                            </a14:imgLayer>
                          </a14:imgProps>
                        </a:ext>
                      </a:extLst>
                    </a:blip>
                    <a:srcRect/>
                    <a:stretch>
                      <a:fillRect/>
                    </a:stretch>
                  </pic:blipFill>
                  <pic:spPr bwMode="auto">
                    <a:xfrm>
                      <a:off x="0" y="0"/>
                      <a:ext cx="2623962" cy="1307937"/>
                    </a:xfrm>
                    <a:prstGeom prst="rect">
                      <a:avLst/>
                    </a:prstGeom>
                    <a:noFill/>
                    <a:ln w="9525">
                      <a:noFill/>
                      <a:miter lim="800000"/>
                      <a:headEnd/>
                      <a:tailEnd/>
                    </a:ln>
                  </pic:spPr>
                </pic:pic>
              </a:graphicData>
            </a:graphic>
          </wp:inline>
        </w:drawing>
      </w:r>
    </w:p>
    <w:p w:rsidR="00E77C00" w:rsidRPr="00D50F48" w:rsidRDefault="00E77C00" w:rsidP="004F01C8">
      <w:pPr>
        <w:widowControl w:val="0"/>
        <w:autoSpaceDE w:val="0"/>
        <w:autoSpaceDN w:val="0"/>
        <w:adjustRightInd w:val="0"/>
        <w:spacing w:line="360" w:lineRule="auto"/>
        <w:ind w:right="-43"/>
        <w:jc w:val="center"/>
        <w:rPr>
          <w:b/>
        </w:rPr>
      </w:pPr>
      <w:r w:rsidRPr="00D50F48">
        <w:rPr>
          <w:b/>
        </w:rPr>
        <w:t>Fig</w:t>
      </w:r>
      <w:r w:rsidR="006F509B">
        <w:rPr>
          <w:b/>
        </w:rPr>
        <w:t xml:space="preserve"> 9</w:t>
      </w:r>
      <w:r w:rsidR="0092695C" w:rsidRPr="00D50F48">
        <w:rPr>
          <w:b/>
        </w:rPr>
        <w:t>:</w:t>
      </w:r>
      <w:r w:rsidRPr="00D50F48">
        <w:rPr>
          <w:b/>
        </w:rPr>
        <w:t xml:space="preserve">  Specimen geometry for impact strength</w:t>
      </w:r>
    </w:p>
    <w:p w:rsidR="00E77C00" w:rsidRPr="00D50F48" w:rsidRDefault="00E77C00" w:rsidP="00E77C00">
      <w:pPr>
        <w:widowControl w:val="0"/>
        <w:autoSpaceDE w:val="0"/>
        <w:autoSpaceDN w:val="0"/>
        <w:adjustRightInd w:val="0"/>
        <w:spacing w:line="360" w:lineRule="auto"/>
        <w:ind w:right="-43"/>
        <w:jc w:val="both"/>
        <w:rPr>
          <w:bCs/>
        </w:rPr>
      </w:pPr>
    </w:p>
    <w:p w:rsidR="00E77C00" w:rsidRPr="00D50F48" w:rsidRDefault="00AC13B6" w:rsidP="00AC13B6">
      <w:pPr>
        <w:spacing w:line="360" w:lineRule="auto"/>
        <w:ind w:firstLine="720"/>
        <w:jc w:val="both"/>
        <w:rPr>
          <w:bCs/>
        </w:rPr>
      </w:pPr>
      <w:r w:rsidRPr="00D50F48">
        <w:t>The Izod impact test was conducted to determine the energy required to fracture a notched specimen and to evaluate the material’s impact toughness. The test was performed by striking the specimen with a pendulum hammer of known kinetic energy, and the energy absorbed by the specimen was calculated from the difference in the hammer’s energy before and after impact. The experiments were carried out at an ambient temperature of 22.8 °C and a relative humidity of 58%. The specimen geometry and the actual test specimen are shown in Fig. 10. All tests were performed using the Izod impact testing machine shown in Fig. 10, and the specimen geometry conformed to ASTM D256-02 standards. During testing, the specimen was rigidly clamped in the fixture, and the specimen dimensions were entered into the machine prior to impact. Initially, the pendulum was allowed to swing freely without a specimen, and the residual energy (U₁) was recorded. Subsequently, the test was conducted with the specimen in place, and the residual energy (U₂) was noted. The impact strength was calculated as the energy absorbed per unit cross-sectional area of the specimen.</w:t>
      </w:r>
      <w:r w:rsidR="00E77C00" w:rsidRPr="00D50F48">
        <w:rPr>
          <w:bCs/>
        </w:rPr>
        <w:t xml:space="preserve"> </w:t>
      </w:r>
    </w:p>
    <w:p w:rsidR="00E77C00" w:rsidRPr="00D50F48" w:rsidRDefault="00E77C00" w:rsidP="00620A95">
      <w:pPr>
        <w:spacing w:after="200" w:line="276" w:lineRule="auto"/>
      </w:pPr>
      <w:r w:rsidRPr="00D50F48">
        <w:rPr>
          <w:b/>
          <w:bCs/>
        </w:rPr>
        <w:t xml:space="preserve"> </w:t>
      </w:r>
      <w:proofErr w:type="gramStart"/>
      <w:r w:rsidR="00966EC3">
        <w:rPr>
          <w:b/>
          <w:bCs/>
        </w:rPr>
        <w:t>f..</w:t>
      </w:r>
      <w:r w:rsidRPr="00D50F48">
        <w:rPr>
          <w:b/>
          <w:bCs/>
        </w:rPr>
        <w:t>Hardness</w:t>
      </w:r>
      <w:proofErr w:type="gramEnd"/>
      <w:r w:rsidRPr="00D50F48">
        <w:rPr>
          <w:b/>
          <w:bCs/>
        </w:rPr>
        <w:t xml:space="preserve"> test</w:t>
      </w:r>
    </w:p>
    <w:p w:rsidR="00E77C00" w:rsidRPr="00D50F48" w:rsidRDefault="00E77C00" w:rsidP="00E77C00">
      <w:pPr>
        <w:widowControl w:val="0"/>
        <w:autoSpaceDE w:val="0"/>
        <w:autoSpaceDN w:val="0"/>
        <w:adjustRightInd w:val="0"/>
        <w:spacing w:line="360" w:lineRule="auto"/>
        <w:ind w:right="-36" w:firstLine="720"/>
        <w:jc w:val="both"/>
      </w:pPr>
      <w:r w:rsidRPr="00D50F48">
        <w:t>The Rockwell hardness test is generally performed when quick and direct reading is desirable. The Rockwell hardness test was carried on the Digital Hardness testing machine on L scale.</w:t>
      </w:r>
    </w:p>
    <w:tbl>
      <w:tblPr>
        <w:tblStyle w:val="TableGrid"/>
        <w:tblW w:w="0" w:type="auto"/>
        <w:tblInd w:w="704" w:type="dxa"/>
        <w:tblLook w:val="04A0" w:firstRow="1" w:lastRow="0" w:firstColumn="1" w:lastColumn="0" w:noHBand="0" w:noVBand="1"/>
      </w:tblPr>
      <w:tblGrid>
        <w:gridCol w:w="2440"/>
        <w:gridCol w:w="3222"/>
        <w:gridCol w:w="2876"/>
      </w:tblGrid>
      <w:tr w:rsidR="00D50F48" w:rsidRPr="00D50F48" w:rsidTr="00AC13B6">
        <w:trPr>
          <w:trHeight w:val="2110"/>
        </w:trPr>
        <w:tc>
          <w:tcPr>
            <w:tcW w:w="2177" w:type="dxa"/>
          </w:tcPr>
          <w:p w:rsidR="00EB26FF" w:rsidRPr="00D50F48" w:rsidRDefault="00EB26FF" w:rsidP="00D07CD0">
            <w:pPr>
              <w:widowControl w:val="0"/>
              <w:autoSpaceDE w:val="0"/>
              <w:autoSpaceDN w:val="0"/>
              <w:adjustRightInd w:val="0"/>
              <w:spacing w:line="360" w:lineRule="auto"/>
              <w:ind w:right="-36"/>
              <w:jc w:val="both"/>
              <w:rPr>
                <w:sz w:val="14"/>
                <w:szCs w:val="14"/>
              </w:rPr>
            </w:pPr>
            <w:r w:rsidRPr="00D50F48">
              <w:rPr>
                <w:noProof/>
                <w:sz w:val="14"/>
                <w:szCs w:val="14"/>
              </w:rPr>
              <w:lastRenderedPageBreak/>
              <w:drawing>
                <wp:anchor distT="0" distB="0" distL="114300" distR="114300" simplePos="0" relativeHeight="251620864" behindDoc="0" locked="0" layoutInCell="1" allowOverlap="1">
                  <wp:simplePos x="0" y="0"/>
                  <wp:positionH relativeFrom="margin">
                    <wp:posOffset>62865</wp:posOffset>
                  </wp:positionH>
                  <wp:positionV relativeFrom="paragraph">
                    <wp:posOffset>414020</wp:posOffset>
                  </wp:positionV>
                  <wp:extent cx="1475105" cy="2373630"/>
                  <wp:effectExtent l="19050" t="0" r="0" b="0"/>
                  <wp:wrapThrough wrapText="bothSides">
                    <wp:wrapPolygon edited="0">
                      <wp:start x="-279" y="0"/>
                      <wp:lineTo x="-279" y="21496"/>
                      <wp:lineTo x="21479" y="21496"/>
                      <wp:lineTo x="21479" y="0"/>
                      <wp:lineTo x="-279" y="0"/>
                    </wp:wrapPolygon>
                  </wp:wrapThrough>
                  <wp:docPr id="25" name="Picture 72" descr="D:\Phd Work thesis\project snaps\20140321_11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hd Work thesis\project snaps\20140321_112058.jpg"/>
                          <pic:cNvPicPr>
                            <a:picLocks noChangeAspect="1" noChangeArrowheads="1"/>
                          </pic:cNvPicPr>
                        </pic:nvPicPr>
                        <pic:blipFill>
                          <a:blip r:embed="rId29" cstate="print"/>
                          <a:srcRect l="16323" t="10390" r="18672"/>
                          <a:stretch>
                            <a:fillRect/>
                          </a:stretch>
                        </pic:blipFill>
                        <pic:spPr bwMode="auto">
                          <a:xfrm>
                            <a:off x="0" y="0"/>
                            <a:ext cx="1475105" cy="2373630"/>
                          </a:xfrm>
                          <a:prstGeom prst="rect">
                            <a:avLst/>
                          </a:prstGeom>
                          <a:noFill/>
                          <a:ln w="9525">
                            <a:noFill/>
                            <a:miter lim="800000"/>
                            <a:headEnd/>
                            <a:tailEnd/>
                          </a:ln>
                        </pic:spPr>
                      </pic:pic>
                    </a:graphicData>
                  </a:graphic>
                </wp:anchor>
              </w:drawing>
            </w:r>
          </w:p>
        </w:tc>
        <w:tc>
          <w:tcPr>
            <w:tcW w:w="3611" w:type="dxa"/>
          </w:tcPr>
          <w:p w:rsidR="00EB26FF" w:rsidRPr="00D50F48" w:rsidRDefault="00EB26FF" w:rsidP="00D07CD0">
            <w:pPr>
              <w:widowControl w:val="0"/>
              <w:autoSpaceDE w:val="0"/>
              <w:autoSpaceDN w:val="0"/>
              <w:adjustRightInd w:val="0"/>
              <w:spacing w:line="360" w:lineRule="auto"/>
              <w:ind w:right="-36"/>
              <w:jc w:val="both"/>
              <w:rPr>
                <w:sz w:val="14"/>
                <w:szCs w:val="14"/>
              </w:rPr>
            </w:pPr>
            <w:r w:rsidRPr="00D50F48">
              <w:rPr>
                <w:noProof/>
                <w:sz w:val="14"/>
                <w:szCs w:val="14"/>
              </w:rPr>
              <w:drawing>
                <wp:anchor distT="0" distB="0" distL="114300" distR="114300" simplePos="0" relativeHeight="251621888" behindDoc="0" locked="0" layoutInCell="1" allowOverlap="1">
                  <wp:simplePos x="0" y="0"/>
                  <wp:positionH relativeFrom="column">
                    <wp:posOffset>-16510</wp:posOffset>
                  </wp:positionH>
                  <wp:positionV relativeFrom="paragraph">
                    <wp:posOffset>334645</wp:posOffset>
                  </wp:positionV>
                  <wp:extent cx="1990725" cy="2453005"/>
                  <wp:effectExtent l="19050" t="0" r="9525" b="0"/>
                  <wp:wrapThrough wrapText="bothSides">
                    <wp:wrapPolygon edited="0">
                      <wp:start x="-207" y="0"/>
                      <wp:lineTo x="-207" y="21471"/>
                      <wp:lineTo x="21703" y="21471"/>
                      <wp:lineTo x="21703" y="0"/>
                      <wp:lineTo x="-207" y="0"/>
                    </wp:wrapPolygon>
                  </wp:wrapThrough>
                  <wp:docPr id="29" name="Picture 74" descr="D:\Phd Work thesis\project snaps\20140321_1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Phd Work thesis\project snaps\20140321_112045.jpg"/>
                          <pic:cNvPicPr>
                            <a:picLocks noChangeAspect="1" noChangeArrowheads="1"/>
                          </pic:cNvPicPr>
                        </pic:nvPicPr>
                        <pic:blipFill>
                          <a:blip r:embed="rId30" cstate="print"/>
                          <a:srcRect t="17454" b="5393"/>
                          <a:stretch>
                            <a:fillRect/>
                          </a:stretch>
                        </pic:blipFill>
                        <pic:spPr bwMode="auto">
                          <a:xfrm>
                            <a:off x="0" y="0"/>
                            <a:ext cx="1990725" cy="2453005"/>
                          </a:xfrm>
                          <a:prstGeom prst="rect">
                            <a:avLst/>
                          </a:prstGeom>
                          <a:noFill/>
                          <a:ln w="9525">
                            <a:noFill/>
                            <a:miter lim="800000"/>
                            <a:headEnd/>
                            <a:tailEnd/>
                          </a:ln>
                        </pic:spPr>
                      </pic:pic>
                    </a:graphicData>
                  </a:graphic>
                </wp:anchor>
              </w:drawing>
            </w:r>
          </w:p>
        </w:tc>
        <w:tc>
          <w:tcPr>
            <w:tcW w:w="2057" w:type="dxa"/>
          </w:tcPr>
          <w:p w:rsidR="00EB26FF" w:rsidRPr="00D50F48" w:rsidRDefault="00A66189" w:rsidP="00D07CD0">
            <w:pPr>
              <w:widowControl w:val="0"/>
              <w:autoSpaceDE w:val="0"/>
              <w:autoSpaceDN w:val="0"/>
              <w:adjustRightInd w:val="0"/>
              <w:spacing w:line="360" w:lineRule="auto"/>
              <w:ind w:right="-36"/>
              <w:jc w:val="both"/>
              <w:rPr>
                <w:noProof/>
                <w:sz w:val="14"/>
                <w:szCs w:val="14"/>
              </w:rPr>
            </w:pPr>
            <w:r w:rsidRPr="00A66189">
              <w:rPr>
                <w:noProof/>
                <w:sz w:val="14"/>
                <w:szCs w:val="14"/>
              </w:rPr>
              <w:drawing>
                <wp:inline distT="0" distB="0" distL="0" distR="0">
                  <wp:extent cx="1783373" cy="3163003"/>
                  <wp:effectExtent l="19050" t="0" r="7327"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1785707" cy="3167143"/>
                          </a:xfrm>
                          <a:prstGeom prst="rect">
                            <a:avLst/>
                          </a:prstGeom>
                          <a:noFill/>
                          <a:ln w="9525">
                            <a:noFill/>
                            <a:miter lim="800000"/>
                            <a:headEnd/>
                            <a:tailEnd/>
                          </a:ln>
                        </pic:spPr>
                      </pic:pic>
                    </a:graphicData>
                  </a:graphic>
                </wp:inline>
              </w:drawing>
            </w:r>
          </w:p>
        </w:tc>
      </w:tr>
    </w:tbl>
    <w:p w:rsidR="00996786" w:rsidRPr="00D50F48" w:rsidRDefault="00996786" w:rsidP="004B1AE6">
      <w:pPr>
        <w:jc w:val="both"/>
        <w:rPr>
          <w:b/>
          <w:bCs/>
        </w:rPr>
      </w:pPr>
    </w:p>
    <w:p w:rsidR="006B48F0" w:rsidRPr="00D50F48" w:rsidRDefault="006B48F0" w:rsidP="00392909">
      <w:pPr>
        <w:jc w:val="center"/>
        <w:rPr>
          <w:b/>
        </w:rPr>
      </w:pPr>
      <w:r w:rsidRPr="00D50F48">
        <w:rPr>
          <w:b/>
        </w:rPr>
        <w:t>Fig. 11 Hardness Testing Machi</w:t>
      </w:r>
      <w:r w:rsidR="001542EE" w:rsidRPr="00D50F48">
        <w:rPr>
          <w:b/>
        </w:rPr>
        <w:t>ne</w:t>
      </w:r>
    </w:p>
    <w:p w:rsidR="00170C73" w:rsidRDefault="00170C73" w:rsidP="008C61EC">
      <w:pPr>
        <w:jc w:val="both"/>
        <w:rPr>
          <w:b/>
          <w:bCs/>
          <w:lang w:val="en-US"/>
        </w:rPr>
      </w:pPr>
    </w:p>
    <w:p w:rsidR="008C61EC" w:rsidRPr="00D50F48" w:rsidRDefault="006F509B" w:rsidP="008C61EC">
      <w:pPr>
        <w:jc w:val="both"/>
        <w:rPr>
          <w:b/>
          <w:bCs/>
        </w:rPr>
      </w:pPr>
      <w:r>
        <w:rPr>
          <w:b/>
          <w:bCs/>
          <w:lang w:val="en-US"/>
        </w:rPr>
        <w:t xml:space="preserve">2.9 </w:t>
      </w:r>
      <w:r w:rsidR="00966EC3">
        <w:rPr>
          <w:b/>
          <w:bCs/>
          <w:lang w:val="en-US"/>
        </w:rPr>
        <w:t>.</w:t>
      </w:r>
      <w:r w:rsidR="008C61EC" w:rsidRPr="00D50F48">
        <w:rPr>
          <w:b/>
          <w:bCs/>
          <w:lang w:val="en-US"/>
        </w:rPr>
        <w:t>Physical properties</w:t>
      </w:r>
    </w:p>
    <w:p w:rsidR="008C61EC" w:rsidRPr="00D50F48" w:rsidRDefault="008C61EC" w:rsidP="008C61EC">
      <w:pPr>
        <w:jc w:val="both"/>
      </w:pPr>
      <w:r w:rsidRPr="00D50F48">
        <w:t>The density of the composite yoke and a traditional wooden (</w:t>
      </w:r>
      <w:proofErr w:type="spellStart"/>
      <w:r w:rsidRPr="00D50F48">
        <w:t>Sheesham</w:t>
      </w:r>
      <w:proofErr w:type="spellEnd"/>
      <w:r w:rsidRPr="00D50F48">
        <w:t xml:space="preserve"> wood) yoke was determined using the water displacement method (ASTM D792).</w:t>
      </w:r>
    </w:p>
    <w:p w:rsidR="008C61EC" w:rsidRPr="00D50F48" w:rsidRDefault="008C61EC" w:rsidP="004B1AE6">
      <w:pPr>
        <w:jc w:val="both"/>
        <w:rPr>
          <w:b/>
          <w:bCs/>
        </w:rPr>
      </w:pPr>
    </w:p>
    <w:p w:rsidR="004B1AE6" w:rsidRPr="00D50F48" w:rsidRDefault="00373671" w:rsidP="00AC13B6">
      <w:pPr>
        <w:pStyle w:val="ListParagraph"/>
        <w:numPr>
          <w:ilvl w:val="0"/>
          <w:numId w:val="34"/>
        </w:numPr>
        <w:jc w:val="both"/>
        <w:rPr>
          <w:b/>
          <w:bCs/>
          <w:lang w:val="en-US"/>
        </w:rPr>
      </w:pPr>
      <w:r w:rsidRPr="00D50F48">
        <w:rPr>
          <w:b/>
          <w:bCs/>
          <w:lang w:val="en-US"/>
        </w:rPr>
        <w:t>Water absorption and thickness swelling test</w:t>
      </w:r>
    </w:p>
    <w:p w:rsidR="004B1AE6" w:rsidRPr="00D50F48" w:rsidRDefault="004B1AE6" w:rsidP="00E245BA">
      <w:pPr>
        <w:jc w:val="both"/>
      </w:pPr>
      <w:r w:rsidRPr="00D50F48">
        <w:t xml:space="preserve">Water absorption and thickness swelling test were </w:t>
      </w:r>
      <w:r w:rsidR="001B5185" w:rsidRPr="00D50F48">
        <w:t xml:space="preserve">evaluated </w:t>
      </w:r>
      <w:r w:rsidRPr="00D50F48">
        <w:t xml:space="preserve">in laboratory. The samples were made and dissolved in water for </w:t>
      </w:r>
      <w:proofErr w:type="gramStart"/>
      <w:r w:rsidRPr="00D50F48">
        <w:t>24  hours</w:t>
      </w:r>
      <w:proofErr w:type="gramEnd"/>
      <w:r w:rsidRPr="00D50F48">
        <w:t>.</w:t>
      </w:r>
    </w:p>
    <w:p w:rsidR="00D73140" w:rsidRPr="00D50F48" w:rsidRDefault="00D73140" w:rsidP="00373671">
      <w:pPr>
        <w:jc w:val="center"/>
      </w:pPr>
      <w:r w:rsidRPr="00D50F48">
        <w:rPr>
          <w:noProof/>
          <w:lang w:val="en-US"/>
        </w:rPr>
        <w:drawing>
          <wp:inline distT="0" distB="0" distL="0" distR="0">
            <wp:extent cx="2920621" cy="2162882"/>
            <wp:effectExtent l="0" t="0" r="0" b="8890"/>
            <wp:docPr id="2801440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49520" cy="2184283"/>
                    </a:xfrm>
                    <a:prstGeom prst="rect">
                      <a:avLst/>
                    </a:prstGeom>
                    <a:noFill/>
                    <a:ln>
                      <a:noFill/>
                    </a:ln>
                  </pic:spPr>
                </pic:pic>
              </a:graphicData>
            </a:graphic>
          </wp:inline>
        </w:drawing>
      </w:r>
    </w:p>
    <w:p w:rsidR="006B48F0" w:rsidRPr="00D50F48" w:rsidRDefault="006B48F0" w:rsidP="00373671">
      <w:pPr>
        <w:jc w:val="center"/>
        <w:rPr>
          <w:b/>
        </w:rPr>
      </w:pPr>
      <w:r w:rsidRPr="00D50F48">
        <w:rPr>
          <w:b/>
        </w:rPr>
        <w:t>Fig 12: Water Absorption test for samples placed in bucket for 24 hrs</w:t>
      </w:r>
    </w:p>
    <w:p w:rsidR="000B6FFC" w:rsidRPr="00D50F48" w:rsidRDefault="000B6FFC" w:rsidP="008C61EC">
      <w:pPr>
        <w:jc w:val="both"/>
        <w:rPr>
          <w:b/>
          <w:bCs/>
          <w:lang w:val="en-US"/>
        </w:rPr>
      </w:pPr>
    </w:p>
    <w:p w:rsidR="00AC13B6" w:rsidRPr="00D50F48" w:rsidRDefault="000B6FFC" w:rsidP="008C61EC">
      <w:pPr>
        <w:jc w:val="both"/>
        <w:rPr>
          <w:b/>
          <w:bCs/>
          <w:lang w:val="en-US"/>
        </w:rPr>
      </w:pPr>
      <w:r w:rsidRPr="00D50F48">
        <w:rPr>
          <w:b/>
          <w:bCs/>
          <w:lang w:val="en-US"/>
        </w:rPr>
        <w:lastRenderedPageBreak/>
        <w:t xml:space="preserve">       </w:t>
      </w:r>
    </w:p>
    <w:p w:rsidR="000B6FFC" w:rsidRPr="00D50F48" w:rsidRDefault="000B6FFC" w:rsidP="008C61EC">
      <w:pPr>
        <w:jc w:val="both"/>
        <w:rPr>
          <w:b/>
          <w:bCs/>
          <w:lang w:val="en-US"/>
        </w:rPr>
      </w:pPr>
      <w:r w:rsidRPr="00D50F48">
        <w:rPr>
          <w:b/>
          <w:bCs/>
          <w:lang w:val="en-US"/>
        </w:rPr>
        <w:t xml:space="preserve">  </w:t>
      </w:r>
    </w:p>
    <w:p w:rsidR="009C4908" w:rsidRPr="00D50F48" w:rsidRDefault="00FD1F1C" w:rsidP="00AC13B6">
      <w:pPr>
        <w:jc w:val="both"/>
        <w:rPr>
          <w:b/>
          <w:bCs/>
        </w:rPr>
      </w:pPr>
      <w:r w:rsidRPr="00D50F48">
        <w:rPr>
          <w:b/>
          <w:bCs/>
          <w:lang w:val="en-US"/>
        </w:rPr>
        <w:t xml:space="preserve"> </w:t>
      </w:r>
      <w:r w:rsidR="006F509B">
        <w:rPr>
          <w:b/>
          <w:bCs/>
          <w:lang w:val="en-US"/>
        </w:rPr>
        <w:t>a</w:t>
      </w:r>
      <w:r w:rsidR="00966EC3">
        <w:rPr>
          <w:b/>
          <w:bCs/>
          <w:lang w:val="en-US"/>
        </w:rPr>
        <w:t xml:space="preserve">. </w:t>
      </w:r>
      <w:r w:rsidRPr="00D50F48">
        <w:rPr>
          <w:b/>
          <w:bCs/>
          <w:lang w:val="en-US"/>
        </w:rPr>
        <w:t>Density</w:t>
      </w:r>
    </w:p>
    <w:p w:rsidR="00C97C33" w:rsidRDefault="00C97C33" w:rsidP="00AC13B6">
      <w:pPr>
        <w:jc w:val="both"/>
      </w:pPr>
      <w:r w:rsidRPr="00D50F48">
        <w:t>For determination of density of samples of different models were first weighed on electronic weighing machine individually, and then were dipped individually into 50 ml of water kept into a cylindrical beaker of volume 100 ml</w:t>
      </w:r>
      <w:r w:rsidR="00FD1F1C" w:rsidRPr="00D50F48">
        <w:t>.</w:t>
      </w:r>
    </w:p>
    <w:p w:rsidR="00A66189" w:rsidRDefault="00A66189" w:rsidP="00AC13B6">
      <w:pPr>
        <w:jc w:val="both"/>
      </w:pPr>
      <w:r>
        <w:rPr>
          <w:noProof/>
          <w:lang w:val="en-US"/>
        </w:rPr>
        <w:drawing>
          <wp:inline distT="0" distB="0" distL="0" distR="0">
            <wp:extent cx="5041509" cy="2648967"/>
            <wp:effectExtent l="19050" t="0" r="6741"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b="6724"/>
                    <a:stretch>
                      <a:fillRect/>
                    </a:stretch>
                  </pic:blipFill>
                  <pic:spPr bwMode="auto">
                    <a:xfrm>
                      <a:off x="0" y="0"/>
                      <a:ext cx="5041509" cy="2648967"/>
                    </a:xfrm>
                    <a:prstGeom prst="rect">
                      <a:avLst/>
                    </a:prstGeom>
                    <a:noFill/>
                    <a:ln w="9525">
                      <a:noFill/>
                      <a:miter lim="800000"/>
                      <a:headEnd/>
                      <a:tailEnd/>
                    </a:ln>
                  </pic:spPr>
                </pic:pic>
              </a:graphicData>
            </a:graphic>
          </wp:inline>
        </w:drawing>
      </w:r>
    </w:p>
    <w:p w:rsidR="00A66189" w:rsidRPr="00D50F48" w:rsidRDefault="00A66189" w:rsidP="00A66189">
      <w:pPr>
        <w:jc w:val="center"/>
        <w:rPr>
          <w:b/>
        </w:rPr>
      </w:pPr>
      <w:r>
        <w:rPr>
          <w:b/>
        </w:rPr>
        <w:t>Fig 13</w:t>
      </w:r>
      <w:r w:rsidRPr="00D50F48">
        <w:rPr>
          <w:b/>
        </w:rPr>
        <w:t xml:space="preserve">: </w:t>
      </w:r>
      <w:r>
        <w:rPr>
          <w:b/>
        </w:rPr>
        <w:t xml:space="preserve">Density </w:t>
      </w:r>
      <w:r w:rsidR="000123D0">
        <w:rPr>
          <w:b/>
        </w:rPr>
        <w:t>measurement</w:t>
      </w:r>
      <w:r w:rsidRPr="00D50F48">
        <w:rPr>
          <w:b/>
        </w:rPr>
        <w:t xml:space="preserve"> for samples </w:t>
      </w:r>
    </w:p>
    <w:p w:rsidR="00A66189" w:rsidRPr="00D50F48" w:rsidRDefault="00A66189" w:rsidP="00AC13B6">
      <w:pPr>
        <w:jc w:val="both"/>
      </w:pPr>
    </w:p>
    <w:p w:rsidR="00C36CDA" w:rsidRPr="00D50F48" w:rsidRDefault="00C97C33" w:rsidP="00AC13B6">
      <w:pPr>
        <w:ind w:left="720"/>
        <w:jc w:val="both"/>
      </w:pPr>
      <w:r w:rsidRPr="00D50F48">
        <w:t>Density of the sample/model =     Mass of sample / Vo</w:t>
      </w:r>
      <w:r w:rsidR="000123D0">
        <w:t xml:space="preserve">lume of sample              </w:t>
      </w:r>
      <w:r w:rsidR="00A75598" w:rsidRPr="00D50F48">
        <w:rPr>
          <w:noProof/>
        </w:rPr>
        <w:t xml:space="preserve">      </w:t>
      </w:r>
    </w:p>
    <w:p w:rsidR="00E245BA" w:rsidRPr="00D50F48" w:rsidRDefault="001C136A" w:rsidP="00FD1F1C">
      <w:pPr>
        <w:jc w:val="both"/>
        <w:rPr>
          <w:b/>
          <w:bCs/>
        </w:rPr>
      </w:pPr>
      <w:r w:rsidRPr="00D50F48">
        <w:rPr>
          <w:b/>
          <w:bCs/>
        </w:rPr>
        <w:t xml:space="preserve">Experimental </w:t>
      </w:r>
      <w:r w:rsidR="00EB26FF" w:rsidRPr="00D50F48">
        <w:rPr>
          <w:b/>
          <w:bCs/>
        </w:rPr>
        <w:t>Analysis</w:t>
      </w:r>
    </w:p>
    <w:p w:rsidR="00373671" w:rsidRDefault="00BA2244" w:rsidP="006F509B">
      <w:pPr>
        <w:jc w:val="both"/>
      </w:pPr>
      <w:r w:rsidRPr="00D50F48">
        <w:t xml:space="preserve">In the present study we were compared the effect of filler composite (silica wt % and biomass wt %) on mechanical properties. Here we were taken two independent variables were silica has four levels </w:t>
      </w:r>
      <w:proofErr w:type="gramStart"/>
      <w:r w:rsidRPr="00D50F48">
        <w:t>( 0</w:t>
      </w:r>
      <w:proofErr w:type="gramEnd"/>
      <w:r w:rsidRPr="00D50F48">
        <w:t>,5,10, and 15%) and biomass levels of ( 0,5,10, and 15%)</w:t>
      </w:r>
      <w:r w:rsidR="003A48ED" w:rsidRPr="00D50F48">
        <w:t xml:space="preserve">. The data was </w:t>
      </w:r>
      <w:r w:rsidR="00FD1F1C" w:rsidRPr="00D50F48">
        <w:t>analysed</w:t>
      </w:r>
      <w:r w:rsidR="003A48ED" w:rsidRPr="00D50F48">
        <w:t xml:space="preserve"> by using two way ANOVA techniques. The data was present in table</w:t>
      </w:r>
      <w:r w:rsidR="000C0376" w:rsidRPr="00D50F48">
        <w:t>s</w:t>
      </w:r>
      <w:r w:rsidR="003A48ED" w:rsidRPr="00D50F48">
        <w:t xml:space="preserve"> </w:t>
      </w:r>
      <w:r w:rsidR="006F509B">
        <w:t>3</w:t>
      </w:r>
      <w:r w:rsidR="003A48ED" w:rsidRPr="00D50F48">
        <w:t>.</w:t>
      </w:r>
    </w:p>
    <w:p w:rsidR="006F509B" w:rsidRPr="00D50F48" w:rsidRDefault="006F509B" w:rsidP="006F509B">
      <w:pPr>
        <w:jc w:val="both"/>
      </w:pPr>
    </w:p>
    <w:p w:rsidR="00DC0508" w:rsidRPr="00874B2A" w:rsidRDefault="00EC5D6D" w:rsidP="00874B2A">
      <w:pPr>
        <w:pStyle w:val="ListParagraph"/>
        <w:numPr>
          <w:ilvl w:val="0"/>
          <w:numId w:val="35"/>
        </w:numPr>
        <w:jc w:val="both"/>
        <w:rPr>
          <w:b/>
          <w:bCs/>
        </w:rPr>
      </w:pPr>
      <w:r w:rsidRPr="00874B2A">
        <w:rPr>
          <w:b/>
          <w:bCs/>
        </w:rPr>
        <w:t>RESULTS AND DISCUSSION</w:t>
      </w:r>
    </w:p>
    <w:p w:rsidR="00E245BA" w:rsidRPr="00D50F48" w:rsidRDefault="00874B2A" w:rsidP="00E245BA">
      <w:pPr>
        <w:jc w:val="both"/>
        <w:rPr>
          <w:b/>
          <w:bCs/>
        </w:rPr>
      </w:pPr>
      <w:proofErr w:type="gramStart"/>
      <w:r>
        <w:rPr>
          <w:b/>
          <w:bCs/>
        </w:rPr>
        <w:t xml:space="preserve">3.1 </w:t>
      </w:r>
      <w:r w:rsidR="00E245BA" w:rsidRPr="00D50F48">
        <w:rPr>
          <w:b/>
          <w:bCs/>
        </w:rPr>
        <w:t xml:space="preserve"> Physical</w:t>
      </w:r>
      <w:proofErr w:type="gramEnd"/>
      <w:r w:rsidR="00E245BA" w:rsidRPr="00D50F48">
        <w:rPr>
          <w:b/>
          <w:bCs/>
        </w:rPr>
        <w:t xml:space="preserve"> and Mechanical Properties</w:t>
      </w:r>
    </w:p>
    <w:p w:rsidR="00E300E3" w:rsidRDefault="00E300E3" w:rsidP="00E300E3">
      <w:pPr>
        <w:jc w:val="both"/>
      </w:pPr>
      <w:r w:rsidRPr="00E300E3">
        <w:t>The mechanical performance of the composites was strongly influenced by the type and proportion of silica and biomass fillers. Statistical interpretation based on relative percentage variation among treatments revealed clear optimum filler combinations and performance thresholds.</w:t>
      </w:r>
    </w:p>
    <w:p w:rsidR="0067208E" w:rsidRPr="00E300E3" w:rsidRDefault="0067208E" w:rsidP="00E300E3">
      <w:pPr>
        <w:jc w:val="both"/>
      </w:pPr>
      <w:r w:rsidRPr="0067208E">
        <w:rPr>
          <w:noProof/>
          <w:lang w:val="en-US"/>
        </w:rPr>
        <w:lastRenderedPageBreak/>
        <w:drawing>
          <wp:inline distT="0" distB="0" distL="0" distR="0">
            <wp:extent cx="5731510" cy="3430946"/>
            <wp:effectExtent l="19050" t="0" r="2159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123D0" w:rsidRPr="00D50F48" w:rsidRDefault="000123D0" w:rsidP="000123D0">
      <w:pPr>
        <w:jc w:val="center"/>
        <w:rPr>
          <w:b/>
        </w:rPr>
      </w:pPr>
      <w:r>
        <w:rPr>
          <w:b/>
        </w:rPr>
        <w:t>Fig 13</w:t>
      </w:r>
      <w:r w:rsidRPr="00D50F48">
        <w:rPr>
          <w:b/>
        </w:rPr>
        <w:t xml:space="preserve">: </w:t>
      </w:r>
      <w:r>
        <w:rPr>
          <w:b/>
        </w:rPr>
        <w:t>Comparison of strength of various treatment composition</w:t>
      </w:r>
    </w:p>
    <w:p w:rsidR="000123D0" w:rsidRDefault="000123D0" w:rsidP="00E300E3">
      <w:pPr>
        <w:jc w:val="both"/>
        <w:rPr>
          <w:b/>
          <w:bCs/>
        </w:rPr>
      </w:pPr>
    </w:p>
    <w:p w:rsidR="00E300E3" w:rsidRPr="00E300E3" w:rsidRDefault="00874B2A" w:rsidP="00E300E3">
      <w:pPr>
        <w:jc w:val="both"/>
        <w:rPr>
          <w:b/>
          <w:bCs/>
        </w:rPr>
      </w:pPr>
      <w:r>
        <w:rPr>
          <w:b/>
          <w:bCs/>
        </w:rPr>
        <w:t xml:space="preserve">3.2 </w:t>
      </w:r>
      <w:r w:rsidR="00E300E3" w:rsidRPr="00E300E3">
        <w:rPr>
          <w:b/>
          <w:bCs/>
        </w:rPr>
        <w:t>Tensile Properties</w:t>
      </w:r>
    </w:p>
    <w:p w:rsidR="00E300E3" w:rsidRPr="00E300E3" w:rsidRDefault="00E300E3" w:rsidP="00E300E3">
      <w:pPr>
        <w:jc w:val="both"/>
      </w:pPr>
      <w:r w:rsidRPr="00E300E3">
        <w:t>The ultimate tensile strength (UTS) showed considerable variation across treatments, ranging from 8.98 to 24.20 N/mm². Compared to the control sample T1 (0 wt% silica, 0 wt% biomass), the UTS increased by approximately 54% in T3 (10 wt% silica) and by 54.4% in T9 (10 wt% silica + 10 wt% biomass), indicating statistically significant improvement due to filler reinforcement. The yield strength followed a similar trend, with T9 exhibiting an 85% increase over the control. However, further increase in filler content beyond this level (e.g., T7 and T10) resulted in a reduction of tensile strength by nearly 40–45%, suggesting a statistically meaningful decline due to filler agglomeration and weak interfacial bonding.</w:t>
      </w:r>
    </w:p>
    <w:p w:rsidR="00E300E3" w:rsidRPr="00E300E3" w:rsidRDefault="00E300E3" w:rsidP="00E300E3">
      <w:pPr>
        <w:jc w:val="both"/>
      </w:pPr>
      <w:r w:rsidRPr="00E300E3">
        <w:t>The modulus of elasticity increased by approximately 25% with silica addition up to 10 wt% (T2 and T3), demonstrating enhanced stiffness. However, a reduction of more than 45% was observed at higher biomass levels (T7 and T8), indicating loss of structural continuity. Percentage elongation showed an inverse relationship with stiffness, where T3 and T5 exhibited nearly 30–40% higher elongation than the control, implying improved ductility at moderate filler loading.</w:t>
      </w:r>
    </w:p>
    <w:p w:rsidR="00E300E3" w:rsidRPr="00E300E3" w:rsidRDefault="00874B2A" w:rsidP="00E300E3">
      <w:pPr>
        <w:jc w:val="both"/>
        <w:rPr>
          <w:b/>
          <w:bCs/>
        </w:rPr>
      </w:pPr>
      <w:r>
        <w:rPr>
          <w:b/>
          <w:bCs/>
        </w:rPr>
        <w:t xml:space="preserve">3.3 </w:t>
      </w:r>
      <w:r w:rsidR="00E300E3" w:rsidRPr="00E300E3">
        <w:rPr>
          <w:b/>
          <w:bCs/>
        </w:rPr>
        <w:t>Compressive Properties</w:t>
      </w:r>
    </w:p>
    <w:p w:rsidR="00E300E3" w:rsidRPr="00E300E3" w:rsidRDefault="00E300E3" w:rsidP="00E300E3">
      <w:pPr>
        <w:jc w:val="both"/>
      </w:pPr>
      <w:r w:rsidRPr="00E300E3">
        <w:t>Compressive ultimate strength exhibited a consistent and statistically significant increase with combined filler addition. The maximum value was observed in T9 (78.00 N/mm²), representing an improvement of approximately 44% over the control sample. Treatments T7 and T8 also showed compressive strength improvements of more than 35%, confirming the effectiveness of hybrid reinforcement under compressive loading.</w:t>
      </w:r>
    </w:p>
    <w:p w:rsidR="00E300E3" w:rsidRPr="00E300E3" w:rsidRDefault="00E300E3" w:rsidP="00E300E3">
      <w:pPr>
        <w:jc w:val="both"/>
      </w:pPr>
      <w:r w:rsidRPr="00E300E3">
        <w:lastRenderedPageBreak/>
        <w:t>The compressive modulus of elasticity increased from 303.23 N/mm² (T1) to 372.84 N/mm² (T7), reflecting an enhancement of nearly 23%, which indicates improved resistance to deformation. Percentage reduction in length increased progressively with biomass content, with T9 showing a 33% higher deformation capacity than T1, suggesting improved energy absorption and failure resistance.</w:t>
      </w:r>
    </w:p>
    <w:p w:rsidR="00E300E3" w:rsidRPr="00E300E3" w:rsidRDefault="00874B2A" w:rsidP="00E300E3">
      <w:pPr>
        <w:jc w:val="both"/>
        <w:rPr>
          <w:b/>
          <w:bCs/>
        </w:rPr>
      </w:pPr>
      <w:r>
        <w:rPr>
          <w:b/>
          <w:bCs/>
        </w:rPr>
        <w:t xml:space="preserve">3.4 </w:t>
      </w:r>
      <w:r w:rsidR="00E300E3" w:rsidRPr="00E300E3">
        <w:rPr>
          <w:b/>
          <w:bCs/>
        </w:rPr>
        <w:t>Impact Strength and Hardness</w:t>
      </w:r>
    </w:p>
    <w:p w:rsidR="00E300E3" w:rsidRPr="00E300E3" w:rsidRDefault="00E300E3" w:rsidP="00E300E3">
      <w:pPr>
        <w:jc w:val="both"/>
      </w:pPr>
      <w:r w:rsidRPr="00E300E3">
        <w:t>Impact strength demonstrated a statistically meaningful enhancement with filler addition. C</w:t>
      </w:r>
      <w:r w:rsidR="00FE4379">
        <w:t>ompared to the control (4.55 Nm</w:t>
      </w:r>
      <w:r w:rsidR="00FE4379" w:rsidRPr="00FE4379">
        <w:rPr>
          <w:vertAlign w:val="superscript"/>
        </w:rPr>
        <w:t>-2</w:t>
      </w:r>
      <w:r w:rsidRPr="00E300E3">
        <w:t xml:space="preserve">), T9 exhibited an impact strength of 7.2 </w:t>
      </w:r>
      <w:r w:rsidR="00FE4379">
        <w:t>Nm</w:t>
      </w:r>
      <w:r w:rsidR="00FE4379" w:rsidRPr="00FE4379">
        <w:rPr>
          <w:vertAlign w:val="superscript"/>
        </w:rPr>
        <w:t>-2</w:t>
      </w:r>
      <w:r w:rsidRPr="00E300E3">
        <w:t xml:space="preserve">, corresponding to an increase of approximately 58%. This indicates superior toughness and improved stress dissipation due to the combined effect of silica rigidity and biomass </w:t>
      </w:r>
      <w:proofErr w:type="spellStart"/>
      <w:r w:rsidRPr="00E300E3">
        <w:t>fiber</w:t>
      </w:r>
      <w:proofErr w:type="spellEnd"/>
      <w:r w:rsidRPr="00E300E3">
        <w:t xml:space="preserve"> pull-out mechanisms.</w:t>
      </w:r>
    </w:p>
    <w:p w:rsidR="00E300E3" w:rsidRDefault="00E300E3" w:rsidP="00E300E3">
      <w:pPr>
        <w:jc w:val="both"/>
      </w:pPr>
      <w:r w:rsidRPr="00E300E3">
        <w:t>Hardness values increased steadily with filler loading, reaching a maximum of 23.6 HRR in T10, which is nearly 105% higher than the control sample. This statistically significant increase confirms improved surface resistance and wear performance of the composites.</w:t>
      </w:r>
    </w:p>
    <w:p w:rsidR="00A37A41" w:rsidRDefault="00A37A41" w:rsidP="00A37A41">
      <w:pPr>
        <w:jc w:val="center"/>
      </w:pPr>
      <w:r w:rsidRPr="00A37A41">
        <w:rPr>
          <w:noProof/>
        </w:rPr>
        <w:drawing>
          <wp:inline distT="0" distB="0" distL="0" distR="0">
            <wp:extent cx="4456234" cy="1925515"/>
            <wp:effectExtent l="19050" t="0" r="20516"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123D0" w:rsidRPr="00D50F48" w:rsidRDefault="000123D0" w:rsidP="000123D0">
      <w:pPr>
        <w:jc w:val="center"/>
        <w:rPr>
          <w:b/>
        </w:rPr>
      </w:pPr>
      <w:r>
        <w:rPr>
          <w:b/>
        </w:rPr>
        <w:t>Fig 13</w:t>
      </w:r>
      <w:r w:rsidRPr="00D50F48">
        <w:rPr>
          <w:b/>
        </w:rPr>
        <w:t xml:space="preserve">: </w:t>
      </w:r>
      <w:r>
        <w:rPr>
          <w:b/>
        </w:rPr>
        <w:t xml:space="preserve">Comparison of </w:t>
      </w:r>
      <w:proofErr w:type="spellStart"/>
      <w:r>
        <w:rPr>
          <w:b/>
        </w:rPr>
        <w:t>imapct</w:t>
      </w:r>
      <w:proofErr w:type="spellEnd"/>
      <w:r>
        <w:rPr>
          <w:b/>
        </w:rPr>
        <w:t xml:space="preserve"> strength of various treatment composition</w:t>
      </w:r>
    </w:p>
    <w:p w:rsidR="000123D0" w:rsidRPr="00E300E3" w:rsidRDefault="000123D0" w:rsidP="00A37A41">
      <w:pPr>
        <w:jc w:val="center"/>
      </w:pPr>
    </w:p>
    <w:p w:rsidR="00E300E3" w:rsidRPr="00E300E3" w:rsidRDefault="00874B2A" w:rsidP="00E300E3">
      <w:pPr>
        <w:jc w:val="both"/>
        <w:rPr>
          <w:b/>
          <w:bCs/>
        </w:rPr>
      </w:pPr>
      <w:r>
        <w:rPr>
          <w:b/>
          <w:bCs/>
        </w:rPr>
        <w:t xml:space="preserve">3.5 </w:t>
      </w:r>
      <w:r w:rsidR="00E300E3" w:rsidRPr="00E300E3">
        <w:rPr>
          <w:b/>
          <w:bCs/>
        </w:rPr>
        <w:t>Density and Physical Properties</w:t>
      </w:r>
    </w:p>
    <w:p w:rsidR="00E300E3" w:rsidRDefault="00E300E3" w:rsidP="00E300E3">
      <w:pPr>
        <w:jc w:val="both"/>
      </w:pPr>
      <w:r w:rsidRPr="00E300E3">
        <w:t>The density of the composit</w:t>
      </w:r>
      <w:r w:rsidR="00FE4379">
        <w:t>es ranged from 1.13 to 1.30 gcm</w:t>
      </w:r>
      <w:r w:rsidR="00FE4379" w:rsidRPr="00FE4379">
        <w:rPr>
          <w:vertAlign w:val="superscript"/>
        </w:rPr>
        <w:t>-3</w:t>
      </w:r>
      <w:r w:rsidRPr="00E300E3">
        <w:t xml:space="preserve">. Compared to natural wood samples (0.72–0.86 </w:t>
      </w:r>
      <w:r w:rsidR="00FE4379">
        <w:t>gcm</w:t>
      </w:r>
      <w:r w:rsidR="00FE4379" w:rsidRPr="00FE4379">
        <w:rPr>
          <w:vertAlign w:val="superscript"/>
        </w:rPr>
        <w:t>-3</w:t>
      </w:r>
      <w:r w:rsidRPr="00E300E3">
        <w:t>), the developed composites exhibited 35–80% higher density, indicating better compaction and reduced void content. However, variations among composite treatments remained within ±7%, suggesting good processing consistency.</w:t>
      </w:r>
    </w:p>
    <w:p w:rsidR="00A37A41" w:rsidRDefault="00A37A41" w:rsidP="00A37A41">
      <w:pPr>
        <w:jc w:val="center"/>
      </w:pPr>
      <w:r w:rsidRPr="00A37A41">
        <w:rPr>
          <w:noProof/>
        </w:rPr>
        <w:drawing>
          <wp:inline distT="0" distB="0" distL="0" distR="0">
            <wp:extent cx="4565984" cy="2021305"/>
            <wp:effectExtent l="19050" t="0" r="25066"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123D0" w:rsidRPr="00D50F48" w:rsidRDefault="000123D0" w:rsidP="000123D0">
      <w:pPr>
        <w:jc w:val="center"/>
        <w:rPr>
          <w:b/>
        </w:rPr>
      </w:pPr>
      <w:r>
        <w:rPr>
          <w:b/>
        </w:rPr>
        <w:lastRenderedPageBreak/>
        <w:t>Fig 13</w:t>
      </w:r>
      <w:r w:rsidRPr="00D50F48">
        <w:rPr>
          <w:b/>
        </w:rPr>
        <w:t xml:space="preserve">: </w:t>
      </w:r>
      <w:r>
        <w:rPr>
          <w:b/>
        </w:rPr>
        <w:t>Comparison of density of various treatment composition</w:t>
      </w:r>
    </w:p>
    <w:p w:rsidR="000123D0" w:rsidRPr="00E300E3" w:rsidRDefault="000123D0" w:rsidP="00A37A41">
      <w:pPr>
        <w:jc w:val="center"/>
      </w:pPr>
    </w:p>
    <w:p w:rsidR="00E300E3" w:rsidRPr="00E300E3" w:rsidRDefault="00170C73" w:rsidP="00E300E3">
      <w:pPr>
        <w:jc w:val="both"/>
        <w:rPr>
          <w:b/>
          <w:bCs/>
        </w:rPr>
      </w:pPr>
      <w:r>
        <w:rPr>
          <w:b/>
          <w:bCs/>
        </w:rPr>
        <w:t xml:space="preserve">3.6 </w:t>
      </w:r>
      <w:r w:rsidR="00E300E3" w:rsidRPr="00E300E3">
        <w:rPr>
          <w:b/>
          <w:bCs/>
        </w:rPr>
        <w:t>Flexural Properties</w:t>
      </w:r>
    </w:p>
    <w:p w:rsidR="00E300E3" w:rsidRPr="00E300E3" w:rsidRDefault="00E300E3" w:rsidP="00E300E3">
      <w:pPr>
        <w:jc w:val="both"/>
      </w:pPr>
      <w:r w:rsidRPr="00E300E3">
        <w:t>Flexural strength analysis showed that T9 achieved an ultimate flexural strength of 41.47 N/mm², which is approximately 11% lower than T1 but 73% higher than T2, indicating that hybrid filler addition enhances bending performance compared to single-filler systems. The flexural modulus increased significantly for T1 and T9, while excessive filler content caused a reduction of up to 70% in flexural stiffness (T4 and T6), indicating premature crack initiation.</w:t>
      </w:r>
    </w:p>
    <w:p w:rsidR="00E300E3" w:rsidRPr="00E300E3" w:rsidRDefault="00E300E3" w:rsidP="00E300E3">
      <w:pPr>
        <w:jc w:val="both"/>
      </w:pPr>
      <w:r w:rsidRPr="00E300E3">
        <w:t xml:space="preserve">Peak displacement values decreased by nearly 35–50% with higher filler content, signifying increased stiffness but reduced flexibility. Peak time reduction in high-filler composites indicates brittle fracture </w:t>
      </w:r>
      <w:proofErr w:type="spellStart"/>
      <w:r w:rsidRPr="00E300E3">
        <w:t>behavior</w:t>
      </w:r>
      <w:proofErr w:type="spellEnd"/>
      <w:r w:rsidRPr="00E300E3">
        <w:t>, whereas moderate filler levels exhibited delayed failure.</w:t>
      </w:r>
    </w:p>
    <w:p w:rsidR="003B2F74" w:rsidRPr="00D50F48" w:rsidRDefault="003B2F74" w:rsidP="00FE4379">
      <w:pPr>
        <w:rPr>
          <w:b/>
          <w:bCs/>
        </w:rPr>
      </w:pPr>
    </w:p>
    <w:p w:rsidR="003B2F74" w:rsidRPr="00FE4379" w:rsidRDefault="003B2F74" w:rsidP="00FE4379">
      <w:pPr>
        <w:pStyle w:val="ListParagraph"/>
        <w:numPr>
          <w:ilvl w:val="0"/>
          <w:numId w:val="35"/>
        </w:numPr>
        <w:jc w:val="both"/>
        <w:rPr>
          <w:b/>
          <w:bCs/>
        </w:rPr>
      </w:pPr>
      <w:r w:rsidRPr="00FE4379">
        <w:rPr>
          <w:b/>
          <w:bCs/>
        </w:rPr>
        <w:t>C</w:t>
      </w:r>
      <w:r w:rsidR="00170C73" w:rsidRPr="00FE4379">
        <w:rPr>
          <w:b/>
          <w:bCs/>
        </w:rPr>
        <w:t>onclusion</w:t>
      </w:r>
    </w:p>
    <w:p w:rsidR="00E300E3" w:rsidRPr="00E300E3" w:rsidRDefault="00E300E3" w:rsidP="00E300E3">
      <w:pPr>
        <w:jc w:val="both"/>
      </w:pPr>
      <w:r w:rsidRPr="00E300E3">
        <w:t>The present study evaluated the mechanical performance of silica–biomass–reinforced</w:t>
      </w:r>
      <w:r w:rsidRPr="00E300E3">
        <w:rPr>
          <w:b/>
          <w:bCs/>
        </w:rPr>
        <w:t xml:space="preserve"> </w:t>
      </w:r>
      <w:r w:rsidRPr="00E300E3">
        <w:t xml:space="preserve">composites through tensile, compressive, impact, hardness, and flexural tests. The results demonstrated that filler type and loading significantly influence the mechanical </w:t>
      </w:r>
      <w:r w:rsidRPr="00D50F48">
        <w:t>behaviour</w:t>
      </w:r>
      <w:r w:rsidRPr="00E300E3">
        <w:t xml:space="preserve"> of the composites. Among all formulations, the hybrid composite containing 10 wt% silica and 10 wt% biomass (T9) exhibited the most balanced and superior overall performance. This composition showed maximum tensile strength (24.20 N/mm²), compressive strength (78.00 N/mm²), and impact strength (7.2 </w:t>
      </w:r>
      <w:r w:rsidR="00137E7E" w:rsidRPr="00E300E3">
        <w:t>N/m</w:t>
      </w:r>
      <w:r w:rsidR="00137E7E" w:rsidRPr="00D50F48">
        <w:t>m</w:t>
      </w:r>
      <w:r w:rsidR="00137E7E" w:rsidRPr="00D50F48">
        <w:rPr>
          <w:vertAlign w:val="superscript"/>
        </w:rPr>
        <w:t>2</w:t>
      </w:r>
      <w:r w:rsidRPr="00E300E3">
        <w:t>), representing improvements of approximately 54%, 44%, and 58%, respectively, compared to the unfilled control.</w:t>
      </w:r>
    </w:p>
    <w:p w:rsidR="00E300E3" w:rsidRPr="00E300E3" w:rsidRDefault="00E300E3" w:rsidP="00E300E3">
      <w:pPr>
        <w:jc w:val="both"/>
      </w:pPr>
      <w:r w:rsidRPr="00E300E3">
        <w:t xml:space="preserve">The incorporation of silica enhanced stiffness and load-bearing capacity, while biomass filler contributed to improved toughness and energy absorption. However, excessive filler addition beyond the optimum level resulted in a noticeable reduction in tensile and flexural properties due to filler agglomeration and weakened interfacial bonding. Hardness and density increased consistently with filler content, indicating improved surface resistance and material compactness. Flexural performance was maximized at moderate filler loadings, whereas higher filler percentages led to brittle failure </w:t>
      </w:r>
      <w:r w:rsidR="00137E7E" w:rsidRPr="00D50F48">
        <w:t>behaviour</w:t>
      </w:r>
      <w:r w:rsidRPr="00E300E3">
        <w:t>.</w:t>
      </w:r>
    </w:p>
    <w:p w:rsidR="00170C73" w:rsidRPr="00E63B24" w:rsidRDefault="00E300E3" w:rsidP="003B2F74">
      <w:pPr>
        <w:jc w:val="both"/>
      </w:pPr>
      <w:r w:rsidRPr="00E300E3">
        <w:t>When compared with natural wood materials (</w:t>
      </w:r>
      <w:proofErr w:type="spellStart"/>
      <w:r w:rsidRPr="00E300E3">
        <w:t>Haldu</w:t>
      </w:r>
      <w:proofErr w:type="spellEnd"/>
      <w:r w:rsidRPr="00E300E3">
        <w:t xml:space="preserve"> and </w:t>
      </w:r>
      <w:proofErr w:type="spellStart"/>
      <w:r w:rsidRPr="00E300E3">
        <w:t>Seesam</w:t>
      </w:r>
      <w:proofErr w:type="spellEnd"/>
      <w:r w:rsidRPr="00E300E3">
        <w:t>), the optimized composite exhibited comparable or superior mechanical properties, particularly in compression, impact resistance, and hardness. These findings confirm that hybrid silica–biomass composites, especially at optimized filler proportions, have strong potential as sustainable alternatives to conventional wood-based and synthetic materials for structural and semi-structural engineering applications.</w:t>
      </w:r>
    </w:p>
    <w:p w:rsidR="00E63B24" w:rsidRPr="00D50F48" w:rsidRDefault="00E63B24" w:rsidP="003B2F74">
      <w:bookmarkStart w:id="1" w:name="_GoBack"/>
      <w:bookmarkEnd w:id="1"/>
    </w:p>
    <w:p w:rsidR="00DC65ED" w:rsidRPr="000123D0" w:rsidRDefault="00170C73" w:rsidP="000123D0">
      <w:pPr>
        <w:pStyle w:val="ListParagraph"/>
        <w:numPr>
          <w:ilvl w:val="0"/>
          <w:numId w:val="35"/>
        </w:numPr>
        <w:rPr>
          <w:b/>
          <w:bCs/>
        </w:rPr>
      </w:pPr>
      <w:r w:rsidRPr="00FE4379">
        <w:rPr>
          <w:b/>
          <w:bCs/>
        </w:rPr>
        <w:t xml:space="preserve"> References</w:t>
      </w:r>
    </w:p>
    <w:p w:rsidR="000F70BC" w:rsidRDefault="000F70BC" w:rsidP="000123D0">
      <w:pPr>
        <w:spacing w:line="240" w:lineRule="auto"/>
        <w:ind w:hanging="560"/>
        <w:jc w:val="both"/>
      </w:pPr>
      <w:proofErr w:type="spellStart"/>
      <w:r>
        <w:rPr>
          <w:rFonts w:eastAsia="Times New Roman" w:cs="Times New Roman"/>
        </w:rPr>
        <w:t>Bolcu</w:t>
      </w:r>
      <w:proofErr w:type="spellEnd"/>
      <w:r>
        <w:rPr>
          <w:rFonts w:eastAsia="Times New Roman" w:cs="Times New Roman"/>
        </w:rPr>
        <w:t xml:space="preserve">, D., </w:t>
      </w:r>
      <w:proofErr w:type="spellStart"/>
      <w:r>
        <w:rPr>
          <w:rFonts w:eastAsia="Times New Roman" w:cs="Times New Roman"/>
        </w:rPr>
        <w:t>Stănescu</w:t>
      </w:r>
      <w:proofErr w:type="spellEnd"/>
      <w:r>
        <w:rPr>
          <w:rFonts w:eastAsia="Times New Roman" w:cs="Times New Roman"/>
        </w:rPr>
        <w:t xml:space="preserve">, M. M., &amp; </w:t>
      </w:r>
      <w:proofErr w:type="spellStart"/>
      <w:r>
        <w:rPr>
          <w:rFonts w:eastAsia="Times New Roman" w:cs="Times New Roman"/>
        </w:rPr>
        <w:t>Miriţoiu</w:t>
      </w:r>
      <w:proofErr w:type="spellEnd"/>
      <w:r>
        <w:rPr>
          <w:rFonts w:eastAsia="Times New Roman" w:cs="Times New Roman"/>
        </w:rPr>
        <w:t xml:space="preserve">, C. M. (2022). Some mechanical properties of composite materials with chopped wheat straw reinforcer and hybrid matrix. </w:t>
      </w:r>
      <w:r>
        <w:rPr>
          <w:rFonts w:eastAsia="Times New Roman" w:cs="Times New Roman"/>
          <w:i/>
          <w:iCs/>
        </w:rPr>
        <w:t>Polymers</w:t>
      </w:r>
      <w:r>
        <w:rPr>
          <w:rFonts w:eastAsia="Times New Roman" w:cs="Times New Roman"/>
        </w:rPr>
        <w:t xml:space="preserve">, </w:t>
      </w:r>
      <w:r>
        <w:rPr>
          <w:rFonts w:eastAsia="Times New Roman" w:cs="Times New Roman"/>
          <w:i/>
          <w:iCs/>
        </w:rPr>
        <w:t>14</w:t>
      </w:r>
      <w:r>
        <w:rPr>
          <w:rFonts w:eastAsia="Times New Roman" w:cs="Times New Roman"/>
        </w:rPr>
        <w:t>(15), 3175. doi:10.3390/polym14153175</w:t>
      </w:r>
    </w:p>
    <w:p w:rsidR="000F70BC" w:rsidRDefault="000F70BC" w:rsidP="000123D0">
      <w:pPr>
        <w:spacing w:line="240" w:lineRule="auto"/>
        <w:ind w:hanging="560"/>
        <w:jc w:val="both"/>
      </w:pPr>
      <w:proofErr w:type="spellStart"/>
      <w:r>
        <w:rPr>
          <w:rFonts w:eastAsia="Times New Roman" w:cs="Times New Roman"/>
        </w:rPr>
        <w:lastRenderedPageBreak/>
        <w:t>Venkataravanappa</w:t>
      </w:r>
      <w:proofErr w:type="spellEnd"/>
      <w:r>
        <w:rPr>
          <w:rFonts w:eastAsia="Times New Roman" w:cs="Times New Roman"/>
        </w:rPr>
        <w:t xml:space="preserve">, R. Y., Lakshmikanthan, A., </w:t>
      </w:r>
      <w:proofErr w:type="spellStart"/>
      <w:r>
        <w:rPr>
          <w:rFonts w:eastAsia="Times New Roman" w:cs="Times New Roman"/>
        </w:rPr>
        <w:t>Kapilan</w:t>
      </w:r>
      <w:proofErr w:type="spellEnd"/>
      <w:r>
        <w:rPr>
          <w:rFonts w:eastAsia="Times New Roman" w:cs="Times New Roman"/>
        </w:rPr>
        <w:t xml:space="preserve">, N., </w:t>
      </w:r>
      <w:proofErr w:type="spellStart"/>
      <w:r>
        <w:rPr>
          <w:rFonts w:eastAsia="Times New Roman" w:cs="Times New Roman"/>
        </w:rPr>
        <w:t>Chandrashekarappa</w:t>
      </w:r>
      <w:proofErr w:type="spellEnd"/>
      <w:r>
        <w:rPr>
          <w:rFonts w:eastAsia="Times New Roman" w:cs="Times New Roman"/>
        </w:rPr>
        <w:t xml:space="preserve">, M. P. G., Der, O., &amp; </w:t>
      </w:r>
      <w:proofErr w:type="spellStart"/>
      <w:r>
        <w:rPr>
          <w:rFonts w:eastAsia="Times New Roman" w:cs="Times New Roman"/>
        </w:rPr>
        <w:t>Ercetin</w:t>
      </w:r>
      <w:proofErr w:type="spellEnd"/>
      <w:r>
        <w:rPr>
          <w:rFonts w:eastAsia="Times New Roman" w:cs="Times New Roman"/>
        </w:rPr>
        <w:t xml:space="preserve">, A. (2023). </w:t>
      </w:r>
      <w:proofErr w:type="spellStart"/>
      <w:r>
        <w:rPr>
          <w:rFonts w:eastAsia="Times New Roman" w:cs="Times New Roman"/>
        </w:rPr>
        <w:t>Physico</w:t>
      </w:r>
      <w:proofErr w:type="spellEnd"/>
      <w:r>
        <w:rPr>
          <w:rFonts w:eastAsia="Times New Roman" w:cs="Times New Roman"/>
        </w:rPr>
        <w:t>-mechanical property evaluation and morphology study of moisture-treated hemp–banana natural-</w:t>
      </w:r>
      <w:proofErr w:type="spellStart"/>
      <w:r>
        <w:rPr>
          <w:rFonts w:eastAsia="Times New Roman" w:cs="Times New Roman"/>
        </w:rPr>
        <w:t>fiber</w:t>
      </w:r>
      <w:proofErr w:type="spellEnd"/>
      <w:r>
        <w:rPr>
          <w:rFonts w:eastAsia="Times New Roman" w:cs="Times New Roman"/>
        </w:rPr>
        <w:t xml:space="preserve">-reinforced green composites. </w:t>
      </w:r>
      <w:r>
        <w:rPr>
          <w:rFonts w:eastAsia="Times New Roman" w:cs="Times New Roman"/>
          <w:i/>
          <w:iCs/>
        </w:rPr>
        <w:t>Journal of Composites Science</w:t>
      </w:r>
      <w:r>
        <w:rPr>
          <w:rFonts w:eastAsia="Times New Roman" w:cs="Times New Roman"/>
        </w:rPr>
        <w:t xml:space="preserve">, </w:t>
      </w:r>
      <w:r>
        <w:rPr>
          <w:rFonts w:eastAsia="Times New Roman" w:cs="Times New Roman"/>
          <w:i/>
          <w:iCs/>
        </w:rPr>
        <w:t>7</w:t>
      </w:r>
      <w:r>
        <w:rPr>
          <w:rFonts w:eastAsia="Times New Roman" w:cs="Times New Roman"/>
        </w:rPr>
        <w:t>(7), 266. doi:10.3390/jcs7070266</w:t>
      </w:r>
    </w:p>
    <w:p w:rsidR="000F70BC" w:rsidRDefault="000F70BC" w:rsidP="000123D0">
      <w:pPr>
        <w:spacing w:line="240" w:lineRule="auto"/>
        <w:ind w:hanging="560"/>
        <w:jc w:val="both"/>
      </w:pPr>
      <w:r>
        <w:rPr>
          <w:rFonts w:eastAsia="Times New Roman" w:cs="Times New Roman"/>
        </w:rPr>
        <w:t xml:space="preserve">Singh, G. (1992). Energy perspective-norms and scenario in agriculture. </w:t>
      </w:r>
      <w:r>
        <w:rPr>
          <w:rFonts w:eastAsia="Times New Roman" w:cs="Times New Roman"/>
          <w:i/>
          <w:iCs/>
        </w:rPr>
        <w:t>Journal of Rural Energy</w:t>
      </w:r>
      <w:r>
        <w:rPr>
          <w:rFonts w:eastAsia="Times New Roman" w:cs="Times New Roman"/>
        </w:rPr>
        <w:t xml:space="preserve">, </w:t>
      </w:r>
      <w:r>
        <w:rPr>
          <w:rFonts w:eastAsia="Times New Roman" w:cs="Times New Roman"/>
          <w:i/>
          <w:iCs/>
        </w:rPr>
        <w:t>1</w:t>
      </w:r>
      <w:r>
        <w:rPr>
          <w:rFonts w:eastAsia="Times New Roman" w:cs="Times New Roman"/>
        </w:rPr>
        <w:t>(1), 1–10.</w:t>
      </w:r>
    </w:p>
    <w:p w:rsidR="000F70BC" w:rsidRDefault="000F70BC" w:rsidP="000123D0">
      <w:pPr>
        <w:spacing w:line="240" w:lineRule="auto"/>
        <w:ind w:hanging="560"/>
        <w:jc w:val="both"/>
      </w:pPr>
      <w:r>
        <w:rPr>
          <w:rFonts w:eastAsia="Times New Roman" w:cs="Times New Roman"/>
        </w:rPr>
        <w:t xml:space="preserve">Singh, G. (1996). </w:t>
      </w:r>
      <w:r>
        <w:rPr>
          <w:rFonts w:eastAsia="Times New Roman" w:cs="Times New Roman"/>
          <w:i/>
          <w:iCs/>
        </w:rPr>
        <w:t xml:space="preserve">Agricultural machinery for sustainable economy. R. N. Tagore Memorial Lecture, </w:t>
      </w:r>
      <w:proofErr w:type="spellStart"/>
      <w:r>
        <w:rPr>
          <w:rFonts w:eastAsia="Times New Roman" w:cs="Times New Roman"/>
          <w:i/>
          <w:iCs/>
        </w:rPr>
        <w:t>Xth</w:t>
      </w:r>
      <w:proofErr w:type="spellEnd"/>
      <w:r>
        <w:rPr>
          <w:rFonts w:eastAsia="Times New Roman" w:cs="Times New Roman"/>
          <w:i/>
          <w:iCs/>
        </w:rPr>
        <w:t xml:space="preserve"> National Convention of Agricultural Engineers, the Institution of Engineers (India), held at Central Institute of Agricultural Engineering</w:t>
      </w:r>
      <w:r>
        <w:rPr>
          <w:rFonts w:eastAsia="Times New Roman" w:cs="Times New Roman"/>
        </w:rPr>
        <w:t xml:space="preserve"> (pp. 10–11). Bhopal.</w:t>
      </w:r>
    </w:p>
    <w:p w:rsidR="000F70BC" w:rsidRDefault="000F70BC" w:rsidP="000123D0">
      <w:pPr>
        <w:spacing w:line="240" w:lineRule="auto"/>
        <w:ind w:hanging="560"/>
      </w:pPr>
      <w:proofErr w:type="spellStart"/>
      <w:r>
        <w:rPr>
          <w:rFonts w:eastAsia="Times New Roman" w:cs="Times New Roman"/>
        </w:rPr>
        <w:t>Sushah</w:t>
      </w:r>
      <w:proofErr w:type="spellEnd"/>
      <w:r>
        <w:rPr>
          <w:rFonts w:eastAsia="Times New Roman" w:cs="Times New Roman"/>
        </w:rPr>
        <w:t xml:space="preserve">, K. P. (2015). </w:t>
      </w:r>
      <w:r>
        <w:rPr>
          <w:rFonts w:eastAsia="Times New Roman" w:cs="Times New Roman"/>
          <w:i/>
          <w:iCs/>
        </w:rPr>
        <w:t>Survey on draught animal power trends in Gujarat: Declining bovine populations and utilisation patterns</w:t>
      </w:r>
      <w:r>
        <w:rPr>
          <w:rFonts w:eastAsia="Times New Roman" w:cs="Times New Roman"/>
        </w:rPr>
        <w:t>. Gujarat, India.</w:t>
      </w:r>
    </w:p>
    <w:p w:rsidR="000F70BC" w:rsidRDefault="000F70BC" w:rsidP="00E63B24">
      <w:pPr>
        <w:pStyle w:val="NormalWeb"/>
        <w:jc w:val="both"/>
      </w:pPr>
    </w:p>
    <w:p w:rsidR="000F70BC" w:rsidRDefault="000F70BC" w:rsidP="00E63B24">
      <w:pPr>
        <w:pStyle w:val="NormalWeb"/>
        <w:jc w:val="both"/>
      </w:pPr>
    </w:p>
    <w:p w:rsidR="000F70BC" w:rsidRDefault="000F70BC" w:rsidP="00E63B24">
      <w:pPr>
        <w:pStyle w:val="NormalWeb"/>
        <w:jc w:val="both"/>
      </w:pPr>
    </w:p>
    <w:p w:rsidR="000F70BC" w:rsidRDefault="000F70BC" w:rsidP="00E63B24">
      <w:pPr>
        <w:pStyle w:val="NormalWeb"/>
        <w:jc w:val="both"/>
      </w:pPr>
    </w:p>
    <w:p w:rsidR="000F70BC" w:rsidRDefault="000F70BC" w:rsidP="00E63B24">
      <w:pPr>
        <w:pStyle w:val="NormalWeb"/>
        <w:jc w:val="both"/>
      </w:pPr>
    </w:p>
    <w:p w:rsidR="000F70BC" w:rsidRDefault="000F70BC" w:rsidP="00E63B24">
      <w:pPr>
        <w:pStyle w:val="NormalWeb"/>
        <w:jc w:val="both"/>
      </w:pPr>
    </w:p>
    <w:p w:rsidR="000F70BC" w:rsidRDefault="000F70BC" w:rsidP="00E63B24">
      <w:pPr>
        <w:pStyle w:val="NormalWeb"/>
        <w:jc w:val="both"/>
      </w:pPr>
    </w:p>
    <w:p w:rsidR="000F70BC" w:rsidRDefault="000F70BC" w:rsidP="00E63B24">
      <w:pPr>
        <w:pStyle w:val="NormalWeb"/>
        <w:jc w:val="both"/>
      </w:pPr>
    </w:p>
    <w:p w:rsidR="004347E3" w:rsidRDefault="004347E3" w:rsidP="004347E3">
      <w:pPr>
        <w:pStyle w:val="NormalWeb"/>
        <w:rPr>
          <w:noProof/>
        </w:rPr>
      </w:pPr>
    </w:p>
    <w:p w:rsidR="004347E3" w:rsidRDefault="004347E3" w:rsidP="004347E3">
      <w:pPr>
        <w:pStyle w:val="NormalWeb"/>
        <w:rPr>
          <w:noProof/>
        </w:rPr>
      </w:pPr>
    </w:p>
    <w:tbl>
      <w:tblPr>
        <w:tblpPr w:leftFromText="180" w:rightFromText="180" w:vertAnchor="text" w:horzAnchor="margin" w:tblpY="8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4"/>
        <w:gridCol w:w="1219"/>
        <w:gridCol w:w="694"/>
        <w:gridCol w:w="1265"/>
        <w:gridCol w:w="1301"/>
        <w:gridCol w:w="694"/>
        <w:gridCol w:w="1393"/>
        <w:gridCol w:w="1288"/>
        <w:gridCol w:w="694"/>
      </w:tblGrid>
      <w:tr w:rsidR="004347E3" w:rsidRPr="004347E3" w:rsidTr="004347E3">
        <w:trPr>
          <w:trHeight w:val="502"/>
        </w:trPr>
        <w:tc>
          <w:tcPr>
            <w:tcW w:w="0" w:type="auto"/>
            <w:vMerge w:val="restart"/>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Type of treatment</w:t>
            </w:r>
            <w:r w:rsidRPr="004347E3">
              <w:rPr>
                <w:rFonts w:cs="Times New Roman"/>
                <w:sz w:val="20"/>
                <w:szCs w:val="20"/>
              </w:rPr>
              <w:t xml:space="preserve"> </w:t>
            </w:r>
          </w:p>
        </w:tc>
        <w:tc>
          <w:tcPr>
            <w:tcW w:w="0" w:type="auto"/>
            <w:gridSpan w:val="8"/>
            <w:tcMar>
              <w:top w:w="15" w:type="dxa"/>
              <w:left w:w="108" w:type="dxa"/>
              <w:bottom w:w="0" w:type="dxa"/>
              <w:right w:w="108" w:type="dxa"/>
            </w:tcMar>
            <w:vAlign w:val="center"/>
            <w:hideMark/>
          </w:tcPr>
          <w:p w:rsidR="004347E3" w:rsidRPr="004347E3" w:rsidRDefault="004347E3" w:rsidP="004347E3">
            <w:pPr>
              <w:spacing w:after="200" w:line="276" w:lineRule="auto"/>
              <w:jc w:val="center"/>
              <w:rPr>
                <w:rFonts w:cs="Times New Roman"/>
                <w:sz w:val="20"/>
                <w:szCs w:val="20"/>
              </w:rPr>
            </w:pPr>
            <w:r w:rsidRPr="004347E3">
              <w:rPr>
                <w:rFonts w:cs="Times New Roman"/>
                <w:b/>
                <w:bCs/>
                <w:sz w:val="20"/>
                <w:szCs w:val="20"/>
              </w:rPr>
              <w:t>Constituent</w:t>
            </w:r>
          </w:p>
        </w:tc>
      </w:tr>
      <w:tr w:rsidR="004347E3" w:rsidRPr="004347E3" w:rsidTr="004347E3">
        <w:trPr>
          <w:cantSplit/>
          <w:trHeight w:val="1135"/>
        </w:trPr>
        <w:tc>
          <w:tcPr>
            <w:tcW w:w="0" w:type="auto"/>
            <w:vMerge/>
            <w:textDirection w:val="btLr"/>
            <w:vAlign w:val="center"/>
            <w:hideMark/>
          </w:tcPr>
          <w:p w:rsidR="004347E3" w:rsidRPr="004347E3" w:rsidRDefault="004347E3" w:rsidP="004347E3">
            <w:pPr>
              <w:spacing w:after="200" w:line="276" w:lineRule="auto"/>
              <w:ind w:left="113" w:right="113"/>
              <w:rPr>
                <w:rFonts w:cs="Times New Roman"/>
                <w:sz w:val="20"/>
                <w:szCs w:val="20"/>
              </w:rPr>
            </w:pP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Volume and weight of the Specimen</w:t>
            </w:r>
          </w:p>
        </w:tc>
        <w:tc>
          <w:tcPr>
            <w:tcW w:w="0" w:type="auto"/>
            <w:gridSpan w:val="2"/>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 xml:space="preserve">Resin </w:t>
            </w: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 xml:space="preserve">Jute net  </w:t>
            </w: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Glass wool</w:t>
            </w:r>
            <w:r w:rsidRPr="004347E3">
              <w:rPr>
                <w:rFonts w:cs="Times New Roman"/>
                <w:sz w:val="20"/>
                <w:szCs w:val="20"/>
              </w:rPr>
              <w:t xml:space="preserve"> </w:t>
            </w: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Silica (%)</w:t>
            </w:r>
            <w:r w:rsidRPr="004347E3">
              <w:rPr>
                <w:rFonts w:cs="Times New Roman"/>
                <w:sz w:val="20"/>
                <w:szCs w:val="20"/>
              </w:rPr>
              <w:t xml:space="preserve"> </w:t>
            </w: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 xml:space="preserve">Rice-wheat straw, bagasse, saw dust </w:t>
            </w:r>
          </w:p>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 xml:space="preserve">Ratio (1:1:1) </w:t>
            </w: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proofErr w:type="spellStart"/>
            <w:r w:rsidRPr="004347E3">
              <w:rPr>
                <w:rFonts w:cs="Times New Roman"/>
                <w:b/>
                <w:bCs/>
                <w:sz w:val="20"/>
                <w:szCs w:val="20"/>
              </w:rPr>
              <w:t>Hardner</w:t>
            </w:r>
            <w:proofErr w:type="spellEnd"/>
            <w:r w:rsidRPr="004347E3">
              <w:rPr>
                <w:rFonts w:cs="Times New Roman"/>
                <w:b/>
                <w:bCs/>
                <w:sz w:val="20"/>
                <w:szCs w:val="20"/>
              </w:rPr>
              <w:t xml:space="preserve"> (9 % of the resin vol)</w:t>
            </w:r>
            <w:r w:rsidRPr="004347E3">
              <w:rPr>
                <w:rFonts w:cs="Times New Roman"/>
                <w:sz w:val="20"/>
                <w:szCs w:val="20"/>
              </w:rPr>
              <w:t xml:space="preserve"> </w:t>
            </w:r>
          </w:p>
        </w:tc>
      </w:tr>
      <w:tr w:rsidR="004347E3" w:rsidRPr="004347E3" w:rsidTr="004347E3">
        <w:trPr>
          <w:cantSplit/>
          <w:trHeight w:val="1097"/>
        </w:trPr>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Volume (ml) / wt (g)</w:t>
            </w:r>
            <w:r w:rsidRPr="004347E3">
              <w:rPr>
                <w:rFonts w:cs="Times New Roman"/>
                <w:sz w:val="20"/>
                <w:szCs w:val="20"/>
              </w:rPr>
              <w:t xml:space="preserve"> </w:t>
            </w: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 xml:space="preserve">% of Total Volume </w:t>
            </w: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Volume (ml) %/ wt (g)%</w:t>
            </w:r>
            <w:r w:rsidRPr="004347E3">
              <w:rPr>
                <w:rFonts w:cs="Times New Roman"/>
                <w:sz w:val="20"/>
                <w:szCs w:val="20"/>
              </w:rPr>
              <w:t xml:space="preserve"> </w:t>
            </w: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 xml:space="preserve"> Wt % of Resin </w:t>
            </w: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 xml:space="preserve">Wt % of Resin </w:t>
            </w: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 xml:space="preserve">Wt % of Resin </w:t>
            </w: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 xml:space="preserve">Wt % of Resin </w:t>
            </w:r>
          </w:p>
        </w:tc>
        <w:tc>
          <w:tcPr>
            <w:tcW w:w="0" w:type="auto"/>
            <w:tcMar>
              <w:top w:w="15" w:type="dxa"/>
              <w:left w:w="108" w:type="dxa"/>
              <w:bottom w:w="0" w:type="dxa"/>
              <w:right w:w="108" w:type="dxa"/>
            </w:tcMar>
            <w:textDirection w:val="btLr"/>
            <w:vAlign w:val="center"/>
            <w:hideMark/>
          </w:tcPr>
          <w:p w:rsidR="004347E3" w:rsidRPr="004347E3" w:rsidRDefault="004347E3" w:rsidP="004347E3">
            <w:pPr>
              <w:spacing w:after="200" w:line="276" w:lineRule="auto"/>
              <w:ind w:left="113" w:right="113"/>
              <w:rPr>
                <w:rFonts w:cs="Times New Roman"/>
                <w:sz w:val="20"/>
                <w:szCs w:val="20"/>
              </w:rPr>
            </w:pPr>
            <w:r w:rsidRPr="004347E3">
              <w:rPr>
                <w:rFonts w:cs="Times New Roman"/>
                <w:b/>
                <w:bCs/>
                <w:sz w:val="20"/>
                <w:szCs w:val="20"/>
              </w:rPr>
              <w:t xml:space="preserve">Volume  (ml) </w:t>
            </w:r>
          </w:p>
        </w:tc>
      </w:tr>
      <w:tr w:rsidR="004347E3" w:rsidRPr="004347E3" w:rsidTr="004347E3">
        <w:trPr>
          <w:trHeight w:val="418"/>
        </w:trPr>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T</w:t>
            </w:r>
            <w:r w:rsidRPr="004347E3">
              <w:rPr>
                <w:rFonts w:cs="Times New Roman"/>
                <w:sz w:val="20"/>
                <w:szCs w:val="20"/>
                <w:vertAlign w:val="subscript"/>
              </w:rPr>
              <w:t>1</w:t>
            </w:r>
            <w:r w:rsidRPr="004347E3">
              <w:rPr>
                <w:rFonts w:cs="Times New Roman"/>
                <w:sz w:val="20"/>
                <w:szCs w:val="20"/>
              </w:rPr>
              <w:t xml:space="preserve">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180 (206.19)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100%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180 (206.19)</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14.40 </w:t>
            </w:r>
          </w:p>
        </w:tc>
      </w:tr>
      <w:tr w:rsidR="004347E3" w:rsidRPr="004347E3" w:rsidTr="004347E3">
        <w:trPr>
          <w:trHeight w:val="383"/>
        </w:trPr>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lastRenderedPageBreak/>
              <w:t>T</w:t>
            </w:r>
            <w:r w:rsidRPr="004347E3">
              <w:rPr>
                <w:rFonts w:cs="Times New Roman"/>
                <w:sz w:val="20"/>
                <w:szCs w:val="20"/>
                <w:vertAlign w:val="subscript"/>
              </w:rPr>
              <w:t>2</w:t>
            </w:r>
            <w:r w:rsidRPr="004347E3">
              <w:rPr>
                <w:rFonts w:cs="Times New Roman"/>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180 (206.19)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95 %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171 (195.87)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5 % (10.30) g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13.68</w:t>
            </w:r>
          </w:p>
        </w:tc>
      </w:tr>
      <w:tr w:rsidR="004347E3" w:rsidRPr="004347E3" w:rsidTr="004347E3">
        <w:trPr>
          <w:trHeight w:val="283"/>
        </w:trPr>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T</w:t>
            </w:r>
            <w:r w:rsidRPr="004347E3">
              <w:rPr>
                <w:rFonts w:cs="Times New Roman"/>
                <w:sz w:val="20"/>
                <w:szCs w:val="20"/>
                <w:vertAlign w:val="subscript"/>
              </w:rPr>
              <w:t>3</w:t>
            </w:r>
            <w:r w:rsidRPr="004347E3">
              <w:rPr>
                <w:rFonts w:cs="Times New Roman"/>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180 (206.19)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90 %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162 (185.57)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10 % (20.62) g</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12.96 </w:t>
            </w:r>
          </w:p>
        </w:tc>
      </w:tr>
      <w:tr w:rsidR="004347E3" w:rsidRPr="004347E3" w:rsidTr="004347E3">
        <w:trPr>
          <w:trHeight w:val="172"/>
        </w:trPr>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T</w:t>
            </w:r>
            <w:r w:rsidRPr="004347E3">
              <w:rPr>
                <w:rFonts w:cs="Times New Roman"/>
                <w:sz w:val="20"/>
                <w:szCs w:val="20"/>
                <w:vertAlign w:val="subscript"/>
              </w:rPr>
              <w:t>4</w:t>
            </w:r>
            <w:r w:rsidRPr="004347E3">
              <w:rPr>
                <w:rFonts w:cs="Times New Roman"/>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180 (206.19)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85 %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153 (175.26)</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15 % (30.92)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12.24</w:t>
            </w:r>
          </w:p>
        </w:tc>
      </w:tr>
      <w:tr w:rsidR="004347E3" w:rsidRPr="004347E3" w:rsidTr="004347E3">
        <w:trPr>
          <w:trHeight w:val="468"/>
        </w:trPr>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T</w:t>
            </w:r>
            <w:r w:rsidRPr="004347E3">
              <w:rPr>
                <w:rFonts w:cs="Times New Roman"/>
                <w:sz w:val="20"/>
                <w:szCs w:val="20"/>
                <w:vertAlign w:val="subscript"/>
              </w:rPr>
              <w:t>5</w:t>
            </w:r>
            <w:r w:rsidRPr="004347E3">
              <w:rPr>
                <w:rFonts w:cs="Times New Roman"/>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180 (206.19)</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85 %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153 (175.26)</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5 % (10.30) g</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5 % (10.30) g</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5 % (10.30)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12.24</w:t>
            </w:r>
          </w:p>
        </w:tc>
      </w:tr>
      <w:tr w:rsidR="004347E3" w:rsidRPr="004347E3" w:rsidTr="004347E3">
        <w:trPr>
          <w:trHeight w:val="221"/>
        </w:trPr>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T</w:t>
            </w:r>
            <w:r w:rsidRPr="004347E3">
              <w:rPr>
                <w:rFonts w:cs="Times New Roman"/>
                <w:sz w:val="20"/>
                <w:szCs w:val="20"/>
                <w:vertAlign w:val="subscript"/>
              </w:rPr>
              <w:t xml:space="preserve">6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180 (206.19)</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80 %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144 (164.95)</w:t>
            </w:r>
          </w:p>
        </w:tc>
        <w:tc>
          <w:tcPr>
            <w:tcW w:w="0" w:type="auto"/>
            <w:tcMar>
              <w:top w:w="15" w:type="dxa"/>
              <w:left w:w="108" w:type="dxa"/>
              <w:bottom w:w="0" w:type="dxa"/>
              <w:right w:w="108" w:type="dxa"/>
            </w:tcMar>
            <w:hideMark/>
          </w:tcPr>
          <w:p w:rsidR="004347E3" w:rsidRPr="004347E3" w:rsidRDefault="004347E3" w:rsidP="004347E3">
            <w:pPr>
              <w:rPr>
                <w:rFonts w:cs="Times New Roman"/>
                <w:sz w:val="20"/>
                <w:szCs w:val="20"/>
              </w:rPr>
            </w:pPr>
            <w:r w:rsidRPr="004347E3">
              <w:rPr>
                <w:rFonts w:cs="Times New Roman"/>
                <w:sz w:val="20"/>
                <w:szCs w:val="20"/>
              </w:rPr>
              <w:t>5 % (10.30) g</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5 %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10 % (20.61)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11.52</w:t>
            </w:r>
          </w:p>
        </w:tc>
      </w:tr>
      <w:tr w:rsidR="004347E3" w:rsidRPr="004347E3" w:rsidTr="004347E3">
        <w:trPr>
          <w:trHeight w:val="199"/>
        </w:trPr>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T</w:t>
            </w:r>
            <w:r w:rsidRPr="004347E3">
              <w:rPr>
                <w:rFonts w:cs="Times New Roman"/>
                <w:b/>
                <w:bCs/>
                <w:sz w:val="20"/>
                <w:szCs w:val="20"/>
                <w:vertAlign w:val="subscript"/>
              </w:rPr>
              <w:t>7</w:t>
            </w:r>
            <w:r w:rsidRPr="004347E3">
              <w:rPr>
                <w:rFonts w:cs="Times New Roman"/>
                <w:b/>
                <w:bCs/>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180 (206.19)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75 %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135 (154.64) </w:t>
            </w:r>
          </w:p>
        </w:tc>
        <w:tc>
          <w:tcPr>
            <w:tcW w:w="0" w:type="auto"/>
            <w:tcMar>
              <w:top w:w="15" w:type="dxa"/>
              <w:left w:w="108" w:type="dxa"/>
              <w:bottom w:w="0" w:type="dxa"/>
              <w:right w:w="108" w:type="dxa"/>
            </w:tcMar>
            <w:hideMark/>
          </w:tcPr>
          <w:p w:rsidR="004347E3" w:rsidRPr="004347E3" w:rsidRDefault="004347E3" w:rsidP="004347E3">
            <w:pPr>
              <w:rPr>
                <w:rFonts w:cs="Times New Roman"/>
                <w:sz w:val="20"/>
                <w:szCs w:val="20"/>
              </w:rPr>
            </w:pPr>
            <w:r w:rsidRPr="004347E3">
              <w:rPr>
                <w:rFonts w:cs="Times New Roman"/>
                <w:sz w:val="20"/>
                <w:szCs w:val="20"/>
              </w:rPr>
              <w:t>5 % (10.30) g</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(10.30) g</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15 % (30.92) </w:t>
            </w:r>
          </w:p>
        </w:tc>
        <w:tc>
          <w:tcPr>
            <w:tcW w:w="0" w:type="auto"/>
            <w:tcMar>
              <w:top w:w="15" w:type="dxa"/>
              <w:left w:w="108" w:type="dxa"/>
              <w:bottom w:w="0" w:type="dxa"/>
              <w:right w:w="108" w:type="dxa"/>
            </w:tcMar>
            <w:hideMark/>
          </w:tcPr>
          <w:p w:rsidR="004347E3" w:rsidRPr="004347E3" w:rsidRDefault="004347E3" w:rsidP="004347E3">
            <w:pPr>
              <w:spacing w:after="200" w:line="240" w:lineRule="auto"/>
              <w:rPr>
                <w:rFonts w:cs="Times New Roman"/>
                <w:sz w:val="20"/>
                <w:szCs w:val="20"/>
              </w:rPr>
            </w:pPr>
            <w:r w:rsidRPr="004347E3">
              <w:rPr>
                <w:rFonts w:cs="Times New Roman"/>
                <w:sz w:val="20"/>
                <w:szCs w:val="20"/>
              </w:rPr>
              <w:t xml:space="preserve">10.8 </w:t>
            </w:r>
          </w:p>
        </w:tc>
      </w:tr>
      <w:tr w:rsidR="004347E3" w:rsidRPr="004347E3" w:rsidTr="004347E3">
        <w:trPr>
          <w:trHeight w:val="560"/>
        </w:trPr>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T</w:t>
            </w:r>
            <w:r w:rsidRPr="004347E3">
              <w:rPr>
                <w:rFonts w:cs="Times New Roman"/>
                <w:b/>
                <w:bCs/>
                <w:sz w:val="20"/>
                <w:szCs w:val="20"/>
                <w:vertAlign w:val="subscript"/>
              </w:rPr>
              <w:t>8</w:t>
            </w:r>
            <w:r w:rsidRPr="004347E3">
              <w:rPr>
                <w:rFonts w:cs="Times New Roman"/>
                <w:b/>
                <w:bCs/>
                <w:sz w:val="20"/>
                <w:szCs w:val="20"/>
              </w:rPr>
              <w:t xml:space="preserve">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180 (206.19)</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 xml:space="preserve">80 %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144  (164.95)</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5 % (10.30) g</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10 % (20.62) g</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 xml:space="preserve">5 % (10.30)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11.52</w:t>
            </w:r>
          </w:p>
        </w:tc>
      </w:tr>
      <w:tr w:rsidR="004347E3" w:rsidRPr="004347E3" w:rsidTr="004347E3">
        <w:trPr>
          <w:trHeight w:val="757"/>
        </w:trPr>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T</w:t>
            </w:r>
            <w:r w:rsidRPr="004347E3">
              <w:rPr>
                <w:rFonts w:cs="Times New Roman"/>
                <w:b/>
                <w:bCs/>
                <w:sz w:val="20"/>
                <w:szCs w:val="20"/>
                <w:vertAlign w:val="subscript"/>
              </w:rPr>
              <w:t>9</w:t>
            </w:r>
            <w:r w:rsidRPr="004347E3">
              <w:rPr>
                <w:rFonts w:cs="Times New Roman"/>
                <w:b/>
                <w:bCs/>
                <w:sz w:val="20"/>
                <w:szCs w:val="20"/>
              </w:rPr>
              <w:t xml:space="preserve">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180 (206.19)</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 xml:space="preserve">75 %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 xml:space="preserve">135  (154.64) </w:t>
            </w:r>
          </w:p>
        </w:tc>
        <w:tc>
          <w:tcPr>
            <w:tcW w:w="0" w:type="auto"/>
            <w:tcMar>
              <w:top w:w="15" w:type="dxa"/>
              <w:left w:w="108" w:type="dxa"/>
              <w:bottom w:w="0" w:type="dxa"/>
              <w:right w:w="108" w:type="dxa"/>
            </w:tcMar>
            <w:hideMark/>
          </w:tcPr>
          <w:p w:rsidR="004347E3" w:rsidRPr="004347E3" w:rsidRDefault="004347E3" w:rsidP="004347E3">
            <w:pPr>
              <w:rPr>
                <w:rFonts w:cs="Times New Roman"/>
                <w:sz w:val="20"/>
                <w:szCs w:val="20"/>
              </w:rPr>
            </w:pPr>
            <w:r w:rsidRPr="004347E3">
              <w:rPr>
                <w:rFonts w:cs="Times New Roman"/>
                <w:sz w:val="20"/>
                <w:szCs w:val="20"/>
              </w:rPr>
              <w:t>5 % (10.30) g</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 xml:space="preserve">10 % </w:t>
            </w:r>
          </w:p>
          <w:p w:rsidR="004347E3" w:rsidRPr="004347E3" w:rsidRDefault="004347E3" w:rsidP="004347E3">
            <w:pPr>
              <w:spacing w:after="200" w:line="240" w:lineRule="auto"/>
              <w:rPr>
                <w:rFonts w:cs="Times New Roman"/>
                <w:sz w:val="20"/>
                <w:szCs w:val="20"/>
              </w:rPr>
            </w:pPr>
            <w:r w:rsidRPr="004347E3">
              <w:rPr>
                <w:rFonts w:cs="Times New Roman"/>
                <w:b/>
                <w:bCs/>
                <w:sz w:val="20"/>
                <w:szCs w:val="20"/>
              </w:rPr>
              <w:t>(20.62) g</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 xml:space="preserve">10 % (20.61) </w:t>
            </w:r>
          </w:p>
        </w:tc>
        <w:tc>
          <w:tcPr>
            <w:tcW w:w="0" w:type="auto"/>
            <w:tcMar>
              <w:top w:w="15" w:type="dxa"/>
              <w:left w:w="108" w:type="dxa"/>
              <w:bottom w:w="0" w:type="dxa"/>
              <w:right w:w="108" w:type="dxa"/>
            </w:tcMar>
            <w:vAlign w:val="center"/>
            <w:hideMark/>
          </w:tcPr>
          <w:p w:rsidR="004347E3" w:rsidRPr="004347E3" w:rsidRDefault="004347E3" w:rsidP="004347E3">
            <w:pPr>
              <w:spacing w:after="200" w:line="240" w:lineRule="auto"/>
              <w:rPr>
                <w:rFonts w:cs="Times New Roman"/>
                <w:sz w:val="20"/>
                <w:szCs w:val="20"/>
              </w:rPr>
            </w:pPr>
            <w:r w:rsidRPr="004347E3">
              <w:rPr>
                <w:rFonts w:cs="Times New Roman"/>
                <w:b/>
                <w:bCs/>
                <w:sz w:val="20"/>
                <w:szCs w:val="20"/>
              </w:rPr>
              <w:t>11.52</w:t>
            </w:r>
          </w:p>
        </w:tc>
      </w:tr>
      <w:tr w:rsidR="004347E3" w:rsidRPr="004347E3" w:rsidTr="004347E3">
        <w:trPr>
          <w:trHeight w:val="757"/>
        </w:trPr>
        <w:tc>
          <w:tcPr>
            <w:tcW w:w="0" w:type="auto"/>
            <w:tcMar>
              <w:top w:w="15" w:type="dxa"/>
              <w:left w:w="108" w:type="dxa"/>
              <w:bottom w:w="0" w:type="dxa"/>
              <w:right w:w="108" w:type="dxa"/>
            </w:tcMar>
            <w:vAlign w:val="center"/>
            <w:hideMark/>
          </w:tcPr>
          <w:p w:rsidR="004347E3" w:rsidRPr="004347E3" w:rsidRDefault="004347E3" w:rsidP="004347E3">
            <w:pPr>
              <w:spacing w:after="200" w:line="276" w:lineRule="auto"/>
              <w:rPr>
                <w:rFonts w:cs="Times New Roman"/>
                <w:sz w:val="20"/>
                <w:szCs w:val="20"/>
              </w:rPr>
            </w:pPr>
            <w:r w:rsidRPr="004347E3">
              <w:rPr>
                <w:rFonts w:cs="Times New Roman"/>
                <w:b/>
                <w:bCs/>
                <w:sz w:val="20"/>
                <w:szCs w:val="20"/>
              </w:rPr>
              <w:t>T</w:t>
            </w:r>
            <w:r w:rsidRPr="004347E3">
              <w:rPr>
                <w:rFonts w:cs="Times New Roman"/>
                <w:b/>
                <w:bCs/>
                <w:sz w:val="20"/>
                <w:szCs w:val="20"/>
                <w:vertAlign w:val="subscript"/>
              </w:rPr>
              <w:t>10</w:t>
            </w:r>
            <w:r w:rsidRPr="004347E3">
              <w:rPr>
                <w:rFonts w:cs="Times New Roman"/>
                <w:sz w:val="20"/>
                <w:szCs w:val="20"/>
              </w:rPr>
              <w:t xml:space="preserve"> </w:t>
            </w:r>
          </w:p>
        </w:tc>
        <w:tc>
          <w:tcPr>
            <w:tcW w:w="0" w:type="auto"/>
            <w:tcMar>
              <w:top w:w="15" w:type="dxa"/>
              <w:left w:w="108" w:type="dxa"/>
              <w:bottom w:w="0" w:type="dxa"/>
              <w:right w:w="108" w:type="dxa"/>
            </w:tcMar>
            <w:vAlign w:val="center"/>
            <w:hideMark/>
          </w:tcPr>
          <w:p w:rsidR="004347E3" w:rsidRPr="004347E3" w:rsidRDefault="004347E3" w:rsidP="004347E3">
            <w:pPr>
              <w:spacing w:after="200" w:line="276" w:lineRule="auto"/>
              <w:rPr>
                <w:rFonts w:cs="Times New Roman"/>
                <w:sz w:val="20"/>
                <w:szCs w:val="20"/>
              </w:rPr>
            </w:pPr>
            <w:r w:rsidRPr="004347E3">
              <w:rPr>
                <w:rFonts w:cs="Times New Roman"/>
                <w:b/>
                <w:bCs/>
                <w:sz w:val="20"/>
                <w:szCs w:val="20"/>
              </w:rPr>
              <w:t xml:space="preserve">180 (206.19) </w:t>
            </w:r>
          </w:p>
        </w:tc>
        <w:tc>
          <w:tcPr>
            <w:tcW w:w="0" w:type="auto"/>
            <w:tcMar>
              <w:top w:w="15" w:type="dxa"/>
              <w:left w:w="108" w:type="dxa"/>
              <w:bottom w:w="0" w:type="dxa"/>
              <w:right w:w="108" w:type="dxa"/>
            </w:tcMar>
            <w:vAlign w:val="center"/>
            <w:hideMark/>
          </w:tcPr>
          <w:p w:rsidR="004347E3" w:rsidRPr="004347E3" w:rsidRDefault="004347E3" w:rsidP="004347E3">
            <w:pPr>
              <w:spacing w:after="200" w:line="276" w:lineRule="auto"/>
              <w:rPr>
                <w:rFonts w:cs="Times New Roman"/>
                <w:sz w:val="20"/>
                <w:szCs w:val="20"/>
              </w:rPr>
            </w:pPr>
            <w:r w:rsidRPr="004347E3">
              <w:rPr>
                <w:rFonts w:cs="Times New Roman"/>
                <w:b/>
                <w:bCs/>
                <w:sz w:val="20"/>
                <w:szCs w:val="20"/>
              </w:rPr>
              <w:t xml:space="preserve">70 % </w:t>
            </w:r>
          </w:p>
        </w:tc>
        <w:tc>
          <w:tcPr>
            <w:tcW w:w="0" w:type="auto"/>
            <w:tcMar>
              <w:top w:w="15" w:type="dxa"/>
              <w:left w:w="108" w:type="dxa"/>
              <w:bottom w:w="0" w:type="dxa"/>
              <w:right w:w="108" w:type="dxa"/>
            </w:tcMar>
            <w:vAlign w:val="center"/>
            <w:hideMark/>
          </w:tcPr>
          <w:p w:rsidR="004347E3" w:rsidRPr="004347E3" w:rsidRDefault="004347E3" w:rsidP="004347E3">
            <w:pPr>
              <w:spacing w:after="200" w:line="276" w:lineRule="auto"/>
              <w:rPr>
                <w:rFonts w:cs="Times New Roman"/>
                <w:sz w:val="20"/>
                <w:szCs w:val="20"/>
              </w:rPr>
            </w:pPr>
            <w:r w:rsidRPr="004347E3">
              <w:rPr>
                <w:rFonts w:cs="Times New Roman"/>
                <w:b/>
                <w:bCs/>
                <w:sz w:val="20"/>
                <w:szCs w:val="20"/>
              </w:rPr>
              <w:t xml:space="preserve"> 126 (144.33) </w:t>
            </w:r>
          </w:p>
        </w:tc>
        <w:tc>
          <w:tcPr>
            <w:tcW w:w="0" w:type="auto"/>
            <w:tcMar>
              <w:top w:w="15" w:type="dxa"/>
              <w:left w:w="108" w:type="dxa"/>
              <w:bottom w:w="0" w:type="dxa"/>
              <w:right w:w="108" w:type="dxa"/>
            </w:tcMar>
            <w:hideMark/>
          </w:tcPr>
          <w:p w:rsidR="004347E3" w:rsidRPr="004347E3" w:rsidRDefault="004347E3" w:rsidP="004347E3">
            <w:pPr>
              <w:rPr>
                <w:rFonts w:cs="Times New Roman"/>
                <w:sz w:val="20"/>
                <w:szCs w:val="20"/>
              </w:rPr>
            </w:pPr>
            <w:r w:rsidRPr="004347E3">
              <w:rPr>
                <w:rFonts w:cs="Times New Roman"/>
                <w:sz w:val="20"/>
                <w:szCs w:val="20"/>
              </w:rPr>
              <w:t>5 % (10.30) g</w:t>
            </w:r>
          </w:p>
        </w:tc>
        <w:tc>
          <w:tcPr>
            <w:tcW w:w="0" w:type="auto"/>
            <w:tcMar>
              <w:top w:w="15" w:type="dxa"/>
              <w:left w:w="108" w:type="dxa"/>
              <w:bottom w:w="0" w:type="dxa"/>
              <w:right w:w="108" w:type="dxa"/>
            </w:tcMar>
            <w:vAlign w:val="center"/>
            <w:hideMark/>
          </w:tcPr>
          <w:p w:rsidR="004347E3" w:rsidRPr="004347E3" w:rsidRDefault="004347E3" w:rsidP="004347E3">
            <w:pPr>
              <w:spacing w:after="200" w:line="276" w:lineRule="auto"/>
              <w:rPr>
                <w:rFonts w:cs="Times New Roman"/>
                <w:sz w:val="20"/>
                <w:szCs w:val="20"/>
              </w:rPr>
            </w:pPr>
            <w:r w:rsidRPr="004347E3">
              <w:rPr>
                <w:rFonts w:cs="Times New Roman"/>
                <w:b/>
                <w:bCs/>
                <w:sz w:val="20"/>
                <w:szCs w:val="20"/>
              </w:rPr>
              <w:t xml:space="preserve">- </w:t>
            </w:r>
          </w:p>
        </w:tc>
        <w:tc>
          <w:tcPr>
            <w:tcW w:w="0" w:type="auto"/>
            <w:tcMar>
              <w:top w:w="15" w:type="dxa"/>
              <w:left w:w="108" w:type="dxa"/>
              <w:bottom w:w="0" w:type="dxa"/>
              <w:right w:w="108" w:type="dxa"/>
            </w:tcMar>
            <w:vAlign w:val="center"/>
            <w:hideMark/>
          </w:tcPr>
          <w:p w:rsidR="004347E3" w:rsidRPr="004347E3" w:rsidRDefault="004347E3" w:rsidP="004347E3">
            <w:pPr>
              <w:spacing w:after="200" w:line="276" w:lineRule="auto"/>
              <w:rPr>
                <w:rFonts w:cs="Times New Roman"/>
                <w:sz w:val="20"/>
                <w:szCs w:val="20"/>
              </w:rPr>
            </w:pPr>
            <w:r w:rsidRPr="004347E3">
              <w:rPr>
                <w:rFonts w:cs="Times New Roman"/>
                <w:b/>
                <w:bCs/>
                <w:sz w:val="20"/>
                <w:szCs w:val="20"/>
              </w:rPr>
              <w:t xml:space="preserve">-do- </w:t>
            </w:r>
          </w:p>
        </w:tc>
        <w:tc>
          <w:tcPr>
            <w:tcW w:w="0" w:type="auto"/>
            <w:tcMar>
              <w:top w:w="15" w:type="dxa"/>
              <w:left w:w="108" w:type="dxa"/>
              <w:bottom w:w="0" w:type="dxa"/>
              <w:right w:w="108" w:type="dxa"/>
            </w:tcMar>
            <w:vAlign w:val="center"/>
            <w:hideMark/>
          </w:tcPr>
          <w:p w:rsidR="004347E3" w:rsidRPr="004347E3" w:rsidRDefault="004347E3" w:rsidP="004347E3">
            <w:pPr>
              <w:spacing w:after="200" w:line="276" w:lineRule="auto"/>
              <w:rPr>
                <w:rFonts w:cs="Times New Roman"/>
                <w:sz w:val="20"/>
                <w:szCs w:val="20"/>
              </w:rPr>
            </w:pPr>
            <w:r w:rsidRPr="004347E3">
              <w:rPr>
                <w:rFonts w:cs="Times New Roman"/>
                <w:b/>
                <w:bCs/>
                <w:sz w:val="20"/>
                <w:szCs w:val="20"/>
              </w:rPr>
              <w:t xml:space="preserve">15 % (30.92) </w:t>
            </w:r>
          </w:p>
        </w:tc>
        <w:tc>
          <w:tcPr>
            <w:tcW w:w="0" w:type="auto"/>
            <w:tcMar>
              <w:top w:w="15" w:type="dxa"/>
              <w:left w:w="108" w:type="dxa"/>
              <w:bottom w:w="0" w:type="dxa"/>
              <w:right w:w="108" w:type="dxa"/>
            </w:tcMar>
            <w:vAlign w:val="center"/>
            <w:hideMark/>
          </w:tcPr>
          <w:p w:rsidR="004347E3" w:rsidRPr="004347E3" w:rsidRDefault="004347E3" w:rsidP="004347E3">
            <w:pPr>
              <w:spacing w:after="200" w:line="276" w:lineRule="auto"/>
              <w:rPr>
                <w:rFonts w:cs="Times New Roman"/>
                <w:sz w:val="20"/>
                <w:szCs w:val="20"/>
              </w:rPr>
            </w:pPr>
            <w:r w:rsidRPr="004347E3">
              <w:rPr>
                <w:rFonts w:cs="Times New Roman"/>
                <w:b/>
                <w:bCs/>
                <w:sz w:val="20"/>
                <w:szCs w:val="20"/>
              </w:rPr>
              <w:t xml:space="preserve">10.8 </w:t>
            </w:r>
          </w:p>
        </w:tc>
      </w:tr>
    </w:tbl>
    <w:p w:rsidR="004347E3" w:rsidRDefault="004347E3" w:rsidP="004347E3">
      <w:pPr>
        <w:tabs>
          <w:tab w:val="left" w:pos="1646"/>
        </w:tabs>
        <w:rPr>
          <w:b/>
          <w:bCs/>
        </w:rPr>
      </w:pPr>
      <w:r w:rsidRPr="00D50F48">
        <w:rPr>
          <w:b/>
          <w:bCs/>
        </w:rPr>
        <w:t>Table1: Preparation of different samples using different quantities of filler and matrix materials</w:t>
      </w:r>
    </w:p>
    <w:p w:rsidR="004347E3" w:rsidRDefault="004347E3" w:rsidP="004347E3">
      <w:pPr>
        <w:tabs>
          <w:tab w:val="left" w:pos="1646"/>
        </w:tabs>
        <w:rPr>
          <w:b/>
          <w:bCs/>
        </w:rPr>
      </w:pPr>
    </w:p>
    <w:p w:rsidR="004347E3" w:rsidRDefault="004347E3" w:rsidP="004347E3">
      <w:pPr>
        <w:tabs>
          <w:tab w:val="left" w:pos="1646"/>
        </w:tabs>
        <w:rPr>
          <w:b/>
          <w:bCs/>
        </w:rPr>
        <w:sectPr w:rsidR="004347E3" w:rsidSect="00DC65ED">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pPr>
    </w:p>
    <w:p w:rsidR="004347E3" w:rsidRPr="00D50F48" w:rsidRDefault="004347E3" w:rsidP="004347E3">
      <w:pPr>
        <w:jc w:val="both"/>
        <w:rPr>
          <w:b/>
          <w:bCs/>
        </w:rPr>
      </w:pPr>
      <w:r w:rsidRPr="00D50F48">
        <w:rPr>
          <w:b/>
          <w:bCs/>
        </w:rPr>
        <w:lastRenderedPageBreak/>
        <w:t xml:space="preserve">Table 2: Determination of mechanical properties of composite material at different rate of filler material </w:t>
      </w:r>
    </w:p>
    <w:p w:rsidR="004347E3" w:rsidRDefault="004347E3" w:rsidP="004347E3">
      <w:pPr>
        <w:tabs>
          <w:tab w:val="left" w:pos="1646"/>
        </w:tabs>
        <w:rPr>
          <w:b/>
          <w:bCs/>
        </w:rPr>
      </w:pPr>
    </w:p>
    <w:tbl>
      <w:tblPr>
        <w:tblStyle w:val="TableGrid"/>
        <w:tblW w:w="0" w:type="auto"/>
        <w:tblLook w:val="04A0" w:firstRow="1" w:lastRow="0" w:firstColumn="1" w:lastColumn="0" w:noHBand="0" w:noVBand="1"/>
      </w:tblPr>
      <w:tblGrid>
        <w:gridCol w:w="1161"/>
        <w:gridCol w:w="1416"/>
        <w:gridCol w:w="696"/>
        <w:gridCol w:w="459"/>
        <w:gridCol w:w="621"/>
        <w:gridCol w:w="621"/>
        <w:gridCol w:w="711"/>
        <w:gridCol w:w="531"/>
        <w:gridCol w:w="621"/>
        <w:gridCol w:w="621"/>
        <w:gridCol w:w="711"/>
        <w:gridCol w:w="621"/>
        <w:gridCol w:w="531"/>
        <w:gridCol w:w="711"/>
        <w:gridCol w:w="531"/>
        <w:gridCol w:w="531"/>
        <w:gridCol w:w="531"/>
        <w:gridCol w:w="621"/>
        <w:gridCol w:w="801"/>
        <w:gridCol w:w="801"/>
      </w:tblGrid>
      <w:tr w:rsidR="004347E3" w:rsidRPr="00FE4379" w:rsidTr="0098134D">
        <w:trPr>
          <w:trHeight w:val="332"/>
        </w:trPr>
        <w:tc>
          <w:tcPr>
            <w:tcW w:w="0" w:type="auto"/>
            <w:vAlign w:val="bottom"/>
          </w:tcPr>
          <w:p w:rsidR="004347E3" w:rsidRPr="00FE4379" w:rsidRDefault="004347E3" w:rsidP="00235B16">
            <w:pPr>
              <w:rPr>
                <w:lang w:eastAsia="en-IN"/>
              </w:rPr>
            </w:pPr>
          </w:p>
        </w:tc>
        <w:tc>
          <w:tcPr>
            <w:tcW w:w="0" w:type="auto"/>
            <w:gridSpan w:val="6"/>
          </w:tcPr>
          <w:p w:rsidR="004347E3" w:rsidRPr="00FE4379" w:rsidRDefault="004347E3" w:rsidP="00235B16">
            <w:pPr>
              <w:rPr>
                <w:b/>
                <w:bCs/>
                <w:lang w:eastAsia="en-IN"/>
              </w:rPr>
            </w:pPr>
            <w:r w:rsidRPr="00FE4379">
              <w:rPr>
                <w:rFonts w:ascii="Calibri" w:hAnsi="Calibri"/>
                <w:b/>
                <w:bCs/>
                <w:lang w:eastAsia="en-IN"/>
              </w:rPr>
              <w:t xml:space="preserve">TENSILE STRENGTH </w:t>
            </w:r>
          </w:p>
        </w:tc>
        <w:tc>
          <w:tcPr>
            <w:tcW w:w="2484" w:type="dxa"/>
            <w:gridSpan w:val="4"/>
          </w:tcPr>
          <w:p w:rsidR="004347E3" w:rsidRPr="00FE4379" w:rsidRDefault="004347E3" w:rsidP="00235B16">
            <w:pPr>
              <w:rPr>
                <w:b/>
                <w:bCs/>
                <w:lang w:eastAsia="en-IN"/>
              </w:rPr>
            </w:pPr>
            <w:r w:rsidRPr="00FE4379">
              <w:rPr>
                <w:rFonts w:ascii="Calibri" w:hAnsi="Calibri"/>
                <w:b/>
                <w:bCs/>
                <w:lang w:eastAsia="en-IN"/>
              </w:rPr>
              <w:t xml:space="preserve">COMPRESSION STRENGTH </w:t>
            </w:r>
          </w:p>
        </w:tc>
        <w:tc>
          <w:tcPr>
            <w:tcW w:w="621" w:type="dxa"/>
          </w:tcPr>
          <w:p w:rsidR="004347E3" w:rsidRPr="00FE4379" w:rsidRDefault="004347E3" w:rsidP="00235B16">
            <w:pPr>
              <w:rPr>
                <w:b/>
                <w:bCs/>
                <w:lang w:eastAsia="en-IN"/>
              </w:rPr>
            </w:pPr>
          </w:p>
        </w:tc>
        <w:tc>
          <w:tcPr>
            <w:tcW w:w="0" w:type="auto"/>
          </w:tcPr>
          <w:p w:rsidR="004347E3" w:rsidRPr="00FE4379" w:rsidRDefault="004347E3" w:rsidP="00235B16">
            <w:pPr>
              <w:rPr>
                <w:b/>
                <w:bCs/>
                <w:lang w:eastAsia="en-IN"/>
              </w:rPr>
            </w:pPr>
          </w:p>
        </w:tc>
        <w:tc>
          <w:tcPr>
            <w:tcW w:w="0" w:type="auto"/>
          </w:tcPr>
          <w:p w:rsidR="004347E3" w:rsidRPr="00FE4379" w:rsidRDefault="004347E3" w:rsidP="00235B16">
            <w:pPr>
              <w:rPr>
                <w:b/>
                <w:bCs/>
                <w:lang w:eastAsia="en-IN"/>
              </w:rPr>
            </w:pPr>
          </w:p>
        </w:tc>
        <w:tc>
          <w:tcPr>
            <w:tcW w:w="0" w:type="auto"/>
          </w:tcPr>
          <w:p w:rsidR="004347E3" w:rsidRPr="00FE4379" w:rsidRDefault="004347E3" w:rsidP="00235B16">
            <w:pPr>
              <w:rPr>
                <w:b/>
                <w:bCs/>
                <w:lang w:eastAsia="en-IN"/>
              </w:rPr>
            </w:pPr>
          </w:p>
        </w:tc>
        <w:tc>
          <w:tcPr>
            <w:tcW w:w="0" w:type="auto"/>
          </w:tcPr>
          <w:p w:rsidR="004347E3" w:rsidRPr="00FE4379" w:rsidRDefault="004347E3" w:rsidP="00235B16">
            <w:pPr>
              <w:rPr>
                <w:b/>
                <w:bCs/>
                <w:lang w:eastAsia="en-IN"/>
              </w:rPr>
            </w:pPr>
          </w:p>
        </w:tc>
        <w:tc>
          <w:tcPr>
            <w:tcW w:w="0" w:type="auto"/>
            <w:gridSpan w:val="4"/>
          </w:tcPr>
          <w:p w:rsidR="004347E3" w:rsidRPr="00FE4379" w:rsidRDefault="004347E3" w:rsidP="00235B16">
            <w:pPr>
              <w:rPr>
                <w:b/>
                <w:bCs/>
                <w:lang w:eastAsia="en-IN"/>
              </w:rPr>
            </w:pPr>
            <w:r w:rsidRPr="00FE4379">
              <w:rPr>
                <w:rFonts w:ascii="Calibri" w:hAnsi="Calibri"/>
                <w:b/>
                <w:bCs/>
                <w:lang w:eastAsia="en-IN"/>
              </w:rPr>
              <w:t>FLEXURAL TEST</w:t>
            </w:r>
          </w:p>
        </w:tc>
      </w:tr>
      <w:tr w:rsidR="004347E3" w:rsidRPr="00FE4379" w:rsidTr="0098134D">
        <w:trPr>
          <w:cantSplit/>
          <w:trHeight w:val="2150"/>
        </w:trPr>
        <w:tc>
          <w:tcPr>
            <w:tcW w:w="0" w:type="auto"/>
            <w:vAlign w:val="center"/>
          </w:tcPr>
          <w:p w:rsidR="004347E3" w:rsidRPr="00FE4379" w:rsidRDefault="004347E3" w:rsidP="00235B16">
            <w:pPr>
              <w:rPr>
                <w:lang w:eastAsia="en-IN"/>
              </w:rPr>
            </w:pPr>
            <w:r w:rsidRPr="00FE4379">
              <w:rPr>
                <w:b/>
                <w:bCs/>
                <w:lang w:eastAsia="en-IN"/>
              </w:rPr>
              <w:t>S.N</w:t>
            </w:r>
          </w:p>
        </w:tc>
        <w:tc>
          <w:tcPr>
            <w:tcW w:w="0" w:type="auto"/>
            <w:textDirection w:val="btLr"/>
          </w:tcPr>
          <w:p w:rsidR="004347E3" w:rsidRPr="00FE4379" w:rsidRDefault="004347E3" w:rsidP="0098134D">
            <w:pPr>
              <w:ind w:left="113" w:right="113"/>
              <w:jc w:val="right"/>
              <w:rPr>
                <w:lang w:eastAsia="en-IN"/>
              </w:rPr>
            </w:pPr>
            <w:r w:rsidRPr="00FE4379">
              <w:rPr>
                <w:b/>
                <w:bCs/>
                <w:lang w:eastAsia="en-IN"/>
              </w:rPr>
              <w:t>Type of treatment</w:t>
            </w:r>
          </w:p>
        </w:tc>
        <w:tc>
          <w:tcPr>
            <w:tcW w:w="0" w:type="auto"/>
            <w:gridSpan w:val="2"/>
            <w:textDirection w:val="btLr"/>
          </w:tcPr>
          <w:p w:rsidR="004347E3" w:rsidRPr="00FE4379" w:rsidRDefault="004347E3" w:rsidP="0098134D">
            <w:pPr>
              <w:ind w:left="113" w:right="113"/>
              <w:jc w:val="right"/>
              <w:rPr>
                <w:lang w:eastAsia="en-IN"/>
              </w:rPr>
            </w:pPr>
            <w:r w:rsidRPr="00FE4379">
              <w:rPr>
                <w:b/>
                <w:bCs/>
                <w:lang w:eastAsia="en-IN"/>
              </w:rPr>
              <w:t>Filler material</w:t>
            </w:r>
          </w:p>
        </w:tc>
        <w:tc>
          <w:tcPr>
            <w:tcW w:w="0" w:type="auto"/>
            <w:textDirection w:val="btLr"/>
          </w:tcPr>
          <w:p w:rsidR="004347E3" w:rsidRPr="00FE4379" w:rsidRDefault="004347E3" w:rsidP="0098134D">
            <w:pPr>
              <w:ind w:left="113" w:right="113"/>
              <w:jc w:val="right"/>
              <w:rPr>
                <w:b/>
                <w:bCs/>
                <w:lang w:eastAsia="en-IN"/>
              </w:rPr>
            </w:pPr>
            <w:r w:rsidRPr="00FE4379">
              <w:rPr>
                <w:b/>
                <w:bCs/>
                <w:lang w:eastAsia="en-IN"/>
              </w:rPr>
              <w:t>Ultimate Strength</w:t>
            </w:r>
          </w:p>
        </w:tc>
        <w:tc>
          <w:tcPr>
            <w:tcW w:w="0" w:type="auto"/>
            <w:textDirection w:val="btLr"/>
          </w:tcPr>
          <w:p w:rsidR="004347E3" w:rsidRPr="00FE4379" w:rsidRDefault="004347E3" w:rsidP="0098134D">
            <w:pPr>
              <w:ind w:left="113" w:right="113"/>
              <w:jc w:val="right"/>
              <w:rPr>
                <w:b/>
                <w:bCs/>
                <w:lang w:eastAsia="en-IN"/>
              </w:rPr>
            </w:pPr>
            <w:r w:rsidRPr="00FE4379">
              <w:rPr>
                <w:b/>
                <w:bCs/>
                <w:lang w:eastAsia="en-IN"/>
              </w:rPr>
              <w:t>Yield Strength</w:t>
            </w:r>
          </w:p>
        </w:tc>
        <w:tc>
          <w:tcPr>
            <w:tcW w:w="0" w:type="auto"/>
            <w:textDirection w:val="btLr"/>
          </w:tcPr>
          <w:p w:rsidR="004347E3" w:rsidRPr="00FE4379" w:rsidRDefault="004347E3" w:rsidP="0098134D">
            <w:pPr>
              <w:ind w:left="113" w:right="113"/>
              <w:jc w:val="right"/>
              <w:rPr>
                <w:b/>
                <w:bCs/>
                <w:lang w:eastAsia="en-IN"/>
              </w:rPr>
            </w:pPr>
            <w:r w:rsidRPr="00FE4379">
              <w:rPr>
                <w:b/>
                <w:bCs/>
                <w:lang w:eastAsia="en-IN"/>
              </w:rPr>
              <w:t>Modulus of Elasticity</w:t>
            </w:r>
          </w:p>
        </w:tc>
        <w:tc>
          <w:tcPr>
            <w:tcW w:w="0" w:type="auto"/>
            <w:textDirection w:val="btLr"/>
          </w:tcPr>
          <w:p w:rsidR="004347E3" w:rsidRPr="00FE4379" w:rsidRDefault="004347E3" w:rsidP="0098134D">
            <w:pPr>
              <w:ind w:left="113" w:right="113"/>
              <w:jc w:val="right"/>
              <w:rPr>
                <w:b/>
                <w:bCs/>
                <w:lang w:eastAsia="en-IN"/>
              </w:rPr>
            </w:pPr>
            <w:r w:rsidRPr="00FE4379">
              <w:rPr>
                <w:b/>
                <w:bCs/>
                <w:lang w:eastAsia="en-IN"/>
              </w:rPr>
              <w:t>% Elongation</w:t>
            </w:r>
          </w:p>
        </w:tc>
        <w:tc>
          <w:tcPr>
            <w:tcW w:w="0" w:type="auto"/>
            <w:textDirection w:val="btLr"/>
          </w:tcPr>
          <w:p w:rsidR="004347E3" w:rsidRPr="00FE4379" w:rsidRDefault="004347E3" w:rsidP="0098134D">
            <w:pPr>
              <w:ind w:left="113" w:right="113"/>
              <w:jc w:val="right"/>
              <w:rPr>
                <w:b/>
                <w:bCs/>
                <w:lang w:eastAsia="en-IN"/>
              </w:rPr>
            </w:pPr>
            <w:r w:rsidRPr="00FE4379">
              <w:rPr>
                <w:b/>
                <w:bCs/>
                <w:lang w:eastAsia="en-IN"/>
              </w:rPr>
              <w:t>Compressive ultimate strength</w:t>
            </w:r>
          </w:p>
        </w:tc>
        <w:tc>
          <w:tcPr>
            <w:tcW w:w="0" w:type="auto"/>
            <w:textDirection w:val="btLr"/>
          </w:tcPr>
          <w:p w:rsidR="004347E3" w:rsidRPr="00FE4379" w:rsidRDefault="004347E3" w:rsidP="0098134D">
            <w:pPr>
              <w:ind w:left="113" w:right="113"/>
              <w:jc w:val="right"/>
              <w:rPr>
                <w:b/>
                <w:bCs/>
                <w:lang w:eastAsia="en-IN"/>
              </w:rPr>
            </w:pPr>
            <w:r w:rsidRPr="00FE4379">
              <w:rPr>
                <w:b/>
                <w:bCs/>
                <w:lang w:eastAsia="en-IN"/>
              </w:rPr>
              <w:t>Compressive yield strength</w:t>
            </w:r>
          </w:p>
        </w:tc>
        <w:tc>
          <w:tcPr>
            <w:tcW w:w="711" w:type="dxa"/>
            <w:textDirection w:val="btLr"/>
          </w:tcPr>
          <w:p w:rsidR="004347E3" w:rsidRPr="00FE4379" w:rsidRDefault="004347E3" w:rsidP="0098134D">
            <w:pPr>
              <w:ind w:left="113" w:right="113"/>
              <w:jc w:val="right"/>
              <w:rPr>
                <w:b/>
                <w:bCs/>
                <w:lang w:eastAsia="en-IN"/>
              </w:rPr>
            </w:pPr>
            <w:r w:rsidRPr="00FE4379">
              <w:rPr>
                <w:b/>
                <w:bCs/>
                <w:lang w:eastAsia="en-IN"/>
              </w:rPr>
              <w:t>Modulus of Elasticity</w:t>
            </w:r>
          </w:p>
        </w:tc>
        <w:tc>
          <w:tcPr>
            <w:tcW w:w="621" w:type="dxa"/>
            <w:textDirection w:val="btLr"/>
          </w:tcPr>
          <w:p w:rsidR="004347E3" w:rsidRPr="00FE4379" w:rsidRDefault="004347E3" w:rsidP="0098134D">
            <w:pPr>
              <w:ind w:left="113" w:right="113"/>
              <w:jc w:val="right"/>
              <w:rPr>
                <w:b/>
                <w:bCs/>
                <w:lang w:eastAsia="en-IN"/>
              </w:rPr>
            </w:pPr>
            <w:r w:rsidRPr="00FE4379">
              <w:rPr>
                <w:b/>
                <w:bCs/>
                <w:lang w:eastAsia="en-IN"/>
              </w:rPr>
              <w:t>% reduction in length</w:t>
            </w:r>
          </w:p>
        </w:tc>
        <w:tc>
          <w:tcPr>
            <w:tcW w:w="0" w:type="auto"/>
            <w:textDirection w:val="btLr"/>
          </w:tcPr>
          <w:p w:rsidR="004347E3" w:rsidRPr="00FE4379" w:rsidRDefault="004347E3" w:rsidP="0098134D">
            <w:pPr>
              <w:ind w:left="113" w:right="113"/>
              <w:jc w:val="right"/>
              <w:rPr>
                <w:b/>
                <w:bCs/>
                <w:lang w:eastAsia="en-IN"/>
              </w:rPr>
            </w:pPr>
            <w:r w:rsidRPr="00FE4379">
              <w:rPr>
                <w:b/>
                <w:bCs/>
                <w:lang w:eastAsia="en-IN"/>
              </w:rPr>
              <w:t>Impact Strength</w:t>
            </w:r>
          </w:p>
        </w:tc>
        <w:tc>
          <w:tcPr>
            <w:tcW w:w="0" w:type="auto"/>
            <w:textDirection w:val="btLr"/>
          </w:tcPr>
          <w:p w:rsidR="004347E3" w:rsidRPr="00FE4379" w:rsidRDefault="004347E3" w:rsidP="0098134D">
            <w:pPr>
              <w:ind w:left="113" w:right="113"/>
              <w:jc w:val="right"/>
              <w:rPr>
                <w:lang w:eastAsia="en-IN"/>
              </w:rPr>
            </w:pPr>
            <w:r w:rsidRPr="00FE4379">
              <w:rPr>
                <w:b/>
                <w:bCs/>
                <w:lang w:eastAsia="en-IN"/>
              </w:rPr>
              <w:t>Hardness</w:t>
            </w:r>
          </w:p>
        </w:tc>
        <w:tc>
          <w:tcPr>
            <w:tcW w:w="0" w:type="auto"/>
            <w:textDirection w:val="btLr"/>
          </w:tcPr>
          <w:p w:rsidR="004347E3" w:rsidRPr="00FE4379" w:rsidRDefault="004347E3" w:rsidP="0098134D">
            <w:pPr>
              <w:ind w:left="113" w:right="113"/>
              <w:jc w:val="right"/>
              <w:rPr>
                <w:lang w:eastAsia="en-IN"/>
              </w:rPr>
            </w:pPr>
            <w:r w:rsidRPr="00FE4379">
              <w:rPr>
                <w:b/>
                <w:bCs/>
                <w:lang w:eastAsia="en-IN"/>
              </w:rPr>
              <w:t>Mass</w:t>
            </w:r>
          </w:p>
        </w:tc>
        <w:tc>
          <w:tcPr>
            <w:tcW w:w="0" w:type="auto"/>
            <w:textDirection w:val="btLr"/>
          </w:tcPr>
          <w:p w:rsidR="004347E3" w:rsidRPr="00FE4379" w:rsidRDefault="004347E3" w:rsidP="0098134D">
            <w:pPr>
              <w:ind w:left="113" w:right="113"/>
              <w:jc w:val="right"/>
              <w:rPr>
                <w:lang w:eastAsia="en-IN"/>
              </w:rPr>
            </w:pPr>
            <w:r w:rsidRPr="00FE4379">
              <w:rPr>
                <w:b/>
                <w:bCs/>
                <w:lang w:eastAsia="en-IN"/>
              </w:rPr>
              <w:t>Volume</w:t>
            </w:r>
          </w:p>
        </w:tc>
        <w:tc>
          <w:tcPr>
            <w:tcW w:w="0" w:type="auto"/>
            <w:textDirection w:val="btLr"/>
          </w:tcPr>
          <w:p w:rsidR="004347E3" w:rsidRPr="00FE4379" w:rsidRDefault="004347E3" w:rsidP="0098134D">
            <w:pPr>
              <w:ind w:left="113" w:right="113"/>
              <w:jc w:val="right"/>
              <w:rPr>
                <w:lang w:eastAsia="en-IN"/>
              </w:rPr>
            </w:pPr>
            <w:r w:rsidRPr="00FE4379">
              <w:rPr>
                <w:b/>
                <w:bCs/>
                <w:lang w:eastAsia="en-IN"/>
              </w:rPr>
              <w:t>Density</w:t>
            </w:r>
          </w:p>
        </w:tc>
        <w:tc>
          <w:tcPr>
            <w:tcW w:w="0" w:type="auto"/>
            <w:textDirection w:val="btLr"/>
          </w:tcPr>
          <w:p w:rsidR="004347E3" w:rsidRPr="00FE4379" w:rsidRDefault="004347E3" w:rsidP="0098134D">
            <w:pPr>
              <w:ind w:left="113" w:right="113"/>
              <w:jc w:val="right"/>
              <w:rPr>
                <w:lang w:eastAsia="en-IN"/>
              </w:rPr>
            </w:pPr>
            <w:r w:rsidRPr="00FE4379">
              <w:rPr>
                <w:b/>
                <w:bCs/>
                <w:lang w:eastAsia="en-IN"/>
              </w:rPr>
              <w:t>Ultimate Strength</w:t>
            </w:r>
          </w:p>
        </w:tc>
        <w:tc>
          <w:tcPr>
            <w:tcW w:w="0" w:type="auto"/>
            <w:textDirection w:val="btLr"/>
          </w:tcPr>
          <w:p w:rsidR="004347E3" w:rsidRPr="00FE4379" w:rsidRDefault="004347E3" w:rsidP="0098134D">
            <w:pPr>
              <w:ind w:left="113" w:right="113"/>
              <w:jc w:val="right"/>
              <w:rPr>
                <w:lang w:eastAsia="en-IN"/>
              </w:rPr>
            </w:pPr>
            <w:r w:rsidRPr="00FE4379">
              <w:rPr>
                <w:b/>
                <w:bCs/>
                <w:lang w:eastAsia="en-IN"/>
              </w:rPr>
              <w:t>Ultimate Load</w:t>
            </w:r>
          </w:p>
        </w:tc>
        <w:tc>
          <w:tcPr>
            <w:tcW w:w="0" w:type="auto"/>
            <w:textDirection w:val="btLr"/>
          </w:tcPr>
          <w:p w:rsidR="004347E3" w:rsidRPr="00FE4379" w:rsidRDefault="004347E3" w:rsidP="0098134D">
            <w:pPr>
              <w:ind w:left="113" w:right="113"/>
              <w:jc w:val="right"/>
              <w:rPr>
                <w:lang w:eastAsia="en-IN"/>
              </w:rPr>
            </w:pPr>
            <w:r w:rsidRPr="00FE4379">
              <w:rPr>
                <w:b/>
                <w:bCs/>
                <w:lang w:eastAsia="en-IN"/>
              </w:rPr>
              <w:t>Modulus of Elasticity</w:t>
            </w:r>
          </w:p>
        </w:tc>
      </w:tr>
      <w:tr w:rsidR="004347E3" w:rsidRPr="00FE4379" w:rsidTr="0098134D">
        <w:trPr>
          <w:cantSplit/>
          <w:trHeight w:val="1134"/>
        </w:trPr>
        <w:tc>
          <w:tcPr>
            <w:tcW w:w="0" w:type="auto"/>
            <w:vAlign w:val="bottom"/>
          </w:tcPr>
          <w:p w:rsidR="004347E3" w:rsidRPr="00FE4379" w:rsidRDefault="004347E3" w:rsidP="00235B16">
            <w:pPr>
              <w:rPr>
                <w:lang w:eastAsia="en-IN"/>
              </w:rPr>
            </w:pPr>
          </w:p>
        </w:tc>
        <w:tc>
          <w:tcPr>
            <w:tcW w:w="0" w:type="auto"/>
            <w:vAlign w:val="center"/>
          </w:tcPr>
          <w:p w:rsidR="004347E3" w:rsidRPr="00FE4379" w:rsidRDefault="004347E3" w:rsidP="00235B16">
            <w:pPr>
              <w:rPr>
                <w:lang w:eastAsia="en-IN"/>
              </w:rPr>
            </w:pPr>
          </w:p>
        </w:tc>
        <w:tc>
          <w:tcPr>
            <w:tcW w:w="0" w:type="auto"/>
            <w:textDirection w:val="btLr"/>
            <w:vAlign w:val="center"/>
          </w:tcPr>
          <w:p w:rsidR="004347E3" w:rsidRPr="00FE4379" w:rsidRDefault="004347E3" w:rsidP="00235B16">
            <w:pPr>
              <w:ind w:left="113" w:right="113"/>
              <w:rPr>
                <w:b/>
                <w:bCs/>
                <w:lang w:eastAsia="en-IN"/>
              </w:rPr>
            </w:pPr>
            <w:r w:rsidRPr="00FE4379">
              <w:rPr>
                <w:b/>
                <w:bCs/>
                <w:lang w:eastAsia="en-IN"/>
              </w:rPr>
              <w:t>Silica</w:t>
            </w:r>
          </w:p>
          <w:p w:rsidR="004347E3" w:rsidRPr="00FE4379" w:rsidRDefault="004347E3" w:rsidP="00235B16">
            <w:pPr>
              <w:ind w:left="113" w:right="113"/>
              <w:rPr>
                <w:lang w:eastAsia="en-IN"/>
              </w:rPr>
            </w:pPr>
            <w:r w:rsidRPr="00FE4379">
              <w:rPr>
                <w:b/>
                <w:bCs/>
                <w:lang w:eastAsia="en-IN"/>
              </w:rPr>
              <w:t>(wt %)</w:t>
            </w:r>
          </w:p>
        </w:tc>
        <w:tc>
          <w:tcPr>
            <w:tcW w:w="0" w:type="auto"/>
            <w:textDirection w:val="btLr"/>
            <w:vAlign w:val="center"/>
          </w:tcPr>
          <w:p w:rsidR="004347E3" w:rsidRPr="00FE4379" w:rsidRDefault="004347E3" w:rsidP="00235B16">
            <w:pPr>
              <w:ind w:left="113" w:right="113"/>
              <w:rPr>
                <w:lang w:eastAsia="en-IN"/>
              </w:rPr>
            </w:pPr>
            <w:r w:rsidRPr="00FE4379">
              <w:rPr>
                <w:b/>
                <w:bCs/>
                <w:lang w:eastAsia="en-IN"/>
              </w:rPr>
              <w:t>Bio-mass (wt %)</w:t>
            </w:r>
          </w:p>
        </w:tc>
        <w:tc>
          <w:tcPr>
            <w:tcW w:w="0" w:type="auto"/>
            <w:textDirection w:val="btLr"/>
            <w:vAlign w:val="center"/>
          </w:tcPr>
          <w:p w:rsidR="004347E3" w:rsidRPr="00FE4379" w:rsidRDefault="004347E3" w:rsidP="00235B16">
            <w:pPr>
              <w:ind w:left="113" w:right="113"/>
              <w:rPr>
                <w:b/>
                <w:bCs/>
                <w:lang w:eastAsia="en-IN"/>
              </w:rPr>
            </w:pPr>
            <w:r w:rsidRPr="00FE4379">
              <w:rPr>
                <w:b/>
                <w:bCs/>
                <w:lang w:eastAsia="en-IN"/>
              </w:rPr>
              <w:t>(</w:t>
            </w:r>
            <w:r w:rsidRPr="00FE4379">
              <w:rPr>
                <w:i/>
                <w:iCs/>
                <w:lang w:eastAsia="en-IN"/>
              </w:rPr>
              <w:t>N/mm</w:t>
            </w:r>
            <w:r w:rsidRPr="00FE4379">
              <w:rPr>
                <w:i/>
                <w:iCs/>
                <w:vertAlign w:val="superscript"/>
                <w:lang w:eastAsia="en-IN"/>
              </w:rPr>
              <w:t>2</w:t>
            </w:r>
            <w:r w:rsidRPr="00FE4379">
              <w:rPr>
                <w:b/>
                <w:bCs/>
                <w:lang w:eastAsia="en-IN"/>
              </w:rPr>
              <w:t>)</w:t>
            </w:r>
          </w:p>
        </w:tc>
        <w:tc>
          <w:tcPr>
            <w:tcW w:w="0" w:type="auto"/>
            <w:textDirection w:val="btLr"/>
          </w:tcPr>
          <w:p w:rsidR="004347E3" w:rsidRPr="00FE4379" w:rsidRDefault="004347E3" w:rsidP="00235B16">
            <w:pPr>
              <w:ind w:left="113" w:right="113"/>
              <w:rPr>
                <w:b/>
                <w:bCs/>
                <w:lang w:eastAsia="en-IN"/>
              </w:rPr>
            </w:pPr>
            <w:r w:rsidRPr="00FE4379">
              <w:rPr>
                <w:b/>
                <w:bCs/>
                <w:lang w:eastAsia="en-IN"/>
              </w:rPr>
              <w:t>(</w:t>
            </w:r>
            <w:r w:rsidRPr="00FE4379">
              <w:rPr>
                <w:i/>
                <w:iCs/>
                <w:lang w:eastAsia="en-IN"/>
              </w:rPr>
              <w:t>N/mm</w:t>
            </w:r>
            <w:r w:rsidRPr="00FE4379">
              <w:rPr>
                <w:i/>
                <w:iCs/>
                <w:vertAlign w:val="superscript"/>
                <w:lang w:eastAsia="en-IN"/>
              </w:rPr>
              <w:t>2</w:t>
            </w:r>
            <w:r w:rsidRPr="00FE4379">
              <w:rPr>
                <w:b/>
                <w:bCs/>
                <w:lang w:eastAsia="en-IN"/>
              </w:rPr>
              <w:t>)</w:t>
            </w:r>
          </w:p>
        </w:tc>
        <w:tc>
          <w:tcPr>
            <w:tcW w:w="0" w:type="auto"/>
            <w:textDirection w:val="btLr"/>
          </w:tcPr>
          <w:p w:rsidR="004347E3" w:rsidRPr="00FE4379" w:rsidRDefault="004347E3" w:rsidP="00235B16">
            <w:pPr>
              <w:ind w:left="113" w:right="113"/>
              <w:rPr>
                <w:b/>
                <w:bCs/>
                <w:lang w:eastAsia="en-IN"/>
              </w:rPr>
            </w:pPr>
            <w:r w:rsidRPr="00FE4379">
              <w:rPr>
                <w:b/>
                <w:bCs/>
                <w:lang w:eastAsia="en-IN"/>
              </w:rPr>
              <w:t>(</w:t>
            </w:r>
            <w:r w:rsidRPr="00FE4379">
              <w:rPr>
                <w:i/>
                <w:iCs/>
                <w:lang w:eastAsia="en-IN"/>
              </w:rPr>
              <w:t>N/mm</w:t>
            </w:r>
            <w:r w:rsidRPr="00FE4379">
              <w:rPr>
                <w:i/>
                <w:iCs/>
                <w:vertAlign w:val="superscript"/>
                <w:lang w:eastAsia="en-IN"/>
              </w:rPr>
              <w:t>2</w:t>
            </w:r>
            <w:r w:rsidRPr="00FE4379">
              <w:rPr>
                <w:b/>
                <w:bCs/>
                <w:lang w:eastAsia="en-IN"/>
              </w:rPr>
              <w:t>)</w:t>
            </w:r>
          </w:p>
        </w:tc>
        <w:tc>
          <w:tcPr>
            <w:tcW w:w="0" w:type="auto"/>
            <w:textDirection w:val="btLr"/>
            <w:vAlign w:val="center"/>
          </w:tcPr>
          <w:p w:rsidR="004347E3" w:rsidRPr="00FE4379" w:rsidRDefault="004347E3" w:rsidP="00235B16">
            <w:pPr>
              <w:ind w:left="113" w:right="113"/>
              <w:rPr>
                <w:b/>
                <w:bCs/>
                <w:lang w:eastAsia="en-IN"/>
              </w:rPr>
            </w:pPr>
            <w:r w:rsidRPr="00FE4379">
              <w:rPr>
                <w:b/>
                <w:bCs/>
                <w:lang w:eastAsia="en-IN"/>
              </w:rPr>
              <w:t>( %)</w:t>
            </w:r>
          </w:p>
        </w:tc>
        <w:tc>
          <w:tcPr>
            <w:tcW w:w="0" w:type="auto"/>
            <w:textDirection w:val="btLr"/>
          </w:tcPr>
          <w:p w:rsidR="004347E3" w:rsidRPr="00FE4379" w:rsidRDefault="004347E3" w:rsidP="00235B16">
            <w:pPr>
              <w:ind w:left="113" w:right="113"/>
              <w:rPr>
                <w:b/>
                <w:bCs/>
                <w:lang w:eastAsia="en-IN"/>
              </w:rPr>
            </w:pPr>
            <w:r w:rsidRPr="00FE4379">
              <w:rPr>
                <w:b/>
                <w:bCs/>
                <w:lang w:eastAsia="en-IN"/>
              </w:rPr>
              <w:t>(</w:t>
            </w:r>
            <w:r w:rsidRPr="00FE4379">
              <w:rPr>
                <w:i/>
                <w:iCs/>
                <w:lang w:eastAsia="en-IN"/>
              </w:rPr>
              <w:t>N/mm</w:t>
            </w:r>
            <w:r w:rsidRPr="00FE4379">
              <w:rPr>
                <w:i/>
                <w:iCs/>
                <w:vertAlign w:val="superscript"/>
                <w:lang w:eastAsia="en-IN"/>
              </w:rPr>
              <w:t>2</w:t>
            </w:r>
            <w:r w:rsidRPr="00FE4379">
              <w:rPr>
                <w:b/>
                <w:bCs/>
                <w:lang w:eastAsia="en-IN"/>
              </w:rPr>
              <w:t>)</w:t>
            </w:r>
          </w:p>
        </w:tc>
        <w:tc>
          <w:tcPr>
            <w:tcW w:w="0" w:type="auto"/>
            <w:textDirection w:val="btLr"/>
          </w:tcPr>
          <w:p w:rsidR="004347E3" w:rsidRPr="00FE4379" w:rsidRDefault="004347E3" w:rsidP="00235B16">
            <w:pPr>
              <w:ind w:left="113" w:right="113"/>
              <w:rPr>
                <w:b/>
                <w:bCs/>
                <w:lang w:eastAsia="en-IN"/>
              </w:rPr>
            </w:pPr>
            <w:r w:rsidRPr="00FE4379">
              <w:rPr>
                <w:b/>
                <w:bCs/>
                <w:lang w:eastAsia="en-IN"/>
              </w:rPr>
              <w:t>(</w:t>
            </w:r>
            <w:r w:rsidRPr="00FE4379">
              <w:rPr>
                <w:i/>
                <w:iCs/>
                <w:lang w:eastAsia="en-IN"/>
              </w:rPr>
              <w:t>N/mm</w:t>
            </w:r>
            <w:r w:rsidRPr="00FE4379">
              <w:rPr>
                <w:i/>
                <w:iCs/>
                <w:vertAlign w:val="superscript"/>
                <w:lang w:eastAsia="en-IN"/>
              </w:rPr>
              <w:t>2</w:t>
            </w:r>
            <w:r w:rsidRPr="00FE4379">
              <w:rPr>
                <w:b/>
                <w:bCs/>
                <w:lang w:eastAsia="en-IN"/>
              </w:rPr>
              <w:t>)</w:t>
            </w:r>
          </w:p>
        </w:tc>
        <w:tc>
          <w:tcPr>
            <w:tcW w:w="711" w:type="dxa"/>
            <w:textDirection w:val="btLr"/>
          </w:tcPr>
          <w:p w:rsidR="004347E3" w:rsidRPr="00FE4379" w:rsidRDefault="004347E3" w:rsidP="00235B16">
            <w:pPr>
              <w:ind w:left="113" w:right="113"/>
              <w:rPr>
                <w:b/>
                <w:bCs/>
                <w:lang w:eastAsia="en-IN"/>
              </w:rPr>
            </w:pPr>
            <w:r w:rsidRPr="00FE4379">
              <w:rPr>
                <w:b/>
                <w:bCs/>
                <w:lang w:eastAsia="en-IN"/>
              </w:rPr>
              <w:t>(</w:t>
            </w:r>
            <w:r w:rsidRPr="00FE4379">
              <w:rPr>
                <w:i/>
                <w:iCs/>
                <w:lang w:eastAsia="en-IN"/>
              </w:rPr>
              <w:t>N/mm</w:t>
            </w:r>
            <w:r w:rsidRPr="00FE4379">
              <w:rPr>
                <w:i/>
                <w:iCs/>
                <w:vertAlign w:val="superscript"/>
                <w:lang w:eastAsia="en-IN"/>
              </w:rPr>
              <w:t>2</w:t>
            </w:r>
            <w:r w:rsidRPr="00FE4379">
              <w:rPr>
                <w:b/>
                <w:bCs/>
                <w:lang w:eastAsia="en-IN"/>
              </w:rPr>
              <w:t>)</w:t>
            </w:r>
          </w:p>
        </w:tc>
        <w:tc>
          <w:tcPr>
            <w:tcW w:w="621" w:type="dxa"/>
            <w:textDirection w:val="btLr"/>
            <w:vAlign w:val="bottom"/>
          </w:tcPr>
          <w:p w:rsidR="004347E3" w:rsidRPr="00FE4379" w:rsidRDefault="004347E3" w:rsidP="00235B16">
            <w:pPr>
              <w:ind w:left="113" w:right="113"/>
              <w:rPr>
                <w:b/>
                <w:bCs/>
                <w:lang w:eastAsia="en-IN"/>
              </w:rPr>
            </w:pPr>
            <w:r w:rsidRPr="00FE4379">
              <w:rPr>
                <w:rFonts w:ascii="Calibri" w:hAnsi="Calibri"/>
                <w:lang w:eastAsia="en-IN"/>
              </w:rPr>
              <w:t> %</w:t>
            </w:r>
          </w:p>
        </w:tc>
        <w:tc>
          <w:tcPr>
            <w:tcW w:w="0" w:type="auto"/>
            <w:textDirection w:val="btLr"/>
            <w:vAlign w:val="bottom"/>
          </w:tcPr>
          <w:p w:rsidR="004347E3" w:rsidRPr="00FE4379" w:rsidRDefault="004347E3" w:rsidP="00235B16">
            <w:pPr>
              <w:ind w:left="113" w:right="113"/>
              <w:rPr>
                <w:lang w:eastAsia="en-IN"/>
              </w:rPr>
            </w:pPr>
            <w:r w:rsidRPr="00FE4379">
              <w:rPr>
                <w:i/>
                <w:iCs/>
                <w:lang w:eastAsia="en-IN"/>
              </w:rPr>
              <w:t>N/mm</w:t>
            </w:r>
            <w:r w:rsidRPr="00FE4379">
              <w:rPr>
                <w:i/>
                <w:iCs/>
                <w:vertAlign w:val="superscript"/>
                <w:lang w:eastAsia="en-IN"/>
              </w:rPr>
              <w:t>2</w:t>
            </w:r>
          </w:p>
        </w:tc>
        <w:tc>
          <w:tcPr>
            <w:tcW w:w="0" w:type="auto"/>
            <w:textDirection w:val="btLr"/>
            <w:vAlign w:val="center"/>
          </w:tcPr>
          <w:p w:rsidR="004347E3" w:rsidRPr="00FE4379" w:rsidRDefault="004347E3" w:rsidP="00235B16">
            <w:pPr>
              <w:ind w:left="113" w:right="113"/>
              <w:rPr>
                <w:lang w:eastAsia="en-IN"/>
              </w:rPr>
            </w:pPr>
            <w:r w:rsidRPr="00FE4379">
              <w:rPr>
                <w:lang w:eastAsia="en-IN"/>
              </w:rPr>
              <w:t>HRR</w:t>
            </w:r>
          </w:p>
        </w:tc>
        <w:tc>
          <w:tcPr>
            <w:tcW w:w="0" w:type="auto"/>
            <w:textDirection w:val="btLr"/>
            <w:vAlign w:val="center"/>
          </w:tcPr>
          <w:p w:rsidR="004347E3" w:rsidRPr="00FE4379" w:rsidRDefault="004347E3" w:rsidP="00235B16">
            <w:pPr>
              <w:ind w:left="113" w:right="113"/>
              <w:rPr>
                <w:lang w:eastAsia="en-IN"/>
              </w:rPr>
            </w:pPr>
            <w:r w:rsidRPr="00FE4379">
              <w:rPr>
                <w:b/>
                <w:bCs/>
                <w:lang w:eastAsia="en-IN"/>
              </w:rPr>
              <w:t>(g)</w:t>
            </w:r>
          </w:p>
        </w:tc>
        <w:tc>
          <w:tcPr>
            <w:tcW w:w="0" w:type="auto"/>
            <w:textDirection w:val="btLr"/>
            <w:vAlign w:val="center"/>
          </w:tcPr>
          <w:p w:rsidR="004347E3" w:rsidRPr="00FE4379" w:rsidRDefault="004347E3" w:rsidP="00235B16">
            <w:pPr>
              <w:ind w:left="113" w:right="113"/>
              <w:rPr>
                <w:lang w:eastAsia="en-IN"/>
              </w:rPr>
            </w:pPr>
            <w:r w:rsidRPr="00FE4379">
              <w:rPr>
                <w:b/>
                <w:bCs/>
                <w:lang w:eastAsia="en-IN"/>
              </w:rPr>
              <w:t>(cc)</w:t>
            </w:r>
          </w:p>
        </w:tc>
        <w:tc>
          <w:tcPr>
            <w:tcW w:w="0" w:type="auto"/>
            <w:textDirection w:val="btLr"/>
            <w:vAlign w:val="center"/>
          </w:tcPr>
          <w:p w:rsidR="004347E3" w:rsidRPr="00FE4379" w:rsidRDefault="004347E3" w:rsidP="00235B16">
            <w:pPr>
              <w:ind w:left="113" w:right="113"/>
              <w:rPr>
                <w:lang w:eastAsia="en-IN"/>
              </w:rPr>
            </w:pPr>
            <w:r w:rsidRPr="00FE4379">
              <w:rPr>
                <w:b/>
                <w:bCs/>
                <w:lang w:eastAsia="en-IN"/>
              </w:rPr>
              <w:t>(g/cc)</w:t>
            </w:r>
          </w:p>
        </w:tc>
        <w:tc>
          <w:tcPr>
            <w:tcW w:w="0" w:type="auto"/>
            <w:textDirection w:val="btLr"/>
            <w:vAlign w:val="center"/>
          </w:tcPr>
          <w:p w:rsidR="004347E3" w:rsidRPr="00FE4379" w:rsidRDefault="004347E3" w:rsidP="00235B16">
            <w:pPr>
              <w:ind w:left="113" w:right="113"/>
              <w:rPr>
                <w:lang w:eastAsia="en-IN"/>
              </w:rPr>
            </w:pPr>
            <w:r w:rsidRPr="00FE4379">
              <w:rPr>
                <w:b/>
                <w:bCs/>
                <w:lang w:eastAsia="en-IN"/>
              </w:rPr>
              <w:t>(</w:t>
            </w:r>
            <w:r w:rsidRPr="00FE4379">
              <w:rPr>
                <w:i/>
                <w:iCs/>
                <w:lang w:eastAsia="en-IN"/>
              </w:rPr>
              <w:t>N/mm</w:t>
            </w:r>
            <w:r w:rsidRPr="00FE4379">
              <w:rPr>
                <w:i/>
                <w:iCs/>
                <w:vertAlign w:val="superscript"/>
                <w:lang w:eastAsia="en-IN"/>
              </w:rPr>
              <w:t>2</w:t>
            </w:r>
            <w:r w:rsidRPr="00FE4379">
              <w:rPr>
                <w:b/>
                <w:bCs/>
                <w:lang w:eastAsia="en-IN"/>
              </w:rPr>
              <w:t>)</w:t>
            </w:r>
          </w:p>
        </w:tc>
        <w:tc>
          <w:tcPr>
            <w:tcW w:w="0" w:type="auto"/>
            <w:textDirection w:val="btLr"/>
            <w:vAlign w:val="center"/>
          </w:tcPr>
          <w:p w:rsidR="004347E3" w:rsidRPr="00FE4379" w:rsidRDefault="004347E3" w:rsidP="00235B16">
            <w:pPr>
              <w:ind w:left="113" w:right="113"/>
              <w:rPr>
                <w:lang w:eastAsia="en-IN"/>
              </w:rPr>
            </w:pPr>
            <w:r w:rsidRPr="00FE4379">
              <w:rPr>
                <w:b/>
                <w:bCs/>
                <w:lang w:eastAsia="en-IN"/>
              </w:rPr>
              <w:t>N</w:t>
            </w:r>
          </w:p>
        </w:tc>
        <w:tc>
          <w:tcPr>
            <w:tcW w:w="0" w:type="auto"/>
            <w:textDirection w:val="btLr"/>
            <w:vAlign w:val="center"/>
          </w:tcPr>
          <w:p w:rsidR="004347E3" w:rsidRPr="00FE4379" w:rsidRDefault="004347E3" w:rsidP="00235B16">
            <w:pPr>
              <w:ind w:left="113" w:right="113"/>
              <w:rPr>
                <w:lang w:eastAsia="en-IN"/>
              </w:rPr>
            </w:pPr>
            <w:r w:rsidRPr="00FE4379">
              <w:rPr>
                <w:b/>
                <w:bCs/>
                <w:lang w:eastAsia="en-IN"/>
              </w:rPr>
              <w:t>(</w:t>
            </w:r>
            <w:r w:rsidRPr="00FE4379">
              <w:rPr>
                <w:i/>
                <w:iCs/>
                <w:lang w:eastAsia="en-IN"/>
              </w:rPr>
              <w:t>N/mm</w:t>
            </w:r>
            <w:r w:rsidRPr="00FE4379">
              <w:rPr>
                <w:i/>
                <w:iCs/>
                <w:vertAlign w:val="superscript"/>
                <w:lang w:eastAsia="en-IN"/>
              </w:rPr>
              <w:t>2</w:t>
            </w:r>
            <w:r w:rsidRPr="00FE4379">
              <w:rPr>
                <w:b/>
                <w:bCs/>
                <w:lang w:eastAsia="en-IN"/>
              </w:rPr>
              <w:t>)</w:t>
            </w:r>
          </w:p>
        </w:tc>
      </w:tr>
      <w:tr w:rsidR="004347E3" w:rsidRPr="00FE4379" w:rsidTr="0098134D">
        <w:tc>
          <w:tcPr>
            <w:tcW w:w="0" w:type="auto"/>
            <w:vAlign w:val="bottom"/>
          </w:tcPr>
          <w:p w:rsidR="004347E3" w:rsidRPr="00FE4379" w:rsidRDefault="004347E3" w:rsidP="00235B16">
            <w:pPr>
              <w:rPr>
                <w:sz w:val="18"/>
                <w:szCs w:val="18"/>
              </w:rPr>
            </w:pPr>
            <w:r w:rsidRPr="00FE4379">
              <w:rPr>
                <w:sz w:val="18"/>
                <w:szCs w:val="18"/>
                <w:lang w:eastAsia="en-IN"/>
              </w:rPr>
              <w:t>1.</w:t>
            </w:r>
          </w:p>
        </w:tc>
        <w:tc>
          <w:tcPr>
            <w:tcW w:w="0" w:type="auto"/>
          </w:tcPr>
          <w:p w:rsidR="004347E3" w:rsidRPr="00FE4379" w:rsidRDefault="004347E3" w:rsidP="00235B16">
            <w:pPr>
              <w:rPr>
                <w:sz w:val="18"/>
                <w:szCs w:val="18"/>
              </w:rPr>
            </w:pPr>
            <w:r w:rsidRPr="00FE4379">
              <w:rPr>
                <w:sz w:val="18"/>
                <w:szCs w:val="18"/>
                <w:lang w:eastAsia="en-IN"/>
              </w:rPr>
              <w:t>T</w:t>
            </w:r>
            <w:r w:rsidRPr="00FE4379">
              <w:rPr>
                <w:sz w:val="18"/>
                <w:szCs w:val="18"/>
                <w:vertAlign w:val="subscript"/>
                <w:lang w:eastAsia="en-IN"/>
              </w:rPr>
              <w:t>1</w:t>
            </w:r>
          </w:p>
        </w:tc>
        <w:tc>
          <w:tcPr>
            <w:tcW w:w="0" w:type="auto"/>
          </w:tcPr>
          <w:p w:rsidR="004347E3" w:rsidRPr="00FE4379" w:rsidRDefault="004347E3" w:rsidP="00235B16">
            <w:pPr>
              <w:rPr>
                <w:sz w:val="18"/>
                <w:szCs w:val="18"/>
              </w:rPr>
            </w:pPr>
            <w:r w:rsidRPr="00FE4379">
              <w:rPr>
                <w:sz w:val="18"/>
                <w:szCs w:val="18"/>
                <w:lang w:eastAsia="en-IN"/>
              </w:rPr>
              <w:t>0</w:t>
            </w:r>
          </w:p>
        </w:tc>
        <w:tc>
          <w:tcPr>
            <w:tcW w:w="0" w:type="auto"/>
          </w:tcPr>
          <w:p w:rsidR="004347E3" w:rsidRPr="00FE4379" w:rsidRDefault="004347E3" w:rsidP="00235B16">
            <w:pPr>
              <w:rPr>
                <w:sz w:val="18"/>
                <w:szCs w:val="18"/>
              </w:rPr>
            </w:pPr>
            <w:r w:rsidRPr="00FE4379">
              <w:rPr>
                <w:sz w:val="18"/>
                <w:szCs w:val="18"/>
                <w:lang w:eastAsia="en-IN"/>
              </w:rPr>
              <w:t>0</w:t>
            </w:r>
          </w:p>
        </w:tc>
        <w:tc>
          <w:tcPr>
            <w:tcW w:w="0" w:type="auto"/>
          </w:tcPr>
          <w:p w:rsidR="004347E3" w:rsidRPr="00FE4379" w:rsidRDefault="004347E3" w:rsidP="00235B16">
            <w:pPr>
              <w:rPr>
                <w:sz w:val="18"/>
                <w:szCs w:val="18"/>
              </w:rPr>
            </w:pPr>
            <w:r w:rsidRPr="00FE4379">
              <w:rPr>
                <w:sz w:val="18"/>
                <w:szCs w:val="18"/>
                <w:lang w:eastAsia="en-IN"/>
              </w:rPr>
              <w:t>15.68</w:t>
            </w:r>
          </w:p>
        </w:tc>
        <w:tc>
          <w:tcPr>
            <w:tcW w:w="0" w:type="auto"/>
          </w:tcPr>
          <w:p w:rsidR="004347E3" w:rsidRPr="00FE4379" w:rsidRDefault="004347E3" w:rsidP="00235B16">
            <w:pPr>
              <w:rPr>
                <w:sz w:val="18"/>
                <w:szCs w:val="18"/>
              </w:rPr>
            </w:pPr>
            <w:r w:rsidRPr="00FE4379">
              <w:rPr>
                <w:sz w:val="18"/>
                <w:szCs w:val="18"/>
                <w:lang w:eastAsia="en-IN"/>
              </w:rPr>
              <w:t>10.56</w:t>
            </w:r>
          </w:p>
        </w:tc>
        <w:tc>
          <w:tcPr>
            <w:tcW w:w="0" w:type="auto"/>
          </w:tcPr>
          <w:p w:rsidR="004347E3" w:rsidRPr="00FE4379" w:rsidRDefault="004347E3" w:rsidP="00235B16">
            <w:pPr>
              <w:rPr>
                <w:sz w:val="18"/>
                <w:szCs w:val="18"/>
              </w:rPr>
            </w:pPr>
            <w:r w:rsidRPr="00FE4379">
              <w:rPr>
                <w:sz w:val="18"/>
                <w:szCs w:val="18"/>
                <w:lang w:eastAsia="en-IN"/>
              </w:rPr>
              <w:t>195.37</w:t>
            </w:r>
          </w:p>
        </w:tc>
        <w:tc>
          <w:tcPr>
            <w:tcW w:w="0" w:type="auto"/>
          </w:tcPr>
          <w:p w:rsidR="004347E3" w:rsidRPr="00FE4379" w:rsidRDefault="004347E3" w:rsidP="00235B16">
            <w:pPr>
              <w:rPr>
                <w:sz w:val="18"/>
                <w:szCs w:val="18"/>
              </w:rPr>
            </w:pPr>
            <w:r w:rsidRPr="00FE4379">
              <w:rPr>
                <w:sz w:val="18"/>
                <w:szCs w:val="18"/>
                <w:lang w:eastAsia="en-IN"/>
              </w:rPr>
              <w:t>5.45</w:t>
            </w:r>
          </w:p>
        </w:tc>
        <w:tc>
          <w:tcPr>
            <w:tcW w:w="0" w:type="auto"/>
          </w:tcPr>
          <w:p w:rsidR="004347E3" w:rsidRPr="00FE4379" w:rsidRDefault="004347E3" w:rsidP="00235B16">
            <w:pPr>
              <w:rPr>
                <w:sz w:val="18"/>
                <w:szCs w:val="18"/>
              </w:rPr>
            </w:pPr>
            <w:r w:rsidRPr="00FE4379">
              <w:rPr>
                <w:sz w:val="18"/>
                <w:szCs w:val="18"/>
                <w:lang w:eastAsia="en-IN"/>
              </w:rPr>
              <w:t>54.04</w:t>
            </w:r>
          </w:p>
        </w:tc>
        <w:tc>
          <w:tcPr>
            <w:tcW w:w="0" w:type="auto"/>
          </w:tcPr>
          <w:p w:rsidR="004347E3" w:rsidRPr="00FE4379" w:rsidRDefault="004347E3" w:rsidP="00235B16">
            <w:pPr>
              <w:rPr>
                <w:sz w:val="18"/>
                <w:szCs w:val="18"/>
              </w:rPr>
            </w:pPr>
            <w:r w:rsidRPr="00FE4379">
              <w:rPr>
                <w:sz w:val="18"/>
                <w:szCs w:val="18"/>
                <w:lang w:eastAsia="en-IN"/>
              </w:rPr>
              <w:t>20.8</w:t>
            </w:r>
          </w:p>
        </w:tc>
        <w:tc>
          <w:tcPr>
            <w:tcW w:w="711" w:type="dxa"/>
          </w:tcPr>
          <w:p w:rsidR="004347E3" w:rsidRPr="00FE4379" w:rsidRDefault="004347E3" w:rsidP="00235B16">
            <w:pPr>
              <w:rPr>
                <w:sz w:val="18"/>
                <w:szCs w:val="18"/>
              </w:rPr>
            </w:pPr>
            <w:r w:rsidRPr="00FE4379">
              <w:rPr>
                <w:sz w:val="18"/>
                <w:szCs w:val="18"/>
                <w:lang w:eastAsia="en-IN"/>
              </w:rPr>
              <w:t>303.2</w:t>
            </w:r>
          </w:p>
        </w:tc>
        <w:tc>
          <w:tcPr>
            <w:tcW w:w="621" w:type="dxa"/>
          </w:tcPr>
          <w:p w:rsidR="004347E3" w:rsidRPr="00FE4379" w:rsidRDefault="004347E3" w:rsidP="00235B16">
            <w:pPr>
              <w:rPr>
                <w:sz w:val="18"/>
                <w:szCs w:val="18"/>
              </w:rPr>
            </w:pPr>
            <w:r w:rsidRPr="00FE4379">
              <w:rPr>
                <w:sz w:val="18"/>
                <w:szCs w:val="18"/>
                <w:lang w:eastAsia="en-IN"/>
              </w:rPr>
              <w:t>10.82</w:t>
            </w:r>
          </w:p>
        </w:tc>
        <w:tc>
          <w:tcPr>
            <w:tcW w:w="0" w:type="auto"/>
          </w:tcPr>
          <w:p w:rsidR="004347E3" w:rsidRPr="00FE4379" w:rsidRDefault="004347E3" w:rsidP="00235B16">
            <w:pPr>
              <w:rPr>
                <w:sz w:val="18"/>
                <w:szCs w:val="18"/>
              </w:rPr>
            </w:pPr>
            <w:r w:rsidRPr="00FE4379">
              <w:rPr>
                <w:sz w:val="18"/>
                <w:szCs w:val="18"/>
                <w:lang w:eastAsia="en-IN"/>
              </w:rPr>
              <w:t>4.55</w:t>
            </w:r>
          </w:p>
        </w:tc>
        <w:tc>
          <w:tcPr>
            <w:tcW w:w="0" w:type="auto"/>
          </w:tcPr>
          <w:p w:rsidR="004347E3" w:rsidRPr="00FE4379" w:rsidRDefault="004347E3" w:rsidP="00235B16">
            <w:pPr>
              <w:rPr>
                <w:sz w:val="18"/>
                <w:szCs w:val="18"/>
              </w:rPr>
            </w:pPr>
            <w:r w:rsidRPr="00FE4379">
              <w:rPr>
                <w:sz w:val="18"/>
                <w:szCs w:val="18"/>
                <w:lang w:eastAsia="en-IN"/>
              </w:rPr>
              <w:t>115.43</w:t>
            </w:r>
          </w:p>
        </w:tc>
        <w:tc>
          <w:tcPr>
            <w:tcW w:w="0" w:type="auto"/>
          </w:tcPr>
          <w:p w:rsidR="004347E3" w:rsidRPr="00FE4379" w:rsidRDefault="004347E3" w:rsidP="00235B16">
            <w:pPr>
              <w:rPr>
                <w:sz w:val="18"/>
                <w:szCs w:val="18"/>
              </w:rPr>
            </w:pPr>
            <w:r w:rsidRPr="00FE4379">
              <w:rPr>
                <w:sz w:val="18"/>
                <w:szCs w:val="18"/>
                <w:lang w:eastAsia="en-IN"/>
              </w:rPr>
              <w:t>11.3</w:t>
            </w:r>
          </w:p>
        </w:tc>
        <w:tc>
          <w:tcPr>
            <w:tcW w:w="0" w:type="auto"/>
          </w:tcPr>
          <w:p w:rsidR="004347E3" w:rsidRPr="00FE4379" w:rsidRDefault="004347E3" w:rsidP="00235B16">
            <w:pPr>
              <w:rPr>
                <w:sz w:val="18"/>
                <w:szCs w:val="18"/>
              </w:rPr>
            </w:pPr>
            <w:r w:rsidRPr="00FE4379">
              <w:rPr>
                <w:sz w:val="18"/>
                <w:szCs w:val="18"/>
                <w:lang w:eastAsia="en-IN"/>
              </w:rPr>
              <w:t>9.8</w:t>
            </w:r>
          </w:p>
        </w:tc>
        <w:tc>
          <w:tcPr>
            <w:tcW w:w="0" w:type="auto"/>
          </w:tcPr>
          <w:p w:rsidR="004347E3" w:rsidRPr="00FE4379" w:rsidRDefault="004347E3" w:rsidP="00235B16">
            <w:pPr>
              <w:rPr>
                <w:sz w:val="18"/>
                <w:szCs w:val="18"/>
              </w:rPr>
            </w:pPr>
            <w:r w:rsidRPr="00FE4379">
              <w:rPr>
                <w:sz w:val="18"/>
                <w:szCs w:val="18"/>
                <w:lang w:eastAsia="en-IN"/>
              </w:rPr>
              <w:t>1.15</w:t>
            </w:r>
          </w:p>
        </w:tc>
        <w:tc>
          <w:tcPr>
            <w:tcW w:w="0" w:type="auto"/>
          </w:tcPr>
          <w:p w:rsidR="004347E3" w:rsidRPr="00FE4379" w:rsidRDefault="004347E3" w:rsidP="00235B16">
            <w:pPr>
              <w:rPr>
                <w:sz w:val="18"/>
                <w:szCs w:val="18"/>
              </w:rPr>
            </w:pPr>
            <w:r w:rsidRPr="00FE4379">
              <w:rPr>
                <w:sz w:val="18"/>
                <w:szCs w:val="18"/>
                <w:lang w:eastAsia="en-IN"/>
              </w:rPr>
              <w:t>46.74</w:t>
            </w:r>
          </w:p>
        </w:tc>
        <w:tc>
          <w:tcPr>
            <w:tcW w:w="0" w:type="auto"/>
          </w:tcPr>
          <w:p w:rsidR="004347E3" w:rsidRPr="00FE4379" w:rsidRDefault="004347E3" w:rsidP="00235B16">
            <w:pPr>
              <w:rPr>
                <w:sz w:val="18"/>
                <w:szCs w:val="18"/>
              </w:rPr>
            </w:pPr>
            <w:r w:rsidRPr="00FE4379">
              <w:rPr>
                <w:sz w:val="18"/>
                <w:szCs w:val="18"/>
                <w:lang w:eastAsia="en-IN"/>
              </w:rPr>
              <w:t>4500.00</w:t>
            </w:r>
          </w:p>
        </w:tc>
        <w:tc>
          <w:tcPr>
            <w:tcW w:w="0" w:type="auto"/>
          </w:tcPr>
          <w:p w:rsidR="004347E3" w:rsidRPr="00FE4379" w:rsidRDefault="004347E3" w:rsidP="00235B16">
            <w:pPr>
              <w:rPr>
                <w:sz w:val="18"/>
                <w:szCs w:val="18"/>
              </w:rPr>
            </w:pPr>
            <w:r w:rsidRPr="00FE4379">
              <w:rPr>
                <w:sz w:val="18"/>
                <w:szCs w:val="18"/>
                <w:lang w:eastAsia="en-IN"/>
              </w:rPr>
              <w:t>1193.76</w:t>
            </w:r>
          </w:p>
        </w:tc>
      </w:tr>
      <w:tr w:rsidR="004347E3" w:rsidRPr="00FE4379" w:rsidTr="0098134D">
        <w:tc>
          <w:tcPr>
            <w:tcW w:w="0" w:type="auto"/>
            <w:vAlign w:val="bottom"/>
          </w:tcPr>
          <w:p w:rsidR="004347E3" w:rsidRPr="00FE4379" w:rsidRDefault="004347E3" w:rsidP="00235B16">
            <w:pPr>
              <w:rPr>
                <w:sz w:val="18"/>
                <w:szCs w:val="18"/>
              </w:rPr>
            </w:pPr>
            <w:r w:rsidRPr="00FE4379">
              <w:rPr>
                <w:sz w:val="18"/>
                <w:szCs w:val="18"/>
                <w:lang w:eastAsia="en-IN"/>
              </w:rPr>
              <w:t>2.</w:t>
            </w:r>
          </w:p>
        </w:tc>
        <w:tc>
          <w:tcPr>
            <w:tcW w:w="0" w:type="auto"/>
          </w:tcPr>
          <w:p w:rsidR="004347E3" w:rsidRPr="00FE4379" w:rsidRDefault="004347E3" w:rsidP="00235B16">
            <w:pPr>
              <w:rPr>
                <w:sz w:val="18"/>
                <w:szCs w:val="18"/>
              </w:rPr>
            </w:pPr>
            <w:r w:rsidRPr="00FE4379">
              <w:rPr>
                <w:sz w:val="18"/>
                <w:szCs w:val="18"/>
                <w:lang w:eastAsia="en-IN"/>
              </w:rPr>
              <w:t>T2</w:t>
            </w:r>
          </w:p>
        </w:tc>
        <w:tc>
          <w:tcPr>
            <w:tcW w:w="0" w:type="auto"/>
          </w:tcPr>
          <w:p w:rsidR="004347E3" w:rsidRPr="00FE4379" w:rsidRDefault="004347E3" w:rsidP="00235B16">
            <w:pPr>
              <w:rPr>
                <w:sz w:val="18"/>
                <w:szCs w:val="18"/>
              </w:rPr>
            </w:pPr>
            <w:r w:rsidRPr="00FE4379">
              <w:rPr>
                <w:sz w:val="18"/>
                <w:szCs w:val="18"/>
                <w:lang w:eastAsia="en-IN"/>
              </w:rPr>
              <w:t>5</w:t>
            </w:r>
          </w:p>
        </w:tc>
        <w:tc>
          <w:tcPr>
            <w:tcW w:w="0" w:type="auto"/>
          </w:tcPr>
          <w:p w:rsidR="004347E3" w:rsidRPr="00FE4379" w:rsidRDefault="004347E3" w:rsidP="00235B16">
            <w:pPr>
              <w:rPr>
                <w:sz w:val="18"/>
                <w:szCs w:val="18"/>
              </w:rPr>
            </w:pPr>
            <w:r w:rsidRPr="00FE4379">
              <w:rPr>
                <w:sz w:val="18"/>
                <w:szCs w:val="18"/>
                <w:lang w:eastAsia="en-IN"/>
              </w:rPr>
              <w:t>0</w:t>
            </w:r>
          </w:p>
        </w:tc>
        <w:tc>
          <w:tcPr>
            <w:tcW w:w="0" w:type="auto"/>
          </w:tcPr>
          <w:p w:rsidR="004347E3" w:rsidRPr="00FE4379" w:rsidRDefault="004347E3" w:rsidP="00235B16">
            <w:pPr>
              <w:rPr>
                <w:sz w:val="18"/>
                <w:szCs w:val="18"/>
              </w:rPr>
            </w:pPr>
            <w:r w:rsidRPr="00FE4379">
              <w:rPr>
                <w:sz w:val="18"/>
                <w:szCs w:val="18"/>
                <w:lang w:eastAsia="en-IN"/>
              </w:rPr>
              <w:t>13.83</w:t>
            </w:r>
          </w:p>
        </w:tc>
        <w:tc>
          <w:tcPr>
            <w:tcW w:w="0" w:type="auto"/>
          </w:tcPr>
          <w:p w:rsidR="004347E3" w:rsidRPr="00FE4379" w:rsidRDefault="004347E3" w:rsidP="00235B16">
            <w:pPr>
              <w:rPr>
                <w:sz w:val="18"/>
                <w:szCs w:val="18"/>
              </w:rPr>
            </w:pPr>
            <w:r w:rsidRPr="00FE4379">
              <w:rPr>
                <w:sz w:val="18"/>
                <w:szCs w:val="18"/>
                <w:lang w:eastAsia="en-IN"/>
              </w:rPr>
              <w:t>11.78</w:t>
            </w:r>
          </w:p>
        </w:tc>
        <w:tc>
          <w:tcPr>
            <w:tcW w:w="0" w:type="auto"/>
          </w:tcPr>
          <w:p w:rsidR="004347E3" w:rsidRPr="00FE4379" w:rsidRDefault="004347E3" w:rsidP="00235B16">
            <w:pPr>
              <w:rPr>
                <w:sz w:val="18"/>
                <w:szCs w:val="18"/>
              </w:rPr>
            </w:pPr>
            <w:r w:rsidRPr="00FE4379">
              <w:rPr>
                <w:sz w:val="18"/>
                <w:szCs w:val="18"/>
                <w:lang w:eastAsia="en-IN"/>
              </w:rPr>
              <w:t>245.45</w:t>
            </w:r>
          </w:p>
        </w:tc>
        <w:tc>
          <w:tcPr>
            <w:tcW w:w="0" w:type="auto"/>
          </w:tcPr>
          <w:p w:rsidR="004347E3" w:rsidRPr="00FE4379" w:rsidRDefault="004347E3" w:rsidP="00235B16">
            <w:pPr>
              <w:rPr>
                <w:sz w:val="18"/>
                <w:szCs w:val="18"/>
              </w:rPr>
            </w:pPr>
            <w:r w:rsidRPr="00FE4379">
              <w:rPr>
                <w:sz w:val="18"/>
                <w:szCs w:val="18"/>
                <w:lang w:eastAsia="en-IN"/>
              </w:rPr>
              <w:t>2.64</w:t>
            </w:r>
          </w:p>
        </w:tc>
        <w:tc>
          <w:tcPr>
            <w:tcW w:w="0" w:type="auto"/>
          </w:tcPr>
          <w:p w:rsidR="004347E3" w:rsidRPr="00FE4379" w:rsidRDefault="004347E3" w:rsidP="00235B16">
            <w:pPr>
              <w:rPr>
                <w:sz w:val="18"/>
                <w:szCs w:val="18"/>
              </w:rPr>
            </w:pPr>
            <w:r w:rsidRPr="00FE4379">
              <w:rPr>
                <w:sz w:val="18"/>
                <w:szCs w:val="18"/>
                <w:lang w:eastAsia="en-IN"/>
              </w:rPr>
              <w:t>50.92</w:t>
            </w:r>
          </w:p>
        </w:tc>
        <w:tc>
          <w:tcPr>
            <w:tcW w:w="0" w:type="auto"/>
          </w:tcPr>
          <w:p w:rsidR="004347E3" w:rsidRPr="00FE4379" w:rsidRDefault="004347E3" w:rsidP="00235B16">
            <w:pPr>
              <w:rPr>
                <w:sz w:val="18"/>
                <w:szCs w:val="18"/>
              </w:rPr>
            </w:pPr>
            <w:r w:rsidRPr="00FE4379">
              <w:rPr>
                <w:sz w:val="18"/>
                <w:szCs w:val="18"/>
                <w:lang w:eastAsia="en-IN"/>
              </w:rPr>
              <w:t>11.2</w:t>
            </w:r>
          </w:p>
        </w:tc>
        <w:tc>
          <w:tcPr>
            <w:tcW w:w="711" w:type="dxa"/>
          </w:tcPr>
          <w:p w:rsidR="004347E3" w:rsidRPr="00FE4379" w:rsidRDefault="004347E3" w:rsidP="00235B16">
            <w:pPr>
              <w:rPr>
                <w:sz w:val="18"/>
                <w:szCs w:val="18"/>
              </w:rPr>
            </w:pPr>
            <w:r w:rsidRPr="00FE4379">
              <w:rPr>
                <w:sz w:val="18"/>
                <w:szCs w:val="18"/>
                <w:lang w:eastAsia="en-IN"/>
              </w:rPr>
              <w:t>332.2</w:t>
            </w:r>
          </w:p>
        </w:tc>
        <w:tc>
          <w:tcPr>
            <w:tcW w:w="621" w:type="dxa"/>
          </w:tcPr>
          <w:p w:rsidR="004347E3" w:rsidRPr="00FE4379" w:rsidRDefault="004347E3" w:rsidP="00235B16">
            <w:pPr>
              <w:rPr>
                <w:sz w:val="18"/>
                <w:szCs w:val="18"/>
              </w:rPr>
            </w:pPr>
            <w:r w:rsidRPr="00FE4379">
              <w:rPr>
                <w:sz w:val="18"/>
                <w:szCs w:val="18"/>
                <w:lang w:eastAsia="en-IN"/>
              </w:rPr>
              <w:t>11.34</w:t>
            </w:r>
          </w:p>
        </w:tc>
        <w:tc>
          <w:tcPr>
            <w:tcW w:w="0" w:type="auto"/>
          </w:tcPr>
          <w:p w:rsidR="004347E3" w:rsidRPr="00FE4379" w:rsidRDefault="004347E3" w:rsidP="00235B16">
            <w:pPr>
              <w:rPr>
                <w:sz w:val="18"/>
                <w:szCs w:val="18"/>
              </w:rPr>
            </w:pPr>
            <w:r w:rsidRPr="00FE4379">
              <w:rPr>
                <w:sz w:val="18"/>
                <w:szCs w:val="18"/>
                <w:lang w:eastAsia="en-IN"/>
              </w:rPr>
              <w:t>5.26</w:t>
            </w:r>
          </w:p>
        </w:tc>
        <w:tc>
          <w:tcPr>
            <w:tcW w:w="0" w:type="auto"/>
          </w:tcPr>
          <w:p w:rsidR="004347E3" w:rsidRPr="00FE4379" w:rsidRDefault="004347E3" w:rsidP="00235B16">
            <w:pPr>
              <w:rPr>
                <w:sz w:val="18"/>
                <w:szCs w:val="18"/>
              </w:rPr>
            </w:pPr>
            <w:r w:rsidRPr="00FE4379">
              <w:rPr>
                <w:sz w:val="18"/>
                <w:szCs w:val="18"/>
                <w:lang w:eastAsia="en-IN"/>
              </w:rPr>
              <w:t>102.86</w:t>
            </w:r>
          </w:p>
        </w:tc>
        <w:tc>
          <w:tcPr>
            <w:tcW w:w="0" w:type="auto"/>
          </w:tcPr>
          <w:p w:rsidR="004347E3" w:rsidRPr="00FE4379" w:rsidRDefault="004347E3" w:rsidP="00235B16">
            <w:pPr>
              <w:rPr>
                <w:sz w:val="18"/>
                <w:szCs w:val="18"/>
              </w:rPr>
            </w:pPr>
            <w:r w:rsidRPr="00FE4379">
              <w:rPr>
                <w:sz w:val="18"/>
                <w:szCs w:val="18"/>
                <w:lang w:eastAsia="en-IN"/>
              </w:rPr>
              <w:t>11.7</w:t>
            </w:r>
          </w:p>
        </w:tc>
        <w:tc>
          <w:tcPr>
            <w:tcW w:w="0" w:type="auto"/>
          </w:tcPr>
          <w:p w:rsidR="004347E3" w:rsidRPr="00FE4379" w:rsidRDefault="004347E3" w:rsidP="00235B16">
            <w:pPr>
              <w:rPr>
                <w:sz w:val="18"/>
                <w:szCs w:val="18"/>
              </w:rPr>
            </w:pPr>
            <w:r w:rsidRPr="00FE4379">
              <w:rPr>
                <w:sz w:val="18"/>
                <w:szCs w:val="18"/>
                <w:lang w:eastAsia="en-IN"/>
              </w:rPr>
              <w:t>9.9</w:t>
            </w:r>
          </w:p>
        </w:tc>
        <w:tc>
          <w:tcPr>
            <w:tcW w:w="0" w:type="auto"/>
          </w:tcPr>
          <w:p w:rsidR="004347E3" w:rsidRPr="00FE4379" w:rsidRDefault="004347E3" w:rsidP="00235B16">
            <w:pPr>
              <w:rPr>
                <w:sz w:val="18"/>
                <w:szCs w:val="18"/>
              </w:rPr>
            </w:pPr>
            <w:r w:rsidRPr="00FE4379">
              <w:rPr>
                <w:sz w:val="18"/>
                <w:szCs w:val="18"/>
                <w:lang w:eastAsia="en-IN"/>
              </w:rPr>
              <w:t>1.16</w:t>
            </w:r>
          </w:p>
        </w:tc>
        <w:tc>
          <w:tcPr>
            <w:tcW w:w="0" w:type="auto"/>
          </w:tcPr>
          <w:p w:rsidR="004347E3" w:rsidRPr="00FE4379" w:rsidRDefault="004347E3" w:rsidP="00235B16">
            <w:pPr>
              <w:rPr>
                <w:sz w:val="18"/>
                <w:szCs w:val="18"/>
              </w:rPr>
            </w:pPr>
            <w:r w:rsidRPr="00FE4379">
              <w:rPr>
                <w:sz w:val="18"/>
                <w:szCs w:val="18"/>
                <w:lang w:eastAsia="en-IN"/>
              </w:rPr>
              <w:t>23.94</w:t>
            </w:r>
          </w:p>
        </w:tc>
        <w:tc>
          <w:tcPr>
            <w:tcW w:w="0" w:type="auto"/>
          </w:tcPr>
          <w:p w:rsidR="004347E3" w:rsidRPr="00FE4379" w:rsidRDefault="004347E3" w:rsidP="00235B16">
            <w:pPr>
              <w:rPr>
                <w:sz w:val="18"/>
                <w:szCs w:val="18"/>
              </w:rPr>
            </w:pPr>
            <w:r w:rsidRPr="00FE4379">
              <w:rPr>
                <w:sz w:val="18"/>
                <w:szCs w:val="18"/>
                <w:lang w:eastAsia="en-IN"/>
              </w:rPr>
              <w:t>1666.67</w:t>
            </w:r>
          </w:p>
        </w:tc>
        <w:tc>
          <w:tcPr>
            <w:tcW w:w="0" w:type="auto"/>
          </w:tcPr>
          <w:p w:rsidR="004347E3" w:rsidRPr="00FE4379" w:rsidRDefault="004347E3" w:rsidP="00235B16">
            <w:pPr>
              <w:rPr>
                <w:sz w:val="18"/>
                <w:szCs w:val="18"/>
              </w:rPr>
            </w:pPr>
            <w:r w:rsidRPr="00FE4379">
              <w:rPr>
                <w:sz w:val="18"/>
                <w:szCs w:val="18"/>
                <w:lang w:eastAsia="en-IN"/>
              </w:rPr>
              <w:t>552.37</w:t>
            </w:r>
          </w:p>
        </w:tc>
      </w:tr>
      <w:tr w:rsidR="004347E3" w:rsidRPr="00FE4379" w:rsidTr="0098134D">
        <w:tc>
          <w:tcPr>
            <w:tcW w:w="0" w:type="auto"/>
            <w:vAlign w:val="bottom"/>
          </w:tcPr>
          <w:p w:rsidR="004347E3" w:rsidRPr="00FE4379" w:rsidRDefault="004347E3" w:rsidP="00235B16">
            <w:pPr>
              <w:rPr>
                <w:sz w:val="18"/>
                <w:szCs w:val="18"/>
              </w:rPr>
            </w:pPr>
            <w:r w:rsidRPr="00FE4379">
              <w:rPr>
                <w:sz w:val="18"/>
                <w:szCs w:val="18"/>
                <w:lang w:eastAsia="en-IN"/>
              </w:rPr>
              <w:t>3.</w:t>
            </w:r>
          </w:p>
        </w:tc>
        <w:tc>
          <w:tcPr>
            <w:tcW w:w="0" w:type="auto"/>
          </w:tcPr>
          <w:p w:rsidR="004347E3" w:rsidRPr="00FE4379" w:rsidRDefault="004347E3" w:rsidP="00235B16">
            <w:pPr>
              <w:rPr>
                <w:sz w:val="18"/>
                <w:szCs w:val="18"/>
              </w:rPr>
            </w:pPr>
            <w:r w:rsidRPr="00FE4379">
              <w:rPr>
                <w:sz w:val="18"/>
                <w:szCs w:val="18"/>
                <w:lang w:eastAsia="en-IN"/>
              </w:rPr>
              <w:t>T3</w:t>
            </w:r>
          </w:p>
        </w:tc>
        <w:tc>
          <w:tcPr>
            <w:tcW w:w="0" w:type="auto"/>
          </w:tcPr>
          <w:p w:rsidR="004347E3" w:rsidRPr="00FE4379" w:rsidRDefault="004347E3" w:rsidP="00235B16">
            <w:pPr>
              <w:rPr>
                <w:sz w:val="18"/>
                <w:szCs w:val="18"/>
              </w:rPr>
            </w:pPr>
            <w:r w:rsidRPr="00FE4379">
              <w:rPr>
                <w:sz w:val="18"/>
                <w:szCs w:val="18"/>
                <w:lang w:eastAsia="en-IN"/>
              </w:rPr>
              <w:t>10</w:t>
            </w:r>
          </w:p>
        </w:tc>
        <w:tc>
          <w:tcPr>
            <w:tcW w:w="0" w:type="auto"/>
          </w:tcPr>
          <w:p w:rsidR="004347E3" w:rsidRPr="00FE4379" w:rsidRDefault="004347E3" w:rsidP="00235B16">
            <w:pPr>
              <w:rPr>
                <w:sz w:val="18"/>
                <w:szCs w:val="18"/>
              </w:rPr>
            </w:pPr>
            <w:r w:rsidRPr="00FE4379">
              <w:rPr>
                <w:sz w:val="18"/>
                <w:szCs w:val="18"/>
                <w:lang w:eastAsia="en-IN"/>
              </w:rPr>
              <w:t>0</w:t>
            </w:r>
          </w:p>
        </w:tc>
        <w:tc>
          <w:tcPr>
            <w:tcW w:w="0" w:type="auto"/>
          </w:tcPr>
          <w:p w:rsidR="004347E3" w:rsidRPr="00FE4379" w:rsidRDefault="004347E3" w:rsidP="00235B16">
            <w:pPr>
              <w:rPr>
                <w:sz w:val="18"/>
                <w:szCs w:val="18"/>
              </w:rPr>
            </w:pPr>
            <w:r w:rsidRPr="00FE4379">
              <w:rPr>
                <w:sz w:val="18"/>
                <w:szCs w:val="18"/>
                <w:lang w:eastAsia="en-IN"/>
              </w:rPr>
              <w:t>20.67</w:t>
            </w:r>
          </w:p>
        </w:tc>
        <w:tc>
          <w:tcPr>
            <w:tcW w:w="0" w:type="auto"/>
          </w:tcPr>
          <w:p w:rsidR="004347E3" w:rsidRPr="00FE4379" w:rsidRDefault="004347E3" w:rsidP="00235B16">
            <w:pPr>
              <w:rPr>
                <w:sz w:val="18"/>
                <w:szCs w:val="18"/>
              </w:rPr>
            </w:pPr>
            <w:r w:rsidRPr="00FE4379">
              <w:rPr>
                <w:sz w:val="18"/>
                <w:szCs w:val="18"/>
                <w:lang w:eastAsia="en-IN"/>
              </w:rPr>
              <w:t>13.19</w:t>
            </w:r>
          </w:p>
        </w:tc>
        <w:tc>
          <w:tcPr>
            <w:tcW w:w="0" w:type="auto"/>
          </w:tcPr>
          <w:p w:rsidR="004347E3" w:rsidRPr="00FE4379" w:rsidRDefault="004347E3" w:rsidP="00235B16">
            <w:pPr>
              <w:rPr>
                <w:sz w:val="18"/>
                <w:szCs w:val="18"/>
              </w:rPr>
            </w:pPr>
            <w:r w:rsidRPr="00FE4379">
              <w:rPr>
                <w:sz w:val="18"/>
                <w:szCs w:val="18"/>
                <w:lang w:eastAsia="en-IN"/>
              </w:rPr>
              <w:t>239.79</w:t>
            </w:r>
          </w:p>
        </w:tc>
        <w:tc>
          <w:tcPr>
            <w:tcW w:w="0" w:type="auto"/>
          </w:tcPr>
          <w:p w:rsidR="004347E3" w:rsidRPr="00FE4379" w:rsidRDefault="004347E3" w:rsidP="00235B16">
            <w:pPr>
              <w:rPr>
                <w:sz w:val="18"/>
                <w:szCs w:val="18"/>
              </w:rPr>
            </w:pPr>
            <w:r w:rsidRPr="00FE4379">
              <w:rPr>
                <w:sz w:val="18"/>
                <w:szCs w:val="18"/>
                <w:lang w:eastAsia="en-IN"/>
              </w:rPr>
              <w:t>7.00</w:t>
            </w:r>
          </w:p>
        </w:tc>
        <w:tc>
          <w:tcPr>
            <w:tcW w:w="0" w:type="auto"/>
          </w:tcPr>
          <w:p w:rsidR="004347E3" w:rsidRPr="00FE4379" w:rsidRDefault="004347E3" w:rsidP="00235B16">
            <w:pPr>
              <w:rPr>
                <w:sz w:val="18"/>
                <w:szCs w:val="18"/>
              </w:rPr>
            </w:pPr>
            <w:r w:rsidRPr="00FE4379">
              <w:rPr>
                <w:sz w:val="18"/>
                <w:szCs w:val="18"/>
                <w:lang w:eastAsia="en-IN"/>
              </w:rPr>
              <w:t>65.68</w:t>
            </w:r>
          </w:p>
        </w:tc>
        <w:tc>
          <w:tcPr>
            <w:tcW w:w="0" w:type="auto"/>
          </w:tcPr>
          <w:p w:rsidR="004347E3" w:rsidRPr="00FE4379" w:rsidRDefault="004347E3" w:rsidP="00235B16">
            <w:pPr>
              <w:rPr>
                <w:sz w:val="18"/>
                <w:szCs w:val="18"/>
              </w:rPr>
            </w:pPr>
            <w:r w:rsidRPr="00FE4379">
              <w:rPr>
                <w:sz w:val="18"/>
                <w:szCs w:val="18"/>
                <w:lang w:eastAsia="en-IN"/>
              </w:rPr>
              <w:t>47.3</w:t>
            </w:r>
          </w:p>
        </w:tc>
        <w:tc>
          <w:tcPr>
            <w:tcW w:w="711" w:type="dxa"/>
          </w:tcPr>
          <w:p w:rsidR="004347E3" w:rsidRPr="00FE4379" w:rsidRDefault="004347E3" w:rsidP="00235B16">
            <w:pPr>
              <w:rPr>
                <w:sz w:val="18"/>
                <w:szCs w:val="18"/>
              </w:rPr>
            </w:pPr>
            <w:r w:rsidRPr="00FE4379">
              <w:rPr>
                <w:sz w:val="18"/>
                <w:szCs w:val="18"/>
                <w:lang w:eastAsia="en-IN"/>
              </w:rPr>
              <w:t>297.6</w:t>
            </w:r>
          </w:p>
        </w:tc>
        <w:tc>
          <w:tcPr>
            <w:tcW w:w="621" w:type="dxa"/>
          </w:tcPr>
          <w:p w:rsidR="004347E3" w:rsidRPr="00FE4379" w:rsidRDefault="004347E3" w:rsidP="00235B16">
            <w:pPr>
              <w:rPr>
                <w:sz w:val="18"/>
                <w:szCs w:val="18"/>
              </w:rPr>
            </w:pPr>
            <w:r w:rsidRPr="00FE4379">
              <w:rPr>
                <w:sz w:val="18"/>
                <w:szCs w:val="18"/>
                <w:lang w:eastAsia="en-IN"/>
              </w:rPr>
              <w:t>11.35</w:t>
            </w:r>
          </w:p>
        </w:tc>
        <w:tc>
          <w:tcPr>
            <w:tcW w:w="0" w:type="auto"/>
          </w:tcPr>
          <w:p w:rsidR="004347E3" w:rsidRPr="00FE4379" w:rsidRDefault="004347E3" w:rsidP="00235B16">
            <w:pPr>
              <w:rPr>
                <w:sz w:val="18"/>
                <w:szCs w:val="18"/>
              </w:rPr>
            </w:pPr>
            <w:r w:rsidRPr="00FE4379">
              <w:rPr>
                <w:sz w:val="18"/>
                <w:szCs w:val="18"/>
                <w:lang w:eastAsia="en-IN"/>
              </w:rPr>
              <w:t>5.4</w:t>
            </w:r>
          </w:p>
        </w:tc>
        <w:tc>
          <w:tcPr>
            <w:tcW w:w="0" w:type="auto"/>
          </w:tcPr>
          <w:p w:rsidR="004347E3" w:rsidRPr="00FE4379" w:rsidRDefault="004347E3" w:rsidP="00235B16">
            <w:pPr>
              <w:rPr>
                <w:sz w:val="18"/>
                <w:szCs w:val="18"/>
              </w:rPr>
            </w:pPr>
            <w:r w:rsidRPr="00FE4379">
              <w:rPr>
                <w:sz w:val="18"/>
                <w:szCs w:val="18"/>
                <w:lang w:eastAsia="en-IN"/>
              </w:rPr>
              <w:t>100.51</w:t>
            </w:r>
          </w:p>
        </w:tc>
        <w:tc>
          <w:tcPr>
            <w:tcW w:w="0" w:type="auto"/>
          </w:tcPr>
          <w:p w:rsidR="004347E3" w:rsidRPr="00FE4379" w:rsidRDefault="004347E3" w:rsidP="00235B16">
            <w:pPr>
              <w:rPr>
                <w:sz w:val="18"/>
                <w:szCs w:val="18"/>
              </w:rPr>
            </w:pPr>
            <w:r w:rsidRPr="00FE4379">
              <w:rPr>
                <w:sz w:val="18"/>
                <w:szCs w:val="18"/>
                <w:lang w:eastAsia="en-IN"/>
              </w:rPr>
              <w:t>11.5</w:t>
            </w:r>
          </w:p>
        </w:tc>
        <w:tc>
          <w:tcPr>
            <w:tcW w:w="0" w:type="auto"/>
          </w:tcPr>
          <w:p w:rsidR="004347E3" w:rsidRPr="00FE4379" w:rsidRDefault="004347E3" w:rsidP="00235B16">
            <w:pPr>
              <w:rPr>
                <w:sz w:val="18"/>
                <w:szCs w:val="18"/>
              </w:rPr>
            </w:pPr>
            <w:r w:rsidRPr="00FE4379">
              <w:rPr>
                <w:sz w:val="18"/>
                <w:szCs w:val="18"/>
                <w:lang w:eastAsia="en-IN"/>
              </w:rPr>
              <w:t>9.8</w:t>
            </w:r>
          </w:p>
        </w:tc>
        <w:tc>
          <w:tcPr>
            <w:tcW w:w="0" w:type="auto"/>
          </w:tcPr>
          <w:p w:rsidR="004347E3" w:rsidRPr="00FE4379" w:rsidRDefault="004347E3" w:rsidP="00235B16">
            <w:pPr>
              <w:rPr>
                <w:sz w:val="18"/>
                <w:szCs w:val="18"/>
              </w:rPr>
            </w:pPr>
            <w:r w:rsidRPr="00FE4379">
              <w:rPr>
                <w:sz w:val="18"/>
                <w:szCs w:val="18"/>
                <w:lang w:eastAsia="en-IN"/>
              </w:rPr>
              <w:t>1.18</w:t>
            </w:r>
          </w:p>
        </w:tc>
        <w:tc>
          <w:tcPr>
            <w:tcW w:w="0" w:type="auto"/>
          </w:tcPr>
          <w:p w:rsidR="004347E3" w:rsidRPr="00FE4379" w:rsidRDefault="004347E3" w:rsidP="00235B16">
            <w:pPr>
              <w:rPr>
                <w:sz w:val="18"/>
                <w:szCs w:val="18"/>
              </w:rPr>
            </w:pPr>
            <w:r w:rsidRPr="00FE4379">
              <w:rPr>
                <w:sz w:val="18"/>
                <w:szCs w:val="18"/>
                <w:lang w:eastAsia="en-IN"/>
              </w:rPr>
              <w:t>32.26</w:t>
            </w:r>
          </w:p>
        </w:tc>
        <w:tc>
          <w:tcPr>
            <w:tcW w:w="0" w:type="auto"/>
          </w:tcPr>
          <w:p w:rsidR="004347E3" w:rsidRPr="00FE4379" w:rsidRDefault="004347E3" w:rsidP="00235B16">
            <w:pPr>
              <w:rPr>
                <w:sz w:val="18"/>
                <w:szCs w:val="18"/>
              </w:rPr>
            </w:pPr>
            <w:r w:rsidRPr="00FE4379">
              <w:rPr>
                <w:sz w:val="18"/>
                <w:szCs w:val="18"/>
                <w:lang w:eastAsia="en-IN"/>
              </w:rPr>
              <w:t>1900.00</w:t>
            </w:r>
          </w:p>
        </w:tc>
        <w:tc>
          <w:tcPr>
            <w:tcW w:w="0" w:type="auto"/>
          </w:tcPr>
          <w:p w:rsidR="004347E3" w:rsidRPr="00FE4379" w:rsidRDefault="004347E3" w:rsidP="00235B16">
            <w:pPr>
              <w:rPr>
                <w:sz w:val="18"/>
                <w:szCs w:val="18"/>
              </w:rPr>
            </w:pPr>
            <w:r w:rsidRPr="00FE4379">
              <w:rPr>
                <w:sz w:val="18"/>
                <w:szCs w:val="18"/>
                <w:lang w:eastAsia="en-IN"/>
              </w:rPr>
              <w:t>911.62</w:t>
            </w:r>
          </w:p>
        </w:tc>
      </w:tr>
      <w:tr w:rsidR="004347E3" w:rsidRPr="00FE4379" w:rsidTr="0098134D">
        <w:tc>
          <w:tcPr>
            <w:tcW w:w="0" w:type="auto"/>
            <w:vAlign w:val="bottom"/>
          </w:tcPr>
          <w:p w:rsidR="004347E3" w:rsidRPr="00FE4379" w:rsidRDefault="004347E3" w:rsidP="00235B16">
            <w:pPr>
              <w:rPr>
                <w:sz w:val="18"/>
                <w:szCs w:val="18"/>
              </w:rPr>
            </w:pPr>
            <w:r w:rsidRPr="00FE4379">
              <w:rPr>
                <w:sz w:val="18"/>
                <w:szCs w:val="18"/>
                <w:lang w:eastAsia="en-IN"/>
              </w:rPr>
              <w:t>4</w:t>
            </w:r>
          </w:p>
        </w:tc>
        <w:tc>
          <w:tcPr>
            <w:tcW w:w="0" w:type="auto"/>
          </w:tcPr>
          <w:p w:rsidR="004347E3" w:rsidRPr="00FE4379" w:rsidRDefault="004347E3" w:rsidP="00235B16">
            <w:pPr>
              <w:rPr>
                <w:sz w:val="18"/>
                <w:szCs w:val="18"/>
              </w:rPr>
            </w:pPr>
            <w:r w:rsidRPr="00FE4379">
              <w:rPr>
                <w:sz w:val="18"/>
                <w:szCs w:val="18"/>
                <w:lang w:eastAsia="en-IN"/>
              </w:rPr>
              <w:t>T4</w:t>
            </w:r>
          </w:p>
        </w:tc>
        <w:tc>
          <w:tcPr>
            <w:tcW w:w="0" w:type="auto"/>
          </w:tcPr>
          <w:p w:rsidR="004347E3" w:rsidRPr="00FE4379" w:rsidRDefault="004347E3" w:rsidP="00235B16">
            <w:pPr>
              <w:rPr>
                <w:sz w:val="18"/>
                <w:szCs w:val="18"/>
              </w:rPr>
            </w:pPr>
            <w:r w:rsidRPr="00FE4379">
              <w:rPr>
                <w:sz w:val="18"/>
                <w:szCs w:val="18"/>
                <w:lang w:eastAsia="en-IN"/>
              </w:rPr>
              <w:t>15</w:t>
            </w:r>
          </w:p>
        </w:tc>
        <w:tc>
          <w:tcPr>
            <w:tcW w:w="0" w:type="auto"/>
          </w:tcPr>
          <w:p w:rsidR="004347E3" w:rsidRPr="00FE4379" w:rsidRDefault="004347E3" w:rsidP="00235B16">
            <w:pPr>
              <w:rPr>
                <w:sz w:val="18"/>
                <w:szCs w:val="18"/>
              </w:rPr>
            </w:pPr>
            <w:r w:rsidRPr="00FE4379">
              <w:rPr>
                <w:sz w:val="18"/>
                <w:szCs w:val="18"/>
                <w:lang w:eastAsia="en-IN"/>
              </w:rPr>
              <w:t>0</w:t>
            </w:r>
          </w:p>
        </w:tc>
        <w:tc>
          <w:tcPr>
            <w:tcW w:w="0" w:type="auto"/>
          </w:tcPr>
          <w:p w:rsidR="004347E3" w:rsidRPr="00FE4379" w:rsidRDefault="004347E3" w:rsidP="00235B16">
            <w:pPr>
              <w:rPr>
                <w:sz w:val="18"/>
                <w:szCs w:val="18"/>
              </w:rPr>
            </w:pPr>
            <w:r w:rsidRPr="00FE4379">
              <w:rPr>
                <w:sz w:val="18"/>
                <w:szCs w:val="18"/>
                <w:lang w:eastAsia="en-IN"/>
              </w:rPr>
              <w:t>08.98</w:t>
            </w:r>
          </w:p>
        </w:tc>
        <w:tc>
          <w:tcPr>
            <w:tcW w:w="0" w:type="auto"/>
          </w:tcPr>
          <w:p w:rsidR="004347E3" w:rsidRPr="00FE4379" w:rsidRDefault="004347E3" w:rsidP="00235B16">
            <w:pPr>
              <w:rPr>
                <w:sz w:val="18"/>
                <w:szCs w:val="18"/>
              </w:rPr>
            </w:pPr>
            <w:r w:rsidRPr="00FE4379">
              <w:rPr>
                <w:sz w:val="18"/>
                <w:szCs w:val="18"/>
                <w:lang w:eastAsia="en-IN"/>
              </w:rPr>
              <w:t>08.98</w:t>
            </w:r>
          </w:p>
        </w:tc>
        <w:tc>
          <w:tcPr>
            <w:tcW w:w="0" w:type="auto"/>
          </w:tcPr>
          <w:p w:rsidR="004347E3" w:rsidRPr="00FE4379" w:rsidRDefault="004347E3" w:rsidP="00235B16">
            <w:pPr>
              <w:rPr>
                <w:sz w:val="18"/>
                <w:szCs w:val="18"/>
              </w:rPr>
            </w:pPr>
            <w:r w:rsidRPr="00FE4379">
              <w:rPr>
                <w:sz w:val="18"/>
                <w:szCs w:val="18"/>
                <w:lang w:eastAsia="en-IN"/>
              </w:rPr>
              <w:t>155.75</w:t>
            </w:r>
          </w:p>
        </w:tc>
        <w:tc>
          <w:tcPr>
            <w:tcW w:w="0" w:type="auto"/>
          </w:tcPr>
          <w:p w:rsidR="004347E3" w:rsidRPr="00FE4379" w:rsidRDefault="004347E3" w:rsidP="00235B16">
            <w:pPr>
              <w:rPr>
                <w:sz w:val="18"/>
                <w:szCs w:val="18"/>
              </w:rPr>
            </w:pPr>
            <w:r w:rsidRPr="00FE4379">
              <w:rPr>
                <w:sz w:val="18"/>
                <w:szCs w:val="18"/>
                <w:lang w:eastAsia="en-IN"/>
              </w:rPr>
              <w:t>4.95</w:t>
            </w:r>
          </w:p>
        </w:tc>
        <w:tc>
          <w:tcPr>
            <w:tcW w:w="0" w:type="auto"/>
          </w:tcPr>
          <w:p w:rsidR="004347E3" w:rsidRPr="00FE4379" w:rsidRDefault="004347E3" w:rsidP="00235B16">
            <w:pPr>
              <w:rPr>
                <w:sz w:val="18"/>
                <w:szCs w:val="18"/>
              </w:rPr>
            </w:pPr>
            <w:r w:rsidRPr="00FE4379">
              <w:rPr>
                <w:sz w:val="18"/>
                <w:szCs w:val="18"/>
                <w:lang w:eastAsia="en-IN"/>
              </w:rPr>
              <w:t>40.32</w:t>
            </w:r>
          </w:p>
        </w:tc>
        <w:tc>
          <w:tcPr>
            <w:tcW w:w="0" w:type="auto"/>
          </w:tcPr>
          <w:p w:rsidR="004347E3" w:rsidRPr="00FE4379" w:rsidRDefault="004347E3" w:rsidP="00235B16">
            <w:pPr>
              <w:rPr>
                <w:sz w:val="18"/>
                <w:szCs w:val="18"/>
              </w:rPr>
            </w:pPr>
            <w:r w:rsidRPr="00FE4379">
              <w:rPr>
                <w:sz w:val="18"/>
                <w:szCs w:val="18"/>
                <w:lang w:eastAsia="en-IN"/>
              </w:rPr>
              <w:t>9.09</w:t>
            </w:r>
          </w:p>
        </w:tc>
        <w:tc>
          <w:tcPr>
            <w:tcW w:w="711" w:type="dxa"/>
          </w:tcPr>
          <w:p w:rsidR="004347E3" w:rsidRPr="00FE4379" w:rsidRDefault="004347E3" w:rsidP="00235B16">
            <w:pPr>
              <w:rPr>
                <w:sz w:val="18"/>
                <w:szCs w:val="18"/>
              </w:rPr>
            </w:pPr>
            <w:r w:rsidRPr="00FE4379">
              <w:rPr>
                <w:sz w:val="18"/>
                <w:szCs w:val="18"/>
                <w:lang w:eastAsia="en-IN"/>
              </w:rPr>
              <w:t>331.8</w:t>
            </w:r>
          </w:p>
        </w:tc>
        <w:tc>
          <w:tcPr>
            <w:tcW w:w="621" w:type="dxa"/>
          </w:tcPr>
          <w:p w:rsidR="004347E3" w:rsidRPr="00FE4379" w:rsidRDefault="004347E3" w:rsidP="00235B16">
            <w:pPr>
              <w:rPr>
                <w:sz w:val="18"/>
                <w:szCs w:val="18"/>
              </w:rPr>
            </w:pPr>
            <w:r w:rsidRPr="00FE4379">
              <w:rPr>
                <w:sz w:val="18"/>
                <w:szCs w:val="18"/>
                <w:lang w:eastAsia="en-IN"/>
              </w:rPr>
              <w:t>10.92</w:t>
            </w:r>
          </w:p>
        </w:tc>
        <w:tc>
          <w:tcPr>
            <w:tcW w:w="0" w:type="auto"/>
          </w:tcPr>
          <w:p w:rsidR="004347E3" w:rsidRPr="00FE4379" w:rsidRDefault="004347E3" w:rsidP="00235B16">
            <w:pPr>
              <w:rPr>
                <w:sz w:val="18"/>
                <w:szCs w:val="18"/>
              </w:rPr>
            </w:pPr>
            <w:r w:rsidRPr="00FE4379">
              <w:rPr>
                <w:sz w:val="18"/>
                <w:szCs w:val="18"/>
                <w:lang w:eastAsia="en-IN"/>
              </w:rPr>
              <w:t>4.78</w:t>
            </w:r>
          </w:p>
        </w:tc>
        <w:tc>
          <w:tcPr>
            <w:tcW w:w="0" w:type="auto"/>
          </w:tcPr>
          <w:p w:rsidR="004347E3" w:rsidRPr="00FE4379" w:rsidRDefault="004347E3" w:rsidP="00235B16">
            <w:pPr>
              <w:rPr>
                <w:sz w:val="18"/>
                <w:szCs w:val="18"/>
              </w:rPr>
            </w:pPr>
            <w:r w:rsidRPr="00FE4379">
              <w:rPr>
                <w:sz w:val="18"/>
                <w:szCs w:val="18"/>
                <w:lang w:eastAsia="en-IN"/>
              </w:rPr>
              <w:t>98.33</w:t>
            </w:r>
          </w:p>
        </w:tc>
        <w:tc>
          <w:tcPr>
            <w:tcW w:w="0" w:type="auto"/>
          </w:tcPr>
          <w:p w:rsidR="004347E3" w:rsidRPr="00FE4379" w:rsidRDefault="004347E3" w:rsidP="00235B16">
            <w:pPr>
              <w:rPr>
                <w:sz w:val="18"/>
                <w:szCs w:val="18"/>
              </w:rPr>
            </w:pPr>
            <w:r w:rsidRPr="00FE4379">
              <w:rPr>
                <w:sz w:val="18"/>
                <w:szCs w:val="18"/>
                <w:lang w:eastAsia="en-IN"/>
              </w:rPr>
              <w:t>11.7</w:t>
            </w:r>
          </w:p>
        </w:tc>
        <w:tc>
          <w:tcPr>
            <w:tcW w:w="0" w:type="auto"/>
          </w:tcPr>
          <w:p w:rsidR="004347E3" w:rsidRPr="00FE4379" w:rsidRDefault="004347E3" w:rsidP="00235B16">
            <w:pPr>
              <w:rPr>
                <w:sz w:val="18"/>
                <w:szCs w:val="18"/>
              </w:rPr>
            </w:pPr>
            <w:r w:rsidRPr="00FE4379">
              <w:rPr>
                <w:sz w:val="18"/>
                <w:szCs w:val="18"/>
                <w:lang w:eastAsia="en-IN"/>
              </w:rPr>
              <w:t>10</w:t>
            </w:r>
          </w:p>
        </w:tc>
        <w:tc>
          <w:tcPr>
            <w:tcW w:w="0" w:type="auto"/>
          </w:tcPr>
          <w:p w:rsidR="004347E3" w:rsidRPr="00FE4379" w:rsidRDefault="004347E3" w:rsidP="00235B16">
            <w:pPr>
              <w:rPr>
                <w:sz w:val="18"/>
                <w:szCs w:val="18"/>
              </w:rPr>
            </w:pPr>
            <w:r w:rsidRPr="00FE4379">
              <w:rPr>
                <w:sz w:val="18"/>
                <w:szCs w:val="18"/>
                <w:lang w:eastAsia="en-IN"/>
              </w:rPr>
              <w:t>1.17</w:t>
            </w:r>
          </w:p>
        </w:tc>
        <w:tc>
          <w:tcPr>
            <w:tcW w:w="0" w:type="auto"/>
          </w:tcPr>
          <w:p w:rsidR="004347E3" w:rsidRPr="00FE4379" w:rsidRDefault="004347E3" w:rsidP="00235B16">
            <w:pPr>
              <w:rPr>
                <w:sz w:val="18"/>
                <w:szCs w:val="18"/>
              </w:rPr>
            </w:pPr>
            <w:r w:rsidRPr="00FE4379">
              <w:rPr>
                <w:sz w:val="18"/>
                <w:szCs w:val="18"/>
                <w:lang w:eastAsia="en-IN"/>
              </w:rPr>
              <w:t>15.48</w:t>
            </w:r>
          </w:p>
        </w:tc>
        <w:tc>
          <w:tcPr>
            <w:tcW w:w="0" w:type="auto"/>
          </w:tcPr>
          <w:p w:rsidR="004347E3" w:rsidRPr="00FE4379" w:rsidRDefault="004347E3" w:rsidP="00235B16">
            <w:pPr>
              <w:rPr>
                <w:sz w:val="18"/>
                <w:szCs w:val="18"/>
              </w:rPr>
            </w:pPr>
            <w:r w:rsidRPr="00FE4379">
              <w:rPr>
                <w:sz w:val="18"/>
                <w:szCs w:val="18"/>
                <w:lang w:eastAsia="en-IN"/>
              </w:rPr>
              <w:t>1966.67</w:t>
            </w:r>
          </w:p>
        </w:tc>
        <w:tc>
          <w:tcPr>
            <w:tcW w:w="0" w:type="auto"/>
          </w:tcPr>
          <w:p w:rsidR="004347E3" w:rsidRPr="00FE4379" w:rsidRDefault="004347E3" w:rsidP="00235B16">
            <w:pPr>
              <w:rPr>
                <w:sz w:val="18"/>
                <w:szCs w:val="18"/>
              </w:rPr>
            </w:pPr>
            <w:r w:rsidRPr="00FE4379">
              <w:rPr>
                <w:sz w:val="18"/>
                <w:szCs w:val="18"/>
                <w:lang w:eastAsia="en-IN"/>
              </w:rPr>
              <w:t>140.57</w:t>
            </w:r>
          </w:p>
        </w:tc>
      </w:tr>
      <w:tr w:rsidR="004347E3" w:rsidRPr="00FE4379" w:rsidTr="0098134D">
        <w:tc>
          <w:tcPr>
            <w:tcW w:w="0" w:type="auto"/>
            <w:vAlign w:val="bottom"/>
          </w:tcPr>
          <w:p w:rsidR="004347E3" w:rsidRPr="00FE4379" w:rsidRDefault="004347E3" w:rsidP="00235B16">
            <w:pPr>
              <w:rPr>
                <w:sz w:val="18"/>
                <w:szCs w:val="18"/>
              </w:rPr>
            </w:pPr>
            <w:r w:rsidRPr="00FE4379">
              <w:rPr>
                <w:sz w:val="18"/>
                <w:szCs w:val="18"/>
                <w:lang w:eastAsia="en-IN"/>
              </w:rPr>
              <w:t>5.</w:t>
            </w:r>
          </w:p>
        </w:tc>
        <w:tc>
          <w:tcPr>
            <w:tcW w:w="0" w:type="auto"/>
          </w:tcPr>
          <w:p w:rsidR="004347E3" w:rsidRPr="00FE4379" w:rsidRDefault="004347E3" w:rsidP="00235B16">
            <w:pPr>
              <w:rPr>
                <w:sz w:val="18"/>
                <w:szCs w:val="18"/>
              </w:rPr>
            </w:pPr>
            <w:r w:rsidRPr="00FE4379">
              <w:rPr>
                <w:sz w:val="18"/>
                <w:szCs w:val="18"/>
                <w:lang w:eastAsia="en-IN"/>
              </w:rPr>
              <w:t>T5</w:t>
            </w:r>
          </w:p>
        </w:tc>
        <w:tc>
          <w:tcPr>
            <w:tcW w:w="0" w:type="auto"/>
          </w:tcPr>
          <w:p w:rsidR="004347E3" w:rsidRPr="00FE4379" w:rsidRDefault="004347E3" w:rsidP="00235B16">
            <w:pPr>
              <w:rPr>
                <w:sz w:val="18"/>
                <w:szCs w:val="18"/>
              </w:rPr>
            </w:pPr>
            <w:r w:rsidRPr="00FE4379">
              <w:rPr>
                <w:sz w:val="18"/>
                <w:szCs w:val="18"/>
                <w:lang w:eastAsia="en-IN"/>
              </w:rPr>
              <w:t>5</w:t>
            </w:r>
          </w:p>
        </w:tc>
        <w:tc>
          <w:tcPr>
            <w:tcW w:w="0" w:type="auto"/>
          </w:tcPr>
          <w:p w:rsidR="004347E3" w:rsidRPr="00FE4379" w:rsidRDefault="004347E3" w:rsidP="00235B16">
            <w:pPr>
              <w:rPr>
                <w:sz w:val="18"/>
                <w:szCs w:val="18"/>
              </w:rPr>
            </w:pPr>
            <w:r w:rsidRPr="00FE4379">
              <w:rPr>
                <w:sz w:val="18"/>
                <w:szCs w:val="18"/>
                <w:lang w:eastAsia="en-IN"/>
              </w:rPr>
              <w:t>5</w:t>
            </w:r>
          </w:p>
        </w:tc>
        <w:tc>
          <w:tcPr>
            <w:tcW w:w="0" w:type="auto"/>
          </w:tcPr>
          <w:p w:rsidR="004347E3" w:rsidRPr="00FE4379" w:rsidRDefault="004347E3" w:rsidP="00235B16">
            <w:pPr>
              <w:rPr>
                <w:sz w:val="18"/>
                <w:szCs w:val="18"/>
              </w:rPr>
            </w:pPr>
            <w:r w:rsidRPr="00FE4379">
              <w:rPr>
                <w:sz w:val="18"/>
                <w:szCs w:val="18"/>
                <w:lang w:eastAsia="en-IN"/>
              </w:rPr>
              <w:t>17.35</w:t>
            </w:r>
          </w:p>
        </w:tc>
        <w:tc>
          <w:tcPr>
            <w:tcW w:w="0" w:type="auto"/>
          </w:tcPr>
          <w:p w:rsidR="004347E3" w:rsidRPr="00FE4379" w:rsidRDefault="004347E3" w:rsidP="00235B16">
            <w:pPr>
              <w:rPr>
                <w:sz w:val="18"/>
                <w:szCs w:val="18"/>
              </w:rPr>
            </w:pPr>
            <w:r w:rsidRPr="00FE4379">
              <w:rPr>
                <w:sz w:val="18"/>
                <w:szCs w:val="18"/>
                <w:lang w:eastAsia="en-IN"/>
              </w:rPr>
              <w:t>10.91</w:t>
            </w:r>
          </w:p>
        </w:tc>
        <w:tc>
          <w:tcPr>
            <w:tcW w:w="0" w:type="auto"/>
          </w:tcPr>
          <w:p w:rsidR="004347E3" w:rsidRPr="00FE4379" w:rsidRDefault="004347E3" w:rsidP="00235B16">
            <w:pPr>
              <w:rPr>
                <w:sz w:val="18"/>
                <w:szCs w:val="18"/>
              </w:rPr>
            </w:pPr>
            <w:r w:rsidRPr="00FE4379">
              <w:rPr>
                <w:sz w:val="18"/>
                <w:szCs w:val="18"/>
                <w:lang w:eastAsia="en-IN"/>
              </w:rPr>
              <w:t>180.17</w:t>
            </w:r>
          </w:p>
        </w:tc>
        <w:tc>
          <w:tcPr>
            <w:tcW w:w="0" w:type="auto"/>
          </w:tcPr>
          <w:p w:rsidR="004347E3" w:rsidRPr="00FE4379" w:rsidRDefault="004347E3" w:rsidP="00235B16">
            <w:pPr>
              <w:rPr>
                <w:sz w:val="18"/>
                <w:szCs w:val="18"/>
              </w:rPr>
            </w:pPr>
            <w:r w:rsidRPr="00FE4379">
              <w:rPr>
                <w:sz w:val="18"/>
                <w:szCs w:val="18"/>
                <w:lang w:eastAsia="en-IN"/>
              </w:rPr>
              <w:t>7.59</w:t>
            </w:r>
          </w:p>
        </w:tc>
        <w:tc>
          <w:tcPr>
            <w:tcW w:w="0" w:type="auto"/>
          </w:tcPr>
          <w:p w:rsidR="004347E3" w:rsidRPr="00FE4379" w:rsidRDefault="004347E3" w:rsidP="00235B16">
            <w:pPr>
              <w:rPr>
                <w:sz w:val="18"/>
                <w:szCs w:val="18"/>
              </w:rPr>
            </w:pPr>
            <w:r w:rsidRPr="00FE4379">
              <w:rPr>
                <w:sz w:val="18"/>
                <w:szCs w:val="18"/>
                <w:lang w:eastAsia="en-IN"/>
              </w:rPr>
              <w:t>69.94</w:t>
            </w:r>
          </w:p>
        </w:tc>
        <w:tc>
          <w:tcPr>
            <w:tcW w:w="0" w:type="auto"/>
          </w:tcPr>
          <w:p w:rsidR="004347E3" w:rsidRPr="00FE4379" w:rsidRDefault="004347E3" w:rsidP="00235B16">
            <w:pPr>
              <w:rPr>
                <w:sz w:val="18"/>
                <w:szCs w:val="18"/>
              </w:rPr>
            </w:pPr>
            <w:r w:rsidRPr="00FE4379">
              <w:rPr>
                <w:sz w:val="18"/>
                <w:szCs w:val="18"/>
                <w:lang w:eastAsia="en-IN"/>
              </w:rPr>
              <w:t>18.92</w:t>
            </w:r>
          </w:p>
        </w:tc>
        <w:tc>
          <w:tcPr>
            <w:tcW w:w="711" w:type="dxa"/>
          </w:tcPr>
          <w:p w:rsidR="004347E3" w:rsidRPr="00FE4379" w:rsidRDefault="004347E3" w:rsidP="00235B16">
            <w:pPr>
              <w:rPr>
                <w:sz w:val="18"/>
                <w:szCs w:val="18"/>
              </w:rPr>
            </w:pPr>
            <w:r w:rsidRPr="00FE4379">
              <w:rPr>
                <w:sz w:val="18"/>
                <w:szCs w:val="18"/>
                <w:lang w:eastAsia="en-IN"/>
              </w:rPr>
              <w:t>244.61</w:t>
            </w:r>
          </w:p>
        </w:tc>
        <w:tc>
          <w:tcPr>
            <w:tcW w:w="621" w:type="dxa"/>
          </w:tcPr>
          <w:p w:rsidR="004347E3" w:rsidRPr="00FE4379" w:rsidRDefault="004347E3" w:rsidP="00235B16">
            <w:pPr>
              <w:rPr>
                <w:sz w:val="18"/>
                <w:szCs w:val="18"/>
              </w:rPr>
            </w:pPr>
            <w:r w:rsidRPr="00FE4379">
              <w:rPr>
                <w:sz w:val="18"/>
                <w:szCs w:val="18"/>
                <w:lang w:eastAsia="en-IN"/>
              </w:rPr>
              <w:t>12.45</w:t>
            </w:r>
          </w:p>
        </w:tc>
        <w:tc>
          <w:tcPr>
            <w:tcW w:w="0" w:type="auto"/>
          </w:tcPr>
          <w:p w:rsidR="004347E3" w:rsidRPr="00FE4379" w:rsidRDefault="004347E3" w:rsidP="00235B16">
            <w:pPr>
              <w:rPr>
                <w:sz w:val="18"/>
                <w:szCs w:val="18"/>
              </w:rPr>
            </w:pPr>
            <w:r w:rsidRPr="00FE4379">
              <w:rPr>
                <w:sz w:val="18"/>
                <w:szCs w:val="18"/>
                <w:lang w:eastAsia="en-IN"/>
              </w:rPr>
              <w:t>6</w:t>
            </w:r>
          </w:p>
        </w:tc>
        <w:tc>
          <w:tcPr>
            <w:tcW w:w="0" w:type="auto"/>
          </w:tcPr>
          <w:p w:rsidR="004347E3" w:rsidRPr="00FE4379" w:rsidRDefault="004347E3" w:rsidP="00235B16">
            <w:pPr>
              <w:rPr>
                <w:sz w:val="18"/>
                <w:szCs w:val="18"/>
              </w:rPr>
            </w:pPr>
            <w:r w:rsidRPr="00FE4379">
              <w:rPr>
                <w:sz w:val="18"/>
                <w:szCs w:val="18"/>
                <w:lang w:eastAsia="en-IN"/>
              </w:rPr>
              <w:t>98.16</w:t>
            </w:r>
          </w:p>
        </w:tc>
        <w:tc>
          <w:tcPr>
            <w:tcW w:w="0" w:type="auto"/>
          </w:tcPr>
          <w:p w:rsidR="004347E3" w:rsidRPr="00FE4379" w:rsidRDefault="004347E3" w:rsidP="00235B16">
            <w:pPr>
              <w:rPr>
                <w:sz w:val="18"/>
                <w:szCs w:val="18"/>
              </w:rPr>
            </w:pPr>
            <w:r w:rsidRPr="00FE4379">
              <w:rPr>
                <w:sz w:val="18"/>
                <w:szCs w:val="18"/>
                <w:lang w:eastAsia="en-IN"/>
              </w:rPr>
              <w:t>14.8</w:t>
            </w:r>
          </w:p>
        </w:tc>
        <w:tc>
          <w:tcPr>
            <w:tcW w:w="0" w:type="auto"/>
          </w:tcPr>
          <w:p w:rsidR="004347E3" w:rsidRPr="00FE4379" w:rsidRDefault="004347E3" w:rsidP="00235B16">
            <w:pPr>
              <w:rPr>
                <w:sz w:val="18"/>
                <w:szCs w:val="18"/>
              </w:rPr>
            </w:pPr>
            <w:r w:rsidRPr="00FE4379">
              <w:rPr>
                <w:sz w:val="18"/>
                <w:szCs w:val="18"/>
                <w:lang w:eastAsia="en-IN"/>
              </w:rPr>
              <w:t>12.1</w:t>
            </w:r>
          </w:p>
        </w:tc>
        <w:tc>
          <w:tcPr>
            <w:tcW w:w="0" w:type="auto"/>
          </w:tcPr>
          <w:p w:rsidR="004347E3" w:rsidRPr="00FE4379" w:rsidRDefault="004347E3" w:rsidP="00235B16">
            <w:pPr>
              <w:rPr>
                <w:sz w:val="18"/>
                <w:szCs w:val="18"/>
              </w:rPr>
            </w:pPr>
            <w:r w:rsidRPr="00FE4379">
              <w:rPr>
                <w:sz w:val="18"/>
                <w:szCs w:val="18"/>
                <w:lang w:eastAsia="en-IN"/>
              </w:rPr>
              <w:t>1.22</w:t>
            </w:r>
          </w:p>
        </w:tc>
        <w:tc>
          <w:tcPr>
            <w:tcW w:w="0" w:type="auto"/>
          </w:tcPr>
          <w:p w:rsidR="004347E3" w:rsidRPr="00FE4379" w:rsidRDefault="004347E3" w:rsidP="00235B16">
            <w:pPr>
              <w:rPr>
                <w:sz w:val="18"/>
                <w:szCs w:val="18"/>
              </w:rPr>
            </w:pPr>
            <w:r w:rsidRPr="00FE4379">
              <w:rPr>
                <w:sz w:val="18"/>
                <w:szCs w:val="18"/>
                <w:lang w:eastAsia="en-IN"/>
              </w:rPr>
              <w:t>26.25</w:t>
            </w:r>
          </w:p>
        </w:tc>
        <w:tc>
          <w:tcPr>
            <w:tcW w:w="0" w:type="auto"/>
          </w:tcPr>
          <w:p w:rsidR="004347E3" w:rsidRPr="00FE4379" w:rsidRDefault="004347E3" w:rsidP="00235B16">
            <w:pPr>
              <w:rPr>
                <w:sz w:val="18"/>
                <w:szCs w:val="18"/>
              </w:rPr>
            </w:pPr>
            <w:r w:rsidRPr="00FE4379">
              <w:rPr>
                <w:sz w:val="18"/>
                <w:szCs w:val="18"/>
                <w:lang w:eastAsia="en-IN"/>
              </w:rPr>
              <w:t>2800.00</w:t>
            </w:r>
          </w:p>
        </w:tc>
        <w:tc>
          <w:tcPr>
            <w:tcW w:w="0" w:type="auto"/>
          </w:tcPr>
          <w:p w:rsidR="004347E3" w:rsidRPr="00FE4379" w:rsidRDefault="004347E3" w:rsidP="00235B16">
            <w:pPr>
              <w:rPr>
                <w:sz w:val="18"/>
                <w:szCs w:val="18"/>
              </w:rPr>
            </w:pPr>
            <w:r w:rsidRPr="00FE4379">
              <w:rPr>
                <w:sz w:val="18"/>
                <w:szCs w:val="18"/>
                <w:lang w:eastAsia="en-IN"/>
              </w:rPr>
              <w:t>531.48</w:t>
            </w:r>
          </w:p>
        </w:tc>
      </w:tr>
      <w:tr w:rsidR="004347E3" w:rsidRPr="00FE4379" w:rsidTr="0098134D">
        <w:trPr>
          <w:trHeight w:val="350"/>
        </w:trPr>
        <w:tc>
          <w:tcPr>
            <w:tcW w:w="0" w:type="auto"/>
            <w:vAlign w:val="center"/>
          </w:tcPr>
          <w:p w:rsidR="004347E3" w:rsidRPr="00FE4379" w:rsidRDefault="004347E3" w:rsidP="00235B16">
            <w:pPr>
              <w:rPr>
                <w:sz w:val="18"/>
                <w:szCs w:val="18"/>
              </w:rPr>
            </w:pPr>
            <w:r w:rsidRPr="00FE4379">
              <w:rPr>
                <w:sz w:val="18"/>
                <w:szCs w:val="18"/>
                <w:lang w:eastAsia="en-IN"/>
              </w:rPr>
              <w:t>6                </w:t>
            </w:r>
          </w:p>
        </w:tc>
        <w:tc>
          <w:tcPr>
            <w:tcW w:w="0" w:type="auto"/>
          </w:tcPr>
          <w:p w:rsidR="004347E3" w:rsidRPr="00FE4379" w:rsidRDefault="004347E3" w:rsidP="00235B16">
            <w:pPr>
              <w:rPr>
                <w:sz w:val="18"/>
                <w:szCs w:val="18"/>
              </w:rPr>
            </w:pPr>
            <w:r w:rsidRPr="00FE4379">
              <w:rPr>
                <w:sz w:val="18"/>
                <w:szCs w:val="18"/>
                <w:lang w:eastAsia="en-IN"/>
              </w:rPr>
              <w:t>T6</w:t>
            </w:r>
          </w:p>
        </w:tc>
        <w:tc>
          <w:tcPr>
            <w:tcW w:w="0" w:type="auto"/>
          </w:tcPr>
          <w:p w:rsidR="004347E3" w:rsidRPr="00FE4379" w:rsidRDefault="004347E3" w:rsidP="00235B16">
            <w:pPr>
              <w:rPr>
                <w:sz w:val="18"/>
                <w:szCs w:val="18"/>
              </w:rPr>
            </w:pPr>
            <w:r w:rsidRPr="00FE4379">
              <w:rPr>
                <w:sz w:val="18"/>
                <w:szCs w:val="18"/>
                <w:lang w:eastAsia="en-IN"/>
              </w:rPr>
              <w:t>5</w:t>
            </w:r>
          </w:p>
        </w:tc>
        <w:tc>
          <w:tcPr>
            <w:tcW w:w="0" w:type="auto"/>
          </w:tcPr>
          <w:p w:rsidR="004347E3" w:rsidRPr="00FE4379" w:rsidRDefault="004347E3" w:rsidP="00235B16">
            <w:pPr>
              <w:rPr>
                <w:sz w:val="18"/>
                <w:szCs w:val="18"/>
              </w:rPr>
            </w:pPr>
            <w:r w:rsidRPr="00FE4379">
              <w:rPr>
                <w:sz w:val="18"/>
                <w:szCs w:val="18"/>
                <w:lang w:eastAsia="en-IN"/>
              </w:rPr>
              <w:t>10</w:t>
            </w:r>
          </w:p>
        </w:tc>
        <w:tc>
          <w:tcPr>
            <w:tcW w:w="0" w:type="auto"/>
          </w:tcPr>
          <w:p w:rsidR="004347E3" w:rsidRPr="00FE4379" w:rsidRDefault="004347E3" w:rsidP="00235B16">
            <w:pPr>
              <w:rPr>
                <w:sz w:val="18"/>
                <w:szCs w:val="18"/>
              </w:rPr>
            </w:pPr>
            <w:r w:rsidRPr="00FE4379">
              <w:rPr>
                <w:sz w:val="18"/>
                <w:szCs w:val="18"/>
                <w:lang w:eastAsia="en-IN"/>
              </w:rPr>
              <w:t>15.24</w:t>
            </w:r>
          </w:p>
        </w:tc>
        <w:tc>
          <w:tcPr>
            <w:tcW w:w="0" w:type="auto"/>
          </w:tcPr>
          <w:p w:rsidR="004347E3" w:rsidRPr="00FE4379" w:rsidRDefault="004347E3" w:rsidP="00235B16">
            <w:pPr>
              <w:rPr>
                <w:sz w:val="18"/>
                <w:szCs w:val="18"/>
              </w:rPr>
            </w:pPr>
            <w:r w:rsidRPr="00FE4379">
              <w:rPr>
                <w:sz w:val="18"/>
                <w:szCs w:val="18"/>
                <w:lang w:eastAsia="en-IN"/>
              </w:rPr>
              <w:t>11.83</w:t>
            </w:r>
          </w:p>
        </w:tc>
        <w:tc>
          <w:tcPr>
            <w:tcW w:w="0" w:type="auto"/>
          </w:tcPr>
          <w:p w:rsidR="004347E3" w:rsidRPr="00FE4379" w:rsidRDefault="004347E3" w:rsidP="00235B16">
            <w:pPr>
              <w:rPr>
                <w:sz w:val="18"/>
                <w:szCs w:val="18"/>
              </w:rPr>
            </w:pPr>
            <w:r w:rsidRPr="00FE4379">
              <w:rPr>
                <w:sz w:val="18"/>
                <w:szCs w:val="18"/>
                <w:lang w:eastAsia="en-IN"/>
              </w:rPr>
              <w:t>143.74</w:t>
            </w:r>
          </w:p>
        </w:tc>
        <w:tc>
          <w:tcPr>
            <w:tcW w:w="0" w:type="auto"/>
          </w:tcPr>
          <w:p w:rsidR="004347E3" w:rsidRPr="00FE4379" w:rsidRDefault="004347E3" w:rsidP="00235B16">
            <w:pPr>
              <w:rPr>
                <w:sz w:val="18"/>
                <w:szCs w:val="18"/>
              </w:rPr>
            </w:pPr>
            <w:r w:rsidRPr="00FE4379">
              <w:rPr>
                <w:sz w:val="18"/>
                <w:szCs w:val="18"/>
                <w:lang w:eastAsia="en-IN"/>
              </w:rPr>
              <w:t>5.36</w:t>
            </w:r>
          </w:p>
        </w:tc>
        <w:tc>
          <w:tcPr>
            <w:tcW w:w="0" w:type="auto"/>
          </w:tcPr>
          <w:p w:rsidR="004347E3" w:rsidRPr="00FE4379" w:rsidRDefault="004347E3" w:rsidP="00235B16">
            <w:pPr>
              <w:rPr>
                <w:sz w:val="18"/>
                <w:szCs w:val="18"/>
              </w:rPr>
            </w:pPr>
            <w:r w:rsidRPr="00FE4379">
              <w:rPr>
                <w:sz w:val="18"/>
                <w:szCs w:val="18"/>
                <w:lang w:eastAsia="en-IN"/>
              </w:rPr>
              <w:t>65.85</w:t>
            </w:r>
          </w:p>
        </w:tc>
        <w:tc>
          <w:tcPr>
            <w:tcW w:w="0" w:type="auto"/>
          </w:tcPr>
          <w:p w:rsidR="004347E3" w:rsidRPr="00FE4379" w:rsidRDefault="004347E3" w:rsidP="00235B16">
            <w:pPr>
              <w:rPr>
                <w:sz w:val="18"/>
                <w:szCs w:val="18"/>
              </w:rPr>
            </w:pPr>
            <w:r w:rsidRPr="00FE4379">
              <w:rPr>
                <w:sz w:val="18"/>
                <w:szCs w:val="18"/>
                <w:lang w:eastAsia="en-IN"/>
              </w:rPr>
              <w:t>37.99</w:t>
            </w:r>
          </w:p>
        </w:tc>
        <w:tc>
          <w:tcPr>
            <w:tcW w:w="711" w:type="dxa"/>
          </w:tcPr>
          <w:p w:rsidR="004347E3" w:rsidRPr="00FE4379" w:rsidRDefault="004347E3" w:rsidP="00235B16">
            <w:pPr>
              <w:rPr>
                <w:sz w:val="18"/>
                <w:szCs w:val="18"/>
              </w:rPr>
            </w:pPr>
            <w:r w:rsidRPr="00FE4379">
              <w:rPr>
                <w:sz w:val="18"/>
                <w:szCs w:val="18"/>
                <w:lang w:eastAsia="en-IN"/>
              </w:rPr>
              <w:t>269.22</w:t>
            </w:r>
          </w:p>
        </w:tc>
        <w:tc>
          <w:tcPr>
            <w:tcW w:w="621" w:type="dxa"/>
          </w:tcPr>
          <w:p w:rsidR="004347E3" w:rsidRPr="00FE4379" w:rsidRDefault="004347E3" w:rsidP="00235B16">
            <w:pPr>
              <w:rPr>
                <w:sz w:val="18"/>
                <w:szCs w:val="18"/>
              </w:rPr>
            </w:pPr>
            <w:r w:rsidRPr="00FE4379">
              <w:rPr>
                <w:sz w:val="18"/>
                <w:szCs w:val="18"/>
                <w:lang w:eastAsia="en-IN"/>
              </w:rPr>
              <w:t>13.52</w:t>
            </w:r>
          </w:p>
        </w:tc>
        <w:tc>
          <w:tcPr>
            <w:tcW w:w="0" w:type="auto"/>
          </w:tcPr>
          <w:p w:rsidR="004347E3" w:rsidRPr="00FE4379" w:rsidRDefault="004347E3" w:rsidP="00235B16">
            <w:pPr>
              <w:rPr>
                <w:sz w:val="18"/>
                <w:szCs w:val="18"/>
              </w:rPr>
            </w:pPr>
            <w:r w:rsidRPr="00FE4379">
              <w:rPr>
                <w:sz w:val="18"/>
                <w:szCs w:val="18"/>
                <w:lang w:eastAsia="en-IN"/>
              </w:rPr>
              <w:t>6.05</w:t>
            </w:r>
          </w:p>
        </w:tc>
        <w:tc>
          <w:tcPr>
            <w:tcW w:w="0" w:type="auto"/>
          </w:tcPr>
          <w:p w:rsidR="004347E3" w:rsidRPr="00FE4379" w:rsidRDefault="004347E3" w:rsidP="00235B16">
            <w:pPr>
              <w:rPr>
                <w:sz w:val="18"/>
                <w:szCs w:val="18"/>
              </w:rPr>
            </w:pPr>
            <w:r w:rsidRPr="00FE4379">
              <w:rPr>
                <w:sz w:val="18"/>
                <w:szCs w:val="18"/>
                <w:lang w:eastAsia="en-IN"/>
              </w:rPr>
              <w:t>92.8</w:t>
            </w:r>
          </w:p>
        </w:tc>
        <w:tc>
          <w:tcPr>
            <w:tcW w:w="0" w:type="auto"/>
          </w:tcPr>
          <w:p w:rsidR="004347E3" w:rsidRPr="00FE4379" w:rsidRDefault="004347E3" w:rsidP="00235B16">
            <w:pPr>
              <w:rPr>
                <w:sz w:val="18"/>
                <w:szCs w:val="18"/>
              </w:rPr>
            </w:pPr>
            <w:r w:rsidRPr="00FE4379">
              <w:rPr>
                <w:sz w:val="18"/>
                <w:szCs w:val="18"/>
                <w:lang w:eastAsia="en-IN"/>
              </w:rPr>
              <w:t>13.3</w:t>
            </w:r>
          </w:p>
        </w:tc>
        <w:tc>
          <w:tcPr>
            <w:tcW w:w="0" w:type="auto"/>
          </w:tcPr>
          <w:p w:rsidR="004347E3" w:rsidRPr="00FE4379" w:rsidRDefault="004347E3" w:rsidP="00235B16">
            <w:pPr>
              <w:rPr>
                <w:sz w:val="18"/>
                <w:szCs w:val="18"/>
              </w:rPr>
            </w:pPr>
            <w:r w:rsidRPr="00FE4379">
              <w:rPr>
                <w:sz w:val="18"/>
                <w:szCs w:val="18"/>
                <w:lang w:eastAsia="en-IN"/>
              </w:rPr>
              <w:t>10.2</w:t>
            </w:r>
          </w:p>
        </w:tc>
        <w:tc>
          <w:tcPr>
            <w:tcW w:w="0" w:type="auto"/>
          </w:tcPr>
          <w:p w:rsidR="004347E3" w:rsidRPr="00FE4379" w:rsidRDefault="004347E3" w:rsidP="00235B16">
            <w:pPr>
              <w:rPr>
                <w:sz w:val="18"/>
                <w:szCs w:val="18"/>
              </w:rPr>
            </w:pPr>
            <w:r w:rsidRPr="00FE4379">
              <w:rPr>
                <w:sz w:val="18"/>
                <w:szCs w:val="18"/>
                <w:lang w:eastAsia="en-IN"/>
              </w:rPr>
              <w:t>1.3</w:t>
            </w:r>
          </w:p>
        </w:tc>
        <w:tc>
          <w:tcPr>
            <w:tcW w:w="0" w:type="auto"/>
          </w:tcPr>
          <w:p w:rsidR="004347E3" w:rsidRPr="00FE4379" w:rsidRDefault="004347E3" w:rsidP="00235B16">
            <w:pPr>
              <w:rPr>
                <w:sz w:val="18"/>
                <w:szCs w:val="18"/>
              </w:rPr>
            </w:pPr>
            <w:r w:rsidRPr="00FE4379">
              <w:rPr>
                <w:sz w:val="18"/>
                <w:szCs w:val="18"/>
                <w:lang w:eastAsia="en-IN"/>
              </w:rPr>
              <w:t>21.56</w:t>
            </w:r>
          </w:p>
        </w:tc>
        <w:tc>
          <w:tcPr>
            <w:tcW w:w="0" w:type="auto"/>
          </w:tcPr>
          <w:p w:rsidR="004347E3" w:rsidRPr="00FE4379" w:rsidRDefault="004347E3" w:rsidP="00235B16">
            <w:pPr>
              <w:rPr>
                <w:sz w:val="18"/>
                <w:szCs w:val="18"/>
              </w:rPr>
            </w:pPr>
            <w:r w:rsidRPr="00FE4379">
              <w:rPr>
                <w:sz w:val="18"/>
                <w:szCs w:val="18"/>
                <w:lang w:eastAsia="en-IN"/>
              </w:rPr>
              <w:t>2300.00</w:t>
            </w:r>
          </w:p>
        </w:tc>
        <w:tc>
          <w:tcPr>
            <w:tcW w:w="0" w:type="auto"/>
          </w:tcPr>
          <w:p w:rsidR="004347E3" w:rsidRPr="00FE4379" w:rsidRDefault="004347E3" w:rsidP="00235B16">
            <w:pPr>
              <w:rPr>
                <w:sz w:val="18"/>
                <w:szCs w:val="18"/>
              </w:rPr>
            </w:pPr>
            <w:r w:rsidRPr="00FE4379">
              <w:rPr>
                <w:sz w:val="18"/>
                <w:szCs w:val="18"/>
                <w:lang w:eastAsia="en-IN"/>
              </w:rPr>
              <w:t>134.0</w:t>
            </w:r>
          </w:p>
        </w:tc>
      </w:tr>
      <w:tr w:rsidR="004347E3" w:rsidRPr="00FE4379" w:rsidTr="0098134D">
        <w:trPr>
          <w:trHeight w:val="323"/>
        </w:trPr>
        <w:tc>
          <w:tcPr>
            <w:tcW w:w="0" w:type="auto"/>
            <w:vAlign w:val="center"/>
          </w:tcPr>
          <w:p w:rsidR="004347E3" w:rsidRPr="00FE4379" w:rsidRDefault="004347E3" w:rsidP="00235B16">
            <w:pPr>
              <w:rPr>
                <w:sz w:val="18"/>
                <w:szCs w:val="18"/>
              </w:rPr>
            </w:pPr>
            <w:r w:rsidRPr="00FE4379">
              <w:rPr>
                <w:sz w:val="18"/>
                <w:szCs w:val="18"/>
                <w:lang w:eastAsia="en-IN"/>
              </w:rPr>
              <w:t>7                </w:t>
            </w:r>
          </w:p>
        </w:tc>
        <w:tc>
          <w:tcPr>
            <w:tcW w:w="0" w:type="auto"/>
          </w:tcPr>
          <w:p w:rsidR="004347E3" w:rsidRPr="00FE4379" w:rsidRDefault="004347E3" w:rsidP="00235B16">
            <w:pPr>
              <w:rPr>
                <w:sz w:val="18"/>
                <w:szCs w:val="18"/>
              </w:rPr>
            </w:pPr>
            <w:r w:rsidRPr="00FE4379">
              <w:rPr>
                <w:sz w:val="18"/>
                <w:szCs w:val="18"/>
                <w:lang w:eastAsia="en-IN"/>
              </w:rPr>
              <w:t>T7</w:t>
            </w:r>
          </w:p>
        </w:tc>
        <w:tc>
          <w:tcPr>
            <w:tcW w:w="0" w:type="auto"/>
          </w:tcPr>
          <w:p w:rsidR="004347E3" w:rsidRPr="00FE4379" w:rsidRDefault="004347E3" w:rsidP="00235B16">
            <w:pPr>
              <w:rPr>
                <w:sz w:val="18"/>
                <w:szCs w:val="18"/>
              </w:rPr>
            </w:pPr>
            <w:r w:rsidRPr="00FE4379">
              <w:rPr>
                <w:sz w:val="18"/>
                <w:szCs w:val="18"/>
                <w:lang w:eastAsia="en-IN"/>
              </w:rPr>
              <w:t>5</w:t>
            </w:r>
          </w:p>
        </w:tc>
        <w:tc>
          <w:tcPr>
            <w:tcW w:w="0" w:type="auto"/>
          </w:tcPr>
          <w:p w:rsidR="004347E3" w:rsidRPr="00FE4379" w:rsidRDefault="004347E3" w:rsidP="00235B16">
            <w:pPr>
              <w:rPr>
                <w:sz w:val="18"/>
                <w:szCs w:val="18"/>
              </w:rPr>
            </w:pPr>
            <w:r w:rsidRPr="00FE4379">
              <w:rPr>
                <w:sz w:val="18"/>
                <w:szCs w:val="18"/>
                <w:lang w:eastAsia="en-IN"/>
              </w:rPr>
              <w:t>15</w:t>
            </w:r>
          </w:p>
        </w:tc>
        <w:tc>
          <w:tcPr>
            <w:tcW w:w="0" w:type="auto"/>
          </w:tcPr>
          <w:p w:rsidR="004347E3" w:rsidRPr="00FE4379" w:rsidRDefault="004347E3" w:rsidP="00235B16">
            <w:pPr>
              <w:rPr>
                <w:sz w:val="18"/>
                <w:szCs w:val="18"/>
              </w:rPr>
            </w:pPr>
            <w:r w:rsidRPr="00FE4379">
              <w:rPr>
                <w:sz w:val="18"/>
                <w:szCs w:val="18"/>
                <w:lang w:eastAsia="en-IN"/>
              </w:rPr>
              <w:t>09.16</w:t>
            </w:r>
          </w:p>
        </w:tc>
        <w:tc>
          <w:tcPr>
            <w:tcW w:w="0" w:type="auto"/>
          </w:tcPr>
          <w:p w:rsidR="004347E3" w:rsidRPr="00FE4379" w:rsidRDefault="004347E3" w:rsidP="00235B16">
            <w:pPr>
              <w:rPr>
                <w:sz w:val="18"/>
                <w:szCs w:val="18"/>
              </w:rPr>
            </w:pPr>
            <w:r w:rsidRPr="00FE4379">
              <w:rPr>
                <w:sz w:val="18"/>
                <w:szCs w:val="18"/>
                <w:lang w:eastAsia="en-IN"/>
              </w:rPr>
              <w:t>07.83</w:t>
            </w:r>
          </w:p>
        </w:tc>
        <w:tc>
          <w:tcPr>
            <w:tcW w:w="0" w:type="auto"/>
          </w:tcPr>
          <w:p w:rsidR="004347E3" w:rsidRPr="00FE4379" w:rsidRDefault="004347E3" w:rsidP="00235B16">
            <w:pPr>
              <w:rPr>
                <w:sz w:val="18"/>
                <w:szCs w:val="18"/>
              </w:rPr>
            </w:pPr>
            <w:r w:rsidRPr="00FE4379">
              <w:rPr>
                <w:sz w:val="18"/>
                <w:szCs w:val="18"/>
                <w:lang w:eastAsia="en-IN"/>
              </w:rPr>
              <w:t>104.79</w:t>
            </w:r>
          </w:p>
        </w:tc>
        <w:tc>
          <w:tcPr>
            <w:tcW w:w="0" w:type="auto"/>
          </w:tcPr>
          <w:p w:rsidR="004347E3" w:rsidRPr="00FE4379" w:rsidRDefault="004347E3" w:rsidP="00235B16">
            <w:pPr>
              <w:rPr>
                <w:sz w:val="18"/>
                <w:szCs w:val="18"/>
              </w:rPr>
            </w:pPr>
            <w:r w:rsidRPr="00FE4379">
              <w:rPr>
                <w:sz w:val="18"/>
                <w:szCs w:val="18"/>
                <w:lang w:eastAsia="en-IN"/>
              </w:rPr>
              <w:t>7.13</w:t>
            </w:r>
          </w:p>
        </w:tc>
        <w:tc>
          <w:tcPr>
            <w:tcW w:w="0" w:type="auto"/>
          </w:tcPr>
          <w:p w:rsidR="004347E3" w:rsidRPr="00FE4379" w:rsidRDefault="004347E3" w:rsidP="00235B16">
            <w:pPr>
              <w:rPr>
                <w:sz w:val="18"/>
                <w:szCs w:val="18"/>
              </w:rPr>
            </w:pPr>
            <w:r w:rsidRPr="00FE4379">
              <w:rPr>
                <w:sz w:val="18"/>
                <w:szCs w:val="18"/>
                <w:lang w:eastAsia="en-IN"/>
              </w:rPr>
              <w:t>75.60</w:t>
            </w:r>
          </w:p>
        </w:tc>
        <w:tc>
          <w:tcPr>
            <w:tcW w:w="0" w:type="auto"/>
          </w:tcPr>
          <w:p w:rsidR="004347E3" w:rsidRPr="00FE4379" w:rsidRDefault="004347E3" w:rsidP="00235B16">
            <w:pPr>
              <w:rPr>
                <w:sz w:val="18"/>
                <w:szCs w:val="18"/>
              </w:rPr>
            </w:pPr>
            <w:r w:rsidRPr="00FE4379">
              <w:rPr>
                <w:sz w:val="18"/>
                <w:szCs w:val="18"/>
                <w:lang w:eastAsia="en-IN"/>
              </w:rPr>
              <w:t>49.9</w:t>
            </w:r>
          </w:p>
        </w:tc>
        <w:tc>
          <w:tcPr>
            <w:tcW w:w="711" w:type="dxa"/>
          </w:tcPr>
          <w:p w:rsidR="004347E3" w:rsidRPr="00FE4379" w:rsidRDefault="004347E3" w:rsidP="00235B16">
            <w:pPr>
              <w:rPr>
                <w:sz w:val="18"/>
                <w:szCs w:val="18"/>
              </w:rPr>
            </w:pPr>
            <w:r w:rsidRPr="00FE4379">
              <w:rPr>
                <w:sz w:val="18"/>
                <w:szCs w:val="18"/>
                <w:lang w:eastAsia="en-IN"/>
              </w:rPr>
              <w:t>372.84</w:t>
            </w:r>
          </w:p>
        </w:tc>
        <w:tc>
          <w:tcPr>
            <w:tcW w:w="621" w:type="dxa"/>
          </w:tcPr>
          <w:p w:rsidR="004347E3" w:rsidRPr="00FE4379" w:rsidRDefault="004347E3" w:rsidP="00235B16">
            <w:pPr>
              <w:rPr>
                <w:sz w:val="18"/>
                <w:szCs w:val="18"/>
              </w:rPr>
            </w:pPr>
            <w:r w:rsidRPr="00FE4379">
              <w:rPr>
                <w:sz w:val="18"/>
                <w:szCs w:val="18"/>
                <w:lang w:eastAsia="en-IN"/>
              </w:rPr>
              <w:t>13.64</w:t>
            </w:r>
          </w:p>
        </w:tc>
        <w:tc>
          <w:tcPr>
            <w:tcW w:w="0" w:type="auto"/>
          </w:tcPr>
          <w:p w:rsidR="004347E3" w:rsidRPr="00FE4379" w:rsidRDefault="004347E3" w:rsidP="00235B16">
            <w:pPr>
              <w:rPr>
                <w:sz w:val="18"/>
                <w:szCs w:val="18"/>
              </w:rPr>
            </w:pPr>
            <w:r w:rsidRPr="00FE4379">
              <w:rPr>
                <w:sz w:val="18"/>
                <w:szCs w:val="18"/>
                <w:lang w:eastAsia="en-IN"/>
              </w:rPr>
              <w:t>6.8</w:t>
            </w:r>
          </w:p>
        </w:tc>
        <w:tc>
          <w:tcPr>
            <w:tcW w:w="0" w:type="auto"/>
          </w:tcPr>
          <w:p w:rsidR="004347E3" w:rsidRPr="00FE4379" w:rsidRDefault="004347E3" w:rsidP="00235B16">
            <w:pPr>
              <w:rPr>
                <w:sz w:val="18"/>
                <w:szCs w:val="18"/>
              </w:rPr>
            </w:pPr>
            <w:r w:rsidRPr="00FE4379">
              <w:rPr>
                <w:sz w:val="18"/>
                <w:szCs w:val="18"/>
                <w:lang w:eastAsia="en-IN"/>
              </w:rPr>
              <w:t>98.36</w:t>
            </w:r>
          </w:p>
        </w:tc>
        <w:tc>
          <w:tcPr>
            <w:tcW w:w="0" w:type="auto"/>
          </w:tcPr>
          <w:p w:rsidR="004347E3" w:rsidRPr="00FE4379" w:rsidRDefault="004347E3" w:rsidP="00235B16">
            <w:pPr>
              <w:rPr>
                <w:sz w:val="18"/>
                <w:szCs w:val="18"/>
              </w:rPr>
            </w:pPr>
            <w:r w:rsidRPr="00FE4379">
              <w:rPr>
                <w:sz w:val="18"/>
                <w:szCs w:val="18"/>
                <w:lang w:eastAsia="en-IN"/>
              </w:rPr>
              <w:t>18.7</w:t>
            </w:r>
          </w:p>
        </w:tc>
        <w:tc>
          <w:tcPr>
            <w:tcW w:w="0" w:type="auto"/>
          </w:tcPr>
          <w:p w:rsidR="004347E3" w:rsidRPr="00FE4379" w:rsidRDefault="004347E3" w:rsidP="00235B16">
            <w:pPr>
              <w:rPr>
                <w:sz w:val="18"/>
                <w:szCs w:val="18"/>
              </w:rPr>
            </w:pPr>
            <w:r w:rsidRPr="00FE4379">
              <w:rPr>
                <w:sz w:val="18"/>
                <w:szCs w:val="18"/>
                <w:lang w:eastAsia="en-IN"/>
              </w:rPr>
              <w:t>15</w:t>
            </w:r>
          </w:p>
        </w:tc>
        <w:tc>
          <w:tcPr>
            <w:tcW w:w="0" w:type="auto"/>
          </w:tcPr>
          <w:p w:rsidR="004347E3" w:rsidRPr="00FE4379" w:rsidRDefault="004347E3" w:rsidP="00235B16">
            <w:pPr>
              <w:rPr>
                <w:sz w:val="18"/>
                <w:szCs w:val="18"/>
              </w:rPr>
            </w:pPr>
            <w:r w:rsidRPr="00FE4379">
              <w:rPr>
                <w:sz w:val="18"/>
                <w:szCs w:val="18"/>
                <w:lang w:eastAsia="en-IN"/>
              </w:rPr>
              <w:t>1.24</w:t>
            </w:r>
          </w:p>
        </w:tc>
        <w:tc>
          <w:tcPr>
            <w:tcW w:w="0" w:type="auto"/>
          </w:tcPr>
          <w:p w:rsidR="004347E3" w:rsidRPr="00FE4379" w:rsidRDefault="004347E3" w:rsidP="00235B16">
            <w:pPr>
              <w:rPr>
                <w:sz w:val="18"/>
                <w:szCs w:val="18"/>
              </w:rPr>
            </w:pPr>
            <w:r w:rsidRPr="00FE4379">
              <w:rPr>
                <w:sz w:val="18"/>
                <w:szCs w:val="18"/>
                <w:lang w:eastAsia="en-IN"/>
              </w:rPr>
              <w:t>23.44</w:t>
            </w:r>
          </w:p>
        </w:tc>
        <w:tc>
          <w:tcPr>
            <w:tcW w:w="0" w:type="auto"/>
          </w:tcPr>
          <w:p w:rsidR="004347E3" w:rsidRPr="00FE4379" w:rsidRDefault="004347E3" w:rsidP="00235B16">
            <w:pPr>
              <w:rPr>
                <w:sz w:val="18"/>
                <w:szCs w:val="18"/>
              </w:rPr>
            </w:pPr>
            <w:r w:rsidRPr="00FE4379">
              <w:rPr>
                <w:sz w:val="18"/>
                <w:szCs w:val="18"/>
                <w:lang w:eastAsia="en-IN"/>
              </w:rPr>
              <w:t>2500.00</w:t>
            </w:r>
          </w:p>
        </w:tc>
        <w:tc>
          <w:tcPr>
            <w:tcW w:w="0" w:type="auto"/>
          </w:tcPr>
          <w:p w:rsidR="004347E3" w:rsidRPr="00FE4379" w:rsidRDefault="004347E3" w:rsidP="00235B16">
            <w:pPr>
              <w:rPr>
                <w:sz w:val="18"/>
                <w:szCs w:val="18"/>
              </w:rPr>
            </w:pPr>
            <w:r w:rsidRPr="00FE4379">
              <w:rPr>
                <w:sz w:val="18"/>
                <w:szCs w:val="18"/>
                <w:lang w:eastAsia="en-IN"/>
              </w:rPr>
              <w:t>374.10</w:t>
            </w:r>
          </w:p>
        </w:tc>
      </w:tr>
      <w:tr w:rsidR="004347E3" w:rsidRPr="00FE4379" w:rsidTr="0098134D">
        <w:tc>
          <w:tcPr>
            <w:tcW w:w="0" w:type="auto"/>
            <w:vAlign w:val="center"/>
          </w:tcPr>
          <w:p w:rsidR="004347E3" w:rsidRPr="00FE4379" w:rsidRDefault="004347E3" w:rsidP="00235B16">
            <w:pPr>
              <w:rPr>
                <w:sz w:val="18"/>
                <w:szCs w:val="18"/>
              </w:rPr>
            </w:pPr>
            <w:r w:rsidRPr="00FE4379">
              <w:rPr>
                <w:sz w:val="18"/>
                <w:szCs w:val="18"/>
                <w:lang w:eastAsia="en-IN"/>
              </w:rPr>
              <w:t> 8</w:t>
            </w:r>
          </w:p>
        </w:tc>
        <w:tc>
          <w:tcPr>
            <w:tcW w:w="0" w:type="auto"/>
          </w:tcPr>
          <w:p w:rsidR="004347E3" w:rsidRPr="00FE4379" w:rsidRDefault="004347E3" w:rsidP="00235B16">
            <w:pPr>
              <w:rPr>
                <w:sz w:val="18"/>
                <w:szCs w:val="18"/>
              </w:rPr>
            </w:pPr>
            <w:r w:rsidRPr="00FE4379">
              <w:rPr>
                <w:sz w:val="18"/>
                <w:szCs w:val="18"/>
                <w:lang w:eastAsia="en-IN"/>
              </w:rPr>
              <w:t>T8</w:t>
            </w:r>
          </w:p>
        </w:tc>
        <w:tc>
          <w:tcPr>
            <w:tcW w:w="0" w:type="auto"/>
          </w:tcPr>
          <w:p w:rsidR="004347E3" w:rsidRPr="00FE4379" w:rsidRDefault="004347E3" w:rsidP="00235B16">
            <w:pPr>
              <w:rPr>
                <w:sz w:val="18"/>
                <w:szCs w:val="18"/>
              </w:rPr>
            </w:pPr>
            <w:r w:rsidRPr="00FE4379">
              <w:rPr>
                <w:sz w:val="18"/>
                <w:szCs w:val="18"/>
                <w:lang w:eastAsia="en-IN"/>
              </w:rPr>
              <w:t>10</w:t>
            </w:r>
          </w:p>
        </w:tc>
        <w:tc>
          <w:tcPr>
            <w:tcW w:w="0" w:type="auto"/>
          </w:tcPr>
          <w:p w:rsidR="004347E3" w:rsidRPr="00FE4379" w:rsidRDefault="004347E3" w:rsidP="00235B16">
            <w:pPr>
              <w:rPr>
                <w:sz w:val="18"/>
                <w:szCs w:val="18"/>
              </w:rPr>
            </w:pPr>
            <w:r w:rsidRPr="00FE4379">
              <w:rPr>
                <w:sz w:val="18"/>
                <w:szCs w:val="18"/>
                <w:lang w:eastAsia="en-IN"/>
              </w:rPr>
              <w:t>5</w:t>
            </w:r>
          </w:p>
        </w:tc>
        <w:tc>
          <w:tcPr>
            <w:tcW w:w="0" w:type="auto"/>
          </w:tcPr>
          <w:p w:rsidR="004347E3" w:rsidRPr="00FE4379" w:rsidRDefault="004347E3" w:rsidP="00235B16">
            <w:pPr>
              <w:rPr>
                <w:sz w:val="18"/>
                <w:szCs w:val="18"/>
              </w:rPr>
            </w:pPr>
            <w:r w:rsidRPr="00FE4379">
              <w:rPr>
                <w:sz w:val="18"/>
                <w:szCs w:val="18"/>
                <w:lang w:eastAsia="en-IN"/>
              </w:rPr>
              <w:t>12.14</w:t>
            </w:r>
          </w:p>
        </w:tc>
        <w:tc>
          <w:tcPr>
            <w:tcW w:w="0" w:type="auto"/>
          </w:tcPr>
          <w:p w:rsidR="004347E3" w:rsidRPr="00FE4379" w:rsidRDefault="004347E3" w:rsidP="00235B16">
            <w:pPr>
              <w:rPr>
                <w:sz w:val="18"/>
                <w:szCs w:val="18"/>
              </w:rPr>
            </w:pPr>
            <w:r w:rsidRPr="00FE4379">
              <w:rPr>
                <w:sz w:val="18"/>
                <w:szCs w:val="18"/>
                <w:lang w:eastAsia="en-IN"/>
              </w:rPr>
              <w:t>08.09</w:t>
            </w:r>
          </w:p>
        </w:tc>
        <w:tc>
          <w:tcPr>
            <w:tcW w:w="0" w:type="auto"/>
          </w:tcPr>
          <w:p w:rsidR="004347E3" w:rsidRPr="00FE4379" w:rsidRDefault="004347E3" w:rsidP="00235B16">
            <w:pPr>
              <w:rPr>
                <w:sz w:val="18"/>
                <w:szCs w:val="18"/>
              </w:rPr>
            </w:pPr>
            <w:r w:rsidRPr="00FE4379">
              <w:rPr>
                <w:sz w:val="18"/>
                <w:szCs w:val="18"/>
                <w:lang w:eastAsia="en-IN"/>
              </w:rPr>
              <w:t>75.39</w:t>
            </w:r>
          </w:p>
        </w:tc>
        <w:tc>
          <w:tcPr>
            <w:tcW w:w="0" w:type="auto"/>
          </w:tcPr>
          <w:p w:rsidR="004347E3" w:rsidRPr="00FE4379" w:rsidRDefault="004347E3" w:rsidP="00235B16">
            <w:pPr>
              <w:rPr>
                <w:sz w:val="18"/>
                <w:szCs w:val="18"/>
              </w:rPr>
            </w:pPr>
            <w:r w:rsidRPr="00FE4379">
              <w:rPr>
                <w:sz w:val="18"/>
                <w:szCs w:val="18"/>
                <w:lang w:eastAsia="en-IN"/>
              </w:rPr>
              <w:t>6.70</w:t>
            </w:r>
          </w:p>
        </w:tc>
        <w:tc>
          <w:tcPr>
            <w:tcW w:w="0" w:type="auto"/>
          </w:tcPr>
          <w:p w:rsidR="004347E3" w:rsidRPr="00FE4379" w:rsidRDefault="004347E3" w:rsidP="00235B16">
            <w:pPr>
              <w:rPr>
                <w:sz w:val="18"/>
                <w:szCs w:val="18"/>
              </w:rPr>
            </w:pPr>
            <w:r w:rsidRPr="00FE4379">
              <w:rPr>
                <w:sz w:val="18"/>
                <w:szCs w:val="18"/>
                <w:lang w:eastAsia="en-IN"/>
              </w:rPr>
              <w:t>72.30</w:t>
            </w:r>
          </w:p>
        </w:tc>
        <w:tc>
          <w:tcPr>
            <w:tcW w:w="0" w:type="auto"/>
          </w:tcPr>
          <w:p w:rsidR="004347E3" w:rsidRPr="00FE4379" w:rsidRDefault="004347E3" w:rsidP="00235B16">
            <w:pPr>
              <w:rPr>
                <w:sz w:val="18"/>
                <w:szCs w:val="18"/>
              </w:rPr>
            </w:pPr>
            <w:r w:rsidRPr="00FE4379">
              <w:rPr>
                <w:sz w:val="18"/>
                <w:szCs w:val="18"/>
                <w:lang w:eastAsia="en-IN"/>
              </w:rPr>
              <w:t>36.14</w:t>
            </w:r>
          </w:p>
        </w:tc>
        <w:tc>
          <w:tcPr>
            <w:tcW w:w="711" w:type="dxa"/>
          </w:tcPr>
          <w:p w:rsidR="004347E3" w:rsidRPr="00FE4379" w:rsidRDefault="004347E3" w:rsidP="00235B16">
            <w:pPr>
              <w:rPr>
                <w:sz w:val="18"/>
                <w:szCs w:val="18"/>
              </w:rPr>
            </w:pPr>
            <w:r w:rsidRPr="00FE4379">
              <w:rPr>
                <w:sz w:val="18"/>
                <w:szCs w:val="18"/>
                <w:lang w:eastAsia="en-IN"/>
              </w:rPr>
              <w:t>340.94</w:t>
            </w:r>
          </w:p>
        </w:tc>
        <w:tc>
          <w:tcPr>
            <w:tcW w:w="621" w:type="dxa"/>
          </w:tcPr>
          <w:p w:rsidR="004347E3" w:rsidRPr="00FE4379" w:rsidRDefault="004347E3" w:rsidP="00235B16">
            <w:pPr>
              <w:rPr>
                <w:sz w:val="18"/>
                <w:szCs w:val="18"/>
              </w:rPr>
            </w:pPr>
            <w:r w:rsidRPr="00FE4379">
              <w:rPr>
                <w:sz w:val="18"/>
                <w:szCs w:val="18"/>
                <w:lang w:eastAsia="en-IN"/>
              </w:rPr>
              <w:t>12.13</w:t>
            </w:r>
          </w:p>
        </w:tc>
        <w:tc>
          <w:tcPr>
            <w:tcW w:w="0" w:type="auto"/>
          </w:tcPr>
          <w:p w:rsidR="004347E3" w:rsidRPr="00FE4379" w:rsidRDefault="004347E3" w:rsidP="00235B16">
            <w:pPr>
              <w:rPr>
                <w:sz w:val="18"/>
                <w:szCs w:val="18"/>
              </w:rPr>
            </w:pPr>
            <w:r w:rsidRPr="00FE4379">
              <w:rPr>
                <w:sz w:val="18"/>
                <w:szCs w:val="18"/>
                <w:lang w:eastAsia="en-IN"/>
              </w:rPr>
              <w:t>6.85</w:t>
            </w:r>
          </w:p>
        </w:tc>
        <w:tc>
          <w:tcPr>
            <w:tcW w:w="0" w:type="auto"/>
          </w:tcPr>
          <w:p w:rsidR="004347E3" w:rsidRPr="00FE4379" w:rsidRDefault="004347E3" w:rsidP="00235B16">
            <w:pPr>
              <w:rPr>
                <w:sz w:val="18"/>
                <w:szCs w:val="18"/>
              </w:rPr>
            </w:pPr>
            <w:r w:rsidRPr="00FE4379">
              <w:rPr>
                <w:sz w:val="18"/>
                <w:szCs w:val="18"/>
                <w:lang w:eastAsia="en-IN"/>
              </w:rPr>
              <w:t>90.83</w:t>
            </w:r>
          </w:p>
        </w:tc>
        <w:tc>
          <w:tcPr>
            <w:tcW w:w="0" w:type="auto"/>
          </w:tcPr>
          <w:p w:rsidR="004347E3" w:rsidRPr="00FE4379" w:rsidRDefault="004347E3" w:rsidP="00235B16">
            <w:pPr>
              <w:rPr>
                <w:sz w:val="18"/>
                <w:szCs w:val="18"/>
              </w:rPr>
            </w:pPr>
            <w:r w:rsidRPr="00FE4379">
              <w:rPr>
                <w:sz w:val="18"/>
                <w:szCs w:val="18"/>
                <w:lang w:eastAsia="en-IN"/>
              </w:rPr>
              <w:t>21.8</w:t>
            </w:r>
          </w:p>
        </w:tc>
        <w:tc>
          <w:tcPr>
            <w:tcW w:w="0" w:type="auto"/>
          </w:tcPr>
          <w:p w:rsidR="004347E3" w:rsidRPr="00FE4379" w:rsidRDefault="004347E3" w:rsidP="00235B16">
            <w:pPr>
              <w:rPr>
                <w:sz w:val="18"/>
                <w:szCs w:val="18"/>
              </w:rPr>
            </w:pPr>
            <w:r w:rsidRPr="00FE4379">
              <w:rPr>
                <w:sz w:val="18"/>
                <w:szCs w:val="18"/>
                <w:lang w:eastAsia="en-IN"/>
              </w:rPr>
              <w:t>19</w:t>
            </w:r>
          </w:p>
        </w:tc>
        <w:tc>
          <w:tcPr>
            <w:tcW w:w="0" w:type="auto"/>
          </w:tcPr>
          <w:p w:rsidR="004347E3" w:rsidRPr="00FE4379" w:rsidRDefault="004347E3" w:rsidP="00235B16">
            <w:pPr>
              <w:rPr>
                <w:sz w:val="18"/>
                <w:szCs w:val="18"/>
              </w:rPr>
            </w:pPr>
            <w:r w:rsidRPr="00FE4379">
              <w:rPr>
                <w:sz w:val="18"/>
                <w:szCs w:val="18"/>
                <w:lang w:eastAsia="en-IN"/>
              </w:rPr>
              <w:t>1.14</w:t>
            </w:r>
          </w:p>
        </w:tc>
        <w:tc>
          <w:tcPr>
            <w:tcW w:w="0" w:type="auto"/>
          </w:tcPr>
          <w:p w:rsidR="004347E3" w:rsidRPr="00FE4379" w:rsidRDefault="004347E3" w:rsidP="00235B16">
            <w:pPr>
              <w:rPr>
                <w:sz w:val="18"/>
                <w:szCs w:val="18"/>
              </w:rPr>
            </w:pPr>
            <w:r w:rsidRPr="00FE4379">
              <w:rPr>
                <w:sz w:val="18"/>
                <w:szCs w:val="18"/>
                <w:lang w:eastAsia="en-IN"/>
              </w:rPr>
              <w:t>24.68</w:t>
            </w:r>
          </w:p>
        </w:tc>
        <w:tc>
          <w:tcPr>
            <w:tcW w:w="0" w:type="auto"/>
          </w:tcPr>
          <w:p w:rsidR="004347E3" w:rsidRPr="00FE4379" w:rsidRDefault="004347E3" w:rsidP="00235B16">
            <w:pPr>
              <w:rPr>
                <w:sz w:val="18"/>
                <w:szCs w:val="18"/>
              </w:rPr>
            </w:pPr>
            <w:r w:rsidRPr="00FE4379">
              <w:rPr>
                <w:sz w:val="18"/>
                <w:szCs w:val="18"/>
                <w:lang w:eastAsia="en-IN"/>
              </w:rPr>
              <w:t>2633.33</w:t>
            </w:r>
          </w:p>
        </w:tc>
        <w:tc>
          <w:tcPr>
            <w:tcW w:w="0" w:type="auto"/>
          </w:tcPr>
          <w:p w:rsidR="004347E3" w:rsidRPr="00FE4379" w:rsidRDefault="004347E3" w:rsidP="00235B16">
            <w:pPr>
              <w:rPr>
                <w:sz w:val="18"/>
                <w:szCs w:val="18"/>
              </w:rPr>
            </w:pPr>
            <w:r w:rsidRPr="00FE4379">
              <w:rPr>
                <w:sz w:val="18"/>
                <w:szCs w:val="18"/>
                <w:lang w:eastAsia="en-IN"/>
              </w:rPr>
              <w:t>402.84</w:t>
            </w:r>
          </w:p>
        </w:tc>
      </w:tr>
      <w:tr w:rsidR="004347E3" w:rsidRPr="00FE4379" w:rsidTr="0098134D">
        <w:trPr>
          <w:trHeight w:val="314"/>
        </w:trPr>
        <w:tc>
          <w:tcPr>
            <w:tcW w:w="0" w:type="auto"/>
            <w:vAlign w:val="center"/>
          </w:tcPr>
          <w:p w:rsidR="004347E3" w:rsidRPr="00FE4379" w:rsidRDefault="004347E3" w:rsidP="00235B16">
            <w:pPr>
              <w:rPr>
                <w:sz w:val="18"/>
                <w:szCs w:val="18"/>
              </w:rPr>
            </w:pPr>
            <w:r w:rsidRPr="00FE4379">
              <w:rPr>
                <w:sz w:val="18"/>
                <w:szCs w:val="18"/>
                <w:lang w:eastAsia="en-IN"/>
              </w:rPr>
              <w:t>9                </w:t>
            </w:r>
          </w:p>
        </w:tc>
        <w:tc>
          <w:tcPr>
            <w:tcW w:w="0" w:type="auto"/>
          </w:tcPr>
          <w:p w:rsidR="004347E3" w:rsidRPr="00FE4379" w:rsidRDefault="004347E3" w:rsidP="00235B16">
            <w:pPr>
              <w:rPr>
                <w:sz w:val="18"/>
                <w:szCs w:val="18"/>
              </w:rPr>
            </w:pPr>
            <w:r w:rsidRPr="00FE4379">
              <w:rPr>
                <w:sz w:val="18"/>
                <w:szCs w:val="18"/>
                <w:lang w:eastAsia="en-IN"/>
              </w:rPr>
              <w:t>T9</w:t>
            </w:r>
          </w:p>
        </w:tc>
        <w:tc>
          <w:tcPr>
            <w:tcW w:w="0" w:type="auto"/>
          </w:tcPr>
          <w:p w:rsidR="004347E3" w:rsidRPr="00FE4379" w:rsidRDefault="004347E3" w:rsidP="00235B16">
            <w:pPr>
              <w:rPr>
                <w:sz w:val="18"/>
                <w:szCs w:val="18"/>
              </w:rPr>
            </w:pPr>
            <w:r w:rsidRPr="00FE4379">
              <w:rPr>
                <w:sz w:val="18"/>
                <w:szCs w:val="18"/>
                <w:lang w:eastAsia="en-IN"/>
              </w:rPr>
              <w:t>10</w:t>
            </w:r>
          </w:p>
        </w:tc>
        <w:tc>
          <w:tcPr>
            <w:tcW w:w="0" w:type="auto"/>
          </w:tcPr>
          <w:p w:rsidR="004347E3" w:rsidRPr="00FE4379" w:rsidRDefault="004347E3" w:rsidP="00235B16">
            <w:pPr>
              <w:rPr>
                <w:sz w:val="18"/>
                <w:szCs w:val="18"/>
              </w:rPr>
            </w:pPr>
            <w:r w:rsidRPr="00FE4379">
              <w:rPr>
                <w:sz w:val="18"/>
                <w:szCs w:val="18"/>
                <w:lang w:eastAsia="en-IN"/>
              </w:rPr>
              <w:t>10</w:t>
            </w:r>
          </w:p>
        </w:tc>
        <w:tc>
          <w:tcPr>
            <w:tcW w:w="0" w:type="auto"/>
          </w:tcPr>
          <w:p w:rsidR="004347E3" w:rsidRPr="00FE4379" w:rsidRDefault="004347E3" w:rsidP="00235B16">
            <w:pPr>
              <w:rPr>
                <w:sz w:val="18"/>
                <w:szCs w:val="18"/>
              </w:rPr>
            </w:pPr>
            <w:r w:rsidRPr="00FE4379">
              <w:rPr>
                <w:sz w:val="18"/>
                <w:szCs w:val="18"/>
                <w:lang w:eastAsia="en-IN"/>
              </w:rPr>
              <w:t>24.20</w:t>
            </w:r>
          </w:p>
        </w:tc>
        <w:tc>
          <w:tcPr>
            <w:tcW w:w="0" w:type="auto"/>
          </w:tcPr>
          <w:p w:rsidR="004347E3" w:rsidRPr="00FE4379" w:rsidRDefault="004347E3" w:rsidP="00235B16">
            <w:pPr>
              <w:rPr>
                <w:sz w:val="18"/>
                <w:szCs w:val="18"/>
              </w:rPr>
            </w:pPr>
            <w:r w:rsidRPr="00FE4379">
              <w:rPr>
                <w:sz w:val="18"/>
                <w:szCs w:val="18"/>
                <w:lang w:eastAsia="en-IN"/>
              </w:rPr>
              <w:t>19.55</w:t>
            </w:r>
          </w:p>
        </w:tc>
        <w:tc>
          <w:tcPr>
            <w:tcW w:w="0" w:type="auto"/>
          </w:tcPr>
          <w:p w:rsidR="004347E3" w:rsidRPr="00FE4379" w:rsidRDefault="004347E3" w:rsidP="00235B16">
            <w:pPr>
              <w:rPr>
                <w:sz w:val="18"/>
                <w:szCs w:val="18"/>
              </w:rPr>
            </w:pPr>
            <w:r w:rsidRPr="00FE4379">
              <w:rPr>
                <w:sz w:val="18"/>
                <w:szCs w:val="18"/>
                <w:lang w:eastAsia="en-IN"/>
              </w:rPr>
              <w:t>229.51</w:t>
            </w:r>
          </w:p>
        </w:tc>
        <w:tc>
          <w:tcPr>
            <w:tcW w:w="0" w:type="auto"/>
          </w:tcPr>
          <w:p w:rsidR="004347E3" w:rsidRPr="00FE4379" w:rsidRDefault="004347E3" w:rsidP="00235B16">
            <w:pPr>
              <w:rPr>
                <w:sz w:val="18"/>
                <w:szCs w:val="18"/>
              </w:rPr>
            </w:pPr>
            <w:r w:rsidRPr="00FE4379">
              <w:rPr>
                <w:sz w:val="18"/>
                <w:szCs w:val="18"/>
                <w:lang w:eastAsia="en-IN"/>
              </w:rPr>
              <w:t>5.39</w:t>
            </w:r>
          </w:p>
        </w:tc>
        <w:tc>
          <w:tcPr>
            <w:tcW w:w="0" w:type="auto"/>
          </w:tcPr>
          <w:p w:rsidR="004347E3" w:rsidRPr="00FE4379" w:rsidRDefault="004347E3" w:rsidP="00235B16">
            <w:pPr>
              <w:rPr>
                <w:sz w:val="18"/>
                <w:szCs w:val="18"/>
              </w:rPr>
            </w:pPr>
            <w:r w:rsidRPr="00FE4379">
              <w:rPr>
                <w:sz w:val="18"/>
                <w:szCs w:val="18"/>
                <w:lang w:eastAsia="en-IN"/>
              </w:rPr>
              <w:t>78.00</w:t>
            </w:r>
          </w:p>
        </w:tc>
        <w:tc>
          <w:tcPr>
            <w:tcW w:w="0" w:type="auto"/>
          </w:tcPr>
          <w:p w:rsidR="004347E3" w:rsidRPr="00FE4379" w:rsidRDefault="004347E3" w:rsidP="00235B16">
            <w:pPr>
              <w:rPr>
                <w:sz w:val="18"/>
                <w:szCs w:val="18"/>
              </w:rPr>
            </w:pPr>
            <w:r w:rsidRPr="00FE4379">
              <w:rPr>
                <w:sz w:val="18"/>
                <w:szCs w:val="18"/>
                <w:lang w:eastAsia="en-IN"/>
              </w:rPr>
              <w:t>51.18</w:t>
            </w:r>
          </w:p>
        </w:tc>
        <w:tc>
          <w:tcPr>
            <w:tcW w:w="711" w:type="dxa"/>
          </w:tcPr>
          <w:p w:rsidR="004347E3" w:rsidRPr="00FE4379" w:rsidRDefault="004347E3" w:rsidP="00235B16">
            <w:pPr>
              <w:rPr>
                <w:sz w:val="18"/>
                <w:szCs w:val="18"/>
              </w:rPr>
            </w:pPr>
            <w:r w:rsidRPr="00FE4379">
              <w:rPr>
                <w:sz w:val="18"/>
                <w:szCs w:val="18"/>
                <w:lang w:eastAsia="en-IN"/>
              </w:rPr>
              <w:t>337.74</w:t>
            </w:r>
          </w:p>
        </w:tc>
        <w:tc>
          <w:tcPr>
            <w:tcW w:w="621" w:type="dxa"/>
          </w:tcPr>
          <w:p w:rsidR="004347E3" w:rsidRPr="00FE4379" w:rsidRDefault="004347E3" w:rsidP="00235B16">
            <w:pPr>
              <w:rPr>
                <w:sz w:val="18"/>
                <w:szCs w:val="18"/>
              </w:rPr>
            </w:pPr>
            <w:r w:rsidRPr="00FE4379">
              <w:rPr>
                <w:sz w:val="18"/>
                <w:szCs w:val="18"/>
                <w:lang w:eastAsia="en-IN"/>
              </w:rPr>
              <w:t>14.42</w:t>
            </w:r>
          </w:p>
        </w:tc>
        <w:tc>
          <w:tcPr>
            <w:tcW w:w="0" w:type="auto"/>
          </w:tcPr>
          <w:p w:rsidR="004347E3" w:rsidRPr="00FE4379" w:rsidRDefault="004347E3" w:rsidP="00235B16">
            <w:pPr>
              <w:rPr>
                <w:sz w:val="18"/>
                <w:szCs w:val="18"/>
              </w:rPr>
            </w:pPr>
            <w:r w:rsidRPr="00FE4379">
              <w:rPr>
                <w:sz w:val="18"/>
                <w:szCs w:val="18"/>
                <w:lang w:eastAsia="en-IN"/>
              </w:rPr>
              <w:t>7.2</w:t>
            </w:r>
          </w:p>
        </w:tc>
        <w:tc>
          <w:tcPr>
            <w:tcW w:w="0" w:type="auto"/>
          </w:tcPr>
          <w:p w:rsidR="004347E3" w:rsidRPr="00FE4379" w:rsidRDefault="004347E3" w:rsidP="00235B16">
            <w:pPr>
              <w:rPr>
                <w:sz w:val="18"/>
                <w:szCs w:val="18"/>
              </w:rPr>
            </w:pPr>
            <w:r w:rsidRPr="00FE4379">
              <w:rPr>
                <w:sz w:val="18"/>
                <w:szCs w:val="18"/>
                <w:lang w:eastAsia="en-IN"/>
              </w:rPr>
              <w:t>86.13</w:t>
            </w:r>
          </w:p>
        </w:tc>
        <w:tc>
          <w:tcPr>
            <w:tcW w:w="0" w:type="auto"/>
          </w:tcPr>
          <w:p w:rsidR="004347E3" w:rsidRPr="00FE4379" w:rsidRDefault="004347E3" w:rsidP="00235B16">
            <w:pPr>
              <w:rPr>
                <w:sz w:val="18"/>
                <w:szCs w:val="18"/>
              </w:rPr>
            </w:pPr>
            <w:r w:rsidRPr="00FE4379">
              <w:rPr>
                <w:sz w:val="18"/>
                <w:szCs w:val="18"/>
                <w:lang w:eastAsia="en-IN"/>
              </w:rPr>
              <w:t>22.6</w:t>
            </w:r>
          </w:p>
        </w:tc>
        <w:tc>
          <w:tcPr>
            <w:tcW w:w="0" w:type="auto"/>
          </w:tcPr>
          <w:p w:rsidR="004347E3" w:rsidRPr="00FE4379" w:rsidRDefault="004347E3" w:rsidP="00235B16">
            <w:pPr>
              <w:rPr>
                <w:sz w:val="18"/>
                <w:szCs w:val="18"/>
              </w:rPr>
            </w:pPr>
            <w:r w:rsidRPr="00FE4379">
              <w:rPr>
                <w:sz w:val="18"/>
                <w:szCs w:val="18"/>
                <w:lang w:eastAsia="en-IN"/>
              </w:rPr>
              <w:t>20</w:t>
            </w:r>
          </w:p>
        </w:tc>
        <w:tc>
          <w:tcPr>
            <w:tcW w:w="0" w:type="auto"/>
          </w:tcPr>
          <w:p w:rsidR="004347E3" w:rsidRPr="00FE4379" w:rsidRDefault="004347E3" w:rsidP="00235B16">
            <w:pPr>
              <w:rPr>
                <w:sz w:val="18"/>
                <w:szCs w:val="18"/>
              </w:rPr>
            </w:pPr>
            <w:r w:rsidRPr="00FE4379">
              <w:rPr>
                <w:sz w:val="18"/>
                <w:szCs w:val="18"/>
                <w:lang w:eastAsia="en-IN"/>
              </w:rPr>
              <w:t>1.13</w:t>
            </w:r>
          </w:p>
        </w:tc>
        <w:tc>
          <w:tcPr>
            <w:tcW w:w="0" w:type="auto"/>
          </w:tcPr>
          <w:p w:rsidR="004347E3" w:rsidRPr="00FE4379" w:rsidRDefault="004347E3" w:rsidP="00235B16">
            <w:pPr>
              <w:rPr>
                <w:sz w:val="18"/>
                <w:szCs w:val="18"/>
              </w:rPr>
            </w:pPr>
            <w:r w:rsidRPr="00FE4379">
              <w:rPr>
                <w:sz w:val="18"/>
                <w:szCs w:val="18"/>
                <w:lang w:eastAsia="en-IN"/>
              </w:rPr>
              <w:t>41.47</w:t>
            </w:r>
          </w:p>
        </w:tc>
        <w:tc>
          <w:tcPr>
            <w:tcW w:w="0" w:type="auto"/>
          </w:tcPr>
          <w:p w:rsidR="004347E3" w:rsidRPr="00FE4379" w:rsidRDefault="004347E3" w:rsidP="00235B16">
            <w:pPr>
              <w:rPr>
                <w:sz w:val="18"/>
                <w:szCs w:val="18"/>
              </w:rPr>
            </w:pPr>
            <w:r w:rsidRPr="00FE4379">
              <w:rPr>
                <w:sz w:val="18"/>
                <w:szCs w:val="18"/>
                <w:lang w:eastAsia="en-IN"/>
              </w:rPr>
              <w:t>4200.00</w:t>
            </w:r>
          </w:p>
        </w:tc>
        <w:tc>
          <w:tcPr>
            <w:tcW w:w="0" w:type="auto"/>
          </w:tcPr>
          <w:p w:rsidR="004347E3" w:rsidRPr="00FE4379" w:rsidRDefault="004347E3" w:rsidP="00235B16">
            <w:pPr>
              <w:rPr>
                <w:sz w:val="18"/>
                <w:szCs w:val="18"/>
              </w:rPr>
            </w:pPr>
            <w:r w:rsidRPr="00FE4379">
              <w:rPr>
                <w:sz w:val="18"/>
                <w:szCs w:val="18"/>
                <w:lang w:eastAsia="en-IN"/>
              </w:rPr>
              <w:t>886.99</w:t>
            </w:r>
          </w:p>
        </w:tc>
      </w:tr>
      <w:tr w:rsidR="004347E3" w:rsidRPr="00FE4379" w:rsidTr="0098134D">
        <w:tc>
          <w:tcPr>
            <w:tcW w:w="0" w:type="auto"/>
            <w:vAlign w:val="center"/>
          </w:tcPr>
          <w:p w:rsidR="004347E3" w:rsidRPr="00FE4379" w:rsidRDefault="004347E3" w:rsidP="00235B16">
            <w:pPr>
              <w:rPr>
                <w:sz w:val="18"/>
                <w:szCs w:val="18"/>
              </w:rPr>
            </w:pPr>
            <w:r w:rsidRPr="00FE4379">
              <w:rPr>
                <w:sz w:val="18"/>
                <w:szCs w:val="18"/>
                <w:lang w:eastAsia="en-IN"/>
              </w:rPr>
              <w:t>10              </w:t>
            </w:r>
          </w:p>
        </w:tc>
        <w:tc>
          <w:tcPr>
            <w:tcW w:w="0" w:type="auto"/>
          </w:tcPr>
          <w:p w:rsidR="004347E3" w:rsidRPr="00FE4379" w:rsidRDefault="004347E3" w:rsidP="00235B16">
            <w:pPr>
              <w:rPr>
                <w:sz w:val="18"/>
                <w:szCs w:val="18"/>
              </w:rPr>
            </w:pPr>
            <w:r w:rsidRPr="00FE4379">
              <w:rPr>
                <w:sz w:val="18"/>
                <w:szCs w:val="18"/>
                <w:lang w:eastAsia="en-IN"/>
              </w:rPr>
              <w:t>T10</w:t>
            </w:r>
          </w:p>
        </w:tc>
        <w:tc>
          <w:tcPr>
            <w:tcW w:w="0" w:type="auto"/>
          </w:tcPr>
          <w:p w:rsidR="004347E3" w:rsidRPr="00FE4379" w:rsidRDefault="004347E3" w:rsidP="00235B16">
            <w:pPr>
              <w:rPr>
                <w:sz w:val="18"/>
                <w:szCs w:val="18"/>
              </w:rPr>
            </w:pPr>
            <w:r w:rsidRPr="00FE4379">
              <w:rPr>
                <w:sz w:val="18"/>
                <w:szCs w:val="18"/>
                <w:lang w:eastAsia="en-IN"/>
              </w:rPr>
              <w:t>10</w:t>
            </w:r>
          </w:p>
        </w:tc>
        <w:tc>
          <w:tcPr>
            <w:tcW w:w="0" w:type="auto"/>
          </w:tcPr>
          <w:p w:rsidR="004347E3" w:rsidRPr="00FE4379" w:rsidRDefault="004347E3" w:rsidP="00235B16">
            <w:pPr>
              <w:rPr>
                <w:sz w:val="18"/>
                <w:szCs w:val="18"/>
              </w:rPr>
            </w:pPr>
            <w:r w:rsidRPr="00FE4379">
              <w:rPr>
                <w:sz w:val="18"/>
                <w:szCs w:val="18"/>
                <w:lang w:eastAsia="en-IN"/>
              </w:rPr>
              <w:t>15</w:t>
            </w:r>
          </w:p>
        </w:tc>
        <w:tc>
          <w:tcPr>
            <w:tcW w:w="0" w:type="auto"/>
          </w:tcPr>
          <w:p w:rsidR="004347E3" w:rsidRPr="00FE4379" w:rsidRDefault="004347E3" w:rsidP="00235B16">
            <w:pPr>
              <w:rPr>
                <w:sz w:val="18"/>
                <w:szCs w:val="18"/>
              </w:rPr>
            </w:pPr>
            <w:r w:rsidRPr="00FE4379">
              <w:rPr>
                <w:sz w:val="18"/>
                <w:szCs w:val="18"/>
                <w:lang w:eastAsia="en-IN"/>
              </w:rPr>
              <w:t>15.10</w:t>
            </w:r>
          </w:p>
        </w:tc>
        <w:tc>
          <w:tcPr>
            <w:tcW w:w="0" w:type="auto"/>
          </w:tcPr>
          <w:p w:rsidR="004347E3" w:rsidRPr="00FE4379" w:rsidRDefault="004347E3" w:rsidP="00235B16">
            <w:pPr>
              <w:rPr>
                <w:sz w:val="18"/>
                <w:szCs w:val="18"/>
              </w:rPr>
            </w:pPr>
            <w:r w:rsidRPr="00FE4379">
              <w:rPr>
                <w:sz w:val="18"/>
                <w:szCs w:val="18"/>
                <w:lang w:eastAsia="en-IN"/>
              </w:rPr>
              <w:t>09.74</w:t>
            </w:r>
          </w:p>
        </w:tc>
        <w:tc>
          <w:tcPr>
            <w:tcW w:w="0" w:type="auto"/>
          </w:tcPr>
          <w:p w:rsidR="004347E3" w:rsidRPr="00FE4379" w:rsidRDefault="004347E3" w:rsidP="00235B16">
            <w:pPr>
              <w:rPr>
                <w:sz w:val="18"/>
                <w:szCs w:val="18"/>
              </w:rPr>
            </w:pPr>
            <w:r w:rsidRPr="00FE4379">
              <w:rPr>
                <w:sz w:val="18"/>
                <w:szCs w:val="18"/>
                <w:lang w:eastAsia="en-IN"/>
              </w:rPr>
              <w:t>175.41</w:t>
            </w:r>
          </w:p>
        </w:tc>
        <w:tc>
          <w:tcPr>
            <w:tcW w:w="0" w:type="auto"/>
          </w:tcPr>
          <w:p w:rsidR="004347E3" w:rsidRPr="00FE4379" w:rsidRDefault="004347E3" w:rsidP="00235B16">
            <w:pPr>
              <w:rPr>
                <w:sz w:val="18"/>
                <w:szCs w:val="18"/>
              </w:rPr>
            </w:pPr>
            <w:r w:rsidRPr="00FE4379">
              <w:rPr>
                <w:sz w:val="18"/>
                <w:szCs w:val="18"/>
                <w:lang w:eastAsia="en-IN"/>
              </w:rPr>
              <w:t>6.84</w:t>
            </w:r>
          </w:p>
        </w:tc>
        <w:tc>
          <w:tcPr>
            <w:tcW w:w="0" w:type="auto"/>
          </w:tcPr>
          <w:p w:rsidR="004347E3" w:rsidRPr="00FE4379" w:rsidRDefault="004347E3" w:rsidP="00235B16">
            <w:pPr>
              <w:rPr>
                <w:sz w:val="18"/>
                <w:szCs w:val="18"/>
              </w:rPr>
            </w:pPr>
            <w:r w:rsidRPr="00FE4379">
              <w:rPr>
                <w:sz w:val="18"/>
                <w:szCs w:val="18"/>
                <w:lang w:eastAsia="en-IN"/>
              </w:rPr>
              <w:t>64.46</w:t>
            </w:r>
          </w:p>
        </w:tc>
        <w:tc>
          <w:tcPr>
            <w:tcW w:w="0" w:type="auto"/>
          </w:tcPr>
          <w:p w:rsidR="004347E3" w:rsidRPr="00FE4379" w:rsidRDefault="004347E3" w:rsidP="00235B16">
            <w:pPr>
              <w:rPr>
                <w:sz w:val="18"/>
                <w:szCs w:val="18"/>
              </w:rPr>
            </w:pPr>
            <w:r w:rsidRPr="00FE4379">
              <w:rPr>
                <w:sz w:val="18"/>
                <w:szCs w:val="18"/>
                <w:lang w:eastAsia="en-IN"/>
              </w:rPr>
              <w:t>37.46</w:t>
            </w:r>
          </w:p>
        </w:tc>
        <w:tc>
          <w:tcPr>
            <w:tcW w:w="711" w:type="dxa"/>
          </w:tcPr>
          <w:p w:rsidR="004347E3" w:rsidRPr="00FE4379" w:rsidRDefault="004347E3" w:rsidP="00235B16">
            <w:pPr>
              <w:rPr>
                <w:sz w:val="18"/>
                <w:szCs w:val="18"/>
              </w:rPr>
            </w:pPr>
            <w:r w:rsidRPr="00FE4379">
              <w:rPr>
                <w:sz w:val="18"/>
                <w:szCs w:val="18"/>
                <w:lang w:eastAsia="en-IN"/>
              </w:rPr>
              <w:t>270.6</w:t>
            </w:r>
          </w:p>
        </w:tc>
        <w:tc>
          <w:tcPr>
            <w:tcW w:w="621" w:type="dxa"/>
          </w:tcPr>
          <w:p w:rsidR="004347E3" w:rsidRPr="00FE4379" w:rsidRDefault="004347E3" w:rsidP="00235B16">
            <w:pPr>
              <w:rPr>
                <w:sz w:val="18"/>
                <w:szCs w:val="18"/>
              </w:rPr>
            </w:pPr>
            <w:r w:rsidRPr="00FE4379">
              <w:rPr>
                <w:sz w:val="18"/>
                <w:szCs w:val="18"/>
                <w:lang w:eastAsia="en-IN"/>
              </w:rPr>
              <w:t>10.25</w:t>
            </w:r>
          </w:p>
        </w:tc>
        <w:tc>
          <w:tcPr>
            <w:tcW w:w="0" w:type="auto"/>
          </w:tcPr>
          <w:p w:rsidR="004347E3" w:rsidRPr="00FE4379" w:rsidRDefault="004347E3" w:rsidP="00235B16">
            <w:pPr>
              <w:rPr>
                <w:sz w:val="18"/>
                <w:szCs w:val="18"/>
              </w:rPr>
            </w:pPr>
            <w:r w:rsidRPr="00FE4379">
              <w:rPr>
                <w:sz w:val="18"/>
                <w:szCs w:val="18"/>
                <w:lang w:eastAsia="en-IN"/>
              </w:rPr>
              <w:t>5.56</w:t>
            </w:r>
          </w:p>
        </w:tc>
        <w:tc>
          <w:tcPr>
            <w:tcW w:w="0" w:type="auto"/>
          </w:tcPr>
          <w:p w:rsidR="004347E3" w:rsidRPr="00FE4379" w:rsidRDefault="004347E3" w:rsidP="00235B16">
            <w:pPr>
              <w:rPr>
                <w:sz w:val="18"/>
                <w:szCs w:val="18"/>
              </w:rPr>
            </w:pPr>
            <w:r w:rsidRPr="00FE4379">
              <w:rPr>
                <w:sz w:val="18"/>
                <w:szCs w:val="18"/>
                <w:lang w:eastAsia="en-IN"/>
              </w:rPr>
              <w:t>94.76</w:t>
            </w:r>
          </w:p>
        </w:tc>
        <w:tc>
          <w:tcPr>
            <w:tcW w:w="0" w:type="auto"/>
          </w:tcPr>
          <w:p w:rsidR="004347E3" w:rsidRPr="00FE4379" w:rsidRDefault="004347E3" w:rsidP="00235B16">
            <w:pPr>
              <w:rPr>
                <w:sz w:val="18"/>
                <w:szCs w:val="18"/>
              </w:rPr>
            </w:pPr>
            <w:r w:rsidRPr="00FE4379">
              <w:rPr>
                <w:sz w:val="18"/>
                <w:szCs w:val="18"/>
                <w:lang w:eastAsia="en-IN"/>
              </w:rPr>
              <w:t>23.6</w:t>
            </w:r>
          </w:p>
        </w:tc>
        <w:tc>
          <w:tcPr>
            <w:tcW w:w="0" w:type="auto"/>
          </w:tcPr>
          <w:p w:rsidR="004347E3" w:rsidRPr="00FE4379" w:rsidRDefault="004347E3" w:rsidP="00235B16">
            <w:pPr>
              <w:rPr>
                <w:sz w:val="18"/>
                <w:szCs w:val="18"/>
              </w:rPr>
            </w:pPr>
            <w:r w:rsidRPr="00FE4379">
              <w:rPr>
                <w:sz w:val="18"/>
                <w:szCs w:val="18"/>
                <w:lang w:eastAsia="en-IN"/>
              </w:rPr>
              <w:t>20</w:t>
            </w:r>
          </w:p>
        </w:tc>
        <w:tc>
          <w:tcPr>
            <w:tcW w:w="0" w:type="auto"/>
          </w:tcPr>
          <w:p w:rsidR="004347E3" w:rsidRPr="00FE4379" w:rsidRDefault="004347E3" w:rsidP="00235B16">
            <w:pPr>
              <w:rPr>
                <w:sz w:val="18"/>
                <w:szCs w:val="18"/>
              </w:rPr>
            </w:pPr>
            <w:r w:rsidRPr="00FE4379">
              <w:rPr>
                <w:sz w:val="18"/>
                <w:szCs w:val="18"/>
                <w:lang w:eastAsia="en-IN"/>
              </w:rPr>
              <w:t>1.18</w:t>
            </w:r>
          </w:p>
        </w:tc>
        <w:tc>
          <w:tcPr>
            <w:tcW w:w="0" w:type="auto"/>
          </w:tcPr>
          <w:p w:rsidR="004347E3" w:rsidRPr="00FE4379" w:rsidRDefault="004347E3" w:rsidP="00235B16">
            <w:pPr>
              <w:rPr>
                <w:sz w:val="18"/>
                <w:szCs w:val="18"/>
              </w:rPr>
            </w:pPr>
            <w:r w:rsidRPr="00FE4379">
              <w:rPr>
                <w:sz w:val="18"/>
                <w:szCs w:val="18"/>
                <w:lang w:eastAsia="en-IN"/>
              </w:rPr>
              <w:t>23.75</w:t>
            </w:r>
          </w:p>
        </w:tc>
        <w:tc>
          <w:tcPr>
            <w:tcW w:w="0" w:type="auto"/>
          </w:tcPr>
          <w:p w:rsidR="004347E3" w:rsidRPr="00FE4379" w:rsidRDefault="004347E3" w:rsidP="00235B16">
            <w:pPr>
              <w:rPr>
                <w:sz w:val="18"/>
                <w:szCs w:val="18"/>
              </w:rPr>
            </w:pPr>
            <w:r w:rsidRPr="00FE4379">
              <w:rPr>
                <w:sz w:val="18"/>
                <w:szCs w:val="18"/>
                <w:lang w:eastAsia="en-IN"/>
              </w:rPr>
              <w:t>2366.67</w:t>
            </w:r>
          </w:p>
        </w:tc>
        <w:tc>
          <w:tcPr>
            <w:tcW w:w="0" w:type="auto"/>
          </w:tcPr>
          <w:p w:rsidR="004347E3" w:rsidRPr="00FE4379" w:rsidRDefault="004347E3" w:rsidP="00235B16">
            <w:pPr>
              <w:rPr>
                <w:sz w:val="18"/>
                <w:szCs w:val="18"/>
              </w:rPr>
            </w:pPr>
            <w:r w:rsidRPr="00FE4379">
              <w:rPr>
                <w:sz w:val="18"/>
                <w:szCs w:val="18"/>
                <w:lang w:eastAsia="en-IN"/>
              </w:rPr>
              <w:t>346.27</w:t>
            </w:r>
          </w:p>
        </w:tc>
      </w:tr>
      <w:tr w:rsidR="004347E3" w:rsidRPr="00FE4379" w:rsidTr="0098134D">
        <w:tc>
          <w:tcPr>
            <w:tcW w:w="0" w:type="auto"/>
            <w:vAlign w:val="center"/>
          </w:tcPr>
          <w:p w:rsidR="004347E3" w:rsidRPr="00FE4379" w:rsidRDefault="004347E3" w:rsidP="00235B16">
            <w:pPr>
              <w:rPr>
                <w:sz w:val="18"/>
                <w:szCs w:val="18"/>
              </w:rPr>
            </w:pPr>
            <w:r w:rsidRPr="00FE4379">
              <w:rPr>
                <w:sz w:val="18"/>
                <w:szCs w:val="18"/>
                <w:lang w:eastAsia="en-IN"/>
              </w:rPr>
              <w:t>11.                </w:t>
            </w:r>
          </w:p>
        </w:tc>
        <w:tc>
          <w:tcPr>
            <w:tcW w:w="0" w:type="auto"/>
          </w:tcPr>
          <w:p w:rsidR="004347E3" w:rsidRPr="00FE4379" w:rsidRDefault="004347E3" w:rsidP="00235B16">
            <w:pPr>
              <w:rPr>
                <w:sz w:val="18"/>
                <w:szCs w:val="18"/>
              </w:rPr>
            </w:pPr>
            <w:r w:rsidRPr="00FE4379">
              <w:rPr>
                <w:sz w:val="18"/>
                <w:szCs w:val="18"/>
                <w:lang w:eastAsia="en-IN"/>
              </w:rPr>
              <w:t>Wood1(</w:t>
            </w:r>
            <w:proofErr w:type="spellStart"/>
            <w:r w:rsidRPr="00FE4379">
              <w:rPr>
                <w:sz w:val="18"/>
                <w:szCs w:val="18"/>
                <w:lang w:eastAsia="en-IN"/>
              </w:rPr>
              <w:t>Haldu</w:t>
            </w:r>
            <w:proofErr w:type="spellEnd"/>
            <w:r w:rsidRPr="00FE4379">
              <w:rPr>
                <w:sz w:val="18"/>
                <w:szCs w:val="18"/>
                <w:lang w:eastAsia="en-IN"/>
              </w:rPr>
              <w:t>)</w:t>
            </w:r>
          </w:p>
        </w:tc>
        <w:tc>
          <w:tcPr>
            <w:tcW w:w="0" w:type="auto"/>
          </w:tcPr>
          <w:p w:rsidR="004347E3" w:rsidRPr="00FE4379" w:rsidRDefault="004347E3" w:rsidP="00235B16">
            <w:pPr>
              <w:rPr>
                <w:sz w:val="18"/>
                <w:szCs w:val="18"/>
              </w:rPr>
            </w:pPr>
            <w:r w:rsidRPr="00FE4379">
              <w:rPr>
                <w:sz w:val="18"/>
                <w:szCs w:val="18"/>
                <w:lang w:eastAsia="en-IN"/>
              </w:rPr>
              <w:t> -</w:t>
            </w:r>
          </w:p>
        </w:tc>
        <w:tc>
          <w:tcPr>
            <w:tcW w:w="0" w:type="auto"/>
          </w:tcPr>
          <w:p w:rsidR="004347E3" w:rsidRPr="00FE4379" w:rsidRDefault="004347E3" w:rsidP="00235B16">
            <w:pPr>
              <w:rPr>
                <w:sz w:val="18"/>
                <w:szCs w:val="18"/>
              </w:rPr>
            </w:pPr>
            <w:r w:rsidRPr="00FE4379">
              <w:rPr>
                <w:sz w:val="18"/>
                <w:szCs w:val="18"/>
                <w:lang w:eastAsia="en-IN"/>
              </w:rPr>
              <w:t> -</w:t>
            </w:r>
          </w:p>
        </w:tc>
        <w:tc>
          <w:tcPr>
            <w:tcW w:w="0" w:type="auto"/>
          </w:tcPr>
          <w:p w:rsidR="004347E3" w:rsidRPr="00FE4379" w:rsidRDefault="004347E3" w:rsidP="00235B16">
            <w:pPr>
              <w:rPr>
                <w:sz w:val="18"/>
                <w:szCs w:val="18"/>
              </w:rPr>
            </w:pPr>
            <w:r w:rsidRPr="00FE4379">
              <w:rPr>
                <w:sz w:val="18"/>
                <w:szCs w:val="18"/>
                <w:lang w:eastAsia="en-IN"/>
              </w:rPr>
              <w:t>23.82</w:t>
            </w:r>
          </w:p>
        </w:tc>
        <w:tc>
          <w:tcPr>
            <w:tcW w:w="0" w:type="auto"/>
          </w:tcPr>
          <w:p w:rsidR="004347E3" w:rsidRPr="00FE4379" w:rsidRDefault="004347E3" w:rsidP="00235B16">
            <w:pPr>
              <w:rPr>
                <w:sz w:val="18"/>
                <w:szCs w:val="18"/>
              </w:rPr>
            </w:pPr>
            <w:r w:rsidRPr="00FE4379">
              <w:rPr>
                <w:sz w:val="18"/>
                <w:szCs w:val="18"/>
                <w:lang w:eastAsia="en-IN"/>
              </w:rPr>
              <w:t>16.35</w:t>
            </w:r>
          </w:p>
        </w:tc>
        <w:tc>
          <w:tcPr>
            <w:tcW w:w="0" w:type="auto"/>
          </w:tcPr>
          <w:p w:rsidR="004347E3" w:rsidRPr="00FE4379" w:rsidRDefault="004347E3" w:rsidP="00235B16">
            <w:pPr>
              <w:rPr>
                <w:sz w:val="18"/>
                <w:szCs w:val="18"/>
              </w:rPr>
            </w:pPr>
            <w:r w:rsidRPr="00FE4379">
              <w:rPr>
                <w:sz w:val="18"/>
                <w:szCs w:val="18"/>
                <w:lang w:eastAsia="en-IN"/>
              </w:rPr>
              <w:t>317.77</w:t>
            </w:r>
          </w:p>
        </w:tc>
        <w:tc>
          <w:tcPr>
            <w:tcW w:w="0" w:type="auto"/>
          </w:tcPr>
          <w:p w:rsidR="004347E3" w:rsidRPr="00FE4379" w:rsidRDefault="004347E3" w:rsidP="00235B16">
            <w:pPr>
              <w:rPr>
                <w:sz w:val="18"/>
                <w:szCs w:val="18"/>
              </w:rPr>
            </w:pPr>
            <w:r w:rsidRPr="00FE4379">
              <w:rPr>
                <w:i/>
                <w:iCs/>
                <w:sz w:val="18"/>
                <w:szCs w:val="18"/>
                <w:lang w:eastAsia="en-IN"/>
              </w:rPr>
              <w:t>1.15</w:t>
            </w:r>
          </w:p>
        </w:tc>
        <w:tc>
          <w:tcPr>
            <w:tcW w:w="0" w:type="auto"/>
          </w:tcPr>
          <w:p w:rsidR="004347E3" w:rsidRPr="00FE4379" w:rsidRDefault="004347E3" w:rsidP="00235B16">
            <w:pPr>
              <w:rPr>
                <w:sz w:val="18"/>
                <w:szCs w:val="18"/>
              </w:rPr>
            </w:pPr>
            <w:r w:rsidRPr="00FE4379">
              <w:rPr>
                <w:sz w:val="18"/>
                <w:szCs w:val="18"/>
                <w:lang w:eastAsia="en-IN"/>
              </w:rPr>
              <w:t>25.68</w:t>
            </w:r>
          </w:p>
        </w:tc>
        <w:tc>
          <w:tcPr>
            <w:tcW w:w="0" w:type="auto"/>
          </w:tcPr>
          <w:p w:rsidR="004347E3" w:rsidRPr="00FE4379" w:rsidRDefault="004347E3" w:rsidP="00235B16">
            <w:pPr>
              <w:rPr>
                <w:sz w:val="18"/>
                <w:szCs w:val="18"/>
              </w:rPr>
            </w:pPr>
            <w:r w:rsidRPr="00FE4379">
              <w:rPr>
                <w:sz w:val="18"/>
                <w:szCs w:val="18"/>
                <w:lang w:eastAsia="en-IN"/>
              </w:rPr>
              <w:t>15.09</w:t>
            </w:r>
          </w:p>
        </w:tc>
        <w:tc>
          <w:tcPr>
            <w:tcW w:w="711" w:type="dxa"/>
          </w:tcPr>
          <w:p w:rsidR="004347E3" w:rsidRPr="00FE4379" w:rsidRDefault="004347E3" w:rsidP="00235B16">
            <w:pPr>
              <w:rPr>
                <w:sz w:val="18"/>
                <w:szCs w:val="18"/>
              </w:rPr>
            </w:pPr>
            <w:r w:rsidRPr="00FE4379">
              <w:rPr>
                <w:sz w:val="18"/>
                <w:szCs w:val="18"/>
                <w:lang w:eastAsia="en-IN"/>
              </w:rPr>
              <w:t>265.89</w:t>
            </w:r>
          </w:p>
        </w:tc>
        <w:tc>
          <w:tcPr>
            <w:tcW w:w="621" w:type="dxa"/>
          </w:tcPr>
          <w:p w:rsidR="004347E3" w:rsidRPr="00FE4379" w:rsidRDefault="004347E3" w:rsidP="00235B16">
            <w:pPr>
              <w:rPr>
                <w:sz w:val="18"/>
                <w:szCs w:val="18"/>
              </w:rPr>
            </w:pPr>
            <w:r w:rsidRPr="00FE4379">
              <w:rPr>
                <w:i/>
                <w:iCs/>
                <w:sz w:val="18"/>
                <w:szCs w:val="18"/>
                <w:lang w:eastAsia="en-IN"/>
              </w:rPr>
              <w:t>12.25</w:t>
            </w:r>
          </w:p>
        </w:tc>
        <w:tc>
          <w:tcPr>
            <w:tcW w:w="0" w:type="auto"/>
          </w:tcPr>
          <w:p w:rsidR="004347E3" w:rsidRPr="00FE4379" w:rsidRDefault="004347E3" w:rsidP="00235B16">
            <w:pPr>
              <w:rPr>
                <w:sz w:val="18"/>
                <w:szCs w:val="18"/>
              </w:rPr>
            </w:pPr>
            <w:r w:rsidRPr="00FE4379">
              <w:rPr>
                <w:rFonts w:ascii="Calibri" w:hAnsi="Calibri"/>
                <w:sz w:val="18"/>
                <w:szCs w:val="18"/>
                <w:lang w:eastAsia="en-IN"/>
              </w:rPr>
              <w:t> </w:t>
            </w:r>
          </w:p>
        </w:tc>
        <w:tc>
          <w:tcPr>
            <w:tcW w:w="0" w:type="auto"/>
          </w:tcPr>
          <w:p w:rsidR="004347E3" w:rsidRPr="00FE4379" w:rsidRDefault="004347E3" w:rsidP="00235B16">
            <w:pPr>
              <w:rPr>
                <w:sz w:val="18"/>
                <w:szCs w:val="18"/>
              </w:rPr>
            </w:pPr>
            <w:r w:rsidRPr="00FE4379">
              <w:rPr>
                <w:sz w:val="18"/>
                <w:szCs w:val="18"/>
                <w:lang w:eastAsia="en-IN"/>
              </w:rPr>
              <w:t>22.03</w:t>
            </w:r>
          </w:p>
        </w:tc>
        <w:tc>
          <w:tcPr>
            <w:tcW w:w="0" w:type="auto"/>
          </w:tcPr>
          <w:p w:rsidR="004347E3" w:rsidRPr="00FE4379" w:rsidRDefault="004347E3" w:rsidP="00235B16">
            <w:pPr>
              <w:rPr>
                <w:sz w:val="18"/>
                <w:szCs w:val="18"/>
              </w:rPr>
            </w:pPr>
            <w:r w:rsidRPr="00FE4379">
              <w:rPr>
                <w:sz w:val="18"/>
                <w:szCs w:val="18"/>
                <w:lang w:eastAsia="en-IN"/>
              </w:rPr>
              <w:t>18.1</w:t>
            </w:r>
          </w:p>
        </w:tc>
        <w:tc>
          <w:tcPr>
            <w:tcW w:w="0" w:type="auto"/>
          </w:tcPr>
          <w:p w:rsidR="004347E3" w:rsidRPr="00FE4379" w:rsidRDefault="004347E3" w:rsidP="00235B16">
            <w:pPr>
              <w:rPr>
                <w:sz w:val="18"/>
                <w:szCs w:val="18"/>
              </w:rPr>
            </w:pPr>
            <w:r w:rsidRPr="00FE4379">
              <w:rPr>
                <w:sz w:val="18"/>
                <w:szCs w:val="18"/>
                <w:lang w:eastAsia="en-IN"/>
              </w:rPr>
              <w:t>21.0</w:t>
            </w:r>
          </w:p>
        </w:tc>
        <w:tc>
          <w:tcPr>
            <w:tcW w:w="0" w:type="auto"/>
          </w:tcPr>
          <w:p w:rsidR="004347E3" w:rsidRPr="00FE4379" w:rsidRDefault="004347E3" w:rsidP="00235B16">
            <w:pPr>
              <w:rPr>
                <w:sz w:val="18"/>
                <w:szCs w:val="18"/>
              </w:rPr>
            </w:pPr>
            <w:r w:rsidRPr="00FE4379">
              <w:rPr>
                <w:sz w:val="18"/>
                <w:szCs w:val="18"/>
                <w:lang w:eastAsia="en-IN"/>
              </w:rPr>
              <w:t>0.86</w:t>
            </w:r>
          </w:p>
        </w:tc>
        <w:tc>
          <w:tcPr>
            <w:tcW w:w="0" w:type="auto"/>
          </w:tcPr>
          <w:p w:rsidR="004347E3" w:rsidRPr="00FE4379" w:rsidRDefault="004347E3" w:rsidP="00235B16">
            <w:pPr>
              <w:rPr>
                <w:sz w:val="18"/>
                <w:szCs w:val="18"/>
              </w:rPr>
            </w:pPr>
            <w:r w:rsidRPr="00FE4379">
              <w:rPr>
                <w:rFonts w:ascii="Calibri" w:hAnsi="Calibri"/>
                <w:sz w:val="18"/>
                <w:szCs w:val="18"/>
                <w:lang w:eastAsia="en-IN"/>
              </w:rPr>
              <w:t> </w:t>
            </w:r>
          </w:p>
        </w:tc>
        <w:tc>
          <w:tcPr>
            <w:tcW w:w="0" w:type="auto"/>
          </w:tcPr>
          <w:p w:rsidR="004347E3" w:rsidRPr="00FE4379" w:rsidRDefault="004347E3" w:rsidP="00235B16">
            <w:pPr>
              <w:rPr>
                <w:sz w:val="18"/>
                <w:szCs w:val="18"/>
              </w:rPr>
            </w:pPr>
            <w:r w:rsidRPr="00FE4379">
              <w:rPr>
                <w:rFonts w:ascii="Calibri" w:hAnsi="Calibri"/>
                <w:sz w:val="18"/>
                <w:szCs w:val="18"/>
                <w:lang w:eastAsia="en-IN"/>
              </w:rPr>
              <w:t> </w:t>
            </w:r>
          </w:p>
        </w:tc>
        <w:tc>
          <w:tcPr>
            <w:tcW w:w="0" w:type="auto"/>
          </w:tcPr>
          <w:p w:rsidR="004347E3" w:rsidRPr="00FE4379" w:rsidRDefault="004347E3" w:rsidP="00235B16">
            <w:pPr>
              <w:rPr>
                <w:sz w:val="18"/>
                <w:szCs w:val="18"/>
              </w:rPr>
            </w:pPr>
            <w:r w:rsidRPr="00FE4379">
              <w:rPr>
                <w:rFonts w:ascii="Calibri" w:hAnsi="Calibri"/>
                <w:sz w:val="18"/>
                <w:szCs w:val="18"/>
                <w:lang w:eastAsia="en-IN"/>
              </w:rPr>
              <w:t> </w:t>
            </w:r>
          </w:p>
        </w:tc>
      </w:tr>
      <w:tr w:rsidR="004347E3" w:rsidRPr="00FE4379" w:rsidTr="0098134D">
        <w:tc>
          <w:tcPr>
            <w:tcW w:w="0" w:type="auto"/>
            <w:vAlign w:val="bottom"/>
          </w:tcPr>
          <w:p w:rsidR="004347E3" w:rsidRPr="00FE4379" w:rsidRDefault="004347E3" w:rsidP="00235B16">
            <w:pPr>
              <w:rPr>
                <w:sz w:val="18"/>
                <w:szCs w:val="18"/>
              </w:rPr>
            </w:pPr>
            <w:r w:rsidRPr="00FE4379">
              <w:rPr>
                <w:sz w:val="18"/>
                <w:szCs w:val="18"/>
                <w:lang w:eastAsia="en-IN"/>
              </w:rPr>
              <w:t>12</w:t>
            </w:r>
          </w:p>
        </w:tc>
        <w:tc>
          <w:tcPr>
            <w:tcW w:w="0" w:type="auto"/>
            <w:vAlign w:val="center"/>
          </w:tcPr>
          <w:p w:rsidR="004347E3" w:rsidRPr="00FE4379" w:rsidRDefault="004347E3" w:rsidP="00235B16">
            <w:pPr>
              <w:rPr>
                <w:sz w:val="18"/>
                <w:szCs w:val="18"/>
              </w:rPr>
            </w:pPr>
            <w:r w:rsidRPr="00FE4379">
              <w:rPr>
                <w:sz w:val="18"/>
                <w:szCs w:val="18"/>
                <w:lang w:eastAsia="en-IN"/>
              </w:rPr>
              <w:t>Wood2(</w:t>
            </w:r>
            <w:proofErr w:type="spellStart"/>
            <w:r w:rsidRPr="00FE4379">
              <w:rPr>
                <w:sz w:val="18"/>
                <w:szCs w:val="18"/>
                <w:lang w:eastAsia="en-IN"/>
              </w:rPr>
              <w:t>Seesam</w:t>
            </w:r>
            <w:proofErr w:type="spellEnd"/>
            <w:r w:rsidRPr="00FE4379">
              <w:rPr>
                <w:sz w:val="18"/>
                <w:szCs w:val="18"/>
                <w:lang w:eastAsia="en-IN"/>
              </w:rPr>
              <w:t>)</w:t>
            </w:r>
          </w:p>
        </w:tc>
        <w:tc>
          <w:tcPr>
            <w:tcW w:w="0" w:type="auto"/>
            <w:vAlign w:val="center"/>
          </w:tcPr>
          <w:p w:rsidR="004347E3" w:rsidRPr="00FE4379" w:rsidRDefault="004347E3" w:rsidP="00235B16">
            <w:pPr>
              <w:rPr>
                <w:sz w:val="18"/>
                <w:szCs w:val="18"/>
              </w:rPr>
            </w:pPr>
            <w:r w:rsidRPr="00FE4379">
              <w:rPr>
                <w:sz w:val="18"/>
                <w:szCs w:val="18"/>
              </w:rPr>
              <w:t>-</w:t>
            </w:r>
          </w:p>
        </w:tc>
        <w:tc>
          <w:tcPr>
            <w:tcW w:w="0" w:type="auto"/>
            <w:vAlign w:val="center"/>
          </w:tcPr>
          <w:p w:rsidR="004347E3" w:rsidRPr="00FE4379" w:rsidRDefault="004347E3" w:rsidP="00235B16">
            <w:pPr>
              <w:rPr>
                <w:sz w:val="18"/>
                <w:szCs w:val="18"/>
              </w:rPr>
            </w:pPr>
            <w:r w:rsidRPr="00FE4379">
              <w:rPr>
                <w:sz w:val="18"/>
                <w:szCs w:val="18"/>
              </w:rPr>
              <w:t>-</w:t>
            </w:r>
          </w:p>
        </w:tc>
        <w:tc>
          <w:tcPr>
            <w:tcW w:w="0" w:type="auto"/>
            <w:vAlign w:val="center"/>
          </w:tcPr>
          <w:p w:rsidR="004347E3" w:rsidRPr="00FE4379" w:rsidRDefault="004347E3" w:rsidP="00235B16">
            <w:pPr>
              <w:rPr>
                <w:sz w:val="18"/>
                <w:szCs w:val="18"/>
              </w:rPr>
            </w:pPr>
            <w:r w:rsidRPr="00FE4379">
              <w:rPr>
                <w:sz w:val="18"/>
                <w:szCs w:val="18"/>
                <w:lang w:eastAsia="en-IN"/>
              </w:rPr>
              <w:t>22.74</w:t>
            </w:r>
          </w:p>
        </w:tc>
        <w:tc>
          <w:tcPr>
            <w:tcW w:w="0" w:type="auto"/>
            <w:vAlign w:val="center"/>
          </w:tcPr>
          <w:p w:rsidR="004347E3" w:rsidRPr="00FE4379" w:rsidRDefault="004347E3" w:rsidP="00235B16">
            <w:pPr>
              <w:rPr>
                <w:sz w:val="18"/>
                <w:szCs w:val="18"/>
              </w:rPr>
            </w:pPr>
            <w:r w:rsidRPr="00FE4379">
              <w:rPr>
                <w:sz w:val="18"/>
                <w:szCs w:val="18"/>
                <w:lang w:eastAsia="en-IN"/>
              </w:rPr>
              <w:t>11.73</w:t>
            </w:r>
          </w:p>
        </w:tc>
        <w:tc>
          <w:tcPr>
            <w:tcW w:w="0" w:type="auto"/>
            <w:vAlign w:val="center"/>
          </w:tcPr>
          <w:p w:rsidR="004347E3" w:rsidRPr="00FE4379" w:rsidRDefault="004347E3" w:rsidP="00235B16">
            <w:pPr>
              <w:rPr>
                <w:sz w:val="18"/>
                <w:szCs w:val="18"/>
              </w:rPr>
            </w:pPr>
            <w:r w:rsidRPr="00FE4379">
              <w:rPr>
                <w:sz w:val="18"/>
                <w:szCs w:val="18"/>
                <w:lang w:eastAsia="en-IN"/>
              </w:rPr>
              <w:t>358.56</w:t>
            </w:r>
          </w:p>
        </w:tc>
        <w:tc>
          <w:tcPr>
            <w:tcW w:w="0" w:type="auto"/>
            <w:vAlign w:val="center"/>
          </w:tcPr>
          <w:p w:rsidR="004347E3" w:rsidRPr="00FE4379" w:rsidRDefault="004347E3" w:rsidP="00235B16">
            <w:pPr>
              <w:rPr>
                <w:sz w:val="18"/>
                <w:szCs w:val="18"/>
              </w:rPr>
            </w:pPr>
            <w:r w:rsidRPr="00FE4379">
              <w:rPr>
                <w:sz w:val="18"/>
                <w:szCs w:val="18"/>
                <w:lang w:eastAsia="en-IN"/>
              </w:rPr>
              <w:t>2.32</w:t>
            </w:r>
          </w:p>
        </w:tc>
        <w:tc>
          <w:tcPr>
            <w:tcW w:w="0" w:type="auto"/>
            <w:vAlign w:val="center"/>
          </w:tcPr>
          <w:p w:rsidR="004347E3" w:rsidRPr="00FE4379" w:rsidRDefault="004347E3" w:rsidP="00235B16">
            <w:pPr>
              <w:rPr>
                <w:sz w:val="18"/>
                <w:szCs w:val="18"/>
              </w:rPr>
            </w:pPr>
            <w:r w:rsidRPr="00FE4379">
              <w:rPr>
                <w:sz w:val="18"/>
                <w:szCs w:val="18"/>
                <w:lang w:eastAsia="en-IN"/>
              </w:rPr>
              <w:t>32.23</w:t>
            </w:r>
          </w:p>
        </w:tc>
        <w:tc>
          <w:tcPr>
            <w:tcW w:w="0" w:type="auto"/>
            <w:vAlign w:val="center"/>
          </w:tcPr>
          <w:p w:rsidR="004347E3" w:rsidRPr="00FE4379" w:rsidRDefault="004347E3" w:rsidP="00235B16">
            <w:pPr>
              <w:rPr>
                <w:sz w:val="18"/>
                <w:szCs w:val="18"/>
              </w:rPr>
            </w:pPr>
            <w:r w:rsidRPr="00FE4379">
              <w:rPr>
                <w:sz w:val="18"/>
                <w:szCs w:val="18"/>
                <w:lang w:eastAsia="en-IN"/>
              </w:rPr>
              <w:t>26.09</w:t>
            </w:r>
          </w:p>
        </w:tc>
        <w:tc>
          <w:tcPr>
            <w:tcW w:w="711" w:type="dxa"/>
            <w:vAlign w:val="center"/>
          </w:tcPr>
          <w:p w:rsidR="004347E3" w:rsidRPr="00FE4379" w:rsidRDefault="004347E3" w:rsidP="00235B16">
            <w:pPr>
              <w:rPr>
                <w:sz w:val="18"/>
                <w:szCs w:val="18"/>
              </w:rPr>
            </w:pPr>
            <w:r w:rsidRPr="00FE4379">
              <w:rPr>
                <w:sz w:val="18"/>
                <w:szCs w:val="18"/>
                <w:lang w:eastAsia="en-IN"/>
              </w:rPr>
              <w:t>263.83</w:t>
            </w:r>
          </w:p>
        </w:tc>
        <w:tc>
          <w:tcPr>
            <w:tcW w:w="621" w:type="dxa"/>
            <w:vAlign w:val="center"/>
          </w:tcPr>
          <w:p w:rsidR="004347E3" w:rsidRPr="00FE4379" w:rsidRDefault="004347E3" w:rsidP="00235B16">
            <w:pPr>
              <w:rPr>
                <w:sz w:val="18"/>
                <w:szCs w:val="18"/>
              </w:rPr>
            </w:pPr>
            <w:r w:rsidRPr="00FE4379">
              <w:rPr>
                <w:sz w:val="18"/>
                <w:szCs w:val="18"/>
                <w:lang w:eastAsia="en-IN"/>
              </w:rPr>
              <w:t>14.72</w:t>
            </w:r>
          </w:p>
        </w:tc>
        <w:tc>
          <w:tcPr>
            <w:tcW w:w="0" w:type="auto"/>
            <w:vAlign w:val="bottom"/>
          </w:tcPr>
          <w:p w:rsidR="004347E3" w:rsidRPr="00FE4379" w:rsidRDefault="004347E3" w:rsidP="00235B16">
            <w:pPr>
              <w:rPr>
                <w:sz w:val="18"/>
                <w:szCs w:val="18"/>
              </w:rPr>
            </w:pPr>
            <w:r w:rsidRPr="00FE4379">
              <w:rPr>
                <w:rFonts w:ascii="Calibri" w:hAnsi="Calibri"/>
                <w:sz w:val="18"/>
                <w:szCs w:val="18"/>
                <w:lang w:eastAsia="en-IN"/>
              </w:rPr>
              <w:t> </w:t>
            </w:r>
          </w:p>
        </w:tc>
        <w:tc>
          <w:tcPr>
            <w:tcW w:w="0" w:type="auto"/>
            <w:vAlign w:val="bottom"/>
          </w:tcPr>
          <w:p w:rsidR="004347E3" w:rsidRPr="00FE4379" w:rsidRDefault="004347E3" w:rsidP="00235B16">
            <w:pPr>
              <w:rPr>
                <w:sz w:val="18"/>
                <w:szCs w:val="18"/>
              </w:rPr>
            </w:pPr>
            <w:r w:rsidRPr="00FE4379">
              <w:rPr>
                <w:rFonts w:ascii="Calibri" w:hAnsi="Calibri"/>
                <w:sz w:val="18"/>
                <w:szCs w:val="18"/>
                <w:lang w:eastAsia="en-IN"/>
              </w:rPr>
              <w:t> </w:t>
            </w:r>
          </w:p>
        </w:tc>
        <w:tc>
          <w:tcPr>
            <w:tcW w:w="0" w:type="auto"/>
            <w:vAlign w:val="center"/>
          </w:tcPr>
          <w:p w:rsidR="004347E3" w:rsidRPr="00FE4379" w:rsidRDefault="004347E3" w:rsidP="00235B16">
            <w:pPr>
              <w:rPr>
                <w:sz w:val="18"/>
                <w:szCs w:val="18"/>
              </w:rPr>
            </w:pPr>
            <w:r w:rsidRPr="00FE4379">
              <w:rPr>
                <w:sz w:val="18"/>
                <w:szCs w:val="18"/>
                <w:lang w:eastAsia="en-IN"/>
              </w:rPr>
              <w:t>8.8</w:t>
            </w:r>
          </w:p>
        </w:tc>
        <w:tc>
          <w:tcPr>
            <w:tcW w:w="0" w:type="auto"/>
            <w:vAlign w:val="center"/>
          </w:tcPr>
          <w:p w:rsidR="004347E3" w:rsidRPr="00FE4379" w:rsidRDefault="004347E3" w:rsidP="00235B16">
            <w:pPr>
              <w:rPr>
                <w:sz w:val="18"/>
                <w:szCs w:val="18"/>
              </w:rPr>
            </w:pPr>
            <w:r w:rsidRPr="00FE4379">
              <w:rPr>
                <w:sz w:val="18"/>
                <w:szCs w:val="18"/>
                <w:lang w:eastAsia="en-IN"/>
              </w:rPr>
              <w:t>12.2</w:t>
            </w:r>
          </w:p>
        </w:tc>
        <w:tc>
          <w:tcPr>
            <w:tcW w:w="0" w:type="auto"/>
            <w:vAlign w:val="center"/>
          </w:tcPr>
          <w:p w:rsidR="004347E3" w:rsidRPr="00FE4379" w:rsidRDefault="004347E3" w:rsidP="00235B16">
            <w:pPr>
              <w:rPr>
                <w:sz w:val="18"/>
                <w:szCs w:val="18"/>
              </w:rPr>
            </w:pPr>
            <w:r w:rsidRPr="00FE4379">
              <w:rPr>
                <w:sz w:val="18"/>
                <w:szCs w:val="18"/>
                <w:lang w:eastAsia="en-IN"/>
              </w:rPr>
              <w:t>0.72</w:t>
            </w:r>
          </w:p>
        </w:tc>
        <w:tc>
          <w:tcPr>
            <w:tcW w:w="0" w:type="auto"/>
            <w:vAlign w:val="center"/>
          </w:tcPr>
          <w:p w:rsidR="004347E3" w:rsidRPr="00FE4379" w:rsidRDefault="004347E3" w:rsidP="00235B16">
            <w:pPr>
              <w:rPr>
                <w:sz w:val="18"/>
                <w:szCs w:val="18"/>
              </w:rPr>
            </w:pPr>
          </w:p>
        </w:tc>
        <w:tc>
          <w:tcPr>
            <w:tcW w:w="0" w:type="auto"/>
            <w:vAlign w:val="center"/>
          </w:tcPr>
          <w:p w:rsidR="004347E3" w:rsidRPr="00FE4379" w:rsidRDefault="004347E3" w:rsidP="00235B16">
            <w:pPr>
              <w:rPr>
                <w:sz w:val="18"/>
                <w:szCs w:val="18"/>
              </w:rPr>
            </w:pPr>
          </w:p>
        </w:tc>
        <w:tc>
          <w:tcPr>
            <w:tcW w:w="0" w:type="auto"/>
            <w:vAlign w:val="center"/>
          </w:tcPr>
          <w:p w:rsidR="004347E3" w:rsidRPr="00FE4379" w:rsidRDefault="004347E3" w:rsidP="00235B16">
            <w:pPr>
              <w:rPr>
                <w:sz w:val="18"/>
                <w:szCs w:val="18"/>
              </w:rPr>
            </w:pPr>
          </w:p>
        </w:tc>
      </w:tr>
    </w:tbl>
    <w:p w:rsidR="004347E3" w:rsidRDefault="004347E3" w:rsidP="004347E3">
      <w:pPr>
        <w:tabs>
          <w:tab w:val="left" w:pos="1646"/>
        </w:tabs>
        <w:rPr>
          <w:b/>
          <w:bCs/>
        </w:rPr>
        <w:sectPr w:rsidR="004347E3" w:rsidSect="004347E3">
          <w:pgSz w:w="16838" w:h="11906" w:orient="landscape"/>
          <w:pgMar w:top="1440" w:right="1440" w:bottom="1440" w:left="1440" w:header="708" w:footer="708" w:gutter="0"/>
          <w:cols w:space="708"/>
          <w:docGrid w:linePitch="360"/>
        </w:sectPr>
      </w:pPr>
    </w:p>
    <w:p w:rsidR="004347E3" w:rsidRPr="001534C0" w:rsidRDefault="004347E3" w:rsidP="004347E3">
      <w:pPr>
        <w:jc w:val="both"/>
        <w:rPr>
          <w:rFonts w:cs="Times New Roman"/>
          <w:b/>
          <w:bCs/>
        </w:rPr>
      </w:pPr>
      <w:r w:rsidRPr="001534C0">
        <w:rPr>
          <w:rFonts w:cs="Times New Roman"/>
          <w:b/>
          <w:bCs/>
        </w:rPr>
        <w:lastRenderedPageBreak/>
        <w:t>Table 3: Statistical analysis of effect of filler materials on tensile strength</w:t>
      </w:r>
    </w:p>
    <w:tbl>
      <w:tblPr>
        <w:tblW w:w="8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053"/>
        <w:gridCol w:w="960"/>
        <w:gridCol w:w="1053"/>
        <w:gridCol w:w="1053"/>
        <w:gridCol w:w="1053"/>
        <w:gridCol w:w="1053"/>
        <w:gridCol w:w="1182"/>
      </w:tblGrid>
      <w:tr w:rsidR="004347E3" w:rsidRPr="001534C0" w:rsidTr="004347E3">
        <w:trPr>
          <w:trHeight w:val="288"/>
        </w:trPr>
        <w:tc>
          <w:tcPr>
            <w:tcW w:w="1218" w:type="dxa"/>
            <w:noWrap/>
            <w:vAlign w:val="bottom"/>
            <w:hideMark/>
          </w:tcPr>
          <w:p w:rsidR="004347E3" w:rsidRPr="001534C0" w:rsidRDefault="004347E3" w:rsidP="00235B16">
            <w:pPr>
              <w:spacing w:after="0" w:line="240" w:lineRule="auto"/>
              <w:jc w:val="center"/>
              <w:rPr>
                <w:rFonts w:eastAsia="Times New Roman" w:cs="Times New Roman"/>
                <w:b/>
                <w:bCs/>
                <w:i/>
                <w:iCs/>
                <w:sz w:val="22"/>
                <w:szCs w:val="22"/>
                <w:lang w:eastAsia="en-IN"/>
              </w:rPr>
            </w:pPr>
            <w:r w:rsidRPr="001534C0">
              <w:rPr>
                <w:rFonts w:eastAsia="Times New Roman" w:cs="Times New Roman"/>
                <w:b/>
                <w:bCs/>
                <w:i/>
                <w:iCs/>
                <w:sz w:val="22"/>
                <w:szCs w:val="22"/>
                <w:lang w:eastAsia="en-IN"/>
              </w:rPr>
              <w:t>Source of Variation</w:t>
            </w:r>
          </w:p>
        </w:tc>
        <w:tc>
          <w:tcPr>
            <w:tcW w:w="1053" w:type="dxa"/>
            <w:noWrap/>
            <w:hideMark/>
          </w:tcPr>
          <w:p w:rsidR="004347E3" w:rsidRPr="001534C0" w:rsidRDefault="004347E3" w:rsidP="004347E3">
            <w:pPr>
              <w:spacing w:after="0" w:line="240" w:lineRule="auto"/>
              <w:rPr>
                <w:rFonts w:eastAsia="Times New Roman" w:cs="Times New Roman"/>
                <w:b/>
                <w:bCs/>
                <w:i/>
                <w:iCs/>
                <w:sz w:val="22"/>
                <w:szCs w:val="22"/>
                <w:lang w:eastAsia="en-IN"/>
              </w:rPr>
            </w:pPr>
            <w:r w:rsidRPr="001534C0">
              <w:rPr>
                <w:rFonts w:eastAsia="Times New Roman" w:cs="Times New Roman"/>
                <w:b/>
                <w:bCs/>
                <w:i/>
                <w:iCs/>
                <w:sz w:val="22"/>
                <w:szCs w:val="22"/>
                <w:lang w:eastAsia="en-IN"/>
              </w:rPr>
              <w:t>SS</w:t>
            </w:r>
          </w:p>
        </w:tc>
        <w:tc>
          <w:tcPr>
            <w:tcW w:w="960" w:type="dxa"/>
            <w:noWrap/>
            <w:hideMark/>
          </w:tcPr>
          <w:p w:rsidR="004347E3" w:rsidRPr="001534C0" w:rsidRDefault="004347E3" w:rsidP="004347E3">
            <w:pPr>
              <w:spacing w:after="0" w:line="240" w:lineRule="auto"/>
              <w:rPr>
                <w:rFonts w:eastAsia="Times New Roman" w:cs="Times New Roman"/>
                <w:b/>
                <w:bCs/>
                <w:i/>
                <w:iCs/>
                <w:sz w:val="22"/>
                <w:szCs w:val="22"/>
                <w:lang w:eastAsia="en-IN"/>
              </w:rPr>
            </w:pPr>
            <w:r w:rsidRPr="001534C0">
              <w:rPr>
                <w:rFonts w:eastAsia="Times New Roman" w:cs="Times New Roman"/>
                <w:b/>
                <w:bCs/>
                <w:i/>
                <w:iCs/>
                <w:sz w:val="22"/>
                <w:szCs w:val="22"/>
                <w:lang w:eastAsia="en-IN"/>
              </w:rPr>
              <w:t>df</w:t>
            </w:r>
          </w:p>
        </w:tc>
        <w:tc>
          <w:tcPr>
            <w:tcW w:w="1053" w:type="dxa"/>
            <w:noWrap/>
            <w:hideMark/>
          </w:tcPr>
          <w:p w:rsidR="004347E3" w:rsidRPr="001534C0" w:rsidRDefault="004347E3" w:rsidP="004347E3">
            <w:pPr>
              <w:spacing w:after="0" w:line="240" w:lineRule="auto"/>
              <w:rPr>
                <w:rFonts w:eastAsia="Times New Roman" w:cs="Times New Roman"/>
                <w:b/>
                <w:bCs/>
                <w:i/>
                <w:iCs/>
                <w:sz w:val="22"/>
                <w:szCs w:val="22"/>
                <w:lang w:eastAsia="en-IN"/>
              </w:rPr>
            </w:pPr>
            <w:r w:rsidRPr="001534C0">
              <w:rPr>
                <w:rFonts w:eastAsia="Times New Roman" w:cs="Times New Roman"/>
                <w:b/>
                <w:bCs/>
                <w:i/>
                <w:iCs/>
                <w:sz w:val="22"/>
                <w:szCs w:val="22"/>
                <w:lang w:eastAsia="en-IN"/>
              </w:rPr>
              <w:t>MS</w:t>
            </w:r>
          </w:p>
        </w:tc>
        <w:tc>
          <w:tcPr>
            <w:tcW w:w="1053" w:type="dxa"/>
            <w:noWrap/>
            <w:hideMark/>
          </w:tcPr>
          <w:p w:rsidR="004347E3" w:rsidRPr="001534C0" w:rsidRDefault="004347E3" w:rsidP="004347E3">
            <w:pPr>
              <w:spacing w:after="0" w:line="240" w:lineRule="auto"/>
              <w:rPr>
                <w:rFonts w:eastAsia="Times New Roman" w:cs="Times New Roman"/>
                <w:b/>
                <w:bCs/>
                <w:i/>
                <w:iCs/>
                <w:sz w:val="22"/>
                <w:szCs w:val="22"/>
                <w:lang w:eastAsia="en-IN"/>
              </w:rPr>
            </w:pPr>
            <w:r w:rsidRPr="001534C0">
              <w:rPr>
                <w:rFonts w:eastAsia="Times New Roman" w:cs="Times New Roman"/>
                <w:b/>
                <w:bCs/>
                <w:i/>
                <w:iCs/>
                <w:sz w:val="22"/>
                <w:szCs w:val="22"/>
                <w:lang w:eastAsia="en-IN"/>
              </w:rPr>
              <w:t>F</w:t>
            </w:r>
          </w:p>
        </w:tc>
        <w:tc>
          <w:tcPr>
            <w:tcW w:w="1053" w:type="dxa"/>
            <w:noWrap/>
            <w:hideMark/>
          </w:tcPr>
          <w:p w:rsidR="004347E3" w:rsidRPr="001534C0" w:rsidRDefault="004347E3" w:rsidP="004347E3">
            <w:pPr>
              <w:spacing w:after="0" w:line="240" w:lineRule="auto"/>
              <w:rPr>
                <w:rFonts w:eastAsia="Times New Roman" w:cs="Times New Roman"/>
                <w:b/>
                <w:bCs/>
                <w:i/>
                <w:iCs/>
                <w:sz w:val="22"/>
                <w:szCs w:val="22"/>
                <w:lang w:eastAsia="en-IN"/>
              </w:rPr>
            </w:pPr>
            <w:r w:rsidRPr="001534C0">
              <w:rPr>
                <w:rFonts w:eastAsia="Times New Roman" w:cs="Times New Roman"/>
                <w:b/>
                <w:bCs/>
                <w:i/>
                <w:iCs/>
                <w:sz w:val="22"/>
                <w:szCs w:val="22"/>
                <w:lang w:eastAsia="en-IN"/>
              </w:rPr>
              <w:t>P-value</w:t>
            </w:r>
          </w:p>
        </w:tc>
        <w:tc>
          <w:tcPr>
            <w:tcW w:w="1053" w:type="dxa"/>
            <w:noWrap/>
            <w:hideMark/>
          </w:tcPr>
          <w:p w:rsidR="004347E3" w:rsidRPr="001534C0" w:rsidRDefault="004347E3" w:rsidP="004347E3">
            <w:pPr>
              <w:spacing w:after="0" w:line="240" w:lineRule="auto"/>
              <w:rPr>
                <w:rFonts w:eastAsia="Times New Roman" w:cs="Times New Roman"/>
                <w:b/>
                <w:bCs/>
                <w:i/>
                <w:iCs/>
                <w:sz w:val="22"/>
                <w:szCs w:val="22"/>
                <w:lang w:eastAsia="en-IN"/>
              </w:rPr>
            </w:pPr>
            <w:r w:rsidRPr="001534C0">
              <w:rPr>
                <w:rFonts w:eastAsia="Times New Roman" w:cs="Times New Roman"/>
                <w:b/>
                <w:bCs/>
                <w:i/>
                <w:iCs/>
                <w:sz w:val="22"/>
                <w:szCs w:val="22"/>
                <w:lang w:eastAsia="en-IN"/>
              </w:rPr>
              <w:t xml:space="preserve">F </w:t>
            </w:r>
            <w:proofErr w:type="spellStart"/>
            <w:r w:rsidRPr="001534C0">
              <w:rPr>
                <w:rFonts w:eastAsia="Times New Roman" w:cs="Times New Roman"/>
                <w:b/>
                <w:bCs/>
                <w:i/>
                <w:iCs/>
                <w:sz w:val="22"/>
                <w:szCs w:val="22"/>
                <w:lang w:eastAsia="en-IN"/>
              </w:rPr>
              <w:t>crit</w:t>
            </w:r>
            <w:proofErr w:type="spellEnd"/>
          </w:p>
        </w:tc>
        <w:tc>
          <w:tcPr>
            <w:tcW w:w="1182" w:type="dxa"/>
          </w:tcPr>
          <w:p w:rsidR="004347E3" w:rsidRPr="001534C0" w:rsidRDefault="004347E3" w:rsidP="004347E3">
            <w:pPr>
              <w:spacing w:after="0" w:line="240" w:lineRule="auto"/>
              <w:rPr>
                <w:rFonts w:eastAsia="Times New Roman" w:cs="Times New Roman"/>
                <w:b/>
                <w:bCs/>
                <w:i/>
                <w:iCs/>
                <w:sz w:val="22"/>
                <w:szCs w:val="22"/>
                <w:lang w:eastAsia="en-IN"/>
              </w:rPr>
            </w:pPr>
            <w:r w:rsidRPr="001534C0">
              <w:rPr>
                <w:rFonts w:eastAsia="Times New Roman" w:cs="Times New Roman"/>
                <w:b/>
                <w:bCs/>
                <w:i/>
                <w:iCs/>
                <w:sz w:val="22"/>
                <w:szCs w:val="22"/>
                <w:lang w:eastAsia="en-IN"/>
              </w:rPr>
              <w:t xml:space="preserve">Remark </w:t>
            </w:r>
          </w:p>
        </w:tc>
      </w:tr>
      <w:tr w:rsidR="004347E3" w:rsidRPr="001534C0" w:rsidTr="004347E3">
        <w:trPr>
          <w:trHeight w:val="288"/>
        </w:trPr>
        <w:tc>
          <w:tcPr>
            <w:tcW w:w="1218" w:type="dxa"/>
            <w:noWrap/>
            <w:vAlign w:val="bottom"/>
            <w:hideMark/>
          </w:tcPr>
          <w:p w:rsidR="004347E3" w:rsidRPr="001534C0" w:rsidRDefault="004347E3" w:rsidP="00235B16">
            <w:pPr>
              <w:spacing w:after="0" w:line="240" w:lineRule="auto"/>
              <w:rPr>
                <w:rFonts w:eastAsia="Times New Roman" w:cs="Times New Roman"/>
                <w:b/>
                <w:sz w:val="22"/>
                <w:szCs w:val="22"/>
                <w:lang w:eastAsia="en-IN"/>
              </w:rPr>
            </w:pPr>
            <w:r w:rsidRPr="001534C0">
              <w:rPr>
                <w:rFonts w:eastAsia="Times New Roman" w:cs="Times New Roman"/>
                <w:b/>
                <w:sz w:val="22"/>
                <w:szCs w:val="22"/>
                <w:lang w:eastAsia="en-IN"/>
              </w:rPr>
              <w:t>Treatment</w:t>
            </w:r>
          </w:p>
        </w:tc>
        <w:tc>
          <w:tcPr>
            <w:tcW w:w="1053" w:type="dxa"/>
            <w:noWrap/>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cs="Times New Roman"/>
              </w:rPr>
              <w:t>239.22</w:t>
            </w:r>
          </w:p>
        </w:tc>
        <w:tc>
          <w:tcPr>
            <w:tcW w:w="960"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9</w:t>
            </w:r>
          </w:p>
        </w:tc>
        <w:tc>
          <w:tcPr>
            <w:tcW w:w="1053"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26.58</w:t>
            </w:r>
          </w:p>
        </w:tc>
        <w:tc>
          <w:tcPr>
            <w:tcW w:w="1053"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3.94</w:t>
            </w:r>
          </w:p>
        </w:tc>
        <w:tc>
          <w:tcPr>
            <w:tcW w:w="1053"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0.139747</w:t>
            </w:r>
          </w:p>
        </w:tc>
        <w:tc>
          <w:tcPr>
            <w:tcW w:w="1053"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2.456281</w:t>
            </w:r>
          </w:p>
        </w:tc>
        <w:tc>
          <w:tcPr>
            <w:tcW w:w="1182" w:type="dxa"/>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 xml:space="preserve">Significant </w:t>
            </w:r>
          </w:p>
        </w:tc>
      </w:tr>
      <w:tr w:rsidR="004347E3" w:rsidRPr="001534C0" w:rsidTr="004347E3">
        <w:trPr>
          <w:trHeight w:val="288"/>
        </w:trPr>
        <w:tc>
          <w:tcPr>
            <w:tcW w:w="1218" w:type="dxa"/>
            <w:noWrap/>
            <w:vAlign w:val="bottom"/>
            <w:hideMark/>
          </w:tcPr>
          <w:p w:rsidR="004347E3" w:rsidRPr="001534C0" w:rsidRDefault="004347E3" w:rsidP="00235B16">
            <w:pPr>
              <w:spacing w:after="0" w:line="240" w:lineRule="auto"/>
              <w:rPr>
                <w:rFonts w:eastAsia="Times New Roman" w:cs="Times New Roman"/>
                <w:b/>
                <w:sz w:val="22"/>
                <w:szCs w:val="22"/>
                <w:lang w:eastAsia="en-IN"/>
              </w:rPr>
            </w:pPr>
            <w:r w:rsidRPr="001534C0">
              <w:rPr>
                <w:rFonts w:eastAsia="Times New Roman" w:cs="Times New Roman"/>
                <w:b/>
                <w:sz w:val="22"/>
                <w:szCs w:val="22"/>
                <w:lang w:eastAsia="en-IN"/>
              </w:rPr>
              <w:t>Silica</w:t>
            </w:r>
          </w:p>
        </w:tc>
        <w:tc>
          <w:tcPr>
            <w:tcW w:w="1053" w:type="dxa"/>
            <w:noWrap/>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cs="Times New Roman"/>
              </w:rPr>
              <w:t>54.25</w:t>
            </w:r>
          </w:p>
        </w:tc>
        <w:tc>
          <w:tcPr>
            <w:tcW w:w="960"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2</w:t>
            </w:r>
          </w:p>
        </w:tc>
        <w:tc>
          <w:tcPr>
            <w:tcW w:w="1053"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10820.81</w:t>
            </w:r>
          </w:p>
        </w:tc>
        <w:tc>
          <w:tcPr>
            <w:tcW w:w="1053"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208.1636</w:t>
            </w:r>
          </w:p>
        </w:tc>
        <w:tc>
          <w:tcPr>
            <w:tcW w:w="1053"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3.61E-13</w:t>
            </w:r>
          </w:p>
        </w:tc>
        <w:tc>
          <w:tcPr>
            <w:tcW w:w="1053"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3.554557</w:t>
            </w:r>
          </w:p>
        </w:tc>
        <w:tc>
          <w:tcPr>
            <w:tcW w:w="1182" w:type="dxa"/>
          </w:tcPr>
          <w:p w:rsidR="004347E3" w:rsidRPr="001534C0" w:rsidRDefault="004347E3" w:rsidP="00235B16">
            <w:pPr>
              <w:spacing w:after="0" w:line="240" w:lineRule="auto"/>
              <w:jc w:val="right"/>
              <w:rPr>
                <w:rFonts w:eastAsia="Times New Roman" w:cs="Times New Roman"/>
                <w:sz w:val="22"/>
                <w:szCs w:val="22"/>
                <w:lang w:eastAsia="en-IN"/>
              </w:rPr>
            </w:pPr>
          </w:p>
        </w:tc>
      </w:tr>
      <w:tr w:rsidR="004347E3" w:rsidRPr="001534C0" w:rsidTr="004347E3">
        <w:trPr>
          <w:trHeight w:val="288"/>
        </w:trPr>
        <w:tc>
          <w:tcPr>
            <w:tcW w:w="1218" w:type="dxa"/>
            <w:noWrap/>
            <w:vAlign w:val="bottom"/>
            <w:hideMark/>
          </w:tcPr>
          <w:p w:rsidR="004347E3" w:rsidRPr="001534C0" w:rsidRDefault="004347E3" w:rsidP="00235B16">
            <w:pPr>
              <w:spacing w:after="0" w:line="240" w:lineRule="auto"/>
              <w:rPr>
                <w:rFonts w:eastAsia="Times New Roman" w:cs="Times New Roman"/>
                <w:b/>
                <w:sz w:val="22"/>
                <w:szCs w:val="22"/>
                <w:lang w:eastAsia="en-IN"/>
              </w:rPr>
            </w:pPr>
            <w:r w:rsidRPr="001534C0">
              <w:rPr>
                <w:rFonts w:eastAsia="Times New Roman" w:cs="Times New Roman"/>
                <w:b/>
                <w:sz w:val="22"/>
                <w:szCs w:val="22"/>
                <w:lang w:eastAsia="en-IN"/>
              </w:rPr>
              <w:t>Error</w:t>
            </w:r>
          </w:p>
        </w:tc>
        <w:tc>
          <w:tcPr>
            <w:tcW w:w="1053" w:type="dxa"/>
            <w:noWrap/>
            <w:hideMark/>
          </w:tcPr>
          <w:p w:rsidR="004347E3" w:rsidRPr="001534C0" w:rsidRDefault="004347E3" w:rsidP="00235B16">
            <w:pPr>
              <w:spacing w:after="0" w:line="240" w:lineRule="auto"/>
              <w:jc w:val="right"/>
              <w:rPr>
                <w:rFonts w:eastAsia="Times New Roman" w:cs="Times New Roman"/>
                <w:sz w:val="22"/>
                <w:szCs w:val="22"/>
                <w:lang w:eastAsia="en-IN"/>
              </w:rPr>
            </w:pPr>
          </w:p>
        </w:tc>
        <w:tc>
          <w:tcPr>
            <w:tcW w:w="960"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18</w:t>
            </w:r>
          </w:p>
        </w:tc>
        <w:tc>
          <w:tcPr>
            <w:tcW w:w="1053"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51.98223</w:t>
            </w:r>
          </w:p>
        </w:tc>
        <w:tc>
          <w:tcPr>
            <w:tcW w:w="1053"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p>
        </w:tc>
        <w:tc>
          <w:tcPr>
            <w:tcW w:w="1053" w:type="dxa"/>
            <w:noWrap/>
            <w:vAlign w:val="bottom"/>
            <w:hideMark/>
          </w:tcPr>
          <w:p w:rsidR="004347E3" w:rsidRPr="001534C0" w:rsidRDefault="004347E3" w:rsidP="00235B16">
            <w:pPr>
              <w:spacing w:after="0" w:line="240" w:lineRule="auto"/>
              <w:rPr>
                <w:rFonts w:eastAsia="Times New Roman" w:cs="Times New Roman"/>
                <w:sz w:val="20"/>
                <w:szCs w:val="20"/>
                <w:lang w:eastAsia="en-IN"/>
              </w:rPr>
            </w:pPr>
          </w:p>
        </w:tc>
        <w:tc>
          <w:tcPr>
            <w:tcW w:w="1053" w:type="dxa"/>
            <w:noWrap/>
            <w:vAlign w:val="bottom"/>
            <w:hideMark/>
          </w:tcPr>
          <w:p w:rsidR="004347E3" w:rsidRPr="001534C0" w:rsidRDefault="004347E3" w:rsidP="00235B16">
            <w:pPr>
              <w:spacing w:after="0" w:line="240" w:lineRule="auto"/>
              <w:rPr>
                <w:rFonts w:eastAsia="Times New Roman" w:cs="Times New Roman"/>
                <w:sz w:val="20"/>
                <w:szCs w:val="20"/>
                <w:lang w:eastAsia="en-IN"/>
              </w:rPr>
            </w:pPr>
          </w:p>
        </w:tc>
        <w:tc>
          <w:tcPr>
            <w:tcW w:w="1182" w:type="dxa"/>
          </w:tcPr>
          <w:p w:rsidR="004347E3" w:rsidRPr="001534C0" w:rsidRDefault="004347E3" w:rsidP="00235B16">
            <w:pPr>
              <w:spacing w:after="0" w:line="240" w:lineRule="auto"/>
              <w:rPr>
                <w:rFonts w:eastAsia="Times New Roman" w:cs="Times New Roman"/>
                <w:sz w:val="20"/>
                <w:szCs w:val="20"/>
                <w:lang w:eastAsia="en-IN"/>
              </w:rPr>
            </w:pPr>
          </w:p>
        </w:tc>
      </w:tr>
      <w:tr w:rsidR="004347E3" w:rsidRPr="001534C0" w:rsidTr="004347E3">
        <w:trPr>
          <w:trHeight w:val="300"/>
        </w:trPr>
        <w:tc>
          <w:tcPr>
            <w:tcW w:w="1218" w:type="dxa"/>
            <w:noWrap/>
            <w:vAlign w:val="bottom"/>
            <w:hideMark/>
          </w:tcPr>
          <w:p w:rsidR="004347E3" w:rsidRPr="001534C0" w:rsidRDefault="004347E3" w:rsidP="00235B16">
            <w:pPr>
              <w:spacing w:after="0" w:line="240" w:lineRule="auto"/>
              <w:rPr>
                <w:rFonts w:eastAsia="Times New Roman" w:cs="Times New Roman"/>
                <w:b/>
                <w:sz w:val="22"/>
                <w:szCs w:val="22"/>
                <w:lang w:eastAsia="en-IN"/>
              </w:rPr>
            </w:pPr>
            <w:r w:rsidRPr="001534C0">
              <w:rPr>
                <w:rFonts w:eastAsia="Times New Roman" w:cs="Times New Roman"/>
                <w:b/>
                <w:sz w:val="22"/>
                <w:szCs w:val="22"/>
                <w:lang w:eastAsia="en-IN"/>
              </w:rPr>
              <w:t>Total</w:t>
            </w:r>
          </w:p>
        </w:tc>
        <w:tc>
          <w:tcPr>
            <w:tcW w:w="1053" w:type="dxa"/>
            <w:noWrap/>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cs="Times New Roman"/>
              </w:rPr>
              <w:t>293.47</w:t>
            </w:r>
          </w:p>
        </w:tc>
        <w:tc>
          <w:tcPr>
            <w:tcW w:w="960" w:type="dxa"/>
            <w:noWrap/>
            <w:vAlign w:val="bottom"/>
            <w:hideMark/>
          </w:tcPr>
          <w:p w:rsidR="004347E3" w:rsidRPr="001534C0" w:rsidRDefault="004347E3" w:rsidP="00235B16">
            <w:pPr>
              <w:spacing w:after="0" w:line="240" w:lineRule="auto"/>
              <w:jc w:val="right"/>
              <w:rPr>
                <w:rFonts w:eastAsia="Times New Roman" w:cs="Times New Roman"/>
                <w:sz w:val="22"/>
                <w:szCs w:val="22"/>
                <w:lang w:eastAsia="en-IN"/>
              </w:rPr>
            </w:pPr>
            <w:r w:rsidRPr="001534C0">
              <w:rPr>
                <w:rFonts w:eastAsia="Times New Roman" w:cs="Times New Roman"/>
                <w:sz w:val="22"/>
                <w:szCs w:val="22"/>
                <w:lang w:eastAsia="en-IN"/>
              </w:rPr>
              <w:t>29</w:t>
            </w:r>
          </w:p>
        </w:tc>
        <w:tc>
          <w:tcPr>
            <w:tcW w:w="1053" w:type="dxa"/>
            <w:noWrap/>
            <w:vAlign w:val="bottom"/>
            <w:hideMark/>
          </w:tcPr>
          <w:p w:rsidR="004347E3" w:rsidRPr="001534C0" w:rsidRDefault="004347E3" w:rsidP="00235B16">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 </w:t>
            </w:r>
          </w:p>
        </w:tc>
        <w:tc>
          <w:tcPr>
            <w:tcW w:w="1053" w:type="dxa"/>
            <w:noWrap/>
            <w:vAlign w:val="bottom"/>
            <w:hideMark/>
          </w:tcPr>
          <w:p w:rsidR="004347E3" w:rsidRPr="001534C0" w:rsidRDefault="004347E3" w:rsidP="00235B16">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 </w:t>
            </w:r>
          </w:p>
        </w:tc>
        <w:tc>
          <w:tcPr>
            <w:tcW w:w="1053" w:type="dxa"/>
            <w:noWrap/>
            <w:vAlign w:val="bottom"/>
            <w:hideMark/>
          </w:tcPr>
          <w:p w:rsidR="004347E3" w:rsidRPr="001534C0" w:rsidRDefault="004347E3" w:rsidP="00235B16">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 </w:t>
            </w:r>
          </w:p>
        </w:tc>
        <w:tc>
          <w:tcPr>
            <w:tcW w:w="1053" w:type="dxa"/>
            <w:noWrap/>
            <w:vAlign w:val="bottom"/>
            <w:hideMark/>
          </w:tcPr>
          <w:p w:rsidR="004347E3" w:rsidRPr="001534C0" w:rsidRDefault="004347E3" w:rsidP="00235B16">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 </w:t>
            </w:r>
          </w:p>
        </w:tc>
        <w:tc>
          <w:tcPr>
            <w:tcW w:w="1182" w:type="dxa"/>
          </w:tcPr>
          <w:p w:rsidR="004347E3" w:rsidRPr="001534C0" w:rsidRDefault="004347E3" w:rsidP="00235B16">
            <w:pPr>
              <w:spacing w:after="0" w:line="240" w:lineRule="auto"/>
              <w:rPr>
                <w:rFonts w:eastAsia="Times New Roman" w:cs="Times New Roman"/>
                <w:sz w:val="22"/>
                <w:szCs w:val="22"/>
                <w:lang w:eastAsia="en-IN"/>
              </w:rPr>
            </w:pPr>
          </w:p>
        </w:tc>
      </w:tr>
    </w:tbl>
    <w:p w:rsidR="004347E3" w:rsidRDefault="004347E3" w:rsidP="004347E3">
      <w:pPr>
        <w:jc w:val="both"/>
        <w:rPr>
          <w:rFonts w:cs="Times New Roman"/>
          <w:b/>
          <w:bCs/>
        </w:rPr>
      </w:pPr>
    </w:p>
    <w:p w:rsidR="004347E3" w:rsidRPr="001534C0" w:rsidRDefault="004347E3" w:rsidP="004347E3">
      <w:pPr>
        <w:jc w:val="both"/>
        <w:rPr>
          <w:rFonts w:cs="Times New Roman"/>
          <w:b/>
          <w:bCs/>
        </w:rPr>
      </w:pPr>
      <w:r w:rsidRPr="001534C0">
        <w:rPr>
          <w:rFonts w:cs="Times New Roman"/>
          <w:b/>
          <w:bCs/>
        </w:rPr>
        <w:t xml:space="preserve">Table </w:t>
      </w:r>
      <w:r>
        <w:rPr>
          <w:rFonts w:cs="Times New Roman"/>
          <w:b/>
          <w:bCs/>
        </w:rPr>
        <w:t>3</w:t>
      </w:r>
      <w:r w:rsidRPr="001534C0">
        <w:rPr>
          <w:rFonts w:cs="Times New Roman"/>
          <w:b/>
          <w:bCs/>
        </w:rPr>
        <w:t>a: Statistical analysis of effect of filler materials on compressive strength</w:t>
      </w:r>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053"/>
        <w:gridCol w:w="960"/>
        <w:gridCol w:w="1053"/>
        <w:gridCol w:w="1053"/>
        <w:gridCol w:w="1053"/>
        <w:gridCol w:w="1053"/>
        <w:gridCol w:w="1182"/>
      </w:tblGrid>
      <w:tr w:rsidR="004347E3" w:rsidRPr="001534C0" w:rsidTr="004347E3">
        <w:trPr>
          <w:trHeight w:val="288"/>
        </w:trPr>
        <w:tc>
          <w:tcPr>
            <w:tcW w:w="1120" w:type="dxa"/>
            <w:noWrap/>
            <w:vAlign w:val="bottom"/>
            <w:hideMark/>
          </w:tcPr>
          <w:p w:rsidR="004347E3" w:rsidRPr="004347E3" w:rsidRDefault="004347E3" w:rsidP="00235B16">
            <w:pPr>
              <w:spacing w:after="0" w:line="240" w:lineRule="auto"/>
              <w:jc w:val="center"/>
              <w:rPr>
                <w:rFonts w:eastAsia="Times New Roman" w:cs="Times New Roman"/>
                <w:b/>
                <w:i/>
                <w:iCs/>
                <w:sz w:val="22"/>
                <w:szCs w:val="22"/>
                <w:lang w:eastAsia="en-IN"/>
              </w:rPr>
            </w:pPr>
            <w:r w:rsidRPr="004347E3">
              <w:rPr>
                <w:rFonts w:eastAsia="Times New Roman" w:cs="Times New Roman"/>
                <w:b/>
                <w:i/>
                <w:iCs/>
                <w:sz w:val="22"/>
                <w:szCs w:val="22"/>
                <w:lang w:eastAsia="en-IN"/>
              </w:rPr>
              <w:t>Source of Variation</w:t>
            </w:r>
          </w:p>
        </w:tc>
        <w:tc>
          <w:tcPr>
            <w:tcW w:w="1053" w:type="dxa"/>
            <w:noWrap/>
            <w:hideMark/>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SS</w:t>
            </w:r>
          </w:p>
        </w:tc>
        <w:tc>
          <w:tcPr>
            <w:tcW w:w="960" w:type="dxa"/>
            <w:noWrap/>
            <w:hideMark/>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df</w:t>
            </w:r>
          </w:p>
        </w:tc>
        <w:tc>
          <w:tcPr>
            <w:tcW w:w="1053" w:type="dxa"/>
            <w:noWrap/>
            <w:hideMark/>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MS</w:t>
            </w:r>
          </w:p>
        </w:tc>
        <w:tc>
          <w:tcPr>
            <w:tcW w:w="1053" w:type="dxa"/>
            <w:noWrap/>
            <w:hideMark/>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F</w:t>
            </w:r>
          </w:p>
        </w:tc>
        <w:tc>
          <w:tcPr>
            <w:tcW w:w="1053" w:type="dxa"/>
            <w:noWrap/>
            <w:hideMark/>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P-value</w:t>
            </w:r>
          </w:p>
        </w:tc>
        <w:tc>
          <w:tcPr>
            <w:tcW w:w="1053" w:type="dxa"/>
            <w:noWrap/>
            <w:hideMark/>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 xml:space="preserve">F </w:t>
            </w:r>
            <w:proofErr w:type="spellStart"/>
            <w:r w:rsidRPr="004347E3">
              <w:rPr>
                <w:rFonts w:eastAsia="Times New Roman" w:cs="Times New Roman"/>
                <w:b/>
                <w:i/>
                <w:iCs/>
                <w:sz w:val="22"/>
                <w:szCs w:val="22"/>
                <w:lang w:eastAsia="en-IN"/>
              </w:rPr>
              <w:t>crit</w:t>
            </w:r>
            <w:proofErr w:type="spellEnd"/>
          </w:p>
        </w:tc>
        <w:tc>
          <w:tcPr>
            <w:tcW w:w="1182" w:type="dxa"/>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Remark</w:t>
            </w:r>
          </w:p>
        </w:tc>
      </w:tr>
      <w:tr w:rsidR="004347E3" w:rsidRPr="001534C0" w:rsidTr="004347E3">
        <w:trPr>
          <w:trHeight w:val="288"/>
        </w:trPr>
        <w:tc>
          <w:tcPr>
            <w:tcW w:w="1120" w:type="dxa"/>
            <w:noWrap/>
            <w:vAlign w:val="bottom"/>
            <w:hideMark/>
          </w:tcPr>
          <w:p w:rsidR="004347E3" w:rsidRPr="004347E3" w:rsidRDefault="004347E3" w:rsidP="00235B16">
            <w:pPr>
              <w:spacing w:after="0" w:line="240" w:lineRule="auto"/>
              <w:rPr>
                <w:rFonts w:eastAsia="Times New Roman" w:cs="Times New Roman"/>
                <w:b/>
                <w:sz w:val="22"/>
                <w:szCs w:val="22"/>
                <w:lang w:eastAsia="en-IN"/>
              </w:rPr>
            </w:pPr>
            <w:r w:rsidRPr="004347E3">
              <w:rPr>
                <w:rFonts w:eastAsia="Times New Roman" w:cs="Times New Roman"/>
                <w:b/>
                <w:sz w:val="22"/>
                <w:szCs w:val="22"/>
                <w:lang w:eastAsia="en-IN"/>
              </w:rPr>
              <w:t>Treatment</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838.2051</w:t>
            </w:r>
          </w:p>
        </w:tc>
        <w:tc>
          <w:tcPr>
            <w:tcW w:w="960"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9</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93.1339</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4.21</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0.139747</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2.456281</w:t>
            </w:r>
          </w:p>
        </w:tc>
        <w:tc>
          <w:tcPr>
            <w:tcW w:w="1182" w:type="dxa"/>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Significant</w:t>
            </w:r>
          </w:p>
        </w:tc>
      </w:tr>
      <w:tr w:rsidR="004347E3" w:rsidRPr="001534C0" w:rsidTr="004347E3">
        <w:trPr>
          <w:trHeight w:val="288"/>
        </w:trPr>
        <w:tc>
          <w:tcPr>
            <w:tcW w:w="1120" w:type="dxa"/>
            <w:noWrap/>
            <w:vAlign w:val="bottom"/>
            <w:hideMark/>
          </w:tcPr>
          <w:p w:rsidR="004347E3" w:rsidRPr="004347E3" w:rsidRDefault="004347E3" w:rsidP="00235B16">
            <w:pPr>
              <w:spacing w:after="0" w:line="240" w:lineRule="auto"/>
              <w:rPr>
                <w:rFonts w:eastAsia="Times New Roman" w:cs="Times New Roman"/>
                <w:b/>
                <w:sz w:val="22"/>
                <w:szCs w:val="22"/>
                <w:lang w:eastAsia="en-IN"/>
              </w:rPr>
            </w:pPr>
            <w:r w:rsidRPr="004347E3">
              <w:rPr>
                <w:rFonts w:eastAsia="Times New Roman" w:cs="Times New Roman"/>
                <w:b/>
                <w:sz w:val="22"/>
                <w:szCs w:val="22"/>
                <w:lang w:eastAsia="en-IN"/>
              </w:rPr>
              <w:t>Silica</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21641.62</w:t>
            </w:r>
          </w:p>
        </w:tc>
        <w:tc>
          <w:tcPr>
            <w:tcW w:w="960"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2</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10820.81</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208.1636</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3.61E-13</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3.554557</w:t>
            </w:r>
          </w:p>
        </w:tc>
        <w:tc>
          <w:tcPr>
            <w:tcW w:w="1182" w:type="dxa"/>
          </w:tcPr>
          <w:p w:rsidR="004347E3" w:rsidRPr="001534C0" w:rsidRDefault="004347E3" w:rsidP="004347E3">
            <w:pPr>
              <w:spacing w:after="0" w:line="240" w:lineRule="auto"/>
              <w:rPr>
                <w:rFonts w:eastAsia="Times New Roman" w:cs="Times New Roman"/>
                <w:sz w:val="22"/>
                <w:szCs w:val="22"/>
                <w:lang w:eastAsia="en-IN"/>
              </w:rPr>
            </w:pPr>
          </w:p>
        </w:tc>
      </w:tr>
      <w:tr w:rsidR="004347E3" w:rsidRPr="001534C0" w:rsidTr="004347E3">
        <w:trPr>
          <w:trHeight w:val="288"/>
        </w:trPr>
        <w:tc>
          <w:tcPr>
            <w:tcW w:w="1120" w:type="dxa"/>
            <w:noWrap/>
            <w:vAlign w:val="bottom"/>
            <w:hideMark/>
          </w:tcPr>
          <w:p w:rsidR="004347E3" w:rsidRPr="004347E3" w:rsidRDefault="004347E3" w:rsidP="00235B16">
            <w:pPr>
              <w:spacing w:after="0" w:line="240" w:lineRule="auto"/>
              <w:rPr>
                <w:rFonts w:eastAsia="Times New Roman" w:cs="Times New Roman"/>
                <w:b/>
                <w:sz w:val="22"/>
                <w:szCs w:val="22"/>
                <w:lang w:eastAsia="en-IN"/>
              </w:rPr>
            </w:pPr>
            <w:r w:rsidRPr="004347E3">
              <w:rPr>
                <w:rFonts w:eastAsia="Times New Roman" w:cs="Times New Roman"/>
                <w:b/>
                <w:sz w:val="22"/>
                <w:szCs w:val="22"/>
                <w:lang w:eastAsia="en-IN"/>
              </w:rPr>
              <w:t>Error</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935.6802</w:t>
            </w:r>
          </w:p>
        </w:tc>
        <w:tc>
          <w:tcPr>
            <w:tcW w:w="960"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18</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51.98223</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p>
        </w:tc>
        <w:tc>
          <w:tcPr>
            <w:tcW w:w="1053" w:type="dxa"/>
            <w:noWrap/>
            <w:hideMark/>
          </w:tcPr>
          <w:p w:rsidR="004347E3" w:rsidRPr="001534C0" w:rsidRDefault="004347E3" w:rsidP="004347E3">
            <w:pPr>
              <w:spacing w:after="0" w:line="240" w:lineRule="auto"/>
              <w:rPr>
                <w:rFonts w:eastAsia="Times New Roman" w:cs="Times New Roman"/>
                <w:sz w:val="20"/>
                <w:szCs w:val="20"/>
                <w:lang w:eastAsia="en-IN"/>
              </w:rPr>
            </w:pPr>
          </w:p>
        </w:tc>
        <w:tc>
          <w:tcPr>
            <w:tcW w:w="1053" w:type="dxa"/>
            <w:noWrap/>
            <w:hideMark/>
          </w:tcPr>
          <w:p w:rsidR="004347E3" w:rsidRPr="001534C0" w:rsidRDefault="004347E3" w:rsidP="004347E3">
            <w:pPr>
              <w:spacing w:after="0" w:line="240" w:lineRule="auto"/>
              <w:rPr>
                <w:rFonts w:eastAsia="Times New Roman" w:cs="Times New Roman"/>
                <w:sz w:val="20"/>
                <w:szCs w:val="20"/>
                <w:lang w:eastAsia="en-IN"/>
              </w:rPr>
            </w:pPr>
          </w:p>
        </w:tc>
        <w:tc>
          <w:tcPr>
            <w:tcW w:w="1182" w:type="dxa"/>
          </w:tcPr>
          <w:p w:rsidR="004347E3" w:rsidRPr="001534C0" w:rsidRDefault="004347E3" w:rsidP="004347E3">
            <w:pPr>
              <w:spacing w:after="0" w:line="240" w:lineRule="auto"/>
              <w:rPr>
                <w:rFonts w:eastAsia="Times New Roman" w:cs="Times New Roman"/>
                <w:sz w:val="20"/>
                <w:szCs w:val="20"/>
                <w:lang w:eastAsia="en-IN"/>
              </w:rPr>
            </w:pPr>
          </w:p>
        </w:tc>
      </w:tr>
      <w:tr w:rsidR="004347E3" w:rsidRPr="001534C0" w:rsidTr="004347E3">
        <w:trPr>
          <w:trHeight w:val="300"/>
        </w:trPr>
        <w:tc>
          <w:tcPr>
            <w:tcW w:w="1120" w:type="dxa"/>
            <w:noWrap/>
            <w:vAlign w:val="bottom"/>
            <w:hideMark/>
          </w:tcPr>
          <w:p w:rsidR="004347E3" w:rsidRPr="004347E3" w:rsidRDefault="004347E3" w:rsidP="00235B16">
            <w:pPr>
              <w:spacing w:after="0" w:line="240" w:lineRule="auto"/>
              <w:rPr>
                <w:rFonts w:eastAsia="Times New Roman" w:cs="Times New Roman"/>
                <w:b/>
                <w:sz w:val="22"/>
                <w:szCs w:val="22"/>
                <w:lang w:eastAsia="en-IN"/>
              </w:rPr>
            </w:pPr>
            <w:r w:rsidRPr="004347E3">
              <w:rPr>
                <w:rFonts w:eastAsia="Times New Roman" w:cs="Times New Roman"/>
                <w:b/>
                <w:sz w:val="22"/>
                <w:szCs w:val="22"/>
                <w:lang w:eastAsia="en-IN"/>
              </w:rPr>
              <w:t>Total</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23415.51</w:t>
            </w:r>
          </w:p>
        </w:tc>
        <w:tc>
          <w:tcPr>
            <w:tcW w:w="960"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29</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 </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 </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 </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 </w:t>
            </w:r>
          </w:p>
        </w:tc>
        <w:tc>
          <w:tcPr>
            <w:tcW w:w="1182" w:type="dxa"/>
          </w:tcPr>
          <w:p w:rsidR="004347E3" w:rsidRPr="001534C0" w:rsidRDefault="004347E3" w:rsidP="004347E3">
            <w:pPr>
              <w:spacing w:after="0" w:line="240" w:lineRule="auto"/>
              <w:rPr>
                <w:rFonts w:eastAsia="Times New Roman" w:cs="Times New Roman"/>
                <w:sz w:val="22"/>
                <w:szCs w:val="22"/>
                <w:lang w:eastAsia="en-IN"/>
              </w:rPr>
            </w:pPr>
          </w:p>
        </w:tc>
      </w:tr>
    </w:tbl>
    <w:p w:rsidR="004347E3" w:rsidRPr="001534C0" w:rsidRDefault="004347E3" w:rsidP="004347E3">
      <w:pPr>
        <w:jc w:val="both"/>
        <w:rPr>
          <w:rFonts w:cs="Times New Roman"/>
        </w:rPr>
      </w:pPr>
    </w:p>
    <w:p w:rsidR="004347E3" w:rsidRPr="001534C0" w:rsidRDefault="004347E3" w:rsidP="004347E3">
      <w:pPr>
        <w:jc w:val="both"/>
        <w:rPr>
          <w:rFonts w:cs="Times New Roman"/>
          <w:b/>
          <w:bCs/>
        </w:rPr>
      </w:pPr>
      <w:r>
        <w:rPr>
          <w:rFonts w:cs="Times New Roman"/>
          <w:b/>
          <w:bCs/>
        </w:rPr>
        <w:t>Table 3</w:t>
      </w:r>
      <w:proofErr w:type="gramStart"/>
      <w:r w:rsidRPr="001534C0">
        <w:rPr>
          <w:rFonts w:cs="Times New Roman"/>
          <w:b/>
          <w:bCs/>
        </w:rPr>
        <w:t>b :</w:t>
      </w:r>
      <w:proofErr w:type="gramEnd"/>
      <w:r w:rsidRPr="001534C0">
        <w:rPr>
          <w:rFonts w:cs="Times New Roman"/>
          <w:b/>
          <w:bCs/>
        </w:rPr>
        <w:t xml:space="preserve"> Statistical analysis of effect of filler materials on flexural strength</w:t>
      </w:r>
    </w:p>
    <w:p w:rsidR="004347E3" w:rsidRPr="001534C0" w:rsidRDefault="004347E3" w:rsidP="004347E3">
      <w:pPr>
        <w:rPr>
          <w:rFonts w:cs="Times New Roman"/>
        </w:rPr>
      </w:pPr>
    </w:p>
    <w:tbl>
      <w:tblPr>
        <w:tblW w:w="84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053"/>
        <w:gridCol w:w="960"/>
        <w:gridCol w:w="1053"/>
        <w:gridCol w:w="1053"/>
        <w:gridCol w:w="960"/>
        <w:gridCol w:w="1053"/>
        <w:gridCol w:w="1182"/>
      </w:tblGrid>
      <w:tr w:rsidR="004347E3" w:rsidRPr="001534C0" w:rsidTr="004347E3">
        <w:trPr>
          <w:trHeight w:val="288"/>
        </w:trPr>
        <w:tc>
          <w:tcPr>
            <w:tcW w:w="1120" w:type="dxa"/>
            <w:noWrap/>
            <w:vAlign w:val="bottom"/>
            <w:hideMark/>
          </w:tcPr>
          <w:p w:rsidR="004347E3" w:rsidRPr="004347E3" w:rsidRDefault="004347E3" w:rsidP="00235B16">
            <w:pPr>
              <w:spacing w:after="0" w:line="240" w:lineRule="auto"/>
              <w:jc w:val="center"/>
              <w:rPr>
                <w:rFonts w:eastAsia="Times New Roman" w:cs="Times New Roman"/>
                <w:b/>
                <w:i/>
                <w:iCs/>
                <w:sz w:val="22"/>
                <w:szCs w:val="22"/>
                <w:lang w:eastAsia="en-IN"/>
              </w:rPr>
            </w:pPr>
            <w:r w:rsidRPr="004347E3">
              <w:rPr>
                <w:rFonts w:eastAsia="Times New Roman" w:cs="Times New Roman"/>
                <w:b/>
                <w:i/>
                <w:iCs/>
                <w:sz w:val="22"/>
                <w:szCs w:val="22"/>
                <w:lang w:eastAsia="en-IN"/>
              </w:rPr>
              <w:t>Source of Variation</w:t>
            </w:r>
          </w:p>
        </w:tc>
        <w:tc>
          <w:tcPr>
            <w:tcW w:w="1053" w:type="dxa"/>
            <w:noWrap/>
            <w:hideMark/>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SS</w:t>
            </w:r>
          </w:p>
        </w:tc>
        <w:tc>
          <w:tcPr>
            <w:tcW w:w="960" w:type="dxa"/>
            <w:noWrap/>
            <w:hideMark/>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df</w:t>
            </w:r>
          </w:p>
        </w:tc>
        <w:tc>
          <w:tcPr>
            <w:tcW w:w="1053" w:type="dxa"/>
            <w:noWrap/>
            <w:hideMark/>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MS</w:t>
            </w:r>
          </w:p>
        </w:tc>
        <w:tc>
          <w:tcPr>
            <w:tcW w:w="1053" w:type="dxa"/>
            <w:noWrap/>
            <w:hideMark/>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F</w:t>
            </w:r>
          </w:p>
        </w:tc>
        <w:tc>
          <w:tcPr>
            <w:tcW w:w="960" w:type="dxa"/>
            <w:noWrap/>
            <w:hideMark/>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P-value</w:t>
            </w:r>
          </w:p>
        </w:tc>
        <w:tc>
          <w:tcPr>
            <w:tcW w:w="1053" w:type="dxa"/>
            <w:noWrap/>
            <w:hideMark/>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 xml:space="preserve">F </w:t>
            </w:r>
            <w:proofErr w:type="spellStart"/>
            <w:r w:rsidRPr="004347E3">
              <w:rPr>
                <w:rFonts w:eastAsia="Times New Roman" w:cs="Times New Roman"/>
                <w:b/>
                <w:i/>
                <w:iCs/>
                <w:sz w:val="22"/>
                <w:szCs w:val="22"/>
                <w:lang w:eastAsia="en-IN"/>
              </w:rPr>
              <w:t>crit</w:t>
            </w:r>
            <w:proofErr w:type="spellEnd"/>
          </w:p>
        </w:tc>
        <w:tc>
          <w:tcPr>
            <w:tcW w:w="1182" w:type="dxa"/>
          </w:tcPr>
          <w:p w:rsidR="004347E3" w:rsidRPr="004347E3" w:rsidRDefault="004347E3" w:rsidP="004347E3">
            <w:pPr>
              <w:spacing w:after="0" w:line="240" w:lineRule="auto"/>
              <w:rPr>
                <w:rFonts w:eastAsia="Times New Roman" w:cs="Times New Roman"/>
                <w:b/>
                <w:i/>
                <w:iCs/>
                <w:sz w:val="22"/>
                <w:szCs w:val="22"/>
                <w:lang w:eastAsia="en-IN"/>
              </w:rPr>
            </w:pPr>
            <w:r w:rsidRPr="004347E3">
              <w:rPr>
                <w:rFonts w:eastAsia="Times New Roman" w:cs="Times New Roman"/>
                <w:b/>
                <w:i/>
                <w:iCs/>
                <w:sz w:val="22"/>
                <w:szCs w:val="22"/>
                <w:lang w:eastAsia="en-IN"/>
              </w:rPr>
              <w:t>Remark</w:t>
            </w:r>
          </w:p>
        </w:tc>
      </w:tr>
      <w:tr w:rsidR="004347E3" w:rsidRPr="001534C0" w:rsidTr="004347E3">
        <w:trPr>
          <w:trHeight w:val="288"/>
        </w:trPr>
        <w:tc>
          <w:tcPr>
            <w:tcW w:w="1120" w:type="dxa"/>
            <w:noWrap/>
            <w:vAlign w:val="bottom"/>
            <w:hideMark/>
          </w:tcPr>
          <w:p w:rsidR="004347E3" w:rsidRPr="004347E3" w:rsidRDefault="004347E3" w:rsidP="00235B16">
            <w:pPr>
              <w:spacing w:after="0" w:line="240" w:lineRule="auto"/>
              <w:rPr>
                <w:rFonts w:eastAsia="Times New Roman" w:cs="Times New Roman"/>
                <w:b/>
                <w:sz w:val="22"/>
                <w:szCs w:val="22"/>
                <w:lang w:eastAsia="en-IN"/>
              </w:rPr>
            </w:pPr>
            <w:r w:rsidRPr="004347E3">
              <w:rPr>
                <w:rFonts w:eastAsia="Times New Roman" w:cs="Times New Roman"/>
                <w:b/>
                <w:sz w:val="22"/>
                <w:szCs w:val="22"/>
                <w:lang w:eastAsia="en-IN"/>
              </w:rPr>
              <w:t>Treatment</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272.5387</w:t>
            </w:r>
          </w:p>
        </w:tc>
        <w:tc>
          <w:tcPr>
            <w:tcW w:w="960"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9</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30.28208</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3.47</w:t>
            </w:r>
          </w:p>
        </w:tc>
        <w:tc>
          <w:tcPr>
            <w:tcW w:w="960"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0.8414</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2.456281</w:t>
            </w:r>
          </w:p>
        </w:tc>
        <w:tc>
          <w:tcPr>
            <w:tcW w:w="1182" w:type="dxa"/>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Significant</w:t>
            </w:r>
          </w:p>
        </w:tc>
      </w:tr>
      <w:tr w:rsidR="004347E3" w:rsidRPr="001534C0" w:rsidTr="004347E3">
        <w:trPr>
          <w:trHeight w:val="288"/>
        </w:trPr>
        <w:tc>
          <w:tcPr>
            <w:tcW w:w="1120" w:type="dxa"/>
            <w:noWrap/>
            <w:vAlign w:val="bottom"/>
            <w:hideMark/>
          </w:tcPr>
          <w:p w:rsidR="004347E3" w:rsidRPr="004347E3" w:rsidRDefault="004347E3" w:rsidP="00235B16">
            <w:pPr>
              <w:spacing w:after="0" w:line="240" w:lineRule="auto"/>
              <w:rPr>
                <w:rFonts w:eastAsia="Times New Roman" w:cs="Times New Roman"/>
                <w:b/>
                <w:sz w:val="22"/>
                <w:szCs w:val="22"/>
                <w:lang w:eastAsia="en-IN"/>
              </w:rPr>
            </w:pPr>
            <w:r w:rsidRPr="004347E3">
              <w:rPr>
                <w:rFonts w:eastAsia="Times New Roman" w:cs="Times New Roman"/>
                <w:b/>
                <w:sz w:val="22"/>
                <w:szCs w:val="22"/>
                <w:lang w:eastAsia="en-IN"/>
              </w:rPr>
              <w:t>Silica</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3009.496</w:t>
            </w:r>
          </w:p>
        </w:tc>
        <w:tc>
          <w:tcPr>
            <w:tcW w:w="960"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2</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1504.748</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25.83585</w:t>
            </w:r>
          </w:p>
        </w:tc>
        <w:tc>
          <w:tcPr>
            <w:tcW w:w="960"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5.13E-06</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3.554557</w:t>
            </w:r>
          </w:p>
        </w:tc>
        <w:tc>
          <w:tcPr>
            <w:tcW w:w="1182" w:type="dxa"/>
          </w:tcPr>
          <w:p w:rsidR="004347E3" w:rsidRPr="001534C0" w:rsidRDefault="004347E3" w:rsidP="004347E3">
            <w:pPr>
              <w:spacing w:after="0" w:line="240" w:lineRule="auto"/>
              <w:rPr>
                <w:rFonts w:eastAsia="Times New Roman" w:cs="Times New Roman"/>
                <w:sz w:val="22"/>
                <w:szCs w:val="22"/>
                <w:lang w:eastAsia="en-IN"/>
              </w:rPr>
            </w:pPr>
          </w:p>
        </w:tc>
      </w:tr>
      <w:tr w:rsidR="004347E3" w:rsidRPr="001534C0" w:rsidTr="004347E3">
        <w:trPr>
          <w:trHeight w:val="288"/>
        </w:trPr>
        <w:tc>
          <w:tcPr>
            <w:tcW w:w="1120" w:type="dxa"/>
            <w:noWrap/>
            <w:vAlign w:val="bottom"/>
            <w:hideMark/>
          </w:tcPr>
          <w:p w:rsidR="004347E3" w:rsidRPr="004347E3" w:rsidRDefault="004347E3" w:rsidP="00235B16">
            <w:pPr>
              <w:spacing w:after="0" w:line="240" w:lineRule="auto"/>
              <w:rPr>
                <w:rFonts w:eastAsia="Times New Roman" w:cs="Times New Roman"/>
                <w:b/>
                <w:sz w:val="22"/>
                <w:szCs w:val="22"/>
                <w:lang w:eastAsia="en-IN"/>
              </w:rPr>
            </w:pPr>
            <w:r w:rsidRPr="004347E3">
              <w:rPr>
                <w:rFonts w:eastAsia="Times New Roman" w:cs="Times New Roman"/>
                <w:b/>
                <w:sz w:val="22"/>
                <w:szCs w:val="22"/>
                <w:lang w:eastAsia="en-IN"/>
              </w:rPr>
              <w:t>Error</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1048.367</w:t>
            </w:r>
          </w:p>
        </w:tc>
        <w:tc>
          <w:tcPr>
            <w:tcW w:w="960"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18</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58.24264</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p>
        </w:tc>
        <w:tc>
          <w:tcPr>
            <w:tcW w:w="960" w:type="dxa"/>
            <w:noWrap/>
            <w:hideMark/>
          </w:tcPr>
          <w:p w:rsidR="004347E3" w:rsidRPr="001534C0" w:rsidRDefault="004347E3" w:rsidP="004347E3">
            <w:pPr>
              <w:spacing w:after="0" w:line="240" w:lineRule="auto"/>
              <w:rPr>
                <w:rFonts w:eastAsia="Times New Roman" w:cs="Times New Roman"/>
                <w:sz w:val="20"/>
                <w:szCs w:val="20"/>
                <w:lang w:eastAsia="en-IN"/>
              </w:rPr>
            </w:pPr>
          </w:p>
        </w:tc>
        <w:tc>
          <w:tcPr>
            <w:tcW w:w="1053" w:type="dxa"/>
            <w:noWrap/>
            <w:hideMark/>
          </w:tcPr>
          <w:p w:rsidR="004347E3" w:rsidRPr="001534C0" w:rsidRDefault="004347E3" w:rsidP="004347E3">
            <w:pPr>
              <w:spacing w:after="0" w:line="240" w:lineRule="auto"/>
              <w:rPr>
                <w:rFonts w:eastAsia="Times New Roman" w:cs="Times New Roman"/>
                <w:sz w:val="20"/>
                <w:szCs w:val="20"/>
                <w:lang w:eastAsia="en-IN"/>
              </w:rPr>
            </w:pPr>
          </w:p>
        </w:tc>
        <w:tc>
          <w:tcPr>
            <w:tcW w:w="1182" w:type="dxa"/>
          </w:tcPr>
          <w:p w:rsidR="004347E3" w:rsidRPr="001534C0" w:rsidRDefault="004347E3" w:rsidP="004347E3">
            <w:pPr>
              <w:spacing w:after="0" w:line="240" w:lineRule="auto"/>
              <w:rPr>
                <w:rFonts w:eastAsia="Times New Roman" w:cs="Times New Roman"/>
                <w:sz w:val="20"/>
                <w:szCs w:val="20"/>
                <w:lang w:eastAsia="en-IN"/>
              </w:rPr>
            </w:pPr>
          </w:p>
        </w:tc>
      </w:tr>
      <w:tr w:rsidR="004347E3" w:rsidRPr="001534C0" w:rsidTr="004347E3">
        <w:trPr>
          <w:trHeight w:val="300"/>
        </w:trPr>
        <w:tc>
          <w:tcPr>
            <w:tcW w:w="1120" w:type="dxa"/>
            <w:noWrap/>
            <w:vAlign w:val="bottom"/>
            <w:hideMark/>
          </w:tcPr>
          <w:p w:rsidR="004347E3" w:rsidRPr="004347E3" w:rsidRDefault="004347E3" w:rsidP="00235B16">
            <w:pPr>
              <w:spacing w:after="0" w:line="240" w:lineRule="auto"/>
              <w:rPr>
                <w:rFonts w:eastAsia="Times New Roman" w:cs="Times New Roman"/>
                <w:b/>
                <w:sz w:val="22"/>
                <w:szCs w:val="22"/>
                <w:lang w:eastAsia="en-IN"/>
              </w:rPr>
            </w:pPr>
            <w:r w:rsidRPr="004347E3">
              <w:rPr>
                <w:rFonts w:eastAsia="Times New Roman" w:cs="Times New Roman"/>
                <w:b/>
                <w:sz w:val="22"/>
                <w:szCs w:val="22"/>
                <w:lang w:eastAsia="en-IN"/>
              </w:rPr>
              <w:t>Total</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4330.402</w:t>
            </w:r>
          </w:p>
        </w:tc>
        <w:tc>
          <w:tcPr>
            <w:tcW w:w="960"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29</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 </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 </w:t>
            </w:r>
          </w:p>
        </w:tc>
        <w:tc>
          <w:tcPr>
            <w:tcW w:w="960"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 </w:t>
            </w:r>
          </w:p>
        </w:tc>
        <w:tc>
          <w:tcPr>
            <w:tcW w:w="1053" w:type="dxa"/>
            <w:noWrap/>
            <w:hideMark/>
          </w:tcPr>
          <w:p w:rsidR="004347E3" w:rsidRPr="001534C0" w:rsidRDefault="004347E3" w:rsidP="004347E3">
            <w:pPr>
              <w:spacing w:after="0" w:line="240" w:lineRule="auto"/>
              <w:rPr>
                <w:rFonts w:eastAsia="Times New Roman" w:cs="Times New Roman"/>
                <w:sz w:val="22"/>
                <w:szCs w:val="22"/>
                <w:lang w:eastAsia="en-IN"/>
              </w:rPr>
            </w:pPr>
            <w:r w:rsidRPr="001534C0">
              <w:rPr>
                <w:rFonts w:eastAsia="Times New Roman" w:cs="Times New Roman"/>
                <w:sz w:val="22"/>
                <w:szCs w:val="22"/>
                <w:lang w:eastAsia="en-IN"/>
              </w:rPr>
              <w:t> </w:t>
            </w:r>
          </w:p>
        </w:tc>
        <w:tc>
          <w:tcPr>
            <w:tcW w:w="1182" w:type="dxa"/>
          </w:tcPr>
          <w:p w:rsidR="004347E3" w:rsidRPr="001534C0" w:rsidRDefault="004347E3" w:rsidP="004347E3">
            <w:pPr>
              <w:spacing w:after="0" w:line="240" w:lineRule="auto"/>
              <w:rPr>
                <w:rFonts w:eastAsia="Times New Roman" w:cs="Times New Roman"/>
                <w:sz w:val="22"/>
                <w:szCs w:val="22"/>
                <w:lang w:eastAsia="en-IN"/>
              </w:rPr>
            </w:pPr>
          </w:p>
        </w:tc>
      </w:tr>
    </w:tbl>
    <w:p w:rsidR="004347E3" w:rsidRPr="001534C0" w:rsidRDefault="004347E3" w:rsidP="004347E3">
      <w:pPr>
        <w:rPr>
          <w:rFonts w:cs="Times New Roman"/>
        </w:rPr>
      </w:pPr>
    </w:p>
    <w:p w:rsidR="004347E3" w:rsidRPr="004347E3" w:rsidRDefault="004347E3" w:rsidP="004347E3">
      <w:pPr>
        <w:tabs>
          <w:tab w:val="left" w:pos="1646"/>
        </w:tabs>
        <w:rPr>
          <w:b/>
          <w:bCs/>
        </w:rPr>
        <w:sectPr w:rsidR="004347E3" w:rsidRPr="004347E3" w:rsidSect="004347E3">
          <w:pgSz w:w="11906" w:h="16838"/>
          <w:pgMar w:top="1440" w:right="1440" w:bottom="1440" w:left="1440" w:header="708" w:footer="708" w:gutter="0"/>
          <w:cols w:space="708"/>
          <w:docGrid w:linePitch="360"/>
        </w:sectPr>
      </w:pPr>
    </w:p>
    <w:p w:rsidR="00966EC3" w:rsidRPr="00D50F48" w:rsidRDefault="00966EC3" w:rsidP="004347E3">
      <w:pPr>
        <w:pStyle w:val="NormalWeb"/>
        <w:rPr>
          <w:noProof/>
        </w:rPr>
        <w:sectPr w:rsidR="00966EC3" w:rsidRPr="00D50F48" w:rsidSect="004347E3">
          <w:pgSz w:w="11906" w:h="16838"/>
          <w:pgMar w:top="1440" w:right="1440" w:bottom="1440" w:left="1440" w:header="708" w:footer="708" w:gutter="0"/>
          <w:cols w:space="708"/>
          <w:docGrid w:linePitch="360"/>
        </w:sectPr>
      </w:pPr>
    </w:p>
    <w:p w:rsidR="0081636B" w:rsidRDefault="0081636B" w:rsidP="004347E3"/>
    <w:p w:rsidR="00D82D96" w:rsidRDefault="00D82D96" w:rsidP="00DC65ED">
      <w:pPr>
        <w:tabs>
          <w:tab w:val="left" w:pos="1646"/>
        </w:tabs>
      </w:pPr>
    </w:p>
    <w:p w:rsidR="00D82D96" w:rsidRPr="00D50F48" w:rsidRDefault="00D82D96" w:rsidP="00DC65ED">
      <w:pPr>
        <w:tabs>
          <w:tab w:val="left" w:pos="1646"/>
        </w:tabs>
      </w:pPr>
    </w:p>
    <w:p w:rsidR="0081636B" w:rsidRPr="00D50F48" w:rsidRDefault="0081636B" w:rsidP="00DC65ED">
      <w:pPr>
        <w:tabs>
          <w:tab w:val="left" w:pos="1646"/>
        </w:tabs>
      </w:pPr>
    </w:p>
    <w:p w:rsidR="0081636B" w:rsidRPr="00D50F48" w:rsidRDefault="0081636B" w:rsidP="00DC65ED">
      <w:pPr>
        <w:tabs>
          <w:tab w:val="left" w:pos="1646"/>
        </w:tabs>
      </w:pPr>
    </w:p>
    <w:p w:rsidR="003A48ED" w:rsidRPr="00D50F48" w:rsidRDefault="003A48ED" w:rsidP="003A48ED">
      <w:pPr>
        <w:tabs>
          <w:tab w:val="center" w:pos="1426"/>
        </w:tabs>
        <w:sectPr w:rsidR="003A48ED" w:rsidRPr="00D50F48" w:rsidSect="004347E3">
          <w:pgSz w:w="11906" w:h="16838"/>
          <w:pgMar w:top="1440" w:right="1440" w:bottom="1440" w:left="1440" w:header="706" w:footer="706" w:gutter="0"/>
          <w:cols w:space="708"/>
          <w:docGrid w:linePitch="360"/>
        </w:sectPr>
      </w:pPr>
    </w:p>
    <w:p w:rsidR="000E33A2" w:rsidRDefault="000E33A2" w:rsidP="000E33A2">
      <w:pPr>
        <w:pStyle w:val="NormalWeb"/>
      </w:pPr>
      <w:r>
        <w:lastRenderedPageBreak/>
        <w:t xml:space="preserve">      </w:t>
      </w:r>
    </w:p>
    <w:p w:rsidR="000E33A2" w:rsidRDefault="000E33A2" w:rsidP="003A48ED">
      <w:pPr>
        <w:jc w:val="both"/>
      </w:pPr>
    </w:p>
    <w:p w:rsidR="00ED3AA6" w:rsidRPr="00D50F48" w:rsidRDefault="00ED3AA6">
      <w:pPr>
        <w:rPr>
          <w:noProof/>
        </w:rPr>
      </w:pPr>
    </w:p>
    <w:p w:rsidR="00A7505F" w:rsidRPr="00D50F48" w:rsidRDefault="00A7505F" w:rsidP="00A7505F">
      <w:pPr>
        <w:rPr>
          <w:noProof/>
        </w:rPr>
      </w:pPr>
    </w:p>
    <w:p w:rsidR="00C6551C" w:rsidRPr="00D50F48" w:rsidRDefault="00C6551C"/>
    <w:sectPr w:rsidR="00C6551C" w:rsidRPr="00D50F48" w:rsidSect="004347E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2AE5" w:rsidRDefault="00F22AE5" w:rsidP="00EB26FF">
      <w:pPr>
        <w:spacing w:after="0" w:line="240" w:lineRule="auto"/>
      </w:pPr>
      <w:r>
        <w:separator/>
      </w:r>
    </w:p>
  </w:endnote>
  <w:endnote w:type="continuationSeparator" w:id="0">
    <w:p w:rsidR="00F22AE5" w:rsidRDefault="00F22AE5" w:rsidP="00EB2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847" w:rsidRDefault="00D05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847" w:rsidRDefault="00D058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847" w:rsidRDefault="00D05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2AE5" w:rsidRDefault="00F22AE5" w:rsidP="00EB26FF">
      <w:pPr>
        <w:spacing w:after="0" w:line="240" w:lineRule="auto"/>
      </w:pPr>
      <w:r>
        <w:separator/>
      </w:r>
    </w:p>
  </w:footnote>
  <w:footnote w:type="continuationSeparator" w:id="0">
    <w:p w:rsidR="00F22AE5" w:rsidRDefault="00F22AE5" w:rsidP="00EB2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847" w:rsidRDefault="00D058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6265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847" w:rsidRDefault="00D058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6265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847" w:rsidRDefault="00D058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6265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1FA3"/>
    <w:multiLevelType w:val="hybridMultilevel"/>
    <w:tmpl w:val="90E88F6E"/>
    <w:lvl w:ilvl="0" w:tplc="04090001">
      <w:start w:val="10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D34CBA"/>
    <w:multiLevelType w:val="hybridMultilevel"/>
    <w:tmpl w:val="015EC8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094E8E"/>
    <w:multiLevelType w:val="multilevel"/>
    <w:tmpl w:val="D640F0DA"/>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DD9693E"/>
    <w:multiLevelType w:val="multilevel"/>
    <w:tmpl w:val="0BF29B1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862"/>
        </w:tabs>
        <w:ind w:left="862"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16C0CDA"/>
    <w:multiLevelType w:val="hybridMultilevel"/>
    <w:tmpl w:val="5C6E4C6A"/>
    <w:lvl w:ilvl="0" w:tplc="DA9E5CA8">
      <w:start w:val="1"/>
      <w:numFmt w:val="bullet"/>
      <w:lvlText w:val=""/>
      <w:lvlJc w:val="left"/>
      <w:pPr>
        <w:tabs>
          <w:tab w:val="num" w:pos="720"/>
        </w:tabs>
        <w:ind w:left="720" w:hanging="360"/>
      </w:pPr>
      <w:rPr>
        <w:rFonts w:ascii="Wingdings 2" w:hAnsi="Wingdings 2" w:hint="default"/>
      </w:rPr>
    </w:lvl>
    <w:lvl w:ilvl="1" w:tplc="28E2C0EE" w:tentative="1">
      <w:start w:val="1"/>
      <w:numFmt w:val="bullet"/>
      <w:lvlText w:val=""/>
      <w:lvlJc w:val="left"/>
      <w:pPr>
        <w:tabs>
          <w:tab w:val="num" w:pos="1440"/>
        </w:tabs>
        <w:ind w:left="1440" w:hanging="360"/>
      </w:pPr>
      <w:rPr>
        <w:rFonts w:ascii="Wingdings 2" w:hAnsi="Wingdings 2" w:hint="default"/>
      </w:rPr>
    </w:lvl>
    <w:lvl w:ilvl="2" w:tplc="047A3292" w:tentative="1">
      <w:start w:val="1"/>
      <w:numFmt w:val="bullet"/>
      <w:lvlText w:val=""/>
      <w:lvlJc w:val="left"/>
      <w:pPr>
        <w:tabs>
          <w:tab w:val="num" w:pos="2160"/>
        </w:tabs>
        <w:ind w:left="2160" w:hanging="360"/>
      </w:pPr>
      <w:rPr>
        <w:rFonts w:ascii="Wingdings 2" w:hAnsi="Wingdings 2" w:hint="default"/>
      </w:rPr>
    </w:lvl>
    <w:lvl w:ilvl="3" w:tplc="87623E32" w:tentative="1">
      <w:start w:val="1"/>
      <w:numFmt w:val="bullet"/>
      <w:lvlText w:val=""/>
      <w:lvlJc w:val="left"/>
      <w:pPr>
        <w:tabs>
          <w:tab w:val="num" w:pos="2880"/>
        </w:tabs>
        <w:ind w:left="2880" w:hanging="360"/>
      </w:pPr>
      <w:rPr>
        <w:rFonts w:ascii="Wingdings 2" w:hAnsi="Wingdings 2" w:hint="default"/>
      </w:rPr>
    </w:lvl>
    <w:lvl w:ilvl="4" w:tplc="7688A444" w:tentative="1">
      <w:start w:val="1"/>
      <w:numFmt w:val="bullet"/>
      <w:lvlText w:val=""/>
      <w:lvlJc w:val="left"/>
      <w:pPr>
        <w:tabs>
          <w:tab w:val="num" w:pos="3600"/>
        </w:tabs>
        <w:ind w:left="3600" w:hanging="360"/>
      </w:pPr>
      <w:rPr>
        <w:rFonts w:ascii="Wingdings 2" w:hAnsi="Wingdings 2" w:hint="default"/>
      </w:rPr>
    </w:lvl>
    <w:lvl w:ilvl="5" w:tplc="62FE01E8" w:tentative="1">
      <w:start w:val="1"/>
      <w:numFmt w:val="bullet"/>
      <w:lvlText w:val=""/>
      <w:lvlJc w:val="left"/>
      <w:pPr>
        <w:tabs>
          <w:tab w:val="num" w:pos="4320"/>
        </w:tabs>
        <w:ind w:left="4320" w:hanging="360"/>
      </w:pPr>
      <w:rPr>
        <w:rFonts w:ascii="Wingdings 2" w:hAnsi="Wingdings 2" w:hint="default"/>
      </w:rPr>
    </w:lvl>
    <w:lvl w:ilvl="6" w:tplc="995AA08C" w:tentative="1">
      <w:start w:val="1"/>
      <w:numFmt w:val="bullet"/>
      <w:lvlText w:val=""/>
      <w:lvlJc w:val="left"/>
      <w:pPr>
        <w:tabs>
          <w:tab w:val="num" w:pos="5040"/>
        </w:tabs>
        <w:ind w:left="5040" w:hanging="360"/>
      </w:pPr>
      <w:rPr>
        <w:rFonts w:ascii="Wingdings 2" w:hAnsi="Wingdings 2" w:hint="default"/>
      </w:rPr>
    </w:lvl>
    <w:lvl w:ilvl="7" w:tplc="98D4A4F8" w:tentative="1">
      <w:start w:val="1"/>
      <w:numFmt w:val="bullet"/>
      <w:lvlText w:val=""/>
      <w:lvlJc w:val="left"/>
      <w:pPr>
        <w:tabs>
          <w:tab w:val="num" w:pos="5760"/>
        </w:tabs>
        <w:ind w:left="5760" w:hanging="360"/>
      </w:pPr>
      <w:rPr>
        <w:rFonts w:ascii="Wingdings 2" w:hAnsi="Wingdings 2" w:hint="default"/>
      </w:rPr>
    </w:lvl>
    <w:lvl w:ilvl="8" w:tplc="36FE3558"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A266890"/>
    <w:multiLevelType w:val="hybridMultilevel"/>
    <w:tmpl w:val="38A20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CF09F7"/>
    <w:multiLevelType w:val="multilevel"/>
    <w:tmpl w:val="0240A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94679B"/>
    <w:multiLevelType w:val="multilevel"/>
    <w:tmpl w:val="F766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DA6579"/>
    <w:multiLevelType w:val="multilevel"/>
    <w:tmpl w:val="2B26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BA65F6"/>
    <w:multiLevelType w:val="singleLevel"/>
    <w:tmpl w:val="A90E183E"/>
    <w:lvl w:ilvl="0">
      <w:start w:val="1"/>
      <w:numFmt w:val="decimal"/>
      <w:lvlText w:val="%1."/>
      <w:legacy w:legacy="1" w:legacySpace="0" w:legacyIndent="360"/>
      <w:lvlJc w:val="left"/>
      <w:rPr>
        <w:rFonts w:ascii="Bookman Old Style" w:hAnsi="Bookman Old Style" w:hint="default"/>
      </w:rPr>
    </w:lvl>
  </w:abstractNum>
  <w:abstractNum w:abstractNumId="10" w15:restartNumberingAfterBreak="0">
    <w:nsid w:val="32F22CB8"/>
    <w:multiLevelType w:val="multilevel"/>
    <w:tmpl w:val="D03891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96D5A8A"/>
    <w:multiLevelType w:val="hybridMultilevel"/>
    <w:tmpl w:val="33CEC29C"/>
    <w:lvl w:ilvl="0" w:tplc="50E6E36C">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BE040AC"/>
    <w:multiLevelType w:val="multilevel"/>
    <w:tmpl w:val="769C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1F5F3B"/>
    <w:multiLevelType w:val="hybridMultilevel"/>
    <w:tmpl w:val="7A66365C"/>
    <w:lvl w:ilvl="0" w:tplc="268C275C">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3EA50CF3"/>
    <w:multiLevelType w:val="singleLevel"/>
    <w:tmpl w:val="D354D240"/>
    <w:lvl w:ilvl="0">
      <w:start w:val="1"/>
      <w:numFmt w:val="decimal"/>
      <w:lvlText w:val="%1"/>
      <w:legacy w:legacy="1" w:legacySpace="0" w:legacyIndent="360"/>
      <w:lvlJc w:val="left"/>
      <w:rPr>
        <w:rFonts w:ascii="Bookman Old Style" w:hAnsi="Bookman Old Style" w:hint="default"/>
      </w:rPr>
    </w:lvl>
  </w:abstractNum>
  <w:abstractNum w:abstractNumId="15" w15:restartNumberingAfterBreak="0">
    <w:nsid w:val="433B6ECB"/>
    <w:multiLevelType w:val="multilevel"/>
    <w:tmpl w:val="85A0B410"/>
    <w:lvl w:ilvl="0">
      <w:start w:val="3"/>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3E85E99"/>
    <w:multiLevelType w:val="hybridMultilevel"/>
    <w:tmpl w:val="D03891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72088B"/>
    <w:multiLevelType w:val="hybridMultilevel"/>
    <w:tmpl w:val="523C479C"/>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FA226D"/>
    <w:multiLevelType w:val="hybridMultilevel"/>
    <w:tmpl w:val="F00A4E48"/>
    <w:lvl w:ilvl="0" w:tplc="B0B0FFC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CB621AE"/>
    <w:multiLevelType w:val="hybridMultilevel"/>
    <w:tmpl w:val="17CC50FA"/>
    <w:lvl w:ilvl="0" w:tplc="45EE4F2E">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EA26808"/>
    <w:multiLevelType w:val="hybridMultilevel"/>
    <w:tmpl w:val="ACE44DF0"/>
    <w:lvl w:ilvl="0" w:tplc="7228E270">
      <w:start w:val="1"/>
      <w:numFmt w:val="bullet"/>
      <w:lvlText w:val=""/>
      <w:lvlJc w:val="left"/>
      <w:pPr>
        <w:tabs>
          <w:tab w:val="num" w:pos="720"/>
        </w:tabs>
        <w:ind w:left="720" w:hanging="360"/>
      </w:pPr>
      <w:rPr>
        <w:rFonts w:ascii="Wingdings" w:hAnsi="Wingdings" w:hint="default"/>
      </w:rPr>
    </w:lvl>
    <w:lvl w:ilvl="1" w:tplc="6B064FA2" w:tentative="1">
      <w:start w:val="1"/>
      <w:numFmt w:val="bullet"/>
      <w:lvlText w:val=""/>
      <w:lvlJc w:val="left"/>
      <w:pPr>
        <w:tabs>
          <w:tab w:val="num" w:pos="1440"/>
        </w:tabs>
        <w:ind w:left="1440" w:hanging="360"/>
      </w:pPr>
      <w:rPr>
        <w:rFonts w:ascii="Wingdings" w:hAnsi="Wingdings" w:hint="default"/>
      </w:rPr>
    </w:lvl>
    <w:lvl w:ilvl="2" w:tplc="6A885106" w:tentative="1">
      <w:start w:val="1"/>
      <w:numFmt w:val="bullet"/>
      <w:lvlText w:val=""/>
      <w:lvlJc w:val="left"/>
      <w:pPr>
        <w:tabs>
          <w:tab w:val="num" w:pos="2160"/>
        </w:tabs>
        <w:ind w:left="2160" w:hanging="360"/>
      </w:pPr>
      <w:rPr>
        <w:rFonts w:ascii="Wingdings" w:hAnsi="Wingdings" w:hint="default"/>
      </w:rPr>
    </w:lvl>
    <w:lvl w:ilvl="3" w:tplc="ADCC1D62" w:tentative="1">
      <w:start w:val="1"/>
      <w:numFmt w:val="bullet"/>
      <w:lvlText w:val=""/>
      <w:lvlJc w:val="left"/>
      <w:pPr>
        <w:tabs>
          <w:tab w:val="num" w:pos="2880"/>
        </w:tabs>
        <w:ind w:left="2880" w:hanging="360"/>
      </w:pPr>
      <w:rPr>
        <w:rFonts w:ascii="Wingdings" w:hAnsi="Wingdings" w:hint="default"/>
      </w:rPr>
    </w:lvl>
    <w:lvl w:ilvl="4" w:tplc="B328B6A2" w:tentative="1">
      <w:start w:val="1"/>
      <w:numFmt w:val="bullet"/>
      <w:lvlText w:val=""/>
      <w:lvlJc w:val="left"/>
      <w:pPr>
        <w:tabs>
          <w:tab w:val="num" w:pos="3600"/>
        </w:tabs>
        <w:ind w:left="3600" w:hanging="360"/>
      </w:pPr>
      <w:rPr>
        <w:rFonts w:ascii="Wingdings" w:hAnsi="Wingdings" w:hint="default"/>
      </w:rPr>
    </w:lvl>
    <w:lvl w:ilvl="5" w:tplc="D8501780" w:tentative="1">
      <w:start w:val="1"/>
      <w:numFmt w:val="bullet"/>
      <w:lvlText w:val=""/>
      <w:lvlJc w:val="left"/>
      <w:pPr>
        <w:tabs>
          <w:tab w:val="num" w:pos="4320"/>
        </w:tabs>
        <w:ind w:left="4320" w:hanging="360"/>
      </w:pPr>
      <w:rPr>
        <w:rFonts w:ascii="Wingdings" w:hAnsi="Wingdings" w:hint="default"/>
      </w:rPr>
    </w:lvl>
    <w:lvl w:ilvl="6" w:tplc="12BABBC2" w:tentative="1">
      <w:start w:val="1"/>
      <w:numFmt w:val="bullet"/>
      <w:lvlText w:val=""/>
      <w:lvlJc w:val="left"/>
      <w:pPr>
        <w:tabs>
          <w:tab w:val="num" w:pos="5040"/>
        </w:tabs>
        <w:ind w:left="5040" w:hanging="360"/>
      </w:pPr>
      <w:rPr>
        <w:rFonts w:ascii="Wingdings" w:hAnsi="Wingdings" w:hint="default"/>
      </w:rPr>
    </w:lvl>
    <w:lvl w:ilvl="7" w:tplc="7BEA55CE" w:tentative="1">
      <w:start w:val="1"/>
      <w:numFmt w:val="bullet"/>
      <w:lvlText w:val=""/>
      <w:lvlJc w:val="left"/>
      <w:pPr>
        <w:tabs>
          <w:tab w:val="num" w:pos="5760"/>
        </w:tabs>
        <w:ind w:left="5760" w:hanging="360"/>
      </w:pPr>
      <w:rPr>
        <w:rFonts w:ascii="Wingdings" w:hAnsi="Wingdings" w:hint="default"/>
      </w:rPr>
    </w:lvl>
    <w:lvl w:ilvl="8" w:tplc="16DA2E6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D43BDD"/>
    <w:multiLevelType w:val="multilevel"/>
    <w:tmpl w:val="93D60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4614C6"/>
    <w:multiLevelType w:val="hybridMultilevel"/>
    <w:tmpl w:val="69009F62"/>
    <w:lvl w:ilvl="0" w:tplc="DAAA6D68">
      <w:start w:val="1"/>
      <w:numFmt w:val="decimal"/>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B1B604F"/>
    <w:multiLevelType w:val="hybridMultilevel"/>
    <w:tmpl w:val="0E567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2C0F15"/>
    <w:multiLevelType w:val="hybridMultilevel"/>
    <w:tmpl w:val="69009F62"/>
    <w:lvl w:ilvl="0" w:tplc="DAAA6D68">
      <w:start w:val="1"/>
      <w:numFmt w:val="decimal"/>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53B5FBA"/>
    <w:multiLevelType w:val="hybridMultilevel"/>
    <w:tmpl w:val="80CA4320"/>
    <w:lvl w:ilvl="0" w:tplc="85C8AD92">
      <w:start w:val="1"/>
      <w:numFmt w:val="bullet"/>
      <w:lvlText w:val=""/>
      <w:lvlJc w:val="left"/>
      <w:pPr>
        <w:tabs>
          <w:tab w:val="num" w:pos="720"/>
        </w:tabs>
        <w:ind w:left="720" w:hanging="360"/>
      </w:pPr>
      <w:rPr>
        <w:rFonts w:ascii="Wingdings 2" w:hAnsi="Wingdings 2" w:hint="default"/>
      </w:rPr>
    </w:lvl>
    <w:lvl w:ilvl="1" w:tplc="515A84A2" w:tentative="1">
      <w:start w:val="1"/>
      <w:numFmt w:val="bullet"/>
      <w:lvlText w:val=""/>
      <w:lvlJc w:val="left"/>
      <w:pPr>
        <w:tabs>
          <w:tab w:val="num" w:pos="1440"/>
        </w:tabs>
        <w:ind w:left="1440" w:hanging="360"/>
      </w:pPr>
      <w:rPr>
        <w:rFonts w:ascii="Wingdings 2" w:hAnsi="Wingdings 2" w:hint="default"/>
      </w:rPr>
    </w:lvl>
    <w:lvl w:ilvl="2" w:tplc="C054EEDC" w:tentative="1">
      <w:start w:val="1"/>
      <w:numFmt w:val="bullet"/>
      <w:lvlText w:val=""/>
      <w:lvlJc w:val="left"/>
      <w:pPr>
        <w:tabs>
          <w:tab w:val="num" w:pos="2160"/>
        </w:tabs>
        <w:ind w:left="2160" w:hanging="360"/>
      </w:pPr>
      <w:rPr>
        <w:rFonts w:ascii="Wingdings 2" w:hAnsi="Wingdings 2" w:hint="default"/>
      </w:rPr>
    </w:lvl>
    <w:lvl w:ilvl="3" w:tplc="07048A1A" w:tentative="1">
      <w:start w:val="1"/>
      <w:numFmt w:val="bullet"/>
      <w:lvlText w:val=""/>
      <w:lvlJc w:val="left"/>
      <w:pPr>
        <w:tabs>
          <w:tab w:val="num" w:pos="2880"/>
        </w:tabs>
        <w:ind w:left="2880" w:hanging="360"/>
      </w:pPr>
      <w:rPr>
        <w:rFonts w:ascii="Wingdings 2" w:hAnsi="Wingdings 2" w:hint="default"/>
      </w:rPr>
    </w:lvl>
    <w:lvl w:ilvl="4" w:tplc="9A205D08" w:tentative="1">
      <w:start w:val="1"/>
      <w:numFmt w:val="bullet"/>
      <w:lvlText w:val=""/>
      <w:lvlJc w:val="left"/>
      <w:pPr>
        <w:tabs>
          <w:tab w:val="num" w:pos="3600"/>
        </w:tabs>
        <w:ind w:left="3600" w:hanging="360"/>
      </w:pPr>
      <w:rPr>
        <w:rFonts w:ascii="Wingdings 2" w:hAnsi="Wingdings 2" w:hint="default"/>
      </w:rPr>
    </w:lvl>
    <w:lvl w:ilvl="5" w:tplc="846EF7FA" w:tentative="1">
      <w:start w:val="1"/>
      <w:numFmt w:val="bullet"/>
      <w:lvlText w:val=""/>
      <w:lvlJc w:val="left"/>
      <w:pPr>
        <w:tabs>
          <w:tab w:val="num" w:pos="4320"/>
        </w:tabs>
        <w:ind w:left="4320" w:hanging="360"/>
      </w:pPr>
      <w:rPr>
        <w:rFonts w:ascii="Wingdings 2" w:hAnsi="Wingdings 2" w:hint="default"/>
      </w:rPr>
    </w:lvl>
    <w:lvl w:ilvl="6" w:tplc="BFB891BC" w:tentative="1">
      <w:start w:val="1"/>
      <w:numFmt w:val="bullet"/>
      <w:lvlText w:val=""/>
      <w:lvlJc w:val="left"/>
      <w:pPr>
        <w:tabs>
          <w:tab w:val="num" w:pos="5040"/>
        </w:tabs>
        <w:ind w:left="5040" w:hanging="360"/>
      </w:pPr>
      <w:rPr>
        <w:rFonts w:ascii="Wingdings 2" w:hAnsi="Wingdings 2" w:hint="default"/>
      </w:rPr>
    </w:lvl>
    <w:lvl w:ilvl="7" w:tplc="59404586" w:tentative="1">
      <w:start w:val="1"/>
      <w:numFmt w:val="bullet"/>
      <w:lvlText w:val=""/>
      <w:lvlJc w:val="left"/>
      <w:pPr>
        <w:tabs>
          <w:tab w:val="num" w:pos="5760"/>
        </w:tabs>
        <w:ind w:left="5760" w:hanging="360"/>
      </w:pPr>
      <w:rPr>
        <w:rFonts w:ascii="Wingdings 2" w:hAnsi="Wingdings 2" w:hint="default"/>
      </w:rPr>
    </w:lvl>
    <w:lvl w:ilvl="8" w:tplc="B126A8DC"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698D1CBF"/>
    <w:multiLevelType w:val="multilevel"/>
    <w:tmpl w:val="F36896A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6A2C5895"/>
    <w:multiLevelType w:val="hybridMultilevel"/>
    <w:tmpl w:val="485A0F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CC0E14"/>
    <w:multiLevelType w:val="hybridMultilevel"/>
    <w:tmpl w:val="279CD3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EBF6067"/>
    <w:multiLevelType w:val="multilevel"/>
    <w:tmpl w:val="378447A2"/>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16155C0"/>
    <w:multiLevelType w:val="hybridMultilevel"/>
    <w:tmpl w:val="CCCA00E8"/>
    <w:lvl w:ilvl="0" w:tplc="29BA4E72">
      <w:start w:val="1"/>
      <w:numFmt w:val="bullet"/>
      <w:lvlText w:val=""/>
      <w:lvlJc w:val="left"/>
      <w:pPr>
        <w:tabs>
          <w:tab w:val="num" w:pos="720"/>
        </w:tabs>
        <w:ind w:left="720" w:hanging="360"/>
      </w:pPr>
      <w:rPr>
        <w:rFonts w:ascii="Wingdings" w:hAnsi="Wingdings" w:hint="default"/>
      </w:rPr>
    </w:lvl>
    <w:lvl w:ilvl="1" w:tplc="C3C84BE2" w:tentative="1">
      <w:start w:val="1"/>
      <w:numFmt w:val="bullet"/>
      <w:lvlText w:val=""/>
      <w:lvlJc w:val="left"/>
      <w:pPr>
        <w:tabs>
          <w:tab w:val="num" w:pos="1440"/>
        </w:tabs>
        <w:ind w:left="1440" w:hanging="360"/>
      </w:pPr>
      <w:rPr>
        <w:rFonts w:ascii="Wingdings" w:hAnsi="Wingdings" w:hint="default"/>
      </w:rPr>
    </w:lvl>
    <w:lvl w:ilvl="2" w:tplc="AA12E8F0" w:tentative="1">
      <w:start w:val="1"/>
      <w:numFmt w:val="bullet"/>
      <w:lvlText w:val=""/>
      <w:lvlJc w:val="left"/>
      <w:pPr>
        <w:tabs>
          <w:tab w:val="num" w:pos="2160"/>
        </w:tabs>
        <w:ind w:left="2160" w:hanging="360"/>
      </w:pPr>
      <w:rPr>
        <w:rFonts w:ascii="Wingdings" w:hAnsi="Wingdings" w:hint="default"/>
      </w:rPr>
    </w:lvl>
    <w:lvl w:ilvl="3" w:tplc="C194D22E" w:tentative="1">
      <w:start w:val="1"/>
      <w:numFmt w:val="bullet"/>
      <w:lvlText w:val=""/>
      <w:lvlJc w:val="left"/>
      <w:pPr>
        <w:tabs>
          <w:tab w:val="num" w:pos="2880"/>
        </w:tabs>
        <w:ind w:left="2880" w:hanging="360"/>
      </w:pPr>
      <w:rPr>
        <w:rFonts w:ascii="Wingdings" w:hAnsi="Wingdings" w:hint="default"/>
      </w:rPr>
    </w:lvl>
    <w:lvl w:ilvl="4" w:tplc="C9A4299E" w:tentative="1">
      <w:start w:val="1"/>
      <w:numFmt w:val="bullet"/>
      <w:lvlText w:val=""/>
      <w:lvlJc w:val="left"/>
      <w:pPr>
        <w:tabs>
          <w:tab w:val="num" w:pos="3600"/>
        </w:tabs>
        <w:ind w:left="3600" w:hanging="360"/>
      </w:pPr>
      <w:rPr>
        <w:rFonts w:ascii="Wingdings" w:hAnsi="Wingdings" w:hint="default"/>
      </w:rPr>
    </w:lvl>
    <w:lvl w:ilvl="5" w:tplc="EE96B9EC" w:tentative="1">
      <w:start w:val="1"/>
      <w:numFmt w:val="bullet"/>
      <w:lvlText w:val=""/>
      <w:lvlJc w:val="left"/>
      <w:pPr>
        <w:tabs>
          <w:tab w:val="num" w:pos="4320"/>
        </w:tabs>
        <w:ind w:left="4320" w:hanging="360"/>
      </w:pPr>
      <w:rPr>
        <w:rFonts w:ascii="Wingdings" w:hAnsi="Wingdings" w:hint="default"/>
      </w:rPr>
    </w:lvl>
    <w:lvl w:ilvl="6" w:tplc="37CC0060" w:tentative="1">
      <w:start w:val="1"/>
      <w:numFmt w:val="bullet"/>
      <w:lvlText w:val=""/>
      <w:lvlJc w:val="left"/>
      <w:pPr>
        <w:tabs>
          <w:tab w:val="num" w:pos="5040"/>
        </w:tabs>
        <w:ind w:left="5040" w:hanging="360"/>
      </w:pPr>
      <w:rPr>
        <w:rFonts w:ascii="Wingdings" w:hAnsi="Wingdings" w:hint="default"/>
      </w:rPr>
    </w:lvl>
    <w:lvl w:ilvl="7" w:tplc="DFF6A25E" w:tentative="1">
      <w:start w:val="1"/>
      <w:numFmt w:val="bullet"/>
      <w:lvlText w:val=""/>
      <w:lvlJc w:val="left"/>
      <w:pPr>
        <w:tabs>
          <w:tab w:val="num" w:pos="5760"/>
        </w:tabs>
        <w:ind w:left="5760" w:hanging="360"/>
      </w:pPr>
      <w:rPr>
        <w:rFonts w:ascii="Wingdings" w:hAnsi="Wingdings" w:hint="default"/>
      </w:rPr>
    </w:lvl>
    <w:lvl w:ilvl="8" w:tplc="6554DBB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5A378E"/>
    <w:multiLevelType w:val="hybridMultilevel"/>
    <w:tmpl w:val="10D8AE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ED33841"/>
    <w:multiLevelType w:val="hybridMultilevel"/>
    <w:tmpl w:val="69009F62"/>
    <w:lvl w:ilvl="0" w:tplc="DAAA6D68">
      <w:start w:val="1"/>
      <w:numFmt w:val="decimal"/>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2"/>
  </w:num>
  <w:num w:numId="3">
    <w:abstractNumId w:val="21"/>
  </w:num>
  <w:num w:numId="4">
    <w:abstractNumId w:val="7"/>
  </w:num>
  <w:num w:numId="5">
    <w:abstractNumId w:val="8"/>
  </w:num>
  <w:num w:numId="6">
    <w:abstractNumId w:val="20"/>
  </w:num>
  <w:num w:numId="7">
    <w:abstractNumId w:val="30"/>
  </w:num>
  <w:num w:numId="8">
    <w:abstractNumId w:val="4"/>
  </w:num>
  <w:num w:numId="9">
    <w:abstractNumId w:val="25"/>
  </w:num>
  <w:num w:numId="10">
    <w:abstractNumId w:val="3"/>
  </w:num>
  <w:num w:numId="11">
    <w:abstractNumId w:val="27"/>
  </w:num>
  <w:num w:numId="12">
    <w:abstractNumId w:val="9"/>
  </w:num>
  <w:num w:numId="13">
    <w:abstractNumId w:val="9"/>
    <w:lvlOverride w:ilvl="0">
      <w:lvl w:ilvl="0">
        <w:start w:val="3"/>
        <w:numFmt w:val="decimal"/>
        <w:lvlText w:val="%1."/>
        <w:legacy w:legacy="1" w:legacySpace="0" w:legacyIndent="360"/>
        <w:lvlJc w:val="left"/>
        <w:rPr>
          <w:rFonts w:ascii="Bookman Old Style" w:hAnsi="Bookman Old Style" w:hint="default"/>
        </w:rPr>
      </w:lvl>
    </w:lvlOverride>
  </w:num>
  <w:num w:numId="14">
    <w:abstractNumId w:val="9"/>
    <w:lvlOverride w:ilvl="0">
      <w:lvl w:ilvl="0">
        <w:start w:val="5"/>
        <w:numFmt w:val="decimal"/>
        <w:lvlText w:val="%1."/>
        <w:legacy w:legacy="1" w:legacySpace="0" w:legacyIndent="360"/>
        <w:lvlJc w:val="left"/>
        <w:rPr>
          <w:rFonts w:ascii="Bookman Old Style" w:hAnsi="Bookman Old Style" w:hint="default"/>
        </w:rPr>
      </w:lvl>
    </w:lvlOverride>
  </w:num>
  <w:num w:numId="15">
    <w:abstractNumId w:val="2"/>
  </w:num>
  <w:num w:numId="16">
    <w:abstractNumId w:val="22"/>
  </w:num>
  <w:num w:numId="17">
    <w:abstractNumId w:val="16"/>
  </w:num>
  <w:num w:numId="18">
    <w:abstractNumId w:val="10"/>
  </w:num>
  <w:num w:numId="19">
    <w:abstractNumId w:val="11"/>
  </w:num>
  <w:num w:numId="20">
    <w:abstractNumId w:val="14"/>
  </w:num>
  <w:num w:numId="21">
    <w:abstractNumId w:val="14"/>
    <w:lvlOverride w:ilvl="0">
      <w:lvl w:ilvl="0">
        <w:start w:val="2"/>
        <w:numFmt w:val="decimal"/>
        <w:lvlText w:val="%1"/>
        <w:legacy w:legacy="1" w:legacySpace="0" w:legacyIndent="360"/>
        <w:lvlJc w:val="left"/>
        <w:rPr>
          <w:rFonts w:ascii="Bookman Old Style" w:hAnsi="Bookman Old Style" w:hint="default"/>
        </w:rPr>
      </w:lvl>
    </w:lvlOverride>
  </w:num>
  <w:num w:numId="22">
    <w:abstractNumId w:val="26"/>
  </w:num>
  <w:num w:numId="23">
    <w:abstractNumId w:val="23"/>
  </w:num>
  <w:num w:numId="24">
    <w:abstractNumId w:val="15"/>
  </w:num>
  <w:num w:numId="25">
    <w:abstractNumId w:val="29"/>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
  </w:num>
  <w:num w:numId="29">
    <w:abstractNumId w:val="32"/>
  </w:num>
  <w:num w:numId="30">
    <w:abstractNumId w:val="24"/>
  </w:num>
  <w:num w:numId="31">
    <w:abstractNumId w:val="5"/>
  </w:num>
  <w:num w:numId="32">
    <w:abstractNumId w:val="18"/>
  </w:num>
  <w:num w:numId="33">
    <w:abstractNumId w:val="19"/>
  </w:num>
  <w:num w:numId="34">
    <w:abstractNumId w:val="28"/>
  </w:num>
  <w:num w:numId="35">
    <w:abstractNumId w:val="31"/>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45BA"/>
    <w:rsid w:val="000123D0"/>
    <w:rsid w:val="00020394"/>
    <w:rsid w:val="000372FF"/>
    <w:rsid w:val="0004300C"/>
    <w:rsid w:val="0007461A"/>
    <w:rsid w:val="0009319E"/>
    <w:rsid w:val="000B6FFC"/>
    <w:rsid w:val="000C0376"/>
    <w:rsid w:val="000C1C4E"/>
    <w:rsid w:val="000D13A9"/>
    <w:rsid w:val="000D7D93"/>
    <w:rsid w:val="000E33A2"/>
    <w:rsid w:val="000E388E"/>
    <w:rsid w:val="000F70BC"/>
    <w:rsid w:val="00137E7E"/>
    <w:rsid w:val="00141EFA"/>
    <w:rsid w:val="0014564C"/>
    <w:rsid w:val="001534C0"/>
    <w:rsid w:val="001542EE"/>
    <w:rsid w:val="00166D80"/>
    <w:rsid w:val="00170C73"/>
    <w:rsid w:val="001944D6"/>
    <w:rsid w:val="001A6BF8"/>
    <w:rsid w:val="001B5185"/>
    <w:rsid w:val="001C0AB5"/>
    <w:rsid w:val="001C136A"/>
    <w:rsid w:val="001C5802"/>
    <w:rsid w:val="001C59F6"/>
    <w:rsid w:val="001D0C7F"/>
    <w:rsid w:val="001D6107"/>
    <w:rsid w:val="001E5AB5"/>
    <w:rsid w:val="002047DC"/>
    <w:rsid w:val="002C1242"/>
    <w:rsid w:val="002D1E6E"/>
    <w:rsid w:val="002D47E4"/>
    <w:rsid w:val="00301CE0"/>
    <w:rsid w:val="00320D5C"/>
    <w:rsid w:val="00334477"/>
    <w:rsid w:val="00341A67"/>
    <w:rsid w:val="00353A0F"/>
    <w:rsid w:val="00373671"/>
    <w:rsid w:val="00392909"/>
    <w:rsid w:val="003959DA"/>
    <w:rsid w:val="003A435F"/>
    <w:rsid w:val="003A48ED"/>
    <w:rsid w:val="003B2F74"/>
    <w:rsid w:val="003F5CEE"/>
    <w:rsid w:val="0040138C"/>
    <w:rsid w:val="00417621"/>
    <w:rsid w:val="004347E3"/>
    <w:rsid w:val="00470671"/>
    <w:rsid w:val="00487B16"/>
    <w:rsid w:val="00491A44"/>
    <w:rsid w:val="004A4B19"/>
    <w:rsid w:val="004B1AE6"/>
    <w:rsid w:val="004F01C8"/>
    <w:rsid w:val="0050093D"/>
    <w:rsid w:val="00505FF4"/>
    <w:rsid w:val="00525D10"/>
    <w:rsid w:val="0058134E"/>
    <w:rsid w:val="0059379B"/>
    <w:rsid w:val="005D1DBE"/>
    <w:rsid w:val="005E1527"/>
    <w:rsid w:val="006175FF"/>
    <w:rsid w:val="00620A95"/>
    <w:rsid w:val="006256B7"/>
    <w:rsid w:val="00636B81"/>
    <w:rsid w:val="00666B5F"/>
    <w:rsid w:val="0067208E"/>
    <w:rsid w:val="00680911"/>
    <w:rsid w:val="0068588B"/>
    <w:rsid w:val="00692289"/>
    <w:rsid w:val="006B48F0"/>
    <w:rsid w:val="006E5122"/>
    <w:rsid w:val="006F509B"/>
    <w:rsid w:val="00701B6E"/>
    <w:rsid w:val="00717312"/>
    <w:rsid w:val="007236D8"/>
    <w:rsid w:val="00780C48"/>
    <w:rsid w:val="007A7E06"/>
    <w:rsid w:val="007E384B"/>
    <w:rsid w:val="0081636B"/>
    <w:rsid w:val="00850712"/>
    <w:rsid w:val="0086118D"/>
    <w:rsid w:val="00874B2A"/>
    <w:rsid w:val="00884874"/>
    <w:rsid w:val="008853D7"/>
    <w:rsid w:val="00885BC5"/>
    <w:rsid w:val="00893C45"/>
    <w:rsid w:val="00897AEA"/>
    <w:rsid w:val="008A35C2"/>
    <w:rsid w:val="008C61EC"/>
    <w:rsid w:val="008D270E"/>
    <w:rsid w:val="009118AF"/>
    <w:rsid w:val="0092695C"/>
    <w:rsid w:val="009334D6"/>
    <w:rsid w:val="00941CC0"/>
    <w:rsid w:val="00955786"/>
    <w:rsid w:val="00966EC3"/>
    <w:rsid w:val="00967272"/>
    <w:rsid w:val="009711FD"/>
    <w:rsid w:val="009757FB"/>
    <w:rsid w:val="0098134D"/>
    <w:rsid w:val="00996786"/>
    <w:rsid w:val="009A7DCB"/>
    <w:rsid w:val="009C3513"/>
    <w:rsid w:val="009C4908"/>
    <w:rsid w:val="00A254A5"/>
    <w:rsid w:val="00A37A41"/>
    <w:rsid w:val="00A573DA"/>
    <w:rsid w:val="00A6049B"/>
    <w:rsid w:val="00A62CE1"/>
    <w:rsid w:val="00A65AD6"/>
    <w:rsid w:val="00A66189"/>
    <w:rsid w:val="00A72346"/>
    <w:rsid w:val="00A7505F"/>
    <w:rsid w:val="00A75598"/>
    <w:rsid w:val="00AA5C04"/>
    <w:rsid w:val="00AB0C3E"/>
    <w:rsid w:val="00AC112E"/>
    <w:rsid w:val="00AC13B6"/>
    <w:rsid w:val="00AE116D"/>
    <w:rsid w:val="00AF74C8"/>
    <w:rsid w:val="00B26FEE"/>
    <w:rsid w:val="00B46673"/>
    <w:rsid w:val="00B641B8"/>
    <w:rsid w:val="00B64702"/>
    <w:rsid w:val="00B87C90"/>
    <w:rsid w:val="00B93A49"/>
    <w:rsid w:val="00BA2244"/>
    <w:rsid w:val="00BC08BA"/>
    <w:rsid w:val="00BC42D8"/>
    <w:rsid w:val="00BF34A1"/>
    <w:rsid w:val="00C05674"/>
    <w:rsid w:val="00C13525"/>
    <w:rsid w:val="00C312E4"/>
    <w:rsid w:val="00C36CDA"/>
    <w:rsid w:val="00C55244"/>
    <w:rsid w:val="00C57B9C"/>
    <w:rsid w:val="00C6551C"/>
    <w:rsid w:val="00C87870"/>
    <w:rsid w:val="00C90631"/>
    <w:rsid w:val="00C97C33"/>
    <w:rsid w:val="00CD2B2D"/>
    <w:rsid w:val="00CE5079"/>
    <w:rsid w:val="00CF707C"/>
    <w:rsid w:val="00D0372B"/>
    <w:rsid w:val="00D05847"/>
    <w:rsid w:val="00D07CD0"/>
    <w:rsid w:val="00D165AD"/>
    <w:rsid w:val="00D37211"/>
    <w:rsid w:val="00D50F48"/>
    <w:rsid w:val="00D6743C"/>
    <w:rsid w:val="00D73140"/>
    <w:rsid w:val="00D76DAA"/>
    <w:rsid w:val="00D82D96"/>
    <w:rsid w:val="00DA4D98"/>
    <w:rsid w:val="00DA6773"/>
    <w:rsid w:val="00DB35DC"/>
    <w:rsid w:val="00DC0508"/>
    <w:rsid w:val="00DC65ED"/>
    <w:rsid w:val="00DD77EF"/>
    <w:rsid w:val="00E245BA"/>
    <w:rsid w:val="00E24953"/>
    <w:rsid w:val="00E300E3"/>
    <w:rsid w:val="00E63B24"/>
    <w:rsid w:val="00E77C00"/>
    <w:rsid w:val="00E9448B"/>
    <w:rsid w:val="00E945EC"/>
    <w:rsid w:val="00EB26FF"/>
    <w:rsid w:val="00EC5D6D"/>
    <w:rsid w:val="00ED3AA6"/>
    <w:rsid w:val="00EE370A"/>
    <w:rsid w:val="00F13DBC"/>
    <w:rsid w:val="00F16885"/>
    <w:rsid w:val="00F22AE5"/>
    <w:rsid w:val="00FC3E11"/>
    <w:rsid w:val="00FD1F1C"/>
    <w:rsid w:val="00FE4379"/>
    <w:rsid w:val="00FF10A1"/>
    <w:rsid w:val="00FF11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1"/>
        <o:r id="V:Rule2" type="connector" idref="#Connector: Elbow 7"/>
        <o:r id="V:Rule3" type="connector" idref="#Connector: Elbow 4"/>
      </o:rules>
    </o:shapelayout>
  </w:shapeDefaults>
  <w:decimalSymbol w:val="."/>
  <w:listSeparator w:val=","/>
  <w14:docId w14:val="4187B396"/>
  <w15:docId w15:val="{0C546B5D-5D59-4070-899D-F852D3B7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Calibri"/>
        <w:sz w:val="24"/>
        <w:szCs w:val="24"/>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65AD"/>
  </w:style>
  <w:style w:type="paragraph" w:styleId="Heading1">
    <w:name w:val="heading 1"/>
    <w:basedOn w:val="Normal"/>
    <w:next w:val="Normal"/>
    <w:link w:val="Heading1Char"/>
    <w:qFormat/>
    <w:rsid w:val="00E245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E245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E245B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45B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nhideWhenUsed/>
    <w:qFormat/>
    <w:rsid w:val="00E245B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245B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245B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245B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245B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45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E245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E245B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45B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rsid w:val="00E245B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245B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245B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245B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245BA"/>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E245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245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45B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45B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245BA"/>
    <w:pPr>
      <w:spacing w:before="160"/>
      <w:jc w:val="center"/>
    </w:pPr>
    <w:rPr>
      <w:i/>
      <w:iCs/>
      <w:color w:val="404040" w:themeColor="text1" w:themeTint="BF"/>
    </w:rPr>
  </w:style>
  <w:style w:type="character" w:customStyle="1" w:styleId="QuoteChar">
    <w:name w:val="Quote Char"/>
    <w:basedOn w:val="DefaultParagraphFont"/>
    <w:link w:val="Quote"/>
    <w:uiPriority w:val="29"/>
    <w:rsid w:val="00E245BA"/>
    <w:rPr>
      <w:i/>
      <w:iCs/>
      <w:color w:val="404040" w:themeColor="text1" w:themeTint="BF"/>
    </w:rPr>
  </w:style>
  <w:style w:type="paragraph" w:styleId="ListParagraph">
    <w:name w:val="List Paragraph"/>
    <w:basedOn w:val="Normal"/>
    <w:uiPriority w:val="34"/>
    <w:qFormat/>
    <w:rsid w:val="00E245BA"/>
    <w:pPr>
      <w:ind w:left="720"/>
      <w:contextualSpacing/>
    </w:pPr>
  </w:style>
  <w:style w:type="character" w:styleId="IntenseEmphasis">
    <w:name w:val="Intense Emphasis"/>
    <w:basedOn w:val="DefaultParagraphFont"/>
    <w:uiPriority w:val="21"/>
    <w:qFormat/>
    <w:rsid w:val="00E245BA"/>
    <w:rPr>
      <w:i/>
      <w:iCs/>
      <w:color w:val="2F5496" w:themeColor="accent1" w:themeShade="BF"/>
    </w:rPr>
  </w:style>
  <w:style w:type="paragraph" w:styleId="IntenseQuote">
    <w:name w:val="Intense Quote"/>
    <w:basedOn w:val="Normal"/>
    <w:next w:val="Normal"/>
    <w:link w:val="IntenseQuoteChar"/>
    <w:uiPriority w:val="30"/>
    <w:qFormat/>
    <w:rsid w:val="00E245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45BA"/>
    <w:rPr>
      <w:i/>
      <w:iCs/>
      <w:color w:val="2F5496" w:themeColor="accent1" w:themeShade="BF"/>
    </w:rPr>
  </w:style>
  <w:style w:type="character" w:styleId="IntenseReference">
    <w:name w:val="Intense Reference"/>
    <w:basedOn w:val="DefaultParagraphFont"/>
    <w:uiPriority w:val="32"/>
    <w:qFormat/>
    <w:rsid w:val="00E245BA"/>
    <w:rPr>
      <w:b/>
      <w:bCs/>
      <w:smallCaps/>
      <w:color w:val="2F5496" w:themeColor="accent1" w:themeShade="BF"/>
      <w:spacing w:val="5"/>
    </w:rPr>
  </w:style>
  <w:style w:type="paragraph" w:styleId="NormalWeb">
    <w:name w:val="Normal (Web)"/>
    <w:basedOn w:val="Normal"/>
    <w:uiPriority w:val="99"/>
    <w:unhideWhenUsed/>
    <w:rsid w:val="00AB0C3E"/>
    <w:pPr>
      <w:spacing w:before="100" w:beforeAutospacing="1" w:after="100" w:afterAutospacing="1" w:line="240" w:lineRule="auto"/>
    </w:pPr>
    <w:rPr>
      <w:rFonts w:eastAsia="Times New Roman" w:cs="Times New Roman"/>
      <w:lang w:eastAsia="en-IN"/>
    </w:rPr>
  </w:style>
  <w:style w:type="character" w:styleId="Hyperlink">
    <w:name w:val="Hyperlink"/>
    <w:basedOn w:val="DefaultParagraphFont"/>
    <w:unhideWhenUsed/>
    <w:rsid w:val="00EC5D6D"/>
    <w:rPr>
      <w:color w:val="0563C1" w:themeColor="hyperlink"/>
      <w:u w:val="single"/>
    </w:rPr>
  </w:style>
  <w:style w:type="character" w:customStyle="1" w:styleId="UnresolvedMention1">
    <w:name w:val="Unresolved Mention1"/>
    <w:basedOn w:val="DefaultParagraphFont"/>
    <w:uiPriority w:val="99"/>
    <w:semiHidden/>
    <w:unhideWhenUsed/>
    <w:rsid w:val="00EC5D6D"/>
    <w:rPr>
      <w:color w:val="605E5C"/>
      <w:shd w:val="clear" w:color="auto" w:fill="E1DFDD"/>
    </w:rPr>
  </w:style>
  <w:style w:type="paragraph" w:styleId="BodyText2">
    <w:name w:val="Body Text 2"/>
    <w:basedOn w:val="Normal"/>
    <w:link w:val="BodyText2Char"/>
    <w:rsid w:val="00A75598"/>
    <w:pPr>
      <w:spacing w:after="120" w:line="480" w:lineRule="auto"/>
    </w:pPr>
    <w:rPr>
      <w:rFonts w:eastAsia="Times New Roman" w:cs="Times New Roman"/>
      <w:sz w:val="26"/>
      <w:szCs w:val="26"/>
      <w:lang w:val="en-US"/>
    </w:rPr>
  </w:style>
  <w:style w:type="character" w:customStyle="1" w:styleId="BodyText2Char">
    <w:name w:val="Body Text 2 Char"/>
    <w:basedOn w:val="DefaultParagraphFont"/>
    <w:link w:val="BodyText2"/>
    <w:rsid w:val="00A75598"/>
    <w:rPr>
      <w:rFonts w:eastAsia="Times New Roman" w:cs="Times New Roman"/>
      <w:sz w:val="26"/>
      <w:szCs w:val="26"/>
      <w:lang w:val="en-US"/>
    </w:rPr>
  </w:style>
  <w:style w:type="table" w:styleId="TableGrid">
    <w:name w:val="Table Grid"/>
    <w:basedOn w:val="TableNormal"/>
    <w:uiPriority w:val="39"/>
    <w:rsid w:val="000D13A9"/>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72346"/>
    <w:pPr>
      <w:spacing w:after="120" w:line="240" w:lineRule="auto"/>
      <w:ind w:left="360"/>
    </w:pPr>
    <w:rPr>
      <w:rFonts w:eastAsia="Times New Roman" w:cs="Times New Roman"/>
      <w:lang w:val="en-US"/>
    </w:rPr>
  </w:style>
  <w:style w:type="character" w:customStyle="1" w:styleId="BodyTextIndentChar">
    <w:name w:val="Body Text Indent Char"/>
    <w:basedOn w:val="DefaultParagraphFont"/>
    <w:link w:val="BodyTextIndent"/>
    <w:rsid w:val="00A72346"/>
    <w:rPr>
      <w:rFonts w:eastAsia="Times New Roman" w:cs="Times New Roman"/>
      <w:lang w:val="en-US"/>
    </w:rPr>
  </w:style>
  <w:style w:type="paragraph" w:styleId="DocumentMap">
    <w:name w:val="Document Map"/>
    <w:basedOn w:val="Normal"/>
    <w:link w:val="DocumentMapChar"/>
    <w:semiHidden/>
    <w:rsid w:val="00A72346"/>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A72346"/>
    <w:rPr>
      <w:rFonts w:ascii="Tahoma" w:eastAsia="Times New Roman" w:hAnsi="Tahoma" w:cs="Tahoma"/>
      <w:sz w:val="20"/>
      <w:szCs w:val="20"/>
      <w:shd w:val="clear" w:color="auto" w:fill="000080"/>
      <w:lang w:val="en-US"/>
    </w:rPr>
  </w:style>
  <w:style w:type="paragraph" w:styleId="BodyText">
    <w:name w:val="Body Text"/>
    <w:basedOn w:val="Normal"/>
    <w:link w:val="BodyTextChar"/>
    <w:rsid w:val="00A72346"/>
    <w:pPr>
      <w:spacing w:after="120" w:line="240" w:lineRule="auto"/>
    </w:pPr>
    <w:rPr>
      <w:rFonts w:eastAsia="Times New Roman" w:cs="Times New Roman"/>
      <w:lang w:val="en-US"/>
    </w:rPr>
  </w:style>
  <w:style w:type="character" w:customStyle="1" w:styleId="BodyTextChar">
    <w:name w:val="Body Text Char"/>
    <w:basedOn w:val="DefaultParagraphFont"/>
    <w:link w:val="BodyText"/>
    <w:rsid w:val="00A72346"/>
    <w:rPr>
      <w:rFonts w:eastAsia="Times New Roman" w:cs="Times New Roman"/>
      <w:lang w:val="en-US"/>
    </w:rPr>
  </w:style>
  <w:style w:type="paragraph" w:styleId="Header">
    <w:name w:val="header"/>
    <w:basedOn w:val="Normal"/>
    <w:link w:val="HeaderChar"/>
    <w:rsid w:val="00A72346"/>
    <w:pPr>
      <w:tabs>
        <w:tab w:val="center" w:pos="4320"/>
        <w:tab w:val="right" w:pos="8640"/>
      </w:tabs>
      <w:spacing w:after="0" w:line="240" w:lineRule="auto"/>
    </w:pPr>
    <w:rPr>
      <w:rFonts w:eastAsia="Times New Roman" w:cs="Times New Roman"/>
      <w:lang w:val="en-US"/>
    </w:rPr>
  </w:style>
  <w:style w:type="character" w:customStyle="1" w:styleId="HeaderChar">
    <w:name w:val="Header Char"/>
    <w:basedOn w:val="DefaultParagraphFont"/>
    <w:link w:val="Header"/>
    <w:rsid w:val="00A72346"/>
    <w:rPr>
      <w:rFonts w:eastAsia="Times New Roman" w:cs="Times New Roman"/>
      <w:lang w:val="en-US"/>
    </w:rPr>
  </w:style>
  <w:style w:type="paragraph" w:styleId="Footer">
    <w:name w:val="footer"/>
    <w:basedOn w:val="Normal"/>
    <w:link w:val="FooterChar"/>
    <w:rsid w:val="00A72346"/>
    <w:pPr>
      <w:tabs>
        <w:tab w:val="center" w:pos="4320"/>
        <w:tab w:val="right" w:pos="8640"/>
      </w:tabs>
      <w:spacing w:after="0" w:line="240" w:lineRule="auto"/>
    </w:pPr>
    <w:rPr>
      <w:rFonts w:eastAsia="Times New Roman" w:cs="Times New Roman"/>
      <w:lang w:val="en-US"/>
    </w:rPr>
  </w:style>
  <w:style w:type="character" w:customStyle="1" w:styleId="FooterChar">
    <w:name w:val="Footer Char"/>
    <w:basedOn w:val="DefaultParagraphFont"/>
    <w:link w:val="Footer"/>
    <w:rsid w:val="00A72346"/>
    <w:rPr>
      <w:rFonts w:eastAsia="Times New Roman" w:cs="Times New Roman"/>
      <w:lang w:val="en-US"/>
    </w:rPr>
  </w:style>
  <w:style w:type="paragraph" w:customStyle="1" w:styleId="Default">
    <w:name w:val="Default"/>
    <w:rsid w:val="00A72346"/>
    <w:pPr>
      <w:autoSpaceDE w:val="0"/>
      <w:autoSpaceDN w:val="0"/>
      <w:adjustRightInd w:val="0"/>
      <w:spacing w:after="0" w:line="240" w:lineRule="auto"/>
    </w:pPr>
    <w:rPr>
      <w:rFonts w:ascii="Verdana" w:eastAsia="Times New Roman" w:hAnsi="Verdana" w:cs="Verdana"/>
      <w:color w:val="000000"/>
      <w:lang w:val="en-US"/>
    </w:rPr>
  </w:style>
  <w:style w:type="paragraph" w:styleId="BalloonText">
    <w:name w:val="Balloon Text"/>
    <w:basedOn w:val="Normal"/>
    <w:link w:val="BalloonTextChar"/>
    <w:uiPriority w:val="99"/>
    <w:semiHidden/>
    <w:unhideWhenUsed/>
    <w:rsid w:val="00093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19E"/>
    <w:rPr>
      <w:rFonts w:ascii="Tahoma" w:hAnsi="Tahoma" w:cs="Tahoma"/>
      <w:sz w:val="16"/>
      <w:szCs w:val="16"/>
    </w:rPr>
  </w:style>
  <w:style w:type="character" w:customStyle="1" w:styleId="UnresolvedMention2">
    <w:name w:val="Unresolved Mention2"/>
    <w:basedOn w:val="DefaultParagraphFont"/>
    <w:uiPriority w:val="99"/>
    <w:semiHidden/>
    <w:unhideWhenUsed/>
    <w:rsid w:val="001D0C7F"/>
    <w:rPr>
      <w:color w:val="605E5C"/>
      <w:shd w:val="clear" w:color="auto" w:fill="E1DFDD"/>
    </w:rPr>
  </w:style>
  <w:style w:type="character" w:styleId="Emphasis">
    <w:name w:val="Emphasis"/>
    <w:basedOn w:val="DefaultParagraphFont"/>
    <w:uiPriority w:val="20"/>
    <w:qFormat/>
    <w:rsid w:val="003B2F74"/>
    <w:rPr>
      <w:i/>
      <w:iCs/>
    </w:rPr>
  </w:style>
  <w:style w:type="character" w:customStyle="1" w:styleId="UnresolvedMention3">
    <w:name w:val="Unresolved Mention3"/>
    <w:basedOn w:val="DefaultParagraphFont"/>
    <w:uiPriority w:val="99"/>
    <w:semiHidden/>
    <w:unhideWhenUsed/>
    <w:rsid w:val="00E300E3"/>
    <w:rPr>
      <w:color w:val="605E5C"/>
      <w:shd w:val="clear" w:color="auto" w:fill="E1DFDD"/>
    </w:rPr>
  </w:style>
  <w:style w:type="character" w:styleId="Strong">
    <w:name w:val="Strong"/>
    <w:basedOn w:val="DefaultParagraphFont"/>
    <w:uiPriority w:val="22"/>
    <w:qFormat/>
    <w:rsid w:val="003344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918499">
      <w:bodyDiv w:val="1"/>
      <w:marLeft w:val="0"/>
      <w:marRight w:val="0"/>
      <w:marTop w:val="0"/>
      <w:marBottom w:val="0"/>
      <w:divBdr>
        <w:top w:val="none" w:sz="0" w:space="0" w:color="auto"/>
        <w:left w:val="none" w:sz="0" w:space="0" w:color="auto"/>
        <w:bottom w:val="none" w:sz="0" w:space="0" w:color="auto"/>
        <w:right w:val="none" w:sz="0" w:space="0" w:color="auto"/>
      </w:divBdr>
    </w:div>
    <w:div w:id="1385791268">
      <w:bodyDiv w:val="1"/>
      <w:marLeft w:val="0"/>
      <w:marRight w:val="0"/>
      <w:marTop w:val="0"/>
      <w:marBottom w:val="0"/>
      <w:divBdr>
        <w:top w:val="none" w:sz="0" w:space="0" w:color="auto"/>
        <w:left w:val="none" w:sz="0" w:space="0" w:color="auto"/>
        <w:bottom w:val="none" w:sz="0" w:space="0" w:color="auto"/>
        <w:right w:val="none" w:sz="0" w:space="0" w:color="auto"/>
      </w:divBdr>
    </w:div>
    <w:div w:id="184558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chart" Target="charts/chart3.xm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microsoft.com/office/2007/relationships/hdphoto" Target="media/hdphoto4.wdp"/><Relationship Id="rId36"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microsoft.com/office/2007/relationships/hdphoto" Target="media/hdphoto3.wdp"/><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5.jpeg"/><Relationship Id="rId33" Type="http://schemas.microsoft.com/office/2007/relationships/hdphoto" Target="media/hdphoto5.wdp"/><Relationship Id="rId38"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2015\Documents\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2015\Documen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38E-2"/>
          <c:y val="4.8376992091674814E-2"/>
          <c:w val="0.6100684601924764"/>
          <c:h val="0.83810817765426382"/>
        </c:manualLayout>
      </c:layout>
      <c:barChart>
        <c:barDir val="col"/>
        <c:grouping val="clustered"/>
        <c:varyColors val="0"/>
        <c:ser>
          <c:idx val="0"/>
          <c:order val="0"/>
          <c:tx>
            <c:strRef>
              <c:f>Sheet1!$H$26</c:f>
              <c:strCache>
                <c:ptCount val="1"/>
                <c:pt idx="0">
                  <c:v>Ultimate Strength</c:v>
                </c:pt>
              </c:strCache>
            </c:strRef>
          </c:tx>
          <c:invertIfNegative val="0"/>
          <c:cat>
            <c:strRef>
              <c:f>Sheet1!$G$27:$G$36</c:f>
              <c:strCache>
                <c:ptCount val="10"/>
                <c:pt idx="0">
                  <c:v>T1</c:v>
                </c:pt>
                <c:pt idx="1">
                  <c:v>T2</c:v>
                </c:pt>
                <c:pt idx="2">
                  <c:v>T3</c:v>
                </c:pt>
                <c:pt idx="3">
                  <c:v>T4</c:v>
                </c:pt>
                <c:pt idx="4">
                  <c:v>T5</c:v>
                </c:pt>
                <c:pt idx="5">
                  <c:v>T6</c:v>
                </c:pt>
                <c:pt idx="6">
                  <c:v>T7</c:v>
                </c:pt>
                <c:pt idx="7">
                  <c:v>T8</c:v>
                </c:pt>
                <c:pt idx="8">
                  <c:v>T9</c:v>
                </c:pt>
                <c:pt idx="9">
                  <c:v>T10</c:v>
                </c:pt>
              </c:strCache>
            </c:strRef>
          </c:cat>
          <c:val>
            <c:numRef>
              <c:f>Sheet1!$H$27:$H$36</c:f>
              <c:numCache>
                <c:formatCode>General</c:formatCode>
                <c:ptCount val="10"/>
                <c:pt idx="0">
                  <c:v>15.68</c:v>
                </c:pt>
                <c:pt idx="1">
                  <c:v>13.83</c:v>
                </c:pt>
                <c:pt idx="2">
                  <c:v>20.67</c:v>
                </c:pt>
                <c:pt idx="3">
                  <c:v>8.98</c:v>
                </c:pt>
                <c:pt idx="4">
                  <c:v>17.350000000000001</c:v>
                </c:pt>
                <c:pt idx="5">
                  <c:v>15.239999999999998</c:v>
                </c:pt>
                <c:pt idx="6">
                  <c:v>9.16</c:v>
                </c:pt>
                <c:pt idx="7">
                  <c:v>12.139999999999999</c:v>
                </c:pt>
                <c:pt idx="8">
                  <c:v>24.2</c:v>
                </c:pt>
                <c:pt idx="9">
                  <c:v>15.1</c:v>
                </c:pt>
              </c:numCache>
            </c:numRef>
          </c:val>
          <c:extLst>
            <c:ext xmlns:c16="http://schemas.microsoft.com/office/drawing/2014/chart" uri="{C3380CC4-5D6E-409C-BE32-E72D297353CC}">
              <c16:uniqueId val="{00000000-94C1-4874-99AB-F37D02A0E4A6}"/>
            </c:ext>
          </c:extLst>
        </c:ser>
        <c:ser>
          <c:idx val="1"/>
          <c:order val="1"/>
          <c:tx>
            <c:strRef>
              <c:f>Sheet1!$I$26</c:f>
              <c:strCache>
                <c:ptCount val="1"/>
                <c:pt idx="0">
                  <c:v>Yield Strength</c:v>
                </c:pt>
              </c:strCache>
            </c:strRef>
          </c:tx>
          <c:invertIfNegative val="0"/>
          <c:val>
            <c:numRef>
              <c:f>Sheet1!$I$27:$I$36</c:f>
              <c:numCache>
                <c:formatCode>General</c:formatCode>
                <c:ptCount val="10"/>
                <c:pt idx="0">
                  <c:v>10.56</c:v>
                </c:pt>
                <c:pt idx="1">
                  <c:v>11.78</c:v>
                </c:pt>
                <c:pt idx="2">
                  <c:v>13.19</c:v>
                </c:pt>
                <c:pt idx="3">
                  <c:v>8.98</c:v>
                </c:pt>
                <c:pt idx="4">
                  <c:v>10.91</c:v>
                </c:pt>
                <c:pt idx="5">
                  <c:v>11.83</c:v>
                </c:pt>
                <c:pt idx="6">
                  <c:v>7.83</c:v>
                </c:pt>
                <c:pt idx="7">
                  <c:v>8.09</c:v>
                </c:pt>
                <c:pt idx="8">
                  <c:v>19.55</c:v>
                </c:pt>
                <c:pt idx="9">
                  <c:v>9.7399999999999984</c:v>
                </c:pt>
              </c:numCache>
            </c:numRef>
          </c:val>
          <c:extLst>
            <c:ext xmlns:c16="http://schemas.microsoft.com/office/drawing/2014/chart" uri="{C3380CC4-5D6E-409C-BE32-E72D297353CC}">
              <c16:uniqueId val="{00000001-94C1-4874-99AB-F37D02A0E4A6}"/>
            </c:ext>
          </c:extLst>
        </c:ser>
        <c:ser>
          <c:idx val="2"/>
          <c:order val="2"/>
          <c:tx>
            <c:strRef>
              <c:f>Sheet1!$K$26</c:f>
              <c:strCache>
                <c:ptCount val="1"/>
                <c:pt idx="0">
                  <c:v>Compressive ultimate strength</c:v>
                </c:pt>
              </c:strCache>
            </c:strRef>
          </c:tx>
          <c:invertIfNegative val="0"/>
          <c:val>
            <c:numRef>
              <c:f>Sheet1!$K$27:$K$35</c:f>
              <c:numCache>
                <c:formatCode>General</c:formatCode>
                <c:ptCount val="9"/>
                <c:pt idx="0">
                  <c:v>54.04</c:v>
                </c:pt>
                <c:pt idx="1">
                  <c:v>50.92</c:v>
                </c:pt>
                <c:pt idx="2">
                  <c:v>65.679999999999993</c:v>
                </c:pt>
                <c:pt idx="3">
                  <c:v>40.32</c:v>
                </c:pt>
                <c:pt idx="4">
                  <c:v>69.940000000000012</c:v>
                </c:pt>
                <c:pt idx="5">
                  <c:v>65.849999999999994</c:v>
                </c:pt>
                <c:pt idx="6">
                  <c:v>75.599999999999994</c:v>
                </c:pt>
                <c:pt idx="7">
                  <c:v>72.3</c:v>
                </c:pt>
                <c:pt idx="8">
                  <c:v>78</c:v>
                </c:pt>
              </c:numCache>
            </c:numRef>
          </c:val>
          <c:extLst>
            <c:ext xmlns:c16="http://schemas.microsoft.com/office/drawing/2014/chart" uri="{C3380CC4-5D6E-409C-BE32-E72D297353CC}">
              <c16:uniqueId val="{00000002-94C1-4874-99AB-F37D02A0E4A6}"/>
            </c:ext>
          </c:extLst>
        </c:ser>
        <c:ser>
          <c:idx val="3"/>
          <c:order val="3"/>
          <c:tx>
            <c:strRef>
              <c:f>Sheet1!$L$26</c:f>
              <c:strCache>
                <c:ptCount val="1"/>
                <c:pt idx="0">
                  <c:v>Compressive yield strength</c:v>
                </c:pt>
              </c:strCache>
            </c:strRef>
          </c:tx>
          <c:invertIfNegative val="0"/>
          <c:val>
            <c:numRef>
              <c:f>Sheet1!$L$27:$L$36</c:f>
              <c:numCache>
                <c:formatCode>General</c:formatCode>
                <c:ptCount val="10"/>
                <c:pt idx="0">
                  <c:v>20.89</c:v>
                </c:pt>
                <c:pt idx="1">
                  <c:v>11.239999999999998</c:v>
                </c:pt>
                <c:pt idx="2">
                  <c:v>47.33</c:v>
                </c:pt>
                <c:pt idx="3">
                  <c:v>9.09</c:v>
                </c:pt>
                <c:pt idx="4">
                  <c:v>18.920000000000002</c:v>
                </c:pt>
                <c:pt idx="5">
                  <c:v>37.99</c:v>
                </c:pt>
                <c:pt idx="6">
                  <c:v>49.9</c:v>
                </c:pt>
                <c:pt idx="7">
                  <c:v>36.14</c:v>
                </c:pt>
                <c:pt idx="8">
                  <c:v>51.18</c:v>
                </c:pt>
                <c:pt idx="9">
                  <c:v>37.46</c:v>
                </c:pt>
              </c:numCache>
            </c:numRef>
          </c:val>
          <c:extLst>
            <c:ext xmlns:c16="http://schemas.microsoft.com/office/drawing/2014/chart" uri="{C3380CC4-5D6E-409C-BE32-E72D297353CC}">
              <c16:uniqueId val="{00000003-94C1-4874-99AB-F37D02A0E4A6}"/>
            </c:ext>
          </c:extLst>
        </c:ser>
        <c:ser>
          <c:idx val="4"/>
          <c:order val="4"/>
          <c:tx>
            <c:strRef>
              <c:f>Sheet1!$M$26</c:f>
              <c:strCache>
                <c:ptCount val="1"/>
                <c:pt idx="0">
                  <c:v>Bending Ultimate Strength</c:v>
                </c:pt>
              </c:strCache>
            </c:strRef>
          </c:tx>
          <c:invertIfNegative val="0"/>
          <c:val>
            <c:numRef>
              <c:f>Sheet1!$M$27:$M$36</c:f>
              <c:numCache>
                <c:formatCode>General</c:formatCode>
                <c:ptCount val="10"/>
                <c:pt idx="0">
                  <c:v>46.74</c:v>
                </c:pt>
                <c:pt idx="1">
                  <c:v>23.939999999999998</c:v>
                </c:pt>
                <c:pt idx="2">
                  <c:v>32.260000000000005</c:v>
                </c:pt>
                <c:pt idx="3">
                  <c:v>15.48</c:v>
                </c:pt>
                <c:pt idx="4">
                  <c:v>26.25</c:v>
                </c:pt>
                <c:pt idx="5">
                  <c:v>21.56</c:v>
                </c:pt>
                <c:pt idx="6">
                  <c:v>23.439999999999998</c:v>
                </c:pt>
                <c:pt idx="7">
                  <c:v>24.68</c:v>
                </c:pt>
                <c:pt idx="8">
                  <c:v>41.47</c:v>
                </c:pt>
                <c:pt idx="9">
                  <c:v>23.75</c:v>
                </c:pt>
              </c:numCache>
            </c:numRef>
          </c:val>
          <c:extLst>
            <c:ext xmlns:c16="http://schemas.microsoft.com/office/drawing/2014/chart" uri="{C3380CC4-5D6E-409C-BE32-E72D297353CC}">
              <c16:uniqueId val="{00000004-94C1-4874-99AB-F37D02A0E4A6}"/>
            </c:ext>
          </c:extLst>
        </c:ser>
        <c:dLbls>
          <c:showLegendKey val="0"/>
          <c:showVal val="0"/>
          <c:showCatName val="0"/>
          <c:showSerName val="0"/>
          <c:showPercent val="0"/>
          <c:showBubbleSize val="0"/>
        </c:dLbls>
        <c:gapWidth val="150"/>
        <c:axId val="54495104"/>
        <c:axId val="54505856"/>
      </c:barChart>
      <c:catAx>
        <c:axId val="54495104"/>
        <c:scaling>
          <c:orientation val="minMax"/>
        </c:scaling>
        <c:delete val="0"/>
        <c:axPos val="b"/>
        <c:title>
          <c:tx>
            <c:rich>
              <a:bodyPr/>
              <a:lstStyle/>
              <a:p>
                <a:pPr>
                  <a:defRPr/>
                </a:pPr>
                <a:r>
                  <a:rPr lang="en-US"/>
                  <a:t>composite</a:t>
                </a:r>
                <a:r>
                  <a:rPr lang="en-US" baseline="0"/>
                  <a:t> material samples</a:t>
                </a:r>
                <a:endParaRPr lang="en-US"/>
              </a:p>
            </c:rich>
          </c:tx>
          <c:overlay val="0"/>
        </c:title>
        <c:numFmt formatCode="General" sourceLinked="0"/>
        <c:majorTickMark val="out"/>
        <c:minorTickMark val="none"/>
        <c:tickLblPos val="nextTo"/>
        <c:crossAx val="54505856"/>
        <c:crosses val="autoZero"/>
        <c:auto val="1"/>
        <c:lblAlgn val="ctr"/>
        <c:lblOffset val="100"/>
        <c:noMultiLvlLbl val="0"/>
      </c:catAx>
      <c:valAx>
        <c:axId val="54505856"/>
        <c:scaling>
          <c:orientation val="minMax"/>
        </c:scaling>
        <c:delete val="0"/>
        <c:axPos val="l"/>
        <c:majorGridlines/>
        <c:title>
          <c:tx>
            <c:rich>
              <a:bodyPr rot="-5400000" vert="horz"/>
              <a:lstStyle/>
              <a:p>
                <a:pPr>
                  <a:defRPr/>
                </a:pPr>
                <a:r>
                  <a:rPr lang="en-US"/>
                  <a:t>Strength of compoiste </a:t>
                </a:r>
                <a:r>
                  <a:rPr lang="en-US" b="1"/>
                  <a:t>material</a:t>
                </a:r>
                <a:r>
                  <a:rPr lang="en-US" sz="1000" b="1" i="0" u="none" strike="noStrike" baseline="0"/>
                  <a:t>(</a:t>
                </a:r>
                <a:r>
                  <a:rPr lang="en-US" sz="1000" b="1" i="1" u="none" strike="noStrike" baseline="0"/>
                  <a:t>N/mm</a:t>
                </a:r>
                <a:r>
                  <a:rPr lang="en-US" sz="1000" b="1" i="1" u="none" strike="noStrike" baseline="30000"/>
                  <a:t>2</a:t>
                </a:r>
                <a:r>
                  <a:rPr lang="en-US" sz="1000" b="1" i="0" u="none" strike="noStrike" baseline="0"/>
                  <a:t>) </a:t>
                </a:r>
                <a:r>
                  <a:rPr lang="en-US"/>
                  <a:t> </a:t>
                </a:r>
              </a:p>
            </c:rich>
          </c:tx>
          <c:overlay val="0"/>
        </c:title>
        <c:numFmt formatCode="General" sourceLinked="1"/>
        <c:majorTickMark val="out"/>
        <c:minorTickMark val="none"/>
        <c:tickLblPos val="nextTo"/>
        <c:crossAx val="544951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Sheet1!$H$41</c:f>
              <c:strCache>
                <c:ptCount val="1"/>
                <c:pt idx="0">
                  <c:v>Impact Strength</c:v>
                </c:pt>
              </c:strCache>
            </c:strRef>
          </c:tx>
          <c:spPr>
            <a:solidFill>
              <a:srgbClr val="FF0000"/>
            </a:solidFill>
          </c:spPr>
          <c:invertIfNegative val="0"/>
          <c:cat>
            <c:strRef>
              <c:f>Sheet1!$G$42:$G$51</c:f>
              <c:strCache>
                <c:ptCount val="10"/>
                <c:pt idx="0">
                  <c:v>T1</c:v>
                </c:pt>
                <c:pt idx="1">
                  <c:v>T2</c:v>
                </c:pt>
                <c:pt idx="2">
                  <c:v>T3</c:v>
                </c:pt>
                <c:pt idx="3">
                  <c:v>T4</c:v>
                </c:pt>
                <c:pt idx="4">
                  <c:v>T5</c:v>
                </c:pt>
                <c:pt idx="5">
                  <c:v>T6</c:v>
                </c:pt>
                <c:pt idx="6">
                  <c:v>T7</c:v>
                </c:pt>
                <c:pt idx="7">
                  <c:v>T8</c:v>
                </c:pt>
                <c:pt idx="8">
                  <c:v>T9</c:v>
                </c:pt>
                <c:pt idx="9">
                  <c:v>T10</c:v>
                </c:pt>
              </c:strCache>
            </c:strRef>
          </c:cat>
          <c:val>
            <c:numRef>
              <c:f>Sheet1!$H$42:$H$51</c:f>
              <c:numCache>
                <c:formatCode>General</c:formatCode>
                <c:ptCount val="10"/>
                <c:pt idx="0">
                  <c:v>4.55</c:v>
                </c:pt>
                <c:pt idx="1">
                  <c:v>5.26</c:v>
                </c:pt>
                <c:pt idx="2">
                  <c:v>5.4</c:v>
                </c:pt>
                <c:pt idx="3">
                  <c:v>4.78</c:v>
                </c:pt>
                <c:pt idx="4">
                  <c:v>6</c:v>
                </c:pt>
                <c:pt idx="5">
                  <c:v>6.05</c:v>
                </c:pt>
                <c:pt idx="6">
                  <c:v>6.8</c:v>
                </c:pt>
                <c:pt idx="7">
                  <c:v>6.85</c:v>
                </c:pt>
                <c:pt idx="8">
                  <c:v>7.2</c:v>
                </c:pt>
                <c:pt idx="9">
                  <c:v>5.56</c:v>
                </c:pt>
              </c:numCache>
            </c:numRef>
          </c:val>
          <c:extLst>
            <c:ext xmlns:c16="http://schemas.microsoft.com/office/drawing/2014/chart" uri="{C3380CC4-5D6E-409C-BE32-E72D297353CC}">
              <c16:uniqueId val="{00000000-6EF8-47E5-9391-6D6B220CD292}"/>
            </c:ext>
          </c:extLst>
        </c:ser>
        <c:dLbls>
          <c:showLegendKey val="0"/>
          <c:showVal val="0"/>
          <c:showCatName val="0"/>
          <c:showSerName val="0"/>
          <c:showPercent val="0"/>
          <c:showBubbleSize val="0"/>
        </c:dLbls>
        <c:gapWidth val="150"/>
        <c:axId val="198011904"/>
        <c:axId val="200955008"/>
      </c:barChart>
      <c:catAx>
        <c:axId val="198011904"/>
        <c:scaling>
          <c:orientation val="minMax"/>
        </c:scaling>
        <c:delete val="0"/>
        <c:axPos val="b"/>
        <c:title>
          <c:tx>
            <c:rich>
              <a:bodyPr/>
              <a:lstStyle/>
              <a:p>
                <a:pPr>
                  <a:defRPr/>
                </a:pPr>
                <a:r>
                  <a:rPr lang="en-US"/>
                  <a:t>Different</a:t>
                </a:r>
                <a:r>
                  <a:rPr lang="en-US" baseline="0"/>
                  <a:t>  types of treatment sample </a:t>
                </a:r>
                <a:endParaRPr lang="en-US"/>
              </a:p>
            </c:rich>
          </c:tx>
          <c:overlay val="0"/>
        </c:title>
        <c:numFmt formatCode="General" sourceLinked="0"/>
        <c:majorTickMark val="out"/>
        <c:minorTickMark val="none"/>
        <c:tickLblPos val="nextTo"/>
        <c:crossAx val="200955008"/>
        <c:crosses val="autoZero"/>
        <c:auto val="1"/>
        <c:lblAlgn val="ctr"/>
        <c:lblOffset val="100"/>
        <c:noMultiLvlLbl val="0"/>
      </c:catAx>
      <c:valAx>
        <c:axId val="200955008"/>
        <c:scaling>
          <c:orientation val="minMax"/>
        </c:scaling>
        <c:delete val="0"/>
        <c:axPos val="l"/>
        <c:majorGridlines/>
        <c:title>
          <c:tx>
            <c:rich>
              <a:bodyPr rot="-5400000" vert="horz"/>
              <a:lstStyle/>
              <a:p>
                <a:pPr>
                  <a:defRPr/>
                </a:pPr>
                <a:r>
                  <a:rPr lang="en-US"/>
                  <a:t>Impact Strength,</a:t>
                </a:r>
                <a:r>
                  <a:rPr lang="en-US" baseline="0"/>
                  <a:t> N/mm2</a:t>
                </a:r>
                <a:endParaRPr lang="en-US"/>
              </a:p>
            </c:rich>
          </c:tx>
          <c:overlay val="0"/>
        </c:title>
        <c:numFmt formatCode="General" sourceLinked="1"/>
        <c:majorTickMark val="out"/>
        <c:minorTickMark val="none"/>
        <c:tickLblPos val="nextTo"/>
        <c:crossAx val="19801190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Sheet1!$H$56</c:f>
              <c:strCache>
                <c:ptCount val="1"/>
                <c:pt idx="0">
                  <c:v>Density</c:v>
                </c:pt>
              </c:strCache>
            </c:strRef>
          </c:tx>
          <c:spPr>
            <a:solidFill>
              <a:srgbClr val="FF0000"/>
            </a:solidFill>
          </c:spPr>
          <c:invertIfNegative val="0"/>
          <c:cat>
            <c:strRef>
              <c:f>Sheet1!$G$57:$G$66</c:f>
              <c:strCache>
                <c:ptCount val="10"/>
                <c:pt idx="0">
                  <c:v>T1</c:v>
                </c:pt>
                <c:pt idx="1">
                  <c:v>T2</c:v>
                </c:pt>
                <c:pt idx="2">
                  <c:v>T3</c:v>
                </c:pt>
                <c:pt idx="3">
                  <c:v>T4</c:v>
                </c:pt>
                <c:pt idx="4">
                  <c:v>T5</c:v>
                </c:pt>
                <c:pt idx="5">
                  <c:v>T6</c:v>
                </c:pt>
                <c:pt idx="6">
                  <c:v>T7</c:v>
                </c:pt>
                <c:pt idx="7">
                  <c:v>T8</c:v>
                </c:pt>
                <c:pt idx="8">
                  <c:v>T9</c:v>
                </c:pt>
                <c:pt idx="9">
                  <c:v>T10</c:v>
                </c:pt>
              </c:strCache>
            </c:strRef>
          </c:cat>
          <c:val>
            <c:numRef>
              <c:f>Sheet1!$H$57:$H$66</c:f>
              <c:numCache>
                <c:formatCode>General</c:formatCode>
                <c:ptCount val="10"/>
                <c:pt idx="0">
                  <c:v>1.1499999999999999</c:v>
                </c:pt>
                <c:pt idx="1">
                  <c:v>1.1599999999999999</c:v>
                </c:pt>
                <c:pt idx="2">
                  <c:v>1.18</c:v>
                </c:pt>
                <c:pt idx="3">
                  <c:v>1.17</c:v>
                </c:pt>
                <c:pt idx="4">
                  <c:v>1.22</c:v>
                </c:pt>
                <c:pt idx="5">
                  <c:v>1.3</c:v>
                </c:pt>
                <c:pt idx="6">
                  <c:v>1.24</c:v>
                </c:pt>
                <c:pt idx="7">
                  <c:v>1.1399999999999999</c:v>
                </c:pt>
                <c:pt idx="8">
                  <c:v>1.1299999999999999</c:v>
                </c:pt>
                <c:pt idx="9">
                  <c:v>1.18</c:v>
                </c:pt>
              </c:numCache>
            </c:numRef>
          </c:val>
          <c:extLst>
            <c:ext xmlns:c16="http://schemas.microsoft.com/office/drawing/2014/chart" uri="{C3380CC4-5D6E-409C-BE32-E72D297353CC}">
              <c16:uniqueId val="{00000000-C7CF-4802-95F2-4298FEE8885F}"/>
            </c:ext>
          </c:extLst>
        </c:ser>
        <c:dLbls>
          <c:showLegendKey val="0"/>
          <c:showVal val="0"/>
          <c:showCatName val="0"/>
          <c:showSerName val="0"/>
          <c:showPercent val="0"/>
          <c:showBubbleSize val="0"/>
        </c:dLbls>
        <c:gapWidth val="150"/>
        <c:axId val="162198656"/>
        <c:axId val="162200576"/>
      </c:barChart>
      <c:catAx>
        <c:axId val="162198656"/>
        <c:scaling>
          <c:orientation val="minMax"/>
        </c:scaling>
        <c:delete val="0"/>
        <c:axPos val="b"/>
        <c:title>
          <c:tx>
            <c:rich>
              <a:bodyPr/>
              <a:lstStyle/>
              <a:p>
                <a:pPr>
                  <a:defRPr/>
                </a:pPr>
                <a:r>
                  <a:rPr lang="en-US" sz="1100" b="1" i="0" baseline="0"/>
                  <a:t>Different  types of treatment sample </a:t>
                </a:r>
              </a:p>
            </c:rich>
          </c:tx>
          <c:overlay val="0"/>
        </c:title>
        <c:numFmt formatCode="General" sourceLinked="0"/>
        <c:majorTickMark val="out"/>
        <c:minorTickMark val="none"/>
        <c:tickLblPos val="nextTo"/>
        <c:crossAx val="162200576"/>
        <c:crosses val="autoZero"/>
        <c:auto val="1"/>
        <c:lblAlgn val="ctr"/>
        <c:lblOffset val="100"/>
        <c:noMultiLvlLbl val="0"/>
      </c:catAx>
      <c:valAx>
        <c:axId val="162200576"/>
        <c:scaling>
          <c:orientation val="minMax"/>
        </c:scaling>
        <c:delete val="0"/>
        <c:axPos val="l"/>
        <c:majorGridlines/>
        <c:title>
          <c:tx>
            <c:rich>
              <a:bodyPr rot="-5400000" vert="horz"/>
              <a:lstStyle/>
              <a:p>
                <a:pPr>
                  <a:defRPr/>
                </a:pPr>
                <a:r>
                  <a:rPr lang="en-US"/>
                  <a:t>Density, g/cc</a:t>
                </a:r>
              </a:p>
            </c:rich>
          </c:tx>
          <c:overlay val="0"/>
        </c:title>
        <c:numFmt formatCode="General" sourceLinked="1"/>
        <c:majorTickMark val="out"/>
        <c:minorTickMark val="none"/>
        <c:tickLblPos val="nextTo"/>
        <c:crossAx val="1621986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Version="6">
  <b:Source>
    <b:Tag>Bolps</b:Tag>
    <b:SourceType>JournalArticle</b:SourceType>
    <b:Guid>{863B7288-64AE-4A4D-B730-687DCDD77C59}</b:Guid>
    <b:Author>
      <b:Author>
        <b:NameList>
          <b:Person>
            <b:Last>Bolcu</b:Last>
            <b:First>Dumitru</b:First>
          </b:Person>
          <b:Person>
            <b:Last>St ˘anescu *</b:Last>
            <b:First>Marius</b:First>
            <b:Middle>Marinel</b:Middle>
          </b:Person>
          <b:Person>
            <b:Last>Toiu</b:Last>
            <b:First>Cosmin</b:First>
            <b:Middle>Mihai Miri</b:Middle>
          </b:Person>
        </b:NameList>
      </b:Author>
    </b:Author>
    <b:Title>Some Mechanical Properties of Composite Materials with Chopped Wheat Straw Reinforcer and Hybrid Matrix</b:Title>
    <b:JournalName>polmers</b:JournalName>
    <b:Year>2022Polymers 2022, 14, 3175. https://</b:Year>
    <b:Pages>1-17</b:Pages>
    <b:RefOrder>1</b:RefOrder>
  </b:Source>
</b:Sources>
</file>

<file path=customXml/itemProps1.xml><?xml version="1.0" encoding="utf-8"?>
<ds:datastoreItem xmlns:ds="http://schemas.openxmlformats.org/officeDocument/2006/customXml" ds:itemID="{14660590-1990-4388-B05A-BB512F0A6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21</Pages>
  <Words>4112</Words>
  <Characters>23441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kumar</dc:creator>
  <cp:lastModifiedBy>SDI PC 1170</cp:lastModifiedBy>
  <cp:revision>21</cp:revision>
  <dcterms:created xsi:type="dcterms:W3CDTF">2026-01-09T12:12:00Z</dcterms:created>
  <dcterms:modified xsi:type="dcterms:W3CDTF">2026-01-13T12:07:00Z</dcterms:modified>
</cp:coreProperties>
</file>