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5E84D" w14:textId="445EB10B" w:rsidR="00245051" w:rsidRDefault="00245051" w:rsidP="00245051">
      <w:pPr>
        <w:spacing w:after="0"/>
        <w:rPr>
          <w:rFonts w:ascii="Arial" w:hAnsi="Arial" w:cs="Arial"/>
          <w:b/>
          <w:bCs/>
          <w:sz w:val="24"/>
          <w:szCs w:val="24"/>
        </w:rPr>
      </w:pPr>
      <w:r w:rsidRPr="009F012D">
        <w:rPr>
          <w:rFonts w:ascii="Arial" w:hAnsi="Arial" w:cs="Arial"/>
          <w:b/>
          <w:bCs/>
          <w:sz w:val="24"/>
          <w:szCs w:val="24"/>
        </w:rPr>
        <w:t xml:space="preserve">Original research article </w:t>
      </w:r>
    </w:p>
    <w:p w14:paraId="0537CD7C" w14:textId="77777777" w:rsidR="000057C3" w:rsidRPr="009F012D" w:rsidRDefault="000057C3" w:rsidP="00245051">
      <w:pPr>
        <w:spacing w:after="0"/>
        <w:rPr>
          <w:rFonts w:ascii="Arial" w:hAnsi="Arial" w:cs="Arial"/>
          <w:b/>
          <w:bCs/>
          <w:sz w:val="24"/>
          <w:szCs w:val="24"/>
        </w:rPr>
      </w:pPr>
    </w:p>
    <w:p w14:paraId="77A60836" w14:textId="05A6EEDB" w:rsidR="00027DEC" w:rsidRPr="009F012D" w:rsidRDefault="006D624A" w:rsidP="00A5209F">
      <w:pPr>
        <w:spacing w:after="0"/>
        <w:jc w:val="center"/>
        <w:rPr>
          <w:rFonts w:ascii="Arial" w:hAnsi="Arial" w:cs="Arial"/>
          <w:b/>
          <w:bCs/>
          <w:sz w:val="36"/>
          <w:szCs w:val="36"/>
        </w:rPr>
      </w:pPr>
      <w:r w:rsidRPr="009F012D">
        <w:rPr>
          <w:rFonts w:ascii="Arial" w:hAnsi="Arial" w:cs="Arial"/>
          <w:b/>
          <w:bCs/>
          <w:sz w:val="36"/>
          <w:szCs w:val="36"/>
        </w:rPr>
        <w:t xml:space="preserve">Personal and </w:t>
      </w:r>
      <w:r w:rsidR="008C1ED6" w:rsidRPr="009F012D">
        <w:rPr>
          <w:rFonts w:ascii="Arial" w:hAnsi="Arial" w:cs="Arial"/>
          <w:b/>
          <w:bCs/>
          <w:sz w:val="36"/>
          <w:szCs w:val="36"/>
        </w:rPr>
        <w:t xml:space="preserve">Socio-economic characteristics of </w:t>
      </w:r>
      <w:r w:rsidR="008C1ED6" w:rsidRPr="009F012D">
        <w:rPr>
          <w:rFonts w:ascii="Arial" w:hAnsi="Arial" w:cs="Arial"/>
          <w:b/>
          <w:bCs/>
          <w:sz w:val="36"/>
          <w:szCs w:val="36"/>
          <w:lang w:val="en-US"/>
        </w:rPr>
        <w:t xml:space="preserve">date palm growers </w:t>
      </w:r>
      <w:r w:rsidR="00A5209F" w:rsidRPr="009F012D">
        <w:rPr>
          <w:rFonts w:ascii="Arial" w:hAnsi="Arial" w:cs="Arial"/>
          <w:b/>
          <w:bCs/>
          <w:sz w:val="36"/>
          <w:szCs w:val="36"/>
          <w:lang w:val="en-US"/>
        </w:rPr>
        <w:t xml:space="preserve">of </w:t>
      </w:r>
      <w:proofErr w:type="spellStart"/>
      <w:r w:rsidRPr="009F012D">
        <w:rPr>
          <w:rFonts w:ascii="Arial" w:hAnsi="Arial" w:cs="Arial"/>
          <w:b/>
          <w:bCs/>
          <w:sz w:val="36"/>
          <w:szCs w:val="36"/>
          <w:lang w:val="en-US"/>
        </w:rPr>
        <w:t>Banaskantha</w:t>
      </w:r>
      <w:proofErr w:type="spellEnd"/>
      <w:r w:rsidRPr="009F012D">
        <w:rPr>
          <w:rFonts w:ascii="Arial" w:hAnsi="Arial" w:cs="Arial"/>
          <w:b/>
          <w:bCs/>
          <w:sz w:val="36"/>
          <w:szCs w:val="36"/>
          <w:lang w:val="en-US"/>
        </w:rPr>
        <w:t xml:space="preserve"> and </w:t>
      </w:r>
      <w:proofErr w:type="spellStart"/>
      <w:r w:rsidRPr="009F012D">
        <w:rPr>
          <w:rFonts w:ascii="Arial" w:hAnsi="Arial" w:cs="Arial"/>
          <w:b/>
          <w:bCs/>
          <w:sz w:val="36"/>
          <w:szCs w:val="36"/>
          <w:lang w:val="en-US"/>
        </w:rPr>
        <w:t>Patan</w:t>
      </w:r>
      <w:proofErr w:type="spellEnd"/>
      <w:r w:rsidRPr="009F012D">
        <w:rPr>
          <w:rFonts w:ascii="Arial" w:hAnsi="Arial" w:cs="Arial"/>
          <w:b/>
          <w:bCs/>
          <w:sz w:val="36"/>
          <w:szCs w:val="36"/>
          <w:lang w:val="en-US"/>
        </w:rPr>
        <w:t xml:space="preserve"> district of Gujarat</w:t>
      </w:r>
    </w:p>
    <w:p w14:paraId="3795EBD1" w14:textId="77777777" w:rsidR="007465EB" w:rsidRPr="009F012D" w:rsidRDefault="007465EB" w:rsidP="0095678F">
      <w:pPr>
        <w:spacing w:after="0"/>
        <w:jc w:val="center"/>
        <w:rPr>
          <w:rFonts w:ascii="Arial" w:eastAsia="Times New Roman" w:hAnsi="Arial" w:cs="Arial"/>
          <w:b/>
          <w:sz w:val="36"/>
          <w:szCs w:val="36"/>
          <w:lang w:bidi="gu-IN"/>
        </w:rPr>
      </w:pPr>
    </w:p>
    <w:p w14:paraId="2B1FB955" w14:textId="77777777" w:rsidR="007E50B8" w:rsidRPr="009F012D" w:rsidRDefault="007E50B8" w:rsidP="00A23692">
      <w:pPr>
        <w:spacing w:after="0"/>
        <w:jc w:val="center"/>
        <w:rPr>
          <w:rFonts w:ascii="Arial" w:hAnsi="Arial" w:cs="Arial"/>
          <w:b/>
          <w:bCs/>
          <w:sz w:val="24"/>
          <w:szCs w:val="24"/>
        </w:rPr>
      </w:pPr>
    </w:p>
    <w:p w14:paraId="7B15B2FD" w14:textId="77777777" w:rsidR="006C57CB" w:rsidRPr="009F012D" w:rsidRDefault="00F64A82" w:rsidP="00A23692">
      <w:pPr>
        <w:spacing w:after="0"/>
        <w:jc w:val="center"/>
        <w:rPr>
          <w:rFonts w:ascii="Arial" w:hAnsi="Arial" w:cs="Arial"/>
          <w:b/>
          <w:bCs/>
          <w:szCs w:val="22"/>
        </w:rPr>
      </w:pPr>
      <w:r w:rsidRPr="009F012D">
        <w:rPr>
          <w:rFonts w:ascii="Arial" w:hAnsi="Arial" w:cs="Arial"/>
          <w:b/>
          <w:bCs/>
          <w:szCs w:val="22"/>
        </w:rPr>
        <w:t xml:space="preserve">ABSTRACT </w:t>
      </w:r>
    </w:p>
    <w:p w14:paraId="0A808E32" w14:textId="0EB4F4D3" w:rsidR="003828DE" w:rsidRPr="009F012D" w:rsidRDefault="006D624A" w:rsidP="001071BB">
      <w:pPr>
        <w:spacing w:line="360" w:lineRule="auto"/>
        <w:ind w:firstLine="720"/>
        <w:jc w:val="both"/>
        <w:rPr>
          <w:rFonts w:ascii="Arial" w:hAnsi="Arial" w:cs="Arial"/>
          <w:sz w:val="20"/>
        </w:rPr>
      </w:pPr>
      <w:r w:rsidRPr="009F012D">
        <w:rPr>
          <w:rFonts w:ascii="Arial" w:hAnsi="Arial" w:cs="Arial"/>
          <w:sz w:val="20"/>
        </w:rPr>
        <w:t xml:space="preserve">The aim of this investigation was to determine the personal and socio-economic status of the </w:t>
      </w:r>
      <w:proofErr w:type="spellStart"/>
      <w:r w:rsidRPr="009F012D">
        <w:rPr>
          <w:rFonts w:ascii="Arial" w:hAnsi="Arial" w:cs="Arial"/>
          <w:sz w:val="20"/>
        </w:rPr>
        <w:t>date</w:t>
      </w:r>
      <w:r w:rsidR="007465EB" w:rsidRPr="009F012D">
        <w:rPr>
          <w:rFonts w:ascii="Arial" w:hAnsi="Arial" w:cs="Arial"/>
          <w:sz w:val="20"/>
        </w:rPr>
        <w:t>palm</w:t>
      </w:r>
      <w:proofErr w:type="spellEnd"/>
      <w:r w:rsidRPr="009F012D">
        <w:rPr>
          <w:rFonts w:ascii="Arial" w:hAnsi="Arial" w:cs="Arial"/>
          <w:sz w:val="20"/>
        </w:rPr>
        <w:t xml:space="preserve"> growers of </w:t>
      </w:r>
      <w:proofErr w:type="spellStart"/>
      <w:r w:rsidRPr="009F012D">
        <w:rPr>
          <w:rFonts w:ascii="Arial" w:hAnsi="Arial" w:cs="Arial"/>
          <w:sz w:val="20"/>
        </w:rPr>
        <w:t>banaskantha</w:t>
      </w:r>
      <w:proofErr w:type="spellEnd"/>
      <w:r w:rsidRPr="009F012D">
        <w:rPr>
          <w:rFonts w:ascii="Arial" w:hAnsi="Arial" w:cs="Arial"/>
          <w:sz w:val="20"/>
        </w:rPr>
        <w:t xml:space="preserve"> and </w:t>
      </w:r>
      <w:proofErr w:type="spellStart"/>
      <w:r w:rsidRPr="009F012D">
        <w:rPr>
          <w:rFonts w:ascii="Arial" w:hAnsi="Arial" w:cs="Arial"/>
          <w:sz w:val="20"/>
        </w:rPr>
        <w:t>patan</w:t>
      </w:r>
      <w:proofErr w:type="spellEnd"/>
      <w:r w:rsidRPr="009F012D">
        <w:rPr>
          <w:rFonts w:ascii="Arial" w:hAnsi="Arial" w:cs="Arial"/>
          <w:sz w:val="20"/>
        </w:rPr>
        <w:t xml:space="preserve"> districts</w:t>
      </w:r>
      <w:r w:rsidR="00484FE1" w:rsidRPr="009F012D">
        <w:rPr>
          <w:rFonts w:ascii="Arial" w:hAnsi="Arial" w:cs="Arial"/>
          <w:sz w:val="20"/>
        </w:rPr>
        <w:t xml:space="preserve"> Gujarat</w:t>
      </w:r>
      <w:r w:rsidRPr="009F012D">
        <w:rPr>
          <w:rFonts w:ascii="Arial" w:hAnsi="Arial" w:cs="Arial"/>
          <w:sz w:val="20"/>
        </w:rPr>
        <w:t>. A</w:t>
      </w:r>
      <w:r w:rsidR="00484FE1" w:rsidRPr="009F012D">
        <w:rPr>
          <w:rFonts w:ascii="Arial" w:hAnsi="Arial" w:cs="Arial"/>
          <w:sz w:val="20"/>
        </w:rPr>
        <w:t xml:space="preserve"> survey was carried out using 120 date </w:t>
      </w:r>
      <w:r w:rsidR="009F287C" w:rsidRPr="009F012D">
        <w:rPr>
          <w:rFonts w:ascii="Arial" w:hAnsi="Arial" w:cs="Arial"/>
          <w:sz w:val="20"/>
        </w:rPr>
        <w:t>palm</w:t>
      </w:r>
      <w:r w:rsidR="00484FE1" w:rsidRPr="009F012D">
        <w:rPr>
          <w:rFonts w:ascii="Arial" w:hAnsi="Arial" w:cs="Arial"/>
          <w:sz w:val="20"/>
        </w:rPr>
        <w:t xml:space="preserve"> growers from </w:t>
      </w:r>
      <w:proofErr w:type="spellStart"/>
      <w:r w:rsidR="00484FE1" w:rsidRPr="009F012D">
        <w:rPr>
          <w:rFonts w:ascii="Arial" w:hAnsi="Arial" w:cs="Arial"/>
          <w:sz w:val="20"/>
        </w:rPr>
        <w:t>banaskantha</w:t>
      </w:r>
      <w:proofErr w:type="spellEnd"/>
      <w:r w:rsidR="00484FE1" w:rsidRPr="009F012D">
        <w:rPr>
          <w:rFonts w:ascii="Arial" w:hAnsi="Arial" w:cs="Arial"/>
          <w:sz w:val="20"/>
        </w:rPr>
        <w:t xml:space="preserve"> and </w:t>
      </w:r>
      <w:proofErr w:type="spellStart"/>
      <w:r w:rsidR="00484FE1" w:rsidRPr="009F012D">
        <w:rPr>
          <w:rFonts w:ascii="Arial" w:hAnsi="Arial" w:cs="Arial"/>
          <w:sz w:val="20"/>
        </w:rPr>
        <w:t>patan</w:t>
      </w:r>
      <w:proofErr w:type="spellEnd"/>
      <w:r w:rsidR="00484FE1" w:rsidRPr="009F012D">
        <w:rPr>
          <w:rFonts w:ascii="Arial" w:hAnsi="Arial" w:cs="Arial"/>
          <w:sz w:val="20"/>
        </w:rPr>
        <w:t xml:space="preserve"> district. The sampling of the respondence was done </w:t>
      </w:r>
      <w:r w:rsidRPr="009F012D">
        <w:rPr>
          <w:rFonts w:ascii="Arial" w:hAnsi="Arial" w:cs="Arial"/>
          <w:sz w:val="20"/>
        </w:rPr>
        <w:t>using the random sampling approach</w:t>
      </w:r>
      <w:r w:rsidR="00FA5DF3" w:rsidRPr="009F012D">
        <w:rPr>
          <w:rFonts w:ascii="Arial" w:hAnsi="Arial" w:cs="Arial"/>
          <w:sz w:val="20"/>
        </w:rPr>
        <w:t xml:space="preserve"> combined from both the </w:t>
      </w:r>
      <w:r w:rsidR="008A1FB4" w:rsidRPr="009F012D">
        <w:rPr>
          <w:rFonts w:ascii="Arial" w:hAnsi="Arial" w:cs="Arial"/>
          <w:sz w:val="20"/>
        </w:rPr>
        <w:t>districts. The</w:t>
      </w:r>
      <w:r w:rsidR="003828DE" w:rsidRPr="009F012D">
        <w:rPr>
          <w:rFonts w:ascii="Arial" w:hAnsi="Arial" w:cs="Arial"/>
          <w:sz w:val="20"/>
        </w:rPr>
        <w:t xml:space="preserve"> study found that most respondents were 36 to 55 years old (52.50</w:t>
      </w:r>
      <w:r w:rsidR="00720202" w:rsidRPr="009F012D">
        <w:rPr>
          <w:rFonts w:ascii="Arial" w:hAnsi="Arial" w:cs="Arial"/>
          <w:sz w:val="20"/>
        </w:rPr>
        <w:t>%</w:t>
      </w:r>
      <w:r w:rsidR="003828DE" w:rsidRPr="009F012D">
        <w:rPr>
          <w:rFonts w:ascii="Arial" w:hAnsi="Arial" w:cs="Arial"/>
          <w:sz w:val="20"/>
        </w:rPr>
        <w:t xml:space="preserve">). About </w:t>
      </w:r>
      <w:r w:rsidR="00720202" w:rsidRPr="009F012D">
        <w:rPr>
          <w:rFonts w:ascii="Arial" w:hAnsi="Arial" w:cs="Arial"/>
          <w:sz w:val="20"/>
        </w:rPr>
        <w:t>(35.00%)</w:t>
      </w:r>
      <w:r w:rsidR="003828DE" w:rsidRPr="009F012D">
        <w:rPr>
          <w:rFonts w:ascii="Arial" w:hAnsi="Arial" w:cs="Arial"/>
          <w:sz w:val="20"/>
        </w:rPr>
        <w:t xml:space="preserve"> had completed higher secondary schooling, and 24.17 </w:t>
      </w:r>
      <w:r w:rsidR="00720202" w:rsidRPr="009F012D">
        <w:rPr>
          <w:rFonts w:ascii="Arial" w:hAnsi="Arial" w:cs="Arial"/>
          <w:sz w:val="20"/>
        </w:rPr>
        <w:t>%</w:t>
      </w:r>
      <w:r w:rsidR="003828DE" w:rsidRPr="009F012D">
        <w:rPr>
          <w:rFonts w:ascii="Arial" w:hAnsi="Arial" w:cs="Arial"/>
          <w:sz w:val="20"/>
        </w:rPr>
        <w:t xml:space="preserve"> had studied up to the college level. More than half (55.83 </w:t>
      </w:r>
      <w:r w:rsidR="00720202" w:rsidRPr="009F012D">
        <w:rPr>
          <w:rFonts w:ascii="Arial" w:hAnsi="Arial" w:cs="Arial"/>
          <w:sz w:val="20"/>
        </w:rPr>
        <w:t>%</w:t>
      </w:r>
      <w:r w:rsidR="003828DE" w:rsidRPr="009F012D">
        <w:rPr>
          <w:rFonts w:ascii="Arial" w:hAnsi="Arial" w:cs="Arial"/>
          <w:sz w:val="20"/>
        </w:rPr>
        <w:t xml:space="preserve">) had medium farming experience and lived in households of five to nine members (50 </w:t>
      </w:r>
      <w:r w:rsidR="00720202" w:rsidRPr="009F012D">
        <w:rPr>
          <w:rFonts w:ascii="Arial" w:hAnsi="Arial" w:cs="Arial"/>
          <w:sz w:val="20"/>
        </w:rPr>
        <w:t>%</w:t>
      </w:r>
      <w:r w:rsidR="003828DE" w:rsidRPr="009F012D">
        <w:rPr>
          <w:rFonts w:ascii="Arial" w:hAnsi="Arial" w:cs="Arial"/>
          <w:sz w:val="20"/>
        </w:rPr>
        <w:t>). A majority of date palm growers were semi-medium and medium farmers with 2.1 to 4.0 hectares of land (56.67</w:t>
      </w:r>
      <w:r w:rsidR="00720202" w:rsidRPr="009F012D">
        <w:rPr>
          <w:rFonts w:ascii="Arial" w:hAnsi="Arial" w:cs="Arial"/>
          <w:sz w:val="20"/>
        </w:rPr>
        <w:t>%</w:t>
      </w:r>
      <w:r w:rsidR="003828DE" w:rsidRPr="009F012D">
        <w:rPr>
          <w:rFonts w:ascii="Arial" w:hAnsi="Arial" w:cs="Arial"/>
          <w:sz w:val="20"/>
        </w:rPr>
        <w:t xml:space="preserve">) and </w:t>
      </w:r>
      <w:r w:rsidR="008A1FB4" w:rsidRPr="009F012D">
        <w:rPr>
          <w:rFonts w:ascii="Arial" w:hAnsi="Arial" w:cs="Arial"/>
          <w:sz w:val="20"/>
        </w:rPr>
        <w:t>(</w:t>
      </w:r>
      <w:r w:rsidR="003828DE" w:rsidRPr="009F012D">
        <w:rPr>
          <w:rFonts w:ascii="Arial" w:hAnsi="Arial" w:cs="Arial"/>
          <w:sz w:val="20"/>
        </w:rPr>
        <w:t xml:space="preserve">72.50 </w:t>
      </w:r>
      <w:r w:rsidR="00720202" w:rsidRPr="009F012D">
        <w:rPr>
          <w:rFonts w:ascii="Arial" w:hAnsi="Arial" w:cs="Arial"/>
          <w:sz w:val="20"/>
        </w:rPr>
        <w:t>%</w:t>
      </w:r>
      <w:r w:rsidR="008A1FB4" w:rsidRPr="009F012D">
        <w:rPr>
          <w:rFonts w:ascii="Arial" w:hAnsi="Arial" w:cs="Arial"/>
          <w:sz w:val="20"/>
        </w:rPr>
        <w:t>)</w:t>
      </w:r>
      <w:r w:rsidR="003828DE" w:rsidRPr="009F012D">
        <w:rPr>
          <w:rFonts w:ascii="Arial" w:hAnsi="Arial" w:cs="Arial"/>
          <w:sz w:val="20"/>
        </w:rPr>
        <w:t xml:space="preserve"> had orchards of 1.0 to 2.0 hectares. Half of the growers held membership in more than one organization. Farming combined with animal husbandry was the main occupation for </w:t>
      </w:r>
      <w:r w:rsidR="008A1FB4" w:rsidRPr="009F012D">
        <w:rPr>
          <w:rFonts w:ascii="Arial" w:hAnsi="Arial" w:cs="Arial"/>
          <w:sz w:val="20"/>
        </w:rPr>
        <w:t>(</w:t>
      </w:r>
      <w:r w:rsidR="003828DE" w:rsidRPr="009F012D">
        <w:rPr>
          <w:rFonts w:ascii="Arial" w:hAnsi="Arial" w:cs="Arial"/>
          <w:sz w:val="20"/>
        </w:rPr>
        <w:t>65</w:t>
      </w:r>
      <w:r w:rsidR="008A1FB4" w:rsidRPr="009F012D">
        <w:rPr>
          <w:rFonts w:ascii="Arial" w:hAnsi="Arial" w:cs="Arial"/>
          <w:sz w:val="20"/>
        </w:rPr>
        <w:t>.00</w:t>
      </w:r>
      <w:r w:rsidR="00720202" w:rsidRPr="009F012D">
        <w:rPr>
          <w:rFonts w:ascii="Arial" w:hAnsi="Arial" w:cs="Arial"/>
          <w:sz w:val="20"/>
        </w:rPr>
        <w:t>%</w:t>
      </w:r>
      <w:r w:rsidR="008A1FB4" w:rsidRPr="009F012D">
        <w:rPr>
          <w:rFonts w:ascii="Arial" w:hAnsi="Arial" w:cs="Arial"/>
          <w:sz w:val="20"/>
        </w:rPr>
        <w:t>)</w:t>
      </w:r>
      <w:r w:rsidR="003828DE" w:rsidRPr="009F012D">
        <w:rPr>
          <w:rFonts w:ascii="Arial" w:hAnsi="Arial" w:cs="Arial"/>
          <w:sz w:val="20"/>
        </w:rPr>
        <w:t xml:space="preserve"> of respondents. Annual income ranged from ₹</w:t>
      </w:r>
      <w:r w:rsidR="00720202" w:rsidRPr="009F012D">
        <w:rPr>
          <w:rFonts w:ascii="Arial" w:hAnsi="Arial" w:cs="Arial"/>
          <w:sz w:val="20"/>
        </w:rPr>
        <w:t xml:space="preserve"> </w:t>
      </w:r>
      <w:r w:rsidR="003828DE" w:rsidRPr="009F012D">
        <w:rPr>
          <w:rFonts w:ascii="Arial" w:hAnsi="Arial" w:cs="Arial"/>
          <w:sz w:val="20"/>
        </w:rPr>
        <w:t>3</w:t>
      </w:r>
      <w:r w:rsidR="007465EB" w:rsidRPr="009F012D">
        <w:rPr>
          <w:rFonts w:ascii="Arial" w:hAnsi="Arial" w:cs="Arial"/>
          <w:sz w:val="20"/>
        </w:rPr>
        <w:t>, 00,000</w:t>
      </w:r>
      <w:r w:rsidR="003828DE" w:rsidRPr="009F012D">
        <w:rPr>
          <w:rFonts w:ascii="Arial" w:hAnsi="Arial" w:cs="Arial"/>
          <w:sz w:val="20"/>
        </w:rPr>
        <w:t xml:space="preserve"> to ₹</w:t>
      </w:r>
      <w:r w:rsidR="00720202" w:rsidRPr="009F012D">
        <w:rPr>
          <w:rFonts w:ascii="Arial" w:hAnsi="Arial" w:cs="Arial"/>
          <w:sz w:val="20"/>
        </w:rPr>
        <w:t xml:space="preserve"> </w:t>
      </w:r>
      <w:r w:rsidR="003828DE" w:rsidRPr="009F012D">
        <w:rPr>
          <w:rFonts w:ascii="Arial" w:hAnsi="Arial" w:cs="Arial"/>
          <w:sz w:val="20"/>
        </w:rPr>
        <w:t>9</w:t>
      </w:r>
      <w:r w:rsidR="00720202" w:rsidRPr="009F012D">
        <w:rPr>
          <w:rFonts w:ascii="Arial" w:hAnsi="Arial" w:cs="Arial"/>
          <w:sz w:val="20"/>
        </w:rPr>
        <w:t>, 00,000</w:t>
      </w:r>
      <w:r w:rsidR="003828DE" w:rsidRPr="009F012D">
        <w:rPr>
          <w:rFonts w:ascii="Arial" w:hAnsi="Arial" w:cs="Arial"/>
          <w:sz w:val="20"/>
        </w:rPr>
        <w:t xml:space="preserve"> for </w:t>
      </w:r>
      <w:r w:rsidR="00720202" w:rsidRPr="009F012D">
        <w:rPr>
          <w:rFonts w:ascii="Arial" w:hAnsi="Arial" w:cs="Arial"/>
          <w:sz w:val="20"/>
        </w:rPr>
        <w:t>(</w:t>
      </w:r>
      <w:r w:rsidR="003828DE" w:rsidRPr="009F012D">
        <w:rPr>
          <w:rFonts w:ascii="Arial" w:hAnsi="Arial" w:cs="Arial"/>
          <w:sz w:val="20"/>
        </w:rPr>
        <w:t>72.50</w:t>
      </w:r>
      <w:r w:rsidR="00720202" w:rsidRPr="009F012D">
        <w:rPr>
          <w:rFonts w:ascii="Arial" w:hAnsi="Arial" w:cs="Arial"/>
          <w:sz w:val="20"/>
        </w:rPr>
        <w:t>%)</w:t>
      </w:r>
      <w:r w:rsidR="003828DE" w:rsidRPr="009F012D">
        <w:rPr>
          <w:rFonts w:ascii="Arial" w:hAnsi="Arial" w:cs="Arial"/>
          <w:sz w:val="20"/>
        </w:rPr>
        <w:t xml:space="preserve"> of growers. Most respondents showed medium risk preference (60</w:t>
      </w:r>
      <w:r w:rsidR="008A1FB4" w:rsidRPr="009F012D">
        <w:rPr>
          <w:rFonts w:ascii="Arial" w:hAnsi="Arial" w:cs="Arial"/>
          <w:sz w:val="20"/>
        </w:rPr>
        <w:t>.00</w:t>
      </w:r>
      <w:r w:rsidR="00720202" w:rsidRPr="009F012D">
        <w:rPr>
          <w:rFonts w:ascii="Arial" w:hAnsi="Arial" w:cs="Arial"/>
          <w:sz w:val="20"/>
        </w:rPr>
        <w:t>%</w:t>
      </w:r>
      <w:r w:rsidR="003828DE" w:rsidRPr="009F012D">
        <w:rPr>
          <w:rFonts w:ascii="Arial" w:hAnsi="Arial" w:cs="Arial"/>
          <w:sz w:val="20"/>
        </w:rPr>
        <w:t>) and medium economic motivation (56.67</w:t>
      </w:r>
      <w:r w:rsidR="00720202" w:rsidRPr="009F012D">
        <w:rPr>
          <w:rFonts w:ascii="Arial" w:hAnsi="Arial" w:cs="Arial"/>
          <w:sz w:val="20"/>
        </w:rPr>
        <w:t>%</w:t>
      </w:r>
      <w:r w:rsidR="003828DE" w:rsidRPr="009F012D">
        <w:rPr>
          <w:rFonts w:ascii="Arial" w:hAnsi="Arial" w:cs="Arial"/>
          <w:sz w:val="20"/>
        </w:rPr>
        <w:t xml:space="preserve">). A favourable attitude toward date palm cultivation was seen in </w:t>
      </w:r>
      <w:r w:rsidR="00720202" w:rsidRPr="009F012D">
        <w:rPr>
          <w:rFonts w:ascii="Arial" w:hAnsi="Arial" w:cs="Arial"/>
          <w:sz w:val="20"/>
        </w:rPr>
        <w:t>(</w:t>
      </w:r>
      <w:r w:rsidR="003828DE" w:rsidRPr="009F012D">
        <w:rPr>
          <w:rFonts w:ascii="Arial" w:hAnsi="Arial" w:cs="Arial"/>
          <w:sz w:val="20"/>
        </w:rPr>
        <w:t>73.33</w:t>
      </w:r>
      <w:r w:rsidR="00720202" w:rsidRPr="009F012D">
        <w:rPr>
          <w:rFonts w:ascii="Arial" w:hAnsi="Arial" w:cs="Arial"/>
          <w:sz w:val="20"/>
        </w:rPr>
        <w:t>%)</w:t>
      </w:r>
      <w:r w:rsidR="003828DE" w:rsidRPr="009F012D">
        <w:rPr>
          <w:rFonts w:ascii="Arial" w:hAnsi="Arial" w:cs="Arial"/>
          <w:sz w:val="20"/>
        </w:rPr>
        <w:t xml:space="preserve"> of growers. Key information sources included village-level workers, progressive farmers, Krishi Vigyan </w:t>
      </w:r>
      <w:proofErr w:type="spellStart"/>
      <w:r w:rsidR="003828DE" w:rsidRPr="009F012D">
        <w:rPr>
          <w:rFonts w:ascii="Arial" w:hAnsi="Arial" w:cs="Arial"/>
          <w:sz w:val="20"/>
        </w:rPr>
        <w:t>Kendras</w:t>
      </w:r>
      <w:proofErr w:type="spellEnd"/>
      <w:r w:rsidR="003828DE" w:rsidRPr="009F012D">
        <w:rPr>
          <w:rFonts w:ascii="Arial" w:hAnsi="Arial" w:cs="Arial"/>
          <w:sz w:val="20"/>
        </w:rPr>
        <w:t>, agricultural universities and research centres, digital media, printed materials, relatives and friends, and input dealers, which were ranked in that order. Farmers mainly sold their produce directly to consumers (35</w:t>
      </w:r>
      <w:r w:rsidR="00720202" w:rsidRPr="009F012D">
        <w:rPr>
          <w:rFonts w:ascii="Arial" w:hAnsi="Arial" w:cs="Arial"/>
          <w:sz w:val="20"/>
        </w:rPr>
        <w:t>.00</w:t>
      </w:r>
      <w:r w:rsidR="003828DE" w:rsidRPr="009F012D">
        <w:rPr>
          <w:rFonts w:ascii="Arial" w:hAnsi="Arial" w:cs="Arial"/>
          <w:sz w:val="20"/>
        </w:rPr>
        <w:t xml:space="preserve"> </w:t>
      </w:r>
      <w:r w:rsidR="00720202" w:rsidRPr="009F012D">
        <w:rPr>
          <w:rFonts w:ascii="Arial" w:hAnsi="Arial" w:cs="Arial"/>
          <w:sz w:val="20"/>
        </w:rPr>
        <w:t>%</w:t>
      </w:r>
      <w:r w:rsidR="003828DE" w:rsidRPr="009F012D">
        <w:rPr>
          <w:rFonts w:ascii="Arial" w:hAnsi="Arial" w:cs="Arial"/>
          <w:sz w:val="20"/>
        </w:rPr>
        <w:t xml:space="preserve">) or through retailers (33.33 </w:t>
      </w:r>
      <w:r w:rsidR="00720202" w:rsidRPr="009F012D">
        <w:rPr>
          <w:rFonts w:ascii="Arial" w:hAnsi="Arial" w:cs="Arial"/>
          <w:sz w:val="20"/>
        </w:rPr>
        <w:t>%</w:t>
      </w:r>
      <w:r w:rsidR="003828DE" w:rsidRPr="009F012D">
        <w:rPr>
          <w:rFonts w:ascii="Arial" w:hAnsi="Arial" w:cs="Arial"/>
          <w:sz w:val="20"/>
        </w:rPr>
        <w:t>).</w:t>
      </w:r>
    </w:p>
    <w:p w14:paraId="71CAE909" w14:textId="432D8A79" w:rsidR="009F012D" w:rsidRPr="009F012D" w:rsidRDefault="009F012D" w:rsidP="009F012D">
      <w:pPr>
        <w:jc w:val="both"/>
        <w:rPr>
          <w:rFonts w:ascii="Arial" w:hAnsi="Arial" w:cs="Arial"/>
          <w:sz w:val="20"/>
        </w:rPr>
      </w:pPr>
      <w:r w:rsidRPr="009F012D">
        <w:rPr>
          <w:rFonts w:ascii="Arial" w:hAnsi="Arial" w:cs="Arial"/>
          <w:b/>
          <w:bCs/>
          <w:sz w:val="20"/>
        </w:rPr>
        <w:t>Keywords:</w:t>
      </w:r>
      <w:r w:rsidRPr="009F012D">
        <w:rPr>
          <w:rFonts w:ascii="Arial" w:hAnsi="Arial" w:cs="Arial"/>
          <w:sz w:val="20"/>
        </w:rPr>
        <w:t xml:space="preserve"> Socio-economic status; date palm growers; respondent.</w:t>
      </w:r>
    </w:p>
    <w:p w14:paraId="00DBD86E" w14:textId="77777777" w:rsidR="007E50B8" w:rsidRPr="009F012D" w:rsidRDefault="00774464" w:rsidP="007E50B8">
      <w:pPr>
        <w:spacing w:after="0"/>
        <w:rPr>
          <w:rFonts w:ascii="Arial" w:eastAsia="Arial Unicode MS" w:hAnsi="Arial" w:cs="Arial"/>
          <w:b/>
          <w:bCs/>
          <w:szCs w:val="22"/>
        </w:rPr>
      </w:pPr>
      <w:r w:rsidRPr="009F012D">
        <w:rPr>
          <w:rFonts w:ascii="Arial" w:eastAsia="Arial Unicode MS" w:hAnsi="Arial" w:cs="Arial"/>
          <w:b/>
          <w:bCs/>
          <w:szCs w:val="22"/>
        </w:rPr>
        <w:t xml:space="preserve">1. </w:t>
      </w:r>
      <w:r w:rsidR="00FD5FAA" w:rsidRPr="009F012D">
        <w:rPr>
          <w:rFonts w:ascii="Arial" w:eastAsia="Arial Unicode MS" w:hAnsi="Arial" w:cs="Arial"/>
          <w:b/>
          <w:bCs/>
          <w:szCs w:val="22"/>
        </w:rPr>
        <w:t>INTRODUCTION</w:t>
      </w:r>
    </w:p>
    <w:p w14:paraId="719E442B" w14:textId="77777777" w:rsidR="001071BB" w:rsidRDefault="00090265" w:rsidP="001071BB">
      <w:pPr>
        <w:spacing w:after="0" w:line="360" w:lineRule="auto"/>
        <w:ind w:firstLine="720"/>
        <w:jc w:val="both"/>
        <w:rPr>
          <w:rFonts w:ascii="Arial" w:eastAsia="Arial Unicode MS" w:hAnsi="Arial" w:cs="Arial"/>
          <w:sz w:val="20"/>
        </w:rPr>
      </w:pPr>
      <w:r w:rsidRPr="009F012D">
        <w:rPr>
          <w:rFonts w:ascii="Arial" w:eastAsia="Arial Unicode MS" w:hAnsi="Arial" w:cs="Arial"/>
          <w:sz w:val="20"/>
        </w:rPr>
        <w:t xml:space="preserve">Date palm </w:t>
      </w:r>
      <w:r w:rsidRPr="009F012D">
        <w:rPr>
          <w:rFonts w:ascii="Arial" w:eastAsia="Arial Unicode MS" w:hAnsi="Arial" w:cs="Arial"/>
          <w:i/>
          <w:iCs/>
          <w:sz w:val="20"/>
        </w:rPr>
        <w:t xml:space="preserve">phoenix </w:t>
      </w:r>
      <w:proofErr w:type="spellStart"/>
      <w:r w:rsidRPr="009F012D">
        <w:rPr>
          <w:rFonts w:ascii="Arial" w:eastAsia="Arial Unicode MS" w:hAnsi="Arial" w:cs="Arial"/>
          <w:i/>
          <w:iCs/>
          <w:sz w:val="20"/>
        </w:rPr>
        <w:t>dactylifera</w:t>
      </w:r>
      <w:proofErr w:type="spellEnd"/>
      <w:r w:rsidRPr="009F012D">
        <w:rPr>
          <w:rFonts w:ascii="Arial" w:eastAsia="Arial Unicode MS" w:hAnsi="Arial" w:cs="Arial"/>
          <w:sz w:val="20"/>
        </w:rPr>
        <w:t xml:space="preserve"> is a</w:t>
      </w:r>
      <w:r w:rsidR="007450FF" w:rsidRPr="009F012D">
        <w:rPr>
          <w:rFonts w:ascii="Arial" w:eastAsia="Arial Unicode MS" w:hAnsi="Arial" w:cs="Arial"/>
          <w:sz w:val="20"/>
        </w:rPr>
        <w:t xml:space="preserve"> one of the</w:t>
      </w:r>
      <w:r w:rsidRPr="009F012D">
        <w:rPr>
          <w:rFonts w:ascii="Arial" w:eastAsia="Arial Unicode MS" w:hAnsi="Arial" w:cs="Arial"/>
          <w:sz w:val="20"/>
        </w:rPr>
        <w:t xml:space="preserve"> most important </w:t>
      </w:r>
      <w:r w:rsidR="007450FF" w:rsidRPr="009F012D">
        <w:rPr>
          <w:rFonts w:ascii="Arial" w:eastAsia="Arial Unicode MS" w:hAnsi="Arial" w:cs="Arial"/>
          <w:sz w:val="20"/>
        </w:rPr>
        <w:t xml:space="preserve">and profitable fruit </w:t>
      </w:r>
      <w:r w:rsidR="00957D0F" w:rsidRPr="009F012D">
        <w:rPr>
          <w:rFonts w:ascii="Arial" w:eastAsia="Arial Unicode MS" w:hAnsi="Arial" w:cs="Arial"/>
          <w:sz w:val="20"/>
        </w:rPr>
        <w:t>crops</w:t>
      </w:r>
      <w:r w:rsidRPr="009F012D">
        <w:rPr>
          <w:rFonts w:ascii="Arial" w:eastAsia="Arial Unicode MS" w:hAnsi="Arial" w:cs="Arial"/>
          <w:sz w:val="20"/>
        </w:rPr>
        <w:t xml:space="preserve"> of arid and semi-arid region of India. It is one of the greatest </w:t>
      </w:r>
      <w:proofErr w:type="gramStart"/>
      <w:r w:rsidRPr="009F012D">
        <w:rPr>
          <w:rFonts w:ascii="Arial" w:eastAsia="Arial Unicode MS" w:hAnsi="Arial" w:cs="Arial"/>
          <w:sz w:val="20"/>
        </w:rPr>
        <w:t>food</w:t>
      </w:r>
      <w:proofErr w:type="gramEnd"/>
      <w:r w:rsidRPr="009F012D">
        <w:rPr>
          <w:rFonts w:ascii="Arial" w:eastAsia="Arial Unicode MS" w:hAnsi="Arial" w:cs="Arial"/>
          <w:sz w:val="20"/>
        </w:rPr>
        <w:t xml:space="preserve"> producing </w:t>
      </w:r>
      <w:r w:rsidR="00E85047" w:rsidRPr="009F012D">
        <w:rPr>
          <w:rFonts w:ascii="Arial" w:eastAsia="Arial Unicode MS" w:hAnsi="Arial" w:cs="Arial"/>
          <w:sz w:val="20"/>
        </w:rPr>
        <w:t>trees</w:t>
      </w:r>
      <w:r w:rsidRPr="009F012D">
        <w:rPr>
          <w:rFonts w:ascii="Arial" w:eastAsia="Arial Unicode MS" w:hAnsi="Arial" w:cs="Arial"/>
          <w:sz w:val="20"/>
        </w:rPr>
        <w:t xml:space="preserve"> per hectare (Zaid and Wet, 2002). The dates are the most nutritious fruit that consumed all across the world (</w:t>
      </w:r>
      <w:r w:rsidR="00073023" w:rsidRPr="009F012D">
        <w:rPr>
          <w:rFonts w:ascii="Arial" w:hAnsi="Arial" w:cs="Arial"/>
          <w:sz w:val="20"/>
        </w:rPr>
        <w:t>Al-</w:t>
      </w:r>
      <w:proofErr w:type="spellStart"/>
      <w:r w:rsidR="00073023" w:rsidRPr="009F012D">
        <w:rPr>
          <w:rFonts w:ascii="Arial" w:hAnsi="Arial" w:cs="Arial"/>
          <w:sz w:val="20"/>
        </w:rPr>
        <w:t>Karmadi</w:t>
      </w:r>
      <w:proofErr w:type="spellEnd"/>
      <w:r w:rsidR="000626BB" w:rsidRPr="009F012D">
        <w:rPr>
          <w:rFonts w:ascii="Arial" w:hAnsi="Arial" w:cs="Arial"/>
          <w:sz w:val="20"/>
        </w:rPr>
        <w:t xml:space="preserve"> </w:t>
      </w:r>
      <w:r w:rsidR="00073023" w:rsidRPr="009F012D">
        <w:rPr>
          <w:rFonts w:ascii="Arial" w:hAnsi="Arial" w:cs="Arial"/>
          <w:sz w:val="20"/>
        </w:rPr>
        <w:t>2024</w:t>
      </w:r>
      <w:r w:rsidRPr="009F012D">
        <w:rPr>
          <w:rFonts w:ascii="Arial" w:eastAsia="Arial Unicode MS" w:hAnsi="Arial" w:cs="Arial"/>
          <w:sz w:val="20"/>
        </w:rPr>
        <w:t xml:space="preserve">). Date plantation is highly profitable </w:t>
      </w:r>
      <w:r w:rsidR="00957D0F" w:rsidRPr="009F012D">
        <w:rPr>
          <w:rFonts w:ascii="Arial" w:eastAsia="Arial Unicode MS" w:hAnsi="Arial" w:cs="Arial"/>
          <w:sz w:val="20"/>
        </w:rPr>
        <w:t>(</w:t>
      </w:r>
      <w:proofErr w:type="spellStart"/>
      <w:r w:rsidR="00957D0F" w:rsidRPr="009F012D">
        <w:rPr>
          <w:rFonts w:ascii="Arial" w:hAnsi="Arial" w:cs="Arial"/>
          <w:sz w:val="20"/>
        </w:rPr>
        <w:t>Gujja</w:t>
      </w:r>
      <w:proofErr w:type="spellEnd"/>
      <w:r w:rsidR="00AB4609" w:rsidRPr="009F012D">
        <w:rPr>
          <w:rFonts w:ascii="Arial" w:hAnsi="Arial" w:cs="Arial"/>
          <w:sz w:val="20"/>
        </w:rPr>
        <w:t xml:space="preserve"> </w:t>
      </w:r>
      <w:r w:rsidR="00957D0F" w:rsidRPr="009F012D">
        <w:rPr>
          <w:rFonts w:ascii="Arial" w:eastAsia="Arial Unicode MS" w:hAnsi="Arial" w:cs="Arial"/>
          <w:i/>
          <w:iCs/>
          <w:sz w:val="20"/>
        </w:rPr>
        <w:t>et al.</w:t>
      </w:r>
      <w:r w:rsidR="00957D0F" w:rsidRPr="009F012D">
        <w:rPr>
          <w:rFonts w:ascii="Arial" w:eastAsia="Arial Unicode MS" w:hAnsi="Arial" w:cs="Arial"/>
          <w:sz w:val="20"/>
        </w:rPr>
        <w:t xml:space="preserve"> 2025) </w:t>
      </w:r>
      <w:r w:rsidRPr="009F012D">
        <w:rPr>
          <w:rFonts w:ascii="Arial" w:eastAsia="Arial Unicode MS" w:hAnsi="Arial" w:cs="Arial"/>
          <w:sz w:val="20"/>
        </w:rPr>
        <w:t xml:space="preserve">and gives </w:t>
      </w:r>
      <w:r w:rsidR="003F56BC" w:rsidRPr="009F012D">
        <w:rPr>
          <w:rFonts w:ascii="Arial" w:eastAsia="Arial Unicode MS" w:hAnsi="Arial" w:cs="Arial"/>
          <w:sz w:val="20"/>
        </w:rPr>
        <w:t>higher economic</w:t>
      </w:r>
      <w:r w:rsidRPr="009F012D">
        <w:rPr>
          <w:rFonts w:ascii="Arial" w:eastAsia="Arial Unicode MS" w:hAnsi="Arial" w:cs="Arial"/>
          <w:sz w:val="20"/>
        </w:rPr>
        <w:t xml:space="preserve"> returns </w:t>
      </w:r>
      <w:r w:rsidR="007450FF" w:rsidRPr="009F012D">
        <w:rPr>
          <w:rFonts w:ascii="Arial" w:eastAsia="Arial Unicode MS" w:hAnsi="Arial" w:cs="Arial"/>
          <w:sz w:val="20"/>
        </w:rPr>
        <w:t>for a long period of time and</w:t>
      </w:r>
      <w:r w:rsidRPr="009F012D">
        <w:rPr>
          <w:rFonts w:ascii="Arial" w:eastAsia="Arial Unicode MS" w:hAnsi="Arial" w:cs="Arial"/>
          <w:sz w:val="20"/>
        </w:rPr>
        <w:t xml:space="preserve"> improving the livelihood of the growers (</w:t>
      </w:r>
      <w:r w:rsidR="00957D0F" w:rsidRPr="009F012D">
        <w:rPr>
          <w:rFonts w:ascii="Arial" w:eastAsia="Arial Unicode MS" w:hAnsi="Arial" w:cs="Arial"/>
          <w:sz w:val="20"/>
        </w:rPr>
        <w:t xml:space="preserve">Ata </w:t>
      </w:r>
      <w:r w:rsidR="00957D0F" w:rsidRPr="009F012D">
        <w:rPr>
          <w:rFonts w:ascii="Arial" w:eastAsia="Arial Unicode MS" w:hAnsi="Arial" w:cs="Arial"/>
          <w:i/>
          <w:iCs/>
          <w:sz w:val="20"/>
        </w:rPr>
        <w:t>et al.</w:t>
      </w:r>
      <w:r w:rsidR="00957D0F" w:rsidRPr="009F012D">
        <w:rPr>
          <w:rFonts w:ascii="Arial" w:eastAsia="Arial Unicode MS" w:hAnsi="Arial" w:cs="Arial"/>
          <w:sz w:val="20"/>
        </w:rPr>
        <w:t xml:space="preserve"> 2014</w:t>
      </w:r>
      <w:r w:rsidRPr="009F012D">
        <w:rPr>
          <w:rFonts w:ascii="Arial" w:eastAsia="Arial Unicode MS" w:hAnsi="Arial" w:cs="Arial"/>
          <w:sz w:val="20"/>
        </w:rPr>
        <w:t xml:space="preserve">). </w:t>
      </w:r>
      <w:r w:rsidR="00933388" w:rsidRPr="009F012D">
        <w:rPr>
          <w:rFonts w:ascii="Arial" w:eastAsia="Arial Unicode MS" w:hAnsi="Arial" w:cs="Arial"/>
          <w:sz w:val="20"/>
        </w:rPr>
        <w:t xml:space="preserve">In North Gujarat, particularly </w:t>
      </w:r>
      <w:proofErr w:type="spellStart"/>
      <w:r w:rsidR="00933388" w:rsidRPr="009F012D">
        <w:rPr>
          <w:rFonts w:ascii="Arial" w:eastAsia="Arial Unicode MS" w:hAnsi="Arial" w:cs="Arial"/>
          <w:sz w:val="20"/>
        </w:rPr>
        <w:t>Banaskantha</w:t>
      </w:r>
      <w:proofErr w:type="spellEnd"/>
      <w:r w:rsidR="00933388" w:rsidRPr="009F012D">
        <w:rPr>
          <w:rFonts w:ascii="Arial" w:eastAsia="Arial Unicode MS" w:hAnsi="Arial" w:cs="Arial"/>
          <w:sz w:val="20"/>
        </w:rPr>
        <w:t xml:space="preserve"> and </w:t>
      </w:r>
      <w:proofErr w:type="spellStart"/>
      <w:r w:rsidR="00933388" w:rsidRPr="009F012D">
        <w:rPr>
          <w:rFonts w:ascii="Arial" w:eastAsia="Arial Unicode MS" w:hAnsi="Arial" w:cs="Arial"/>
          <w:sz w:val="20"/>
        </w:rPr>
        <w:t>Patan</w:t>
      </w:r>
      <w:proofErr w:type="spellEnd"/>
      <w:r w:rsidR="00933388" w:rsidRPr="009F012D">
        <w:rPr>
          <w:rFonts w:ascii="Arial" w:eastAsia="Arial Unicode MS" w:hAnsi="Arial" w:cs="Arial"/>
          <w:sz w:val="20"/>
        </w:rPr>
        <w:t xml:space="preserve"> districts, date palm cultivation has emerged as a promising enterprise after the Kutch district in Gujarat. The total area under date palm cultivation in the state is about 20,510 ha. Kutch district accounts for the largest share, with 19,356 ha under date palm, indicating its dominance in date palm production. In comparison, </w:t>
      </w:r>
      <w:proofErr w:type="spellStart"/>
      <w:r w:rsidR="00933388" w:rsidRPr="009F012D">
        <w:rPr>
          <w:rFonts w:ascii="Arial" w:eastAsia="Arial Unicode MS" w:hAnsi="Arial" w:cs="Arial"/>
          <w:sz w:val="20"/>
        </w:rPr>
        <w:t>Patan</w:t>
      </w:r>
      <w:proofErr w:type="spellEnd"/>
      <w:r w:rsidR="00933388" w:rsidRPr="009F012D">
        <w:rPr>
          <w:rFonts w:ascii="Arial" w:eastAsia="Arial Unicode MS" w:hAnsi="Arial" w:cs="Arial"/>
          <w:sz w:val="20"/>
        </w:rPr>
        <w:t xml:space="preserve"> and </w:t>
      </w:r>
      <w:proofErr w:type="spellStart"/>
      <w:r w:rsidR="00933388" w:rsidRPr="009F012D">
        <w:rPr>
          <w:rFonts w:ascii="Arial" w:eastAsia="Arial Unicode MS" w:hAnsi="Arial" w:cs="Arial"/>
          <w:sz w:val="20"/>
        </w:rPr>
        <w:t>Banaskantha</w:t>
      </w:r>
      <w:proofErr w:type="spellEnd"/>
      <w:r w:rsidR="00933388" w:rsidRPr="009F012D">
        <w:rPr>
          <w:rFonts w:ascii="Arial" w:eastAsia="Arial Unicode MS" w:hAnsi="Arial" w:cs="Arial"/>
          <w:sz w:val="20"/>
        </w:rPr>
        <w:t xml:space="preserve"> districts occupy the second and third positions, with areas of 232 ha and 231 ha, respectively (Anonymous 2024). Although the area under date palm in these districts is relatively small, the trend indicates growing interest and potential for expansion of date palm cultivation in North Gujarat.</w:t>
      </w:r>
    </w:p>
    <w:p w14:paraId="0D0A9349" w14:textId="5FAA12A4" w:rsidR="004E03A1" w:rsidRPr="009F012D" w:rsidRDefault="003F56BC" w:rsidP="001071BB">
      <w:pPr>
        <w:spacing w:after="0" w:line="360" w:lineRule="auto"/>
        <w:ind w:firstLine="720"/>
        <w:jc w:val="both"/>
        <w:rPr>
          <w:rFonts w:ascii="Arial" w:eastAsia="Arial Unicode MS" w:hAnsi="Arial" w:cs="Arial"/>
          <w:sz w:val="20"/>
        </w:rPr>
      </w:pPr>
      <w:r w:rsidRPr="009F012D">
        <w:rPr>
          <w:rFonts w:ascii="Arial" w:eastAsia="Arial Unicode MS" w:hAnsi="Arial" w:cs="Arial"/>
          <w:sz w:val="20"/>
        </w:rPr>
        <w:lastRenderedPageBreak/>
        <w:t>As</w:t>
      </w:r>
      <w:r w:rsidR="00090265" w:rsidRPr="009F012D">
        <w:rPr>
          <w:rFonts w:ascii="Arial" w:eastAsia="Arial Unicode MS" w:hAnsi="Arial" w:cs="Arial"/>
          <w:sz w:val="20"/>
        </w:rPr>
        <w:t xml:space="preserve"> date palm is a new crop in this area having higher suitability to establish as an alternative commercial crop after pomegranate. </w:t>
      </w:r>
      <w:r w:rsidR="00847717" w:rsidRPr="009F012D">
        <w:rPr>
          <w:rFonts w:ascii="Arial" w:eastAsia="Arial Unicode MS" w:hAnsi="Arial" w:cs="Arial"/>
          <w:sz w:val="20"/>
        </w:rPr>
        <w:t xml:space="preserve">Farmers have </w:t>
      </w:r>
      <w:r w:rsidR="00090265" w:rsidRPr="009F012D">
        <w:rPr>
          <w:rFonts w:ascii="Arial" w:eastAsia="Arial Unicode MS" w:hAnsi="Arial" w:cs="Arial"/>
          <w:sz w:val="20"/>
        </w:rPr>
        <w:t>started growing dat</w:t>
      </w:r>
      <w:r w:rsidR="00847717" w:rsidRPr="009F012D">
        <w:rPr>
          <w:rFonts w:ascii="Arial" w:eastAsia="Arial Unicode MS" w:hAnsi="Arial" w:cs="Arial"/>
          <w:sz w:val="20"/>
        </w:rPr>
        <w:t>e palm in these areas but</w:t>
      </w:r>
      <w:r w:rsidR="00902947" w:rsidRPr="009F012D">
        <w:rPr>
          <w:rFonts w:ascii="Arial" w:eastAsia="Arial Unicode MS" w:hAnsi="Arial" w:cs="Arial"/>
          <w:sz w:val="20"/>
        </w:rPr>
        <w:t xml:space="preserve"> </w:t>
      </w:r>
      <w:proofErr w:type="spellStart"/>
      <w:r w:rsidR="00902947" w:rsidRPr="009F012D">
        <w:rPr>
          <w:rFonts w:ascii="Arial" w:eastAsia="Arial Unicode MS" w:hAnsi="Arial" w:cs="Arial"/>
          <w:sz w:val="20"/>
        </w:rPr>
        <w:t>theadoption</w:t>
      </w:r>
      <w:proofErr w:type="spellEnd"/>
      <w:r w:rsidR="00902947" w:rsidRPr="009F012D">
        <w:rPr>
          <w:rFonts w:ascii="Arial" w:eastAsia="Arial Unicode MS" w:hAnsi="Arial" w:cs="Arial"/>
          <w:sz w:val="20"/>
        </w:rPr>
        <w:t xml:space="preserve"> is</w:t>
      </w:r>
      <w:r w:rsidR="00847717" w:rsidRPr="009F012D">
        <w:rPr>
          <w:rFonts w:ascii="Arial" w:eastAsia="Arial Unicode MS" w:hAnsi="Arial" w:cs="Arial"/>
          <w:sz w:val="20"/>
        </w:rPr>
        <w:t xml:space="preserve"> still poor. This </w:t>
      </w:r>
      <w:r w:rsidR="00090265" w:rsidRPr="009F012D">
        <w:rPr>
          <w:rFonts w:ascii="Arial" w:eastAsia="Arial Unicode MS" w:hAnsi="Arial" w:cs="Arial"/>
          <w:sz w:val="20"/>
        </w:rPr>
        <w:t xml:space="preserve">might be due the </w:t>
      </w:r>
      <w:r w:rsidR="00D26FBA" w:rsidRPr="009F012D">
        <w:rPr>
          <w:rFonts w:ascii="Arial" w:eastAsia="Arial Unicode MS" w:hAnsi="Arial" w:cs="Arial"/>
          <w:sz w:val="20"/>
        </w:rPr>
        <w:t xml:space="preserve">lack of appropriate knowledge, </w:t>
      </w:r>
      <w:r w:rsidR="00090265" w:rsidRPr="009F012D">
        <w:rPr>
          <w:rFonts w:ascii="Arial" w:eastAsia="Arial Unicode MS" w:hAnsi="Arial" w:cs="Arial"/>
          <w:sz w:val="20"/>
        </w:rPr>
        <w:t xml:space="preserve">unawareness of the benefits of date </w:t>
      </w:r>
      <w:r w:rsidR="00081352" w:rsidRPr="009F012D">
        <w:rPr>
          <w:rFonts w:ascii="Arial" w:eastAsia="Arial Unicode MS" w:hAnsi="Arial" w:cs="Arial"/>
          <w:sz w:val="20"/>
        </w:rPr>
        <w:t>palm</w:t>
      </w:r>
      <w:r w:rsidR="00090265" w:rsidRPr="009F012D">
        <w:rPr>
          <w:rFonts w:ascii="Arial" w:eastAsia="Arial Unicode MS" w:hAnsi="Arial" w:cs="Arial"/>
          <w:sz w:val="20"/>
        </w:rPr>
        <w:t xml:space="preserve"> and production technology. </w:t>
      </w:r>
      <w:r w:rsidR="004E03A1" w:rsidRPr="009F012D">
        <w:rPr>
          <w:rFonts w:ascii="Arial" w:eastAsia="Arial Unicode MS" w:hAnsi="Arial" w:cs="Arial"/>
          <w:sz w:val="20"/>
        </w:rPr>
        <w:t xml:space="preserve">Socio-economic factors such as age, education, income, landholding size and contact with extension services strongly shape the farmers’ level of knowledge. Farmers need enough exposure to new technologies so they can build confidence, improve their skills and adopt better practices that lead to expanded cultivation, higher production and better productivity. The districts have strong potential for date palm cultivation because of its distinct climatic conditions and </w:t>
      </w:r>
      <w:proofErr w:type="spellStart"/>
      <w:r w:rsidR="004E03A1" w:rsidRPr="009F012D">
        <w:rPr>
          <w:rFonts w:ascii="Arial" w:eastAsia="Arial Unicode MS" w:hAnsi="Arial" w:cs="Arial"/>
          <w:sz w:val="20"/>
        </w:rPr>
        <w:t>preparable</w:t>
      </w:r>
      <w:proofErr w:type="spellEnd"/>
      <w:r w:rsidR="004E03A1" w:rsidRPr="009F012D">
        <w:rPr>
          <w:rFonts w:ascii="Arial" w:eastAsia="Arial Unicode MS" w:hAnsi="Arial" w:cs="Arial"/>
          <w:sz w:val="20"/>
        </w:rPr>
        <w:t xml:space="preserve"> soil.</w:t>
      </w:r>
      <w:r w:rsidR="001071BB">
        <w:rPr>
          <w:rFonts w:ascii="Arial" w:eastAsia="Arial Unicode MS" w:hAnsi="Arial" w:cs="Arial"/>
          <w:sz w:val="20"/>
        </w:rPr>
        <w:t xml:space="preserve"> </w:t>
      </w:r>
      <w:r w:rsidR="004E03A1" w:rsidRPr="009F012D">
        <w:rPr>
          <w:rFonts w:ascii="Arial" w:eastAsia="Arial Unicode MS" w:hAnsi="Arial" w:cs="Arial"/>
          <w:sz w:val="20"/>
        </w:rPr>
        <w:t xml:space="preserve">This makes it important to understand the socio-economic status of date palm growers in the district to guide policy planning and extension strategies. </w:t>
      </w:r>
    </w:p>
    <w:p w14:paraId="69C10826" w14:textId="77777777" w:rsidR="004E03A1" w:rsidRPr="009F012D" w:rsidRDefault="004E03A1" w:rsidP="004E03A1">
      <w:pPr>
        <w:spacing w:after="0"/>
        <w:jc w:val="both"/>
        <w:rPr>
          <w:rFonts w:ascii="Arial" w:eastAsia="Arial Unicode MS" w:hAnsi="Arial" w:cs="Arial"/>
          <w:b/>
          <w:bCs/>
          <w:sz w:val="24"/>
          <w:szCs w:val="24"/>
          <w:lang w:val="en-US"/>
        </w:rPr>
      </w:pPr>
    </w:p>
    <w:p w14:paraId="2D627ABA" w14:textId="77777777" w:rsidR="00F77AC3" w:rsidRPr="009F012D" w:rsidRDefault="00774464" w:rsidP="004E03A1">
      <w:pPr>
        <w:spacing w:after="0"/>
        <w:jc w:val="both"/>
        <w:rPr>
          <w:rFonts w:ascii="Arial" w:eastAsia="Arial Unicode MS" w:hAnsi="Arial" w:cs="Arial"/>
          <w:szCs w:val="22"/>
        </w:rPr>
      </w:pPr>
      <w:r w:rsidRPr="009F012D">
        <w:rPr>
          <w:rFonts w:ascii="Arial" w:eastAsia="Arial Unicode MS" w:hAnsi="Arial" w:cs="Arial"/>
          <w:b/>
          <w:bCs/>
          <w:szCs w:val="22"/>
          <w:lang w:val="en-US"/>
        </w:rPr>
        <w:t xml:space="preserve">2. </w:t>
      </w:r>
      <w:r w:rsidR="00990495" w:rsidRPr="009F012D">
        <w:rPr>
          <w:rFonts w:ascii="Arial" w:eastAsia="Arial Unicode MS" w:hAnsi="Arial" w:cs="Arial"/>
          <w:b/>
          <w:bCs/>
          <w:szCs w:val="22"/>
          <w:lang w:val="en-US"/>
        </w:rPr>
        <w:t xml:space="preserve">METHODOLOGY </w:t>
      </w:r>
    </w:p>
    <w:p w14:paraId="76167D2C" w14:textId="3A2A7550" w:rsidR="009D58BD" w:rsidRPr="009F012D" w:rsidRDefault="000B50BA" w:rsidP="001071BB">
      <w:pPr>
        <w:spacing w:after="0" w:line="360" w:lineRule="auto"/>
        <w:ind w:firstLine="720"/>
        <w:jc w:val="both"/>
        <w:rPr>
          <w:rFonts w:ascii="Arial" w:eastAsia="Arial Unicode MS" w:hAnsi="Arial" w:cs="Arial"/>
          <w:szCs w:val="22"/>
        </w:rPr>
      </w:pPr>
      <w:r w:rsidRPr="009F012D">
        <w:rPr>
          <w:rFonts w:ascii="Arial" w:eastAsia="Arial Unicode MS" w:hAnsi="Arial" w:cs="Arial"/>
          <w:sz w:val="20"/>
        </w:rPr>
        <w:t xml:space="preserve">The study was carried out </w:t>
      </w:r>
      <w:r w:rsidR="00A95882" w:rsidRPr="009F012D">
        <w:rPr>
          <w:rFonts w:ascii="Arial" w:eastAsia="Arial Unicode MS" w:hAnsi="Arial" w:cs="Arial"/>
          <w:sz w:val="20"/>
        </w:rPr>
        <w:t xml:space="preserve">in the </w:t>
      </w:r>
      <w:r w:rsidRPr="009F012D">
        <w:rPr>
          <w:rFonts w:ascii="Arial" w:eastAsia="Arial Unicode MS" w:hAnsi="Arial" w:cs="Arial"/>
          <w:sz w:val="20"/>
        </w:rPr>
        <w:t xml:space="preserve">six blocks of two districts of north Gujarat having </w:t>
      </w:r>
      <w:r w:rsidR="00A95882" w:rsidRPr="009F012D">
        <w:rPr>
          <w:rFonts w:ascii="Arial" w:eastAsia="Arial Unicode MS" w:hAnsi="Arial" w:cs="Arial"/>
          <w:sz w:val="20"/>
        </w:rPr>
        <w:t>higher</w:t>
      </w:r>
      <w:r w:rsidRPr="009F012D">
        <w:rPr>
          <w:rFonts w:ascii="Arial" w:eastAsia="Arial Unicode MS" w:hAnsi="Arial" w:cs="Arial"/>
          <w:sz w:val="20"/>
        </w:rPr>
        <w:t xml:space="preserve"> date palm </w:t>
      </w:r>
      <w:r w:rsidR="00A95882" w:rsidRPr="009F012D">
        <w:rPr>
          <w:rFonts w:ascii="Arial" w:eastAsia="Arial Unicode MS" w:hAnsi="Arial" w:cs="Arial"/>
          <w:sz w:val="20"/>
        </w:rPr>
        <w:t>growing area</w:t>
      </w:r>
      <w:r w:rsidRPr="009F012D">
        <w:rPr>
          <w:rFonts w:ascii="Arial" w:eastAsia="Arial Unicode MS" w:hAnsi="Arial" w:cs="Arial"/>
          <w:sz w:val="20"/>
        </w:rPr>
        <w:t xml:space="preserve"> using a multistage random sampling </w:t>
      </w:r>
      <w:r w:rsidR="00FC0C9D" w:rsidRPr="009F012D">
        <w:rPr>
          <w:rFonts w:ascii="Arial" w:eastAsia="Arial Unicode MS" w:hAnsi="Arial" w:cs="Arial"/>
          <w:sz w:val="20"/>
        </w:rPr>
        <w:t>technique.</w:t>
      </w:r>
      <w:r w:rsidR="00FC0C9D" w:rsidRPr="009F012D">
        <w:rPr>
          <w:rFonts w:ascii="Arial" w:eastAsia="Arial Unicode MS" w:hAnsi="Arial" w:cs="Arial"/>
          <w:sz w:val="20"/>
          <w:lang w:val="en-US"/>
        </w:rPr>
        <w:t xml:space="preserve"> within</w:t>
      </w:r>
      <w:r w:rsidR="0095678F" w:rsidRPr="009F012D">
        <w:rPr>
          <w:rFonts w:ascii="Arial" w:eastAsia="Arial Unicode MS" w:hAnsi="Arial" w:cs="Arial"/>
          <w:sz w:val="20"/>
          <w:lang w:val="en-US"/>
        </w:rPr>
        <w:t xml:space="preserve"> selected blocks </w:t>
      </w:r>
      <w:r w:rsidR="00ED0EFF" w:rsidRPr="009F012D">
        <w:rPr>
          <w:rFonts w:ascii="Arial" w:eastAsia="Arial Unicode MS" w:hAnsi="Arial" w:cs="Arial"/>
          <w:sz w:val="20"/>
          <w:lang w:val="en-US"/>
        </w:rPr>
        <w:t xml:space="preserve">those </w:t>
      </w:r>
      <w:r w:rsidR="00AF6C2D" w:rsidRPr="009F012D">
        <w:rPr>
          <w:rFonts w:ascii="Arial" w:eastAsia="Arial Unicode MS" w:hAnsi="Arial" w:cs="Arial"/>
          <w:sz w:val="20"/>
          <w:lang w:val="en-US"/>
        </w:rPr>
        <w:t xml:space="preserve">villages consisting at least </w:t>
      </w:r>
      <w:proofErr w:type="spellStart"/>
      <w:r w:rsidR="007C1B50" w:rsidRPr="009F012D">
        <w:rPr>
          <w:rFonts w:ascii="Arial" w:eastAsia="Arial Unicode MS" w:hAnsi="Arial" w:cs="Arial"/>
          <w:sz w:val="20"/>
          <w:lang w:val="en-US"/>
        </w:rPr>
        <w:t>five</w:t>
      </w:r>
      <w:r w:rsidR="00AF6C2D" w:rsidRPr="009F012D">
        <w:rPr>
          <w:rFonts w:ascii="Arial" w:eastAsia="Arial Unicode MS" w:hAnsi="Arial" w:cs="Arial"/>
          <w:sz w:val="20"/>
          <w:lang w:val="en-US"/>
        </w:rPr>
        <w:t>date</w:t>
      </w:r>
      <w:proofErr w:type="spellEnd"/>
      <w:r w:rsidR="00AF6C2D" w:rsidRPr="009F012D">
        <w:rPr>
          <w:rFonts w:ascii="Arial" w:eastAsia="Arial Unicode MS" w:hAnsi="Arial" w:cs="Arial"/>
          <w:sz w:val="20"/>
          <w:lang w:val="en-US"/>
        </w:rPr>
        <w:t xml:space="preserve"> palm growers </w:t>
      </w:r>
      <w:r w:rsidR="003C4328" w:rsidRPr="009F012D">
        <w:rPr>
          <w:rFonts w:ascii="Arial" w:eastAsia="Arial Unicode MS" w:hAnsi="Arial" w:cs="Arial"/>
          <w:sz w:val="20"/>
          <w:lang w:val="en-US"/>
        </w:rPr>
        <w:t>were</w:t>
      </w:r>
      <w:r w:rsidR="00AF6C2D" w:rsidRPr="009F012D">
        <w:rPr>
          <w:rFonts w:ascii="Arial" w:eastAsia="Arial Unicode MS" w:hAnsi="Arial" w:cs="Arial"/>
          <w:sz w:val="20"/>
          <w:lang w:val="en-US"/>
        </w:rPr>
        <w:t xml:space="preserve"> selected purposely. Afterward three </w:t>
      </w:r>
      <w:proofErr w:type="spellStart"/>
      <w:r w:rsidR="00AF6C2D" w:rsidRPr="009F012D">
        <w:rPr>
          <w:rFonts w:ascii="Arial" w:eastAsia="Arial Unicode MS" w:hAnsi="Arial" w:cs="Arial"/>
          <w:sz w:val="20"/>
          <w:lang w:val="en-US"/>
        </w:rPr>
        <w:t>date</w:t>
      </w:r>
      <w:r w:rsidR="00081352" w:rsidRPr="009F012D">
        <w:rPr>
          <w:rFonts w:ascii="Arial" w:eastAsia="Arial Unicode MS" w:hAnsi="Arial" w:cs="Arial"/>
          <w:sz w:val="20"/>
          <w:lang w:val="en-US"/>
        </w:rPr>
        <w:t>palm</w:t>
      </w:r>
      <w:proofErr w:type="spellEnd"/>
      <w:r w:rsidR="00AF6C2D" w:rsidRPr="009F012D">
        <w:rPr>
          <w:rFonts w:ascii="Arial" w:eastAsia="Arial Unicode MS" w:hAnsi="Arial" w:cs="Arial"/>
          <w:sz w:val="20"/>
          <w:lang w:val="en-US"/>
        </w:rPr>
        <w:t xml:space="preserve"> growers from each selected village were taken randomly using simple random sampling technique</w:t>
      </w:r>
      <w:r w:rsidR="00AF6C2D" w:rsidRPr="009F012D">
        <w:rPr>
          <w:rFonts w:ascii="Arial" w:eastAsia="Arial Unicode MS" w:hAnsi="Arial" w:cs="Arial"/>
          <w:sz w:val="20"/>
        </w:rPr>
        <w:t xml:space="preserve">. Total </w:t>
      </w:r>
      <w:r w:rsidR="00AF6C2D" w:rsidRPr="009F012D">
        <w:rPr>
          <w:rFonts w:ascii="Arial" w:eastAsia="Arial Unicode MS" w:hAnsi="Arial" w:cs="Arial"/>
          <w:sz w:val="20"/>
          <w:lang w:val="en-US"/>
        </w:rPr>
        <w:t xml:space="preserve">Sixty respondents from each of the two districts were selected for </w:t>
      </w:r>
      <w:r w:rsidR="00FC0C9D" w:rsidRPr="009F012D">
        <w:rPr>
          <w:rFonts w:ascii="Arial" w:eastAsia="Arial Unicode MS" w:hAnsi="Arial" w:cs="Arial"/>
          <w:sz w:val="20"/>
          <w:lang w:val="en-US"/>
        </w:rPr>
        <w:t>survey.</w:t>
      </w:r>
      <w:r w:rsidR="00FC0C9D" w:rsidRPr="009F012D">
        <w:rPr>
          <w:rFonts w:ascii="Arial" w:eastAsia="Arial Unicode MS" w:hAnsi="Arial" w:cs="Arial"/>
          <w:sz w:val="20"/>
        </w:rPr>
        <w:t xml:space="preserve"> The</w:t>
      </w:r>
      <w:r w:rsidR="00AF6C2D" w:rsidRPr="009F012D">
        <w:rPr>
          <w:rFonts w:ascii="Arial" w:eastAsia="Arial Unicode MS" w:hAnsi="Arial" w:cs="Arial"/>
          <w:sz w:val="20"/>
        </w:rPr>
        <w:t xml:space="preserve"> data </w:t>
      </w:r>
      <w:r w:rsidR="009E695A" w:rsidRPr="009F012D">
        <w:rPr>
          <w:rFonts w:ascii="Arial" w:eastAsia="Arial Unicode MS" w:hAnsi="Arial" w:cs="Arial"/>
          <w:sz w:val="20"/>
        </w:rPr>
        <w:t>was</w:t>
      </w:r>
      <w:r w:rsidR="00AF6C2D" w:rsidRPr="009F012D">
        <w:rPr>
          <w:rFonts w:ascii="Arial" w:eastAsia="Arial Unicode MS" w:hAnsi="Arial" w:cs="Arial"/>
          <w:sz w:val="20"/>
        </w:rPr>
        <w:t xml:space="preserve"> collected using a well-structured interview schedule. </w:t>
      </w:r>
      <w:r w:rsidR="00582ADE" w:rsidRPr="009F012D">
        <w:rPr>
          <w:rFonts w:ascii="Arial" w:eastAsia="Arial Unicode MS" w:hAnsi="Arial" w:cs="Arial"/>
          <w:sz w:val="20"/>
        </w:rPr>
        <w:t>The collected data were analysed using</w:t>
      </w:r>
      <w:r w:rsidR="006565BB" w:rsidRPr="009F012D">
        <w:rPr>
          <w:rFonts w:ascii="Arial" w:eastAsia="Arial Unicode MS" w:hAnsi="Arial" w:cs="Arial"/>
          <w:sz w:val="20"/>
        </w:rPr>
        <w:t xml:space="preserve"> frequency, </w:t>
      </w:r>
      <w:r w:rsidR="00DB3C34" w:rsidRPr="009F012D">
        <w:rPr>
          <w:rFonts w:ascii="Arial" w:eastAsia="Arial Unicode MS" w:hAnsi="Arial" w:cs="Arial"/>
          <w:sz w:val="20"/>
        </w:rPr>
        <w:t>percentage</w:t>
      </w:r>
      <w:r w:rsidR="006565BB" w:rsidRPr="009F012D">
        <w:rPr>
          <w:rFonts w:ascii="Arial" w:eastAsia="Arial Unicode MS" w:hAnsi="Arial" w:cs="Arial"/>
          <w:sz w:val="20"/>
        </w:rPr>
        <w:t xml:space="preserve">, mean and </w:t>
      </w:r>
      <w:r w:rsidR="007465EB" w:rsidRPr="009F012D">
        <w:rPr>
          <w:rFonts w:ascii="Arial" w:eastAsia="Arial Unicode MS" w:hAnsi="Arial" w:cs="Arial"/>
          <w:sz w:val="20"/>
        </w:rPr>
        <w:t>S.D</w:t>
      </w:r>
      <w:r w:rsidR="009D58BD" w:rsidRPr="009F012D">
        <w:rPr>
          <w:rFonts w:ascii="Arial" w:eastAsia="Arial Unicode MS" w:hAnsi="Arial" w:cs="Arial"/>
          <w:sz w:val="20"/>
        </w:rPr>
        <w:t xml:space="preserve">. </w:t>
      </w:r>
      <w:r w:rsidR="009D58BD" w:rsidRPr="009F012D">
        <w:rPr>
          <w:rFonts w:ascii="Arial" w:eastAsia="Arial Unicode MS" w:hAnsi="Arial" w:cs="Arial"/>
          <w:szCs w:val="22"/>
        </w:rPr>
        <w:t>The respondents were categorized into different groups based on mean and standard deviation values</w:t>
      </w:r>
    </w:p>
    <w:p w14:paraId="6D3AD10C" w14:textId="77777777" w:rsidR="009D58BD" w:rsidRPr="009F012D" w:rsidRDefault="009D58BD" w:rsidP="00DB3C34">
      <w:pPr>
        <w:spacing w:after="0"/>
        <w:ind w:firstLine="720"/>
        <w:jc w:val="both"/>
        <w:rPr>
          <w:rFonts w:ascii="Arial" w:eastAsia="Arial Unicode MS" w:hAnsi="Arial" w:cs="Arial"/>
          <w:szCs w:val="22"/>
        </w:rPr>
      </w:pPr>
    </w:p>
    <w:p w14:paraId="5D99D128" w14:textId="77777777" w:rsidR="00720202" w:rsidRPr="009F012D" w:rsidRDefault="00720202" w:rsidP="00DB3C34">
      <w:pPr>
        <w:spacing w:after="0"/>
        <w:jc w:val="both"/>
        <w:rPr>
          <w:rFonts w:ascii="Arial" w:eastAsia="Arial Unicode MS" w:hAnsi="Arial" w:cs="Arial"/>
          <w:b/>
          <w:bCs/>
          <w:sz w:val="20"/>
        </w:rPr>
      </w:pPr>
      <w:r w:rsidRPr="009F012D">
        <w:rPr>
          <w:rFonts w:ascii="Arial" w:eastAsia="Arial Unicode MS" w:hAnsi="Arial" w:cs="Arial"/>
          <w:b/>
          <w:bCs/>
          <w:sz w:val="20"/>
        </w:rPr>
        <w:t>2.1 Percentage</w:t>
      </w:r>
    </w:p>
    <w:p w14:paraId="70F9CC09" w14:textId="77777777" w:rsidR="00720202" w:rsidRPr="009F012D" w:rsidRDefault="00720202" w:rsidP="001071BB">
      <w:pPr>
        <w:spacing w:after="0" w:line="360" w:lineRule="auto"/>
        <w:ind w:firstLine="720"/>
        <w:jc w:val="both"/>
        <w:rPr>
          <w:rFonts w:ascii="Arial" w:eastAsia="Arial Unicode MS" w:hAnsi="Arial" w:cs="Arial"/>
          <w:sz w:val="20"/>
        </w:rPr>
      </w:pPr>
      <w:r w:rsidRPr="009F012D">
        <w:rPr>
          <w:rFonts w:ascii="Arial" w:eastAsia="Arial Unicode MS" w:hAnsi="Arial" w:cs="Arial"/>
          <w:sz w:val="20"/>
        </w:rPr>
        <w:t>The frequency of a particular cell was divided by</w:t>
      </w:r>
      <w:r w:rsidR="00DB3C34" w:rsidRPr="009F012D">
        <w:rPr>
          <w:rFonts w:ascii="Arial" w:eastAsia="Arial Unicode MS" w:hAnsi="Arial" w:cs="Arial"/>
          <w:sz w:val="20"/>
        </w:rPr>
        <w:t xml:space="preserve"> </w:t>
      </w:r>
      <w:r w:rsidRPr="009F012D">
        <w:rPr>
          <w:rFonts w:ascii="Arial" w:eastAsia="Arial Unicode MS" w:hAnsi="Arial" w:cs="Arial"/>
          <w:sz w:val="20"/>
        </w:rPr>
        <w:t>the total number of respondents in that particular</w:t>
      </w:r>
      <w:r w:rsidR="00DB3C34" w:rsidRPr="009F012D">
        <w:rPr>
          <w:rFonts w:ascii="Arial" w:eastAsia="Arial Unicode MS" w:hAnsi="Arial" w:cs="Arial"/>
          <w:sz w:val="20"/>
        </w:rPr>
        <w:t xml:space="preserve"> </w:t>
      </w:r>
      <w:r w:rsidRPr="009F012D">
        <w:rPr>
          <w:rFonts w:ascii="Arial" w:eastAsia="Arial Unicode MS" w:hAnsi="Arial" w:cs="Arial"/>
          <w:sz w:val="20"/>
        </w:rPr>
        <w:t>category and multiplied by hundred.</w:t>
      </w:r>
    </w:p>
    <w:p w14:paraId="3A1573AD" w14:textId="77777777" w:rsidR="00DB3C34" w:rsidRPr="009F012D" w:rsidRDefault="00DB3C34" w:rsidP="00DB3C34">
      <w:pPr>
        <w:spacing w:after="0"/>
        <w:ind w:firstLine="720"/>
        <w:jc w:val="both"/>
        <w:rPr>
          <w:rFonts w:ascii="Arial" w:eastAsia="Arial Unicode MS" w:hAnsi="Arial" w:cs="Arial"/>
          <w:sz w:val="20"/>
        </w:rPr>
      </w:pPr>
      <w:r w:rsidRPr="009F012D">
        <w:rPr>
          <w:rFonts w:ascii="Arial" w:eastAsia="Arial Unicode MS" w:hAnsi="Arial" w:cs="Arial"/>
          <w:sz w:val="20"/>
        </w:rPr>
        <w:t xml:space="preserve">           </w:t>
      </w:r>
    </w:p>
    <w:p w14:paraId="640377CE" w14:textId="337051CC" w:rsidR="00DB3C34" w:rsidRPr="009F012D" w:rsidRDefault="00DB3C34" w:rsidP="00DB3C34">
      <w:pPr>
        <w:spacing w:after="0"/>
        <w:jc w:val="both"/>
        <w:rPr>
          <w:rFonts w:ascii="Arial" w:eastAsia="Arial Unicode MS" w:hAnsi="Arial" w:cs="Arial"/>
          <w:iCs/>
          <w:sz w:val="20"/>
        </w:rPr>
      </w:pPr>
      <w:r w:rsidRPr="009F012D">
        <w:rPr>
          <w:rFonts w:ascii="Arial" w:eastAsia="Arial Unicode MS" w:hAnsi="Arial" w:cs="Arial"/>
          <w:sz w:val="20"/>
        </w:rPr>
        <w:t xml:space="preserve">                             </w:t>
      </w:r>
      <w:r w:rsidR="00720202" w:rsidRPr="009F012D">
        <w:rPr>
          <w:rFonts w:ascii="Arial" w:eastAsia="Arial Unicode MS" w:hAnsi="Arial" w:cs="Arial"/>
          <w:sz w:val="20"/>
        </w:rPr>
        <w:t>Percentage (%)</w:t>
      </w:r>
      <w:r w:rsidRPr="009F012D">
        <w:rPr>
          <w:rFonts w:ascii="Arial" w:eastAsia="Arial Unicode MS" w:hAnsi="Arial" w:cs="Arial"/>
          <w:sz w:val="20"/>
        </w:rPr>
        <w:t xml:space="preserve"> </w:t>
      </w:r>
      <w:r w:rsidR="00720202" w:rsidRPr="009F012D">
        <w:rPr>
          <w:rFonts w:ascii="Arial" w:eastAsia="Arial Unicode MS" w:hAnsi="Arial" w:cs="Arial"/>
          <w:sz w:val="20"/>
        </w:rPr>
        <w:t>=</w:t>
      </w:r>
      <w:r w:rsidRPr="009F012D">
        <w:rPr>
          <w:rFonts w:ascii="Arial" w:eastAsia="Arial Unicode MS" w:hAnsi="Arial" w:cs="Arial"/>
          <w:sz w:val="20"/>
        </w:rPr>
        <w:t xml:space="preserve">    </w:t>
      </w:r>
      <m:oMath>
        <m:f>
          <m:fPr>
            <m:ctrlPr>
              <w:rPr>
                <w:rFonts w:ascii="Cambria Math" w:eastAsia="Arial Unicode MS" w:hAnsi="Arial" w:cs="Arial"/>
                <w:iCs/>
                <w:szCs w:val="22"/>
              </w:rPr>
            </m:ctrlPr>
          </m:fPr>
          <m:num>
            <m:r>
              <m:rPr>
                <m:sty m:val="p"/>
              </m:rPr>
              <w:rPr>
                <w:rFonts w:ascii="Cambria Math" w:eastAsia="Arial Unicode MS" w:hAnsi="Arial" w:cs="Arial"/>
                <w:szCs w:val="22"/>
              </w:rPr>
              <m:t>Actual no of respondent</m:t>
            </m:r>
          </m:num>
          <m:den>
            <m:r>
              <m:rPr>
                <m:sty m:val="p"/>
              </m:rPr>
              <w:rPr>
                <w:rFonts w:ascii="Cambria Math" w:eastAsia="Arial Unicode MS" w:hAnsi="Arial" w:cs="Arial"/>
                <w:szCs w:val="22"/>
              </w:rPr>
              <m:t>Respondents or Score</m:t>
            </m:r>
          </m:den>
        </m:f>
        <m:r>
          <m:rPr>
            <m:sty m:val="p"/>
          </m:rPr>
          <w:rPr>
            <w:rFonts w:ascii="Cambria Math" w:eastAsia="Arial Unicode MS" w:hAnsi="Arial" w:cs="Arial"/>
            <w:szCs w:val="22"/>
          </w:rPr>
          <m:t>x 100</m:t>
        </m:r>
      </m:oMath>
    </w:p>
    <w:p w14:paraId="7418105F" w14:textId="77777777" w:rsidR="00720202" w:rsidRPr="009F012D" w:rsidRDefault="00720202" w:rsidP="00DB3C34">
      <w:pPr>
        <w:spacing w:after="0"/>
        <w:jc w:val="both"/>
        <w:rPr>
          <w:rFonts w:ascii="Arial" w:eastAsia="Arial Unicode MS" w:hAnsi="Arial" w:cs="Arial"/>
          <w:b/>
          <w:bCs/>
          <w:sz w:val="20"/>
        </w:rPr>
      </w:pPr>
      <w:r w:rsidRPr="009F012D">
        <w:rPr>
          <w:rFonts w:ascii="Arial" w:eastAsia="Arial Unicode MS" w:hAnsi="Arial" w:cs="Arial"/>
          <w:b/>
          <w:bCs/>
          <w:sz w:val="20"/>
        </w:rPr>
        <w:t>2.2 Mean</w:t>
      </w:r>
    </w:p>
    <w:p w14:paraId="5A38F3FD" w14:textId="77777777" w:rsidR="00720202" w:rsidRPr="009F012D" w:rsidRDefault="00720202" w:rsidP="00DB3C34">
      <w:pPr>
        <w:spacing w:after="0"/>
        <w:ind w:firstLine="720"/>
        <w:jc w:val="both"/>
        <w:rPr>
          <w:rFonts w:ascii="Arial" w:eastAsia="Arial Unicode MS" w:hAnsi="Arial" w:cs="Arial"/>
          <w:sz w:val="20"/>
        </w:rPr>
      </w:pPr>
      <w:r w:rsidRPr="009F012D">
        <w:rPr>
          <w:rFonts w:ascii="Arial" w:eastAsia="Arial Unicode MS" w:hAnsi="Arial" w:cs="Arial"/>
          <w:sz w:val="20"/>
        </w:rPr>
        <w:t>It was calculated to the average value of</w:t>
      </w:r>
      <w:r w:rsidR="00DB3C34" w:rsidRPr="009F012D">
        <w:rPr>
          <w:rFonts w:ascii="Arial" w:eastAsia="Arial Unicode MS" w:hAnsi="Arial" w:cs="Arial"/>
          <w:sz w:val="20"/>
        </w:rPr>
        <w:t xml:space="preserve"> </w:t>
      </w:r>
      <w:r w:rsidRPr="009F012D">
        <w:rPr>
          <w:rFonts w:ascii="Arial" w:eastAsia="Arial Unicode MS" w:hAnsi="Arial" w:cs="Arial"/>
          <w:sz w:val="20"/>
        </w:rPr>
        <w:t>particular score. The formula is given below</w:t>
      </w:r>
    </w:p>
    <w:p w14:paraId="55F504E7" w14:textId="77777777" w:rsidR="00DB3C34" w:rsidRPr="009F012D" w:rsidRDefault="00DB3C34" w:rsidP="00DB3C34">
      <w:pPr>
        <w:spacing w:after="0"/>
        <w:ind w:firstLine="720"/>
        <w:jc w:val="both"/>
        <w:rPr>
          <w:rFonts w:ascii="Arial" w:eastAsia="Arial Unicode MS" w:hAnsi="Arial" w:cs="Arial"/>
          <w:sz w:val="20"/>
        </w:rPr>
      </w:pPr>
    </w:p>
    <w:p w14:paraId="33CA0383" w14:textId="77777777" w:rsidR="00774464" w:rsidRPr="009F012D" w:rsidRDefault="008E68B2" w:rsidP="00774464">
      <w:pPr>
        <w:spacing w:after="0"/>
        <w:ind w:firstLine="720"/>
        <w:jc w:val="both"/>
        <w:rPr>
          <w:rFonts w:ascii="Arial" w:eastAsia="Arial Unicode MS" w:hAnsi="Arial" w:cs="Arial"/>
          <w:iCs/>
          <w:szCs w:val="22"/>
        </w:rPr>
      </w:pPr>
      <w:r w:rsidRPr="009F012D">
        <w:rPr>
          <w:rFonts w:ascii="Arial" w:eastAsia="Arial Unicode MS" w:hAnsi="Arial" w:cs="Arial"/>
          <w:sz w:val="20"/>
        </w:rPr>
        <w:t xml:space="preserve">                 </w:t>
      </w:r>
      <w:r w:rsidR="00720202" w:rsidRPr="009F012D">
        <w:rPr>
          <w:rFonts w:ascii="Arial" w:eastAsia="Arial Unicode MS" w:hAnsi="Arial" w:cs="Arial"/>
          <w:sz w:val="20"/>
        </w:rPr>
        <w:t>Mean score =</w:t>
      </w:r>
      <w:r w:rsidR="00DB3C34" w:rsidRPr="009F012D">
        <w:rPr>
          <w:rFonts w:ascii="Arial" w:eastAsia="Arial Unicode MS" w:hAnsi="Arial" w:cs="Arial"/>
          <w:sz w:val="20"/>
        </w:rPr>
        <w:t xml:space="preserve">  </w:t>
      </w:r>
      <w:r w:rsidR="00774464" w:rsidRPr="009F012D">
        <w:rPr>
          <w:rFonts w:ascii="Arial" w:eastAsia="Arial Unicode MS" w:hAnsi="Arial" w:cs="Arial"/>
          <w:sz w:val="20"/>
        </w:rPr>
        <w:t xml:space="preserve"> </w:t>
      </w:r>
      <m:oMath>
        <m:f>
          <m:fPr>
            <m:ctrlPr>
              <w:rPr>
                <w:rFonts w:ascii="Cambria Math" w:eastAsia="Arial Unicode MS" w:hAnsi="Cambria Math" w:cs="Arial"/>
                <w:iCs/>
                <w:szCs w:val="22"/>
              </w:rPr>
            </m:ctrlPr>
          </m:fPr>
          <m:num>
            <m:r>
              <m:rPr>
                <m:sty m:val="p"/>
              </m:rPr>
              <w:rPr>
                <w:rFonts w:ascii="Cambria Math" w:eastAsia="Arial Unicode MS" w:hAnsi="Cambria Math" w:cs="Arial"/>
                <w:szCs w:val="22"/>
              </w:rPr>
              <m:t>Total score on particular item</m:t>
            </m:r>
          </m:num>
          <m:den>
            <m:r>
              <m:rPr>
                <m:sty m:val="p"/>
              </m:rPr>
              <w:rPr>
                <w:rFonts w:ascii="Cambria Math" w:eastAsia="Arial Unicode MS" w:hAnsi="Cambria Math" w:cs="Arial"/>
                <w:szCs w:val="22"/>
              </w:rPr>
              <m:t>No of Respondents</m:t>
            </m:r>
          </m:den>
        </m:f>
      </m:oMath>
    </w:p>
    <w:p w14:paraId="67F57A26" w14:textId="77777777" w:rsidR="009F287C" w:rsidRPr="009F012D" w:rsidRDefault="009F287C" w:rsidP="00DD2626">
      <w:pPr>
        <w:spacing w:after="0"/>
        <w:jc w:val="both"/>
        <w:rPr>
          <w:rFonts w:ascii="Arial" w:hAnsi="Arial" w:cs="Arial"/>
          <w:b/>
          <w:bCs/>
          <w:sz w:val="24"/>
          <w:szCs w:val="24"/>
        </w:rPr>
      </w:pPr>
    </w:p>
    <w:p w14:paraId="4F5C0189" w14:textId="77777777" w:rsidR="00ED0EFF" w:rsidRPr="009F012D" w:rsidRDefault="00774464" w:rsidP="00DD2626">
      <w:pPr>
        <w:spacing w:after="0"/>
        <w:jc w:val="both"/>
        <w:rPr>
          <w:rFonts w:ascii="Arial" w:hAnsi="Arial" w:cs="Arial"/>
          <w:b/>
          <w:bCs/>
          <w:szCs w:val="22"/>
        </w:rPr>
      </w:pPr>
      <w:r w:rsidRPr="009F012D">
        <w:rPr>
          <w:rFonts w:ascii="Arial" w:hAnsi="Arial" w:cs="Arial"/>
          <w:b/>
          <w:bCs/>
          <w:szCs w:val="22"/>
        </w:rPr>
        <w:t xml:space="preserve">3. </w:t>
      </w:r>
      <w:r w:rsidR="000F2702" w:rsidRPr="009F012D">
        <w:rPr>
          <w:rFonts w:ascii="Arial" w:hAnsi="Arial" w:cs="Arial"/>
          <w:b/>
          <w:bCs/>
          <w:szCs w:val="22"/>
        </w:rPr>
        <w:t xml:space="preserve">RESULTS AND DISCUSSION </w:t>
      </w:r>
    </w:p>
    <w:p w14:paraId="17B3B6AB" w14:textId="77777777" w:rsidR="00E6550A" w:rsidRPr="009F012D" w:rsidRDefault="000100FA" w:rsidP="00DD2626">
      <w:pPr>
        <w:spacing w:after="0"/>
        <w:jc w:val="both"/>
        <w:rPr>
          <w:rFonts w:ascii="Arial" w:hAnsi="Arial" w:cs="Arial"/>
          <w:b/>
          <w:bCs/>
          <w:szCs w:val="22"/>
        </w:rPr>
      </w:pPr>
      <w:r w:rsidRPr="009F012D">
        <w:rPr>
          <w:rFonts w:ascii="Arial" w:hAnsi="Arial" w:cs="Arial"/>
          <w:b/>
          <w:bCs/>
          <w:szCs w:val="22"/>
        </w:rPr>
        <w:t xml:space="preserve">1. </w:t>
      </w:r>
      <w:r w:rsidRPr="009F012D">
        <w:rPr>
          <w:rFonts w:ascii="Arial" w:hAnsi="Arial" w:cs="Arial"/>
          <w:b/>
          <w:bCs/>
          <w:szCs w:val="22"/>
          <w:lang w:val="en-US"/>
        </w:rPr>
        <w:t>Personal characteristics of date palm growers</w:t>
      </w:r>
    </w:p>
    <w:p w14:paraId="6473860D" w14:textId="77777777" w:rsidR="000100FA" w:rsidRPr="009F012D" w:rsidRDefault="000100FA" w:rsidP="00DD2626">
      <w:pPr>
        <w:spacing w:after="0"/>
        <w:jc w:val="both"/>
        <w:rPr>
          <w:rFonts w:ascii="Arial" w:hAnsi="Arial" w:cs="Arial"/>
          <w:b/>
          <w:bCs/>
          <w:sz w:val="20"/>
        </w:rPr>
      </w:pPr>
      <w:r w:rsidRPr="009F012D">
        <w:rPr>
          <w:rFonts w:ascii="Arial" w:hAnsi="Arial" w:cs="Arial"/>
          <w:b/>
          <w:bCs/>
          <w:sz w:val="20"/>
        </w:rPr>
        <w:t xml:space="preserve">1.1 Age </w:t>
      </w:r>
    </w:p>
    <w:p w14:paraId="22FFB99A" w14:textId="50A77A9B" w:rsidR="00147B76" w:rsidRPr="009F012D" w:rsidRDefault="00D735CE" w:rsidP="001071BB">
      <w:pPr>
        <w:pStyle w:val="Default"/>
        <w:spacing w:line="360" w:lineRule="auto"/>
        <w:ind w:firstLine="720"/>
        <w:jc w:val="both"/>
        <w:rPr>
          <w:rFonts w:ascii="Arial" w:hAnsi="Arial" w:cs="Arial"/>
          <w:color w:val="auto"/>
          <w:sz w:val="20"/>
          <w:szCs w:val="20"/>
        </w:rPr>
      </w:pPr>
      <w:r w:rsidRPr="009F012D">
        <w:rPr>
          <w:rFonts w:ascii="Arial" w:hAnsi="Arial" w:cs="Arial"/>
          <w:color w:val="auto"/>
          <w:sz w:val="20"/>
          <w:szCs w:val="20"/>
        </w:rPr>
        <w:t>The a</w:t>
      </w:r>
      <w:r w:rsidR="000100FA" w:rsidRPr="009F012D">
        <w:rPr>
          <w:rFonts w:ascii="Arial" w:hAnsi="Arial" w:cs="Arial"/>
          <w:color w:val="auto"/>
          <w:sz w:val="20"/>
          <w:szCs w:val="20"/>
        </w:rPr>
        <w:t xml:space="preserve">ge of the date palm growers was considered as revealed by the growers themselves in form of number of completed years during </w:t>
      </w:r>
      <w:r w:rsidR="00FC0C9D" w:rsidRPr="009F012D">
        <w:rPr>
          <w:rFonts w:ascii="Arial" w:hAnsi="Arial" w:cs="Arial"/>
          <w:color w:val="auto"/>
          <w:sz w:val="20"/>
          <w:szCs w:val="20"/>
        </w:rPr>
        <w:t>investigation</w:t>
      </w:r>
      <w:r w:rsidR="00FC0C9D" w:rsidRPr="009F012D">
        <w:rPr>
          <w:rFonts w:ascii="Arial" w:hAnsi="Arial" w:cs="Arial"/>
          <w:b/>
          <w:bCs/>
          <w:color w:val="auto"/>
          <w:sz w:val="20"/>
          <w:szCs w:val="20"/>
        </w:rPr>
        <w:t>.</w:t>
      </w:r>
      <w:r w:rsidR="00FC0C9D" w:rsidRPr="009F012D">
        <w:rPr>
          <w:rFonts w:ascii="Arial" w:hAnsi="Arial" w:cs="Arial"/>
          <w:color w:val="auto"/>
          <w:sz w:val="20"/>
          <w:szCs w:val="20"/>
        </w:rPr>
        <w:t xml:space="preserve"> The</w:t>
      </w:r>
      <w:r w:rsidR="005F51E2" w:rsidRPr="009F012D">
        <w:rPr>
          <w:rFonts w:ascii="Arial" w:hAnsi="Arial" w:cs="Arial"/>
          <w:color w:val="auto"/>
          <w:sz w:val="20"/>
          <w:szCs w:val="20"/>
        </w:rPr>
        <w:t xml:space="preserve"> data presented in Table 2 depict</w:t>
      </w:r>
      <w:r w:rsidR="00A95882" w:rsidRPr="009F012D">
        <w:rPr>
          <w:rFonts w:ascii="Arial" w:hAnsi="Arial" w:cs="Arial"/>
          <w:color w:val="auto"/>
          <w:sz w:val="20"/>
          <w:szCs w:val="20"/>
        </w:rPr>
        <w:t>ed</w:t>
      </w:r>
      <w:r w:rsidR="005F51E2" w:rsidRPr="009F012D">
        <w:rPr>
          <w:rFonts w:ascii="Arial" w:hAnsi="Arial" w:cs="Arial"/>
          <w:color w:val="auto"/>
          <w:sz w:val="20"/>
          <w:szCs w:val="20"/>
        </w:rPr>
        <w:t xml:space="preserve"> that </w:t>
      </w:r>
      <w:r w:rsidR="00FC0C9D" w:rsidRPr="009F012D">
        <w:rPr>
          <w:rFonts w:ascii="Arial" w:hAnsi="Arial" w:cs="Arial"/>
          <w:color w:val="auto"/>
          <w:sz w:val="20"/>
          <w:szCs w:val="20"/>
        </w:rPr>
        <w:t>(</w:t>
      </w:r>
      <w:r w:rsidR="005F51E2" w:rsidRPr="009F012D">
        <w:rPr>
          <w:rFonts w:ascii="Arial" w:hAnsi="Arial" w:cs="Arial"/>
          <w:color w:val="auto"/>
          <w:sz w:val="20"/>
          <w:szCs w:val="20"/>
        </w:rPr>
        <w:t>52.50</w:t>
      </w:r>
      <w:r w:rsidR="00FC0C9D" w:rsidRPr="009F012D">
        <w:rPr>
          <w:rFonts w:ascii="Arial" w:hAnsi="Arial" w:cs="Arial"/>
          <w:color w:val="auto"/>
          <w:sz w:val="20"/>
          <w:szCs w:val="20"/>
        </w:rPr>
        <w:t>%)</w:t>
      </w:r>
      <w:r w:rsidR="005F51E2" w:rsidRPr="009F012D">
        <w:rPr>
          <w:rFonts w:ascii="Arial" w:hAnsi="Arial" w:cs="Arial"/>
          <w:color w:val="auto"/>
          <w:sz w:val="20"/>
          <w:szCs w:val="20"/>
        </w:rPr>
        <w:t xml:space="preserve"> of the date palm growers were found in the mid</w:t>
      </w:r>
      <w:r w:rsidR="00A95882" w:rsidRPr="009F012D">
        <w:rPr>
          <w:rFonts w:ascii="Arial" w:hAnsi="Arial" w:cs="Arial"/>
          <w:color w:val="auto"/>
          <w:sz w:val="20"/>
          <w:szCs w:val="20"/>
        </w:rPr>
        <w:t xml:space="preserve">dle age group. While, </w:t>
      </w:r>
      <w:r w:rsidR="00FC0C9D" w:rsidRPr="009F012D">
        <w:rPr>
          <w:rFonts w:ascii="Arial" w:hAnsi="Arial" w:cs="Arial"/>
          <w:color w:val="auto"/>
          <w:sz w:val="20"/>
          <w:szCs w:val="20"/>
        </w:rPr>
        <w:t>(</w:t>
      </w:r>
      <w:r w:rsidR="00A95882" w:rsidRPr="009F012D">
        <w:rPr>
          <w:rFonts w:ascii="Arial" w:hAnsi="Arial" w:cs="Arial"/>
          <w:color w:val="auto"/>
          <w:sz w:val="20"/>
          <w:szCs w:val="20"/>
        </w:rPr>
        <w:t>25.83</w:t>
      </w:r>
      <w:r w:rsidR="00FC0C9D" w:rsidRPr="009F012D">
        <w:rPr>
          <w:rFonts w:ascii="Arial" w:hAnsi="Arial" w:cs="Arial"/>
          <w:color w:val="auto"/>
          <w:sz w:val="20"/>
          <w:szCs w:val="20"/>
        </w:rPr>
        <w:t>%)</w:t>
      </w:r>
      <w:r w:rsidR="005F51E2" w:rsidRPr="009F012D">
        <w:rPr>
          <w:rFonts w:ascii="Arial" w:hAnsi="Arial" w:cs="Arial"/>
          <w:color w:val="auto"/>
          <w:sz w:val="20"/>
          <w:szCs w:val="20"/>
        </w:rPr>
        <w:t xml:space="preserve"> of respondents were found in old age group. </w:t>
      </w:r>
      <w:r w:rsidR="00FC0C9D" w:rsidRPr="009F012D">
        <w:rPr>
          <w:rFonts w:ascii="Arial" w:hAnsi="Arial" w:cs="Arial"/>
          <w:color w:val="auto"/>
          <w:sz w:val="20"/>
          <w:szCs w:val="20"/>
        </w:rPr>
        <w:t>However,</w:t>
      </w:r>
      <w:r w:rsidR="005F51E2" w:rsidRPr="009F012D">
        <w:rPr>
          <w:rFonts w:ascii="Arial" w:hAnsi="Arial" w:cs="Arial"/>
          <w:color w:val="auto"/>
          <w:sz w:val="20"/>
          <w:szCs w:val="20"/>
        </w:rPr>
        <w:t xml:space="preserve"> the remaining </w:t>
      </w:r>
      <w:r w:rsidR="00FC0C9D" w:rsidRPr="009F012D">
        <w:rPr>
          <w:rFonts w:ascii="Arial" w:hAnsi="Arial" w:cs="Arial"/>
          <w:color w:val="auto"/>
          <w:sz w:val="20"/>
          <w:szCs w:val="20"/>
        </w:rPr>
        <w:t>(</w:t>
      </w:r>
      <w:r w:rsidR="00A95882" w:rsidRPr="009F012D">
        <w:rPr>
          <w:rFonts w:ascii="Arial" w:hAnsi="Arial" w:cs="Arial"/>
          <w:color w:val="auto"/>
          <w:sz w:val="20"/>
          <w:szCs w:val="20"/>
        </w:rPr>
        <w:t>21.67</w:t>
      </w:r>
      <w:r w:rsidR="00FC0C9D" w:rsidRPr="009F012D">
        <w:rPr>
          <w:rFonts w:ascii="Arial" w:hAnsi="Arial" w:cs="Arial"/>
          <w:color w:val="auto"/>
          <w:sz w:val="20"/>
          <w:szCs w:val="20"/>
        </w:rPr>
        <w:t>%)</w:t>
      </w:r>
      <w:r w:rsidR="005F51E2" w:rsidRPr="009F012D">
        <w:rPr>
          <w:rFonts w:ascii="Arial" w:hAnsi="Arial" w:cs="Arial"/>
          <w:color w:val="auto"/>
          <w:sz w:val="20"/>
          <w:szCs w:val="20"/>
        </w:rPr>
        <w:t xml:space="preserve"> growers were in the younger group. </w:t>
      </w:r>
      <w:r w:rsidR="009A5BB2" w:rsidRPr="009F012D">
        <w:rPr>
          <w:rFonts w:ascii="Arial" w:hAnsi="Arial" w:cs="Arial"/>
          <w:color w:val="auto"/>
          <w:sz w:val="20"/>
          <w:szCs w:val="20"/>
        </w:rPr>
        <w:t>A possible reason is that people at a young age may not have developed an interest in farming. Similar findings were also reported by</w:t>
      </w:r>
      <w:r w:rsidR="00524C71" w:rsidRPr="009F012D">
        <w:rPr>
          <w:rFonts w:ascii="Arial" w:hAnsi="Arial" w:cs="Arial"/>
          <w:color w:val="auto"/>
          <w:sz w:val="20"/>
          <w:szCs w:val="20"/>
        </w:rPr>
        <w:t xml:space="preserve"> </w:t>
      </w:r>
      <w:r w:rsidR="009A5BB2" w:rsidRPr="009F012D">
        <w:rPr>
          <w:rFonts w:ascii="Arial" w:hAnsi="Arial" w:cs="Arial"/>
          <w:color w:val="auto"/>
          <w:sz w:val="20"/>
          <w:szCs w:val="20"/>
        </w:rPr>
        <w:t>Trivedi (2000</w:t>
      </w:r>
      <w:r w:rsidR="004F6BA0" w:rsidRPr="009F012D">
        <w:rPr>
          <w:rFonts w:ascii="Arial" w:hAnsi="Arial" w:cs="Arial"/>
          <w:color w:val="auto"/>
          <w:sz w:val="20"/>
          <w:szCs w:val="20"/>
        </w:rPr>
        <w:t xml:space="preserve">), </w:t>
      </w:r>
      <w:proofErr w:type="spellStart"/>
      <w:r w:rsidR="004F6BA0" w:rsidRPr="009F012D">
        <w:rPr>
          <w:rFonts w:ascii="Arial" w:hAnsi="Arial" w:cs="Arial"/>
          <w:color w:val="auto"/>
          <w:sz w:val="20"/>
          <w:szCs w:val="20"/>
        </w:rPr>
        <w:t>Timbadia</w:t>
      </w:r>
      <w:proofErr w:type="spellEnd"/>
      <w:r w:rsidR="009A5BB2" w:rsidRPr="009F012D">
        <w:rPr>
          <w:rFonts w:ascii="Arial" w:hAnsi="Arial" w:cs="Arial"/>
          <w:color w:val="auto"/>
          <w:sz w:val="20"/>
          <w:szCs w:val="20"/>
        </w:rPr>
        <w:t xml:space="preserve"> (2001) and </w:t>
      </w:r>
      <w:r w:rsidR="00E36947" w:rsidRPr="009F012D">
        <w:rPr>
          <w:rFonts w:ascii="Arial" w:hAnsi="Arial" w:cs="Arial"/>
          <w:color w:val="auto"/>
          <w:sz w:val="20"/>
          <w:szCs w:val="20"/>
        </w:rPr>
        <w:t>Patel and Prajapati (2023)</w:t>
      </w:r>
      <w:r w:rsidR="004F6BA0" w:rsidRPr="009F012D">
        <w:rPr>
          <w:rFonts w:ascii="Arial" w:hAnsi="Arial" w:cs="Arial"/>
          <w:color w:val="auto"/>
          <w:sz w:val="20"/>
          <w:szCs w:val="20"/>
        </w:rPr>
        <w:t>.</w:t>
      </w:r>
    </w:p>
    <w:p w14:paraId="31084C89" w14:textId="77777777" w:rsidR="00E17400" w:rsidRPr="009F012D" w:rsidRDefault="00E17400" w:rsidP="00147B76">
      <w:pPr>
        <w:pStyle w:val="Default"/>
        <w:jc w:val="both"/>
        <w:rPr>
          <w:rFonts w:ascii="Arial" w:hAnsi="Arial" w:cs="Arial"/>
          <w:color w:val="auto"/>
          <w:sz w:val="20"/>
          <w:szCs w:val="20"/>
        </w:rPr>
      </w:pPr>
    </w:p>
    <w:p w14:paraId="46949F27" w14:textId="77777777" w:rsidR="00BE67D5" w:rsidRPr="009F012D" w:rsidRDefault="00EE69E1" w:rsidP="00995FBA">
      <w:pPr>
        <w:spacing w:after="0"/>
        <w:jc w:val="both"/>
        <w:rPr>
          <w:rFonts w:ascii="Arial" w:hAnsi="Arial" w:cs="Arial"/>
          <w:b/>
          <w:bCs/>
          <w:sz w:val="20"/>
        </w:rPr>
      </w:pPr>
      <w:r w:rsidRPr="009F012D">
        <w:rPr>
          <w:rFonts w:ascii="Arial" w:hAnsi="Arial" w:cs="Arial"/>
          <w:b/>
          <w:bCs/>
          <w:sz w:val="20"/>
        </w:rPr>
        <w:t xml:space="preserve">                </w:t>
      </w:r>
      <w:r w:rsidR="0095678F" w:rsidRPr="009F012D">
        <w:rPr>
          <w:rFonts w:ascii="Arial" w:hAnsi="Arial" w:cs="Arial"/>
          <w:b/>
          <w:bCs/>
          <w:sz w:val="20"/>
        </w:rPr>
        <w:t>Table 1</w:t>
      </w:r>
      <w:r w:rsidR="000100FA" w:rsidRPr="009F012D">
        <w:rPr>
          <w:rFonts w:ascii="Arial" w:hAnsi="Arial" w:cs="Arial"/>
          <w:b/>
          <w:bCs/>
          <w:sz w:val="20"/>
        </w:rPr>
        <w:t>: Distribution of respondents according to their age</w:t>
      </w:r>
      <w:r w:rsidR="00267F8C" w:rsidRPr="009F012D">
        <w:rPr>
          <w:rFonts w:ascii="Arial" w:hAnsi="Arial" w:cs="Arial"/>
          <w:b/>
          <w:bCs/>
          <w:sz w:val="20"/>
        </w:rPr>
        <w:tab/>
      </w:r>
      <w:r w:rsidR="00267F8C" w:rsidRPr="009F012D">
        <w:rPr>
          <w:rFonts w:ascii="Arial" w:hAnsi="Arial" w:cs="Arial"/>
          <w:b/>
          <w:bCs/>
          <w:sz w:val="20"/>
        </w:rPr>
        <w:tab/>
      </w:r>
      <w:r w:rsidR="00267F8C" w:rsidRPr="009F012D">
        <w:rPr>
          <w:rFonts w:ascii="Arial" w:hAnsi="Arial" w:cs="Arial"/>
          <w:b/>
          <w:bCs/>
          <w:sz w:val="20"/>
        </w:rPr>
        <w:tab/>
      </w:r>
    </w:p>
    <w:tbl>
      <w:tblPr>
        <w:tblW w:w="8350" w:type="dxa"/>
        <w:tblInd w:w="828" w:type="dxa"/>
        <w:tblLook w:val="04A0" w:firstRow="1" w:lastRow="0" w:firstColumn="1" w:lastColumn="0" w:noHBand="0" w:noVBand="1"/>
      </w:tblPr>
      <w:tblGrid>
        <w:gridCol w:w="981"/>
        <w:gridCol w:w="2977"/>
        <w:gridCol w:w="2612"/>
        <w:gridCol w:w="1780"/>
      </w:tblGrid>
      <w:tr w:rsidR="009F012D" w:rsidRPr="009F012D" w14:paraId="10B0FDD6" w14:textId="77777777" w:rsidTr="00524C71">
        <w:trPr>
          <w:trHeight w:val="340"/>
        </w:trPr>
        <w:tc>
          <w:tcPr>
            <w:tcW w:w="981" w:type="dxa"/>
            <w:tcBorders>
              <w:top w:val="single" w:sz="4" w:space="0" w:color="auto"/>
              <w:left w:val="single" w:sz="4" w:space="0" w:color="auto"/>
              <w:bottom w:val="single" w:sz="4" w:space="0" w:color="auto"/>
              <w:right w:val="single" w:sz="4" w:space="0" w:color="auto"/>
            </w:tcBorders>
            <w:noWrap/>
            <w:vAlign w:val="bottom"/>
            <w:hideMark/>
          </w:tcPr>
          <w:p w14:paraId="4EAA82F1" w14:textId="77777777" w:rsidR="000100FA" w:rsidRPr="009F012D" w:rsidRDefault="00BE67D5" w:rsidP="000100FA">
            <w:pPr>
              <w:spacing w:after="0" w:line="240" w:lineRule="auto"/>
              <w:jc w:val="center"/>
              <w:rPr>
                <w:rFonts w:ascii="Arial" w:eastAsia="Times New Roman" w:hAnsi="Arial" w:cs="Arial"/>
                <w:b/>
                <w:bCs/>
                <w:sz w:val="20"/>
              </w:rPr>
            </w:pPr>
            <w:r w:rsidRPr="009F012D">
              <w:rPr>
                <w:rFonts w:ascii="Arial" w:eastAsia="Times New Roman" w:hAnsi="Arial" w:cs="Arial"/>
                <w:b/>
                <w:bCs/>
                <w:sz w:val="20"/>
              </w:rPr>
              <w:lastRenderedPageBreak/>
              <w:t>Sr. N</w:t>
            </w:r>
            <w:r w:rsidR="000100FA" w:rsidRPr="009F012D">
              <w:rPr>
                <w:rFonts w:ascii="Arial" w:eastAsia="Times New Roman" w:hAnsi="Arial" w:cs="Arial"/>
                <w:b/>
                <w:bCs/>
                <w:sz w:val="20"/>
              </w:rPr>
              <w:t xml:space="preserve">o. </w:t>
            </w:r>
          </w:p>
        </w:tc>
        <w:tc>
          <w:tcPr>
            <w:tcW w:w="2977" w:type="dxa"/>
            <w:tcBorders>
              <w:top w:val="single" w:sz="4" w:space="0" w:color="auto"/>
              <w:left w:val="nil"/>
              <w:bottom w:val="single" w:sz="4" w:space="0" w:color="auto"/>
              <w:right w:val="single" w:sz="4" w:space="0" w:color="auto"/>
            </w:tcBorders>
            <w:noWrap/>
            <w:vAlign w:val="bottom"/>
            <w:hideMark/>
          </w:tcPr>
          <w:p w14:paraId="7E6E4757" w14:textId="77777777" w:rsidR="000100FA" w:rsidRPr="009F012D" w:rsidRDefault="000100FA" w:rsidP="000100FA">
            <w:pPr>
              <w:spacing w:after="0" w:line="240" w:lineRule="auto"/>
              <w:jc w:val="center"/>
              <w:rPr>
                <w:rFonts w:ascii="Arial" w:eastAsia="Times New Roman" w:hAnsi="Arial" w:cs="Arial"/>
                <w:b/>
                <w:bCs/>
                <w:sz w:val="20"/>
              </w:rPr>
            </w:pPr>
            <w:r w:rsidRPr="009F012D">
              <w:rPr>
                <w:rFonts w:ascii="Arial" w:eastAsia="Times New Roman" w:hAnsi="Arial" w:cs="Arial"/>
                <w:b/>
                <w:bCs/>
                <w:sz w:val="20"/>
              </w:rPr>
              <w:t xml:space="preserve">Age </w:t>
            </w:r>
          </w:p>
        </w:tc>
        <w:tc>
          <w:tcPr>
            <w:tcW w:w="2612" w:type="dxa"/>
            <w:tcBorders>
              <w:top w:val="single" w:sz="4" w:space="0" w:color="auto"/>
              <w:left w:val="nil"/>
              <w:bottom w:val="single" w:sz="4" w:space="0" w:color="auto"/>
              <w:right w:val="single" w:sz="4" w:space="0" w:color="auto"/>
            </w:tcBorders>
            <w:noWrap/>
            <w:vAlign w:val="bottom"/>
            <w:hideMark/>
          </w:tcPr>
          <w:p w14:paraId="67B3D51B" w14:textId="77777777" w:rsidR="000100FA" w:rsidRPr="009F012D" w:rsidRDefault="000100FA" w:rsidP="000100FA">
            <w:pPr>
              <w:spacing w:after="0" w:line="240" w:lineRule="auto"/>
              <w:jc w:val="center"/>
              <w:rPr>
                <w:rFonts w:ascii="Arial" w:eastAsia="Times New Roman" w:hAnsi="Arial" w:cs="Arial"/>
                <w:b/>
                <w:bCs/>
                <w:sz w:val="20"/>
              </w:rPr>
            </w:pPr>
            <w:r w:rsidRPr="009F012D">
              <w:rPr>
                <w:rFonts w:ascii="Arial" w:eastAsia="Times New Roman" w:hAnsi="Arial" w:cs="Arial"/>
                <w:b/>
                <w:bCs/>
                <w:sz w:val="20"/>
              </w:rPr>
              <w:t xml:space="preserve">Frequency </w:t>
            </w:r>
          </w:p>
        </w:tc>
        <w:tc>
          <w:tcPr>
            <w:tcW w:w="1780" w:type="dxa"/>
            <w:tcBorders>
              <w:top w:val="single" w:sz="4" w:space="0" w:color="auto"/>
              <w:left w:val="nil"/>
              <w:bottom w:val="single" w:sz="4" w:space="0" w:color="auto"/>
              <w:right w:val="single" w:sz="4" w:space="0" w:color="auto"/>
            </w:tcBorders>
            <w:noWrap/>
            <w:vAlign w:val="bottom"/>
            <w:hideMark/>
          </w:tcPr>
          <w:p w14:paraId="79035A6D" w14:textId="77777777" w:rsidR="000100FA" w:rsidRPr="009F012D" w:rsidRDefault="000100FA" w:rsidP="000100FA">
            <w:pPr>
              <w:spacing w:after="0" w:line="240" w:lineRule="auto"/>
              <w:jc w:val="center"/>
              <w:rPr>
                <w:rFonts w:ascii="Arial" w:eastAsia="Times New Roman" w:hAnsi="Arial" w:cs="Arial"/>
                <w:b/>
                <w:bCs/>
                <w:sz w:val="20"/>
              </w:rPr>
            </w:pPr>
            <w:r w:rsidRPr="009F012D">
              <w:rPr>
                <w:rFonts w:ascii="Arial" w:eastAsia="Times New Roman" w:hAnsi="Arial" w:cs="Arial"/>
                <w:b/>
                <w:bCs/>
                <w:sz w:val="20"/>
              </w:rPr>
              <w:t xml:space="preserve">Per cent </w:t>
            </w:r>
          </w:p>
        </w:tc>
      </w:tr>
      <w:tr w:rsidR="009F012D" w:rsidRPr="009F012D" w14:paraId="79FE79C0" w14:textId="77777777" w:rsidTr="00524C71">
        <w:trPr>
          <w:trHeight w:val="182"/>
        </w:trPr>
        <w:tc>
          <w:tcPr>
            <w:tcW w:w="981" w:type="dxa"/>
            <w:tcBorders>
              <w:top w:val="nil"/>
              <w:left w:val="single" w:sz="4" w:space="0" w:color="auto"/>
              <w:bottom w:val="single" w:sz="4" w:space="0" w:color="auto"/>
              <w:right w:val="single" w:sz="4" w:space="0" w:color="auto"/>
            </w:tcBorders>
            <w:noWrap/>
            <w:vAlign w:val="bottom"/>
            <w:hideMark/>
          </w:tcPr>
          <w:p w14:paraId="7106C67E" w14:textId="77777777" w:rsidR="000100FA" w:rsidRPr="009F012D" w:rsidRDefault="000100FA" w:rsidP="00A473C5">
            <w:pPr>
              <w:spacing w:after="0" w:line="240" w:lineRule="auto"/>
              <w:jc w:val="center"/>
              <w:rPr>
                <w:rFonts w:ascii="Arial" w:eastAsia="Times New Roman" w:hAnsi="Arial" w:cs="Arial"/>
                <w:sz w:val="20"/>
              </w:rPr>
            </w:pPr>
            <w:r w:rsidRPr="009F012D">
              <w:rPr>
                <w:rFonts w:ascii="Arial" w:eastAsia="Times New Roman" w:hAnsi="Arial" w:cs="Arial"/>
                <w:sz w:val="20"/>
              </w:rPr>
              <w:t>1</w:t>
            </w:r>
          </w:p>
        </w:tc>
        <w:tc>
          <w:tcPr>
            <w:tcW w:w="2977" w:type="dxa"/>
            <w:tcBorders>
              <w:top w:val="nil"/>
              <w:left w:val="nil"/>
              <w:bottom w:val="single" w:sz="4" w:space="0" w:color="auto"/>
              <w:right w:val="single" w:sz="4" w:space="0" w:color="auto"/>
            </w:tcBorders>
            <w:noWrap/>
            <w:vAlign w:val="center"/>
            <w:hideMark/>
          </w:tcPr>
          <w:p w14:paraId="2BF9C21E" w14:textId="77777777" w:rsidR="000100FA" w:rsidRPr="009F012D" w:rsidRDefault="00FC0C9D" w:rsidP="00EE69E1">
            <w:pPr>
              <w:spacing w:after="0" w:line="240" w:lineRule="auto"/>
              <w:rPr>
                <w:rFonts w:ascii="Arial" w:eastAsia="Times New Roman" w:hAnsi="Arial" w:cs="Arial"/>
                <w:sz w:val="20"/>
              </w:rPr>
            </w:pPr>
            <w:r w:rsidRPr="009F012D">
              <w:rPr>
                <w:rFonts w:ascii="Arial" w:eastAsia="Times New Roman" w:hAnsi="Arial" w:cs="Arial"/>
                <w:sz w:val="20"/>
              </w:rPr>
              <w:t>Young (</w:t>
            </w:r>
            <w:r w:rsidR="000100FA" w:rsidRPr="009F012D">
              <w:rPr>
                <w:rFonts w:ascii="Arial" w:eastAsia="Times New Roman" w:hAnsi="Arial" w:cs="Arial"/>
                <w:sz w:val="20"/>
              </w:rPr>
              <w:t>up to 35 years)</w:t>
            </w:r>
          </w:p>
        </w:tc>
        <w:tc>
          <w:tcPr>
            <w:tcW w:w="2612" w:type="dxa"/>
            <w:tcBorders>
              <w:top w:val="nil"/>
              <w:left w:val="nil"/>
              <w:bottom w:val="single" w:sz="4" w:space="0" w:color="auto"/>
              <w:right w:val="single" w:sz="4" w:space="0" w:color="auto"/>
            </w:tcBorders>
            <w:noWrap/>
            <w:vAlign w:val="center"/>
            <w:hideMark/>
          </w:tcPr>
          <w:p w14:paraId="2798B392" w14:textId="77777777" w:rsidR="000100FA" w:rsidRPr="009F012D" w:rsidRDefault="000100FA" w:rsidP="00EE69E1">
            <w:pPr>
              <w:spacing w:after="0" w:line="240" w:lineRule="auto"/>
              <w:jc w:val="center"/>
              <w:rPr>
                <w:rFonts w:ascii="Arial" w:eastAsia="Times New Roman" w:hAnsi="Arial" w:cs="Arial"/>
                <w:sz w:val="20"/>
              </w:rPr>
            </w:pPr>
            <w:r w:rsidRPr="009F012D">
              <w:rPr>
                <w:rFonts w:ascii="Arial" w:eastAsia="Times New Roman" w:hAnsi="Arial" w:cs="Arial"/>
                <w:sz w:val="20"/>
              </w:rPr>
              <w:t>26</w:t>
            </w:r>
          </w:p>
        </w:tc>
        <w:tc>
          <w:tcPr>
            <w:tcW w:w="1780" w:type="dxa"/>
            <w:tcBorders>
              <w:top w:val="nil"/>
              <w:left w:val="nil"/>
              <w:bottom w:val="single" w:sz="4" w:space="0" w:color="auto"/>
              <w:right w:val="single" w:sz="4" w:space="0" w:color="auto"/>
            </w:tcBorders>
            <w:noWrap/>
            <w:vAlign w:val="center"/>
            <w:hideMark/>
          </w:tcPr>
          <w:p w14:paraId="282DA422" w14:textId="77777777" w:rsidR="000100FA" w:rsidRPr="009F012D" w:rsidRDefault="000100FA" w:rsidP="00EE69E1">
            <w:pPr>
              <w:spacing w:after="0" w:line="240" w:lineRule="auto"/>
              <w:jc w:val="center"/>
              <w:rPr>
                <w:rFonts w:ascii="Arial" w:eastAsia="Times New Roman" w:hAnsi="Arial" w:cs="Arial"/>
                <w:sz w:val="20"/>
              </w:rPr>
            </w:pPr>
            <w:r w:rsidRPr="009F012D">
              <w:rPr>
                <w:rFonts w:ascii="Arial" w:eastAsia="Times New Roman" w:hAnsi="Arial" w:cs="Arial"/>
                <w:sz w:val="20"/>
              </w:rPr>
              <w:t>21.67</w:t>
            </w:r>
          </w:p>
        </w:tc>
      </w:tr>
      <w:tr w:rsidR="009F012D" w:rsidRPr="009F012D" w14:paraId="6C88C9E5" w14:textId="77777777" w:rsidTr="00524C71">
        <w:trPr>
          <w:trHeight w:val="229"/>
        </w:trPr>
        <w:tc>
          <w:tcPr>
            <w:tcW w:w="981" w:type="dxa"/>
            <w:tcBorders>
              <w:top w:val="nil"/>
              <w:left w:val="single" w:sz="4" w:space="0" w:color="auto"/>
              <w:bottom w:val="single" w:sz="4" w:space="0" w:color="auto"/>
              <w:right w:val="single" w:sz="4" w:space="0" w:color="auto"/>
            </w:tcBorders>
            <w:noWrap/>
            <w:vAlign w:val="bottom"/>
            <w:hideMark/>
          </w:tcPr>
          <w:p w14:paraId="3291ACF1" w14:textId="77777777" w:rsidR="000100FA" w:rsidRPr="009F012D" w:rsidRDefault="000100FA" w:rsidP="00A473C5">
            <w:pPr>
              <w:spacing w:after="0" w:line="240" w:lineRule="auto"/>
              <w:jc w:val="center"/>
              <w:rPr>
                <w:rFonts w:ascii="Arial" w:eastAsia="Times New Roman" w:hAnsi="Arial" w:cs="Arial"/>
                <w:sz w:val="20"/>
              </w:rPr>
            </w:pPr>
            <w:r w:rsidRPr="009F012D">
              <w:rPr>
                <w:rFonts w:ascii="Arial" w:eastAsia="Times New Roman" w:hAnsi="Arial" w:cs="Arial"/>
                <w:sz w:val="20"/>
              </w:rPr>
              <w:t>2</w:t>
            </w:r>
          </w:p>
        </w:tc>
        <w:tc>
          <w:tcPr>
            <w:tcW w:w="2977" w:type="dxa"/>
            <w:tcBorders>
              <w:top w:val="nil"/>
              <w:left w:val="nil"/>
              <w:bottom w:val="single" w:sz="4" w:space="0" w:color="auto"/>
              <w:right w:val="single" w:sz="4" w:space="0" w:color="auto"/>
            </w:tcBorders>
            <w:noWrap/>
            <w:vAlign w:val="center"/>
            <w:hideMark/>
          </w:tcPr>
          <w:p w14:paraId="19A46C80" w14:textId="77777777" w:rsidR="000100FA" w:rsidRPr="009F012D" w:rsidRDefault="000100FA" w:rsidP="00EE69E1">
            <w:pPr>
              <w:spacing w:after="0" w:line="240" w:lineRule="auto"/>
              <w:rPr>
                <w:rFonts w:ascii="Arial" w:eastAsia="Times New Roman" w:hAnsi="Arial" w:cs="Arial"/>
                <w:sz w:val="20"/>
              </w:rPr>
            </w:pPr>
            <w:r w:rsidRPr="009F012D">
              <w:rPr>
                <w:rFonts w:ascii="Arial" w:eastAsia="Times New Roman" w:hAnsi="Arial" w:cs="Arial"/>
                <w:sz w:val="20"/>
              </w:rPr>
              <w:t>Middle (</w:t>
            </w:r>
            <w:r w:rsidR="00FC0C9D" w:rsidRPr="009F012D">
              <w:rPr>
                <w:rFonts w:ascii="Arial" w:eastAsia="Times New Roman" w:hAnsi="Arial" w:cs="Arial"/>
                <w:sz w:val="20"/>
              </w:rPr>
              <w:t>36-to-55-year</w:t>
            </w:r>
            <w:r w:rsidRPr="009F012D">
              <w:rPr>
                <w:rFonts w:ascii="Arial" w:eastAsia="Times New Roman" w:hAnsi="Arial" w:cs="Arial"/>
                <w:sz w:val="20"/>
              </w:rPr>
              <w:t xml:space="preserve"> years)</w:t>
            </w:r>
          </w:p>
        </w:tc>
        <w:tc>
          <w:tcPr>
            <w:tcW w:w="2612" w:type="dxa"/>
            <w:tcBorders>
              <w:top w:val="nil"/>
              <w:left w:val="nil"/>
              <w:bottom w:val="single" w:sz="4" w:space="0" w:color="auto"/>
              <w:right w:val="single" w:sz="4" w:space="0" w:color="auto"/>
            </w:tcBorders>
            <w:noWrap/>
            <w:vAlign w:val="center"/>
            <w:hideMark/>
          </w:tcPr>
          <w:p w14:paraId="53E320E6" w14:textId="77777777" w:rsidR="000100FA" w:rsidRPr="009F012D" w:rsidRDefault="000100FA" w:rsidP="00EE69E1">
            <w:pPr>
              <w:spacing w:after="0" w:line="240" w:lineRule="auto"/>
              <w:jc w:val="center"/>
              <w:rPr>
                <w:rFonts w:ascii="Arial" w:eastAsia="Times New Roman" w:hAnsi="Arial" w:cs="Arial"/>
                <w:sz w:val="20"/>
              </w:rPr>
            </w:pPr>
            <w:r w:rsidRPr="009F012D">
              <w:rPr>
                <w:rFonts w:ascii="Arial" w:eastAsia="Times New Roman" w:hAnsi="Arial" w:cs="Arial"/>
                <w:sz w:val="20"/>
              </w:rPr>
              <w:t>63</w:t>
            </w:r>
          </w:p>
        </w:tc>
        <w:tc>
          <w:tcPr>
            <w:tcW w:w="1780" w:type="dxa"/>
            <w:tcBorders>
              <w:top w:val="nil"/>
              <w:left w:val="nil"/>
              <w:bottom w:val="single" w:sz="4" w:space="0" w:color="auto"/>
              <w:right w:val="single" w:sz="4" w:space="0" w:color="auto"/>
            </w:tcBorders>
            <w:noWrap/>
            <w:vAlign w:val="center"/>
            <w:hideMark/>
          </w:tcPr>
          <w:p w14:paraId="4B71EC73" w14:textId="77777777" w:rsidR="000100FA" w:rsidRPr="009F012D" w:rsidRDefault="000100FA" w:rsidP="00EE69E1">
            <w:pPr>
              <w:spacing w:after="0" w:line="240" w:lineRule="auto"/>
              <w:jc w:val="center"/>
              <w:rPr>
                <w:rFonts w:ascii="Arial" w:eastAsia="Times New Roman" w:hAnsi="Arial" w:cs="Arial"/>
                <w:sz w:val="20"/>
              </w:rPr>
            </w:pPr>
            <w:r w:rsidRPr="009F012D">
              <w:rPr>
                <w:rFonts w:ascii="Arial" w:eastAsia="Times New Roman" w:hAnsi="Arial" w:cs="Arial"/>
                <w:sz w:val="20"/>
              </w:rPr>
              <w:t>52.50</w:t>
            </w:r>
          </w:p>
        </w:tc>
      </w:tr>
      <w:tr w:rsidR="009F012D" w:rsidRPr="009F012D" w14:paraId="4B81711E" w14:textId="77777777" w:rsidTr="00524C71">
        <w:trPr>
          <w:trHeight w:val="42"/>
        </w:trPr>
        <w:tc>
          <w:tcPr>
            <w:tcW w:w="981" w:type="dxa"/>
            <w:tcBorders>
              <w:top w:val="nil"/>
              <w:left w:val="single" w:sz="4" w:space="0" w:color="auto"/>
              <w:bottom w:val="single" w:sz="4" w:space="0" w:color="auto"/>
              <w:right w:val="single" w:sz="4" w:space="0" w:color="auto"/>
            </w:tcBorders>
            <w:noWrap/>
            <w:vAlign w:val="bottom"/>
            <w:hideMark/>
          </w:tcPr>
          <w:p w14:paraId="56B65964" w14:textId="77777777" w:rsidR="000100FA" w:rsidRPr="009F012D" w:rsidRDefault="000100FA" w:rsidP="00A473C5">
            <w:pPr>
              <w:spacing w:after="0" w:line="240" w:lineRule="auto"/>
              <w:jc w:val="center"/>
              <w:rPr>
                <w:rFonts w:ascii="Arial" w:eastAsia="Times New Roman" w:hAnsi="Arial" w:cs="Arial"/>
                <w:sz w:val="20"/>
              </w:rPr>
            </w:pPr>
            <w:r w:rsidRPr="009F012D">
              <w:rPr>
                <w:rFonts w:ascii="Arial" w:eastAsia="Times New Roman" w:hAnsi="Arial" w:cs="Arial"/>
                <w:sz w:val="20"/>
              </w:rPr>
              <w:t>3</w:t>
            </w:r>
          </w:p>
        </w:tc>
        <w:tc>
          <w:tcPr>
            <w:tcW w:w="2977" w:type="dxa"/>
            <w:tcBorders>
              <w:top w:val="nil"/>
              <w:left w:val="nil"/>
              <w:bottom w:val="single" w:sz="4" w:space="0" w:color="auto"/>
              <w:right w:val="single" w:sz="4" w:space="0" w:color="auto"/>
            </w:tcBorders>
            <w:noWrap/>
            <w:vAlign w:val="center"/>
            <w:hideMark/>
          </w:tcPr>
          <w:p w14:paraId="2C902D44" w14:textId="77777777" w:rsidR="000100FA" w:rsidRPr="009F012D" w:rsidRDefault="000100FA" w:rsidP="00EE69E1">
            <w:pPr>
              <w:spacing w:after="0" w:line="240" w:lineRule="auto"/>
              <w:rPr>
                <w:rFonts w:ascii="Arial" w:eastAsia="Times New Roman" w:hAnsi="Arial" w:cs="Arial"/>
                <w:sz w:val="20"/>
              </w:rPr>
            </w:pPr>
            <w:r w:rsidRPr="009F012D">
              <w:rPr>
                <w:rFonts w:ascii="Arial" w:eastAsia="Times New Roman" w:hAnsi="Arial" w:cs="Arial"/>
                <w:sz w:val="20"/>
              </w:rPr>
              <w:t>Old (above 55 years)</w:t>
            </w:r>
          </w:p>
        </w:tc>
        <w:tc>
          <w:tcPr>
            <w:tcW w:w="2612" w:type="dxa"/>
            <w:tcBorders>
              <w:top w:val="nil"/>
              <w:left w:val="nil"/>
              <w:bottom w:val="single" w:sz="4" w:space="0" w:color="auto"/>
              <w:right w:val="single" w:sz="4" w:space="0" w:color="auto"/>
            </w:tcBorders>
            <w:noWrap/>
            <w:vAlign w:val="center"/>
            <w:hideMark/>
          </w:tcPr>
          <w:p w14:paraId="32255EAC" w14:textId="77777777" w:rsidR="000100FA" w:rsidRPr="009F012D" w:rsidRDefault="000100FA" w:rsidP="00EE69E1">
            <w:pPr>
              <w:spacing w:after="0" w:line="240" w:lineRule="auto"/>
              <w:jc w:val="center"/>
              <w:rPr>
                <w:rFonts w:ascii="Arial" w:eastAsia="Times New Roman" w:hAnsi="Arial" w:cs="Arial"/>
                <w:sz w:val="20"/>
              </w:rPr>
            </w:pPr>
            <w:r w:rsidRPr="009F012D">
              <w:rPr>
                <w:rFonts w:ascii="Arial" w:eastAsia="Times New Roman" w:hAnsi="Arial" w:cs="Arial"/>
                <w:sz w:val="20"/>
              </w:rPr>
              <w:t>31</w:t>
            </w:r>
          </w:p>
        </w:tc>
        <w:tc>
          <w:tcPr>
            <w:tcW w:w="1780" w:type="dxa"/>
            <w:tcBorders>
              <w:top w:val="nil"/>
              <w:left w:val="nil"/>
              <w:bottom w:val="single" w:sz="4" w:space="0" w:color="auto"/>
              <w:right w:val="single" w:sz="4" w:space="0" w:color="auto"/>
            </w:tcBorders>
            <w:noWrap/>
            <w:vAlign w:val="center"/>
            <w:hideMark/>
          </w:tcPr>
          <w:p w14:paraId="5EADC593" w14:textId="77777777" w:rsidR="000100FA" w:rsidRPr="009F012D" w:rsidRDefault="000100FA" w:rsidP="00EE69E1">
            <w:pPr>
              <w:spacing w:after="0" w:line="240" w:lineRule="auto"/>
              <w:jc w:val="center"/>
              <w:rPr>
                <w:rFonts w:ascii="Arial" w:eastAsia="Times New Roman" w:hAnsi="Arial" w:cs="Arial"/>
                <w:sz w:val="20"/>
              </w:rPr>
            </w:pPr>
            <w:r w:rsidRPr="009F012D">
              <w:rPr>
                <w:rFonts w:ascii="Arial" w:eastAsia="Times New Roman" w:hAnsi="Arial" w:cs="Arial"/>
                <w:sz w:val="20"/>
              </w:rPr>
              <w:t>25.83</w:t>
            </w:r>
          </w:p>
        </w:tc>
      </w:tr>
      <w:tr w:rsidR="009F012D" w:rsidRPr="009F012D" w14:paraId="7A3E54CE" w14:textId="77777777" w:rsidTr="00524C71">
        <w:trPr>
          <w:trHeight w:val="179"/>
        </w:trPr>
        <w:tc>
          <w:tcPr>
            <w:tcW w:w="981" w:type="dxa"/>
            <w:tcBorders>
              <w:top w:val="nil"/>
              <w:left w:val="single" w:sz="4" w:space="0" w:color="auto"/>
              <w:bottom w:val="single" w:sz="4" w:space="0" w:color="auto"/>
              <w:right w:val="single" w:sz="4" w:space="0" w:color="auto"/>
            </w:tcBorders>
            <w:noWrap/>
            <w:vAlign w:val="bottom"/>
            <w:hideMark/>
          </w:tcPr>
          <w:p w14:paraId="3FDD6823" w14:textId="77777777" w:rsidR="000100FA" w:rsidRPr="009F012D" w:rsidRDefault="000100FA" w:rsidP="00A473C5">
            <w:pPr>
              <w:spacing w:after="0" w:line="240" w:lineRule="auto"/>
              <w:jc w:val="center"/>
              <w:rPr>
                <w:rFonts w:ascii="Arial" w:eastAsia="Times New Roman" w:hAnsi="Arial" w:cs="Arial"/>
                <w:sz w:val="20"/>
              </w:rPr>
            </w:pPr>
          </w:p>
        </w:tc>
        <w:tc>
          <w:tcPr>
            <w:tcW w:w="2977" w:type="dxa"/>
            <w:tcBorders>
              <w:top w:val="nil"/>
              <w:left w:val="nil"/>
              <w:bottom w:val="single" w:sz="4" w:space="0" w:color="auto"/>
              <w:right w:val="single" w:sz="4" w:space="0" w:color="auto"/>
            </w:tcBorders>
            <w:noWrap/>
            <w:vAlign w:val="center"/>
            <w:hideMark/>
          </w:tcPr>
          <w:p w14:paraId="2BF0D132" w14:textId="77777777" w:rsidR="000100FA" w:rsidRPr="009F012D" w:rsidRDefault="000100FA" w:rsidP="00EE69E1">
            <w:pPr>
              <w:spacing w:after="0" w:line="240" w:lineRule="auto"/>
              <w:jc w:val="center"/>
              <w:rPr>
                <w:rFonts w:ascii="Arial" w:eastAsia="Times New Roman" w:hAnsi="Arial" w:cs="Arial"/>
                <w:b/>
                <w:bCs/>
                <w:sz w:val="20"/>
              </w:rPr>
            </w:pPr>
            <w:r w:rsidRPr="009F012D">
              <w:rPr>
                <w:rFonts w:ascii="Arial" w:eastAsia="Times New Roman" w:hAnsi="Arial" w:cs="Arial"/>
                <w:b/>
                <w:bCs/>
                <w:sz w:val="20"/>
              </w:rPr>
              <w:t>Total</w:t>
            </w:r>
          </w:p>
        </w:tc>
        <w:tc>
          <w:tcPr>
            <w:tcW w:w="2612" w:type="dxa"/>
            <w:tcBorders>
              <w:top w:val="nil"/>
              <w:left w:val="nil"/>
              <w:bottom w:val="single" w:sz="4" w:space="0" w:color="auto"/>
              <w:right w:val="single" w:sz="4" w:space="0" w:color="auto"/>
            </w:tcBorders>
            <w:noWrap/>
            <w:vAlign w:val="center"/>
            <w:hideMark/>
          </w:tcPr>
          <w:p w14:paraId="509633C5" w14:textId="77777777" w:rsidR="000100FA" w:rsidRPr="009F012D" w:rsidRDefault="000100FA" w:rsidP="00EE69E1">
            <w:pPr>
              <w:spacing w:after="0" w:line="240" w:lineRule="auto"/>
              <w:jc w:val="center"/>
              <w:rPr>
                <w:rFonts w:ascii="Arial" w:eastAsia="Times New Roman" w:hAnsi="Arial" w:cs="Arial"/>
                <w:b/>
                <w:bCs/>
                <w:sz w:val="20"/>
              </w:rPr>
            </w:pPr>
            <w:r w:rsidRPr="009F012D">
              <w:rPr>
                <w:rFonts w:ascii="Arial" w:eastAsia="Times New Roman" w:hAnsi="Arial" w:cs="Arial"/>
                <w:b/>
                <w:bCs/>
                <w:sz w:val="20"/>
              </w:rPr>
              <w:t>120</w:t>
            </w:r>
          </w:p>
        </w:tc>
        <w:tc>
          <w:tcPr>
            <w:tcW w:w="1780" w:type="dxa"/>
            <w:tcBorders>
              <w:top w:val="nil"/>
              <w:left w:val="nil"/>
              <w:bottom w:val="single" w:sz="4" w:space="0" w:color="auto"/>
              <w:right w:val="single" w:sz="4" w:space="0" w:color="auto"/>
            </w:tcBorders>
            <w:noWrap/>
            <w:vAlign w:val="center"/>
            <w:hideMark/>
          </w:tcPr>
          <w:p w14:paraId="2D4CE6C8" w14:textId="77777777" w:rsidR="000100FA" w:rsidRPr="009F012D" w:rsidRDefault="000100FA" w:rsidP="00EE69E1">
            <w:pPr>
              <w:spacing w:after="0" w:line="240" w:lineRule="auto"/>
              <w:jc w:val="center"/>
              <w:rPr>
                <w:rFonts w:ascii="Arial" w:eastAsia="Times New Roman" w:hAnsi="Arial" w:cs="Arial"/>
                <w:b/>
                <w:bCs/>
                <w:sz w:val="20"/>
              </w:rPr>
            </w:pPr>
            <w:r w:rsidRPr="009F012D">
              <w:rPr>
                <w:rFonts w:ascii="Arial" w:eastAsia="Times New Roman" w:hAnsi="Arial" w:cs="Arial"/>
                <w:b/>
                <w:bCs/>
                <w:sz w:val="20"/>
              </w:rPr>
              <w:t>100.00</w:t>
            </w:r>
          </w:p>
        </w:tc>
      </w:tr>
    </w:tbl>
    <w:p w14:paraId="44484DFC" w14:textId="77777777" w:rsidR="00A95882" w:rsidRPr="009F012D" w:rsidRDefault="00A95882" w:rsidP="005F51E2">
      <w:pPr>
        <w:pStyle w:val="Default"/>
        <w:rPr>
          <w:rFonts w:ascii="Arial" w:hAnsi="Arial" w:cs="Arial"/>
          <w:b/>
          <w:bCs/>
          <w:color w:val="auto"/>
        </w:rPr>
      </w:pPr>
    </w:p>
    <w:p w14:paraId="24E48CCC" w14:textId="77777777" w:rsidR="00D735CE" w:rsidRPr="009F012D" w:rsidRDefault="00D735CE" w:rsidP="005F51E2">
      <w:pPr>
        <w:pStyle w:val="Default"/>
        <w:rPr>
          <w:rFonts w:ascii="Arial" w:hAnsi="Arial" w:cs="Arial"/>
          <w:color w:val="auto"/>
          <w:sz w:val="20"/>
          <w:szCs w:val="20"/>
        </w:rPr>
      </w:pPr>
      <w:r w:rsidRPr="009F012D">
        <w:rPr>
          <w:rFonts w:ascii="Arial" w:hAnsi="Arial" w:cs="Arial"/>
          <w:b/>
          <w:bCs/>
          <w:color w:val="auto"/>
          <w:sz w:val="20"/>
          <w:szCs w:val="20"/>
        </w:rPr>
        <w:t xml:space="preserve">1.2 </w:t>
      </w:r>
      <w:r w:rsidR="00B23366" w:rsidRPr="009F012D">
        <w:rPr>
          <w:rFonts w:ascii="Arial" w:hAnsi="Arial" w:cs="Arial"/>
          <w:b/>
          <w:bCs/>
          <w:color w:val="auto"/>
          <w:sz w:val="20"/>
          <w:szCs w:val="20"/>
        </w:rPr>
        <w:t xml:space="preserve">Education </w:t>
      </w:r>
    </w:p>
    <w:p w14:paraId="6EFA3630" w14:textId="5D9637FF" w:rsidR="005F51E2" w:rsidRPr="009F012D" w:rsidRDefault="00BE67D5" w:rsidP="001071BB">
      <w:pPr>
        <w:autoSpaceDE w:val="0"/>
        <w:autoSpaceDN w:val="0"/>
        <w:adjustRightInd w:val="0"/>
        <w:spacing w:after="0" w:line="360" w:lineRule="auto"/>
        <w:ind w:firstLine="720"/>
        <w:jc w:val="both"/>
        <w:rPr>
          <w:rFonts w:ascii="Arial" w:hAnsi="Arial" w:cs="Arial"/>
          <w:sz w:val="20"/>
        </w:rPr>
      </w:pPr>
      <w:r w:rsidRPr="009F012D">
        <w:rPr>
          <w:rFonts w:ascii="Arial" w:hAnsi="Arial" w:cs="Arial"/>
          <w:sz w:val="20"/>
        </w:rPr>
        <w:t xml:space="preserve">It refers to the formal education obtained by the date </w:t>
      </w:r>
      <w:r w:rsidR="00081352" w:rsidRPr="009F012D">
        <w:rPr>
          <w:rFonts w:ascii="Arial" w:hAnsi="Arial" w:cs="Arial"/>
          <w:sz w:val="20"/>
        </w:rPr>
        <w:t>palm</w:t>
      </w:r>
      <w:r w:rsidRPr="009F012D">
        <w:rPr>
          <w:rFonts w:ascii="Arial" w:hAnsi="Arial" w:cs="Arial"/>
          <w:sz w:val="20"/>
        </w:rPr>
        <w:t xml:space="preserve"> growers. The data collected from the respondents in relation to their education. It was measured with the help of education scale developed by Pandya and Pandya (2008) were grouped into five </w:t>
      </w:r>
      <w:r w:rsidR="00FC0C9D" w:rsidRPr="009F012D">
        <w:rPr>
          <w:rFonts w:ascii="Arial" w:hAnsi="Arial" w:cs="Arial"/>
          <w:sz w:val="20"/>
        </w:rPr>
        <w:t>categories. The</w:t>
      </w:r>
      <w:r w:rsidR="005F51E2" w:rsidRPr="009F012D">
        <w:rPr>
          <w:rFonts w:ascii="Arial" w:hAnsi="Arial" w:cs="Arial"/>
          <w:sz w:val="20"/>
        </w:rPr>
        <w:t xml:space="preserve"> data from Table 3 showed that 35.00</w:t>
      </w:r>
      <w:r w:rsidR="00A95882" w:rsidRPr="009F012D">
        <w:rPr>
          <w:rFonts w:ascii="Arial" w:hAnsi="Arial" w:cs="Arial"/>
          <w:sz w:val="20"/>
        </w:rPr>
        <w:t xml:space="preserve"> </w:t>
      </w:r>
      <w:r w:rsidR="00720202" w:rsidRPr="009F012D">
        <w:rPr>
          <w:rFonts w:ascii="Arial" w:hAnsi="Arial" w:cs="Arial"/>
          <w:sz w:val="20"/>
        </w:rPr>
        <w:t>%</w:t>
      </w:r>
      <w:r w:rsidR="005F51E2" w:rsidRPr="009F012D">
        <w:rPr>
          <w:rFonts w:ascii="Arial" w:hAnsi="Arial" w:cs="Arial"/>
          <w:sz w:val="20"/>
        </w:rPr>
        <w:t xml:space="preserve"> of the respondents were educated up to higher secondary school level, followed by 24.17 </w:t>
      </w:r>
      <w:r w:rsidR="00720202" w:rsidRPr="009F012D">
        <w:rPr>
          <w:rFonts w:ascii="Arial" w:hAnsi="Arial" w:cs="Arial"/>
          <w:sz w:val="20"/>
        </w:rPr>
        <w:t>%</w:t>
      </w:r>
      <w:r w:rsidR="005F51E2" w:rsidRPr="009F012D">
        <w:rPr>
          <w:rFonts w:ascii="Arial" w:hAnsi="Arial" w:cs="Arial"/>
          <w:sz w:val="20"/>
        </w:rPr>
        <w:t xml:space="preserve"> respondents had educated up to </w:t>
      </w:r>
      <w:r w:rsidR="00FC0C9D" w:rsidRPr="009F012D">
        <w:rPr>
          <w:rFonts w:ascii="Arial" w:hAnsi="Arial" w:cs="Arial"/>
          <w:sz w:val="20"/>
        </w:rPr>
        <w:t>college</w:t>
      </w:r>
      <w:r w:rsidR="005F51E2" w:rsidRPr="009F012D">
        <w:rPr>
          <w:rFonts w:ascii="Arial" w:hAnsi="Arial" w:cs="Arial"/>
          <w:sz w:val="20"/>
        </w:rPr>
        <w:t xml:space="preserve"> level, whereas 15.00 and 20.00 respondents had primary and secondary school level education. However, remaining 6.67 and 5.83 </w:t>
      </w:r>
      <w:r w:rsidR="00720202" w:rsidRPr="009F012D">
        <w:rPr>
          <w:rFonts w:ascii="Arial" w:hAnsi="Arial" w:cs="Arial"/>
          <w:sz w:val="20"/>
        </w:rPr>
        <w:t>%</w:t>
      </w:r>
      <w:r w:rsidR="005F51E2" w:rsidRPr="009F012D">
        <w:rPr>
          <w:rFonts w:ascii="Arial" w:hAnsi="Arial" w:cs="Arial"/>
          <w:sz w:val="20"/>
        </w:rPr>
        <w:t xml:space="preserve"> </w:t>
      </w:r>
      <w:r w:rsidR="00EE69E1" w:rsidRPr="009F012D">
        <w:rPr>
          <w:rFonts w:ascii="Arial" w:hAnsi="Arial" w:cs="Arial"/>
          <w:sz w:val="20"/>
        </w:rPr>
        <w:t>were</w:t>
      </w:r>
      <w:r w:rsidR="00EE69E1" w:rsidRPr="009F012D">
        <w:rPr>
          <w:rFonts w:ascii="Arial" w:eastAsia="Times New Roman" w:hAnsi="Arial" w:cs="Arial"/>
          <w:sz w:val="20"/>
        </w:rPr>
        <w:t xml:space="preserve"> Functionally</w:t>
      </w:r>
      <w:r w:rsidR="005F51E2" w:rsidRPr="009F012D">
        <w:rPr>
          <w:rFonts w:ascii="Arial" w:eastAsia="Times New Roman" w:hAnsi="Arial" w:cs="Arial"/>
          <w:sz w:val="20"/>
        </w:rPr>
        <w:t xml:space="preserve"> </w:t>
      </w:r>
      <w:r w:rsidR="00EE69E1" w:rsidRPr="009F012D">
        <w:rPr>
          <w:rFonts w:ascii="Arial" w:eastAsia="Times New Roman" w:hAnsi="Arial" w:cs="Arial"/>
          <w:sz w:val="20"/>
        </w:rPr>
        <w:t>Illiterate</w:t>
      </w:r>
      <w:r w:rsidR="00EE69E1" w:rsidRPr="009F012D">
        <w:rPr>
          <w:rFonts w:ascii="Arial" w:hAnsi="Arial" w:cs="Arial"/>
          <w:sz w:val="20"/>
        </w:rPr>
        <w:t xml:space="preserve"> and</w:t>
      </w:r>
      <w:r w:rsidR="005F51E2" w:rsidRPr="009F012D">
        <w:rPr>
          <w:rFonts w:ascii="Arial" w:hAnsi="Arial" w:cs="Arial"/>
          <w:sz w:val="20"/>
        </w:rPr>
        <w:t xml:space="preserve"> illiterate respectively. Majority of the date palm growers were found educated. </w:t>
      </w:r>
      <w:r w:rsidR="00147B76" w:rsidRPr="009F012D">
        <w:rPr>
          <w:rFonts w:ascii="Arial" w:hAnsi="Arial" w:cs="Arial"/>
          <w:sz w:val="20"/>
        </w:rPr>
        <w:t xml:space="preserve">Similar findings were reported by Mehta and </w:t>
      </w:r>
      <w:proofErr w:type="spellStart"/>
      <w:r w:rsidR="00147B76" w:rsidRPr="009F012D">
        <w:rPr>
          <w:rFonts w:ascii="Arial" w:hAnsi="Arial" w:cs="Arial"/>
          <w:sz w:val="20"/>
        </w:rPr>
        <w:t>Sonawane</w:t>
      </w:r>
      <w:proofErr w:type="spellEnd"/>
      <w:r w:rsidR="00147B76" w:rsidRPr="009F012D">
        <w:rPr>
          <w:rFonts w:ascii="Arial" w:hAnsi="Arial" w:cs="Arial"/>
          <w:sz w:val="20"/>
        </w:rPr>
        <w:t xml:space="preserve"> (2012)</w:t>
      </w:r>
      <w:r w:rsidR="00246F1E" w:rsidRPr="009F012D">
        <w:rPr>
          <w:rFonts w:ascii="Arial" w:hAnsi="Arial" w:cs="Arial"/>
          <w:sz w:val="20"/>
        </w:rPr>
        <w:t xml:space="preserve"> and </w:t>
      </w:r>
      <w:r w:rsidR="00E36947" w:rsidRPr="009F012D">
        <w:rPr>
          <w:rFonts w:ascii="Arial" w:hAnsi="Arial" w:cs="Arial"/>
          <w:sz w:val="20"/>
        </w:rPr>
        <w:t>Patel and Prajapati (2023)</w:t>
      </w:r>
    </w:p>
    <w:p w14:paraId="159269A8" w14:textId="77777777" w:rsidR="008E68B2" w:rsidRPr="009F012D" w:rsidRDefault="008E68B2" w:rsidP="00246F1E">
      <w:pPr>
        <w:spacing w:after="0"/>
        <w:rPr>
          <w:rFonts w:ascii="Arial" w:hAnsi="Arial" w:cs="Arial"/>
          <w:b/>
          <w:bCs/>
          <w:sz w:val="20"/>
        </w:rPr>
      </w:pPr>
    </w:p>
    <w:p w14:paraId="2CEC1B2A" w14:textId="77777777" w:rsidR="00BE67D5" w:rsidRPr="009F012D" w:rsidRDefault="008E68B2" w:rsidP="008E68B2">
      <w:pPr>
        <w:spacing w:after="0"/>
        <w:rPr>
          <w:rFonts w:ascii="Arial" w:hAnsi="Arial" w:cs="Arial"/>
          <w:b/>
          <w:bCs/>
          <w:sz w:val="20"/>
        </w:rPr>
      </w:pPr>
      <w:r w:rsidRPr="009F012D">
        <w:rPr>
          <w:rFonts w:ascii="Arial" w:hAnsi="Arial" w:cs="Arial"/>
          <w:b/>
          <w:bCs/>
          <w:sz w:val="20"/>
        </w:rPr>
        <w:t xml:space="preserve">         </w:t>
      </w:r>
      <w:r w:rsidR="00B92704" w:rsidRPr="009F012D">
        <w:rPr>
          <w:rFonts w:ascii="Arial" w:hAnsi="Arial" w:cs="Arial"/>
          <w:b/>
          <w:bCs/>
          <w:sz w:val="20"/>
        </w:rPr>
        <w:t>Table 3</w:t>
      </w:r>
      <w:r w:rsidR="00BE67D5" w:rsidRPr="009F012D">
        <w:rPr>
          <w:rFonts w:ascii="Arial" w:hAnsi="Arial" w:cs="Arial"/>
          <w:b/>
          <w:bCs/>
          <w:sz w:val="20"/>
        </w:rPr>
        <w:t>: Distribution of respondents according to their Education</w:t>
      </w:r>
    </w:p>
    <w:tbl>
      <w:tblPr>
        <w:tblW w:w="8504" w:type="dxa"/>
        <w:tblInd w:w="648" w:type="dxa"/>
        <w:tblLook w:val="04A0" w:firstRow="1" w:lastRow="0" w:firstColumn="1" w:lastColumn="0" w:noHBand="0" w:noVBand="1"/>
      </w:tblPr>
      <w:tblGrid>
        <w:gridCol w:w="1170"/>
        <w:gridCol w:w="4879"/>
        <w:gridCol w:w="1254"/>
        <w:gridCol w:w="1201"/>
      </w:tblGrid>
      <w:tr w:rsidR="009F012D" w:rsidRPr="009F012D" w14:paraId="2045C20C" w14:textId="77777777" w:rsidTr="008E68B2">
        <w:trPr>
          <w:trHeight w:val="298"/>
        </w:trPr>
        <w:tc>
          <w:tcPr>
            <w:tcW w:w="1170" w:type="dxa"/>
            <w:tcBorders>
              <w:top w:val="single" w:sz="4" w:space="0" w:color="auto"/>
              <w:left w:val="single" w:sz="4" w:space="0" w:color="auto"/>
              <w:bottom w:val="single" w:sz="4" w:space="0" w:color="auto"/>
              <w:right w:val="single" w:sz="4" w:space="0" w:color="auto"/>
            </w:tcBorders>
            <w:noWrap/>
            <w:vAlign w:val="bottom"/>
            <w:hideMark/>
          </w:tcPr>
          <w:p w14:paraId="78DAD885" w14:textId="77777777" w:rsidR="00BE67D5" w:rsidRPr="009F012D" w:rsidRDefault="00995FBA" w:rsidP="008E68B2">
            <w:pPr>
              <w:spacing w:after="0" w:line="240" w:lineRule="auto"/>
              <w:jc w:val="center"/>
              <w:rPr>
                <w:rFonts w:ascii="Arial" w:eastAsia="Times New Roman" w:hAnsi="Arial" w:cs="Arial"/>
                <w:b/>
                <w:bCs/>
                <w:sz w:val="20"/>
              </w:rPr>
            </w:pPr>
            <w:r w:rsidRPr="009F012D">
              <w:rPr>
                <w:rFonts w:ascii="Arial" w:eastAsia="Times New Roman" w:hAnsi="Arial" w:cs="Arial"/>
                <w:b/>
                <w:bCs/>
                <w:sz w:val="20"/>
              </w:rPr>
              <w:t xml:space="preserve">S. </w:t>
            </w:r>
            <w:r w:rsidR="00BE67D5" w:rsidRPr="009F012D">
              <w:rPr>
                <w:rFonts w:ascii="Arial" w:eastAsia="Times New Roman" w:hAnsi="Arial" w:cs="Arial"/>
                <w:b/>
                <w:bCs/>
                <w:sz w:val="20"/>
              </w:rPr>
              <w:t>No.</w:t>
            </w:r>
          </w:p>
        </w:tc>
        <w:tc>
          <w:tcPr>
            <w:tcW w:w="4879" w:type="dxa"/>
            <w:tcBorders>
              <w:top w:val="single" w:sz="4" w:space="0" w:color="auto"/>
              <w:left w:val="nil"/>
              <w:bottom w:val="single" w:sz="4" w:space="0" w:color="auto"/>
              <w:right w:val="single" w:sz="4" w:space="0" w:color="auto"/>
            </w:tcBorders>
            <w:noWrap/>
            <w:vAlign w:val="bottom"/>
            <w:hideMark/>
          </w:tcPr>
          <w:p w14:paraId="7EB16458" w14:textId="77777777" w:rsidR="00BE67D5" w:rsidRPr="009F012D" w:rsidRDefault="00BE67D5" w:rsidP="008E68B2">
            <w:pPr>
              <w:spacing w:after="0" w:line="240" w:lineRule="auto"/>
              <w:jc w:val="center"/>
              <w:rPr>
                <w:rFonts w:ascii="Arial" w:eastAsia="Times New Roman" w:hAnsi="Arial" w:cs="Arial"/>
                <w:b/>
                <w:bCs/>
                <w:sz w:val="20"/>
              </w:rPr>
            </w:pPr>
            <w:r w:rsidRPr="009F012D">
              <w:rPr>
                <w:rFonts w:ascii="Arial" w:eastAsia="Times New Roman" w:hAnsi="Arial" w:cs="Arial"/>
                <w:b/>
                <w:bCs/>
                <w:sz w:val="20"/>
              </w:rPr>
              <w:t>Education level</w:t>
            </w:r>
          </w:p>
        </w:tc>
        <w:tc>
          <w:tcPr>
            <w:tcW w:w="1254" w:type="dxa"/>
            <w:tcBorders>
              <w:top w:val="single" w:sz="4" w:space="0" w:color="auto"/>
              <w:left w:val="nil"/>
              <w:bottom w:val="single" w:sz="4" w:space="0" w:color="auto"/>
              <w:right w:val="single" w:sz="4" w:space="0" w:color="auto"/>
            </w:tcBorders>
            <w:noWrap/>
            <w:vAlign w:val="bottom"/>
            <w:hideMark/>
          </w:tcPr>
          <w:p w14:paraId="766371E3" w14:textId="77777777" w:rsidR="00BE67D5" w:rsidRPr="009F012D" w:rsidRDefault="00BE67D5" w:rsidP="008E68B2">
            <w:pPr>
              <w:spacing w:after="0" w:line="240" w:lineRule="auto"/>
              <w:jc w:val="center"/>
              <w:rPr>
                <w:rFonts w:ascii="Arial" w:eastAsia="Times New Roman" w:hAnsi="Arial" w:cs="Arial"/>
                <w:b/>
                <w:bCs/>
                <w:sz w:val="20"/>
              </w:rPr>
            </w:pPr>
            <w:r w:rsidRPr="009F012D">
              <w:rPr>
                <w:rFonts w:ascii="Arial" w:eastAsia="Times New Roman" w:hAnsi="Arial" w:cs="Arial"/>
                <w:b/>
                <w:bCs/>
                <w:sz w:val="20"/>
              </w:rPr>
              <w:t>Frequency</w:t>
            </w:r>
          </w:p>
        </w:tc>
        <w:tc>
          <w:tcPr>
            <w:tcW w:w="1201" w:type="dxa"/>
            <w:tcBorders>
              <w:top w:val="single" w:sz="4" w:space="0" w:color="auto"/>
              <w:left w:val="nil"/>
              <w:bottom w:val="single" w:sz="4" w:space="0" w:color="auto"/>
              <w:right w:val="single" w:sz="4" w:space="0" w:color="auto"/>
            </w:tcBorders>
            <w:noWrap/>
            <w:vAlign w:val="bottom"/>
            <w:hideMark/>
          </w:tcPr>
          <w:p w14:paraId="6014FD49" w14:textId="77777777" w:rsidR="00BE67D5" w:rsidRPr="009F012D" w:rsidRDefault="00BE67D5" w:rsidP="008E68B2">
            <w:pPr>
              <w:spacing w:after="0" w:line="240" w:lineRule="auto"/>
              <w:jc w:val="center"/>
              <w:rPr>
                <w:rFonts w:ascii="Arial" w:eastAsia="Times New Roman" w:hAnsi="Arial" w:cs="Arial"/>
                <w:b/>
                <w:bCs/>
                <w:sz w:val="20"/>
              </w:rPr>
            </w:pPr>
            <w:r w:rsidRPr="009F012D">
              <w:rPr>
                <w:rFonts w:ascii="Arial" w:eastAsia="Times New Roman" w:hAnsi="Arial" w:cs="Arial"/>
                <w:b/>
                <w:bCs/>
                <w:sz w:val="20"/>
              </w:rPr>
              <w:t>Per cent</w:t>
            </w:r>
          </w:p>
        </w:tc>
      </w:tr>
      <w:tr w:rsidR="009F012D" w:rsidRPr="009F012D" w14:paraId="206DCAD7" w14:textId="77777777" w:rsidTr="008E68B2">
        <w:trPr>
          <w:trHeight w:val="298"/>
        </w:trPr>
        <w:tc>
          <w:tcPr>
            <w:tcW w:w="1170" w:type="dxa"/>
            <w:tcBorders>
              <w:top w:val="nil"/>
              <w:left w:val="single" w:sz="4" w:space="0" w:color="auto"/>
              <w:bottom w:val="single" w:sz="4" w:space="0" w:color="auto"/>
              <w:right w:val="single" w:sz="4" w:space="0" w:color="auto"/>
            </w:tcBorders>
            <w:noWrap/>
            <w:vAlign w:val="bottom"/>
            <w:hideMark/>
          </w:tcPr>
          <w:p w14:paraId="2F3208BF" w14:textId="77777777" w:rsidR="00BE67D5" w:rsidRPr="009F012D" w:rsidRDefault="00BE67D5" w:rsidP="008E68B2">
            <w:pPr>
              <w:spacing w:after="0" w:line="240" w:lineRule="auto"/>
              <w:jc w:val="center"/>
              <w:rPr>
                <w:rFonts w:ascii="Arial" w:eastAsia="Times New Roman" w:hAnsi="Arial" w:cs="Arial"/>
                <w:sz w:val="20"/>
              </w:rPr>
            </w:pPr>
            <w:r w:rsidRPr="009F012D">
              <w:rPr>
                <w:rFonts w:ascii="Arial" w:eastAsia="Times New Roman" w:hAnsi="Arial" w:cs="Arial"/>
                <w:sz w:val="20"/>
              </w:rPr>
              <w:t>1</w:t>
            </w:r>
          </w:p>
        </w:tc>
        <w:tc>
          <w:tcPr>
            <w:tcW w:w="4879" w:type="dxa"/>
            <w:tcBorders>
              <w:top w:val="nil"/>
              <w:left w:val="nil"/>
              <w:bottom w:val="single" w:sz="4" w:space="0" w:color="auto"/>
              <w:right w:val="single" w:sz="4" w:space="0" w:color="auto"/>
            </w:tcBorders>
            <w:noWrap/>
            <w:vAlign w:val="bottom"/>
            <w:hideMark/>
          </w:tcPr>
          <w:p w14:paraId="2D865EAE" w14:textId="77777777" w:rsidR="00BE67D5" w:rsidRPr="009F012D" w:rsidRDefault="00BE67D5" w:rsidP="008E68B2">
            <w:pPr>
              <w:spacing w:after="0" w:line="240" w:lineRule="auto"/>
              <w:rPr>
                <w:rFonts w:ascii="Arial" w:eastAsia="Times New Roman" w:hAnsi="Arial" w:cs="Arial"/>
                <w:sz w:val="20"/>
              </w:rPr>
            </w:pPr>
            <w:r w:rsidRPr="009F012D">
              <w:rPr>
                <w:rFonts w:ascii="Arial" w:eastAsia="Times New Roman" w:hAnsi="Arial" w:cs="Arial"/>
                <w:sz w:val="20"/>
              </w:rPr>
              <w:t>Illiterate</w:t>
            </w:r>
          </w:p>
        </w:tc>
        <w:tc>
          <w:tcPr>
            <w:tcW w:w="1254" w:type="dxa"/>
            <w:tcBorders>
              <w:top w:val="nil"/>
              <w:left w:val="nil"/>
              <w:bottom w:val="single" w:sz="4" w:space="0" w:color="auto"/>
              <w:right w:val="single" w:sz="4" w:space="0" w:color="auto"/>
            </w:tcBorders>
            <w:noWrap/>
            <w:vAlign w:val="bottom"/>
            <w:hideMark/>
          </w:tcPr>
          <w:p w14:paraId="16EB0424" w14:textId="77777777" w:rsidR="00BE67D5" w:rsidRPr="009F012D" w:rsidRDefault="00BE67D5" w:rsidP="008E68B2">
            <w:pPr>
              <w:spacing w:after="0" w:line="240" w:lineRule="auto"/>
              <w:jc w:val="center"/>
              <w:rPr>
                <w:rFonts w:ascii="Arial" w:eastAsia="Times New Roman" w:hAnsi="Arial" w:cs="Arial"/>
                <w:sz w:val="20"/>
              </w:rPr>
            </w:pPr>
            <w:r w:rsidRPr="009F012D">
              <w:rPr>
                <w:rFonts w:ascii="Arial" w:eastAsia="Times New Roman" w:hAnsi="Arial" w:cs="Arial"/>
                <w:sz w:val="20"/>
              </w:rPr>
              <w:t>7</w:t>
            </w:r>
          </w:p>
        </w:tc>
        <w:tc>
          <w:tcPr>
            <w:tcW w:w="1201" w:type="dxa"/>
            <w:tcBorders>
              <w:top w:val="nil"/>
              <w:left w:val="nil"/>
              <w:bottom w:val="single" w:sz="4" w:space="0" w:color="auto"/>
              <w:right w:val="single" w:sz="4" w:space="0" w:color="auto"/>
            </w:tcBorders>
            <w:noWrap/>
            <w:vAlign w:val="bottom"/>
            <w:hideMark/>
          </w:tcPr>
          <w:p w14:paraId="510AA521" w14:textId="77777777" w:rsidR="00BE67D5" w:rsidRPr="009F012D" w:rsidRDefault="00BE67D5" w:rsidP="008E68B2">
            <w:pPr>
              <w:spacing w:after="0" w:line="240" w:lineRule="auto"/>
              <w:jc w:val="center"/>
              <w:rPr>
                <w:rFonts w:ascii="Arial" w:eastAsia="Times New Roman" w:hAnsi="Arial" w:cs="Arial"/>
                <w:sz w:val="20"/>
              </w:rPr>
            </w:pPr>
            <w:r w:rsidRPr="009F012D">
              <w:rPr>
                <w:rFonts w:ascii="Arial" w:eastAsia="Times New Roman" w:hAnsi="Arial" w:cs="Arial"/>
                <w:sz w:val="20"/>
              </w:rPr>
              <w:t>5.83</w:t>
            </w:r>
          </w:p>
        </w:tc>
      </w:tr>
      <w:tr w:rsidR="009F012D" w:rsidRPr="009F012D" w14:paraId="086A54C7" w14:textId="77777777" w:rsidTr="008E68B2">
        <w:trPr>
          <w:trHeight w:val="298"/>
        </w:trPr>
        <w:tc>
          <w:tcPr>
            <w:tcW w:w="1170" w:type="dxa"/>
            <w:tcBorders>
              <w:top w:val="nil"/>
              <w:left w:val="single" w:sz="4" w:space="0" w:color="auto"/>
              <w:bottom w:val="single" w:sz="4" w:space="0" w:color="auto"/>
              <w:right w:val="single" w:sz="4" w:space="0" w:color="auto"/>
            </w:tcBorders>
            <w:noWrap/>
            <w:vAlign w:val="bottom"/>
            <w:hideMark/>
          </w:tcPr>
          <w:p w14:paraId="2F0B6A81" w14:textId="77777777" w:rsidR="00867C9F" w:rsidRPr="009F012D" w:rsidRDefault="00867C9F" w:rsidP="008E68B2">
            <w:pPr>
              <w:spacing w:after="0" w:line="240" w:lineRule="auto"/>
              <w:jc w:val="center"/>
              <w:rPr>
                <w:rFonts w:ascii="Arial" w:eastAsia="Times New Roman" w:hAnsi="Arial" w:cs="Arial"/>
                <w:sz w:val="20"/>
              </w:rPr>
            </w:pPr>
            <w:r w:rsidRPr="009F012D">
              <w:rPr>
                <w:rFonts w:ascii="Arial" w:eastAsia="Times New Roman" w:hAnsi="Arial" w:cs="Arial"/>
                <w:sz w:val="20"/>
              </w:rPr>
              <w:t>2</w:t>
            </w:r>
          </w:p>
        </w:tc>
        <w:tc>
          <w:tcPr>
            <w:tcW w:w="4879" w:type="dxa"/>
            <w:tcBorders>
              <w:top w:val="nil"/>
              <w:left w:val="nil"/>
              <w:bottom w:val="single" w:sz="4" w:space="0" w:color="auto"/>
              <w:right w:val="single" w:sz="4" w:space="0" w:color="auto"/>
            </w:tcBorders>
            <w:noWrap/>
            <w:vAlign w:val="bottom"/>
            <w:hideMark/>
          </w:tcPr>
          <w:p w14:paraId="6401ACE1" w14:textId="77777777" w:rsidR="00867C9F" w:rsidRPr="009F012D" w:rsidRDefault="00867C9F" w:rsidP="008E68B2">
            <w:pPr>
              <w:spacing w:after="0" w:line="240" w:lineRule="auto"/>
              <w:rPr>
                <w:rFonts w:ascii="Arial" w:eastAsia="Times New Roman" w:hAnsi="Arial" w:cs="Arial"/>
                <w:sz w:val="20"/>
              </w:rPr>
            </w:pPr>
            <w:r w:rsidRPr="009F012D">
              <w:rPr>
                <w:rFonts w:ascii="Arial" w:eastAsia="Times New Roman" w:hAnsi="Arial" w:cs="Arial"/>
                <w:sz w:val="20"/>
              </w:rPr>
              <w:t>Functionally Illiterate</w:t>
            </w:r>
          </w:p>
        </w:tc>
        <w:tc>
          <w:tcPr>
            <w:tcW w:w="1254" w:type="dxa"/>
            <w:tcBorders>
              <w:top w:val="nil"/>
              <w:left w:val="nil"/>
              <w:bottom w:val="single" w:sz="4" w:space="0" w:color="auto"/>
              <w:right w:val="single" w:sz="4" w:space="0" w:color="auto"/>
            </w:tcBorders>
            <w:noWrap/>
            <w:vAlign w:val="bottom"/>
            <w:hideMark/>
          </w:tcPr>
          <w:p w14:paraId="2F5221A9" w14:textId="77777777" w:rsidR="00867C9F" w:rsidRPr="009F012D" w:rsidRDefault="00867C9F" w:rsidP="008E68B2">
            <w:pPr>
              <w:spacing w:after="0" w:line="240" w:lineRule="auto"/>
              <w:jc w:val="center"/>
              <w:rPr>
                <w:rFonts w:ascii="Arial" w:eastAsia="Times New Roman" w:hAnsi="Arial" w:cs="Arial"/>
                <w:sz w:val="20"/>
              </w:rPr>
            </w:pPr>
            <w:r w:rsidRPr="009F012D">
              <w:rPr>
                <w:rFonts w:ascii="Arial" w:eastAsia="Times New Roman" w:hAnsi="Arial" w:cs="Arial"/>
                <w:sz w:val="20"/>
              </w:rPr>
              <w:t>8</w:t>
            </w:r>
          </w:p>
        </w:tc>
        <w:tc>
          <w:tcPr>
            <w:tcW w:w="1201" w:type="dxa"/>
            <w:tcBorders>
              <w:top w:val="nil"/>
              <w:left w:val="nil"/>
              <w:bottom w:val="single" w:sz="4" w:space="0" w:color="auto"/>
              <w:right w:val="single" w:sz="4" w:space="0" w:color="auto"/>
            </w:tcBorders>
            <w:noWrap/>
            <w:vAlign w:val="bottom"/>
            <w:hideMark/>
          </w:tcPr>
          <w:p w14:paraId="7CE215C6" w14:textId="77777777" w:rsidR="00867C9F" w:rsidRPr="009F012D" w:rsidRDefault="00867C9F" w:rsidP="008E68B2">
            <w:pPr>
              <w:spacing w:after="0" w:line="240" w:lineRule="auto"/>
              <w:jc w:val="center"/>
              <w:rPr>
                <w:rFonts w:ascii="Arial" w:eastAsia="Times New Roman" w:hAnsi="Arial" w:cs="Arial"/>
                <w:sz w:val="20"/>
              </w:rPr>
            </w:pPr>
            <w:r w:rsidRPr="009F012D">
              <w:rPr>
                <w:rFonts w:ascii="Arial" w:eastAsia="Times New Roman" w:hAnsi="Arial" w:cs="Arial"/>
                <w:sz w:val="20"/>
              </w:rPr>
              <w:t>6.67</w:t>
            </w:r>
          </w:p>
        </w:tc>
      </w:tr>
      <w:tr w:rsidR="009F012D" w:rsidRPr="009F012D" w14:paraId="26E5D575" w14:textId="77777777" w:rsidTr="008E68B2">
        <w:trPr>
          <w:trHeight w:val="298"/>
        </w:trPr>
        <w:tc>
          <w:tcPr>
            <w:tcW w:w="1170" w:type="dxa"/>
            <w:tcBorders>
              <w:top w:val="nil"/>
              <w:left w:val="single" w:sz="4" w:space="0" w:color="auto"/>
              <w:bottom w:val="single" w:sz="4" w:space="0" w:color="auto"/>
              <w:right w:val="single" w:sz="4" w:space="0" w:color="auto"/>
            </w:tcBorders>
            <w:noWrap/>
            <w:vAlign w:val="bottom"/>
            <w:hideMark/>
          </w:tcPr>
          <w:p w14:paraId="724315E8" w14:textId="77777777" w:rsidR="00BE67D5" w:rsidRPr="009F012D" w:rsidRDefault="00867C9F" w:rsidP="008E68B2">
            <w:pPr>
              <w:spacing w:after="0" w:line="240" w:lineRule="auto"/>
              <w:jc w:val="center"/>
              <w:rPr>
                <w:rFonts w:ascii="Arial" w:eastAsia="Times New Roman" w:hAnsi="Arial" w:cs="Arial"/>
                <w:sz w:val="20"/>
              </w:rPr>
            </w:pPr>
            <w:r w:rsidRPr="009F012D">
              <w:rPr>
                <w:rFonts w:ascii="Arial" w:eastAsia="Times New Roman" w:hAnsi="Arial" w:cs="Arial"/>
                <w:sz w:val="20"/>
              </w:rPr>
              <w:t>3</w:t>
            </w:r>
          </w:p>
        </w:tc>
        <w:tc>
          <w:tcPr>
            <w:tcW w:w="4879" w:type="dxa"/>
            <w:tcBorders>
              <w:top w:val="nil"/>
              <w:left w:val="nil"/>
              <w:bottom w:val="single" w:sz="4" w:space="0" w:color="auto"/>
              <w:right w:val="single" w:sz="4" w:space="0" w:color="auto"/>
            </w:tcBorders>
            <w:noWrap/>
            <w:vAlign w:val="bottom"/>
            <w:hideMark/>
          </w:tcPr>
          <w:p w14:paraId="12AC474A" w14:textId="77777777" w:rsidR="00BE67D5" w:rsidRPr="009F012D" w:rsidRDefault="006D7A65" w:rsidP="008E68B2">
            <w:pPr>
              <w:spacing w:after="0" w:line="240" w:lineRule="auto"/>
              <w:rPr>
                <w:rFonts w:ascii="Arial" w:eastAsia="Times New Roman" w:hAnsi="Arial" w:cs="Arial"/>
                <w:sz w:val="20"/>
              </w:rPr>
            </w:pPr>
            <w:r w:rsidRPr="009F012D">
              <w:rPr>
                <w:rFonts w:ascii="Arial" w:eastAsia="Times New Roman" w:hAnsi="Arial" w:cs="Arial"/>
                <w:sz w:val="20"/>
              </w:rPr>
              <w:t>Primary school level (up to 8</w:t>
            </w:r>
            <w:r w:rsidR="00BE67D5" w:rsidRPr="009F012D">
              <w:rPr>
                <w:rFonts w:ascii="Arial" w:eastAsia="Times New Roman" w:hAnsi="Arial" w:cs="Arial"/>
                <w:sz w:val="20"/>
              </w:rPr>
              <w:t>th std.)</w:t>
            </w:r>
          </w:p>
        </w:tc>
        <w:tc>
          <w:tcPr>
            <w:tcW w:w="1254" w:type="dxa"/>
            <w:tcBorders>
              <w:top w:val="nil"/>
              <w:left w:val="nil"/>
              <w:bottom w:val="single" w:sz="4" w:space="0" w:color="auto"/>
              <w:right w:val="single" w:sz="4" w:space="0" w:color="auto"/>
            </w:tcBorders>
            <w:noWrap/>
            <w:vAlign w:val="bottom"/>
            <w:hideMark/>
          </w:tcPr>
          <w:p w14:paraId="7637ABD6" w14:textId="77777777" w:rsidR="00BE67D5" w:rsidRPr="009F012D" w:rsidRDefault="00BE67D5" w:rsidP="008E68B2">
            <w:pPr>
              <w:spacing w:after="0" w:line="240" w:lineRule="auto"/>
              <w:jc w:val="center"/>
              <w:rPr>
                <w:rFonts w:ascii="Arial" w:eastAsia="Times New Roman" w:hAnsi="Arial" w:cs="Arial"/>
                <w:sz w:val="20"/>
              </w:rPr>
            </w:pPr>
            <w:r w:rsidRPr="009F012D">
              <w:rPr>
                <w:rFonts w:ascii="Arial" w:eastAsia="Times New Roman" w:hAnsi="Arial" w:cs="Arial"/>
                <w:sz w:val="20"/>
              </w:rPr>
              <w:t>1</w:t>
            </w:r>
            <w:r w:rsidR="00C23E10" w:rsidRPr="009F012D">
              <w:rPr>
                <w:rFonts w:ascii="Arial" w:eastAsia="Times New Roman" w:hAnsi="Arial" w:cs="Arial"/>
                <w:sz w:val="20"/>
              </w:rPr>
              <w:t>0</w:t>
            </w:r>
          </w:p>
        </w:tc>
        <w:tc>
          <w:tcPr>
            <w:tcW w:w="1201" w:type="dxa"/>
            <w:tcBorders>
              <w:top w:val="nil"/>
              <w:left w:val="nil"/>
              <w:bottom w:val="single" w:sz="4" w:space="0" w:color="auto"/>
              <w:right w:val="single" w:sz="4" w:space="0" w:color="auto"/>
            </w:tcBorders>
            <w:noWrap/>
            <w:vAlign w:val="bottom"/>
            <w:hideMark/>
          </w:tcPr>
          <w:p w14:paraId="50C8154C" w14:textId="77777777" w:rsidR="00BE67D5" w:rsidRPr="009F012D" w:rsidRDefault="00867C9F" w:rsidP="008E68B2">
            <w:pPr>
              <w:spacing w:after="0" w:line="240" w:lineRule="auto"/>
              <w:jc w:val="center"/>
              <w:rPr>
                <w:rFonts w:ascii="Arial" w:eastAsia="Times New Roman" w:hAnsi="Arial" w:cs="Arial"/>
                <w:sz w:val="20"/>
              </w:rPr>
            </w:pPr>
            <w:r w:rsidRPr="009F012D">
              <w:rPr>
                <w:rFonts w:ascii="Arial" w:eastAsia="Times New Roman" w:hAnsi="Arial" w:cs="Arial"/>
                <w:sz w:val="20"/>
              </w:rPr>
              <w:t>8.33</w:t>
            </w:r>
          </w:p>
        </w:tc>
      </w:tr>
      <w:tr w:rsidR="009F012D" w:rsidRPr="009F012D" w14:paraId="24C1FCB3" w14:textId="77777777" w:rsidTr="008E68B2">
        <w:trPr>
          <w:trHeight w:val="298"/>
        </w:trPr>
        <w:tc>
          <w:tcPr>
            <w:tcW w:w="1170" w:type="dxa"/>
            <w:tcBorders>
              <w:top w:val="nil"/>
              <w:left w:val="single" w:sz="4" w:space="0" w:color="auto"/>
              <w:bottom w:val="single" w:sz="4" w:space="0" w:color="auto"/>
              <w:right w:val="single" w:sz="4" w:space="0" w:color="auto"/>
            </w:tcBorders>
            <w:noWrap/>
            <w:vAlign w:val="bottom"/>
            <w:hideMark/>
          </w:tcPr>
          <w:p w14:paraId="5A3AC2F8" w14:textId="77777777" w:rsidR="00BE67D5" w:rsidRPr="009F012D" w:rsidRDefault="00867C9F" w:rsidP="008E68B2">
            <w:pPr>
              <w:spacing w:after="0" w:line="240" w:lineRule="auto"/>
              <w:jc w:val="center"/>
              <w:rPr>
                <w:rFonts w:ascii="Arial" w:eastAsia="Times New Roman" w:hAnsi="Arial" w:cs="Arial"/>
                <w:sz w:val="20"/>
              </w:rPr>
            </w:pPr>
            <w:r w:rsidRPr="009F012D">
              <w:rPr>
                <w:rFonts w:ascii="Arial" w:eastAsia="Times New Roman" w:hAnsi="Arial" w:cs="Arial"/>
                <w:sz w:val="20"/>
              </w:rPr>
              <w:t>4</w:t>
            </w:r>
          </w:p>
        </w:tc>
        <w:tc>
          <w:tcPr>
            <w:tcW w:w="4879" w:type="dxa"/>
            <w:tcBorders>
              <w:top w:val="nil"/>
              <w:left w:val="nil"/>
              <w:bottom w:val="single" w:sz="4" w:space="0" w:color="auto"/>
              <w:right w:val="single" w:sz="4" w:space="0" w:color="auto"/>
            </w:tcBorders>
            <w:noWrap/>
            <w:vAlign w:val="bottom"/>
            <w:hideMark/>
          </w:tcPr>
          <w:p w14:paraId="1B56794A" w14:textId="77777777" w:rsidR="00BE67D5" w:rsidRPr="009F012D" w:rsidRDefault="006D7A65" w:rsidP="008E68B2">
            <w:pPr>
              <w:spacing w:after="0" w:line="240" w:lineRule="auto"/>
              <w:rPr>
                <w:rFonts w:ascii="Arial" w:eastAsia="Times New Roman" w:hAnsi="Arial" w:cs="Arial"/>
                <w:sz w:val="20"/>
              </w:rPr>
            </w:pPr>
            <w:r w:rsidRPr="009F012D">
              <w:rPr>
                <w:rFonts w:ascii="Arial" w:eastAsia="Times New Roman" w:hAnsi="Arial" w:cs="Arial"/>
                <w:sz w:val="20"/>
              </w:rPr>
              <w:t>Secondary school level (9</w:t>
            </w:r>
            <w:r w:rsidR="00BE67D5" w:rsidRPr="009F012D">
              <w:rPr>
                <w:rFonts w:ascii="Arial" w:eastAsia="Times New Roman" w:hAnsi="Arial" w:cs="Arial"/>
                <w:sz w:val="20"/>
              </w:rPr>
              <w:t>th to 10th std.)</w:t>
            </w:r>
          </w:p>
        </w:tc>
        <w:tc>
          <w:tcPr>
            <w:tcW w:w="1254" w:type="dxa"/>
            <w:tcBorders>
              <w:top w:val="nil"/>
              <w:left w:val="nil"/>
              <w:bottom w:val="single" w:sz="4" w:space="0" w:color="auto"/>
              <w:right w:val="single" w:sz="4" w:space="0" w:color="auto"/>
            </w:tcBorders>
            <w:noWrap/>
            <w:vAlign w:val="bottom"/>
            <w:hideMark/>
          </w:tcPr>
          <w:p w14:paraId="5F77D383" w14:textId="77777777" w:rsidR="00BE67D5" w:rsidRPr="009F012D" w:rsidRDefault="00BE67D5" w:rsidP="008E68B2">
            <w:pPr>
              <w:spacing w:after="0" w:line="240" w:lineRule="auto"/>
              <w:jc w:val="center"/>
              <w:rPr>
                <w:rFonts w:ascii="Arial" w:eastAsia="Times New Roman" w:hAnsi="Arial" w:cs="Arial"/>
                <w:sz w:val="20"/>
              </w:rPr>
            </w:pPr>
            <w:r w:rsidRPr="009F012D">
              <w:rPr>
                <w:rFonts w:ascii="Arial" w:eastAsia="Times New Roman" w:hAnsi="Arial" w:cs="Arial"/>
                <w:sz w:val="20"/>
              </w:rPr>
              <w:t>24</w:t>
            </w:r>
          </w:p>
        </w:tc>
        <w:tc>
          <w:tcPr>
            <w:tcW w:w="1201" w:type="dxa"/>
            <w:tcBorders>
              <w:top w:val="nil"/>
              <w:left w:val="nil"/>
              <w:bottom w:val="single" w:sz="4" w:space="0" w:color="auto"/>
              <w:right w:val="single" w:sz="4" w:space="0" w:color="auto"/>
            </w:tcBorders>
            <w:noWrap/>
            <w:vAlign w:val="bottom"/>
            <w:hideMark/>
          </w:tcPr>
          <w:p w14:paraId="12FA3B4F" w14:textId="77777777" w:rsidR="00BE67D5" w:rsidRPr="009F012D" w:rsidRDefault="00BE67D5" w:rsidP="008E68B2">
            <w:pPr>
              <w:spacing w:after="0" w:line="240" w:lineRule="auto"/>
              <w:jc w:val="center"/>
              <w:rPr>
                <w:rFonts w:ascii="Arial" w:eastAsia="Times New Roman" w:hAnsi="Arial" w:cs="Arial"/>
                <w:sz w:val="20"/>
              </w:rPr>
            </w:pPr>
            <w:r w:rsidRPr="009F012D">
              <w:rPr>
                <w:rFonts w:ascii="Arial" w:eastAsia="Times New Roman" w:hAnsi="Arial" w:cs="Arial"/>
                <w:sz w:val="20"/>
              </w:rPr>
              <w:t>20.00</w:t>
            </w:r>
          </w:p>
        </w:tc>
      </w:tr>
      <w:tr w:rsidR="009F012D" w:rsidRPr="009F012D" w14:paraId="6C4BD823" w14:textId="77777777" w:rsidTr="008E68B2">
        <w:trPr>
          <w:trHeight w:val="298"/>
        </w:trPr>
        <w:tc>
          <w:tcPr>
            <w:tcW w:w="1170" w:type="dxa"/>
            <w:tcBorders>
              <w:top w:val="nil"/>
              <w:left w:val="single" w:sz="4" w:space="0" w:color="auto"/>
              <w:bottom w:val="single" w:sz="4" w:space="0" w:color="auto"/>
              <w:right w:val="single" w:sz="4" w:space="0" w:color="auto"/>
            </w:tcBorders>
            <w:noWrap/>
            <w:vAlign w:val="bottom"/>
            <w:hideMark/>
          </w:tcPr>
          <w:p w14:paraId="41081EF1" w14:textId="77777777" w:rsidR="00BE67D5" w:rsidRPr="009F012D" w:rsidRDefault="00867C9F" w:rsidP="008E68B2">
            <w:pPr>
              <w:spacing w:after="0" w:line="240" w:lineRule="auto"/>
              <w:jc w:val="center"/>
              <w:rPr>
                <w:rFonts w:ascii="Arial" w:eastAsia="Times New Roman" w:hAnsi="Arial" w:cs="Arial"/>
                <w:sz w:val="20"/>
              </w:rPr>
            </w:pPr>
            <w:r w:rsidRPr="009F012D">
              <w:rPr>
                <w:rFonts w:ascii="Arial" w:eastAsia="Times New Roman" w:hAnsi="Arial" w:cs="Arial"/>
                <w:sz w:val="20"/>
              </w:rPr>
              <w:t>5</w:t>
            </w:r>
          </w:p>
        </w:tc>
        <w:tc>
          <w:tcPr>
            <w:tcW w:w="4879" w:type="dxa"/>
            <w:tcBorders>
              <w:top w:val="nil"/>
              <w:left w:val="nil"/>
              <w:bottom w:val="single" w:sz="4" w:space="0" w:color="auto"/>
              <w:right w:val="single" w:sz="4" w:space="0" w:color="auto"/>
            </w:tcBorders>
            <w:noWrap/>
            <w:vAlign w:val="bottom"/>
            <w:hideMark/>
          </w:tcPr>
          <w:p w14:paraId="6F97DB10" w14:textId="77777777" w:rsidR="00BE67D5" w:rsidRPr="009F012D" w:rsidRDefault="00BE67D5" w:rsidP="008E68B2">
            <w:pPr>
              <w:spacing w:after="0" w:line="240" w:lineRule="auto"/>
              <w:rPr>
                <w:rFonts w:ascii="Arial" w:eastAsia="Times New Roman" w:hAnsi="Arial" w:cs="Arial"/>
                <w:sz w:val="20"/>
              </w:rPr>
            </w:pPr>
            <w:r w:rsidRPr="009F012D">
              <w:rPr>
                <w:rFonts w:ascii="Arial" w:eastAsia="Times New Roman" w:hAnsi="Arial" w:cs="Arial"/>
                <w:sz w:val="20"/>
              </w:rPr>
              <w:t>Higher secondary school level (11</w:t>
            </w:r>
            <w:r w:rsidRPr="009F012D">
              <w:rPr>
                <w:rFonts w:ascii="Arial" w:eastAsia="Times New Roman" w:hAnsi="Arial" w:cs="Arial"/>
                <w:sz w:val="20"/>
                <w:vertAlign w:val="superscript"/>
              </w:rPr>
              <w:t>th</w:t>
            </w:r>
            <w:r w:rsidRPr="009F012D">
              <w:rPr>
                <w:rFonts w:ascii="Arial" w:eastAsia="Times New Roman" w:hAnsi="Arial" w:cs="Arial"/>
                <w:sz w:val="20"/>
              </w:rPr>
              <w:t xml:space="preserve"> and 12</w:t>
            </w:r>
            <w:r w:rsidRPr="009F012D">
              <w:rPr>
                <w:rFonts w:ascii="Arial" w:eastAsia="Times New Roman" w:hAnsi="Arial" w:cs="Arial"/>
                <w:sz w:val="20"/>
                <w:vertAlign w:val="superscript"/>
              </w:rPr>
              <w:t>th</w:t>
            </w:r>
            <w:r w:rsidRPr="009F012D">
              <w:rPr>
                <w:rFonts w:ascii="Arial" w:eastAsia="Times New Roman" w:hAnsi="Arial" w:cs="Arial"/>
                <w:sz w:val="20"/>
              </w:rPr>
              <w:t xml:space="preserve"> std.)</w:t>
            </w:r>
          </w:p>
        </w:tc>
        <w:tc>
          <w:tcPr>
            <w:tcW w:w="1254" w:type="dxa"/>
            <w:tcBorders>
              <w:top w:val="nil"/>
              <w:left w:val="nil"/>
              <w:bottom w:val="single" w:sz="4" w:space="0" w:color="auto"/>
              <w:right w:val="single" w:sz="4" w:space="0" w:color="auto"/>
            </w:tcBorders>
            <w:noWrap/>
            <w:vAlign w:val="bottom"/>
            <w:hideMark/>
          </w:tcPr>
          <w:p w14:paraId="2FBBFB03" w14:textId="77777777" w:rsidR="00BE67D5" w:rsidRPr="009F012D" w:rsidRDefault="00BE67D5" w:rsidP="008E68B2">
            <w:pPr>
              <w:spacing w:after="0" w:line="240" w:lineRule="auto"/>
              <w:jc w:val="center"/>
              <w:rPr>
                <w:rFonts w:ascii="Arial" w:eastAsia="Times New Roman" w:hAnsi="Arial" w:cs="Arial"/>
                <w:sz w:val="20"/>
              </w:rPr>
            </w:pPr>
            <w:r w:rsidRPr="009F012D">
              <w:rPr>
                <w:rFonts w:ascii="Arial" w:eastAsia="Times New Roman" w:hAnsi="Arial" w:cs="Arial"/>
                <w:sz w:val="20"/>
              </w:rPr>
              <w:t>42</w:t>
            </w:r>
          </w:p>
        </w:tc>
        <w:tc>
          <w:tcPr>
            <w:tcW w:w="1201" w:type="dxa"/>
            <w:tcBorders>
              <w:top w:val="nil"/>
              <w:left w:val="nil"/>
              <w:bottom w:val="single" w:sz="4" w:space="0" w:color="auto"/>
              <w:right w:val="single" w:sz="4" w:space="0" w:color="auto"/>
            </w:tcBorders>
            <w:noWrap/>
            <w:vAlign w:val="bottom"/>
            <w:hideMark/>
          </w:tcPr>
          <w:p w14:paraId="599961DA" w14:textId="77777777" w:rsidR="00BE67D5" w:rsidRPr="009F012D" w:rsidRDefault="00BE67D5" w:rsidP="008E68B2">
            <w:pPr>
              <w:spacing w:after="0" w:line="240" w:lineRule="auto"/>
              <w:jc w:val="center"/>
              <w:rPr>
                <w:rFonts w:ascii="Arial" w:eastAsia="Times New Roman" w:hAnsi="Arial" w:cs="Arial"/>
                <w:sz w:val="20"/>
              </w:rPr>
            </w:pPr>
            <w:r w:rsidRPr="009F012D">
              <w:rPr>
                <w:rFonts w:ascii="Arial" w:eastAsia="Times New Roman" w:hAnsi="Arial" w:cs="Arial"/>
                <w:sz w:val="20"/>
              </w:rPr>
              <w:t>35.00</w:t>
            </w:r>
          </w:p>
        </w:tc>
      </w:tr>
      <w:tr w:rsidR="009F012D" w:rsidRPr="009F012D" w14:paraId="5E3E9CF0" w14:textId="77777777" w:rsidTr="008E68B2">
        <w:trPr>
          <w:trHeight w:val="298"/>
        </w:trPr>
        <w:tc>
          <w:tcPr>
            <w:tcW w:w="1170" w:type="dxa"/>
            <w:tcBorders>
              <w:top w:val="nil"/>
              <w:left w:val="single" w:sz="4" w:space="0" w:color="auto"/>
              <w:bottom w:val="single" w:sz="4" w:space="0" w:color="auto"/>
              <w:right w:val="single" w:sz="4" w:space="0" w:color="auto"/>
            </w:tcBorders>
            <w:noWrap/>
            <w:vAlign w:val="bottom"/>
            <w:hideMark/>
          </w:tcPr>
          <w:p w14:paraId="34AF9ECB" w14:textId="77777777" w:rsidR="00BE67D5" w:rsidRPr="009F012D" w:rsidRDefault="00867C9F" w:rsidP="008E68B2">
            <w:pPr>
              <w:spacing w:after="0" w:line="240" w:lineRule="auto"/>
              <w:jc w:val="center"/>
              <w:rPr>
                <w:rFonts w:ascii="Arial" w:eastAsia="Times New Roman" w:hAnsi="Arial" w:cs="Arial"/>
                <w:sz w:val="20"/>
              </w:rPr>
            </w:pPr>
            <w:r w:rsidRPr="009F012D">
              <w:rPr>
                <w:rFonts w:ascii="Arial" w:eastAsia="Times New Roman" w:hAnsi="Arial" w:cs="Arial"/>
                <w:sz w:val="20"/>
              </w:rPr>
              <w:t>6</w:t>
            </w:r>
          </w:p>
        </w:tc>
        <w:tc>
          <w:tcPr>
            <w:tcW w:w="4879" w:type="dxa"/>
            <w:tcBorders>
              <w:top w:val="nil"/>
              <w:left w:val="nil"/>
              <w:bottom w:val="single" w:sz="4" w:space="0" w:color="auto"/>
              <w:right w:val="single" w:sz="4" w:space="0" w:color="auto"/>
            </w:tcBorders>
            <w:noWrap/>
            <w:vAlign w:val="bottom"/>
            <w:hideMark/>
          </w:tcPr>
          <w:p w14:paraId="506B90C3" w14:textId="77777777" w:rsidR="00BE67D5" w:rsidRPr="009F012D" w:rsidRDefault="00BE67D5" w:rsidP="008E68B2">
            <w:pPr>
              <w:spacing w:after="0" w:line="240" w:lineRule="auto"/>
              <w:rPr>
                <w:rFonts w:ascii="Arial" w:eastAsia="Times New Roman" w:hAnsi="Arial" w:cs="Arial"/>
                <w:sz w:val="20"/>
              </w:rPr>
            </w:pPr>
            <w:r w:rsidRPr="009F012D">
              <w:rPr>
                <w:rFonts w:ascii="Arial" w:eastAsia="Times New Roman" w:hAnsi="Arial" w:cs="Arial"/>
                <w:sz w:val="20"/>
              </w:rPr>
              <w:t>College level (Graduation/above)</w:t>
            </w:r>
          </w:p>
        </w:tc>
        <w:tc>
          <w:tcPr>
            <w:tcW w:w="1254" w:type="dxa"/>
            <w:tcBorders>
              <w:top w:val="nil"/>
              <w:left w:val="nil"/>
              <w:bottom w:val="single" w:sz="4" w:space="0" w:color="auto"/>
              <w:right w:val="single" w:sz="4" w:space="0" w:color="auto"/>
            </w:tcBorders>
            <w:noWrap/>
            <w:vAlign w:val="bottom"/>
            <w:hideMark/>
          </w:tcPr>
          <w:p w14:paraId="499D5976" w14:textId="77777777" w:rsidR="00BE67D5" w:rsidRPr="009F012D" w:rsidRDefault="00BE67D5" w:rsidP="008E68B2">
            <w:pPr>
              <w:spacing w:after="0" w:line="240" w:lineRule="auto"/>
              <w:jc w:val="center"/>
              <w:rPr>
                <w:rFonts w:ascii="Arial" w:eastAsia="Times New Roman" w:hAnsi="Arial" w:cs="Arial"/>
                <w:sz w:val="20"/>
              </w:rPr>
            </w:pPr>
            <w:r w:rsidRPr="009F012D">
              <w:rPr>
                <w:rFonts w:ascii="Arial" w:eastAsia="Times New Roman" w:hAnsi="Arial" w:cs="Arial"/>
                <w:sz w:val="20"/>
              </w:rPr>
              <w:t>29</w:t>
            </w:r>
          </w:p>
        </w:tc>
        <w:tc>
          <w:tcPr>
            <w:tcW w:w="1201" w:type="dxa"/>
            <w:tcBorders>
              <w:top w:val="nil"/>
              <w:left w:val="nil"/>
              <w:bottom w:val="single" w:sz="4" w:space="0" w:color="auto"/>
              <w:right w:val="single" w:sz="4" w:space="0" w:color="auto"/>
            </w:tcBorders>
            <w:noWrap/>
            <w:vAlign w:val="bottom"/>
            <w:hideMark/>
          </w:tcPr>
          <w:p w14:paraId="347DEECA" w14:textId="77777777" w:rsidR="00BE67D5" w:rsidRPr="009F012D" w:rsidRDefault="00BE67D5" w:rsidP="008E68B2">
            <w:pPr>
              <w:spacing w:after="0" w:line="240" w:lineRule="auto"/>
              <w:jc w:val="center"/>
              <w:rPr>
                <w:rFonts w:ascii="Arial" w:eastAsia="Times New Roman" w:hAnsi="Arial" w:cs="Arial"/>
                <w:sz w:val="20"/>
              </w:rPr>
            </w:pPr>
            <w:r w:rsidRPr="009F012D">
              <w:rPr>
                <w:rFonts w:ascii="Arial" w:eastAsia="Times New Roman" w:hAnsi="Arial" w:cs="Arial"/>
                <w:sz w:val="20"/>
              </w:rPr>
              <w:t>24.17</w:t>
            </w:r>
          </w:p>
        </w:tc>
      </w:tr>
      <w:tr w:rsidR="00BE67D5" w:rsidRPr="009F012D" w14:paraId="19C4E224" w14:textId="77777777" w:rsidTr="008E68B2">
        <w:trPr>
          <w:trHeight w:val="298"/>
        </w:trPr>
        <w:tc>
          <w:tcPr>
            <w:tcW w:w="1170" w:type="dxa"/>
            <w:tcBorders>
              <w:top w:val="nil"/>
              <w:left w:val="single" w:sz="4" w:space="0" w:color="auto"/>
              <w:bottom w:val="single" w:sz="4" w:space="0" w:color="auto"/>
              <w:right w:val="single" w:sz="4" w:space="0" w:color="auto"/>
            </w:tcBorders>
            <w:noWrap/>
            <w:vAlign w:val="bottom"/>
            <w:hideMark/>
          </w:tcPr>
          <w:p w14:paraId="2317900F" w14:textId="77777777" w:rsidR="00BE67D5" w:rsidRPr="009F012D" w:rsidRDefault="00BE67D5" w:rsidP="008E68B2">
            <w:pPr>
              <w:spacing w:after="0" w:line="240" w:lineRule="auto"/>
              <w:jc w:val="center"/>
              <w:rPr>
                <w:rFonts w:ascii="Arial" w:eastAsia="Times New Roman" w:hAnsi="Arial" w:cs="Arial"/>
                <w:sz w:val="20"/>
              </w:rPr>
            </w:pPr>
          </w:p>
        </w:tc>
        <w:tc>
          <w:tcPr>
            <w:tcW w:w="4879" w:type="dxa"/>
            <w:tcBorders>
              <w:top w:val="nil"/>
              <w:left w:val="nil"/>
              <w:bottom w:val="single" w:sz="4" w:space="0" w:color="auto"/>
              <w:right w:val="single" w:sz="4" w:space="0" w:color="auto"/>
            </w:tcBorders>
            <w:noWrap/>
            <w:vAlign w:val="bottom"/>
            <w:hideMark/>
          </w:tcPr>
          <w:p w14:paraId="59FE665D" w14:textId="77777777" w:rsidR="00BE67D5" w:rsidRPr="009F012D" w:rsidRDefault="00BE67D5" w:rsidP="008E68B2">
            <w:pPr>
              <w:spacing w:after="0" w:line="240" w:lineRule="auto"/>
              <w:jc w:val="center"/>
              <w:rPr>
                <w:rFonts w:ascii="Arial" w:eastAsia="Times New Roman" w:hAnsi="Arial" w:cs="Arial"/>
                <w:b/>
                <w:bCs/>
                <w:sz w:val="20"/>
              </w:rPr>
            </w:pPr>
            <w:r w:rsidRPr="009F012D">
              <w:rPr>
                <w:rFonts w:ascii="Arial" w:eastAsia="Times New Roman" w:hAnsi="Arial" w:cs="Arial"/>
                <w:b/>
                <w:bCs/>
                <w:sz w:val="20"/>
              </w:rPr>
              <w:t>Total</w:t>
            </w:r>
          </w:p>
        </w:tc>
        <w:tc>
          <w:tcPr>
            <w:tcW w:w="1254" w:type="dxa"/>
            <w:tcBorders>
              <w:top w:val="nil"/>
              <w:left w:val="nil"/>
              <w:bottom w:val="single" w:sz="4" w:space="0" w:color="auto"/>
              <w:right w:val="single" w:sz="4" w:space="0" w:color="auto"/>
            </w:tcBorders>
            <w:noWrap/>
            <w:vAlign w:val="bottom"/>
            <w:hideMark/>
          </w:tcPr>
          <w:p w14:paraId="0FA9F29A" w14:textId="77777777" w:rsidR="00BE67D5" w:rsidRPr="009F012D" w:rsidRDefault="00BE67D5" w:rsidP="008E68B2">
            <w:pPr>
              <w:spacing w:after="0" w:line="240" w:lineRule="auto"/>
              <w:jc w:val="center"/>
              <w:rPr>
                <w:rFonts w:ascii="Arial" w:eastAsia="Times New Roman" w:hAnsi="Arial" w:cs="Arial"/>
                <w:b/>
                <w:bCs/>
                <w:sz w:val="20"/>
              </w:rPr>
            </w:pPr>
            <w:r w:rsidRPr="009F012D">
              <w:rPr>
                <w:rFonts w:ascii="Arial" w:eastAsia="Times New Roman" w:hAnsi="Arial" w:cs="Arial"/>
                <w:b/>
                <w:bCs/>
                <w:sz w:val="20"/>
              </w:rPr>
              <w:t>120</w:t>
            </w:r>
          </w:p>
        </w:tc>
        <w:tc>
          <w:tcPr>
            <w:tcW w:w="1201" w:type="dxa"/>
            <w:tcBorders>
              <w:top w:val="nil"/>
              <w:left w:val="nil"/>
              <w:bottom w:val="single" w:sz="4" w:space="0" w:color="auto"/>
              <w:right w:val="single" w:sz="4" w:space="0" w:color="auto"/>
            </w:tcBorders>
            <w:noWrap/>
            <w:vAlign w:val="bottom"/>
            <w:hideMark/>
          </w:tcPr>
          <w:p w14:paraId="05CCB83E" w14:textId="77777777" w:rsidR="00BE67D5" w:rsidRPr="009F012D" w:rsidRDefault="00BE67D5" w:rsidP="008E68B2">
            <w:pPr>
              <w:spacing w:after="0" w:line="240" w:lineRule="auto"/>
              <w:jc w:val="center"/>
              <w:rPr>
                <w:rFonts w:ascii="Arial" w:eastAsia="Times New Roman" w:hAnsi="Arial" w:cs="Arial"/>
                <w:b/>
                <w:bCs/>
                <w:sz w:val="20"/>
              </w:rPr>
            </w:pPr>
            <w:r w:rsidRPr="009F012D">
              <w:rPr>
                <w:rFonts w:ascii="Arial" w:eastAsia="Times New Roman" w:hAnsi="Arial" w:cs="Arial"/>
                <w:b/>
                <w:bCs/>
                <w:sz w:val="20"/>
              </w:rPr>
              <w:t>100.00</w:t>
            </w:r>
          </w:p>
        </w:tc>
      </w:tr>
    </w:tbl>
    <w:p w14:paraId="31243AB9" w14:textId="77777777" w:rsidR="008E68B2" w:rsidRPr="009F012D" w:rsidRDefault="008E68B2" w:rsidP="005773E0">
      <w:pPr>
        <w:spacing w:after="0"/>
        <w:jc w:val="both"/>
        <w:rPr>
          <w:rFonts w:ascii="Arial" w:hAnsi="Arial" w:cs="Arial"/>
          <w:b/>
          <w:bCs/>
          <w:sz w:val="20"/>
        </w:rPr>
      </w:pPr>
    </w:p>
    <w:p w14:paraId="55ED9529" w14:textId="77777777" w:rsidR="005773E0" w:rsidRPr="009F012D" w:rsidRDefault="005773E0" w:rsidP="005773E0">
      <w:pPr>
        <w:spacing w:after="0"/>
        <w:jc w:val="both"/>
        <w:rPr>
          <w:rFonts w:ascii="Arial" w:hAnsi="Arial" w:cs="Arial"/>
          <w:b/>
          <w:bCs/>
          <w:sz w:val="20"/>
        </w:rPr>
      </w:pPr>
      <w:r w:rsidRPr="009F012D">
        <w:rPr>
          <w:rFonts w:ascii="Arial" w:hAnsi="Arial" w:cs="Arial"/>
          <w:b/>
          <w:bCs/>
          <w:sz w:val="20"/>
        </w:rPr>
        <w:t xml:space="preserve">1.3 Experience on date </w:t>
      </w:r>
      <w:r w:rsidR="00081352" w:rsidRPr="009F012D">
        <w:rPr>
          <w:rFonts w:ascii="Arial" w:hAnsi="Arial" w:cs="Arial"/>
          <w:b/>
          <w:bCs/>
          <w:sz w:val="20"/>
        </w:rPr>
        <w:t>palm</w:t>
      </w:r>
      <w:r w:rsidRPr="009F012D">
        <w:rPr>
          <w:rFonts w:ascii="Arial" w:hAnsi="Arial" w:cs="Arial"/>
          <w:b/>
          <w:bCs/>
          <w:sz w:val="20"/>
        </w:rPr>
        <w:t xml:space="preserve"> cultivation </w:t>
      </w:r>
    </w:p>
    <w:p w14:paraId="4DE94E79" w14:textId="14290FF6" w:rsidR="009F287C" w:rsidRPr="001071BB" w:rsidRDefault="00993839" w:rsidP="001071BB">
      <w:pPr>
        <w:autoSpaceDE w:val="0"/>
        <w:autoSpaceDN w:val="0"/>
        <w:adjustRightInd w:val="0"/>
        <w:spacing w:after="0" w:line="360" w:lineRule="auto"/>
        <w:ind w:firstLine="720"/>
        <w:jc w:val="both"/>
        <w:rPr>
          <w:rFonts w:ascii="Arial" w:hAnsi="Arial" w:cs="Arial"/>
          <w:sz w:val="20"/>
        </w:rPr>
      </w:pPr>
      <w:r w:rsidRPr="009F012D">
        <w:rPr>
          <w:rFonts w:ascii="Arial" w:hAnsi="Arial" w:cs="Arial"/>
          <w:sz w:val="20"/>
        </w:rPr>
        <w:t xml:space="preserve">The date palm growers were asked to indicate their experience in date palm cultivation. On the basis of information provided by them, they were classified into three categories as </w:t>
      </w:r>
      <w:r w:rsidR="00FC0C9D" w:rsidRPr="009F012D">
        <w:rPr>
          <w:rFonts w:ascii="Arial" w:hAnsi="Arial" w:cs="Arial"/>
          <w:sz w:val="20"/>
        </w:rPr>
        <w:t>follows. The</w:t>
      </w:r>
      <w:r w:rsidR="005F51E2" w:rsidRPr="009F012D">
        <w:rPr>
          <w:rFonts w:ascii="Arial" w:hAnsi="Arial" w:cs="Arial"/>
          <w:sz w:val="20"/>
        </w:rPr>
        <w:t xml:space="preserve"> data presented in Table 4 indicate that 55.83 per cent respondents were having medium farming experience. The respondents having less and higher farming experience were 32.50 per cent and 10.83 per cent respectively.</w:t>
      </w:r>
    </w:p>
    <w:p w14:paraId="0A7469DA" w14:textId="77777777" w:rsidR="005773E0" w:rsidRPr="009F012D" w:rsidRDefault="008E68B2" w:rsidP="00993839">
      <w:pPr>
        <w:autoSpaceDE w:val="0"/>
        <w:autoSpaceDN w:val="0"/>
        <w:adjustRightInd w:val="0"/>
        <w:spacing w:after="0" w:line="240" w:lineRule="auto"/>
        <w:jc w:val="both"/>
        <w:rPr>
          <w:rFonts w:ascii="Arial" w:hAnsi="Arial" w:cs="Arial"/>
          <w:sz w:val="20"/>
        </w:rPr>
      </w:pPr>
      <w:r w:rsidRPr="009F012D">
        <w:rPr>
          <w:rFonts w:ascii="Arial" w:hAnsi="Arial" w:cs="Arial"/>
          <w:b/>
          <w:bCs/>
          <w:sz w:val="20"/>
        </w:rPr>
        <w:t xml:space="preserve">       </w:t>
      </w:r>
      <w:r w:rsidR="005773E0" w:rsidRPr="009F012D">
        <w:rPr>
          <w:rFonts w:ascii="Arial" w:hAnsi="Arial" w:cs="Arial"/>
          <w:b/>
          <w:bCs/>
          <w:sz w:val="20"/>
        </w:rPr>
        <w:t xml:space="preserve">Table </w:t>
      </w:r>
      <w:r w:rsidR="00192500" w:rsidRPr="009F012D">
        <w:rPr>
          <w:rFonts w:ascii="Arial" w:hAnsi="Arial" w:cs="Arial"/>
          <w:b/>
          <w:bCs/>
          <w:sz w:val="20"/>
        </w:rPr>
        <w:t>4</w:t>
      </w:r>
      <w:r w:rsidR="005773E0" w:rsidRPr="009F012D">
        <w:rPr>
          <w:rFonts w:ascii="Arial" w:hAnsi="Arial" w:cs="Arial"/>
          <w:b/>
          <w:bCs/>
          <w:sz w:val="20"/>
        </w:rPr>
        <w:t xml:space="preserve">: Distribution of respondents according to their experience on date </w:t>
      </w:r>
      <w:r w:rsidR="00081352" w:rsidRPr="009F012D">
        <w:rPr>
          <w:rFonts w:ascii="Arial" w:hAnsi="Arial" w:cs="Arial"/>
          <w:b/>
          <w:bCs/>
          <w:sz w:val="20"/>
        </w:rPr>
        <w:t>palm</w:t>
      </w:r>
      <w:r w:rsidR="005773E0" w:rsidRPr="009F012D">
        <w:rPr>
          <w:rFonts w:ascii="Arial" w:hAnsi="Arial" w:cs="Arial"/>
          <w:b/>
          <w:bCs/>
          <w:sz w:val="20"/>
        </w:rPr>
        <w:t xml:space="preserve"> cultivation </w:t>
      </w:r>
    </w:p>
    <w:p w14:paraId="2F0D8745" w14:textId="77777777" w:rsidR="005773E0" w:rsidRPr="009F012D" w:rsidRDefault="008C10F0" w:rsidP="00C47A7B">
      <w:pPr>
        <w:spacing w:after="0"/>
        <w:jc w:val="right"/>
        <w:rPr>
          <w:rFonts w:ascii="Arial" w:hAnsi="Arial" w:cs="Arial"/>
          <w:b/>
          <w:bCs/>
          <w:sz w:val="20"/>
        </w:rPr>
      </w:pPr>
      <w:r w:rsidRPr="009F012D">
        <w:rPr>
          <w:rFonts w:ascii="Arial" w:hAnsi="Arial" w:cs="Arial"/>
          <w:b/>
          <w:bCs/>
          <w:sz w:val="20"/>
        </w:rPr>
        <w:tab/>
      </w:r>
      <w:r w:rsidRPr="009F012D">
        <w:rPr>
          <w:rFonts w:ascii="Arial" w:hAnsi="Arial" w:cs="Arial"/>
          <w:b/>
          <w:bCs/>
          <w:sz w:val="20"/>
        </w:rPr>
        <w:tab/>
      </w:r>
      <w:r w:rsidRPr="009F012D">
        <w:rPr>
          <w:rFonts w:ascii="Arial" w:hAnsi="Arial" w:cs="Arial"/>
          <w:b/>
          <w:bCs/>
          <w:sz w:val="20"/>
        </w:rPr>
        <w:tab/>
      </w:r>
    </w:p>
    <w:tbl>
      <w:tblPr>
        <w:tblW w:w="8622" w:type="dxa"/>
        <w:tblInd w:w="558" w:type="dxa"/>
        <w:tblLook w:val="04A0" w:firstRow="1" w:lastRow="0" w:firstColumn="1" w:lastColumn="0" w:noHBand="0" w:noVBand="1"/>
      </w:tblPr>
      <w:tblGrid>
        <w:gridCol w:w="1620"/>
        <w:gridCol w:w="2520"/>
        <w:gridCol w:w="1980"/>
        <w:gridCol w:w="2502"/>
      </w:tblGrid>
      <w:tr w:rsidR="009F012D" w:rsidRPr="009F012D" w14:paraId="17A5B6C0" w14:textId="77777777" w:rsidTr="008E68B2">
        <w:trPr>
          <w:trHeight w:val="307"/>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350B28F3" w14:textId="77777777" w:rsidR="005773E0" w:rsidRPr="009F012D" w:rsidRDefault="005773E0" w:rsidP="005773E0">
            <w:pPr>
              <w:spacing w:after="0" w:line="240" w:lineRule="auto"/>
              <w:jc w:val="center"/>
              <w:rPr>
                <w:rFonts w:ascii="Arial" w:eastAsia="Times New Roman" w:hAnsi="Arial" w:cs="Arial"/>
                <w:b/>
                <w:bCs/>
                <w:sz w:val="20"/>
              </w:rPr>
            </w:pPr>
            <w:r w:rsidRPr="009F012D">
              <w:rPr>
                <w:rFonts w:ascii="Arial" w:eastAsia="Times New Roman" w:hAnsi="Arial" w:cs="Arial"/>
                <w:b/>
                <w:bCs/>
                <w:sz w:val="20"/>
              </w:rPr>
              <w:t xml:space="preserve">Sr. No. </w:t>
            </w:r>
          </w:p>
        </w:tc>
        <w:tc>
          <w:tcPr>
            <w:tcW w:w="2520" w:type="dxa"/>
            <w:tcBorders>
              <w:top w:val="single" w:sz="4" w:space="0" w:color="auto"/>
              <w:left w:val="nil"/>
              <w:bottom w:val="single" w:sz="4" w:space="0" w:color="auto"/>
              <w:right w:val="single" w:sz="4" w:space="0" w:color="auto"/>
            </w:tcBorders>
            <w:noWrap/>
            <w:vAlign w:val="bottom"/>
            <w:hideMark/>
          </w:tcPr>
          <w:p w14:paraId="082EC5AD" w14:textId="77777777" w:rsidR="005773E0" w:rsidRPr="009F012D" w:rsidRDefault="005773E0" w:rsidP="005773E0">
            <w:pPr>
              <w:spacing w:after="0" w:line="240" w:lineRule="auto"/>
              <w:jc w:val="center"/>
              <w:rPr>
                <w:rFonts w:ascii="Arial" w:eastAsia="Times New Roman" w:hAnsi="Arial" w:cs="Arial"/>
                <w:b/>
                <w:bCs/>
                <w:sz w:val="20"/>
              </w:rPr>
            </w:pPr>
            <w:r w:rsidRPr="009F012D">
              <w:rPr>
                <w:rFonts w:ascii="Arial" w:eastAsia="Times New Roman" w:hAnsi="Arial" w:cs="Arial"/>
                <w:b/>
                <w:bCs/>
                <w:sz w:val="20"/>
              </w:rPr>
              <w:t xml:space="preserve">Category </w:t>
            </w:r>
          </w:p>
        </w:tc>
        <w:tc>
          <w:tcPr>
            <w:tcW w:w="1980" w:type="dxa"/>
            <w:tcBorders>
              <w:top w:val="single" w:sz="4" w:space="0" w:color="auto"/>
              <w:left w:val="nil"/>
              <w:bottom w:val="single" w:sz="4" w:space="0" w:color="auto"/>
              <w:right w:val="single" w:sz="4" w:space="0" w:color="auto"/>
            </w:tcBorders>
            <w:noWrap/>
            <w:vAlign w:val="bottom"/>
            <w:hideMark/>
          </w:tcPr>
          <w:p w14:paraId="056237B2" w14:textId="77777777" w:rsidR="005773E0" w:rsidRPr="009F012D" w:rsidRDefault="005773E0" w:rsidP="005773E0">
            <w:pPr>
              <w:spacing w:after="0" w:line="240" w:lineRule="auto"/>
              <w:jc w:val="center"/>
              <w:rPr>
                <w:rFonts w:ascii="Arial" w:eastAsia="Times New Roman" w:hAnsi="Arial" w:cs="Arial"/>
                <w:b/>
                <w:bCs/>
                <w:sz w:val="20"/>
              </w:rPr>
            </w:pPr>
            <w:r w:rsidRPr="009F012D">
              <w:rPr>
                <w:rFonts w:ascii="Arial" w:eastAsia="Times New Roman" w:hAnsi="Arial" w:cs="Arial"/>
                <w:b/>
                <w:bCs/>
                <w:sz w:val="20"/>
              </w:rPr>
              <w:t xml:space="preserve">Frequency </w:t>
            </w:r>
          </w:p>
        </w:tc>
        <w:tc>
          <w:tcPr>
            <w:tcW w:w="2502" w:type="dxa"/>
            <w:tcBorders>
              <w:top w:val="single" w:sz="4" w:space="0" w:color="auto"/>
              <w:left w:val="nil"/>
              <w:bottom w:val="single" w:sz="4" w:space="0" w:color="auto"/>
              <w:right w:val="single" w:sz="4" w:space="0" w:color="auto"/>
            </w:tcBorders>
            <w:noWrap/>
            <w:vAlign w:val="bottom"/>
            <w:hideMark/>
          </w:tcPr>
          <w:p w14:paraId="23FF63D5" w14:textId="77777777" w:rsidR="005773E0" w:rsidRPr="009F012D" w:rsidRDefault="005773E0" w:rsidP="005773E0">
            <w:pPr>
              <w:spacing w:after="0" w:line="240" w:lineRule="auto"/>
              <w:jc w:val="center"/>
              <w:rPr>
                <w:rFonts w:ascii="Arial" w:eastAsia="Times New Roman" w:hAnsi="Arial" w:cs="Arial"/>
                <w:b/>
                <w:bCs/>
                <w:sz w:val="20"/>
              </w:rPr>
            </w:pPr>
            <w:r w:rsidRPr="009F012D">
              <w:rPr>
                <w:rFonts w:ascii="Arial" w:eastAsia="Times New Roman" w:hAnsi="Arial" w:cs="Arial"/>
                <w:b/>
                <w:bCs/>
                <w:sz w:val="20"/>
              </w:rPr>
              <w:t xml:space="preserve">Per cent </w:t>
            </w:r>
          </w:p>
        </w:tc>
      </w:tr>
      <w:tr w:rsidR="009F012D" w:rsidRPr="009F012D" w14:paraId="78EB40AD" w14:textId="77777777" w:rsidTr="008E2D41">
        <w:trPr>
          <w:trHeight w:val="307"/>
        </w:trPr>
        <w:tc>
          <w:tcPr>
            <w:tcW w:w="1620" w:type="dxa"/>
            <w:tcBorders>
              <w:top w:val="nil"/>
              <w:left w:val="single" w:sz="4" w:space="0" w:color="auto"/>
              <w:bottom w:val="single" w:sz="4" w:space="0" w:color="auto"/>
              <w:right w:val="single" w:sz="4" w:space="0" w:color="auto"/>
            </w:tcBorders>
            <w:noWrap/>
            <w:vAlign w:val="center"/>
            <w:hideMark/>
          </w:tcPr>
          <w:p w14:paraId="4B60AB75" w14:textId="77777777" w:rsidR="005773E0" w:rsidRPr="009F012D" w:rsidRDefault="005773E0" w:rsidP="008E2D41">
            <w:pPr>
              <w:spacing w:after="0" w:line="240" w:lineRule="auto"/>
              <w:jc w:val="center"/>
              <w:rPr>
                <w:rFonts w:ascii="Arial" w:eastAsia="Times New Roman" w:hAnsi="Arial" w:cs="Arial"/>
                <w:sz w:val="20"/>
              </w:rPr>
            </w:pPr>
            <w:r w:rsidRPr="009F012D">
              <w:rPr>
                <w:rFonts w:ascii="Arial" w:eastAsia="Times New Roman" w:hAnsi="Arial" w:cs="Arial"/>
                <w:sz w:val="20"/>
              </w:rPr>
              <w:t>1</w:t>
            </w:r>
          </w:p>
        </w:tc>
        <w:tc>
          <w:tcPr>
            <w:tcW w:w="2520" w:type="dxa"/>
            <w:tcBorders>
              <w:top w:val="nil"/>
              <w:left w:val="nil"/>
              <w:bottom w:val="single" w:sz="4" w:space="0" w:color="auto"/>
              <w:right w:val="single" w:sz="4" w:space="0" w:color="auto"/>
            </w:tcBorders>
            <w:noWrap/>
            <w:vAlign w:val="center"/>
            <w:hideMark/>
          </w:tcPr>
          <w:p w14:paraId="569E7AD3" w14:textId="77777777" w:rsidR="005773E0" w:rsidRPr="009F012D" w:rsidRDefault="005773E0" w:rsidP="008E2D41">
            <w:pPr>
              <w:spacing w:after="0" w:line="240" w:lineRule="auto"/>
              <w:rPr>
                <w:rFonts w:ascii="Arial" w:eastAsia="Times New Roman" w:hAnsi="Arial" w:cs="Arial"/>
                <w:sz w:val="20"/>
              </w:rPr>
            </w:pPr>
            <w:r w:rsidRPr="009F012D">
              <w:rPr>
                <w:rFonts w:ascii="Arial" w:eastAsia="Times New Roman" w:hAnsi="Arial" w:cs="Arial"/>
                <w:sz w:val="20"/>
              </w:rPr>
              <w:t xml:space="preserve">Less (Up to </w:t>
            </w:r>
            <w:r w:rsidR="00957D0F" w:rsidRPr="009F012D">
              <w:rPr>
                <w:rFonts w:ascii="Arial" w:eastAsia="Times New Roman" w:hAnsi="Arial" w:cs="Arial"/>
                <w:sz w:val="20"/>
              </w:rPr>
              <w:t>4.0 years</w:t>
            </w:r>
            <w:r w:rsidRPr="009F012D">
              <w:rPr>
                <w:rFonts w:ascii="Arial" w:eastAsia="Times New Roman" w:hAnsi="Arial" w:cs="Arial"/>
                <w:sz w:val="20"/>
              </w:rPr>
              <w:t>)</w:t>
            </w:r>
          </w:p>
        </w:tc>
        <w:tc>
          <w:tcPr>
            <w:tcW w:w="1980" w:type="dxa"/>
            <w:tcBorders>
              <w:top w:val="nil"/>
              <w:left w:val="nil"/>
              <w:bottom w:val="single" w:sz="4" w:space="0" w:color="auto"/>
              <w:right w:val="single" w:sz="4" w:space="0" w:color="auto"/>
            </w:tcBorders>
            <w:noWrap/>
            <w:vAlign w:val="center"/>
            <w:hideMark/>
          </w:tcPr>
          <w:p w14:paraId="18DAC9E5" w14:textId="77777777" w:rsidR="005773E0" w:rsidRPr="009F012D" w:rsidRDefault="005773E0" w:rsidP="008E2D41">
            <w:pPr>
              <w:spacing w:after="0" w:line="240" w:lineRule="auto"/>
              <w:jc w:val="center"/>
              <w:rPr>
                <w:rFonts w:ascii="Arial" w:eastAsia="Times New Roman" w:hAnsi="Arial" w:cs="Arial"/>
                <w:sz w:val="20"/>
              </w:rPr>
            </w:pPr>
            <w:r w:rsidRPr="009F012D">
              <w:rPr>
                <w:rFonts w:ascii="Arial" w:eastAsia="Times New Roman" w:hAnsi="Arial" w:cs="Arial"/>
                <w:sz w:val="20"/>
              </w:rPr>
              <w:t>39</w:t>
            </w:r>
          </w:p>
        </w:tc>
        <w:tc>
          <w:tcPr>
            <w:tcW w:w="2502" w:type="dxa"/>
            <w:tcBorders>
              <w:top w:val="nil"/>
              <w:left w:val="nil"/>
              <w:bottom w:val="single" w:sz="4" w:space="0" w:color="auto"/>
              <w:right w:val="single" w:sz="4" w:space="0" w:color="auto"/>
            </w:tcBorders>
            <w:noWrap/>
            <w:vAlign w:val="center"/>
            <w:hideMark/>
          </w:tcPr>
          <w:p w14:paraId="1C80167B" w14:textId="77777777" w:rsidR="005773E0" w:rsidRPr="009F012D" w:rsidRDefault="005773E0" w:rsidP="008E2D41">
            <w:pPr>
              <w:spacing w:after="0" w:line="240" w:lineRule="auto"/>
              <w:jc w:val="center"/>
              <w:rPr>
                <w:rFonts w:ascii="Arial" w:eastAsia="Times New Roman" w:hAnsi="Arial" w:cs="Arial"/>
                <w:sz w:val="20"/>
              </w:rPr>
            </w:pPr>
            <w:r w:rsidRPr="009F012D">
              <w:rPr>
                <w:rFonts w:ascii="Arial" w:eastAsia="Times New Roman" w:hAnsi="Arial" w:cs="Arial"/>
                <w:sz w:val="20"/>
              </w:rPr>
              <w:t>32.50</w:t>
            </w:r>
          </w:p>
        </w:tc>
      </w:tr>
      <w:tr w:rsidR="009F012D" w:rsidRPr="009F012D" w14:paraId="6B28AE3F" w14:textId="77777777" w:rsidTr="008E2D41">
        <w:trPr>
          <w:trHeight w:val="307"/>
        </w:trPr>
        <w:tc>
          <w:tcPr>
            <w:tcW w:w="1620" w:type="dxa"/>
            <w:tcBorders>
              <w:top w:val="nil"/>
              <w:left w:val="single" w:sz="4" w:space="0" w:color="auto"/>
              <w:bottom w:val="single" w:sz="4" w:space="0" w:color="auto"/>
              <w:right w:val="single" w:sz="4" w:space="0" w:color="auto"/>
            </w:tcBorders>
            <w:noWrap/>
            <w:vAlign w:val="center"/>
            <w:hideMark/>
          </w:tcPr>
          <w:p w14:paraId="741D1E70" w14:textId="77777777" w:rsidR="005773E0" w:rsidRPr="009F012D" w:rsidRDefault="005773E0" w:rsidP="008E2D41">
            <w:pPr>
              <w:spacing w:after="0" w:line="240" w:lineRule="auto"/>
              <w:jc w:val="center"/>
              <w:rPr>
                <w:rFonts w:ascii="Arial" w:eastAsia="Times New Roman" w:hAnsi="Arial" w:cs="Arial"/>
                <w:sz w:val="20"/>
              </w:rPr>
            </w:pPr>
            <w:r w:rsidRPr="009F012D">
              <w:rPr>
                <w:rFonts w:ascii="Arial" w:eastAsia="Times New Roman" w:hAnsi="Arial" w:cs="Arial"/>
                <w:sz w:val="20"/>
              </w:rPr>
              <w:t>2</w:t>
            </w:r>
          </w:p>
        </w:tc>
        <w:tc>
          <w:tcPr>
            <w:tcW w:w="2520" w:type="dxa"/>
            <w:tcBorders>
              <w:top w:val="nil"/>
              <w:left w:val="nil"/>
              <w:bottom w:val="single" w:sz="4" w:space="0" w:color="auto"/>
              <w:right w:val="single" w:sz="4" w:space="0" w:color="auto"/>
            </w:tcBorders>
            <w:noWrap/>
            <w:vAlign w:val="center"/>
            <w:hideMark/>
          </w:tcPr>
          <w:p w14:paraId="1C25969E" w14:textId="77777777" w:rsidR="005773E0" w:rsidRPr="009F012D" w:rsidRDefault="003424E4" w:rsidP="008E2D41">
            <w:pPr>
              <w:spacing w:after="0" w:line="240" w:lineRule="auto"/>
              <w:rPr>
                <w:rFonts w:ascii="Arial" w:eastAsia="Times New Roman" w:hAnsi="Arial" w:cs="Arial"/>
                <w:sz w:val="20"/>
              </w:rPr>
            </w:pPr>
            <w:r w:rsidRPr="009F012D">
              <w:rPr>
                <w:rFonts w:ascii="Arial" w:eastAsia="Times New Roman" w:hAnsi="Arial" w:cs="Arial"/>
                <w:sz w:val="20"/>
              </w:rPr>
              <w:t>Medium (4.1</w:t>
            </w:r>
            <w:r w:rsidR="000C461C" w:rsidRPr="009F012D">
              <w:rPr>
                <w:rFonts w:ascii="Arial" w:eastAsia="Times New Roman" w:hAnsi="Arial" w:cs="Arial"/>
                <w:sz w:val="20"/>
              </w:rPr>
              <w:t>to 7</w:t>
            </w:r>
            <w:r w:rsidRPr="009F012D">
              <w:rPr>
                <w:rFonts w:ascii="Arial" w:eastAsia="Times New Roman" w:hAnsi="Arial" w:cs="Arial"/>
                <w:sz w:val="20"/>
              </w:rPr>
              <w:t>.0</w:t>
            </w:r>
            <w:r w:rsidR="000C461C" w:rsidRPr="009F012D">
              <w:rPr>
                <w:rFonts w:ascii="Arial" w:eastAsia="Times New Roman" w:hAnsi="Arial" w:cs="Arial"/>
                <w:sz w:val="20"/>
              </w:rPr>
              <w:t xml:space="preserve"> years</w:t>
            </w:r>
            <w:r w:rsidR="005773E0" w:rsidRPr="009F012D">
              <w:rPr>
                <w:rFonts w:ascii="Arial" w:eastAsia="Times New Roman" w:hAnsi="Arial" w:cs="Arial"/>
                <w:sz w:val="20"/>
              </w:rPr>
              <w:t>)</w:t>
            </w:r>
          </w:p>
        </w:tc>
        <w:tc>
          <w:tcPr>
            <w:tcW w:w="1980" w:type="dxa"/>
            <w:tcBorders>
              <w:top w:val="nil"/>
              <w:left w:val="nil"/>
              <w:bottom w:val="single" w:sz="4" w:space="0" w:color="auto"/>
              <w:right w:val="single" w:sz="4" w:space="0" w:color="auto"/>
            </w:tcBorders>
            <w:noWrap/>
            <w:vAlign w:val="center"/>
            <w:hideMark/>
          </w:tcPr>
          <w:p w14:paraId="690FDC79" w14:textId="77777777" w:rsidR="005773E0" w:rsidRPr="009F012D" w:rsidRDefault="005773E0" w:rsidP="008E2D41">
            <w:pPr>
              <w:spacing w:after="0" w:line="240" w:lineRule="auto"/>
              <w:jc w:val="center"/>
              <w:rPr>
                <w:rFonts w:ascii="Arial" w:eastAsia="Times New Roman" w:hAnsi="Arial" w:cs="Arial"/>
                <w:sz w:val="20"/>
              </w:rPr>
            </w:pPr>
            <w:r w:rsidRPr="009F012D">
              <w:rPr>
                <w:rFonts w:ascii="Arial" w:eastAsia="Times New Roman" w:hAnsi="Arial" w:cs="Arial"/>
                <w:sz w:val="20"/>
              </w:rPr>
              <w:t>67</w:t>
            </w:r>
          </w:p>
        </w:tc>
        <w:tc>
          <w:tcPr>
            <w:tcW w:w="2502" w:type="dxa"/>
            <w:tcBorders>
              <w:top w:val="nil"/>
              <w:left w:val="nil"/>
              <w:bottom w:val="single" w:sz="4" w:space="0" w:color="auto"/>
              <w:right w:val="single" w:sz="4" w:space="0" w:color="auto"/>
            </w:tcBorders>
            <w:noWrap/>
            <w:vAlign w:val="center"/>
            <w:hideMark/>
          </w:tcPr>
          <w:p w14:paraId="208A0D30" w14:textId="77777777" w:rsidR="005773E0" w:rsidRPr="009F012D" w:rsidRDefault="005773E0" w:rsidP="008E2D41">
            <w:pPr>
              <w:spacing w:after="0" w:line="240" w:lineRule="auto"/>
              <w:jc w:val="center"/>
              <w:rPr>
                <w:rFonts w:ascii="Arial" w:eastAsia="Times New Roman" w:hAnsi="Arial" w:cs="Arial"/>
                <w:sz w:val="20"/>
              </w:rPr>
            </w:pPr>
            <w:r w:rsidRPr="009F012D">
              <w:rPr>
                <w:rFonts w:ascii="Arial" w:eastAsia="Times New Roman" w:hAnsi="Arial" w:cs="Arial"/>
                <w:sz w:val="20"/>
              </w:rPr>
              <w:t>55.83</w:t>
            </w:r>
          </w:p>
        </w:tc>
      </w:tr>
      <w:tr w:rsidR="009F012D" w:rsidRPr="009F012D" w14:paraId="4C0EF83E" w14:textId="77777777" w:rsidTr="008E2D41">
        <w:trPr>
          <w:trHeight w:val="307"/>
        </w:trPr>
        <w:tc>
          <w:tcPr>
            <w:tcW w:w="1620" w:type="dxa"/>
            <w:tcBorders>
              <w:top w:val="nil"/>
              <w:left w:val="single" w:sz="4" w:space="0" w:color="auto"/>
              <w:bottom w:val="single" w:sz="4" w:space="0" w:color="auto"/>
              <w:right w:val="single" w:sz="4" w:space="0" w:color="auto"/>
            </w:tcBorders>
            <w:noWrap/>
            <w:vAlign w:val="center"/>
            <w:hideMark/>
          </w:tcPr>
          <w:p w14:paraId="12B18F7D" w14:textId="77777777" w:rsidR="005773E0" w:rsidRPr="009F012D" w:rsidRDefault="005773E0" w:rsidP="008E2D41">
            <w:pPr>
              <w:spacing w:after="0" w:line="240" w:lineRule="auto"/>
              <w:jc w:val="center"/>
              <w:rPr>
                <w:rFonts w:ascii="Arial" w:eastAsia="Times New Roman" w:hAnsi="Arial" w:cs="Arial"/>
                <w:sz w:val="20"/>
              </w:rPr>
            </w:pPr>
            <w:r w:rsidRPr="009F012D">
              <w:rPr>
                <w:rFonts w:ascii="Arial" w:eastAsia="Times New Roman" w:hAnsi="Arial" w:cs="Arial"/>
                <w:sz w:val="20"/>
              </w:rPr>
              <w:t>3</w:t>
            </w:r>
          </w:p>
        </w:tc>
        <w:tc>
          <w:tcPr>
            <w:tcW w:w="2520" w:type="dxa"/>
            <w:tcBorders>
              <w:top w:val="nil"/>
              <w:left w:val="nil"/>
              <w:bottom w:val="single" w:sz="4" w:space="0" w:color="auto"/>
              <w:right w:val="single" w:sz="4" w:space="0" w:color="auto"/>
            </w:tcBorders>
            <w:noWrap/>
            <w:vAlign w:val="center"/>
            <w:hideMark/>
          </w:tcPr>
          <w:p w14:paraId="40DA77C4" w14:textId="77777777" w:rsidR="005773E0" w:rsidRPr="009F012D" w:rsidRDefault="00957D0F" w:rsidP="008E2D41">
            <w:pPr>
              <w:spacing w:after="0" w:line="240" w:lineRule="auto"/>
              <w:rPr>
                <w:rFonts w:ascii="Arial" w:eastAsia="Times New Roman" w:hAnsi="Arial" w:cs="Arial"/>
                <w:sz w:val="20"/>
              </w:rPr>
            </w:pPr>
            <w:r w:rsidRPr="009F012D">
              <w:rPr>
                <w:rFonts w:ascii="Arial" w:eastAsia="Times New Roman" w:hAnsi="Arial" w:cs="Arial"/>
                <w:sz w:val="20"/>
              </w:rPr>
              <w:t>Higher (</w:t>
            </w:r>
            <w:r w:rsidR="000C461C" w:rsidRPr="009F012D">
              <w:rPr>
                <w:rFonts w:ascii="Arial" w:eastAsia="Times New Roman" w:hAnsi="Arial" w:cs="Arial"/>
                <w:sz w:val="20"/>
              </w:rPr>
              <w:t>&gt;7</w:t>
            </w:r>
            <w:r w:rsidR="003424E4" w:rsidRPr="009F012D">
              <w:rPr>
                <w:rFonts w:ascii="Arial" w:eastAsia="Times New Roman" w:hAnsi="Arial" w:cs="Arial"/>
                <w:sz w:val="20"/>
              </w:rPr>
              <w:t xml:space="preserve">.0 </w:t>
            </w:r>
            <w:r w:rsidR="005773E0" w:rsidRPr="009F012D">
              <w:rPr>
                <w:rFonts w:ascii="Arial" w:eastAsia="Times New Roman" w:hAnsi="Arial" w:cs="Arial"/>
                <w:sz w:val="20"/>
              </w:rPr>
              <w:t>years)</w:t>
            </w:r>
          </w:p>
        </w:tc>
        <w:tc>
          <w:tcPr>
            <w:tcW w:w="1980" w:type="dxa"/>
            <w:tcBorders>
              <w:top w:val="nil"/>
              <w:left w:val="nil"/>
              <w:bottom w:val="single" w:sz="4" w:space="0" w:color="auto"/>
              <w:right w:val="single" w:sz="4" w:space="0" w:color="auto"/>
            </w:tcBorders>
            <w:noWrap/>
            <w:vAlign w:val="center"/>
            <w:hideMark/>
          </w:tcPr>
          <w:p w14:paraId="18316D60" w14:textId="77777777" w:rsidR="005773E0" w:rsidRPr="009F012D" w:rsidRDefault="005773E0" w:rsidP="008E2D41">
            <w:pPr>
              <w:spacing w:after="0" w:line="240" w:lineRule="auto"/>
              <w:jc w:val="center"/>
              <w:rPr>
                <w:rFonts w:ascii="Arial" w:eastAsia="Times New Roman" w:hAnsi="Arial" w:cs="Arial"/>
                <w:sz w:val="20"/>
              </w:rPr>
            </w:pPr>
            <w:r w:rsidRPr="009F012D">
              <w:rPr>
                <w:rFonts w:ascii="Arial" w:eastAsia="Times New Roman" w:hAnsi="Arial" w:cs="Arial"/>
                <w:sz w:val="20"/>
              </w:rPr>
              <w:t>14</w:t>
            </w:r>
          </w:p>
        </w:tc>
        <w:tc>
          <w:tcPr>
            <w:tcW w:w="2502" w:type="dxa"/>
            <w:tcBorders>
              <w:top w:val="nil"/>
              <w:left w:val="nil"/>
              <w:bottom w:val="single" w:sz="4" w:space="0" w:color="auto"/>
              <w:right w:val="single" w:sz="4" w:space="0" w:color="auto"/>
            </w:tcBorders>
            <w:noWrap/>
            <w:vAlign w:val="center"/>
            <w:hideMark/>
          </w:tcPr>
          <w:p w14:paraId="3B3DC72E" w14:textId="77777777" w:rsidR="005773E0" w:rsidRPr="009F012D" w:rsidRDefault="005773E0" w:rsidP="008E2D41">
            <w:pPr>
              <w:spacing w:after="0" w:line="240" w:lineRule="auto"/>
              <w:jc w:val="center"/>
              <w:rPr>
                <w:rFonts w:ascii="Arial" w:eastAsia="Times New Roman" w:hAnsi="Arial" w:cs="Arial"/>
                <w:sz w:val="20"/>
              </w:rPr>
            </w:pPr>
            <w:r w:rsidRPr="009F012D">
              <w:rPr>
                <w:rFonts w:ascii="Arial" w:eastAsia="Times New Roman" w:hAnsi="Arial" w:cs="Arial"/>
                <w:sz w:val="20"/>
              </w:rPr>
              <w:t>11.67</w:t>
            </w:r>
          </w:p>
        </w:tc>
      </w:tr>
      <w:tr w:rsidR="009F012D" w:rsidRPr="009F012D" w14:paraId="2567CCEF" w14:textId="77777777" w:rsidTr="008E68B2">
        <w:trPr>
          <w:trHeight w:val="307"/>
        </w:trPr>
        <w:tc>
          <w:tcPr>
            <w:tcW w:w="1620" w:type="dxa"/>
            <w:tcBorders>
              <w:top w:val="nil"/>
              <w:left w:val="single" w:sz="4" w:space="0" w:color="auto"/>
              <w:bottom w:val="single" w:sz="4" w:space="0" w:color="auto"/>
              <w:right w:val="single" w:sz="4" w:space="0" w:color="auto"/>
            </w:tcBorders>
            <w:noWrap/>
            <w:vAlign w:val="bottom"/>
            <w:hideMark/>
          </w:tcPr>
          <w:p w14:paraId="755635C4" w14:textId="77777777" w:rsidR="005773E0" w:rsidRPr="009F012D" w:rsidRDefault="005773E0" w:rsidP="005773E0">
            <w:pPr>
              <w:spacing w:after="0" w:line="240" w:lineRule="auto"/>
              <w:jc w:val="center"/>
              <w:rPr>
                <w:rFonts w:ascii="Arial" w:eastAsia="Times New Roman" w:hAnsi="Arial" w:cs="Arial"/>
                <w:sz w:val="20"/>
              </w:rPr>
            </w:pPr>
            <w:r w:rsidRPr="009F012D">
              <w:rPr>
                <w:rFonts w:ascii="Arial" w:eastAsia="Times New Roman" w:hAnsi="Arial" w:cs="Arial"/>
                <w:sz w:val="20"/>
              </w:rPr>
              <w:t> </w:t>
            </w:r>
          </w:p>
        </w:tc>
        <w:tc>
          <w:tcPr>
            <w:tcW w:w="2520" w:type="dxa"/>
            <w:tcBorders>
              <w:top w:val="nil"/>
              <w:left w:val="nil"/>
              <w:bottom w:val="single" w:sz="4" w:space="0" w:color="auto"/>
              <w:right w:val="single" w:sz="4" w:space="0" w:color="auto"/>
            </w:tcBorders>
            <w:noWrap/>
            <w:vAlign w:val="bottom"/>
            <w:hideMark/>
          </w:tcPr>
          <w:p w14:paraId="075998D7" w14:textId="77777777" w:rsidR="005773E0" w:rsidRPr="009F012D" w:rsidRDefault="005773E0" w:rsidP="005773E0">
            <w:pPr>
              <w:spacing w:after="0" w:line="240" w:lineRule="auto"/>
              <w:jc w:val="center"/>
              <w:rPr>
                <w:rFonts w:ascii="Arial" w:eastAsia="Times New Roman" w:hAnsi="Arial" w:cs="Arial"/>
                <w:b/>
                <w:bCs/>
                <w:sz w:val="20"/>
              </w:rPr>
            </w:pPr>
            <w:r w:rsidRPr="009F012D">
              <w:rPr>
                <w:rFonts w:ascii="Arial" w:eastAsia="Times New Roman" w:hAnsi="Arial" w:cs="Arial"/>
                <w:b/>
                <w:bCs/>
                <w:sz w:val="20"/>
              </w:rPr>
              <w:t xml:space="preserve">Total </w:t>
            </w:r>
          </w:p>
        </w:tc>
        <w:tc>
          <w:tcPr>
            <w:tcW w:w="1980" w:type="dxa"/>
            <w:tcBorders>
              <w:top w:val="nil"/>
              <w:left w:val="nil"/>
              <w:bottom w:val="single" w:sz="4" w:space="0" w:color="auto"/>
              <w:right w:val="single" w:sz="4" w:space="0" w:color="auto"/>
            </w:tcBorders>
            <w:noWrap/>
            <w:vAlign w:val="bottom"/>
            <w:hideMark/>
          </w:tcPr>
          <w:p w14:paraId="134934AB" w14:textId="77777777" w:rsidR="005773E0" w:rsidRPr="009F012D" w:rsidRDefault="005773E0" w:rsidP="005773E0">
            <w:pPr>
              <w:spacing w:after="0" w:line="240" w:lineRule="auto"/>
              <w:jc w:val="center"/>
              <w:rPr>
                <w:rFonts w:ascii="Arial" w:eastAsia="Times New Roman" w:hAnsi="Arial" w:cs="Arial"/>
                <w:b/>
                <w:bCs/>
                <w:sz w:val="20"/>
              </w:rPr>
            </w:pPr>
            <w:r w:rsidRPr="009F012D">
              <w:rPr>
                <w:rFonts w:ascii="Arial" w:eastAsia="Times New Roman" w:hAnsi="Arial" w:cs="Arial"/>
                <w:b/>
                <w:bCs/>
                <w:sz w:val="20"/>
              </w:rPr>
              <w:t>120</w:t>
            </w:r>
          </w:p>
        </w:tc>
        <w:tc>
          <w:tcPr>
            <w:tcW w:w="2502" w:type="dxa"/>
            <w:tcBorders>
              <w:top w:val="nil"/>
              <w:left w:val="nil"/>
              <w:bottom w:val="single" w:sz="4" w:space="0" w:color="auto"/>
              <w:right w:val="single" w:sz="4" w:space="0" w:color="auto"/>
            </w:tcBorders>
            <w:noWrap/>
            <w:vAlign w:val="bottom"/>
            <w:hideMark/>
          </w:tcPr>
          <w:p w14:paraId="7A763F50" w14:textId="77777777" w:rsidR="005773E0" w:rsidRPr="009F012D" w:rsidRDefault="005773E0" w:rsidP="005773E0">
            <w:pPr>
              <w:spacing w:after="0" w:line="240" w:lineRule="auto"/>
              <w:jc w:val="center"/>
              <w:rPr>
                <w:rFonts w:ascii="Arial" w:eastAsia="Times New Roman" w:hAnsi="Arial" w:cs="Arial"/>
                <w:b/>
                <w:bCs/>
                <w:sz w:val="20"/>
              </w:rPr>
            </w:pPr>
            <w:r w:rsidRPr="009F012D">
              <w:rPr>
                <w:rFonts w:ascii="Arial" w:eastAsia="Times New Roman" w:hAnsi="Arial" w:cs="Arial"/>
                <w:b/>
                <w:bCs/>
                <w:sz w:val="20"/>
              </w:rPr>
              <w:t>100.00</w:t>
            </w:r>
          </w:p>
        </w:tc>
      </w:tr>
    </w:tbl>
    <w:p w14:paraId="1A2DC3D2" w14:textId="77777777" w:rsidR="005773E0" w:rsidRPr="009F012D" w:rsidRDefault="00371F50" w:rsidP="00957D0F">
      <w:pPr>
        <w:autoSpaceDE w:val="0"/>
        <w:autoSpaceDN w:val="0"/>
        <w:adjustRightInd w:val="0"/>
        <w:spacing w:after="0" w:line="240" w:lineRule="auto"/>
        <w:ind w:firstLine="720"/>
        <w:jc w:val="both"/>
        <w:rPr>
          <w:rFonts w:ascii="Arial" w:hAnsi="Arial" w:cs="Arial"/>
          <w:b/>
          <w:bCs/>
          <w:sz w:val="20"/>
        </w:rPr>
      </w:pPr>
      <w:r w:rsidRPr="009F012D">
        <w:rPr>
          <w:rFonts w:ascii="Arial" w:hAnsi="Arial" w:cs="Arial"/>
          <w:b/>
          <w:bCs/>
          <w:sz w:val="20"/>
        </w:rPr>
        <w:t>Mean 5.48</w:t>
      </w:r>
      <w:r w:rsidR="00DE2E14" w:rsidRPr="009F012D">
        <w:rPr>
          <w:rFonts w:ascii="Arial" w:hAnsi="Arial" w:cs="Arial"/>
          <w:b/>
          <w:bCs/>
          <w:sz w:val="20"/>
        </w:rPr>
        <w:tab/>
      </w:r>
      <w:r w:rsidR="00DE2E14" w:rsidRPr="009F012D">
        <w:rPr>
          <w:rFonts w:ascii="Arial" w:hAnsi="Arial" w:cs="Arial"/>
          <w:b/>
          <w:bCs/>
          <w:sz w:val="20"/>
        </w:rPr>
        <w:tab/>
      </w:r>
      <w:r w:rsidR="00DE2E14" w:rsidRPr="009F012D">
        <w:rPr>
          <w:rFonts w:ascii="Arial" w:hAnsi="Arial" w:cs="Arial"/>
          <w:b/>
          <w:bCs/>
          <w:sz w:val="20"/>
        </w:rPr>
        <w:tab/>
      </w:r>
      <w:r w:rsidR="00DE2E14" w:rsidRPr="009F012D">
        <w:rPr>
          <w:rFonts w:ascii="Arial" w:hAnsi="Arial" w:cs="Arial"/>
          <w:b/>
          <w:bCs/>
          <w:sz w:val="20"/>
        </w:rPr>
        <w:tab/>
      </w:r>
      <w:r w:rsidR="00DE2E14" w:rsidRPr="009F012D">
        <w:rPr>
          <w:rFonts w:ascii="Arial" w:hAnsi="Arial" w:cs="Arial"/>
          <w:b/>
          <w:bCs/>
          <w:sz w:val="20"/>
        </w:rPr>
        <w:tab/>
      </w:r>
      <w:r w:rsidR="00DE2E14" w:rsidRPr="009F012D">
        <w:rPr>
          <w:rFonts w:ascii="Arial" w:hAnsi="Arial" w:cs="Arial"/>
          <w:b/>
          <w:bCs/>
          <w:sz w:val="20"/>
        </w:rPr>
        <w:tab/>
      </w:r>
      <w:r w:rsidR="00DE2E14" w:rsidRPr="009F012D">
        <w:rPr>
          <w:rFonts w:ascii="Arial" w:hAnsi="Arial" w:cs="Arial"/>
          <w:b/>
          <w:bCs/>
          <w:sz w:val="20"/>
        </w:rPr>
        <w:tab/>
      </w:r>
      <w:r w:rsidR="00DE2E14" w:rsidRPr="009F012D">
        <w:rPr>
          <w:rFonts w:ascii="Arial" w:hAnsi="Arial" w:cs="Arial"/>
          <w:b/>
          <w:bCs/>
          <w:sz w:val="20"/>
        </w:rPr>
        <w:tab/>
      </w:r>
      <w:r w:rsidR="00DE2E14" w:rsidRPr="009F012D">
        <w:rPr>
          <w:rFonts w:ascii="Arial" w:hAnsi="Arial" w:cs="Arial"/>
          <w:b/>
          <w:bCs/>
          <w:sz w:val="20"/>
        </w:rPr>
        <w:tab/>
      </w:r>
      <w:r w:rsidRPr="009F012D">
        <w:rPr>
          <w:rFonts w:ascii="Arial" w:hAnsi="Arial" w:cs="Arial"/>
          <w:b/>
          <w:bCs/>
          <w:sz w:val="20"/>
        </w:rPr>
        <w:t>SD 1.88</w:t>
      </w:r>
    </w:p>
    <w:p w14:paraId="2002EB29" w14:textId="77777777" w:rsidR="00C74AA4" w:rsidRDefault="00C74AA4" w:rsidP="001057AB">
      <w:pPr>
        <w:spacing w:after="0"/>
        <w:jc w:val="both"/>
        <w:rPr>
          <w:rFonts w:ascii="Arial" w:hAnsi="Arial" w:cs="Arial"/>
          <w:b/>
          <w:bCs/>
          <w:szCs w:val="22"/>
        </w:rPr>
      </w:pPr>
    </w:p>
    <w:p w14:paraId="5BD35281" w14:textId="2FDBD83A" w:rsidR="009E0225" w:rsidRPr="009F012D" w:rsidRDefault="00192500" w:rsidP="001057AB">
      <w:pPr>
        <w:spacing w:after="0"/>
        <w:jc w:val="both"/>
        <w:rPr>
          <w:rFonts w:ascii="Arial" w:hAnsi="Arial" w:cs="Arial"/>
          <w:b/>
          <w:bCs/>
          <w:szCs w:val="22"/>
          <w:lang w:val="en-US"/>
        </w:rPr>
      </w:pPr>
      <w:r w:rsidRPr="009F012D">
        <w:rPr>
          <w:rFonts w:ascii="Arial" w:hAnsi="Arial" w:cs="Arial"/>
          <w:b/>
          <w:bCs/>
          <w:szCs w:val="22"/>
        </w:rPr>
        <w:t>2.</w:t>
      </w:r>
      <w:r w:rsidRPr="009F012D">
        <w:rPr>
          <w:rFonts w:ascii="Arial" w:hAnsi="Arial" w:cs="Arial"/>
          <w:b/>
          <w:bCs/>
          <w:szCs w:val="22"/>
          <w:lang w:val="en-US"/>
        </w:rPr>
        <w:t xml:space="preserve"> Socio</w:t>
      </w:r>
      <w:r w:rsidR="005773E0" w:rsidRPr="009F012D">
        <w:rPr>
          <w:rFonts w:ascii="Arial" w:hAnsi="Arial" w:cs="Arial"/>
          <w:b/>
          <w:bCs/>
          <w:szCs w:val="22"/>
          <w:lang w:val="en-US"/>
        </w:rPr>
        <w:t xml:space="preserve">-economic characteristics </w:t>
      </w:r>
      <w:r w:rsidR="009E0225" w:rsidRPr="009F012D">
        <w:rPr>
          <w:rFonts w:ascii="Arial" w:hAnsi="Arial" w:cs="Arial"/>
          <w:b/>
          <w:bCs/>
          <w:szCs w:val="22"/>
          <w:lang w:val="en-US"/>
        </w:rPr>
        <w:t>of date palm growers</w:t>
      </w:r>
    </w:p>
    <w:p w14:paraId="55110537" w14:textId="77777777" w:rsidR="005773E0" w:rsidRPr="009F012D" w:rsidRDefault="005773E0" w:rsidP="001057AB">
      <w:pPr>
        <w:spacing w:after="0"/>
        <w:jc w:val="both"/>
        <w:rPr>
          <w:rFonts w:ascii="Arial" w:hAnsi="Arial" w:cs="Arial"/>
          <w:b/>
          <w:bCs/>
          <w:sz w:val="20"/>
        </w:rPr>
      </w:pPr>
      <w:r w:rsidRPr="009F012D">
        <w:rPr>
          <w:rFonts w:ascii="Arial" w:hAnsi="Arial" w:cs="Arial"/>
          <w:b/>
          <w:bCs/>
          <w:sz w:val="20"/>
        </w:rPr>
        <w:t xml:space="preserve">2.1 Size of family </w:t>
      </w:r>
    </w:p>
    <w:p w14:paraId="29FFC9F2" w14:textId="5D1547A8" w:rsidR="005773E0" w:rsidRPr="009F012D" w:rsidRDefault="000C461C" w:rsidP="001071BB">
      <w:pPr>
        <w:autoSpaceDE w:val="0"/>
        <w:autoSpaceDN w:val="0"/>
        <w:adjustRightInd w:val="0"/>
        <w:spacing w:after="0" w:line="360" w:lineRule="auto"/>
        <w:ind w:firstLine="720"/>
        <w:jc w:val="both"/>
        <w:rPr>
          <w:rFonts w:ascii="Arial" w:hAnsi="Arial" w:cs="Arial"/>
          <w:sz w:val="20"/>
        </w:rPr>
      </w:pPr>
      <w:r w:rsidRPr="009F012D">
        <w:rPr>
          <w:rFonts w:ascii="Arial" w:hAnsi="Arial" w:cs="Arial"/>
          <w:sz w:val="20"/>
        </w:rPr>
        <w:t xml:space="preserve">Size of family of the respondents was measured on the basis of total number of their family members. The respondents were grouped as small size, middle size and large size of </w:t>
      </w:r>
      <w:r w:rsidR="00957D0F" w:rsidRPr="009F012D">
        <w:rPr>
          <w:rFonts w:ascii="Arial" w:hAnsi="Arial" w:cs="Arial"/>
          <w:sz w:val="20"/>
        </w:rPr>
        <w:t>family. The</w:t>
      </w:r>
      <w:r w:rsidR="005F51E2" w:rsidRPr="009F012D">
        <w:rPr>
          <w:rFonts w:ascii="Arial" w:hAnsi="Arial" w:cs="Arial"/>
          <w:sz w:val="20"/>
        </w:rPr>
        <w:t xml:space="preserve"> </w:t>
      </w:r>
      <w:r w:rsidR="005F51E2" w:rsidRPr="009F012D">
        <w:rPr>
          <w:rFonts w:ascii="Arial" w:hAnsi="Arial" w:cs="Arial"/>
          <w:sz w:val="20"/>
        </w:rPr>
        <w:lastRenderedPageBreak/>
        <w:t>data presented in Table 5 reveal that nearly half of the respondents (50.00%) were belonged to medium family followed by large family (32.50%) and small family (17.50%) size respectively.</w:t>
      </w:r>
      <w:r w:rsidR="004F6BA0" w:rsidRPr="009F012D">
        <w:rPr>
          <w:rFonts w:ascii="Arial" w:hAnsi="Arial" w:cs="Arial"/>
          <w:sz w:val="20"/>
        </w:rPr>
        <w:t xml:space="preserve"> </w:t>
      </w:r>
      <w:r w:rsidR="00E36947" w:rsidRPr="009F012D">
        <w:rPr>
          <w:rFonts w:ascii="Arial" w:hAnsi="Arial" w:cs="Arial"/>
          <w:sz w:val="20"/>
        </w:rPr>
        <w:t>Patel and Prajapati (2023)</w:t>
      </w:r>
    </w:p>
    <w:p w14:paraId="54F308FA" w14:textId="77777777" w:rsidR="001057AB" w:rsidRPr="009F012D" w:rsidRDefault="001057AB" w:rsidP="008E2D41">
      <w:pPr>
        <w:spacing w:after="0"/>
        <w:jc w:val="both"/>
        <w:rPr>
          <w:rFonts w:ascii="Arial" w:hAnsi="Arial" w:cs="Arial"/>
          <w:b/>
          <w:bCs/>
          <w:sz w:val="20"/>
        </w:rPr>
      </w:pPr>
      <w:r w:rsidRPr="009F012D">
        <w:rPr>
          <w:rFonts w:ascii="Arial" w:hAnsi="Arial" w:cs="Arial"/>
          <w:b/>
          <w:bCs/>
          <w:sz w:val="20"/>
        </w:rPr>
        <w:t xml:space="preserve">Table </w:t>
      </w:r>
      <w:r w:rsidR="00192500" w:rsidRPr="009F012D">
        <w:rPr>
          <w:rFonts w:ascii="Arial" w:hAnsi="Arial" w:cs="Arial"/>
          <w:b/>
          <w:bCs/>
          <w:sz w:val="20"/>
        </w:rPr>
        <w:t>5</w:t>
      </w:r>
      <w:r w:rsidRPr="009F012D">
        <w:rPr>
          <w:rFonts w:ascii="Arial" w:hAnsi="Arial" w:cs="Arial"/>
          <w:b/>
          <w:bCs/>
          <w:sz w:val="20"/>
        </w:rPr>
        <w:t xml:space="preserve">: Distribution of respondents according to their </w:t>
      </w:r>
      <w:r w:rsidR="00B35B51" w:rsidRPr="009F012D">
        <w:rPr>
          <w:rFonts w:ascii="Arial" w:hAnsi="Arial" w:cs="Arial"/>
          <w:b/>
          <w:bCs/>
          <w:sz w:val="20"/>
        </w:rPr>
        <w:t>s</w:t>
      </w:r>
      <w:r w:rsidR="009E0225" w:rsidRPr="009F012D">
        <w:rPr>
          <w:rFonts w:ascii="Arial" w:hAnsi="Arial" w:cs="Arial"/>
          <w:b/>
          <w:bCs/>
          <w:sz w:val="20"/>
        </w:rPr>
        <w:t xml:space="preserve">ize of family </w:t>
      </w:r>
    </w:p>
    <w:tbl>
      <w:tblPr>
        <w:tblW w:w="9052" w:type="dxa"/>
        <w:tblInd w:w="93" w:type="dxa"/>
        <w:tblLook w:val="04A0" w:firstRow="1" w:lastRow="0" w:firstColumn="1" w:lastColumn="0" w:noHBand="0" w:noVBand="1"/>
      </w:tblPr>
      <w:tblGrid>
        <w:gridCol w:w="1008"/>
        <w:gridCol w:w="3043"/>
        <w:gridCol w:w="2581"/>
        <w:gridCol w:w="2420"/>
      </w:tblGrid>
      <w:tr w:rsidR="009F012D" w:rsidRPr="009F012D" w14:paraId="66BCF5DD" w14:textId="77777777" w:rsidTr="000C461C">
        <w:trPr>
          <w:trHeight w:val="318"/>
        </w:trPr>
        <w:tc>
          <w:tcPr>
            <w:tcW w:w="1008" w:type="dxa"/>
            <w:tcBorders>
              <w:top w:val="single" w:sz="4" w:space="0" w:color="auto"/>
              <w:left w:val="single" w:sz="4" w:space="0" w:color="auto"/>
              <w:bottom w:val="single" w:sz="4" w:space="0" w:color="auto"/>
              <w:right w:val="single" w:sz="4" w:space="0" w:color="auto"/>
            </w:tcBorders>
            <w:noWrap/>
            <w:vAlign w:val="bottom"/>
            <w:hideMark/>
          </w:tcPr>
          <w:p w14:paraId="0AAC4447" w14:textId="77777777" w:rsidR="000C461C" w:rsidRPr="009F012D" w:rsidRDefault="000C461C" w:rsidP="000C461C">
            <w:pPr>
              <w:spacing w:after="0" w:line="240" w:lineRule="auto"/>
              <w:rPr>
                <w:rFonts w:ascii="Arial" w:eastAsia="Times New Roman" w:hAnsi="Arial" w:cs="Arial"/>
                <w:b/>
                <w:bCs/>
                <w:sz w:val="20"/>
              </w:rPr>
            </w:pPr>
            <w:r w:rsidRPr="009F012D">
              <w:rPr>
                <w:rFonts w:ascii="Arial" w:eastAsia="Times New Roman" w:hAnsi="Arial" w:cs="Arial"/>
                <w:b/>
                <w:bCs/>
                <w:sz w:val="20"/>
              </w:rPr>
              <w:t xml:space="preserve">Sr. No. </w:t>
            </w:r>
          </w:p>
        </w:tc>
        <w:tc>
          <w:tcPr>
            <w:tcW w:w="3043" w:type="dxa"/>
            <w:tcBorders>
              <w:top w:val="single" w:sz="4" w:space="0" w:color="auto"/>
              <w:left w:val="nil"/>
              <w:bottom w:val="single" w:sz="4" w:space="0" w:color="auto"/>
              <w:right w:val="single" w:sz="4" w:space="0" w:color="auto"/>
            </w:tcBorders>
            <w:noWrap/>
            <w:vAlign w:val="bottom"/>
            <w:hideMark/>
          </w:tcPr>
          <w:p w14:paraId="0DC40906" w14:textId="77777777" w:rsidR="000C461C" w:rsidRPr="009F012D" w:rsidRDefault="000C461C" w:rsidP="000C461C">
            <w:pPr>
              <w:spacing w:after="0" w:line="240" w:lineRule="auto"/>
              <w:jc w:val="center"/>
              <w:rPr>
                <w:rFonts w:ascii="Arial" w:eastAsia="Times New Roman" w:hAnsi="Arial" w:cs="Arial"/>
                <w:b/>
                <w:bCs/>
                <w:sz w:val="20"/>
              </w:rPr>
            </w:pPr>
            <w:r w:rsidRPr="009F012D">
              <w:rPr>
                <w:rFonts w:ascii="Arial" w:eastAsia="Times New Roman" w:hAnsi="Arial" w:cs="Arial"/>
                <w:b/>
                <w:bCs/>
                <w:sz w:val="20"/>
              </w:rPr>
              <w:t xml:space="preserve">Family size </w:t>
            </w:r>
          </w:p>
        </w:tc>
        <w:tc>
          <w:tcPr>
            <w:tcW w:w="2581" w:type="dxa"/>
            <w:tcBorders>
              <w:top w:val="single" w:sz="4" w:space="0" w:color="auto"/>
              <w:left w:val="nil"/>
              <w:bottom w:val="single" w:sz="4" w:space="0" w:color="auto"/>
              <w:right w:val="single" w:sz="4" w:space="0" w:color="auto"/>
            </w:tcBorders>
            <w:noWrap/>
            <w:vAlign w:val="bottom"/>
            <w:hideMark/>
          </w:tcPr>
          <w:p w14:paraId="349AEB9E" w14:textId="77777777" w:rsidR="000C461C" w:rsidRPr="009F012D" w:rsidRDefault="000C461C" w:rsidP="000C461C">
            <w:pPr>
              <w:spacing w:after="0" w:line="240" w:lineRule="auto"/>
              <w:jc w:val="center"/>
              <w:rPr>
                <w:rFonts w:ascii="Arial" w:eastAsia="Times New Roman" w:hAnsi="Arial" w:cs="Arial"/>
                <w:b/>
                <w:bCs/>
                <w:sz w:val="20"/>
              </w:rPr>
            </w:pPr>
            <w:r w:rsidRPr="009F012D">
              <w:rPr>
                <w:rFonts w:ascii="Arial" w:eastAsia="Times New Roman" w:hAnsi="Arial" w:cs="Arial"/>
                <w:b/>
                <w:bCs/>
                <w:sz w:val="20"/>
              </w:rPr>
              <w:t xml:space="preserve">Frequency </w:t>
            </w:r>
          </w:p>
        </w:tc>
        <w:tc>
          <w:tcPr>
            <w:tcW w:w="2420" w:type="dxa"/>
            <w:tcBorders>
              <w:top w:val="single" w:sz="4" w:space="0" w:color="auto"/>
              <w:left w:val="nil"/>
              <w:bottom w:val="single" w:sz="4" w:space="0" w:color="auto"/>
              <w:right w:val="single" w:sz="4" w:space="0" w:color="auto"/>
            </w:tcBorders>
            <w:noWrap/>
            <w:vAlign w:val="bottom"/>
            <w:hideMark/>
          </w:tcPr>
          <w:p w14:paraId="364DEE55" w14:textId="77777777" w:rsidR="000C461C" w:rsidRPr="009F012D" w:rsidRDefault="000C461C" w:rsidP="000C461C">
            <w:pPr>
              <w:spacing w:after="0" w:line="240" w:lineRule="auto"/>
              <w:jc w:val="center"/>
              <w:rPr>
                <w:rFonts w:ascii="Arial" w:eastAsia="Times New Roman" w:hAnsi="Arial" w:cs="Arial"/>
                <w:b/>
                <w:bCs/>
                <w:sz w:val="20"/>
              </w:rPr>
            </w:pPr>
            <w:r w:rsidRPr="009F012D">
              <w:rPr>
                <w:rFonts w:ascii="Arial" w:eastAsia="Times New Roman" w:hAnsi="Arial" w:cs="Arial"/>
                <w:b/>
                <w:bCs/>
                <w:sz w:val="20"/>
              </w:rPr>
              <w:t xml:space="preserve">Per cent </w:t>
            </w:r>
          </w:p>
        </w:tc>
      </w:tr>
      <w:tr w:rsidR="009F012D" w:rsidRPr="009F012D" w14:paraId="6AF224E2" w14:textId="77777777" w:rsidTr="000C461C">
        <w:trPr>
          <w:trHeight w:val="318"/>
        </w:trPr>
        <w:tc>
          <w:tcPr>
            <w:tcW w:w="1008" w:type="dxa"/>
            <w:tcBorders>
              <w:top w:val="nil"/>
              <w:left w:val="single" w:sz="4" w:space="0" w:color="auto"/>
              <w:bottom w:val="single" w:sz="4" w:space="0" w:color="auto"/>
              <w:right w:val="single" w:sz="4" w:space="0" w:color="auto"/>
            </w:tcBorders>
            <w:noWrap/>
            <w:vAlign w:val="bottom"/>
            <w:hideMark/>
          </w:tcPr>
          <w:p w14:paraId="7A3107F5" w14:textId="77777777" w:rsidR="000C461C" w:rsidRPr="009F012D" w:rsidRDefault="000C461C" w:rsidP="000C461C">
            <w:pPr>
              <w:spacing w:after="0" w:line="240" w:lineRule="auto"/>
              <w:jc w:val="center"/>
              <w:rPr>
                <w:rFonts w:ascii="Arial" w:eastAsia="Times New Roman" w:hAnsi="Arial" w:cs="Arial"/>
                <w:sz w:val="20"/>
              </w:rPr>
            </w:pPr>
            <w:r w:rsidRPr="009F012D">
              <w:rPr>
                <w:rFonts w:ascii="Arial" w:eastAsia="Times New Roman" w:hAnsi="Arial" w:cs="Arial"/>
                <w:sz w:val="20"/>
              </w:rPr>
              <w:t>1</w:t>
            </w:r>
          </w:p>
        </w:tc>
        <w:tc>
          <w:tcPr>
            <w:tcW w:w="3043" w:type="dxa"/>
            <w:tcBorders>
              <w:top w:val="nil"/>
              <w:left w:val="nil"/>
              <w:bottom w:val="single" w:sz="4" w:space="0" w:color="auto"/>
              <w:right w:val="single" w:sz="4" w:space="0" w:color="auto"/>
            </w:tcBorders>
            <w:noWrap/>
            <w:vAlign w:val="bottom"/>
            <w:hideMark/>
          </w:tcPr>
          <w:p w14:paraId="460B38B1" w14:textId="77777777" w:rsidR="000C461C" w:rsidRPr="009F012D" w:rsidRDefault="00957D0F" w:rsidP="000C461C">
            <w:pPr>
              <w:spacing w:after="0" w:line="240" w:lineRule="auto"/>
              <w:rPr>
                <w:rFonts w:ascii="Arial" w:eastAsia="Times New Roman" w:hAnsi="Arial" w:cs="Arial"/>
                <w:sz w:val="20"/>
              </w:rPr>
            </w:pPr>
            <w:r w:rsidRPr="009F012D">
              <w:rPr>
                <w:rFonts w:ascii="Arial" w:eastAsia="Times New Roman" w:hAnsi="Arial" w:cs="Arial"/>
                <w:sz w:val="20"/>
              </w:rPr>
              <w:t>Small (</w:t>
            </w:r>
            <w:r w:rsidR="006D7A65" w:rsidRPr="009F012D">
              <w:rPr>
                <w:rFonts w:ascii="Arial" w:eastAsia="Times New Roman" w:hAnsi="Arial" w:cs="Arial"/>
                <w:sz w:val="20"/>
              </w:rPr>
              <w:t>up to 4</w:t>
            </w:r>
            <w:r w:rsidR="000C461C" w:rsidRPr="009F012D">
              <w:rPr>
                <w:rFonts w:ascii="Arial" w:eastAsia="Times New Roman" w:hAnsi="Arial" w:cs="Arial"/>
                <w:sz w:val="20"/>
              </w:rPr>
              <w:t xml:space="preserve"> members)</w:t>
            </w:r>
          </w:p>
        </w:tc>
        <w:tc>
          <w:tcPr>
            <w:tcW w:w="2581" w:type="dxa"/>
            <w:tcBorders>
              <w:top w:val="nil"/>
              <w:left w:val="nil"/>
              <w:bottom w:val="single" w:sz="4" w:space="0" w:color="auto"/>
              <w:right w:val="single" w:sz="4" w:space="0" w:color="auto"/>
            </w:tcBorders>
            <w:noWrap/>
            <w:vAlign w:val="bottom"/>
            <w:hideMark/>
          </w:tcPr>
          <w:p w14:paraId="378AAD5A" w14:textId="77777777" w:rsidR="000C461C" w:rsidRPr="009F012D" w:rsidRDefault="000C461C" w:rsidP="000C461C">
            <w:pPr>
              <w:spacing w:after="0" w:line="240" w:lineRule="auto"/>
              <w:jc w:val="center"/>
              <w:rPr>
                <w:rFonts w:ascii="Arial" w:eastAsia="Times New Roman" w:hAnsi="Arial" w:cs="Arial"/>
                <w:sz w:val="20"/>
              </w:rPr>
            </w:pPr>
            <w:r w:rsidRPr="009F012D">
              <w:rPr>
                <w:rFonts w:ascii="Arial" w:eastAsia="Times New Roman" w:hAnsi="Arial" w:cs="Arial"/>
                <w:sz w:val="20"/>
              </w:rPr>
              <w:t>21</w:t>
            </w:r>
          </w:p>
        </w:tc>
        <w:tc>
          <w:tcPr>
            <w:tcW w:w="2420" w:type="dxa"/>
            <w:tcBorders>
              <w:top w:val="nil"/>
              <w:left w:val="nil"/>
              <w:bottom w:val="single" w:sz="4" w:space="0" w:color="auto"/>
              <w:right w:val="single" w:sz="4" w:space="0" w:color="auto"/>
            </w:tcBorders>
            <w:noWrap/>
            <w:vAlign w:val="bottom"/>
            <w:hideMark/>
          </w:tcPr>
          <w:p w14:paraId="5E29215F" w14:textId="77777777" w:rsidR="000C461C" w:rsidRPr="009F012D" w:rsidRDefault="000C461C" w:rsidP="000C461C">
            <w:pPr>
              <w:spacing w:after="0" w:line="240" w:lineRule="auto"/>
              <w:jc w:val="center"/>
              <w:rPr>
                <w:rFonts w:ascii="Arial" w:eastAsia="Times New Roman" w:hAnsi="Arial" w:cs="Arial"/>
                <w:sz w:val="20"/>
              </w:rPr>
            </w:pPr>
            <w:r w:rsidRPr="009F012D">
              <w:rPr>
                <w:rFonts w:ascii="Arial" w:eastAsia="Times New Roman" w:hAnsi="Arial" w:cs="Arial"/>
                <w:sz w:val="20"/>
              </w:rPr>
              <w:t>17.50</w:t>
            </w:r>
          </w:p>
        </w:tc>
      </w:tr>
      <w:tr w:rsidR="009F012D" w:rsidRPr="009F012D" w14:paraId="54531F6E" w14:textId="77777777" w:rsidTr="000C461C">
        <w:trPr>
          <w:trHeight w:val="318"/>
        </w:trPr>
        <w:tc>
          <w:tcPr>
            <w:tcW w:w="1008" w:type="dxa"/>
            <w:tcBorders>
              <w:top w:val="nil"/>
              <w:left w:val="single" w:sz="4" w:space="0" w:color="auto"/>
              <w:bottom w:val="single" w:sz="4" w:space="0" w:color="auto"/>
              <w:right w:val="single" w:sz="4" w:space="0" w:color="auto"/>
            </w:tcBorders>
            <w:noWrap/>
            <w:vAlign w:val="bottom"/>
            <w:hideMark/>
          </w:tcPr>
          <w:p w14:paraId="667DD71A" w14:textId="77777777" w:rsidR="000C461C" w:rsidRPr="009F012D" w:rsidRDefault="000C461C" w:rsidP="000C461C">
            <w:pPr>
              <w:spacing w:after="0" w:line="240" w:lineRule="auto"/>
              <w:jc w:val="center"/>
              <w:rPr>
                <w:rFonts w:ascii="Arial" w:eastAsia="Times New Roman" w:hAnsi="Arial" w:cs="Arial"/>
                <w:sz w:val="20"/>
              </w:rPr>
            </w:pPr>
            <w:r w:rsidRPr="009F012D">
              <w:rPr>
                <w:rFonts w:ascii="Arial" w:eastAsia="Times New Roman" w:hAnsi="Arial" w:cs="Arial"/>
                <w:sz w:val="20"/>
              </w:rPr>
              <w:t>2</w:t>
            </w:r>
          </w:p>
        </w:tc>
        <w:tc>
          <w:tcPr>
            <w:tcW w:w="3043" w:type="dxa"/>
            <w:tcBorders>
              <w:top w:val="nil"/>
              <w:left w:val="nil"/>
              <w:bottom w:val="single" w:sz="4" w:space="0" w:color="auto"/>
              <w:right w:val="single" w:sz="4" w:space="0" w:color="auto"/>
            </w:tcBorders>
            <w:noWrap/>
            <w:vAlign w:val="bottom"/>
            <w:hideMark/>
          </w:tcPr>
          <w:p w14:paraId="04B1FAF5" w14:textId="77777777" w:rsidR="000C461C" w:rsidRPr="009F012D" w:rsidRDefault="00957D0F" w:rsidP="000C461C">
            <w:pPr>
              <w:spacing w:after="0" w:line="240" w:lineRule="auto"/>
              <w:rPr>
                <w:rFonts w:ascii="Arial" w:eastAsia="Times New Roman" w:hAnsi="Arial" w:cs="Arial"/>
                <w:sz w:val="20"/>
              </w:rPr>
            </w:pPr>
            <w:r w:rsidRPr="009F012D">
              <w:rPr>
                <w:rFonts w:ascii="Arial" w:eastAsia="Times New Roman" w:hAnsi="Arial" w:cs="Arial"/>
                <w:sz w:val="20"/>
              </w:rPr>
              <w:t>Medium (</w:t>
            </w:r>
            <w:r w:rsidR="006D7A65" w:rsidRPr="009F012D">
              <w:rPr>
                <w:rFonts w:ascii="Arial" w:eastAsia="Times New Roman" w:hAnsi="Arial" w:cs="Arial"/>
                <w:sz w:val="20"/>
              </w:rPr>
              <w:t>5</w:t>
            </w:r>
            <w:r w:rsidR="000C461C" w:rsidRPr="009F012D">
              <w:rPr>
                <w:rFonts w:ascii="Arial" w:eastAsia="Times New Roman" w:hAnsi="Arial" w:cs="Arial"/>
                <w:sz w:val="20"/>
              </w:rPr>
              <w:t xml:space="preserve"> to 9 members)</w:t>
            </w:r>
          </w:p>
        </w:tc>
        <w:tc>
          <w:tcPr>
            <w:tcW w:w="2581" w:type="dxa"/>
            <w:tcBorders>
              <w:top w:val="nil"/>
              <w:left w:val="nil"/>
              <w:bottom w:val="single" w:sz="4" w:space="0" w:color="auto"/>
              <w:right w:val="single" w:sz="4" w:space="0" w:color="auto"/>
            </w:tcBorders>
            <w:noWrap/>
            <w:vAlign w:val="bottom"/>
            <w:hideMark/>
          </w:tcPr>
          <w:p w14:paraId="3AF53BCE" w14:textId="77777777" w:rsidR="000C461C" w:rsidRPr="009F012D" w:rsidRDefault="000C461C" w:rsidP="000C461C">
            <w:pPr>
              <w:spacing w:after="0" w:line="240" w:lineRule="auto"/>
              <w:jc w:val="center"/>
              <w:rPr>
                <w:rFonts w:ascii="Arial" w:eastAsia="Times New Roman" w:hAnsi="Arial" w:cs="Arial"/>
                <w:sz w:val="20"/>
              </w:rPr>
            </w:pPr>
            <w:r w:rsidRPr="009F012D">
              <w:rPr>
                <w:rFonts w:ascii="Arial" w:eastAsia="Times New Roman" w:hAnsi="Arial" w:cs="Arial"/>
                <w:sz w:val="20"/>
              </w:rPr>
              <w:t>60</w:t>
            </w:r>
          </w:p>
        </w:tc>
        <w:tc>
          <w:tcPr>
            <w:tcW w:w="2420" w:type="dxa"/>
            <w:tcBorders>
              <w:top w:val="nil"/>
              <w:left w:val="nil"/>
              <w:bottom w:val="single" w:sz="4" w:space="0" w:color="auto"/>
              <w:right w:val="single" w:sz="4" w:space="0" w:color="auto"/>
            </w:tcBorders>
            <w:noWrap/>
            <w:vAlign w:val="bottom"/>
            <w:hideMark/>
          </w:tcPr>
          <w:p w14:paraId="6D042D84" w14:textId="77777777" w:rsidR="000C461C" w:rsidRPr="009F012D" w:rsidRDefault="000C461C" w:rsidP="000C461C">
            <w:pPr>
              <w:spacing w:after="0" w:line="240" w:lineRule="auto"/>
              <w:jc w:val="center"/>
              <w:rPr>
                <w:rFonts w:ascii="Arial" w:eastAsia="Times New Roman" w:hAnsi="Arial" w:cs="Arial"/>
                <w:sz w:val="20"/>
              </w:rPr>
            </w:pPr>
            <w:r w:rsidRPr="009F012D">
              <w:rPr>
                <w:rFonts w:ascii="Arial" w:eastAsia="Times New Roman" w:hAnsi="Arial" w:cs="Arial"/>
                <w:sz w:val="20"/>
              </w:rPr>
              <w:t>50.00</w:t>
            </w:r>
          </w:p>
        </w:tc>
      </w:tr>
      <w:tr w:rsidR="009F012D" w:rsidRPr="009F012D" w14:paraId="2AAB0430" w14:textId="77777777" w:rsidTr="000C461C">
        <w:trPr>
          <w:trHeight w:val="318"/>
        </w:trPr>
        <w:tc>
          <w:tcPr>
            <w:tcW w:w="1008" w:type="dxa"/>
            <w:tcBorders>
              <w:top w:val="nil"/>
              <w:left w:val="single" w:sz="4" w:space="0" w:color="auto"/>
              <w:bottom w:val="single" w:sz="4" w:space="0" w:color="auto"/>
              <w:right w:val="single" w:sz="4" w:space="0" w:color="auto"/>
            </w:tcBorders>
            <w:noWrap/>
            <w:vAlign w:val="bottom"/>
            <w:hideMark/>
          </w:tcPr>
          <w:p w14:paraId="13E9B02E" w14:textId="77777777" w:rsidR="000C461C" w:rsidRPr="009F012D" w:rsidRDefault="000C461C" w:rsidP="000C461C">
            <w:pPr>
              <w:spacing w:after="0" w:line="240" w:lineRule="auto"/>
              <w:jc w:val="center"/>
              <w:rPr>
                <w:rFonts w:ascii="Arial" w:eastAsia="Times New Roman" w:hAnsi="Arial" w:cs="Arial"/>
                <w:sz w:val="20"/>
              </w:rPr>
            </w:pPr>
            <w:r w:rsidRPr="009F012D">
              <w:rPr>
                <w:rFonts w:ascii="Arial" w:eastAsia="Times New Roman" w:hAnsi="Arial" w:cs="Arial"/>
                <w:sz w:val="20"/>
              </w:rPr>
              <w:t>3</w:t>
            </w:r>
          </w:p>
        </w:tc>
        <w:tc>
          <w:tcPr>
            <w:tcW w:w="3043" w:type="dxa"/>
            <w:tcBorders>
              <w:top w:val="nil"/>
              <w:left w:val="nil"/>
              <w:bottom w:val="single" w:sz="4" w:space="0" w:color="auto"/>
              <w:right w:val="single" w:sz="4" w:space="0" w:color="auto"/>
            </w:tcBorders>
            <w:noWrap/>
            <w:vAlign w:val="bottom"/>
            <w:hideMark/>
          </w:tcPr>
          <w:p w14:paraId="071899CC" w14:textId="77777777" w:rsidR="000C461C" w:rsidRPr="009F012D" w:rsidRDefault="000C461C" w:rsidP="000C461C">
            <w:pPr>
              <w:spacing w:after="0" w:line="240" w:lineRule="auto"/>
              <w:rPr>
                <w:rFonts w:ascii="Arial" w:eastAsia="Times New Roman" w:hAnsi="Arial" w:cs="Arial"/>
                <w:sz w:val="20"/>
              </w:rPr>
            </w:pPr>
            <w:r w:rsidRPr="009F012D">
              <w:rPr>
                <w:rFonts w:ascii="Arial" w:eastAsia="Times New Roman" w:hAnsi="Arial" w:cs="Arial"/>
                <w:sz w:val="20"/>
              </w:rPr>
              <w:t>Large (above 9 members)</w:t>
            </w:r>
          </w:p>
        </w:tc>
        <w:tc>
          <w:tcPr>
            <w:tcW w:w="2581" w:type="dxa"/>
            <w:tcBorders>
              <w:top w:val="nil"/>
              <w:left w:val="nil"/>
              <w:bottom w:val="single" w:sz="4" w:space="0" w:color="auto"/>
              <w:right w:val="single" w:sz="4" w:space="0" w:color="auto"/>
            </w:tcBorders>
            <w:noWrap/>
            <w:vAlign w:val="bottom"/>
            <w:hideMark/>
          </w:tcPr>
          <w:p w14:paraId="55D0ECB7" w14:textId="77777777" w:rsidR="000C461C" w:rsidRPr="009F012D" w:rsidRDefault="000C461C" w:rsidP="000C461C">
            <w:pPr>
              <w:spacing w:after="0" w:line="240" w:lineRule="auto"/>
              <w:jc w:val="center"/>
              <w:rPr>
                <w:rFonts w:ascii="Arial" w:eastAsia="Times New Roman" w:hAnsi="Arial" w:cs="Arial"/>
                <w:sz w:val="20"/>
              </w:rPr>
            </w:pPr>
            <w:r w:rsidRPr="009F012D">
              <w:rPr>
                <w:rFonts w:ascii="Arial" w:eastAsia="Times New Roman" w:hAnsi="Arial" w:cs="Arial"/>
                <w:sz w:val="20"/>
              </w:rPr>
              <w:t>39</w:t>
            </w:r>
          </w:p>
        </w:tc>
        <w:tc>
          <w:tcPr>
            <w:tcW w:w="2420" w:type="dxa"/>
            <w:tcBorders>
              <w:top w:val="nil"/>
              <w:left w:val="nil"/>
              <w:bottom w:val="single" w:sz="4" w:space="0" w:color="auto"/>
              <w:right w:val="single" w:sz="4" w:space="0" w:color="auto"/>
            </w:tcBorders>
            <w:noWrap/>
            <w:vAlign w:val="bottom"/>
            <w:hideMark/>
          </w:tcPr>
          <w:p w14:paraId="4B161EDE" w14:textId="77777777" w:rsidR="000C461C" w:rsidRPr="009F012D" w:rsidRDefault="000C461C" w:rsidP="000C461C">
            <w:pPr>
              <w:spacing w:after="0" w:line="240" w:lineRule="auto"/>
              <w:jc w:val="center"/>
              <w:rPr>
                <w:rFonts w:ascii="Arial" w:eastAsia="Times New Roman" w:hAnsi="Arial" w:cs="Arial"/>
                <w:sz w:val="20"/>
              </w:rPr>
            </w:pPr>
            <w:r w:rsidRPr="009F012D">
              <w:rPr>
                <w:rFonts w:ascii="Arial" w:eastAsia="Times New Roman" w:hAnsi="Arial" w:cs="Arial"/>
                <w:sz w:val="20"/>
              </w:rPr>
              <w:t>32.50</w:t>
            </w:r>
          </w:p>
        </w:tc>
      </w:tr>
      <w:tr w:rsidR="000C461C" w:rsidRPr="009F012D" w14:paraId="0B9E46FF" w14:textId="77777777" w:rsidTr="000C461C">
        <w:trPr>
          <w:trHeight w:val="318"/>
        </w:trPr>
        <w:tc>
          <w:tcPr>
            <w:tcW w:w="1008" w:type="dxa"/>
            <w:tcBorders>
              <w:top w:val="nil"/>
              <w:left w:val="single" w:sz="4" w:space="0" w:color="auto"/>
              <w:bottom w:val="single" w:sz="4" w:space="0" w:color="auto"/>
              <w:right w:val="single" w:sz="4" w:space="0" w:color="auto"/>
            </w:tcBorders>
            <w:noWrap/>
            <w:vAlign w:val="bottom"/>
            <w:hideMark/>
          </w:tcPr>
          <w:p w14:paraId="7DCC8199" w14:textId="77777777" w:rsidR="000C461C" w:rsidRPr="009F012D" w:rsidRDefault="000C461C" w:rsidP="000C461C">
            <w:pPr>
              <w:spacing w:after="0" w:line="240" w:lineRule="auto"/>
              <w:jc w:val="center"/>
              <w:rPr>
                <w:rFonts w:ascii="Arial" w:eastAsia="Times New Roman" w:hAnsi="Arial" w:cs="Arial"/>
                <w:sz w:val="20"/>
              </w:rPr>
            </w:pPr>
            <w:r w:rsidRPr="009F012D">
              <w:rPr>
                <w:rFonts w:ascii="Arial" w:eastAsia="Times New Roman" w:hAnsi="Arial" w:cs="Arial"/>
                <w:sz w:val="20"/>
              </w:rPr>
              <w:t> </w:t>
            </w:r>
          </w:p>
        </w:tc>
        <w:tc>
          <w:tcPr>
            <w:tcW w:w="3043" w:type="dxa"/>
            <w:tcBorders>
              <w:top w:val="nil"/>
              <w:left w:val="nil"/>
              <w:bottom w:val="single" w:sz="4" w:space="0" w:color="auto"/>
              <w:right w:val="single" w:sz="4" w:space="0" w:color="auto"/>
            </w:tcBorders>
            <w:noWrap/>
            <w:vAlign w:val="bottom"/>
            <w:hideMark/>
          </w:tcPr>
          <w:p w14:paraId="2994B475" w14:textId="77777777" w:rsidR="000C461C" w:rsidRPr="009F012D" w:rsidRDefault="000C461C" w:rsidP="000C461C">
            <w:pPr>
              <w:spacing w:after="0" w:line="240" w:lineRule="auto"/>
              <w:jc w:val="center"/>
              <w:rPr>
                <w:rFonts w:ascii="Arial" w:eastAsia="Times New Roman" w:hAnsi="Arial" w:cs="Arial"/>
                <w:b/>
                <w:bCs/>
                <w:sz w:val="20"/>
              </w:rPr>
            </w:pPr>
            <w:r w:rsidRPr="009F012D">
              <w:rPr>
                <w:rFonts w:ascii="Arial" w:eastAsia="Times New Roman" w:hAnsi="Arial" w:cs="Arial"/>
                <w:b/>
                <w:bCs/>
                <w:sz w:val="20"/>
              </w:rPr>
              <w:t xml:space="preserve">Total </w:t>
            </w:r>
          </w:p>
        </w:tc>
        <w:tc>
          <w:tcPr>
            <w:tcW w:w="2581" w:type="dxa"/>
            <w:tcBorders>
              <w:top w:val="nil"/>
              <w:left w:val="nil"/>
              <w:bottom w:val="single" w:sz="4" w:space="0" w:color="auto"/>
              <w:right w:val="single" w:sz="4" w:space="0" w:color="auto"/>
            </w:tcBorders>
            <w:noWrap/>
            <w:vAlign w:val="bottom"/>
            <w:hideMark/>
          </w:tcPr>
          <w:p w14:paraId="48DBB94E" w14:textId="77777777" w:rsidR="000C461C" w:rsidRPr="009F012D" w:rsidRDefault="000C461C" w:rsidP="000C461C">
            <w:pPr>
              <w:spacing w:after="0" w:line="240" w:lineRule="auto"/>
              <w:jc w:val="center"/>
              <w:rPr>
                <w:rFonts w:ascii="Arial" w:eastAsia="Times New Roman" w:hAnsi="Arial" w:cs="Arial"/>
                <w:b/>
                <w:bCs/>
                <w:sz w:val="20"/>
              </w:rPr>
            </w:pPr>
            <w:r w:rsidRPr="009F012D">
              <w:rPr>
                <w:rFonts w:ascii="Arial" w:eastAsia="Times New Roman" w:hAnsi="Arial" w:cs="Arial"/>
                <w:b/>
                <w:bCs/>
                <w:sz w:val="20"/>
              </w:rPr>
              <w:t>120</w:t>
            </w:r>
          </w:p>
        </w:tc>
        <w:tc>
          <w:tcPr>
            <w:tcW w:w="2420" w:type="dxa"/>
            <w:tcBorders>
              <w:top w:val="nil"/>
              <w:left w:val="nil"/>
              <w:bottom w:val="single" w:sz="4" w:space="0" w:color="auto"/>
              <w:right w:val="single" w:sz="4" w:space="0" w:color="auto"/>
            </w:tcBorders>
            <w:noWrap/>
            <w:vAlign w:val="bottom"/>
            <w:hideMark/>
          </w:tcPr>
          <w:p w14:paraId="3060C625" w14:textId="77777777" w:rsidR="000C461C" w:rsidRPr="009F012D" w:rsidRDefault="000C461C" w:rsidP="000C461C">
            <w:pPr>
              <w:spacing w:after="0" w:line="240" w:lineRule="auto"/>
              <w:jc w:val="center"/>
              <w:rPr>
                <w:rFonts w:ascii="Arial" w:eastAsia="Times New Roman" w:hAnsi="Arial" w:cs="Arial"/>
                <w:b/>
                <w:bCs/>
                <w:sz w:val="20"/>
              </w:rPr>
            </w:pPr>
            <w:r w:rsidRPr="009F012D">
              <w:rPr>
                <w:rFonts w:ascii="Arial" w:eastAsia="Times New Roman" w:hAnsi="Arial" w:cs="Arial"/>
                <w:b/>
                <w:bCs/>
                <w:sz w:val="20"/>
              </w:rPr>
              <w:t>100.00</w:t>
            </w:r>
          </w:p>
        </w:tc>
      </w:tr>
    </w:tbl>
    <w:p w14:paraId="52165809" w14:textId="77777777" w:rsidR="005F51E2" w:rsidRPr="009F012D" w:rsidRDefault="005F51E2" w:rsidP="00130A76">
      <w:pPr>
        <w:autoSpaceDE w:val="0"/>
        <w:autoSpaceDN w:val="0"/>
        <w:adjustRightInd w:val="0"/>
        <w:spacing w:after="0" w:line="240" w:lineRule="auto"/>
        <w:rPr>
          <w:rFonts w:ascii="Arial" w:hAnsi="Arial" w:cs="Arial"/>
          <w:b/>
          <w:bCs/>
          <w:sz w:val="20"/>
        </w:rPr>
      </w:pPr>
    </w:p>
    <w:p w14:paraId="3E3C4256" w14:textId="77777777" w:rsidR="00130A76" w:rsidRPr="009F012D" w:rsidRDefault="006A5E00" w:rsidP="00130A76">
      <w:pPr>
        <w:autoSpaceDE w:val="0"/>
        <w:autoSpaceDN w:val="0"/>
        <w:adjustRightInd w:val="0"/>
        <w:spacing w:after="0" w:line="240" w:lineRule="auto"/>
        <w:rPr>
          <w:rFonts w:ascii="Arial" w:hAnsi="Arial" w:cs="Arial"/>
          <w:b/>
          <w:bCs/>
          <w:sz w:val="20"/>
        </w:rPr>
      </w:pPr>
      <w:r w:rsidRPr="009F012D">
        <w:rPr>
          <w:rFonts w:ascii="Arial" w:hAnsi="Arial" w:cs="Arial"/>
          <w:b/>
          <w:bCs/>
          <w:sz w:val="20"/>
        </w:rPr>
        <w:t xml:space="preserve">2.2 Size of land holding </w:t>
      </w:r>
    </w:p>
    <w:p w14:paraId="3D1090F2" w14:textId="7FBAC830" w:rsidR="008E2D41" w:rsidRPr="009F012D" w:rsidRDefault="007D0000" w:rsidP="001071BB">
      <w:pPr>
        <w:spacing w:line="360" w:lineRule="auto"/>
        <w:ind w:firstLine="720"/>
        <w:jc w:val="both"/>
      </w:pPr>
      <w:r w:rsidRPr="009F012D">
        <w:rPr>
          <w:rFonts w:ascii="Arial" w:hAnsi="Arial" w:cs="Arial"/>
          <w:sz w:val="20"/>
        </w:rPr>
        <w:t xml:space="preserve">A larger land holder can try to adopt innovations due to the availability of substantial investible capitals and credit resources compare to the small holder. </w:t>
      </w:r>
      <w:r w:rsidR="00B35B51" w:rsidRPr="009F012D">
        <w:rPr>
          <w:rFonts w:ascii="Arial" w:hAnsi="Arial" w:cs="Arial"/>
          <w:sz w:val="20"/>
        </w:rPr>
        <w:t>F</w:t>
      </w:r>
      <w:r w:rsidRPr="009F012D">
        <w:rPr>
          <w:rFonts w:ascii="Arial" w:hAnsi="Arial" w:cs="Arial"/>
          <w:sz w:val="20"/>
        </w:rPr>
        <w:t xml:space="preserve">armers with large size of holding are better placed to plan and </w:t>
      </w:r>
      <w:r w:rsidR="00B35B51" w:rsidRPr="009F012D">
        <w:rPr>
          <w:rFonts w:ascii="Arial" w:hAnsi="Arial" w:cs="Arial"/>
          <w:sz w:val="20"/>
        </w:rPr>
        <w:t xml:space="preserve">utilize the available </w:t>
      </w:r>
      <w:r w:rsidR="00957D0F" w:rsidRPr="009F012D">
        <w:rPr>
          <w:rFonts w:ascii="Arial" w:hAnsi="Arial" w:cs="Arial"/>
          <w:sz w:val="20"/>
        </w:rPr>
        <w:t>manpower. It</w:t>
      </w:r>
      <w:r w:rsidR="005F51E2" w:rsidRPr="009F012D">
        <w:rPr>
          <w:rFonts w:ascii="Arial" w:hAnsi="Arial" w:cs="Arial"/>
          <w:sz w:val="20"/>
        </w:rPr>
        <w:t xml:space="preserve"> is apparent from Table 6 that the majority of date </w:t>
      </w:r>
      <w:r w:rsidR="00081352" w:rsidRPr="009F012D">
        <w:rPr>
          <w:rFonts w:ascii="Arial" w:hAnsi="Arial" w:cs="Arial"/>
          <w:sz w:val="20"/>
        </w:rPr>
        <w:t>palm</w:t>
      </w:r>
      <w:r w:rsidR="005F51E2" w:rsidRPr="009F012D">
        <w:rPr>
          <w:rFonts w:ascii="Arial" w:hAnsi="Arial" w:cs="Arial"/>
          <w:sz w:val="20"/>
        </w:rPr>
        <w:t xml:space="preserve"> growers were found under the category of semi and medium farmers which was 56.67 per cent. </w:t>
      </w:r>
      <w:r w:rsidR="00957D0F" w:rsidRPr="009F012D">
        <w:rPr>
          <w:rFonts w:ascii="Arial" w:hAnsi="Arial" w:cs="Arial"/>
          <w:sz w:val="20"/>
        </w:rPr>
        <w:t>However, 37.50</w:t>
      </w:r>
      <w:r w:rsidR="005F51E2" w:rsidRPr="009F012D">
        <w:rPr>
          <w:rFonts w:ascii="Arial" w:hAnsi="Arial" w:cs="Arial"/>
          <w:sz w:val="20"/>
        </w:rPr>
        <w:t xml:space="preserve"> per cent respondents were found medium land holding. Remaining 5.83 per cent respondents were under the large size of land holding. The average holding per farmer is generally higher in the investigation area as compared to other part of district. Date </w:t>
      </w:r>
      <w:r w:rsidR="00081352" w:rsidRPr="009F012D">
        <w:rPr>
          <w:rFonts w:ascii="Arial" w:hAnsi="Arial" w:cs="Arial"/>
          <w:sz w:val="20"/>
        </w:rPr>
        <w:t>palm</w:t>
      </w:r>
      <w:r w:rsidR="005F51E2" w:rsidRPr="009F012D">
        <w:rPr>
          <w:rFonts w:ascii="Arial" w:hAnsi="Arial" w:cs="Arial"/>
          <w:sz w:val="20"/>
        </w:rPr>
        <w:t xml:space="preserve"> is a higher spaced required </w:t>
      </w:r>
      <w:proofErr w:type="gramStart"/>
      <w:r w:rsidR="005F51E2" w:rsidRPr="009F012D">
        <w:rPr>
          <w:rFonts w:ascii="Arial" w:hAnsi="Arial" w:cs="Arial"/>
          <w:sz w:val="20"/>
        </w:rPr>
        <w:t>plant,</w:t>
      </w:r>
      <w:proofErr w:type="gramEnd"/>
      <w:r w:rsidR="005F51E2" w:rsidRPr="009F012D">
        <w:rPr>
          <w:rFonts w:ascii="Arial" w:hAnsi="Arial" w:cs="Arial"/>
          <w:sz w:val="20"/>
        </w:rPr>
        <w:t xml:space="preserve"> thus plantation was found more by the medium to larger category of farmers. </w:t>
      </w:r>
      <w:r w:rsidR="004F6BA0" w:rsidRPr="009F012D">
        <w:t xml:space="preserve">Pandya </w:t>
      </w:r>
      <w:r w:rsidR="00BF746A" w:rsidRPr="009F012D">
        <w:t xml:space="preserve">(2004) and </w:t>
      </w:r>
      <w:r w:rsidR="00E36947" w:rsidRPr="009F012D">
        <w:rPr>
          <w:rFonts w:ascii="Arial" w:hAnsi="Arial" w:cs="Arial"/>
          <w:sz w:val="20"/>
        </w:rPr>
        <w:t>Patel and Prajapati (2023)</w:t>
      </w:r>
    </w:p>
    <w:p w14:paraId="3F9572EC" w14:textId="77777777" w:rsidR="00B35B51" w:rsidRPr="009F012D" w:rsidRDefault="00192500" w:rsidP="009F287C">
      <w:pPr>
        <w:autoSpaceDE w:val="0"/>
        <w:autoSpaceDN w:val="0"/>
        <w:adjustRightInd w:val="0"/>
        <w:spacing w:after="0" w:line="240" w:lineRule="auto"/>
        <w:jc w:val="both"/>
        <w:rPr>
          <w:rFonts w:ascii="Arial" w:hAnsi="Arial" w:cs="Arial"/>
          <w:b/>
          <w:bCs/>
          <w:sz w:val="20"/>
        </w:rPr>
      </w:pPr>
      <w:r w:rsidRPr="009F012D">
        <w:rPr>
          <w:rFonts w:ascii="Arial" w:hAnsi="Arial" w:cs="Arial"/>
          <w:b/>
          <w:bCs/>
          <w:sz w:val="20"/>
        </w:rPr>
        <w:t>Table 6: Distribution</w:t>
      </w:r>
      <w:r w:rsidR="00EB6D3A" w:rsidRPr="009F012D">
        <w:rPr>
          <w:rFonts w:ascii="Arial" w:hAnsi="Arial" w:cs="Arial"/>
          <w:b/>
          <w:bCs/>
          <w:sz w:val="20"/>
        </w:rPr>
        <w:t xml:space="preserve"> of respondents according to their size of land holding </w:t>
      </w:r>
    </w:p>
    <w:tbl>
      <w:tblPr>
        <w:tblW w:w="9149" w:type="dxa"/>
        <w:tblInd w:w="93" w:type="dxa"/>
        <w:tblLook w:val="04A0" w:firstRow="1" w:lastRow="0" w:firstColumn="1" w:lastColumn="0" w:noHBand="0" w:noVBand="1"/>
      </w:tblPr>
      <w:tblGrid>
        <w:gridCol w:w="1005"/>
        <w:gridCol w:w="4110"/>
        <w:gridCol w:w="2025"/>
        <w:gridCol w:w="2009"/>
      </w:tblGrid>
      <w:tr w:rsidR="009F012D" w:rsidRPr="009F012D" w14:paraId="150D3519" w14:textId="77777777" w:rsidTr="009F287C">
        <w:trPr>
          <w:trHeight w:val="310"/>
        </w:trPr>
        <w:tc>
          <w:tcPr>
            <w:tcW w:w="1005" w:type="dxa"/>
            <w:tcBorders>
              <w:top w:val="single" w:sz="4" w:space="0" w:color="auto"/>
              <w:left w:val="single" w:sz="4" w:space="0" w:color="auto"/>
              <w:bottom w:val="single" w:sz="4" w:space="0" w:color="auto"/>
              <w:right w:val="single" w:sz="4" w:space="0" w:color="auto"/>
            </w:tcBorders>
            <w:noWrap/>
            <w:vAlign w:val="bottom"/>
            <w:hideMark/>
          </w:tcPr>
          <w:p w14:paraId="6366ADDC" w14:textId="77777777" w:rsidR="00B35B51" w:rsidRPr="009F012D" w:rsidRDefault="00B35B51" w:rsidP="009F287C">
            <w:pPr>
              <w:spacing w:after="0" w:line="240" w:lineRule="auto"/>
              <w:rPr>
                <w:rFonts w:ascii="Arial" w:eastAsia="Times New Roman" w:hAnsi="Arial" w:cs="Arial"/>
                <w:b/>
                <w:bCs/>
                <w:sz w:val="20"/>
              </w:rPr>
            </w:pPr>
            <w:proofErr w:type="spellStart"/>
            <w:r w:rsidRPr="009F012D">
              <w:rPr>
                <w:rFonts w:ascii="Arial" w:eastAsia="Times New Roman" w:hAnsi="Arial" w:cs="Arial"/>
                <w:b/>
                <w:bCs/>
                <w:sz w:val="20"/>
              </w:rPr>
              <w:t>Sr.No</w:t>
            </w:r>
            <w:proofErr w:type="spellEnd"/>
            <w:r w:rsidRPr="009F012D">
              <w:rPr>
                <w:rFonts w:ascii="Arial" w:eastAsia="Times New Roman" w:hAnsi="Arial" w:cs="Arial"/>
                <w:b/>
                <w:bCs/>
                <w:sz w:val="20"/>
              </w:rPr>
              <w:t xml:space="preserve">. </w:t>
            </w:r>
          </w:p>
        </w:tc>
        <w:tc>
          <w:tcPr>
            <w:tcW w:w="4110" w:type="dxa"/>
            <w:tcBorders>
              <w:top w:val="single" w:sz="4" w:space="0" w:color="auto"/>
              <w:left w:val="nil"/>
              <w:bottom w:val="single" w:sz="4" w:space="0" w:color="auto"/>
              <w:right w:val="single" w:sz="4" w:space="0" w:color="auto"/>
            </w:tcBorders>
            <w:noWrap/>
            <w:vAlign w:val="bottom"/>
            <w:hideMark/>
          </w:tcPr>
          <w:p w14:paraId="7528C0DD" w14:textId="77777777" w:rsidR="00B35B51" w:rsidRPr="009F012D" w:rsidRDefault="00B35B51" w:rsidP="009F287C">
            <w:pPr>
              <w:spacing w:after="0" w:line="240" w:lineRule="auto"/>
              <w:jc w:val="center"/>
              <w:rPr>
                <w:rFonts w:ascii="Arial" w:eastAsia="Times New Roman" w:hAnsi="Arial" w:cs="Arial"/>
                <w:b/>
                <w:bCs/>
                <w:sz w:val="20"/>
              </w:rPr>
            </w:pPr>
            <w:r w:rsidRPr="009F012D">
              <w:rPr>
                <w:rFonts w:ascii="Arial" w:eastAsia="Times New Roman" w:hAnsi="Arial" w:cs="Arial"/>
                <w:b/>
                <w:bCs/>
                <w:sz w:val="20"/>
              </w:rPr>
              <w:t xml:space="preserve">Family size </w:t>
            </w:r>
          </w:p>
        </w:tc>
        <w:tc>
          <w:tcPr>
            <w:tcW w:w="2025" w:type="dxa"/>
            <w:tcBorders>
              <w:top w:val="single" w:sz="4" w:space="0" w:color="auto"/>
              <w:left w:val="nil"/>
              <w:bottom w:val="single" w:sz="4" w:space="0" w:color="auto"/>
              <w:right w:val="single" w:sz="4" w:space="0" w:color="auto"/>
            </w:tcBorders>
            <w:noWrap/>
            <w:vAlign w:val="bottom"/>
            <w:hideMark/>
          </w:tcPr>
          <w:p w14:paraId="377BC65D" w14:textId="77777777" w:rsidR="00B35B51" w:rsidRPr="009F012D" w:rsidRDefault="00B35B51" w:rsidP="009F287C">
            <w:pPr>
              <w:spacing w:after="0" w:line="240" w:lineRule="auto"/>
              <w:jc w:val="center"/>
              <w:rPr>
                <w:rFonts w:ascii="Arial" w:eastAsia="Times New Roman" w:hAnsi="Arial" w:cs="Arial"/>
                <w:b/>
                <w:bCs/>
                <w:sz w:val="20"/>
              </w:rPr>
            </w:pPr>
            <w:r w:rsidRPr="009F012D">
              <w:rPr>
                <w:rFonts w:ascii="Arial" w:eastAsia="Times New Roman" w:hAnsi="Arial" w:cs="Arial"/>
                <w:b/>
                <w:bCs/>
                <w:sz w:val="20"/>
              </w:rPr>
              <w:t xml:space="preserve">Frequency </w:t>
            </w:r>
          </w:p>
        </w:tc>
        <w:tc>
          <w:tcPr>
            <w:tcW w:w="2009" w:type="dxa"/>
            <w:tcBorders>
              <w:top w:val="single" w:sz="4" w:space="0" w:color="auto"/>
              <w:left w:val="nil"/>
              <w:bottom w:val="single" w:sz="4" w:space="0" w:color="auto"/>
              <w:right w:val="single" w:sz="4" w:space="0" w:color="auto"/>
            </w:tcBorders>
            <w:noWrap/>
            <w:vAlign w:val="bottom"/>
            <w:hideMark/>
          </w:tcPr>
          <w:p w14:paraId="22759CCD" w14:textId="77777777" w:rsidR="00B35B51" w:rsidRPr="009F012D" w:rsidRDefault="00B35B51" w:rsidP="009F287C">
            <w:pPr>
              <w:spacing w:after="0" w:line="240" w:lineRule="auto"/>
              <w:jc w:val="center"/>
              <w:rPr>
                <w:rFonts w:ascii="Arial" w:eastAsia="Times New Roman" w:hAnsi="Arial" w:cs="Arial"/>
                <w:b/>
                <w:bCs/>
                <w:sz w:val="20"/>
              </w:rPr>
            </w:pPr>
            <w:r w:rsidRPr="009F012D">
              <w:rPr>
                <w:rFonts w:ascii="Arial" w:eastAsia="Times New Roman" w:hAnsi="Arial" w:cs="Arial"/>
                <w:b/>
                <w:bCs/>
                <w:sz w:val="20"/>
              </w:rPr>
              <w:t xml:space="preserve">Per cent </w:t>
            </w:r>
          </w:p>
        </w:tc>
      </w:tr>
      <w:tr w:rsidR="009F012D" w:rsidRPr="009F012D" w14:paraId="759F3F92" w14:textId="77777777" w:rsidTr="008E2D41">
        <w:trPr>
          <w:trHeight w:val="310"/>
        </w:trPr>
        <w:tc>
          <w:tcPr>
            <w:tcW w:w="1005" w:type="dxa"/>
            <w:tcBorders>
              <w:top w:val="nil"/>
              <w:left w:val="single" w:sz="4" w:space="0" w:color="auto"/>
              <w:bottom w:val="single" w:sz="4" w:space="0" w:color="auto"/>
              <w:right w:val="single" w:sz="4" w:space="0" w:color="auto"/>
            </w:tcBorders>
            <w:noWrap/>
            <w:vAlign w:val="bottom"/>
            <w:hideMark/>
          </w:tcPr>
          <w:p w14:paraId="36BAC4A4" w14:textId="77777777" w:rsidR="00B35B51" w:rsidRPr="009F012D" w:rsidRDefault="00B35B51" w:rsidP="00B35B51">
            <w:pPr>
              <w:spacing w:after="0" w:line="240" w:lineRule="auto"/>
              <w:jc w:val="center"/>
              <w:rPr>
                <w:rFonts w:ascii="Arial" w:eastAsia="Times New Roman" w:hAnsi="Arial" w:cs="Arial"/>
                <w:sz w:val="20"/>
              </w:rPr>
            </w:pPr>
            <w:r w:rsidRPr="009F012D">
              <w:rPr>
                <w:rFonts w:ascii="Arial" w:eastAsia="Times New Roman" w:hAnsi="Arial" w:cs="Arial"/>
                <w:sz w:val="20"/>
              </w:rPr>
              <w:t>1</w:t>
            </w:r>
          </w:p>
        </w:tc>
        <w:tc>
          <w:tcPr>
            <w:tcW w:w="4110" w:type="dxa"/>
            <w:tcBorders>
              <w:top w:val="nil"/>
              <w:left w:val="nil"/>
              <w:bottom w:val="single" w:sz="4" w:space="0" w:color="auto"/>
              <w:right w:val="single" w:sz="4" w:space="0" w:color="auto"/>
            </w:tcBorders>
            <w:noWrap/>
            <w:vAlign w:val="center"/>
            <w:hideMark/>
          </w:tcPr>
          <w:p w14:paraId="3616A923" w14:textId="77777777" w:rsidR="00B35B51" w:rsidRPr="009F012D" w:rsidRDefault="00B35B51" w:rsidP="008E2D41">
            <w:pPr>
              <w:spacing w:after="0" w:line="240" w:lineRule="auto"/>
              <w:rPr>
                <w:rFonts w:ascii="Arial" w:eastAsia="Times New Roman" w:hAnsi="Arial" w:cs="Arial"/>
                <w:sz w:val="20"/>
              </w:rPr>
            </w:pPr>
            <w:r w:rsidRPr="009F012D">
              <w:rPr>
                <w:rFonts w:ascii="Arial" w:eastAsia="Times New Roman" w:hAnsi="Arial" w:cs="Arial"/>
                <w:sz w:val="20"/>
              </w:rPr>
              <w:t>Marginal farmers (up to 1.0 ha.)</w:t>
            </w:r>
          </w:p>
        </w:tc>
        <w:tc>
          <w:tcPr>
            <w:tcW w:w="2025" w:type="dxa"/>
            <w:tcBorders>
              <w:top w:val="nil"/>
              <w:left w:val="nil"/>
              <w:bottom w:val="single" w:sz="4" w:space="0" w:color="auto"/>
              <w:right w:val="single" w:sz="4" w:space="0" w:color="auto"/>
            </w:tcBorders>
            <w:noWrap/>
            <w:vAlign w:val="center"/>
            <w:hideMark/>
          </w:tcPr>
          <w:p w14:paraId="1E636A3A" w14:textId="77777777" w:rsidR="00B35B51" w:rsidRPr="009F012D" w:rsidRDefault="00B35B51" w:rsidP="008E2D41">
            <w:pPr>
              <w:spacing w:after="0" w:line="240" w:lineRule="auto"/>
              <w:jc w:val="center"/>
              <w:rPr>
                <w:rFonts w:ascii="Arial" w:eastAsia="Times New Roman" w:hAnsi="Arial" w:cs="Arial"/>
                <w:sz w:val="20"/>
              </w:rPr>
            </w:pPr>
            <w:r w:rsidRPr="009F012D">
              <w:rPr>
                <w:rFonts w:ascii="Arial" w:eastAsia="Times New Roman" w:hAnsi="Arial" w:cs="Arial"/>
                <w:sz w:val="20"/>
              </w:rPr>
              <w:t>0</w:t>
            </w:r>
          </w:p>
        </w:tc>
        <w:tc>
          <w:tcPr>
            <w:tcW w:w="2009" w:type="dxa"/>
            <w:tcBorders>
              <w:top w:val="nil"/>
              <w:left w:val="nil"/>
              <w:bottom w:val="single" w:sz="4" w:space="0" w:color="auto"/>
              <w:right w:val="single" w:sz="4" w:space="0" w:color="auto"/>
            </w:tcBorders>
            <w:noWrap/>
            <w:vAlign w:val="center"/>
            <w:hideMark/>
          </w:tcPr>
          <w:p w14:paraId="66EEE39F" w14:textId="77777777" w:rsidR="00B35B51" w:rsidRPr="009F012D" w:rsidRDefault="00B35B51" w:rsidP="008E2D41">
            <w:pPr>
              <w:spacing w:after="0" w:line="240" w:lineRule="auto"/>
              <w:jc w:val="center"/>
              <w:rPr>
                <w:rFonts w:ascii="Arial" w:eastAsia="Times New Roman" w:hAnsi="Arial" w:cs="Arial"/>
                <w:sz w:val="20"/>
              </w:rPr>
            </w:pPr>
            <w:r w:rsidRPr="009F012D">
              <w:rPr>
                <w:rFonts w:ascii="Arial" w:eastAsia="Times New Roman" w:hAnsi="Arial" w:cs="Arial"/>
                <w:sz w:val="20"/>
              </w:rPr>
              <w:t>0.00</w:t>
            </w:r>
          </w:p>
        </w:tc>
      </w:tr>
      <w:tr w:rsidR="009F012D" w:rsidRPr="009F012D" w14:paraId="5FEB1057" w14:textId="77777777" w:rsidTr="008E2D41">
        <w:trPr>
          <w:trHeight w:val="334"/>
        </w:trPr>
        <w:tc>
          <w:tcPr>
            <w:tcW w:w="1005" w:type="dxa"/>
            <w:tcBorders>
              <w:top w:val="nil"/>
              <w:left w:val="single" w:sz="4" w:space="0" w:color="auto"/>
              <w:bottom w:val="single" w:sz="4" w:space="0" w:color="auto"/>
              <w:right w:val="single" w:sz="4" w:space="0" w:color="auto"/>
            </w:tcBorders>
            <w:noWrap/>
            <w:vAlign w:val="bottom"/>
            <w:hideMark/>
          </w:tcPr>
          <w:p w14:paraId="7956CB0F" w14:textId="77777777" w:rsidR="00B35B51" w:rsidRPr="009F012D" w:rsidRDefault="00B35B51" w:rsidP="00B35B51">
            <w:pPr>
              <w:spacing w:after="0" w:line="240" w:lineRule="auto"/>
              <w:jc w:val="center"/>
              <w:rPr>
                <w:rFonts w:ascii="Arial" w:eastAsia="Times New Roman" w:hAnsi="Arial" w:cs="Arial"/>
                <w:sz w:val="20"/>
              </w:rPr>
            </w:pPr>
            <w:r w:rsidRPr="009F012D">
              <w:rPr>
                <w:rFonts w:ascii="Arial" w:eastAsia="Times New Roman" w:hAnsi="Arial" w:cs="Arial"/>
                <w:sz w:val="20"/>
              </w:rPr>
              <w:t>2</w:t>
            </w:r>
          </w:p>
        </w:tc>
        <w:tc>
          <w:tcPr>
            <w:tcW w:w="4110" w:type="dxa"/>
            <w:tcBorders>
              <w:top w:val="nil"/>
              <w:left w:val="nil"/>
              <w:bottom w:val="single" w:sz="4" w:space="0" w:color="auto"/>
              <w:right w:val="single" w:sz="4" w:space="0" w:color="auto"/>
            </w:tcBorders>
            <w:vAlign w:val="center"/>
            <w:hideMark/>
          </w:tcPr>
          <w:p w14:paraId="11B8E494" w14:textId="77777777" w:rsidR="00B35B51" w:rsidRPr="009F012D" w:rsidRDefault="00DB7529" w:rsidP="008E2D41">
            <w:pPr>
              <w:spacing w:after="0" w:line="240" w:lineRule="auto"/>
              <w:rPr>
                <w:rFonts w:ascii="Arial" w:eastAsia="Times New Roman" w:hAnsi="Arial" w:cs="Arial"/>
                <w:sz w:val="20"/>
              </w:rPr>
            </w:pPr>
            <w:r w:rsidRPr="009F012D">
              <w:rPr>
                <w:rFonts w:ascii="Arial" w:eastAsia="Times New Roman" w:hAnsi="Arial" w:cs="Arial"/>
                <w:sz w:val="20"/>
              </w:rPr>
              <w:t xml:space="preserve">Small </w:t>
            </w:r>
            <w:proofErr w:type="gramStart"/>
            <w:r w:rsidRPr="009F012D">
              <w:rPr>
                <w:rFonts w:ascii="Arial" w:eastAsia="Times New Roman" w:hAnsi="Arial" w:cs="Arial"/>
                <w:sz w:val="20"/>
              </w:rPr>
              <w:t>farmers  (</w:t>
            </w:r>
            <w:proofErr w:type="gramEnd"/>
            <w:r w:rsidRPr="009F012D">
              <w:rPr>
                <w:rFonts w:ascii="Arial" w:eastAsia="Times New Roman" w:hAnsi="Arial" w:cs="Arial"/>
                <w:sz w:val="20"/>
              </w:rPr>
              <w:t>1.1</w:t>
            </w:r>
            <w:r w:rsidR="00B35B51" w:rsidRPr="009F012D">
              <w:rPr>
                <w:rFonts w:ascii="Arial" w:eastAsia="Times New Roman" w:hAnsi="Arial" w:cs="Arial"/>
                <w:sz w:val="20"/>
              </w:rPr>
              <w:t xml:space="preserve"> to 2.0 ha)</w:t>
            </w:r>
          </w:p>
        </w:tc>
        <w:tc>
          <w:tcPr>
            <w:tcW w:w="2025" w:type="dxa"/>
            <w:tcBorders>
              <w:top w:val="nil"/>
              <w:left w:val="nil"/>
              <w:bottom w:val="single" w:sz="4" w:space="0" w:color="auto"/>
              <w:right w:val="single" w:sz="4" w:space="0" w:color="auto"/>
            </w:tcBorders>
            <w:noWrap/>
            <w:vAlign w:val="center"/>
            <w:hideMark/>
          </w:tcPr>
          <w:p w14:paraId="7D25CB6B" w14:textId="77777777" w:rsidR="00B35B51" w:rsidRPr="009F012D" w:rsidRDefault="00B35B51" w:rsidP="008E2D41">
            <w:pPr>
              <w:spacing w:after="0" w:line="240" w:lineRule="auto"/>
              <w:jc w:val="center"/>
              <w:rPr>
                <w:rFonts w:ascii="Arial" w:eastAsia="Times New Roman" w:hAnsi="Arial" w:cs="Arial"/>
                <w:sz w:val="20"/>
              </w:rPr>
            </w:pPr>
            <w:r w:rsidRPr="009F012D">
              <w:rPr>
                <w:rFonts w:ascii="Arial" w:eastAsia="Times New Roman" w:hAnsi="Arial" w:cs="Arial"/>
                <w:sz w:val="20"/>
              </w:rPr>
              <w:t>0</w:t>
            </w:r>
          </w:p>
        </w:tc>
        <w:tc>
          <w:tcPr>
            <w:tcW w:w="2009" w:type="dxa"/>
            <w:tcBorders>
              <w:top w:val="nil"/>
              <w:left w:val="nil"/>
              <w:bottom w:val="single" w:sz="4" w:space="0" w:color="auto"/>
              <w:right w:val="single" w:sz="4" w:space="0" w:color="auto"/>
            </w:tcBorders>
            <w:noWrap/>
            <w:vAlign w:val="center"/>
            <w:hideMark/>
          </w:tcPr>
          <w:p w14:paraId="2DF9B6EB" w14:textId="77777777" w:rsidR="00B35B51" w:rsidRPr="009F012D" w:rsidRDefault="00B35B51" w:rsidP="008E2D41">
            <w:pPr>
              <w:spacing w:after="0" w:line="240" w:lineRule="auto"/>
              <w:jc w:val="center"/>
              <w:rPr>
                <w:rFonts w:ascii="Arial" w:eastAsia="Times New Roman" w:hAnsi="Arial" w:cs="Arial"/>
                <w:sz w:val="20"/>
              </w:rPr>
            </w:pPr>
            <w:r w:rsidRPr="009F012D">
              <w:rPr>
                <w:rFonts w:ascii="Arial" w:eastAsia="Times New Roman" w:hAnsi="Arial" w:cs="Arial"/>
                <w:sz w:val="20"/>
              </w:rPr>
              <w:t>0.00</w:t>
            </w:r>
          </w:p>
        </w:tc>
      </w:tr>
      <w:tr w:rsidR="009F012D" w:rsidRPr="009F012D" w14:paraId="28E2A48C" w14:textId="77777777" w:rsidTr="008E2D41">
        <w:trPr>
          <w:trHeight w:val="310"/>
        </w:trPr>
        <w:tc>
          <w:tcPr>
            <w:tcW w:w="1005" w:type="dxa"/>
            <w:tcBorders>
              <w:top w:val="nil"/>
              <w:left w:val="single" w:sz="4" w:space="0" w:color="auto"/>
              <w:bottom w:val="single" w:sz="4" w:space="0" w:color="auto"/>
              <w:right w:val="single" w:sz="4" w:space="0" w:color="auto"/>
            </w:tcBorders>
            <w:noWrap/>
            <w:vAlign w:val="bottom"/>
            <w:hideMark/>
          </w:tcPr>
          <w:p w14:paraId="57DEB192" w14:textId="77777777" w:rsidR="00B35B51" w:rsidRPr="009F012D" w:rsidRDefault="00B35B51" w:rsidP="00B35B51">
            <w:pPr>
              <w:spacing w:after="0" w:line="240" w:lineRule="auto"/>
              <w:jc w:val="center"/>
              <w:rPr>
                <w:rFonts w:ascii="Arial" w:eastAsia="Times New Roman" w:hAnsi="Arial" w:cs="Arial"/>
                <w:sz w:val="20"/>
              </w:rPr>
            </w:pPr>
            <w:r w:rsidRPr="009F012D">
              <w:rPr>
                <w:rFonts w:ascii="Arial" w:eastAsia="Times New Roman" w:hAnsi="Arial" w:cs="Arial"/>
                <w:sz w:val="20"/>
              </w:rPr>
              <w:t>3</w:t>
            </w:r>
          </w:p>
        </w:tc>
        <w:tc>
          <w:tcPr>
            <w:tcW w:w="4110" w:type="dxa"/>
            <w:tcBorders>
              <w:top w:val="nil"/>
              <w:left w:val="nil"/>
              <w:bottom w:val="single" w:sz="4" w:space="0" w:color="auto"/>
              <w:right w:val="single" w:sz="4" w:space="0" w:color="auto"/>
            </w:tcBorders>
            <w:vAlign w:val="center"/>
            <w:hideMark/>
          </w:tcPr>
          <w:p w14:paraId="154F1152" w14:textId="77777777" w:rsidR="00B35B51" w:rsidRPr="009F012D" w:rsidRDefault="00DB7529" w:rsidP="008E2D41">
            <w:pPr>
              <w:spacing w:after="0" w:line="240" w:lineRule="auto"/>
              <w:rPr>
                <w:rFonts w:ascii="Arial" w:eastAsia="Times New Roman" w:hAnsi="Arial" w:cs="Arial"/>
                <w:sz w:val="20"/>
              </w:rPr>
            </w:pPr>
            <w:r w:rsidRPr="009F012D">
              <w:rPr>
                <w:rFonts w:ascii="Arial" w:eastAsia="Times New Roman" w:hAnsi="Arial" w:cs="Arial"/>
                <w:sz w:val="20"/>
              </w:rPr>
              <w:t xml:space="preserve">Semi –Medium </w:t>
            </w:r>
            <w:proofErr w:type="gramStart"/>
            <w:r w:rsidRPr="009F012D">
              <w:rPr>
                <w:rFonts w:ascii="Arial" w:eastAsia="Times New Roman" w:hAnsi="Arial" w:cs="Arial"/>
                <w:sz w:val="20"/>
              </w:rPr>
              <w:t>Farmers  (</w:t>
            </w:r>
            <w:proofErr w:type="gramEnd"/>
            <w:r w:rsidRPr="009F012D">
              <w:rPr>
                <w:rFonts w:ascii="Arial" w:eastAsia="Times New Roman" w:hAnsi="Arial" w:cs="Arial"/>
                <w:sz w:val="20"/>
              </w:rPr>
              <w:t>2.1</w:t>
            </w:r>
            <w:r w:rsidR="00B35B51" w:rsidRPr="009F012D">
              <w:rPr>
                <w:rFonts w:ascii="Arial" w:eastAsia="Times New Roman" w:hAnsi="Arial" w:cs="Arial"/>
                <w:sz w:val="20"/>
              </w:rPr>
              <w:t xml:space="preserve"> to 4.0 ha)</w:t>
            </w:r>
          </w:p>
        </w:tc>
        <w:tc>
          <w:tcPr>
            <w:tcW w:w="2025" w:type="dxa"/>
            <w:tcBorders>
              <w:top w:val="nil"/>
              <w:left w:val="nil"/>
              <w:bottom w:val="single" w:sz="4" w:space="0" w:color="auto"/>
              <w:right w:val="single" w:sz="4" w:space="0" w:color="auto"/>
            </w:tcBorders>
            <w:noWrap/>
            <w:vAlign w:val="center"/>
            <w:hideMark/>
          </w:tcPr>
          <w:p w14:paraId="1558441E" w14:textId="77777777" w:rsidR="00B35B51" w:rsidRPr="009F012D" w:rsidRDefault="00B35B51" w:rsidP="008E2D41">
            <w:pPr>
              <w:spacing w:after="0" w:line="240" w:lineRule="auto"/>
              <w:jc w:val="center"/>
              <w:rPr>
                <w:rFonts w:ascii="Arial" w:eastAsia="Times New Roman" w:hAnsi="Arial" w:cs="Arial"/>
                <w:sz w:val="20"/>
              </w:rPr>
            </w:pPr>
            <w:r w:rsidRPr="009F012D">
              <w:rPr>
                <w:rFonts w:ascii="Arial" w:eastAsia="Times New Roman" w:hAnsi="Arial" w:cs="Arial"/>
                <w:sz w:val="20"/>
              </w:rPr>
              <w:t>68</w:t>
            </w:r>
          </w:p>
        </w:tc>
        <w:tc>
          <w:tcPr>
            <w:tcW w:w="2009" w:type="dxa"/>
            <w:tcBorders>
              <w:top w:val="nil"/>
              <w:left w:val="nil"/>
              <w:bottom w:val="single" w:sz="4" w:space="0" w:color="auto"/>
              <w:right w:val="single" w:sz="4" w:space="0" w:color="auto"/>
            </w:tcBorders>
            <w:noWrap/>
            <w:vAlign w:val="center"/>
            <w:hideMark/>
          </w:tcPr>
          <w:p w14:paraId="7639F7C1" w14:textId="77777777" w:rsidR="00B35B51" w:rsidRPr="009F012D" w:rsidRDefault="00B35B51" w:rsidP="008E2D41">
            <w:pPr>
              <w:spacing w:after="0" w:line="240" w:lineRule="auto"/>
              <w:jc w:val="center"/>
              <w:rPr>
                <w:rFonts w:ascii="Arial" w:eastAsia="Times New Roman" w:hAnsi="Arial" w:cs="Arial"/>
                <w:sz w:val="20"/>
              </w:rPr>
            </w:pPr>
            <w:r w:rsidRPr="009F012D">
              <w:rPr>
                <w:rFonts w:ascii="Arial" w:eastAsia="Times New Roman" w:hAnsi="Arial" w:cs="Arial"/>
                <w:sz w:val="20"/>
              </w:rPr>
              <w:t>56.67</w:t>
            </w:r>
          </w:p>
        </w:tc>
      </w:tr>
      <w:tr w:rsidR="009F012D" w:rsidRPr="009F012D" w14:paraId="0A985A32" w14:textId="77777777" w:rsidTr="008E2D41">
        <w:trPr>
          <w:trHeight w:val="310"/>
        </w:trPr>
        <w:tc>
          <w:tcPr>
            <w:tcW w:w="1005" w:type="dxa"/>
            <w:tcBorders>
              <w:top w:val="nil"/>
              <w:left w:val="single" w:sz="4" w:space="0" w:color="auto"/>
              <w:bottom w:val="single" w:sz="4" w:space="0" w:color="auto"/>
              <w:right w:val="single" w:sz="4" w:space="0" w:color="auto"/>
            </w:tcBorders>
            <w:noWrap/>
            <w:vAlign w:val="bottom"/>
            <w:hideMark/>
          </w:tcPr>
          <w:p w14:paraId="19CF4509" w14:textId="77777777" w:rsidR="00B35B51" w:rsidRPr="009F012D" w:rsidRDefault="00B35B51" w:rsidP="00B35B51">
            <w:pPr>
              <w:spacing w:after="0" w:line="240" w:lineRule="auto"/>
              <w:jc w:val="center"/>
              <w:rPr>
                <w:rFonts w:ascii="Arial" w:eastAsia="Times New Roman" w:hAnsi="Arial" w:cs="Arial"/>
                <w:sz w:val="20"/>
              </w:rPr>
            </w:pPr>
            <w:r w:rsidRPr="009F012D">
              <w:rPr>
                <w:rFonts w:ascii="Arial" w:eastAsia="Times New Roman" w:hAnsi="Arial" w:cs="Arial"/>
                <w:sz w:val="20"/>
              </w:rPr>
              <w:t>4</w:t>
            </w:r>
          </w:p>
        </w:tc>
        <w:tc>
          <w:tcPr>
            <w:tcW w:w="4110" w:type="dxa"/>
            <w:tcBorders>
              <w:top w:val="nil"/>
              <w:left w:val="nil"/>
              <w:bottom w:val="single" w:sz="4" w:space="0" w:color="auto"/>
              <w:right w:val="single" w:sz="4" w:space="0" w:color="auto"/>
            </w:tcBorders>
            <w:vAlign w:val="center"/>
            <w:hideMark/>
          </w:tcPr>
          <w:p w14:paraId="3F982A42" w14:textId="77777777" w:rsidR="00B35B51" w:rsidRPr="009F012D" w:rsidRDefault="00DB7529" w:rsidP="008E2D41">
            <w:pPr>
              <w:spacing w:after="0" w:line="240" w:lineRule="auto"/>
              <w:rPr>
                <w:rFonts w:ascii="Arial" w:eastAsia="Times New Roman" w:hAnsi="Arial" w:cs="Arial"/>
                <w:sz w:val="20"/>
              </w:rPr>
            </w:pPr>
            <w:proofErr w:type="gramStart"/>
            <w:r w:rsidRPr="009F012D">
              <w:rPr>
                <w:rFonts w:ascii="Arial" w:eastAsia="Times New Roman" w:hAnsi="Arial" w:cs="Arial"/>
                <w:sz w:val="20"/>
              </w:rPr>
              <w:t>Medium  farmers</w:t>
            </w:r>
            <w:proofErr w:type="gramEnd"/>
            <w:r w:rsidRPr="009F012D">
              <w:rPr>
                <w:rFonts w:ascii="Arial" w:eastAsia="Times New Roman" w:hAnsi="Arial" w:cs="Arial"/>
                <w:sz w:val="20"/>
              </w:rPr>
              <w:t xml:space="preserve"> (4.1</w:t>
            </w:r>
            <w:r w:rsidR="00B35B51" w:rsidRPr="009F012D">
              <w:rPr>
                <w:rFonts w:ascii="Arial" w:eastAsia="Times New Roman" w:hAnsi="Arial" w:cs="Arial"/>
                <w:sz w:val="20"/>
              </w:rPr>
              <w:t xml:space="preserve"> to 10.0 ha)</w:t>
            </w:r>
          </w:p>
        </w:tc>
        <w:tc>
          <w:tcPr>
            <w:tcW w:w="2025" w:type="dxa"/>
            <w:tcBorders>
              <w:top w:val="nil"/>
              <w:left w:val="nil"/>
              <w:bottom w:val="single" w:sz="4" w:space="0" w:color="auto"/>
              <w:right w:val="single" w:sz="4" w:space="0" w:color="auto"/>
            </w:tcBorders>
            <w:noWrap/>
            <w:vAlign w:val="center"/>
            <w:hideMark/>
          </w:tcPr>
          <w:p w14:paraId="4B9A0476" w14:textId="77777777" w:rsidR="00B35B51" w:rsidRPr="009F012D" w:rsidRDefault="00B35B51" w:rsidP="008E2D41">
            <w:pPr>
              <w:spacing w:after="0" w:line="240" w:lineRule="auto"/>
              <w:jc w:val="center"/>
              <w:rPr>
                <w:rFonts w:ascii="Arial" w:eastAsia="Times New Roman" w:hAnsi="Arial" w:cs="Arial"/>
                <w:sz w:val="20"/>
              </w:rPr>
            </w:pPr>
            <w:r w:rsidRPr="009F012D">
              <w:rPr>
                <w:rFonts w:ascii="Arial" w:eastAsia="Times New Roman" w:hAnsi="Arial" w:cs="Arial"/>
                <w:sz w:val="20"/>
              </w:rPr>
              <w:t>45</w:t>
            </w:r>
          </w:p>
        </w:tc>
        <w:tc>
          <w:tcPr>
            <w:tcW w:w="2009" w:type="dxa"/>
            <w:tcBorders>
              <w:top w:val="nil"/>
              <w:left w:val="nil"/>
              <w:bottom w:val="single" w:sz="4" w:space="0" w:color="auto"/>
              <w:right w:val="single" w:sz="4" w:space="0" w:color="auto"/>
            </w:tcBorders>
            <w:noWrap/>
            <w:vAlign w:val="center"/>
            <w:hideMark/>
          </w:tcPr>
          <w:p w14:paraId="6EA9FE94" w14:textId="77777777" w:rsidR="00B35B51" w:rsidRPr="009F012D" w:rsidRDefault="00B35B51" w:rsidP="008E2D41">
            <w:pPr>
              <w:spacing w:after="0" w:line="240" w:lineRule="auto"/>
              <w:jc w:val="center"/>
              <w:rPr>
                <w:rFonts w:ascii="Arial" w:eastAsia="Times New Roman" w:hAnsi="Arial" w:cs="Arial"/>
                <w:sz w:val="20"/>
              </w:rPr>
            </w:pPr>
            <w:r w:rsidRPr="009F012D">
              <w:rPr>
                <w:rFonts w:ascii="Arial" w:eastAsia="Times New Roman" w:hAnsi="Arial" w:cs="Arial"/>
                <w:sz w:val="20"/>
              </w:rPr>
              <w:t>37.50</w:t>
            </w:r>
          </w:p>
        </w:tc>
      </w:tr>
      <w:tr w:rsidR="009F012D" w:rsidRPr="009F012D" w14:paraId="29706127" w14:textId="77777777" w:rsidTr="008E2D41">
        <w:trPr>
          <w:trHeight w:val="310"/>
        </w:trPr>
        <w:tc>
          <w:tcPr>
            <w:tcW w:w="1005" w:type="dxa"/>
            <w:tcBorders>
              <w:top w:val="nil"/>
              <w:left w:val="single" w:sz="4" w:space="0" w:color="auto"/>
              <w:bottom w:val="single" w:sz="4" w:space="0" w:color="auto"/>
              <w:right w:val="single" w:sz="4" w:space="0" w:color="auto"/>
            </w:tcBorders>
            <w:noWrap/>
            <w:vAlign w:val="bottom"/>
            <w:hideMark/>
          </w:tcPr>
          <w:p w14:paraId="11C8EF55" w14:textId="77777777" w:rsidR="00B35B51" w:rsidRPr="009F012D" w:rsidRDefault="00B35B51" w:rsidP="00B35B51">
            <w:pPr>
              <w:spacing w:after="0" w:line="240" w:lineRule="auto"/>
              <w:jc w:val="center"/>
              <w:rPr>
                <w:rFonts w:ascii="Arial" w:eastAsia="Times New Roman" w:hAnsi="Arial" w:cs="Arial"/>
                <w:sz w:val="20"/>
              </w:rPr>
            </w:pPr>
            <w:r w:rsidRPr="009F012D">
              <w:rPr>
                <w:rFonts w:ascii="Arial" w:eastAsia="Times New Roman" w:hAnsi="Arial" w:cs="Arial"/>
                <w:sz w:val="20"/>
              </w:rPr>
              <w:t>5</w:t>
            </w:r>
          </w:p>
        </w:tc>
        <w:tc>
          <w:tcPr>
            <w:tcW w:w="4110" w:type="dxa"/>
            <w:tcBorders>
              <w:top w:val="nil"/>
              <w:left w:val="nil"/>
              <w:bottom w:val="single" w:sz="4" w:space="0" w:color="auto"/>
              <w:right w:val="single" w:sz="4" w:space="0" w:color="auto"/>
            </w:tcBorders>
            <w:vAlign w:val="center"/>
            <w:hideMark/>
          </w:tcPr>
          <w:p w14:paraId="64924813" w14:textId="77777777" w:rsidR="00B35B51" w:rsidRPr="009F012D" w:rsidRDefault="00B35B51" w:rsidP="008E2D41">
            <w:pPr>
              <w:spacing w:after="0" w:line="240" w:lineRule="auto"/>
              <w:rPr>
                <w:rFonts w:ascii="Arial" w:eastAsia="Times New Roman" w:hAnsi="Arial" w:cs="Arial"/>
                <w:sz w:val="20"/>
              </w:rPr>
            </w:pPr>
            <w:r w:rsidRPr="009F012D">
              <w:rPr>
                <w:rFonts w:ascii="Arial" w:eastAsia="Times New Roman" w:hAnsi="Arial" w:cs="Arial"/>
                <w:sz w:val="20"/>
              </w:rPr>
              <w:t xml:space="preserve">Large </w:t>
            </w:r>
            <w:proofErr w:type="gramStart"/>
            <w:r w:rsidRPr="009F012D">
              <w:rPr>
                <w:rFonts w:ascii="Arial" w:eastAsia="Times New Roman" w:hAnsi="Arial" w:cs="Arial"/>
                <w:sz w:val="20"/>
              </w:rPr>
              <w:t>farmers  (</w:t>
            </w:r>
            <w:proofErr w:type="gramEnd"/>
            <w:r w:rsidRPr="009F012D">
              <w:rPr>
                <w:rFonts w:ascii="Arial" w:eastAsia="Times New Roman" w:hAnsi="Arial" w:cs="Arial"/>
                <w:sz w:val="20"/>
              </w:rPr>
              <w:t>&gt;10 ha)</w:t>
            </w:r>
          </w:p>
        </w:tc>
        <w:tc>
          <w:tcPr>
            <w:tcW w:w="2025" w:type="dxa"/>
            <w:tcBorders>
              <w:top w:val="nil"/>
              <w:left w:val="nil"/>
              <w:bottom w:val="single" w:sz="4" w:space="0" w:color="auto"/>
              <w:right w:val="single" w:sz="4" w:space="0" w:color="auto"/>
            </w:tcBorders>
            <w:noWrap/>
            <w:vAlign w:val="center"/>
            <w:hideMark/>
          </w:tcPr>
          <w:p w14:paraId="5AE3E395" w14:textId="77777777" w:rsidR="00B35B51" w:rsidRPr="009F012D" w:rsidRDefault="00B35B51" w:rsidP="008E2D41">
            <w:pPr>
              <w:spacing w:after="0" w:line="240" w:lineRule="auto"/>
              <w:jc w:val="center"/>
              <w:rPr>
                <w:rFonts w:ascii="Arial" w:eastAsia="Times New Roman" w:hAnsi="Arial" w:cs="Arial"/>
                <w:sz w:val="20"/>
              </w:rPr>
            </w:pPr>
            <w:r w:rsidRPr="009F012D">
              <w:rPr>
                <w:rFonts w:ascii="Arial" w:eastAsia="Times New Roman" w:hAnsi="Arial" w:cs="Arial"/>
                <w:sz w:val="20"/>
              </w:rPr>
              <w:t>7</w:t>
            </w:r>
          </w:p>
        </w:tc>
        <w:tc>
          <w:tcPr>
            <w:tcW w:w="2009" w:type="dxa"/>
            <w:tcBorders>
              <w:top w:val="nil"/>
              <w:left w:val="nil"/>
              <w:bottom w:val="single" w:sz="4" w:space="0" w:color="auto"/>
              <w:right w:val="single" w:sz="4" w:space="0" w:color="auto"/>
            </w:tcBorders>
            <w:noWrap/>
            <w:vAlign w:val="center"/>
            <w:hideMark/>
          </w:tcPr>
          <w:p w14:paraId="739EAD6F" w14:textId="77777777" w:rsidR="00B35B51" w:rsidRPr="009F012D" w:rsidRDefault="00B35B51" w:rsidP="008E2D41">
            <w:pPr>
              <w:spacing w:after="0" w:line="240" w:lineRule="auto"/>
              <w:jc w:val="center"/>
              <w:rPr>
                <w:rFonts w:ascii="Arial" w:eastAsia="Times New Roman" w:hAnsi="Arial" w:cs="Arial"/>
                <w:sz w:val="20"/>
              </w:rPr>
            </w:pPr>
            <w:r w:rsidRPr="009F012D">
              <w:rPr>
                <w:rFonts w:ascii="Arial" w:eastAsia="Times New Roman" w:hAnsi="Arial" w:cs="Arial"/>
                <w:sz w:val="20"/>
              </w:rPr>
              <w:t>5.83</w:t>
            </w:r>
          </w:p>
        </w:tc>
      </w:tr>
      <w:tr w:rsidR="00B35B51" w:rsidRPr="009F012D" w14:paraId="0BFC4D4A" w14:textId="77777777" w:rsidTr="009F287C">
        <w:trPr>
          <w:trHeight w:val="310"/>
        </w:trPr>
        <w:tc>
          <w:tcPr>
            <w:tcW w:w="1005" w:type="dxa"/>
            <w:tcBorders>
              <w:top w:val="nil"/>
              <w:left w:val="single" w:sz="4" w:space="0" w:color="auto"/>
              <w:bottom w:val="single" w:sz="4" w:space="0" w:color="auto"/>
              <w:right w:val="single" w:sz="4" w:space="0" w:color="auto"/>
            </w:tcBorders>
            <w:noWrap/>
            <w:vAlign w:val="bottom"/>
            <w:hideMark/>
          </w:tcPr>
          <w:p w14:paraId="574BE950" w14:textId="77777777" w:rsidR="00B35B51" w:rsidRPr="009F012D" w:rsidRDefault="00B35B51" w:rsidP="00B35B51">
            <w:pPr>
              <w:spacing w:after="0" w:line="240" w:lineRule="auto"/>
              <w:jc w:val="center"/>
              <w:rPr>
                <w:rFonts w:ascii="Arial" w:eastAsia="Times New Roman" w:hAnsi="Arial" w:cs="Arial"/>
                <w:sz w:val="20"/>
              </w:rPr>
            </w:pPr>
            <w:r w:rsidRPr="009F012D">
              <w:rPr>
                <w:rFonts w:ascii="Arial" w:eastAsia="Times New Roman" w:hAnsi="Arial" w:cs="Arial"/>
                <w:sz w:val="20"/>
              </w:rPr>
              <w:t> </w:t>
            </w:r>
          </w:p>
        </w:tc>
        <w:tc>
          <w:tcPr>
            <w:tcW w:w="4110" w:type="dxa"/>
            <w:tcBorders>
              <w:top w:val="nil"/>
              <w:left w:val="nil"/>
              <w:bottom w:val="single" w:sz="4" w:space="0" w:color="auto"/>
              <w:right w:val="single" w:sz="4" w:space="0" w:color="auto"/>
            </w:tcBorders>
            <w:noWrap/>
            <w:vAlign w:val="bottom"/>
            <w:hideMark/>
          </w:tcPr>
          <w:p w14:paraId="16427B3B" w14:textId="77777777" w:rsidR="00B35B51" w:rsidRPr="009F012D" w:rsidRDefault="00B35B51" w:rsidP="00B35B51">
            <w:pPr>
              <w:spacing w:after="0" w:line="240" w:lineRule="auto"/>
              <w:jc w:val="center"/>
              <w:rPr>
                <w:rFonts w:ascii="Arial" w:eastAsia="Times New Roman" w:hAnsi="Arial" w:cs="Arial"/>
                <w:b/>
                <w:bCs/>
                <w:sz w:val="20"/>
              </w:rPr>
            </w:pPr>
            <w:r w:rsidRPr="009F012D">
              <w:rPr>
                <w:rFonts w:ascii="Arial" w:eastAsia="Times New Roman" w:hAnsi="Arial" w:cs="Arial"/>
                <w:b/>
                <w:bCs/>
                <w:sz w:val="20"/>
              </w:rPr>
              <w:t xml:space="preserve">Total </w:t>
            </w:r>
          </w:p>
        </w:tc>
        <w:tc>
          <w:tcPr>
            <w:tcW w:w="2025" w:type="dxa"/>
            <w:tcBorders>
              <w:top w:val="nil"/>
              <w:left w:val="nil"/>
              <w:bottom w:val="single" w:sz="4" w:space="0" w:color="auto"/>
              <w:right w:val="single" w:sz="4" w:space="0" w:color="auto"/>
            </w:tcBorders>
            <w:noWrap/>
            <w:vAlign w:val="bottom"/>
            <w:hideMark/>
          </w:tcPr>
          <w:p w14:paraId="0F7E3FC2" w14:textId="77777777" w:rsidR="00B35B51" w:rsidRPr="009F012D" w:rsidRDefault="00B35B51" w:rsidP="00B35B51">
            <w:pPr>
              <w:spacing w:after="0" w:line="240" w:lineRule="auto"/>
              <w:jc w:val="center"/>
              <w:rPr>
                <w:rFonts w:ascii="Arial" w:eastAsia="Times New Roman" w:hAnsi="Arial" w:cs="Arial"/>
                <w:b/>
                <w:bCs/>
                <w:sz w:val="20"/>
              </w:rPr>
            </w:pPr>
            <w:r w:rsidRPr="009F012D">
              <w:rPr>
                <w:rFonts w:ascii="Arial" w:eastAsia="Times New Roman" w:hAnsi="Arial" w:cs="Arial"/>
                <w:b/>
                <w:bCs/>
                <w:sz w:val="20"/>
              </w:rPr>
              <w:t>120</w:t>
            </w:r>
          </w:p>
        </w:tc>
        <w:tc>
          <w:tcPr>
            <w:tcW w:w="2009" w:type="dxa"/>
            <w:tcBorders>
              <w:top w:val="nil"/>
              <w:left w:val="nil"/>
              <w:bottom w:val="single" w:sz="4" w:space="0" w:color="auto"/>
              <w:right w:val="single" w:sz="4" w:space="0" w:color="auto"/>
            </w:tcBorders>
            <w:noWrap/>
            <w:vAlign w:val="bottom"/>
            <w:hideMark/>
          </w:tcPr>
          <w:p w14:paraId="7960A73A" w14:textId="77777777" w:rsidR="00B35B51" w:rsidRPr="009F012D" w:rsidRDefault="00B35B51" w:rsidP="00B35B51">
            <w:pPr>
              <w:spacing w:after="0" w:line="240" w:lineRule="auto"/>
              <w:jc w:val="center"/>
              <w:rPr>
                <w:rFonts w:ascii="Arial" w:eastAsia="Times New Roman" w:hAnsi="Arial" w:cs="Arial"/>
                <w:b/>
                <w:bCs/>
                <w:sz w:val="20"/>
              </w:rPr>
            </w:pPr>
            <w:r w:rsidRPr="009F012D">
              <w:rPr>
                <w:rFonts w:ascii="Arial" w:eastAsia="Times New Roman" w:hAnsi="Arial" w:cs="Arial"/>
                <w:b/>
                <w:bCs/>
                <w:sz w:val="20"/>
              </w:rPr>
              <w:t>100.00</w:t>
            </w:r>
          </w:p>
        </w:tc>
      </w:tr>
    </w:tbl>
    <w:p w14:paraId="692DD50A" w14:textId="77777777" w:rsidR="001F000E" w:rsidRPr="009F012D" w:rsidRDefault="001F000E" w:rsidP="00F13EF8">
      <w:pPr>
        <w:autoSpaceDE w:val="0"/>
        <w:autoSpaceDN w:val="0"/>
        <w:adjustRightInd w:val="0"/>
        <w:spacing w:after="0" w:line="240" w:lineRule="auto"/>
        <w:rPr>
          <w:rFonts w:ascii="Arial" w:hAnsi="Arial" w:cs="Arial"/>
          <w:b/>
          <w:bCs/>
          <w:sz w:val="24"/>
          <w:szCs w:val="24"/>
        </w:rPr>
      </w:pPr>
    </w:p>
    <w:p w14:paraId="1E52D393" w14:textId="77777777" w:rsidR="00F13EF8" w:rsidRPr="009F012D" w:rsidRDefault="00F13EF8" w:rsidP="00F13EF8">
      <w:pPr>
        <w:autoSpaceDE w:val="0"/>
        <w:autoSpaceDN w:val="0"/>
        <w:adjustRightInd w:val="0"/>
        <w:spacing w:after="0" w:line="240" w:lineRule="auto"/>
        <w:rPr>
          <w:rFonts w:ascii="Arial" w:hAnsi="Arial" w:cs="Arial"/>
          <w:b/>
          <w:bCs/>
          <w:sz w:val="20"/>
        </w:rPr>
      </w:pPr>
      <w:r w:rsidRPr="009F012D">
        <w:rPr>
          <w:rFonts w:ascii="Arial" w:hAnsi="Arial" w:cs="Arial"/>
          <w:b/>
          <w:bCs/>
          <w:sz w:val="20"/>
        </w:rPr>
        <w:t xml:space="preserve">2.3 Size of date palm orchard </w:t>
      </w:r>
    </w:p>
    <w:p w14:paraId="6A8B7A4D" w14:textId="5378AEE0" w:rsidR="005F51E2" w:rsidRPr="009F012D" w:rsidRDefault="00F13EF8" w:rsidP="001071BB">
      <w:pPr>
        <w:pStyle w:val="Default"/>
        <w:spacing w:line="360" w:lineRule="auto"/>
        <w:ind w:firstLine="720"/>
        <w:jc w:val="both"/>
        <w:rPr>
          <w:rFonts w:ascii="Arial" w:hAnsi="Arial" w:cs="Arial"/>
          <w:color w:val="auto"/>
          <w:sz w:val="20"/>
          <w:szCs w:val="20"/>
        </w:rPr>
      </w:pPr>
      <w:r w:rsidRPr="009F012D">
        <w:rPr>
          <w:rFonts w:ascii="Arial" w:hAnsi="Arial" w:cs="Arial"/>
          <w:color w:val="auto"/>
          <w:sz w:val="20"/>
          <w:szCs w:val="20"/>
        </w:rPr>
        <w:t xml:space="preserve">It refers to the area on which farmers planted Date palm further, the date palm growers were categorized into small orchard size, medium orchard size and big orchard size based on Mean ± Standard </w:t>
      </w:r>
      <w:proofErr w:type="spellStart"/>
      <w:r w:rsidRPr="009F012D">
        <w:rPr>
          <w:rFonts w:ascii="Arial" w:hAnsi="Arial" w:cs="Arial"/>
          <w:color w:val="auto"/>
          <w:sz w:val="20"/>
          <w:szCs w:val="20"/>
        </w:rPr>
        <w:t>Deviation</w:t>
      </w:r>
      <w:r w:rsidR="00357E0D" w:rsidRPr="009F012D">
        <w:rPr>
          <w:rFonts w:ascii="Arial" w:hAnsi="Arial" w:cs="Arial"/>
          <w:color w:val="auto"/>
          <w:sz w:val="20"/>
          <w:szCs w:val="20"/>
        </w:rPr>
        <w:t>.</w:t>
      </w:r>
      <w:r w:rsidR="005F51E2" w:rsidRPr="009F012D">
        <w:rPr>
          <w:rFonts w:ascii="Arial" w:hAnsi="Arial" w:cs="Arial"/>
          <w:color w:val="auto"/>
          <w:sz w:val="20"/>
          <w:szCs w:val="20"/>
        </w:rPr>
        <w:t>The</w:t>
      </w:r>
      <w:proofErr w:type="spellEnd"/>
      <w:r w:rsidR="005F51E2" w:rsidRPr="009F012D">
        <w:rPr>
          <w:rFonts w:ascii="Arial" w:hAnsi="Arial" w:cs="Arial"/>
          <w:color w:val="auto"/>
          <w:sz w:val="20"/>
          <w:szCs w:val="20"/>
        </w:rPr>
        <w:t xml:space="preserve"> data presented in Table 7 indicate that (72.50) per cent of the date palm</w:t>
      </w:r>
      <w:r w:rsidR="009046AD">
        <w:rPr>
          <w:rFonts w:ascii="Arial" w:hAnsi="Arial" w:cs="Arial"/>
          <w:color w:val="auto"/>
          <w:sz w:val="20"/>
          <w:szCs w:val="20"/>
        </w:rPr>
        <w:t xml:space="preserve"> </w:t>
      </w:r>
      <w:r w:rsidR="005F51E2" w:rsidRPr="009F012D">
        <w:rPr>
          <w:rFonts w:ascii="Arial" w:hAnsi="Arial" w:cs="Arial"/>
          <w:color w:val="auto"/>
          <w:sz w:val="20"/>
          <w:szCs w:val="20"/>
        </w:rPr>
        <w:t>growers were having medium 1.0 to 2.0 ha orchard size, followed by (15.83)</w:t>
      </w:r>
      <w:r w:rsidR="008E2D41" w:rsidRPr="009F012D">
        <w:rPr>
          <w:rFonts w:ascii="Arial" w:hAnsi="Arial" w:cs="Arial"/>
          <w:color w:val="auto"/>
          <w:sz w:val="20"/>
          <w:szCs w:val="20"/>
        </w:rPr>
        <w:t xml:space="preserve"> </w:t>
      </w:r>
      <w:r w:rsidR="005F51E2" w:rsidRPr="009F012D">
        <w:rPr>
          <w:rFonts w:ascii="Arial" w:hAnsi="Arial" w:cs="Arial"/>
          <w:color w:val="auto"/>
          <w:sz w:val="20"/>
          <w:szCs w:val="20"/>
        </w:rPr>
        <w:t xml:space="preserve">per cent small size up to 1.0 ha </w:t>
      </w:r>
      <w:r w:rsidR="008E2D41" w:rsidRPr="009F012D">
        <w:rPr>
          <w:rFonts w:ascii="Arial" w:hAnsi="Arial" w:cs="Arial"/>
          <w:color w:val="auto"/>
          <w:sz w:val="20"/>
          <w:szCs w:val="20"/>
        </w:rPr>
        <w:t>area. However</w:t>
      </w:r>
      <w:r w:rsidR="005F51E2" w:rsidRPr="009F012D">
        <w:rPr>
          <w:rFonts w:ascii="Arial" w:hAnsi="Arial" w:cs="Arial"/>
          <w:color w:val="auto"/>
          <w:sz w:val="20"/>
          <w:szCs w:val="20"/>
        </w:rPr>
        <w:t xml:space="preserve"> (11.67</w:t>
      </w:r>
      <w:r w:rsidR="009046AD">
        <w:rPr>
          <w:rFonts w:ascii="Arial" w:hAnsi="Arial" w:cs="Arial"/>
          <w:color w:val="auto"/>
          <w:sz w:val="20"/>
          <w:szCs w:val="20"/>
        </w:rPr>
        <w:t>%</w:t>
      </w:r>
      <w:r w:rsidR="005F51E2" w:rsidRPr="009F012D">
        <w:rPr>
          <w:rFonts w:ascii="Arial" w:hAnsi="Arial" w:cs="Arial"/>
          <w:color w:val="auto"/>
          <w:sz w:val="20"/>
          <w:szCs w:val="20"/>
        </w:rPr>
        <w:t>)</w:t>
      </w:r>
      <w:r w:rsidR="009046AD">
        <w:rPr>
          <w:rFonts w:ascii="Arial" w:hAnsi="Arial" w:cs="Arial"/>
          <w:color w:val="auto"/>
          <w:sz w:val="20"/>
          <w:szCs w:val="20"/>
        </w:rPr>
        <w:t xml:space="preserve"> </w:t>
      </w:r>
      <w:r w:rsidR="005F51E2" w:rsidRPr="009F012D">
        <w:rPr>
          <w:rFonts w:ascii="Arial" w:hAnsi="Arial" w:cs="Arial"/>
          <w:color w:val="auto"/>
          <w:sz w:val="20"/>
          <w:szCs w:val="20"/>
        </w:rPr>
        <w:t>growers had big size orchard more than 2.0 ha. area. Majority of date palm growers had medium orchard size.</w:t>
      </w:r>
      <w:r w:rsidR="00E36947" w:rsidRPr="009F012D">
        <w:rPr>
          <w:rFonts w:ascii="Arial" w:hAnsi="Arial" w:cs="Arial"/>
          <w:color w:val="auto"/>
          <w:sz w:val="20"/>
          <w:szCs w:val="20"/>
        </w:rPr>
        <w:t xml:space="preserve"> Patel and Prajapati (2023)</w:t>
      </w:r>
      <w:r w:rsidR="00BF746A" w:rsidRPr="009F012D">
        <w:rPr>
          <w:rFonts w:ascii="Arial" w:hAnsi="Arial" w:cs="Arial"/>
          <w:color w:val="auto"/>
          <w:sz w:val="20"/>
          <w:szCs w:val="20"/>
        </w:rPr>
        <w:t xml:space="preserve"> and Pandya (2004)</w:t>
      </w:r>
      <w:r w:rsidR="009046AD">
        <w:rPr>
          <w:rFonts w:ascii="Arial" w:hAnsi="Arial" w:cs="Arial"/>
          <w:color w:val="auto"/>
          <w:sz w:val="20"/>
          <w:szCs w:val="20"/>
        </w:rPr>
        <w:t>.</w:t>
      </w:r>
    </w:p>
    <w:p w14:paraId="03DFDC41" w14:textId="77777777" w:rsidR="009F287C" w:rsidRDefault="009F287C" w:rsidP="009F287C">
      <w:pPr>
        <w:autoSpaceDE w:val="0"/>
        <w:autoSpaceDN w:val="0"/>
        <w:adjustRightInd w:val="0"/>
        <w:spacing w:after="0" w:line="240" w:lineRule="auto"/>
        <w:jc w:val="both"/>
        <w:rPr>
          <w:rFonts w:ascii="Arial" w:hAnsi="Arial" w:cs="Arial"/>
          <w:b/>
          <w:bCs/>
          <w:sz w:val="24"/>
          <w:szCs w:val="24"/>
        </w:rPr>
      </w:pPr>
    </w:p>
    <w:p w14:paraId="10FCA08C" w14:textId="77777777" w:rsidR="001071BB" w:rsidRDefault="001071BB" w:rsidP="009F287C">
      <w:pPr>
        <w:autoSpaceDE w:val="0"/>
        <w:autoSpaceDN w:val="0"/>
        <w:adjustRightInd w:val="0"/>
        <w:spacing w:after="0" w:line="240" w:lineRule="auto"/>
        <w:jc w:val="both"/>
        <w:rPr>
          <w:rFonts w:ascii="Arial" w:hAnsi="Arial" w:cs="Arial"/>
          <w:b/>
          <w:bCs/>
          <w:sz w:val="24"/>
          <w:szCs w:val="24"/>
        </w:rPr>
      </w:pPr>
    </w:p>
    <w:p w14:paraId="307AF5B5" w14:textId="77777777" w:rsidR="001071BB" w:rsidRPr="009F012D" w:rsidRDefault="001071BB" w:rsidP="009F287C">
      <w:pPr>
        <w:autoSpaceDE w:val="0"/>
        <w:autoSpaceDN w:val="0"/>
        <w:adjustRightInd w:val="0"/>
        <w:spacing w:after="0" w:line="240" w:lineRule="auto"/>
        <w:jc w:val="both"/>
        <w:rPr>
          <w:rFonts w:ascii="Arial" w:hAnsi="Arial" w:cs="Arial"/>
          <w:b/>
          <w:bCs/>
          <w:sz w:val="24"/>
          <w:szCs w:val="24"/>
        </w:rPr>
      </w:pPr>
    </w:p>
    <w:p w14:paraId="3E115BE4" w14:textId="77777777" w:rsidR="00F13EF8" w:rsidRPr="009F012D" w:rsidRDefault="00E872DB" w:rsidP="009F287C">
      <w:pPr>
        <w:autoSpaceDE w:val="0"/>
        <w:autoSpaceDN w:val="0"/>
        <w:adjustRightInd w:val="0"/>
        <w:spacing w:after="0" w:line="240" w:lineRule="auto"/>
        <w:jc w:val="both"/>
        <w:rPr>
          <w:rFonts w:ascii="Arial" w:hAnsi="Arial" w:cs="Arial"/>
          <w:b/>
          <w:bCs/>
          <w:sz w:val="20"/>
        </w:rPr>
      </w:pPr>
      <w:r w:rsidRPr="009F012D">
        <w:rPr>
          <w:rFonts w:ascii="Arial" w:hAnsi="Arial" w:cs="Arial"/>
          <w:b/>
          <w:bCs/>
          <w:sz w:val="20"/>
        </w:rPr>
        <w:t>Table 7</w:t>
      </w:r>
      <w:r w:rsidR="00F13EF8" w:rsidRPr="009F012D">
        <w:rPr>
          <w:rFonts w:ascii="Arial" w:hAnsi="Arial" w:cs="Arial"/>
          <w:b/>
          <w:bCs/>
          <w:sz w:val="20"/>
        </w:rPr>
        <w:t xml:space="preserve">: Distribution of respondents according to their size of </w:t>
      </w:r>
      <w:r w:rsidR="009F287C" w:rsidRPr="009F012D">
        <w:rPr>
          <w:rFonts w:ascii="Arial" w:hAnsi="Arial" w:cs="Arial"/>
          <w:b/>
          <w:bCs/>
          <w:sz w:val="20"/>
        </w:rPr>
        <w:t xml:space="preserve">date </w:t>
      </w:r>
      <w:r w:rsidR="008E2D41" w:rsidRPr="009F012D">
        <w:rPr>
          <w:rFonts w:ascii="Arial" w:hAnsi="Arial" w:cs="Arial"/>
          <w:b/>
          <w:bCs/>
          <w:sz w:val="20"/>
        </w:rPr>
        <w:t>palm orchard</w:t>
      </w:r>
      <w:r w:rsidR="006C6596" w:rsidRPr="009F012D">
        <w:rPr>
          <w:rFonts w:ascii="Arial" w:hAnsi="Arial" w:cs="Arial"/>
          <w:b/>
          <w:bCs/>
          <w:sz w:val="20"/>
        </w:rPr>
        <w:tab/>
      </w:r>
    </w:p>
    <w:tbl>
      <w:tblPr>
        <w:tblW w:w="9198" w:type="dxa"/>
        <w:tblInd w:w="93" w:type="dxa"/>
        <w:tblLook w:val="04A0" w:firstRow="1" w:lastRow="0" w:firstColumn="1" w:lastColumn="0" w:noHBand="0" w:noVBand="1"/>
      </w:tblPr>
      <w:tblGrid>
        <w:gridCol w:w="1079"/>
        <w:gridCol w:w="4246"/>
        <w:gridCol w:w="1388"/>
        <w:gridCol w:w="2485"/>
      </w:tblGrid>
      <w:tr w:rsidR="009F012D" w:rsidRPr="009F012D" w14:paraId="2A09D8CC" w14:textId="77777777" w:rsidTr="004E12CE">
        <w:trPr>
          <w:trHeight w:val="324"/>
        </w:trPr>
        <w:tc>
          <w:tcPr>
            <w:tcW w:w="1079" w:type="dxa"/>
            <w:tcBorders>
              <w:top w:val="single" w:sz="4" w:space="0" w:color="auto"/>
              <w:left w:val="single" w:sz="4" w:space="0" w:color="auto"/>
              <w:bottom w:val="single" w:sz="4" w:space="0" w:color="auto"/>
              <w:right w:val="single" w:sz="4" w:space="0" w:color="auto"/>
            </w:tcBorders>
            <w:noWrap/>
            <w:vAlign w:val="center"/>
            <w:hideMark/>
          </w:tcPr>
          <w:p w14:paraId="3AFF0F19" w14:textId="77777777" w:rsidR="00F13EF8" w:rsidRPr="009F012D" w:rsidRDefault="00F13EF8" w:rsidP="00F13EF8">
            <w:pPr>
              <w:spacing w:after="0" w:line="240" w:lineRule="auto"/>
              <w:jc w:val="center"/>
              <w:rPr>
                <w:rFonts w:ascii="Arial" w:eastAsia="Times New Roman" w:hAnsi="Arial" w:cs="Arial"/>
                <w:b/>
                <w:bCs/>
                <w:sz w:val="20"/>
              </w:rPr>
            </w:pPr>
            <w:r w:rsidRPr="009F012D">
              <w:rPr>
                <w:rFonts w:ascii="Arial" w:eastAsia="Times New Roman" w:hAnsi="Arial" w:cs="Arial"/>
                <w:b/>
                <w:bCs/>
                <w:sz w:val="20"/>
              </w:rPr>
              <w:t>Sr. No.</w:t>
            </w:r>
          </w:p>
        </w:tc>
        <w:tc>
          <w:tcPr>
            <w:tcW w:w="4246" w:type="dxa"/>
            <w:tcBorders>
              <w:top w:val="single" w:sz="4" w:space="0" w:color="auto"/>
              <w:left w:val="nil"/>
              <w:bottom w:val="single" w:sz="4" w:space="0" w:color="auto"/>
              <w:right w:val="single" w:sz="4" w:space="0" w:color="auto"/>
            </w:tcBorders>
            <w:noWrap/>
            <w:vAlign w:val="center"/>
            <w:hideMark/>
          </w:tcPr>
          <w:p w14:paraId="65F300AE" w14:textId="77777777" w:rsidR="00F13EF8" w:rsidRPr="009F012D" w:rsidRDefault="00F13EF8" w:rsidP="00F13EF8">
            <w:pPr>
              <w:spacing w:after="0" w:line="240" w:lineRule="auto"/>
              <w:jc w:val="center"/>
              <w:rPr>
                <w:rFonts w:ascii="Arial" w:eastAsia="Times New Roman" w:hAnsi="Arial" w:cs="Arial"/>
                <w:b/>
                <w:bCs/>
                <w:sz w:val="20"/>
              </w:rPr>
            </w:pPr>
            <w:r w:rsidRPr="009F012D">
              <w:rPr>
                <w:rFonts w:ascii="Arial" w:eastAsia="Times New Roman" w:hAnsi="Arial" w:cs="Arial"/>
                <w:b/>
                <w:bCs/>
                <w:sz w:val="20"/>
              </w:rPr>
              <w:t>Orchard size</w:t>
            </w:r>
          </w:p>
        </w:tc>
        <w:tc>
          <w:tcPr>
            <w:tcW w:w="1388" w:type="dxa"/>
            <w:tcBorders>
              <w:top w:val="single" w:sz="4" w:space="0" w:color="auto"/>
              <w:left w:val="nil"/>
              <w:bottom w:val="single" w:sz="4" w:space="0" w:color="auto"/>
              <w:right w:val="single" w:sz="4" w:space="0" w:color="auto"/>
            </w:tcBorders>
            <w:noWrap/>
            <w:vAlign w:val="center"/>
            <w:hideMark/>
          </w:tcPr>
          <w:p w14:paraId="366E01CE" w14:textId="77777777" w:rsidR="00F13EF8" w:rsidRPr="009F012D" w:rsidRDefault="00F13EF8" w:rsidP="00F13EF8">
            <w:pPr>
              <w:spacing w:after="0" w:line="240" w:lineRule="auto"/>
              <w:jc w:val="center"/>
              <w:rPr>
                <w:rFonts w:ascii="Arial" w:eastAsia="Times New Roman" w:hAnsi="Arial" w:cs="Arial"/>
                <w:b/>
                <w:bCs/>
                <w:sz w:val="20"/>
              </w:rPr>
            </w:pPr>
            <w:r w:rsidRPr="009F012D">
              <w:rPr>
                <w:rFonts w:ascii="Arial" w:eastAsia="Times New Roman" w:hAnsi="Arial" w:cs="Arial"/>
                <w:b/>
                <w:bCs/>
                <w:sz w:val="20"/>
              </w:rPr>
              <w:t>Frequency</w:t>
            </w:r>
          </w:p>
        </w:tc>
        <w:tc>
          <w:tcPr>
            <w:tcW w:w="2485" w:type="dxa"/>
            <w:tcBorders>
              <w:top w:val="single" w:sz="4" w:space="0" w:color="auto"/>
              <w:left w:val="nil"/>
              <w:bottom w:val="single" w:sz="4" w:space="0" w:color="auto"/>
              <w:right w:val="single" w:sz="4" w:space="0" w:color="auto"/>
            </w:tcBorders>
            <w:noWrap/>
            <w:vAlign w:val="center"/>
            <w:hideMark/>
          </w:tcPr>
          <w:p w14:paraId="35481992" w14:textId="77777777" w:rsidR="00F13EF8" w:rsidRPr="009F012D" w:rsidRDefault="00F13EF8" w:rsidP="00F13EF8">
            <w:pPr>
              <w:spacing w:after="0" w:line="240" w:lineRule="auto"/>
              <w:jc w:val="center"/>
              <w:rPr>
                <w:rFonts w:ascii="Arial" w:eastAsia="Times New Roman" w:hAnsi="Arial" w:cs="Arial"/>
                <w:b/>
                <w:bCs/>
                <w:sz w:val="20"/>
              </w:rPr>
            </w:pPr>
            <w:r w:rsidRPr="009F012D">
              <w:rPr>
                <w:rFonts w:ascii="Arial" w:eastAsia="Times New Roman" w:hAnsi="Arial" w:cs="Arial"/>
                <w:b/>
                <w:bCs/>
                <w:sz w:val="20"/>
              </w:rPr>
              <w:t>Per cent</w:t>
            </w:r>
          </w:p>
        </w:tc>
      </w:tr>
      <w:tr w:rsidR="009F012D" w:rsidRPr="009F012D" w14:paraId="1091BE2D" w14:textId="77777777" w:rsidTr="008E2D41">
        <w:trPr>
          <w:trHeight w:val="324"/>
        </w:trPr>
        <w:tc>
          <w:tcPr>
            <w:tcW w:w="1079" w:type="dxa"/>
            <w:tcBorders>
              <w:top w:val="nil"/>
              <w:left w:val="single" w:sz="4" w:space="0" w:color="auto"/>
              <w:bottom w:val="single" w:sz="4" w:space="0" w:color="auto"/>
              <w:right w:val="single" w:sz="4" w:space="0" w:color="auto"/>
            </w:tcBorders>
            <w:noWrap/>
            <w:vAlign w:val="bottom"/>
            <w:hideMark/>
          </w:tcPr>
          <w:p w14:paraId="56CECD05" w14:textId="77777777" w:rsidR="00F13EF8" w:rsidRPr="009F012D" w:rsidRDefault="00F13EF8" w:rsidP="00F13EF8">
            <w:pPr>
              <w:spacing w:after="0" w:line="240" w:lineRule="auto"/>
              <w:jc w:val="center"/>
              <w:rPr>
                <w:rFonts w:ascii="Arial" w:eastAsia="Times New Roman" w:hAnsi="Arial" w:cs="Arial"/>
                <w:sz w:val="20"/>
              </w:rPr>
            </w:pPr>
            <w:r w:rsidRPr="009F012D">
              <w:rPr>
                <w:rFonts w:ascii="Arial" w:eastAsia="Times New Roman" w:hAnsi="Arial" w:cs="Arial"/>
                <w:sz w:val="20"/>
              </w:rPr>
              <w:t>1</w:t>
            </w:r>
          </w:p>
        </w:tc>
        <w:tc>
          <w:tcPr>
            <w:tcW w:w="4246" w:type="dxa"/>
            <w:tcBorders>
              <w:top w:val="nil"/>
              <w:left w:val="nil"/>
              <w:bottom w:val="single" w:sz="4" w:space="0" w:color="auto"/>
              <w:right w:val="single" w:sz="4" w:space="0" w:color="auto"/>
            </w:tcBorders>
            <w:noWrap/>
            <w:vAlign w:val="center"/>
            <w:hideMark/>
          </w:tcPr>
          <w:p w14:paraId="569C1A86" w14:textId="77777777" w:rsidR="00F13EF8" w:rsidRPr="009F012D" w:rsidRDefault="00F13EF8" w:rsidP="008E2D41">
            <w:pPr>
              <w:pStyle w:val="Default"/>
              <w:rPr>
                <w:rFonts w:ascii="Arial" w:hAnsi="Arial" w:cs="Arial"/>
                <w:color w:val="auto"/>
                <w:sz w:val="20"/>
                <w:szCs w:val="20"/>
              </w:rPr>
            </w:pPr>
            <w:r w:rsidRPr="009F012D">
              <w:rPr>
                <w:rFonts w:ascii="Arial" w:hAnsi="Arial" w:cs="Arial"/>
                <w:color w:val="auto"/>
                <w:sz w:val="20"/>
                <w:szCs w:val="20"/>
              </w:rPr>
              <w:t xml:space="preserve">Small size orchard </w:t>
            </w:r>
            <w:r w:rsidRPr="009F012D">
              <w:rPr>
                <w:rFonts w:ascii="Arial" w:eastAsia="Times New Roman" w:hAnsi="Arial" w:cs="Arial"/>
                <w:color w:val="auto"/>
                <w:sz w:val="20"/>
                <w:szCs w:val="20"/>
              </w:rPr>
              <w:t>(&lt; 1.0 ha)</w:t>
            </w:r>
          </w:p>
        </w:tc>
        <w:tc>
          <w:tcPr>
            <w:tcW w:w="1388" w:type="dxa"/>
            <w:tcBorders>
              <w:top w:val="nil"/>
              <w:left w:val="nil"/>
              <w:bottom w:val="single" w:sz="4" w:space="0" w:color="auto"/>
              <w:right w:val="single" w:sz="4" w:space="0" w:color="auto"/>
            </w:tcBorders>
            <w:noWrap/>
            <w:vAlign w:val="bottom"/>
            <w:hideMark/>
          </w:tcPr>
          <w:p w14:paraId="3DB25B20" w14:textId="77777777" w:rsidR="00F13EF8" w:rsidRPr="009F012D" w:rsidRDefault="00F13EF8" w:rsidP="00F13EF8">
            <w:pPr>
              <w:spacing w:after="0" w:line="240" w:lineRule="auto"/>
              <w:jc w:val="center"/>
              <w:rPr>
                <w:rFonts w:ascii="Arial" w:eastAsia="Times New Roman" w:hAnsi="Arial" w:cs="Arial"/>
                <w:sz w:val="20"/>
              </w:rPr>
            </w:pPr>
            <w:r w:rsidRPr="009F012D">
              <w:rPr>
                <w:rFonts w:ascii="Arial" w:eastAsia="Times New Roman" w:hAnsi="Arial" w:cs="Arial"/>
                <w:sz w:val="20"/>
              </w:rPr>
              <w:t>19</w:t>
            </w:r>
          </w:p>
        </w:tc>
        <w:tc>
          <w:tcPr>
            <w:tcW w:w="2485" w:type="dxa"/>
            <w:tcBorders>
              <w:top w:val="nil"/>
              <w:left w:val="nil"/>
              <w:bottom w:val="single" w:sz="4" w:space="0" w:color="auto"/>
              <w:right w:val="single" w:sz="4" w:space="0" w:color="auto"/>
            </w:tcBorders>
            <w:noWrap/>
            <w:vAlign w:val="bottom"/>
            <w:hideMark/>
          </w:tcPr>
          <w:p w14:paraId="7E5EA94C" w14:textId="77777777" w:rsidR="00F13EF8" w:rsidRPr="009F012D" w:rsidRDefault="00F13EF8" w:rsidP="00F13EF8">
            <w:pPr>
              <w:spacing w:after="0" w:line="240" w:lineRule="auto"/>
              <w:jc w:val="center"/>
              <w:rPr>
                <w:rFonts w:ascii="Arial" w:eastAsia="Times New Roman" w:hAnsi="Arial" w:cs="Arial"/>
                <w:sz w:val="20"/>
              </w:rPr>
            </w:pPr>
            <w:r w:rsidRPr="009F012D">
              <w:rPr>
                <w:rFonts w:ascii="Arial" w:eastAsia="Times New Roman" w:hAnsi="Arial" w:cs="Arial"/>
                <w:sz w:val="20"/>
              </w:rPr>
              <w:t>15.83</w:t>
            </w:r>
          </w:p>
        </w:tc>
      </w:tr>
      <w:tr w:rsidR="009F012D" w:rsidRPr="009F012D" w14:paraId="6F13585E" w14:textId="77777777" w:rsidTr="008E2D41">
        <w:trPr>
          <w:trHeight w:val="324"/>
        </w:trPr>
        <w:tc>
          <w:tcPr>
            <w:tcW w:w="1079" w:type="dxa"/>
            <w:tcBorders>
              <w:top w:val="nil"/>
              <w:left w:val="single" w:sz="4" w:space="0" w:color="auto"/>
              <w:bottom w:val="single" w:sz="4" w:space="0" w:color="auto"/>
              <w:right w:val="single" w:sz="4" w:space="0" w:color="auto"/>
            </w:tcBorders>
            <w:noWrap/>
            <w:vAlign w:val="bottom"/>
            <w:hideMark/>
          </w:tcPr>
          <w:p w14:paraId="423977AC" w14:textId="77777777" w:rsidR="00F13EF8" w:rsidRPr="009F012D" w:rsidRDefault="00F13EF8" w:rsidP="00F13EF8">
            <w:pPr>
              <w:spacing w:after="0" w:line="240" w:lineRule="auto"/>
              <w:jc w:val="center"/>
              <w:rPr>
                <w:rFonts w:ascii="Arial" w:eastAsia="Times New Roman" w:hAnsi="Arial" w:cs="Arial"/>
                <w:sz w:val="20"/>
              </w:rPr>
            </w:pPr>
            <w:r w:rsidRPr="009F012D">
              <w:rPr>
                <w:rFonts w:ascii="Arial" w:eastAsia="Times New Roman" w:hAnsi="Arial" w:cs="Arial"/>
                <w:sz w:val="20"/>
              </w:rPr>
              <w:t>2</w:t>
            </w:r>
          </w:p>
        </w:tc>
        <w:tc>
          <w:tcPr>
            <w:tcW w:w="4246" w:type="dxa"/>
            <w:tcBorders>
              <w:top w:val="nil"/>
              <w:left w:val="nil"/>
              <w:bottom w:val="single" w:sz="4" w:space="0" w:color="auto"/>
              <w:right w:val="single" w:sz="4" w:space="0" w:color="auto"/>
            </w:tcBorders>
            <w:noWrap/>
            <w:vAlign w:val="center"/>
            <w:hideMark/>
          </w:tcPr>
          <w:p w14:paraId="31B0EB96" w14:textId="77777777" w:rsidR="00F13EF8" w:rsidRPr="009F012D" w:rsidRDefault="00F13EF8" w:rsidP="008E2D41">
            <w:pPr>
              <w:pStyle w:val="Default"/>
              <w:rPr>
                <w:rFonts w:ascii="Arial" w:hAnsi="Arial" w:cs="Arial"/>
                <w:color w:val="auto"/>
                <w:sz w:val="20"/>
                <w:szCs w:val="20"/>
              </w:rPr>
            </w:pPr>
            <w:r w:rsidRPr="009F012D">
              <w:rPr>
                <w:rFonts w:ascii="Arial" w:hAnsi="Arial" w:cs="Arial"/>
                <w:color w:val="auto"/>
                <w:sz w:val="20"/>
                <w:szCs w:val="20"/>
              </w:rPr>
              <w:t xml:space="preserve">Medium size orchard </w:t>
            </w:r>
            <w:r w:rsidRPr="009F012D">
              <w:rPr>
                <w:rFonts w:ascii="Arial" w:eastAsia="Times New Roman" w:hAnsi="Arial" w:cs="Arial"/>
                <w:color w:val="auto"/>
                <w:sz w:val="20"/>
                <w:szCs w:val="20"/>
              </w:rPr>
              <w:t>(1</w:t>
            </w:r>
            <w:r w:rsidR="001049B2" w:rsidRPr="009F012D">
              <w:rPr>
                <w:rFonts w:ascii="Arial" w:eastAsia="Times New Roman" w:hAnsi="Arial" w:cs="Arial"/>
                <w:color w:val="auto"/>
                <w:sz w:val="20"/>
                <w:szCs w:val="20"/>
              </w:rPr>
              <w:t>.0</w:t>
            </w:r>
            <w:r w:rsidRPr="009F012D">
              <w:rPr>
                <w:rFonts w:ascii="Arial" w:eastAsia="Times New Roman" w:hAnsi="Arial" w:cs="Arial"/>
                <w:color w:val="auto"/>
                <w:sz w:val="20"/>
                <w:szCs w:val="20"/>
              </w:rPr>
              <w:t xml:space="preserve"> to 2</w:t>
            </w:r>
            <w:r w:rsidR="001049B2" w:rsidRPr="009F012D">
              <w:rPr>
                <w:rFonts w:ascii="Arial" w:eastAsia="Times New Roman" w:hAnsi="Arial" w:cs="Arial"/>
                <w:color w:val="auto"/>
                <w:sz w:val="20"/>
                <w:szCs w:val="20"/>
              </w:rPr>
              <w:t>.0</w:t>
            </w:r>
            <w:r w:rsidRPr="009F012D">
              <w:rPr>
                <w:rFonts w:ascii="Arial" w:eastAsia="Times New Roman" w:hAnsi="Arial" w:cs="Arial"/>
                <w:color w:val="auto"/>
                <w:sz w:val="20"/>
                <w:szCs w:val="20"/>
              </w:rPr>
              <w:t xml:space="preserve"> ha.)</w:t>
            </w:r>
          </w:p>
        </w:tc>
        <w:tc>
          <w:tcPr>
            <w:tcW w:w="1388" w:type="dxa"/>
            <w:tcBorders>
              <w:top w:val="nil"/>
              <w:left w:val="nil"/>
              <w:bottom w:val="single" w:sz="4" w:space="0" w:color="auto"/>
              <w:right w:val="single" w:sz="4" w:space="0" w:color="auto"/>
            </w:tcBorders>
            <w:noWrap/>
            <w:vAlign w:val="bottom"/>
            <w:hideMark/>
          </w:tcPr>
          <w:p w14:paraId="6B4A94C2" w14:textId="77777777" w:rsidR="00F13EF8" w:rsidRPr="009F012D" w:rsidRDefault="00F13EF8" w:rsidP="00F13EF8">
            <w:pPr>
              <w:spacing w:after="0" w:line="240" w:lineRule="auto"/>
              <w:jc w:val="center"/>
              <w:rPr>
                <w:rFonts w:ascii="Arial" w:eastAsia="Times New Roman" w:hAnsi="Arial" w:cs="Arial"/>
                <w:sz w:val="20"/>
              </w:rPr>
            </w:pPr>
            <w:r w:rsidRPr="009F012D">
              <w:rPr>
                <w:rFonts w:ascii="Arial" w:eastAsia="Times New Roman" w:hAnsi="Arial" w:cs="Arial"/>
                <w:sz w:val="20"/>
              </w:rPr>
              <w:t>87</w:t>
            </w:r>
          </w:p>
        </w:tc>
        <w:tc>
          <w:tcPr>
            <w:tcW w:w="2485" w:type="dxa"/>
            <w:tcBorders>
              <w:top w:val="nil"/>
              <w:left w:val="nil"/>
              <w:bottom w:val="single" w:sz="4" w:space="0" w:color="auto"/>
              <w:right w:val="single" w:sz="4" w:space="0" w:color="auto"/>
            </w:tcBorders>
            <w:noWrap/>
            <w:vAlign w:val="bottom"/>
            <w:hideMark/>
          </w:tcPr>
          <w:p w14:paraId="2739CA51" w14:textId="77777777" w:rsidR="00F13EF8" w:rsidRPr="009F012D" w:rsidRDefault="00F13EF8" w:rsidP="00F13EF8">
            <w:pPr>
              <w:spacing w:after="0" w:line="240" w:lineRule="auto"/>
              <w:jc w:val="center"/>
              <w:rPr>
                <w:rFonts w:ascii="Arial" w:eastAsia="Times New Roman" w:hAnsi="Arial" w:cs="Arial"/>
                <w:sz w:val="20"/>
              </w:rPr>
            </w:pPr>
            <w:r w:rsidRPr="009F012D">
              <w:rPr>
                <w:rFonts w:ascii="Arial" w:eastAsia="Times New Roman" w:hAnsi="Arial" w:cs="Arial"/>
                <w:sz w:val="20"/>
              </w:rPr>
              <w:t>72.50</w:t>
            </w:r>
          </w:p>
        </w:tc>
      </w:tr>
      <w:tr w:rsidR="009F012D" w:rsidRPr="009F012D" w14:paraId="7251ABF8" w14:textId="77777777" w:rsidTr="008E2D41">
        <w:trPr>
          <w:trHeight w:val="324"/>
        </w:trPr>
        <w:tc>
          <w:tcPr>
            <w:tcW w:w="1079" w:type="dxa"/>
            <w:tcBorders>
              <w:top w:val="nil"/>
              <w:left w:val="single" w:sz="4" w:space="0" w:color="auto"/>
              <w:bottom w:val="single" w:sz="4" w:space="0" w:color="auto"/>
              <w:right w:val="single" w:sz="4" w:space="0" w:color="auto"/>
            </w:tcBorders>
            <w:noWrap/>
            <w:vAlign w:val="bottom"/>
            <w:hideMark/>
          </w:tcPr>
          <w:p w14:paraId="54321146" w14:textId="77777777" w:rsidR="00F13EF8" w:rsidRPr="009F012D" w:rsidRDefault="00F13EF8" w:rsidP="00F13EF8">
            <w:pPr>
              <w:spacing w:after="0" w:line="240" w:lineRule="auto"/>
              <w:jc w:val="center"/>
              <w:rPr>
                <w:rFonts w:ascii="Arial" w:eastAsia="Times New Roman" w:hAnsi="Arial" w:cs="Arial"/>
                <w:sz w:val="20"/>
              </w:rPr>
            </w:pPr>
            <w:r w:rsidRPr="009F012D">
              <w:rPr>
                <w:rFonts w:ascii="Arial" w:eastAsia="Times New Roman" w:hAnsi="Arial" w:cs="Arial"/>
                <w:sz w:val="20"/>
              </w:rPr>
              <w:t>3</w:t>
            </w:r>
          </w:p>
        </w:tc>
        <w:tc>
          <w:tcPr>
            <w:tcW w:w="4246" w:type="dxa"/>
            <w:tcBorders>
              <w:top w:val="nil"/>
              <w:left w:val="nil"/>
              <w:bottom w:val="single" w:sz="4" w:space="0" w:color="auto"/>
              <w:right w:val="single" w:sz="4" w:space="0" w:color="auto"/>
            </w:tcBorders>
            <w:noWrap/>
            <w:vAlign w:val="center"/>
            <w:hideMark/>
          </w:tcPr>
          <w:p w14:paraId="1FCD7F7A" w14:textId="77777777" w:rsidR="00F13EF8" w:rsidRPr="009F012D" w:rsidRDefault="00F13EF8" w:rsidP="008E2D41">
            <w:pPr>
              <w:pStyle w:val="Default"/>
              <w:rPr>
                <w:rFonts w:ascii="Arial" w:hAnsi="Arial" w:cs="Arial"/>
                <w:color w:val="auto"/>
                <w:sz w:val="20"/>
                <w:szCs w:val="20"/>
              </w:rPr>
            </w:pPr>
            <w:r w:rsidRPr="009F012D">
              <w:rPr>
                <w:rFonts w:ascii="Arial" w:hAnsi="Arial" w:cs="Arial"/>
                <w:color w:val="auto"/>
                <w:sz w:val="20"/>
                <w:szCs w:val="20"/>
              </w:rPr>
              <w:t xml:space="preserve">Big size orchard </w:t>
            </w:r>
            <w:r w:rsidRPr="009F012D">
              <w:rPr>
                <w:rFonts w:ascii="Arial" w:eastAsia="Times New Roman" w:hAnsi="Arial" w:cs="Arial"/>
                <w:color w:val="auto"/>
                <w:sz w:val="20"/>
                <w:szCs w:val="20"/>
              </w:rPr>
              <w:t>(&gt; 2</w:t>
            </w:r>
            <w:r w:rsidR="001049B2" w:rsidRPr="009F012D">
              <w:rPr>
                <w:rFonts w:ascii="Arial" w:eastAsia="Times New Roman" w:hAnsi="Arial" w:cs="Arial"/>
                <w:color w:val="auto"/>
                <w:sz w:val="20"/>
                <w:szCs w:val="20"/>
              </w:rPr>
              <w:t>.0</w:t>
            </w:r>
            <w:r w:rsidRPr="009F012D">
              <w:rPr>
                <w:rFonts w:ascii="Arial" w:eastAsia="Times New Roman" w:hAnsi="Arial" w:cs="Arial"/>
                <w:color w:val="auto"/>
                <w:sz w:val="20"/>
                <w:szCs w:val="20"/>
              </w:rPr>
              <w:t xml:space="preserve"> ha.)</w:t>
            </w:r>
          </w:p>
        </w:tc>
        <w:tc>
          <w:tcPr>
            <w:tcW w:w="1388" w:type="dxa"/>
            <w:tcBorders>
              <w:top w:val="nil"/>
              <w:left w:val="nil"/>
              <w:bottom w:val="single" w:sz="4" w:space="0" w:color="auto"/>
              <w:right w:val="single" w:sz="4" w:space="0" w:color="auto"/>
            </w:tcBorders>
            <w:noWrap/>
            <w:vAlign w:val="bottom"/>
            <w:hideMark/>
          </w:tcPr>
          <w:p w14:paraId="29A02504" w14:textId="77777777" w:rsidR="00F13EF8" w:rsidRPr="009F012D" w:rsidRDefault="00F13EF8" w:rsidP="00F13EF8">
            <w:pPr>
              <w:spacing w:after="0" w:line="240" w:lineRule="auto"/>
              <w:jc w:val="center"/>
              <w:rPr>
                <w:rFonts w:ascii="Arial" w:eastAsia="Times New Roman" w:hAnsi="Arial" w:cs="Arial"/>
                <w:sz w:val="20"/>
              </w:rPr>
            </w:pPr>
            <w:r w:rsidRPr="009F012D">
              <w:rPr>
                <w:rFonts w:ascii="Arial" w:eastAsia="Times New Roman" w:hAnsi="Arial" w:cs="Arial"/>
                <w:sz w:val="20"/>
              </w:rPr>
              <w:t>14</w:t>
            </w:r>
          </w:p>
        </w:tc>
        <w:tc>
          <w:tcPr>
            <w:tcW w:w="2485" w:type="dxa"/>
            <w:tcBorders>
              <w:top w:val="nil"/>
              <w:left w:val="nil"/>
              <w:bottom w:val="single" w:sz="4" w:space="0" w:color="auto"/>
              <w:right w:val="single" w:sz="4" w:space="0" w:color="auto"/>
            </w:tcBorders>
            <w:noWrap/>
            <w:vAlign w:val="bottom"/>
            <w:hideMark/>
          </w:tcPr>
          <w:p w14:paraId="7FB8DF0B" w14:textId="77777777" w:rsidR="00F13EF8" w:rsidRPr="009F012D" w:rsidRDefault="00F13EF8" w:rsidP="00F13EF8">
            <w:pPr>
              <w:spacing w:after="0" w:line="240" w:lineRule="auto"/>
              <w:jc w:val="center"/>
              <w:rPr>
                <w:rFonts w:ascii="Arial" w:eastAsia="Times New Roman" w:hAnsi="Arial" w:cs="Arial"/>
                <w:sz w:val="20"/>
              </w:rPr>
            </w:pPr>
            <w:r w:rsidRPr="009F012D">
              <w:rPr>
                <w:rFonts w:ascii="Arial" w:eastAsia="Times New Roman" w:hAnsi="Arial" w:cs="Arial"/>
                <w:sz w:val="20"/>
              </w:rPr>
              <w:t>11.67</w:t>
            </w:r>
          </w:p>
        </w:tc>
      </w:tr>
      <w:tr w:rsidR="009F012D" w:rsidRPr="009F012D" w14:paraId="18F508F7" w14:textId="77777777" w:rsidTr="004E12CE">
        <w:trPr>
          <w:trHeight w:val="324"/>
        </w:trPr>
        <w:tc>
          <w:tcPr>
            <w:tcW w:w="1079" w:type="dxa"/>
            <w:tcBorders>
              <w:top w:val="nil"/>
              <w:left w:val="single" w:sz="4" w:space="0" w:color="auto"/>
              <w:bottom w:val="single" w:sz="4" w:space="0" w:color="auto"/>
              <w:right w:val="single" w:sz="4" w:space="0" w:color="auto"/>
            </w:tcBorders>
            <w:noWrap/>
            <w:vAlign w:val="bottom"/>
            <w:hideMark/>
          </w:tcPr>
          <w:p w14:paraId="423F366A" w14:textId="77777777" w:rsidR="00F13EF8" w:rsidRPr="009F012D" w:rsidRDefault="00F13EF8" w:rsidP="00F13EF8">
            <w:pPr>
              <w:spacing w:after="0" w:line="240" w:lineRule="auto"/>
              <w:jc w:val="center"/>
              <w:rPr>
                <w:rFonts w:ascii="Arial" w:eastAsia="Times New Roman" w:hAnsi="Arial" w:cs="Arial"/>
                <w:sz w:val="20"/>
              </w:rPr>
            </w:pPr>
            <w:r w:rsidRPr="009F012D">
              <w:rPr>
                <w:rFonts w:ascii="Arial" w:eastAsia="Times New Roman" w:hAnsi="Arial" w:cs="Arial"/>
                <w:sz w:val="20"/>
              </w:rPr>
              <w:lastRenderedPageBreak/>
              <w:t> </w:t>
            </w:r>
          </w:p>
        </w:tc>
        <w:tc>
          <w:tcPr>
            <w:tcW w:w="4246" w:type="dxa"/>
            <w:tcBorders>
              <w:top w:val="nil"/>
              <w:left w:val="nil"/>
              <w:bottom w:val="single" w:sz="4" w:space="0" w:color="auto"/>
              <w:right w:val="single" w:sz="4" w:space="0" w:color="auto"/>
            </w:tcBorders>
            <w:noWrap/>
            <w:vAlign w:val="bottom"/>
            <w:hideMark/>
          </w:tcPr>
          <w:p w14:paraId="0E175AF3" w14:textId="77777777" w:rsidR="00F13EF8" w:rsidRPr="009F012D" w:rsidRDefault="00F13EF8" w:rsidP="00F13EF8">
            <w:pPr>
              <w:spacing w:after="0" w:line="240" w:lineRule="auto"/>
              <w:jc w:val="center"/>
              <w:rPr>
                <w:rFonts w:ascii="Arial" w:eastAsia="Times New Roman" w:hAnsi="Arial" w:cs="Arial"/>
                <w:b/>
                <w:bCs/>
                <w:sz w:val="20"/>
              </w:rPr>
            </w:pPr>
            <w:r w:rsidRPr="009F012D">
              <w:rPr>
                <w:rFonts w:ascii="Arial" w:eastAsia="Times New Roman" w:hAnsi="Arial" w:cs="Arial"/>
                <w:b/>
                <w:bCs/>
                <w:sz w:val="20"/>
              </w:rPr>
              <w:t xml:space="preserve">Total </w:t>
            </w:r>
          </w:p>
        </w:tc>
        <w:tc>
          <w:tcPr>
            <w:tcW w:w="1388" w:type="dxa"/>
            <w:tcBorders>
              <w:top w:val="nil"/>
              <w:left w:val="nil"/>
              <w:bottom w:val="single" w:sz="4" w:space="0" w:color="auto"/>
              <w:right w:val="single" w:sz="4" w:space="0" w:color="auto"/>
            </w:tcBorders>
            <w:noWrap/>
            <w:vAlign w:val="bottom"/>
            <w:hideMark/>
          </w:tcPr>
          <w:p w14:paraId="3108D8F8" w14:textId="77777777" w:rsidR="00F13EF8" w:rsidRPr="009F012D" w:rsidRDefault="00F13EF8" w:rsidP="00F13EF8">
            <w:pPr>
              <w:spacing w:after="0" w:line="240" w:lineRule="auto"/>
              <w:jc w:val="center"/>
              <w:rPr>
                <w:rFonts w:ascii="Arial" w:eastAsia="Times New Roman" w:hAnsi="Arial" w:cs="Arial"/>
                <w:b/>
                <w:bCs/>
                <w:sz w:val="20"/>
              </w:rPr>
            </w:pPr>
            <w:r w:rsidRPr="009F012D">
              <w:rPr>
                <w:rFonts w:ascii="Arial" w:eastAsia="Times New Roman" w:hAnsi="Arial" w:cs="Arial"/>
                <w:b/>
                <w:bCs/>
                <w:sz w:val="20"/>
              </w:rPr>
              <w:t>120</w:t>
            </w:r>
          </w:p>
        </w:tc>
        <w:tc>
          <w:tcPr>
            <w:tcW w:w="2485" w:type="dxa"/>
            <w:tcBorders>
              <w:top w:val="nil"/>
              <w:left w:val="nil"/>
              <w:bottom w:val="single" w:sz="4" w:space="0" w:color="auto"/>
              <w:right w:val="single" w:sz="4" w:space="0" w:color="auto"/>
            </w:tcBorders>
            <w:noWrap/>
            <w:vAlign w:val="bottom"/>
            <w:hideMark/>
          </w:tcPr>
          <w:p w14:paraId="3B7880E1" w14:textId="77777777" w:rsidR="00F13EF8" w:rsidRPr="009F012D" w:rsidRDefault="00F13EF8" w:rsidP="00F13EF8">
            <w:pPr>
              <w:spacing w:after="0" w:line="240" w:lineRule="auto"/>
              <w:jc w:val="center"/>
              <w:rPr>
                <w:rFonts w:ascii="Arial" w:eastAsia="Times New Roman" w:hAnsi="Arial" w:cs="Arial"/>
                <w:b/>
                <w:bCs/>
                <w:sz w:val="20"/>
              </w:rPr>
            </w:pPr>
            <w:r w:rsidRPr="009F012D">
              <w:rPr>
                <w:rFonts w:ascii="Arial" w:eastAsia="Times New Roman" w:hAnsi="Arial" w:cs="Arial"/>
                <w:b/>
                <w:bCs/>
                <w:sz w:val="20"/>
              </w:rPr>
              <w:t>100.00</w:t>
            </w:r>
          </w:p>
        </w:tc>
      </w:tr>
    </w:tbl>
    <w:p w14:paraId="0B659B50" w14:textId="77777777" w:rsidR="00E872DB" w:rsidRPr="009F012D" w:rsidRDefault="008E2D41" w:rsidP="00E872DB">
      <w:pPr>
        <w:spacing w:after="0"/>
        <w:jc w:val="both"/>
        <w:rPr>
          <w:rFonts w:ascii="Arial" w:hAnsi="Arial" w:cs="Arial"/>
          <w:b/>
          <w:bCs/>
          <w:sz w:val="20"/>
        </w:rPr>
      </w:pPr>
      <w:r w:rsidRPr="009F012D">
        <w:rPr>
          <w:rFonts w:ascii="Arial" w:hAnsi="Arial" w:cs="Arial"/>
          <w:b/>
          <w:bCs/>
          <w:sz w:val="20"/>
        </w:rPr>
        <w:t xml:space="preserve">                   </w:t>
      </w:r>
      <w:r w:rsidR="00E872DB" w:rsidRPr="009F012D">
        <w:rPr>
          <w:rFonts w:ascii="Arial" w:hAnsi="Arial" w:cs="Arial"/>
          <w:b/>
          <w:bCs/>
          <w:sz w:val="20"/>
        </w:rPr>
        <w:t xml:space="preserve">Mean – 1.27            </w:t>
      </w:r>
      <w:r w:rsidR="00E872DB" w:rsidRPr="009F012D">
        <w:rPr>
          <w:rFonts w:ascii="Arial" w:hAnsi="Arial" w:cs="Arial"/>
          <w:b/>
          <w:bCs/>
          <w:sz w:val="20"/>
        </w:rPr>
        <w:tab/>
      </w:r>
      <w:r w:rsidR="00E872DB" w:rsidRPr="009F012D">
        <w:rPr>
          <w:rFonts w:ascii="Arial" w:hAnsi="Arial" w:cs="Arial"/>
          <w:b/>
          <w:bCs/>
          <w:sz w:val="20"/>
        </w:rPr>
        <w:tab/>
      </w:r>
      <w:r w:rsidR="00E872DB" w:rsidRPr="009F012D">
        <w:rPr>
          <w:rFonts w:ascii="Arial" w:hAnsi="Arial" w:cs="Arial"/>
          <w:b/>
          <w:bCs/>
          <w:sz w:val="20"/>
        </w:rPr>
        <w:tab/>
      </w:r>
      <w:r w:rsidR="00E872DB" w:rsidRPr="009F012D">
        <w:rPr>
          <w:rFonts w:ascii="Arial" w:hAnsi="Arial" w:cs="Arial"/>
          <w:b/>
          <w:bCs/>
          <w:sz w:val="20"/>
        </w:rPr>
        <w:tab/>
        <w:t xml:space="preserve">                          </w:t>
      </w:r>
      <w:r w:rsidRPr="009F012D">
        <w:rPr>
          <w:rFonts w:ascii="Arial" w:hAnsi="Arial" w:cs="Arial"/>
          <w:b/>
          <w:bCs/>
          <w:sz w:val="20"/>
        </w:rPr>
        <w:t xml:space="preserve">               </w:t>
      </w:r>
      <w:r w:rsidR="00E872DB" w:rsidRPr="009F012D">
        <w:rPr>
          <w:rFonts w:ascii="Arial" w:hAnsi="Arial" w:cs="Arial"/>
          <w:b/>
          <w:bCs/>
          <w:sz w:val="20"/>
        </w:rPr>
        <w:t>SD-</w:t>
      </w:r>
      <w:r w:rsidR="009F287C" w:rsidRPr="009F012D">
        <w:rPr>
          <w:rFonts w:ascii="Arial" w:hAnsi="Arial" w:cs="Arial"/>
          <w:b/>
          <w:bCs/>
          <w:sz w:val="20"/>
        </w:rPr>
        <w:t xml:space="preserve">0.51      </w:t>
      </w:r>
    </w:p>
    <w:p w14:paraId="54040CA6" w14:textId="77777777" w:rsidR="005F7382" w:rsidRPr="009F012D" w:rsidRDefault="005F7382" w:rsidP="00BE29F9">
      <w:pPr>
        <w:autoSpaceDE w:val="0"/>
        <w:autoSpaceDN w:val="0"/>
        <w:adjustRightInd w:val="0"/>
        <w:spacing w:after="0" w:line="240" w:lineRule="auto"/>
        <w:jc w:val="both"/>
        <w:rPr>
          <w:rFonts w:ascii="Arial" w:hAnsi="Arial" w:cs="Arial"/>
          <w:b/>
          <w:bCs/>
          <w:sz w:val="24"/>
          <w:szCs w:val="24"/>
        </w:rPr>
      </w:pPr>
    </w:p>
    <w:p w14:paraId="3A662C2C" w14:textId="77777777" w:rsidR="00F13EF8" w:rsidRPr="009F012D" w:rsidRDefault="005F7382" w:rsidP="00BE29F9">
      <w:pPr>
        <w:autoSpaceDE w:val="0"/>
        <w:autoSpaceDN w:val="0"/>
        <w:adjustRightInd w:val="0"/>
        <w:spacing w:after="0" w:line="240" w:lineRule="auto"/>
        <w:jc w:val="both"/>
        <w:rPr>
          <w:rFonts w:ascii="Arial" w:hAnsi="Arial" w:cs="Arial"/>
          <w:sz w:val="20"/>
        </w:rPr>
      </w:pPr>
      <w:r w:rsidRPr="009F012D">
        <w:rPr>
          <w:rFonts w:ascii="Arial" w:hAnsi="Arial" w:cs="Arial"/>
          <w:b/>
          <w:bCs/>
          <w:sz w:val="20"/>
        </w:rPr>
        <w:t>2.4 Social participation</w:t>
      </w:r>
    </w:p>
    <w:p w14:paraId="33C605C8" w14:textId="1E38BD54" w:rsidR="00BF746A" w:rsidRPr="009F012D" w:rsidRDefault="005F7382" w:rsidP="00BF746A">
      <w:pPr>
        <w:pStyle w:val="Default"/>
        <w:spacing w:line="360" w:lineRule="auto"/>
        <w:ind w:firstLine="720"/>
        <w:jc w:val="both"/>
        <w:rPr>
          <w:rFonts w:ascii="Arial" w:hAnsi="Arial" w:cs="Arial"/>
          <w:color w:val="auto"/>
          <w:sz w:val="20"/>
          <w:szCs w:val="20"/>
        </w:rPr>
      </w:pPr>
      <w:r w:rsidRPr="009F012D">
        <w:rPr>
          <w:rFonts w:ascii="Arial" w:hAnsi="Arial" w:cs="Arial"/>
          <w:color w:val="auto"/>
          <w:sz w:val="20"/>
          <w:szCs w:val="20"/>
        </w:rPr>
        <w:t>Social participation denotes the extent to which an individual is actively involved in the affairs of the community.</w:t>
      </w:r>
      <w:r w:rsidR="009023E0" w:rsidRPr="009F012D">
        <w:rPr>
          <w:rFonts w:ascii="Arial" w:hAnsi="Arial" w:cs="Arial"/>
          <w:color w:val="auto"/>
          <w:sz w:val="20"/>
          <w:szCs w:val="20"/>
        </w:rPr>
        <w:t xml:space="preserve"> The data presented in Table 8 indicated that 50.00 per cent of the Date palm growers had membership in more than one organization followed by 30.00 and 6.67 per cent who had membership in one organization and membership with office bearer, respectively. Whereas, 13.33 per cent had no membership in any organization. The majority 80.00 per cent of the date palm growers were members in one or more than one organization. </w:t>
      </w:r>
      <w:r w:rsidR="00BF746A" w:rsidRPr="009F012D">
        <w:rPr>
          <w:rFonts w:ascii="Arial" w:hAnsi="Arial" w:cs="Arial"/>
          <w:color w:val="auto"/>
          <w:sz w:val="20"/>
          <w:szCs w:val="20"/>
        </w:rPr>
        <w:t xml:space="preserve">A possible reason is that among the various village organizations, the village cooperative society is the most popular and service oriented, as it mainly </w:t>
      </w:r>
      <w:proofErr w:type="spellStart"/>
      <w:r w:rsidR="00BF746A" w:rsidRPr="009F012D">
        <w:rPr>
          <w:rFonts w:ascii="Arial" w:hAnsi="Arial" w:cs="Arial"/>
          <w:color w:val="auto"/>
          <w:sz w:val="20"/>
          <w:szCs w:val="20"/>
        </w:rPr>
        <w:t>fulfills</w:t>
      </w:r>
      <w:proofErr w:type="spellEnd"/>
      <w:r w:rsidR="00BF746A" w:rsidRPr="009F012D">
        <w:rPr>
          <w:rFonts w:ascii="Arial" w:hAnsi="Arial" w:cs="Arial"/>
          <w:color w:val="auto"/>
          <w:sz w:val="20"/>
          <w:szCs w:val="20"/>
        </w:rPr>
        <w:t xml:space="preserve"> the need for agricultural inputs, especially credit. Therefore, a majority of the respondents were members of such societies. These findings </w:t>
      </w:r>
      <w:proofErr w:type="gramStart"/>
      <w:r w:rsidR="00BF746A" w:rsidRPr="009F012D">
        <w:rPr>
          <w:rFonts w:ascii="Arial" w:hAnsi="Arial" w:cs="Arial"/>
          <w:color w:val="auto"/>
          <w:sz w:val="20"/>
          <w:szCs w:val="20"/>
        </w:rPr>
        <w:t>are in agreement</w:t>
      </w:r>
      <w:proofErr w:type="gramEnd"/>
      <w:r w:rsidR="00BF746A" w:rsidRPr="009F012D">
        <w:rPr>
          <w:rFonts w:ascii="Arial" w:hAnsi="Arial" w:cs="Arial"/>
          <w:color w:val="auto"/>
          <w:sz w:val="20"/>
          <w:szCs w:val="20"/>
        </w:rPr>
        <w:t xml:space="preserve"> with those of Pandya (2004). Similarly, </w:t>
      </w:r>
      <w:proofErr w:type="spellStart"/>
      <w:r w:rsidR="002524CB" w:rsidRPr="009F012D">
        <w:rPr>
          <w:rFonts w:ascii="Arial" w:hAnsi="Arial" w:cs="Arial"/>
          <w:color w:val="auto"/>
          <w:sz w:val="20"/>
          <w:szCs w:val="20"/>
        </w:rPr>
        <w:t>Dodiya</w:t>
      </w:r>
      <w:proofErr w:type="spellEnd"/>
      <w:r w:rsidR="002524CB" w:rsidRPr="009F012D">
        <w:rPr>
          <w:rFonts w:ascii="Arial" w:hAnsi="Arial" w:cs="Arial"/>
          <w:color w:val="auto"/>
          <w:sz w:val="20"/>
          <w:szCs w:val="20"/>
        </w:rPr>
        <w:t xml:space="preserve"> (2020)</w:t>
      </w:r>
      <w:r w:rsidR="00BF746A" w:rsidRPr="009F012D">
        <w:rPr>
          <w:rFonts w:ascii="Arial" w:hAnsi="Arial" w:cs="Arial"/>
          <w:color w:val="auto"/>
          <w:sz w:val="20"/>
          <w:szCs w:val="20"/>
        </w:rPr>
        <w:t xml:space="preserve"> reported that most respondents exhibited a medium level of participation.</w:t>
      </w:r>
      <w:r w:rsidR="004D15B3" w:rsidRPr="009F012D">
        <w:rPr>
          <w:rFonts w:ascii="Arial" w:hAnsi="Arial" w:cs="Arial"/>
          <w:color w:val="auto"/>
          <w:sz w:val="20"/>
          <w:szCs w:val="20"/>
        </w:rPr>
        <w:t xml:space="preserve"> </w:t>
      </w:r>
    </w:p>
    <w:p w14:paraId="5555B9AD" w14:textId="77777777" w:rsidR="00245051" w:rsidRPr="009F012D" w:rsidRDefault="00245051" w:rsidP="009023E0">
      <w:pPr>
        <w:pStyle w:val="Default"/>
        <w:jc w:val="both"/>
        <w:rPr>
          <w:rFonts w:ascii="Arial" w:hAnsi="Arial" w:cs="Arial"/>
          <w:b/>
          <w:bCs/>
          <w:color w:val="auto"/>
          <w:sz w:val="20"/>
          <w:szCs w:val="20"/>
        </w:rPr>
      </w:pPr>
    </w:p>
    <w:p w14:paraId="019BAE04" w14:textId="3B9EC76F" w:rsidR="00921269" w:rsidRPr="009F012D" w:rsidRDefault="00E872DB" w:rsidP="009023E0">
      <w:pPr>
        <w:pStyle w:val="Default"/>
        <w:jc w:val="both"/>
        <w:rPr>
          <w:rFonts w:ascii="Arial" w:hAnsi="Arial" w:cs="Arial"/>
          <w:color w:val="auto"/>
          <w:sz w:val="20"/>
          <w:szCs w:val="20"/>
        </w:rPr>
      </w:pPr>
      <w:r w:rsidRPr="009F012D">
        <w:rPr>
          <w:rFonts w:ascii="Arial" w:hAnsi="Arial" w:cs="Arial"/>
          <w:b/>
          <w:bCs/>
          <w:color w:val="auto"/>
          <w:sz w:val="20"/>
          <w:szCs w:val="20"/>
        </w:rPr>
        <w:t>Table 8</w:t>
      </w:r>
      <w:r w:rsidR="00921269" w:rsidRPr="009F012D">
        <w:rPr>
          <w:rFonts w:ascii="Arial" w:hAnsi="Arial" w:cs="Arial"/>
          <w:b/>
          <w:bCs/>
          <w:color w:val="auto"/>
          <w:sz w:val="20"/>
          <w:szCs w:val="20"/>
        </w:rPr>
        <w:t xml:space="preserve">: Distribution of respondents according to their social participation </w:t>
      </w:r>
    </w:p>
    <w:tbl>
      <w:tblPr>
        <w:tblW w:w="9228" w:type="dxa"/>
        <w:tblInd w:w="94" w:type="dxa"/>
        <w:tblLook w:val="04A0" w:firstRow="1" w:lastRow="0" w:firstColumn="1" w:lastColumn="0" w:noHBand="0" w:noVBand="1"/>
      </w:tblPr>
      <w:tblGrid>
        <w:gridCol w:w="1007"/>
        <w:gridCol w:w="4536"/>
        <w:gridCol w:w="1701"/>
        <w:gridCol w:w="1984"/>
      </w:tblGrid>
      <w:tr w:rsidR="009F012D" w:rsidRPr="009F012D" w14:paraId="2A9CF58C" w14:textId="77777777" w:rsidTr="005F7382">
        <w:trPr>
          <w:trHeight w:val="300"/>
        </w:trPr>
        <w:tc>
          <w:tcPr>
            <w:tcW w:w="1007" w:type="dxa"/>
            <w:tcBorders>
              <w:top w:val="single" w:sz="4" w:space="0" w:color="auto"/>
              <w:left w:val="single" w:sz="4" w:space="0" w:color="auto"/>
              <w:bottom w:val="single" w:sz="4" w:space="0" w:color="auto"/>
              <w:right w:val="single" w:sz="4" w:space="0" w:color="auto"/>
            </w:tcBorders>
            <w:noWrap/>
            <w:vAlign w:val="bottom"/>
            <w:hideMark/>
          </w:tcPr>
          <w:p w14:paraId="4C6F7C56" w14:textId="77777777" w:rsidR="005F7382" w:rsidRPr="009F012D" w:rsidRDefault="005F7382" w:rsidP="005F7382">
            <w:pPr>
              <w:spacing w:after="0" w:line="240" w:lineRule="auto"/>
              <w:jc w:val="center"/>
              <w:rPr>
                <w:rFonts w:ascii="Arial" w:eastAsia="Times New Roman" w:hAnsi="Arial" w:cs="Arial"/>
                <w:b/>
                <w:bCs/>
                <w:sz w:val="20"/>
              </w:rPr>
            </w:pPr>
            <w:r w:rsidRPr="009F012D">
              <w:rPr>
                <w:rFonts w:ascii="Arial" w:eastAsia="Times New Roman" w:hAnsi="Arial" w:cs="Arial"/>
                <w:b/>
                <w:bCs/>
                <w:sz w:val="20"/>
              </w:rPr>
              <w:t xml:space="preserve">Sr. No. </w:t>
            </w:r>
          </w:p>
        </w:tc>
        <w:tc>
          <w:tcPr>
            <w:tcW w:w="4536" w:type="dxa"/>
            <w:tcBorders>
              <w:top w:val="single" w:sz="4" w:space="0" w:color="auto"/>
              <w:left w:val="nil"/>
              <w:bottom w:val="single" w:sz="4" w:space="0" w:color="auto"/>
              <w:right w:val="single" w:sz="4" w:space="0" w:color="auto"/>
            </w:tcBorders>
            <w:noWrap/>
            <w:vAlign w:val="bottom"/>
            <w:hideMark/>
          </w:tcPr>
          <w:p w14:paraId="6C01C183" w14:textId="77777777" w:rsidR="005F7382" w:rsidRPr="009F012D" w:rsidRDefault="005F7382" w:rsidP="005F7382">
            <w:pPr>
              <w:spacing w:after="0" w:line="240" w:lineRule="auto"/>
              <w:jc w:val="center"/>
              <w:rPr>
                <w:rFonts w:ascii="Arial" w:eastAsia="Times New Roman" w:hAnsi="Arial" w:cs="Arial"/>
                <w:b/>
                <w:bCs/>
                <w:sz w:val="20"/>
              </w:rPr>
            </w:pPr>
            <w:r w:rsidRPr="009F012D">
              <w:rPr>
                <w:rFonts w:ascii="Arial" w:eastAsia="Times New Roman" w:hAnsi="Arial" w:cs="Arial"/>
                <w:b/>
                <w:bCs/>
                <w:sz w:val="20"/>
              </w:rPr>
              <w:t xml:space="preserve">Category </w:t>
            </w:r>
          </w:p>
        </w:tc>
        <w:tc>
          <w:tcPr>
            <w:tcW w:w="1701" w:type="dxa"/>
            <w:tcBorders>
              <w:top w:val="single" w:sz="4" w:space="0" w:color="auto"/>
              <w:left w:val="nil"/>
              <w:bottom w:val="single" w:sz="4" w:space="0" w:color="auto"/>
              <w:right w:val="single" w:sz="4" w:space="0" w:color="auto"/>
            </w:tcBorders>
            <w:noWrap/>
            <w:vAlign w:val="bottom"/>
            <w:hideMark/>
          </w:tcPr>
          <w:p w14:paraId="1A69B4D4" w14:textId="77777777" w:rsidR="005F7382" w:rsidRPr="009F012D" w:rsidRDefault="005F7382" w:rsidP="005F7382">
            <w:pPr>
              <w:spacing w:after="0" w:line="240" w:lineRule="auto"/>
              <w:jc w:val="center"/>
              <w:rPr>
                <w:rFonts w:ascii="Arial" w:eastAsia="Times New Roman" w:hAnsi="Arial" w:cs="Arial"/>
                <w:b/>
                <w:bCs/>
                <w:sz w:val="20"/>
              </w:rPr>
            </w:pPr>
            <w:r w:rsidRPr="009F012D">
              <w:rPr>
                <w:rFonts w:ascii="Arial" w:eastAsia="Times New Roman" w:hAnsi="Arial" w:cs="Arial"/>
                <w:b/>
                <w:bCs/>
                <w:sz w:val="20"/>
              </w:rPr>
              <w:t xml:space="preserve">Frequency </w:t>
            </w:r>
          </w:p>
        </w:tc>
        <w:tc>
          <w:tcPr>
            <w:tcW w:w="1984" w:type="dxa"/>
            <w:tcBorders>
              <w:top w:val="single" w:sz="4" w:space="0" w:color="auto"/>
              <w:left w:val="nil"/>
              <w:bottom w:val="single" w:sz="4" w:space="0" w:color="auto"/>
              <w:right w:val="single" w:sz="4" w:space="0" w:color="auto"/>
            </w:tcBorders>
            <w:noWrap/>
            <w:vAlign w:val="bottom"/>
            <w:hideMark/>
          </w:tcPr>
          <w:p w14:paraId="644AF4C4" w14:textId="77777777" w:rsidR="005F7382" w:rsidRPr="009F012D" w:rsidRDefault="005F7382" w:rsidP="005F7382">
            <w:pPr>
              <w:spacing w:after="0" w:line="240" w:lineRule="auto"/>
              <w:jc w:val="center"/>
              <w:rPr>
                <w:rFonts w:ascii="Arial" w:eastAsia="Times New Roman" w:hAnsi="Arial" w:cs="Arial"/>
                <w:b/>
                <w:bCs/>
                <w:sz w:val="20"/>
              </w:rPr>
            </w:pPr>
            <w:r w:rsidRPr="009F012D">
              <w:rPr>
                <w:rFonts w:ascii="Arial" w:eastAsia="Times New Roman" w:hAnsi="Arial" w:cs="Arial"/>
                <w:b/>
                <w:bCs/>
                <w:sz w:val="20"/>
              </w:rPr>
              <w:t xml:space="preserve">Per cent </w:t>
            </w:r>
          </w:p>
        </w:tc>
      </w:tr>
      <w:tr w:rsidR="009F012D" w:rsidRPr="009F012D" w14:paraId="06022299" w14:textId="77777777" w:rsidTr="005F7382">
        <w:trPr>
          <w:trHeight w:val="300"/>
        </w:trPr>
        <w:tc>
          <w:tcPr>
            <w:tcW w:w="1007" w:type="dxa"/>
            <w:tcBorders>
              <w:top w:val="nil"/>
              <w:left w:val="single" w:sz="4" w:space="0" w:color="auto"/>
              <w:bottom w:val="single" w:sz="4" w:space="0" w:color="auto"/>
              <w:right w:val="single" w:sz="4" w:space="0" w:color="auto"/>
            </w:tcBorders>
            <w:noWrap/>
            <w:vAlign w:val="center"/>
            <w:hideMark/>
          </w:tcPr>
          <w:p w14:paraId="6284B660" w14:textId="77777777" w:rsidR="005F7382" w:rsidRPr="009F012D" w:rsidRDefault="005F7382" w:rsidP="005F7382">
            <w:pPr>
              <w:spacing w:after="0" w:line="240" w:lineRule="auto"/>
              <w:jc w:val="center"/>
              <w:rPr>
                <w:rFonts w:ascii="Arial" w:eastAsia="Times New Roman" w:hAnsi="Arial" w:cs="Arial"/>
                <w:sz w:val="20"/>
              </w:rPr>
            </w:pPr>
            <w:r w:rsidRPr="009F012D">
              <w:rPr>
                <w:rFonts w:ascii="Arial" w:eastAsia="Times New Roman" w:hAnsi="Arial" w:cs="Arial"/>
                <w:sz w:val="20"/>
              </w:rPr>
              <w:t>1</w:t>
            </w:r>
          </w:p>
        </w:tc>
        <w:tc>
          <w:tcPr>
            <w:tcW w:w="4536" w:type="dxa"/>
            <w:tcBorders>
              <w:top w:val="nil"/>
              <w:left w:val="nil"/>
              <w:bottom w:val="single" w:sz="4" w:space="0" w:color="auto"/>
              <w:right w:val="single" w:sz="4" w:space="0" w:color="auto"/>
            </w:tcBorders>
            <w:noWrap/>
            <w:vAlign w:val="center"/>
            <w:hideMark/>
          </w:tcPr>
          <w:p w14:paraId="18557BC3" w14:textId="77777777" w:rsidR="005F7382" w:rsidRPr="009F012D" w:rsidRDefault="005F7382" w:rsidP="005F7382">
            <w:pPr>
              <w:spacing w:after="0" w:line="240" w:lineRule="auto"/>
              <w:rPr>
                <w:rFonts w:ascii="Arial" w:eastAsia="Times New Roman" w:hAnsi="Arial" w:cs="Arial"/>
                <w:sz w:val="20"/>
              </w:rPr>
            </w:pPr>
            <w:r w:rsidRPr="009F012D">
              <w:rPr>
                <w:rFonts w:ascii="Arial" w:eastAsia="Times New Roman" w:hAnsi="Arial" w:cs="Arial"/>
                <w:sz w:val="20"/>
              </w:rPr>
              <w:t>No participation</w:t>
            </w:r>
          </w:p>
        </w:tc>
        <w:tc>
          <w:tcPr>
            <w:tcW w:w="1701" w:type="dxa"/>
            <w:tcBorders>
              <w:top w:val="nil"/>
              <w:left w:val="nil"/>
              <w:bottom w:val="single" w:sz="4" w:space="0" w:color="auto"/>
              <w:right w:val="single" w:sz="4" w:space="0" w:color="auto"/>
            </w:tcBorders>
            <w:noWrap/>
            <w:vAlign w:val="center"/>
            <w:hideMark/>
          </w:tcPr>
          <w:p w14:paraId="2279971F" w14:textId="77777777" w:rsidR="005F7382" w:rsidRPr="009F012D" w:rsidRDefault="005F7382" w:rsidP="005F7382">
            <w:pPr>
              <w:spacing w:after="0" w:line="240" w:lineRule="auto"/>
              <w:jc w:val="center"/>
              <w:rPr>
                <w:rFonts w:ascii="Arial" w:eastAsia="Times New Roman" w:hAnsi="Arial" w:cs="Arial"/>
                <w:sz w:val="20"/>
              </w:rPr>
            </w:pPr>
            <w:r w:rsidRPr="009F012D">
              <w:rPr>
                <w:rFonts w:ascii="Arial" w:eastAsia="Times New Roman" w:hAnsi="Arial" w:cs="Arial"/>
                <w:sz w:val="20"/>
              </w:rPr>
              <w:t>16</w:t>
            </w:r>
          </w:p>
        </w:tc>
        <w:tc>
          <w:tcPr>
            <w:tcW w:w="1984" w:type="dxa"/>
            <w:tcBorders>
              <w:top w:val="nil"/>
              <w:left w:val="nil"/>
              <w:bottom w:val="single" w:sz="4" w:space="0" w:color="auto"/>
              <w:right w:val="single" w:sz="4" w:space="0" w:color="auto"/>
            </w:tcBorders>
            <w:noWrap/>
            <w:vAlign w:val="center"/>
            <w:hideMark/>
          </w:tcPr>
          <w:p w14:paraId="2DA74B57" w14:textId="77777777" w:rsidR="005F7382" w:rsidRPr="009F012D" w:rsidRDefault="005F7382" w:rsidP="005F7382">
            <w:pPr>
              <w:spacing w:after="0" w:line="240" w:lineRule="auto"/>
              <w:jc w:val="center"/>
              <w:rPr>
                <w:rFonts w:ascii="Arial" w:eastAsia="Times New Roman" w:hAnsi="Arial" w:cs="Arial"/>
                <w:sz w:val="20"/>
              </w:rPr>
            </w:pPr>
            <w:r w:rsidRPr="009F012D">
              <w:rPr>
                <w:rFonts w:ascii="Arial" w:eastAsia="Times New Roman" w:hAnsi="Arial" w:cs="Arial"/>
                <w:sz w:val="20"/>
              </w:rPr>
              <w:t>13.33</w:t>
            </w:r>
          </w:p>
        </w:tc>
      </w:tr>
      <w:tr w:rsidR="009F012D" w:rsidRPr="009F012D" w14:paraId="6AEA165B" w14:textId="77777777" w:rsidTr="005F7382">
        <w:trPr>
          <w:trHeight w:val="300"/>
        </w:trPr>
        <w:tc>
          <w:tcPr>
            <w:tcW w:w="1007" w:type="dxa"/>
            <w:tcBorders>
              <w:top w:val="nil"/>
              <w:left w:val="single" w:sz="4" w:space="0" w:color="auto"/>
              <w:bottom w:val="single" w:sz="4" w:space="0" w:color="auto"/>
              <w:right w:val="single" w:sz="4" w:space="0" w:color="auto"/>
            </w:tcBorders>
            <w:noWrap/>
            <w:vAlign w:val="center"/>
            <w:hideMark/>
          </w:tcPr>
          <w:p w14:paraId="1AF600D4" w14:textId="77777777" w:rsidR="005F7382" w:rsidRPr="009F012D" w:rsidRDefault="005F7382" w:rsidP="005F7382">
            <w:pPr>
              <w:spacing w:after="0" w:line="240" w:lineRule="auto"/>
              <w:jc w:val="center"/>
              <w:rPr>
                <w:rFonts w:ascii="Arial" w:eastAsia="Times New Roman" w:hAnsi="Arial" w:cs="Arial"/>
                <w:sz w:val="20"/>
              </w:rPr>
            </w:pPr>
            <w:r w:rsidRPr="009F012D">
              <w:rPr>
                <w:rFonts w:ascii="Arial" w:eastAsia="Times New Roman" w:hAnsi="Arial" w:cs="Arial"/>
                <w:sz w:val="20"/>
              </w:rPr>
              <w:t>2</w:t>
            </w:r>
          </w:p>
        </w:tc>
        <w:tc>
          <w:tcPr>
            <w:tcW w:w="4536" w:type="dxa"/>
            <w:tcBorders>
              <w:top w:val="nil"/>
              <w:left w:val="nil"/>
              <w:bottom w:val="single" w:sz="4" w:space="0" w:color="auto"/>
              <w:right w:val="single" w:sz="4" w:space="0" w:color="auto"/>
            </w:tcBorders>
            <w:noWrap/>
            <w:vAlign w:val="center"/>
            <w:hideMark/>
          </w:tcPr>
          <w:p w14:paraId="6A8A9629" w14:textId="77777777" w:rsidR="005F7382" w:rsidRPr="009F012D" w:rsidRDefault="005F7382" w:rsidP="005F7382">
            <w:pPr>
              <w:spacing w:after="0" w:line="240" w:lineRule="auto"/>
              <w:rPr>
                <w:rFonts w:ascii="Arial" w:eastAsia="Times New Roman" w:hAnsi="Arial" w:cs="Arial"/>
                <w:sz w:val="20"/>
              </w:rPr>
            </w:pPr>
            <w:r w:rsidRPr="009F012D">
              <w:rPr>
                <w:rFonts w:ascii="Arial" w:eastAsia="Times New Roman" w:hAnsi="Arial" w:cs="Arial"/>
                <w:sz w:val="20"/>
              </w:rPr>
              <w:t>Membership in one organization</w:t>
            </w:r>
          </w:p>
        </w:tc>
        <w:tc>
          <w:tcPr>
            <w:tcW w:w="1701" w:type="dxa"/>
            <w:tcBorders>
              <w:top w:val="nil"/>
              <w:left w:val="nil"/>
              <w:bottom w:val="single" w:sz="4" w:space="0" w:color="auto"/>
              <w:right w:val="single" w:sz="4" w:space="0" w:color="auto"/>
            </w:tcBorders>
            <w:noWrap/>
            <w:vAlign w:val="center"/>
            <w:hideMark/>
          </w:tcPr>
          <w:p w14:paraId="61AF983B" w14:textId="77777777" w:rsidR="005F7382" w:rsidRPr="009F012D" w:rsidRDefault="005F7382" w:rsidP="005F7382">
            <w:pPr>
              <w:spacing w:after="0" w:line="240" w:lineRule="auto"/>
              <w:jc w:val="center"/>
              <w:rPr>
                <w:rFonts w:ascii="Arial" w:eastAsia="Times New Roman" w:hAnsi="Arial" w:cs="Arial"/>
                <w:sz w:val="20"/>
              </w:rPr>
            </w:pPr>
            <w:r w:rsidRPr="009F012D">
              <w:rPr>
                <w:rFonts w:ascii="Arial" w:eastAsia="Times New Roman" w:hAnsi="Arial" w:cs="Arial"/>
                <w:sz w:val="20"/>
              </w:rPr>
              <w:t>60</w:t>
            </w:r>
          </w:p>
        </w:tc>
        <w:tc>
          <w:tcPr>
            <w:tcW w:w="1984" w:type="dxa"/>
            <w:tcBorders>
              <w:top w:val="nil"/>
              <w:left w:val="nil"/>
              <w:bottom w:val="single" w:sz="4" w:space="0" w:color="auto"/>
              <w:right w:val="single" w:sz="4" w:space="0" w:color="auto"/>
            </w:tcBorders>
            <w:noWrap/>
            <w:vAlign w:val="center"/>
            <w:hideMark/>
          </w:tcPr>
          <w:p w14:paraId="286FFA82" w14:textId="77777777" w:rsidR="005F7382" w:rsidRPr="009F012D" w:rsidRDefault="005F7382" w:rsidP="005F7382">
            <w:pPr>
              <w:spacing w:after="0" w:line="240" w:lineRule="auto"/>
              <w:jc w:val="center"/>
              <w:rPr>
                <w:rFonts w:ascii="Arial" w:eastAsia="Times New Roman" w:hAnsi="Arial" w:cs="Arial"/>
                <w:sz w:val="20"/>
              </w:rPr>
            </w:pPr>
            <w:r w:rsidRPr="009F012D">
              <w:rPr>
                <w:rFonts w:ascii="Arial" w:eastAsia="Times New Roman" w:hAnsi="Arial" w:cs="Arial"/>
                <w:sz w:val="20"/>
              </w:rPr>
              <w:t>50.00</w:t>
            </w:r>
          </w:p>
        </w:tc>
      </w:tr>
      <w:tr w:rsidR="009F012D" w:rsidRPr="009F012D" w14:paraId="1D98A3E3" w14:textId="77777777" w:rsidTr="005F7382">
        <w:trPr>
          <w:trHeight w:val="300"/>
        </w:trPr>
        <w:tc>
          <w:tcPr>
            <w:tcW w:w="1007" w:type="dxa"/>
            <w:tcBorders>
              <w:top w:val="nil"/>
              <w:left w:val="single" w:sz="4" w:space="0" w:color="auto"/>
              <w:bottom w:val="single" w:sz="4" w:space="0" w:color="auto"/>
              <w:right w:val="single" w:sz="4" w:space="0" w:color="auto"/>
            </w:tcBorders>
            <w:noWrap/>
            <w:vAlign w:val="center"/>
            <w:hideMark/>
          </w:tcPr>
          <w:p w14:paraId="316885B0" w14:textId="77777777" w:rsidR="005F7382" w:rsidRPr="009F012D" w:rsidRDefault="005F7382" w:rsidP="005F7382">
            <w:pPr>
              <w:spacing w:after="0" w:line="240" w:lineRule="auto"/>
              <w:jc w:val="center"/>
              <w:rPr>
                <w:rFonts w:ascii="Arial" w:eastAsia="Times New Roman" w:hAnsi="Arial" w:cs="Arial"/>
                <w:sz w:val="20"/>
              </w:rPr>
            </w:pPr>
            <w:r w:rsidRPr="009F012D">
              <w:rPr>
                <w:rFonts w:ascii="Arial" w:eastAsia="Times New Roman" w:hAnsi="Arial" w:cs="Arial"/>
                <w:sz w:val="20"/>
              </w:rPr>
              <w:t>3</w:t>
            </w:r>
          </w:p>
        </w:tc>
        <w:tc>
          <w:tcPr>
            <w:tcW w:w="4536" w:type="dxa"/>
            <w:tcBorders>
              <w:top w:val="nil"/>
              <w:left w:val="nil"/>
              <w:bottom w:val="single" w:sz="4" w:space="0" w:color="auto"/>
              <w:right w:val="single" w:sz="4" w:space="0" w:color="auto"/>
            </w:tcBorders>
            <w:noWrap/>
            <w:vAlign w:val="center"/>
            <w:hideMark/>
          </w:tcPr>
          <w:p w14:paraId="11DD88AF" w14:textId="77777777" w:rsidR="005F7382" w:rsidRPr="009F012D" w:rsidRDefault="005F7382" w:rsidP="005F7382">
            <w:pPr>
              <w:spacing w:after="0" w:line="240" w:lineRule="auto"/>
              <w:rPr>
                <w:rFonts w:ascii="Arial" w:eastAsia="Times New Roman" w:hAnsi="Arial" w:cs="Arial"/>
                <w:sz w:val="20"/>
              </w:rPr>
            </w:pPr>
            <w:r w:rsidRPr="009F012D">
              <w:rPr>
                <w:rFonts w:ascii="Arial" w:eastAsia="Times New Roman" w:hAnsi="Arial" w:cs="Arial"/>
                <w:sz w:val="20"/>
              </w:rPr>
              <w:t>Membership of more than one organization</w:t>
            </w:r>
          </w:p>
        </w:tc>
        <w:tc>
          <w:tcPr>
            <w:tcW w:w="1701" w:type="dxa"/>
            <w:tcBorders>
              <w:top w:val="nil"/>
              <w:left w:val="nil"/>
              <w:bottom w:val="single" w:sz="4" w:space="0" w:color="auto"/>
              <w:right w:val="single" w:sz="4" w:space="0" w:color="auto"/>
            </w:tcBorders>
            <w:noWrap/>
            <w:vAlign w:val="center"/>
            <w:hideMark/>
          </w:tcPr>
          <w:p w14:paraId="7AD14995" w14:textId="77777777" w:rsidR="005F7382" w:rsidRPr="009F012D" w:rsidRDefault="005F7382" w:rsidP="005F7382">
            <w:pPr>
              <w:spacing w:after="0" w:line="240" w:lineRule="auto"/>
              <w:jc w:val="center"/>
              <w:rPr>
                <w:rFonts w:ascii="Arial" w:eastAsia="Times New Roman" w:hAnsi="Arial" w:cs="Arial"/>
                <w:sz w:val="20"/>
              </w:rPr>
            </w:pPr>
            <w:r w:rsidRPr="009F012D">
              <w:rPr>
                <w:rFonts w:ascii="Arial" w:eastAsia="Times New Roman" w:hAnsi="Arial" w:cs="Arial"/>
                <w:sz w:val="20"/>
              </w:rPr>
              <w:t>36</w:t>
            </w:r>
          </w:p>
        </w:tc>
        <w:tc>
          <w:tcPr>
            <w:tcW w:w="1984" w:type="dxa"/>
            <w:tcBorders>
              <w:top w:val="nil"/>
              <w:left w:val="nil"/>
              <w:bottom w:val="single" w:sz="4" w:space="0" w:color="auto"/>
              <w:right w:val="single" w:sz="4" w:space="0" w:color="auto"/>
            </w:tcBorders>
            <w:noWrap/>
            <w:vAlign w:val="center"/>
            <w:hideMark/>
          </w:tcPr>
          <w:p w14:paraId="4A00D92E" w14:textId="77777777" w:rsidR="005F7382" w:rsidRPr="009F012D" w:rsidRDefault="005F7382" w:rsidP="005F7382">
            <w:pPr>
              <w:spacing w:after="0" w:line="240" w:lineRule="auto"/>
              <w:jc w:val="center"/>
              <w:rPr>
                <w:rFonts w:ascii="Arial" w:eastAsia="Times New Roman" w:hAnsi="Arial" w:cs="Arial"/>
                <w:sz w:val="20"/>
              </w:rPr>
            </w:pPr>
            <w:r w:rsidRPr="009F012D">
              <w:rPr>
                <w:rFonts w:ascii="Arial" w:eastAsia="Times New Roman" w:hAnsi="Arial" w:cs="Arial"/>
                <w:sz w:val="20"/>
              </w:rPr>
              <w:t>30.00</w:t>
            </w:r>
          </w:p>
        </w:tc>
      </w:tr>
      <w:tr w:rsidR="009F012D" w:rsidRPr="009F012D" w14:paraId="0DE8D3E3" w14:textId="77777777" w:rsidTr="005F7382">
        <w:trPr>
          <w:trHeight w:val="300"/>
        </w:trPr>
        <w:tc>
          <w:tcPr>
            <w:tcW w:w="1007" w:type="dxa"/>
            <w:tcBorders>
              <w:top w:val="nil"/>
              <w:left w:val="single" w:sz="4" w:space="0" w:color="auto"/>
              <w:bottom w:val="single" w:sz="4" w:space="0" w:color="auto"/>
              <w:right w:val="single" w:sz="4" w:space="0" w:color="auto"/>
            </w:tcBorders>
            <w:noWrap/>
            <w:vAlign w:val="center"/>
            <w:hideMark/>
          </w:tcPr>
          <w:p w14:paraId="03D3FDB5" w14:textId="77777777" w:rsidR="005F7382" w:rsidRPr="009F012D" w:rsidRDefault="005F7382" w:rsidP="005F7382">
            <w:pPr>
              <w:spacing w:after="0" w:line="240" w:lineRule="auto"/>
              <w:jc w:val="center"/>
              <w:rPr>
                <w:rFonts w:ascii="Arial" w:eastAsia="Times New Roman" w:hAnsi="Arial" w:cs="Arial"/>
                <w:sz w:val="20"/>
              </w:rPr>
            </w:pPr>
            <w:r w:rsidRPr="009F012D">
              <w:rPr>
                <w:rFonts w:ascii="Arial" w:eastAsia="Times New Roman" w:hAnsi="Arial" w:cs="Arial"/>
                <w:sz w:val="20"/>
              </w:rPr>
              <w:t>4</w:t>
            </w:r>
          </w:p>
        </w:tc>
        <w:tc>
          <w:tcPr>
            <w:tcW w:w="4536" w:type="dxa"/>
            <w:tcBorders>
              <w:top w:val="nil"/>
              <w:left w:val="nil"/>
              <w:bottom w:val="single" w:sz="4" w:space="0" w:color="auto"/>
              <w:right w:val="single" w:sz="4" w:space="0" w:color="auto"/>
            </w:tcBorders>
            <w:noWrap/>
            <w:vAlign w:val="center"/>
            <w:hideMark/>
          </w:tcPr>
          <w:p w14:paraId="76B8ABBE" w14:textId="77777777" w:rsidR="005F7382" w:rsidRPr="009F012D" w:rsidRDefault="005F7382" w:rsidP="005F7382">
            <w:pPr>
              <w:spacing w:after="0" w:line="240" w:lineRule="auto"/>
              <w:rPr>
                <w:rFonts w:ascii="Arial" w:eastAsia="Times New Roman" w:hAnsi="Arial" w:cs="Arial"/>
                <w:sz w:val="20"/>
              </w:rPr>
            </w:pPr>
            <w:r w:rsidRPr="009F012D">
              <w:rPr>
                <w:rFonts w:ascii="Arial" w:eastAsia="Times New Roman" w:hAnsi="Arial" w:cs="Arial"/>
                <w:sz w:val="20"/>
              </w:rPr>
              <w:t>Membership with office bearer</w:t>
            </w:r>
          </w:p>
        </w:tc>
        <w:tc>
          <w:tcPr>
            <w:tcW w:w="1701" w:type="dxa"/>
            <w:tcBorders>
              <w:top w:val="nil"/>
              <w:left w:val="nil"/>
              <w:bottom w:val="single" w:sz="4" w:space="0" w:color="auto"/>
              <w:right w:val="single" w:sz="4" w:space="0" w:color="auto"/>
            </w:tcBorders>
            <w:noWrap/>
            <w:vAlign w:val="center"/>
            <w:hideMark/>
          </w:tcPr>
          <w:p w14:paraId="25A1918F" w14:textId="77777777" w:rsidR="005F7382" w:rsidRPr="009F012D" w:rsidRDefault="005F7382" w:rsidP="005F7382">
            <w:pPr>
              <w:spacing w:after="0" w:line="240" w:lineRule="auto"/>
              <w:jc w:val="center"/>
              <w:rPr>
                <w:rFonts w:ascii="Arial" w:eastAsia="Times New Roman" w:hAnsi="Arial" w:cs="Arial"/>
                <w:sz w:val="20"/>
              </w:rPr>
            </w:pPr>
            <w:r w:rsidRPr="009F012D">
              <w:rPr>
                <w:rFonts w:ascii="Arial" w:eastAsia="Times New Roman" w:hAnsi="Arial" w:cs="Arial"/>
                <w:sz w:val="20"/>
              </w:rPr>
              <w:t>8</w:t>
            </w:r>
          </w:p>
        </w:tc>
        <w:tc>
          <w:tcPr>
            <w:tcW w:w="1984" w:type="dxa"/>
            <w:tcBorders>
              <w:top w:val="nil"/>
              <w:left w:val="nil"/>
              <w:bottom w:val="single" w:sz="4" w:space="0" w:color="auto"/>
              <w:right w:val="single" w:sz="4" w:space="0" w:color="auto"/>
            </w:tcBorders>
            <w:noWrap/>
            <w:vAlign w:val="center"/>
            <w:hideMark/>
          </w:tcPr>
          <w:p w14:paraId="4259E667" w14:textId="77777777" w:rsidR="005F7382" w:rsidRPr="009F012D" w:rsidRDefault="005F7382" w:rsidP="005F7382">
            <w:pPr>
              <w:spacing w:after="0" w:line="240" w:lineRule="auto"/>
              <w:jc w:val="center"/>
              <w:rPr>
                <w:rFonts w:ascii="Arial" w:eastAsia="Times New Roman" w:hAnsi="Arial" w:cs="Arial"/>
                <w:sz w:val="20"/>
              </w:rPr>
            </w:pPr>
            <w:r w:rsidRPr="009F012D">
              <w:rPr>
                <w:rFonts w:ascii="Arial" w:eastAsia="Times New Roman" w:hAnsi="Arial" w:cs="Arial"/>
                <w:sz w:val="20"/>
              </w:rPr>
              <w:t>6.67</w:t>
            </w:r>
          </w:p>
        </w:tc>
      </w:tr>
      <w:tr w:rsidR="005F7382" w:rsidRPr="009F012D" w14:paraId="12E1F278" w14:textId="77777777" w:rsidTr="005F7382">
        <w:trPr>
          <w:trHeight w:val="300"/>
        </w:trPr>
        <w:tc>
          <w:tcPr>
            <w:tcW w:w="1007" w:type="dxa"/>
            <w:tcBorders>
              <w:top w:val="nil"/>
              <w:left w:val="single" w:sz="4" w:space="0" w:color="auto"/>
              <w:bottom w:val="single" w:sz="4" w:space="0" w:color="auto"/>
              <w:right w:val="single" w:sz="4" w:space="0" w:color="auto"/>
            </w:tcBorders>
            <w:noWrap/>
            <w:vAlign w:val="bottom"/>
            <w:hideMark/>
          </w:tcPr>
          <w:p w14:paraId="38157678" w14:textId="77777777" w:rsidR="005F7382" w:rsidRPr="009F012D" w:rsidRDefault="005F7382" w:rsidP="005F7382">
            <w:pPr>
              <w:spacing w:after="0" w:line="240" w:lineRule="auto"/>
              <w:jc w:val="center"/>
              <w:rPr>
                <w:rFonts w:ascii="Arial" w:eastAsia="Times New Roman" w:hAnsi="Arial" w:cs="Arial"/>
                <w:sz w:val="20"/>
              </w:rPr>
            </w:pPr>
            <w:r w:rsidRPr="009F012D">
              <w:rPr>
                <w:rFonts w:ascii="Arial" w:eastAsia="Times New Roman" w:hAnsi="Arial" w:cs="Arial"/>
                <w:sz w:val="20"/>
              </w:rPr>
              <w:t> </w:t>
            </w:r>
          </w:p>
        </w:tc>
        <w:tc>
          <w:tcPr>
            <w:tcW w:w="4536" w:type="dxa"/>
            <w:tcBorders>
              <w:top w:val="nil"/>
              <w:left w:val="nil"/>
              <w:bottom w:val="single" w:sz="4" w:space="0" w:color="auto"/>
              <w:right w:val="single" w:sz="4" w:space="0" w:color="auto"/>
            </w:tcBorders>
            <w:noWrap/>
            <w:vAlign w:val="bottom"/>
            <w:hideMark/>
          </w:tcPr>
          <w:p w14:paraId="2A6EAC9E" w14:textId="77777777" w:rsidR="005F7382" w:rsidRPr="009F012D" w:rsidRDefault="005F7382" w:rsidP="005F7382">
            <w:pPr>
              <w:spacing w:after="0" w:line="240" w:lineRule="auto"/>
              <w:jc w:val="center"/>
              <w:rPr>
                <w:rFonts w:ascii="Arial" w:eastAsia="Times New Roman" w:hAnsi="Arial" w:cs="Arial"/>
                <w:b/>
                <w:bCs/>
                <w:sz w:val="20"/>
              </w:rPr>
            </w:pPr>
            <w:r w:rsidRPr="009F012D">
              <w:rPr>
                <w:rFonts w:ascii="Arial" w:eastAsia="Times New Roman" w:hAnsi="Arial" w:cs="Arial"/>
                <w:b/>
                <w:bCs/>
                <w:sz w:val="20"/>
              </w:rPr>
              <w:t xml:space="preserve">Total </w:t>
            </w:r>
          </w:p>
        </w:tc>
        <w:tc>
          <w:tcPr>
            <w:tcW w:w="1701" w:type="dxa"/>
            <w:tcBorders>
              <w:top w:val="nil"/>
              <w:left w:val="nil"/>
              <w:bottom w:val="single" w:sz="4" w:space="0" w:color="auto"/>
              <w:right w:val="single" w:sz="4" w:space="0" w:color="auto"/>
            </w:tcBorders>
            <w:noWrap/>
            <w:vAlign w:val="bottom"/>
            <w:hideMark/>
          </w:tcPr>
          <w:p w14:paraId="72E0E6C3" w14:textId="77777777" w:rsidR="005F7382" w:rsidRPr="009F012D" w:rsidRDefault="005F7382" w:rsidP="005F7382">
            <w:pPr>
              <w:spacing w:after="0" w:line="240" w:lineRule="auto"/>
              <w:jc w:val="center"/>
              <w:rPr>
                <w:rFonts w:ascii="Arial" w:eastAsia="Times New Roman" w:hAnsi="Arial" w:cs="Arial"/>
                <w:b/>
                <w:bCs/>
                <w:sz w:val="20"/>
              </w:rPr>
            </w:pPr>
            <w:r w:rsidRPr="009F012D">
              <w:rPr>
                <w:rFonts w:ascii="Arial" w:eastAsia="Times New Roman" w:hAnsi="Arial" w:cs="Arial"/>
                <w:b/>
                <w:bCs/>
                <w:sz w:val="20"/>
              </w:rPr>
              <w:t>120</w:t>
            </w:r>
          </w:p>
        </w:tc>
        <w:tc>
          <w:tcPr>
            <w:tcW w:w="1984" w:type="dxa"/>
            <w:tcBorders>
              <w:top w:val="nil"/>
              <w:left w:val="nil"/>
              <w:bottom w:val="single" w:sz="4" w:space="0" w:color="auto"/>
              <w:right w:val="single" w:sz="4" w:space="0" w:color="auto"/>
            </w:tcBorders>
            <w:noWrap/>
            <w:vAlign w:val="bottom"/>
            <w:hideMark/>
          </w:tcPr>
          <w:p w14:paraId="3901BDFA" w14:textId="77777777" w:rsidR="005F7382" w:rsidRPr="009F012D" w:rsidRDefault="005F7382" w:rsidP="005F7382">
            <w:pPr>
              <w:spacing w:after="0" w:line="240" w:lineRule="auto"/>
              <w:jc w:val="center"/>
              <w:rPr>
                <w:rFonts w:ascii="Arial" w:eastAsia="Times New Roman" w:hAnsi="Arial" w:cs="Arial"/>
                <w:b/>
                <w:bCs/>
                <w:sz w:val="20"/>
              </w:rPr>
            </w:pPr>
            <w:r w:rsidRPr="009F012D">
              <w:rPr>
                <w:rFonts w:ascii="Arial" w:eastAsia="Times New Roman" w:hAnsi="Arial" w:cs="Arial"/>
                <w:b/>
                <w:bCs/>
                <w:sz w:val="20"/>
              </w:rPr>
              <w:t>100.00</w:t>
            </w:r>
          </w:p>
        </w:tc>
      </w:tr>
    </w:tbl>
    <w:p w14:paraId="3642A210" w14:textId="77777777" w:rsidR="00B05A0C" w:rsidRPr="009F012D" w:rsidRDefault="00B05A0C" w:rsidP="00B05A0C">
      <w:pPr>
        <w:pStyle w:val="Default"/>
        <w:jc w:val="both"/>
        <w:rPr>
          <w:rFonts w:ascii="Arial" w:hAnsi="Arial" w:cs="Arial"/>
          <w:color w:val="auto"/>
        </w:rPr>
      </w:pPr>
    </w:p>
    <w:p w14:paraId="35501070" w14:textId="77777777" w:rsidR="00B05A0C" w:rsidRPr="009F012D" w:rsidRDefault="00B05A0C" w:rsidP="00B05A0C">
      <w:pPr>
        <w:pStyle w:val="Default"/>
        <w:jc w:val="both"/>
        <w:rPr>
          <w:rFonts w:ascii="Arial" w:hAnsi="Arial" w:cs="Arial"/>
          <w:b/>
          <w:bCs/>
          <w:color w:val="auto"/>
          <w:sz w:val="20"/>
          <w:szCs w:val="20"/>
        </w:rPr>
      </w:pPr>
      <w:r w:rsidRPr="009F012D">
        <w:rPr>
          <w:rFonts w:ascii="Arial" w:hAnsi="Arial" w:cs="Arial"/>
          <w:b/>
          <w:bCs/>
          <w:color w:val="auto"/>
          <w:sz w:val="20"/>
          <w:szCs w:val="20"/>
        </w:rPr>
        <w:t>2.5 Occupation</w:t>
      </w:r>
    </w:p>
    <w:p w14:paraId="53A87960" w14:textId="3C399EC5" w:rsidR="00E17400" w:rsidRPr="009F012D" w:rsidRDefault="00B05A0C" w:rsidP="001071BB">
      <w:pPr>
        <w:autoSpaceDE w:val="0"/>
        <w:autoSpaceDN w:val="0"/>
        <w:adjustRightInd w:val="0"/>
        <w:spacing w:after="0" w:line="360" w:lineRule="auto"/>
        <w:ind w:firstLine="720"/>
        <w:jc w:val="both"/>
        <w:rPr>
          <w:rFonts w:ascii="Arial" w:hAnsi="Arial" w:cs="Arial"/>
          <w:sz w:val="20"/>
        </w:rPr>
      </w:pPr>
      <w:r w:rsidRPr="009F012D">
        <w:rPr>
          <w:rFonts w:ascii="Arial" w:hAnsi="Arial" w:cs="Arial"/>
          <w:sz w:val="20"/>
        </w:rPr>
        <w:t>The respondents were asked about their occupat</w:t>
      </w:r>
      <w:r w:rsidR="00CA19DE" w:rsidRPr="009F012D">
        <w:rPr>
          <w:rFonts w:ascii="Arial" w:hAnsi="Arial" w:cs="Arial"/>
          <w:sz w:val="20"/>
        </w:rPr>
        <w:t>ion and were classified into four</w:t>
      </w:r>
      <w:r w:rsidRPr="009F012D">
        <w:rPr>
          <w:rFonts w:ascii="Arial" w:hAnsi="Arial" w:cs="Arial"/>
          <w:sz w:val="20"/>
        </w:rPr>
        <w:t xml:space="preserve"> group viz. Farming only, Farming and animal husbandry, Farming and business </w:t>
      </w:r>
      <w:r w:rsidR="00684204" w:rsidRPr="009F012D">
        <w:rPr>
          <w:rFonts w:ascii="Arial" w:hAnsi="Arial" w:cs="Arial"/>
          <w:sz w:val="20"/>
        </w:rPr>
        <w:t>and Farming</w:t>
      </w:r>
      <w:r w:rsidRPr="009F012D">
        <w:rPr>
          <w:rFonts w:ascii="Arial" w:hAnsi="Arial" w:cs="Arial"/>
          <w:sz w:val="20"/>
        </w:rPr>
        <w:t xml:space="preserve"> and service</w:t>
      </w:r>
      <w:r w:rsidR="00684204" w:rsidRPr="009F012D">
        <w:rPr>
          <w:rFonts w:ascii="Arial" w:hAnsi="Arial" w:cs="Arial"/>
          <w:sz w:val="20"/>
        </w:rPr>
        <w:t>.</w:t>
      </w:r>
      <w:r w:rsidR="00081352" w:rsidRPr="009F012D">
        <w:rPr>
          <w:rFonts w:ascii="Arial" w:hAnsi="Arial" w:cs="Arial"/>
          <w:sz w:val="20"/>
        </w:rPr>
        <w:t xml:space="preserve"> The data presented in Table 9 indicate that majority 65.00 per cent of date palm growers were having farming and animal husbandry as their main occupation, followed by 15.00 per cent having farming and business as their occupation and 10.00 per cent with farming and service as the occupation. Remaining 9.17 per cent of date palm grower doing only farming. </w:t>
      </w:r>
      <w:r w:rsidR="002524CB" w:rsidRPr="009F012D">
        <w:rPr>
          <w:rFonts w:ascii="Arial" w:hAnsi="Arial" w:cs="Arial"/>
          <w:sz w:val="20"/>
        </w:rPr>
        <w:t>From the findings, it can be inferred that the majority of farmers were engaged either in farming alone or in farming combined with labour work. The</w:t>
      </w:r>
      <w:r w:rsidR="00E17400" w:rsidRPr="009F012D">
        <w:rPr>
          <w:rFonts w:ascii="Arial" w:hAnsi="Arial" w:cs="Arial"/>
          <w:sz w:val="20"/>
        </w:rPr>
        <w:t xml:space="preserve"> present findings got supports from the findings reported by</w:t>
      </w:r>
      <w:r w:rsidR="002524CB" w:rsidRPr="009F012D">
        <w:rPr>
          <w:rFonts w:ascii="Arial" w:hAnsi="Arial" w:cs="Arial"/>
          <w:sz w:val="20"/>
        </w:rPr>
        <w:t>, Pandya (2004)</w:t>
      </w:r>
      <w:r w:rsidR="00E17400" w:rsidRPr="009F012D">
        <w:rPr>
          <w:rFonts w:ascii="Arial" w:hAnsi="Arial" w:cs="Arial"/>
          <w:sz w:val="20"/>
        </w:rPr>
        <w:t xml:space="preserve"> </w:t>
      </w:r>
      <w:r w:rsidR="002524CB" w:rsidRPr="009F012D">
        <w:rPr>
          <w:rFonts w:ascii="Arial" w:hAnsi="Arial" w:cs="Arial"/>
          <w:sz w:val="20"/>
        </w:rPr>
        <w:t xml:space="preserve">Patel and Prajapati (2023) </w:t>
      </w:r>
      <w:r w:rsidR="005D05A5" w:rsidRPr="009F012D">
        <w:rPr>
          <w:rFonts w:ascii="Arial" w:hAnsi="Arial" w:cs="Arial"/>
          <w:sz w:val="20"/>
        </w:rPr>
        <w:t>Joshi and Patel (2024)</w:t>
      </w:r>
    </w:p>
    <w:p w14:paraId="4124E7A8" w14:textId="77777777" w:rsidR="004E12CE" w:rsidRPr="009F012D" w:rsidRDefault="004E12CE" w:rsidP="009F287C">
      <w:pPr>
        <w:pStyle w:val="Default"/>
        <w:jc w:val="both"/>
        <w:rPr>
          <w:rFonts w:ascii="Arial" w:hAnsi="Arial" w:cs="Arial"/>
          <w:b/>
          <w:bCs/>
          <w:color w:val="auto"/>
          <w:sz w:val="20"/>
          <w:szCs w:val="20"/>
        </w:rPr>
      </w:pPr>
    </w:p>
    <w:p w14:paraId="3FD7F432" w14:textId="77777777" w:rsidR="00B05A0C" w:rsidRPr="009F012D" w:rsidRDefault="008859EC" w:rsidP="009F287C">
      <w:pPr>
        <w:pStyle w:val="Default"/>
        <w:jc w:val="both"/>
        <w:rPr>
          <w:rFonts w:ascii="Arial" w:hAnsi="Arial" w:cs="Arial"/>
          <w:b/>
          <w:bCs/>
          <w:color w:val="auto"/>
          <w:sz w:val="20"/>
          <w:szCs w:val="20"/>
        </w:rPr>
      </w:pPr>
      <w:r w:rsidRPr="009F012D">
        <w:rPr>
          <w:rFonts w:ascii="Arial" w:hAnsi="Arial" w:cs="Arial"/>
          <w:b/>
          <w:bCs/>
          <w:color w:val="auto"/>
          <w:sz w:val="20"/>
          <w:szCs w:val="20"/>
        </w:rPr>
        <w:t>Table 9</w:t>
      </w:r>
      <w:r w:rsidR="00B05A0C" w:rsidRPr="009F012D">
        <w:rPr>
          <w:rFonts w:ascii="Arial" w:hAnsi="Arial" w:cs="Arial"/>
          <w:b/>
          <w:bCs/>
          <w:color w:val="auto"/>
          <w:sz w:val="20"/>
          <w:szCs w:val="20"/>
        </w:rPr>
        <w:t xml:space="preserve">: Distribution of respondents according to their occupation </w:t>
      </w:r>
    </w:p>
    <w:tbl>
      <w:tblPr>
        <w:tblW w:w="9228"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3957"/>
        <w:gridCol w:w="1713"/>
        <w:gridCol w:w="2551"/>
      </w:tblGrid>
      <w:tr w:rsidR="009F012D" w:rsidRPr="009F012D" w14:paraId="56DABEB4" w14:textId="77777777" w:rsidTr="004E12CE">
        <w:trPr>
          <w:trHeight w:val="345"/>
        </w:trPr>
        <w:tc>
          <w:tcPr>
            <w:tcW w:w="1007" w:type="dxa"/>
            <w:noWrap/>
            <w:vAlign w:val="bottom"/>
            <w:hideMark/>
          </w:tcPr>
          <w:p w14:paraId="5ABFE5AC" w14:textId="77777777" w:rsidR="00B05A0C" w:rsidRPr="009F012D" w:rsidRDefault="00B05A0C" w:rsidP="00B05A0C">
            <w:pPr>
              <w:spacing w:after="0" w:line="240" w:lineRule="auto"/>
              <w:jc w:val="center"/>
              <w:rPr>
                <w:rFonts w:ascii="Arial" w:eastAsia="Times New Roman" w:hAnsi="Arial" w:cs="Arial"/>
                <w:b/>
                <w:bCs/>
                <w:sz w:val="20"/>
              </w:rPr>
            </w:pPr>
            <w:r w:rsidRPr="009F012D">
              <w:rPr>
                <w:rFonts w:ascii="Arial" w:eastAsia="Times New Roman" w:hAnsi="Arial" w:cs="Arial"/>
                <w:b/>
                <w:bCs/>
                <w:sz w:val="20"/>
              </w:rPr>
              <w:t xml:space="preserve">Sr. No. </w:t>
            </w:r>
          </w:p>
        </w:tc>
        <w:tc>
          <w:tcPr>
            <w:tcW w:w="3957" w:type="dxa"/>
            <w:noWrap/>
            <w:vAlign w:val="bottom"/>
            <w:hideMark/>
          </w:tcPr>
          <w:p w14:paraId="0EDAEA94" w14:textId="77777777" w:rsidR="00B05A0C" w:rsidRPr="009F012D" w:rsidRDefault="00B05A0C" w:rsidP="00B05A0C">
            <w:pPr>
              <w:spacing w:after="0" w:line="240" w:lineRule="auto"/>
              <w:jc w:val="center"/>
              <w:rPr>
                <w:rFonts w:ascii="Arial" w:eastAsia="Times New Roman" w:hAnsi="Arial" w:cs="Arial"/>
                <w:b/>
                <w:bCs/>
                <w:sz w:val="20"/>
              </w:rPr>
            </w:pPr>
            <w:r w:rsidRPr="009F012D">
              <w:rPr>
                <w:rFonts w:ascii="Arial" w:eastAsia="Times New Roman" w:hAnsi="Arial" w:cs="Arial"/>
                <w:b/>
                <w:bCs/>
                <w:sz w:val="20"/>
              </w:rPr>
              <w:t xml:space="preserve">Family size </w:t>
            </w:r>
          </w:p>
        </w:tc>
        <w:tc>
          <w:tcPr>
            <w:tcW w:w="1713" w:type="dxa"/>
            <w:noWrap/>
            <w:vAlign w:val="bottom"/>
            <w:hideMark/>
          </w:tcPr>
          <w:p w14:paraId="7F65E33D" w14:textId="77777777" w:rsidR="00B05A0C" w:rsidRPr="009F012D" w:rsidRDefault="00B05A0C" w:rsidP="00B05A0C">
            <w:pPr>
              <w:spacing w:after="0" w:line="240" w:lineRule="auto"/>
              <w:jc w:val="center"/>
              <w:rPr>
                <w:rFonts w:ascii="Arial" w:eastAsia="Times New Roman" w:hAnsi="Arial" w:cs="Arial"/>
                <w:b/>
                <w:bCs/>
                <w:sz w:val="20"/>
              </w:rPr>
            </w:pPr>
            <w:r w:rsidRPr="009F012D">
              <w:rPr>
                <w:rFonts w:ascii="Arial" w:eastAsia="Times New Roman" w:hAnsi="Arial" w:cs="Arial"/>
                <w:b/>
                <w:bCs/>
                <w:sz w:val="20"/>
              </w:rPr>
              <w:t xml:space="preserve">Frequency </w:t>
            </w:r>
          </w:p>
        </w:tc>
        <w:tc>
          <w:tcPr>
            <w:tcW w:w="2551" w:type="dxa"/>
            <w:noWrap/>
            <w:vAlign w:val="bottom"/>
            <w:hideMark/>
          </w:tcPr>
          <w:p w14:paraId="02CB9333" w14:textId="77777777" w:rsidR="00B05A0C" w:rsidRPr="009F012D" w:rsidRDefault="00B05A0C" w:rsidP="00B05A0C">
            <w:pPr>
              <w:spacing w:after="0" w:line="240" w:lineRule="auto"/>
              <w:jc w:val="center"/>
              <w:rPr>
                <w:rFonts w:ascii="Arial" w:eastAsia="Times New Roman" w:hAnsi="Arial" w:cs="Arial"/>
                <w:b/>
                <w:bCs/>
                <w:sz w:val="20"/>
              </w:rPr>
            </w:pPr>
            <w:r w:rsidRPr="009F012D">
              <w:rPr>
                <w:rFonts w:ascii="Arial" w:eastAsia="Times New Roman" w:hAnsi="Arial" w:cs="Arial"/>
                <w:b/>
                <w:bCs/>
                <w:sz w:val="20"/>
              </w:rPr>
              <w:t xml:space="preserve">Per cent </w:t>
            </w:r>
          </w:p>
        </w:tc>
      </w:tr>
      <w:tr w:rsidR="009F012D" w:rsidRPr="009F012D" w14:paraId="50BCA78E" w14:textId="77777777" w:rsidTr="004E12CE">
        <w:trPr>
          <w:trHeight w:val="300"/>
        </w:trPr>
        <w:tc>
          <w:tcPr>
            <w:tcW w:w="1007" w:type="dxa"/>
            <w:noWrap/>
            <w:vAlign w:val="bottom"/>
            <w:hideMark/>
          </w:tcPr>
          <w:p w14:paraId="20D2DB8F" w14:textId="77777777" w:rsidR="00B05A0C" w:rsidRPr="009F012D" w:rsidRDefault="00B05A0C" w:rsidP="00B05A0C">
            <w:pPr>
              <w:spacing w:after="0" w:line="240" w:lineRule="auto"/>
              <w:jc w:val="center"/>
              <w:rPr>
                <w:rFonts w:ascii="Arial" w:eastAsia="Times New Roman" w:hAnsi="Arial" w:cs="Arial"/>
                <w:sz w:val="20"/>
              </w:rPr>
            </w:pPr>
            <w:r w:rsidRPr="009F012D">
              <w:rPr>
                <w:rFonts w:ascii="Arial" w:eastAsia="Times New Roman" w:hAnsi="Arial" w:cs="Arial"/>
                <w:sz w:val="20"/>
              </w:rPr>
              <w:t>1</w:t>
            </w:r>
          </w:p>
        </w:tc>
        <w:tc>
          <w:tcPr>
            <w:tcW w:w="3957" w:type="dxa"/>
            <w:noWrap/>
            <w:vAlign w:val="bottom"/>
            <w:hideMark/>
          </w:tcPr>
          <w:p w14:paraId="543DB119" w14:textId="7A4115EE" w:rsidR="00B05A0C" w:rsidRPr="009F012D" w:rsidRDefault="009023E0" w:rsidP="00B05A0C">
            <w:pPr>
              <w:spacing w:after="0" w:line="240" w:lineRule="auto"/>
              <w:jc w:val="both"/>
              <w:rPr>
                <w:rFonts w:ascii="Arial" w:eastAsia="Times New Roman" w:hAnsi="Arial" w:cs="Arial"/>
                <w:sz w:val="20"/>
              </w:rPr>
            </w:pPr>
            <w:r w:rsidRPr="009F012D">
              <w:rPr>
                <w:rFonts w:ascii="Arial" w:eastAsia="Times New Roman" w:hAnsi="Arial" w:cs="Arial"/>
                <w:sz w:val="20"/>
              </w:rPr>
              <w:t>Farming only</w:t>
            </w:r>
          </w:p>
        </w:tc>
        <w:tc>
          <w:tcPr>
            <w:tcW w:w="1713" w:type="dxa"/>
            <w:noWrap/>
            <w:vAlign w:val="center"/>
            <w:hideMark/>
          </w:tcPr>
          <w:p w14:paraId="5DBFF61B" w14:textId="77777777" w:rsidR="00B05A0C" w:rsidRPr="009F012D" w:rsidRDefault="00B05A0C" w:rsidP="004E12CE">
            <w:pPr>
              <w:spacing w:after="0" w:line="240" w:lineRule="auto"/>
              <w:jc w:val="center"/>
              <w:rPr>
                <w:rFonts w:ascii="Arial" w:eastAsia="Times New Roman" w:hAnsi="Arial" w:cs="Arial"/>
                <w:sz w:val="20"/>
              </w:rPr>
            </w:pPr>
            <w:r w:rsidRPr="009F012D">
              <w:rPr>
                <w:rFonts w:ascii="Arial" w:eastAsia="Times New Roman" w:hAnsi="Arial" w:cs="Arial"/>
                <w:sz w:val="20"/>
              </w:rPr>
              <w:t>11</w:t>
            </w:r>
          </w:p>
        </w:tc>
        <w:tc>
          <w:tcPr>
            <w:tcW w:w="2551" w:type="dxa"/>
            <w:noWrap/>
            <w:vAlign w:val="center"/>
            <w:hideMark/>
          </w:tcPr>
          <w:p w14:paraId="28514479" w14:textId="77777777" w:rsidR="00B05A0C" w:rsidRPr="009F012D" w:rsidRDefault="00B05A0C" w:rsidP="004E12CE">
            <w:pPr>
              <w:spacing w:after="0" w:line="240" w:lineRule="auto"/>
              <w:jc w:val="center"/>
              <w:rPr>
                <w:rFonts w:ascii="Arial" w:eastAsia="Times New Roman" w:hAnsi="Arial" w:cs="Arial"/>
                <w:sz w:val="20"/>
              </w:rPr>
            </w:pPr>
            <w:r w:rsidRPr="009F012D">
              <w:rPr>
                <w:rFonts w:ascii="Arial" w:eastAsia="Times New Roman" w:hAnsi="Arial" w:cs="Arial"/>
                <w:sz w:val="20"/>
              </w:rPr>
              <w:t>9.17</w:t>
            </w:r>
          </w:p>
        </w:tc>
      </w:tr>
      <w:tr w:rsidR="009F012D" w:rsidRPr="009F012D" w14:paraId="48222F0C" w14:textId="77777777" w:rsidTr="004E12CE">
        <w:trPr>
          <w:trHeight w:val="300"/>
        </w:trPr>
        <w:tc>
          <w:tcPr>
            <w:tcW w:w="1007" w:type="dxa"/>
            <w:noWrap/>
            <w:vAlign w:val="bottom"/>
            <w:hideMark/>
          </w:tcPr>
          <w:p w14:paraId="7074C501" w14:textId="77777777" w:rsidR="00B05A0C" w:rsidRPr="009F012D" w:rsidRDefault="00B05A0C" w:rsidP="00B05A0C">
            <w:pPr>
              <w:spacing w:after="0" w:line="240" w:lineRule="auto"/>
              <w:jc w:val="center"/>
              <w:rPr>
                <w:rFonts w:ascii="Arial" w:eastAsia="Times New Roman" w:hAnsi="Arial" w:cs="Arial"/>
                <w:sz w:val="20"/>
              </w:rPr>
            </w:pPr>
            <w:r w:rsidRPr="009F012D">
              <w:rPr>
                <w:rFonts w:ascii="Arial" w:eastAsia="Times New Roman" w:hAnsi="Arial" w:cs="Arial"/>
                <w:sz w:val="20"/>
              </w:rPr>
              <w:t>2</w:t>
            </w:r>
          </w:p>
        </w:tc>
        <w:tc>
          <w:tcPr>
            <w:tcW w:w="3957" w:type="dxa"/>
            <w:noWrap/>
            <w:vAlign w:val="bottom"/>
            <w:hideMark/>
          </w:tcPr>
          <w:p w14:paraId="4AB6B013" w14:textId="77777777" w:rsidR="00B05A0C" w:rsidRPr="009F012D" w:rsidRDefault="00B05A0C" w:rsidP="00B05A0C">
            <w:pPr>
              <w:spacing w:after="0" w:line="240" w:lineRule="auto"/>
              <w:rPr>
                <w:rFonts w:ascii="Arial" w:eastAsia="Times New Roman" w:hAnsi="Arial" w:cs="Arial"/>
                <w:sz w:val="20"/>
              </w:rPr>
            </w:pPr>
            <w:r w:rsidRPr="009F012D">
              <w:rPr>
                <w:rFonts w:ascii="Arial" w:eastAsia="Times New Roman" w:hAnsi="Arial" w:cs="Arial"/>
                <w:sz w:val="20"/>
              </w:rPr>
              <w:t>Farming + Animal Husbandry</w:t>
            </w:r>
          </w:p>
        </w:tc>
        <w:tc>
          <w:tcPr>
            <w:tcW w:w="1713" w:type="dxa"/>
            <w:noWrap/>
            <w:vAlign w:val="center"/>
            <w:hideMark/>
          </w:tcPr>
          <w:p w14:paraId="5D8D945B" w14:textId="77777777" w:rsidR="00B05A0C" w:rsidRPr="009F012D" w:rsidRDefault="00B05A0C" w:rsidP="004E12CE">
            <w:pPr>
              <w:spacing w:after="0" w:line="240" w:lineRule="auto"/>
              <w:jc w:val="center"/>
              <w:rPr>
                <w:rFonts w:ascii="Arial" w:eastAsia="Times New Roman" w:hAnsi="Arial" w:cs="Arial"/>
                <w:sz w:val="20"/>
              </w:rPr>
            </w:pPr>
            <w:r w:rsidRPr="009F012D">
              <w:rPr>
                <w:rFonts w:ascii="Arial" w:eastAsia="Times New Roman" w:hAnsi="Arial" w:cs="Arial"/>
                <w:sz w:val="20"/>
              </w:rPr>
              <w:t>78</w:t>
            </w:r>
          </w:p>
        </w:tc>
        <w:tc>
          <w:tcPr>
            <w:tcW w:w="2551" w:type="dxa"/>
            <w:noWrap/>
            <w:vAlign w:val="center"/>
            <w:hideMark/>
          </w:tcPr>
          <w:p w14:paraId="1B813D87" w14:textId="77777777" w:rsidR="00B05A0C" w:rsidRPr="009F012D" w:rsidRDefault="00B05A0C" w:rsidP="004E12CE">
            <w:pPr>
              <w:spacing w:after="0" w:line="240" w:lineRule="auto"/>
              <w:jc w:val="center"/>
              <w:rPr>
                <w:rFonts w:ascii="Arial" w:eastAsia="Times New Roman" w:hAnsi="Arial" w:cs="Arial"/>
                <w:sz w:val="20"/>
              </w:rPr>
            </w:pPr>
            <w:r w:rsidRPr="009F012D">
              <w:rPr>
                <w:rFonts w:ascii="Arial" w:eastAsia="Times New Roman" w:hAnsi="Arial" w:cs="Arial"/>
                <w:sz w:val="20"/>
              </w:rPr>
              <w:t>65.00</w:t>
            </w:r>
          </w:p>
        </w:tc>
      </w:tr>
      <w:tr w:rsidR="009F012D" w:rsidRPr="009F012D" w14:paraId="3D0577C2" w14:textId="77777777" w:rsidTr="004E12CE">
        <w:trPr>
          <w:trHeight w:val="300"/>
        </w:trPr>
        <w:tc>
          <w:tcPr>
            <w:tcW w:w="1007" w:type="dxa"/>
            <w:noWrap/>
            <w:vAlign w:val="bottom"/>
            <w:hideMark/>
          </w:tcPr>
          <w:p w14:paraId="6273B261" w14:textId="77777777" w:rsidR="00B05A0C" w:rsidRPr="009F012D" w:rsidRDefault="00B05A0C" w:rsidP="00B05A0C">
            <w:pPr>
              <w:spacing w:after="0" w:line="240" w:lineRule="auto"/>
              <w:jc w:val="center"/>
              <w:rPr>
                <w:rFonts w:ascii="Arial" w:eastAsia="Times New Roman" w:hAnsi="Arial" w:cs="Arial"/>
                <w:sz w:val="20"/>
              </w:rPr>
            </w:pPr>
            <w:r w:rsidRPr="009F012D">
              <w:rPr>
                <w:rFonts w:ascii="Arial" w:eastAsia="Times New Roman" w:hAnsi="Arial" w:cs="Arial"/>
                <w:sz w:val="20"/>
              </w:rPr>
              <w:t>3</w:t>
            </w:r>
          </w:p>
        </w:tc>
        <w:tc>
          <w:tcPr>
            <w:tcW w:w="3957" w:type="dxa"/>
            <w:noWrap/>
            <w:vAlign w:val="bottom"/>
            <w:hideMark/>
          </w:tcPr>
          <w:p w14:paraId="0B8F16F9" w14:textId="77777777" w:rsidR="00B05A0C" w:rsidRPr="009F012D" w:rsidRDefault="00B05A0C" w:rsidP="00B05A0C">
            <w:pPr>
              <w:spacing w:after="0" w:line="240" w:lineRule="auto"/>
              <w:rPr>
                <w:rFonts w:ascii="Arial" w:eastAsia="Times New Roman" w:hAnsi="Arial" w:cs="Arial"/>
                <w:sz w:val="20"/>
              </w:rPr>
            </w:pPr>
            <w:r w:rsidRPr="009F012D">
              <w:rPr>
                <w:rFonts w:ascii="Arial" w:eastAsia="Times New Roman" w:hAnsi="Arial" w:cs="Arial"/>
                <w:sz w:val="20"/>
              </w:rPr>
              <w:t xml:space="preserve">Farming + </w:t>
            </w:r>
            <w:r w:rsidR="00282FCA" w:rsidRPr="009F012D">
              <w:rPr>
                <w:rFonts w:ascii="Arial" w:eastAsia="Times New Roman" w:hAnsi="Arial" w:cs="Arial"/>
                <w:sz w:val="20"/>
              </w:rPr>
              <w:t>Business</w:t>
            </w:r>
          </w:p>
        </w:tc>
        <w:tc>
          <w:tcPr>
            <w:tcW w:w="1713" w:type="dxa"/>
            <w:noWrap/>
            <w:vAlign w:val="center"/>
            <w:hideMark/>
          </w:tcPr>
          <w:p w14:paraId="0B70F8DF" w14:textId="77777777" w:rsidR="00B05A0C" w:rsidRPr="009F012D" w:rsidRDefault="00B05A0C" w:rsidP="004E12CE">
            <w:pPr>
              <w:spacing w:after="0" w:line="240" w:lineRule="auto"/>
              <w:jc w:val="center"/>
              <w:rPr>
                <w:rFonts w:ascii="Arial" w:eastAsia="Times New Roman" w:hAnsi="Arial" w:cs="Arial"/>
                <w:sz w:val="20"/>
              </w:rPr>
            </w:pPr>
            <w:r w:rsidRPr="009F012D">
              <w:rPr>
                <w:rFonts w:ascii="Arial" w:eastAsia="Times New Roman" w:hAnsi="Arial" w:cs="Arial"/>
                <w:sz w:val="20"/>
              </w:rPr>
              <w:t>18</w:t>
            </w:r>
          </w:p>
        </w:tc>
        <w:tc>
          <w:tcPr>
            <w:tcW w:w="2551" w:type="dxa"/>
            <w:noWrap/>
            <w:vAlign w:val="center"/>
            <w:hideMark/>
          </w:tcPr>
          <w:p w14:paraId="08082F26" w14:textId="77777777" w:rsidR="00B05A0C" w:rsidRPr="009F012D" w:rsidRDefault="00B05A0C" w:rsidP="004E12CE">
            <w:pPr>
              <w:spacing w:after="0" w:line="240" w:lineRule="auto"/>
              <w:jc w:val="center"/>
              <w:rPr>
                <w:rFonts w:ascii="Arial" w:eastAsia="Times New Roman" w:hAnsi="Arial" w:cs="Arial"/>
                <w:sz w:val="20"/>
              </w:rPr>
            </w:pPr>
            <w:r w:rsidRPr="009F012D">
              <w:rPr>
                <w:rFonts w:ascii="Arial" w:eastAsia="Times New Roman" w:hAnsi="Arial" w:cs="Arial"/>
                <w:sz w:val="20"/>
              </w:rPr>
              <w:t>15.00</w:t>
            </w:r>
          </w:p>
        </w:tc>
      </w:tr>
      <w:tr w:rsidR="009F012D" w:rsidRPr="009F012D" w14:paraId="6DE55B50" w14:textId="77777777" w:rsidTr="004E12CE">
        <w:trPr>
          <w:trHeight w:val="300"/>
        </w:trPr>
        <w:tc>
          <w:tcPr>
            <w:tcW w:w="1007" w:type="dxa"/>
            <w:noWrap/>
            <w:vAlign w:val="bottom"/>
            <w:hideMark/>
          </w:tcPr>
          <w:p w14:paraId="15D014BC" w14:textId="77777777" w:rsidR="00B05A0C" w:rsidRPr="009F012D" w:rsidRDefault="00B05A0C" w:rsidP="00B05A0C">
            <w:pPr>
              <w:spacing w:after="0" w:line="240" w:lineRule="auto"/>
              <w:jc w:val="center"/>
              <w:rPr>
                <w:rFonts w:ascii="Arial" w:eastAsia="Times New Roman" w:hAnsi="Arial" w:cs="Arial"/>
                <w:sz w:val="20"/>
              </w:rPr>
            </w:pPr>
            <w:r w:rsidRPr="009F012D">
              <w:rPr>
                <w:rFonts w:ascii="Arial" w:eastAsia="Times New Roman" w:hAnsi="Arial" w:cs="Arial"/>
                <w:sz w:val="20"/>
              </w:rPr>
              <w:t>4</w:t>
            </w:r>
          </w:p>
        </w:tc>
        <w:tc>
          <w:tcPr>
            <w:tcW w:w="3957" w:type="dxa"/>
            <w:noWrap/>
            <w:vAlign w:val="bottom"/>
            <w:hideMark/>
          </w:tcPr>
          <w:p w14:paraId="6AB8402B" w14:textId="77777777" w:rsidR="00B05A0C" w:rsidRPr="009F012D" w:rsidRDefault="00B05A0C" w:rsidP="00B05A0C">
            <w:pPr>
              <w:spacing w:after="0" w:line="240" w:lineRule="auto"/>
              <w:rPr>
                <w:rFonts w:ascii="Arial" w:eastAsia="Times New Roman" w:hAnsi="Arial" w:cs="Arial"/>
                <w:sz w:val="20"/>
              </w:rPr>
            </w:pPr>
            <w:r w:rsidRPr="009F012D">
              <w:rPr>
                <w:rFonts w:ascii="Arial" w:eastAsia="Times New Roman" w:hAnsi="Arial" w:cs="Arial"/>
                <w:sz w:val="20"/>
              </w:rPr>
              <w:t>Farming + Service</w:t>
            </w:r>
          </w:p>
        </w:tc>
        <w:tc>
          <w:tcPr>
            <w:tcW w:w="1713" w:type="dxa"/>
            <w:noWrap/>
            <w:vAlign w:val="center"/>
            <w:hideMark/>
          </w:tcPr>
          <w:p w14:paraId="3982A396" w14:textId="77777777" w:rsidR="00B05A0C" w:rsidRPr="009F012D" w:rsidRDefault="00B05A0C" w:rsidP="004E12CE">
            <w:pPr>
              <w:spacing w:after="0" w:line="240" w:lineRule="auto"/>
              <w:jc w:val="center"/>
              <w:rPr>
                <w:rFonts w:ascii="Arial" w:eastAsia="Times New Roman" w:hAnsi="Arial" w:cs="Arial"/>
                <w:sz w:val="20"/>
              </w:rPr>
            </w:pPr>
            <w:r w:rsidRPr="009F012D">
              <w:rPr>
                <w:rFonts w:ascii="Arial" w:eastAsia="Times New Roman" w:hAnsi="Arial" w:cs="Arial"/>
                <w:sz w:val="20"/>
              </w:rPr>
              <w:t>13</w:t>
            </w:r>
          </w:p>
        </w:tc>
        <w:tc>
          <w:tcPr>
            <w:tcW w:w="2551" w:type="dxa"/>
            <w:noWrap/>
            <w:vAlign w:val="center"/>
            <w:hideMark/>
          </w:tcPr>
          <w:p w14:paraId="63CA95E5" w14:textId="77777777" w:rsidR="00B05A0C" w:rsidRPr="009F012D" w:rsidRDefault="00B05A0C" w:rsidP="004E12CE">
            <w:pPr>
              <w:spacing w:after="0" w:line="240" w:lineRule="auto"/>
              <w:jc w:val="center"/>
              <w:rPr>
                <w:rFonts w:ascii="Arial" w:eastAsia="Times New Roman" w:hAnsi="Arial" w:cs="Arial"/>
                <w:sz w:val="20"/>
              </w:rPr>
            </w:pPr>
            <w:r w:rsidRPr="009F012D">
              <w:rPr>
                <w:rFonts w:ascii="Arial" w:eastAsia="Times New Roman" w:hAnsi="Arial" w:cs="Arial"/>
                <w:sz w:val="20"/>
              </w:rPr>
              <w:t>10.83</w:t>
            </w:r>
          </w:p>
        </w:tc>
      </w:tr>
      <w:tr w:rsidR="00B05A0C" w:rsidRPr="009F012D" w14:paraId="6BFF29BA" w14:textId="77777777" w:rsidTr="004E12CE">
        <w:trPr>
          <w:trHeight w:val="300"/>
        </w:trPr>
        <w:tc>
          <w:tcPr>
            <w:tcW w:w="1007" w:type="dxa"/>
            <w:noWrap/>
            <w:vAlign w:val="bottom"/>
            <w:hideMark/>
          </w:tcPr>
          <w:p w14:paraId="12ED0633" w14:textId="77777777" w:rsidR="00B05A0C" w:rsidRPr="009F012D" w:rsidRDefault="00B05A0C" w:rsidP="00B05A0C">
            <w:pPr>
              <w:spacing w:after="0" w:line="240" w:lineRule="auto"/>
              <w:jc w:val="center"/>
              <w:rPr>
                <w:rFonts w:ascii="Arial" w:eastAsia="Times New Roman" w:hAnsi="Arial" w:cs="Arial"/>
                <w:sz w:val="20"/>
              </w:rPr>
            </w:pPr>
            <w:r w:rsidRPr="009F012D">
              <w:rPr>
                <w:rFonts w:ascii="Arial" w:eastAsia="Times New Roman" w:hAnsi="Arial" w:cs="Arial"/>
                <w:sz w:val="20"/>
              </w:rPr>
              <w:t> </w:t>
            </w:r>
          </w:p>
        </w:tc>
        <w:tc>
          <w:tcPr>
            <w:tcW w:w="3957" w:type="dxa"/>
            <w:noWrap/>
            <w:vAlign w:val="bottom"/>
            <w:hideMark/>
          </w:tcPr>
          <w:p w14:paraId="2A138900" w14:textId="77777777" w:rsidR="00B05A0C" w:rsidRPr="009F012D" w:rsidRDefault="00B05A0C" w:rsidP="00B05A0C">
            <w:pPr>
              <w:spacing w:after="0" w:line="240" w:lineRule="auto"/>
              <w:jc w:val="center"/>
              <w:rPr>
                <w:rFonts w:ascii="Arial" w:eastAsia="Times New Roman" w:hAnsi="Arial" w:cs="Arial"/>
                <w:b/>
                <w:bCs/>
                <w:sz w:val="20"/>
              </w:rPr>
            </w:pPr>
            <w:r w:rsidRPr="009F012D">
              <w:rPr>
                <w:rFonts w:ascii="Arial" w:eastAsia="Times New Roman" w:hAnsi="Arial" w:cs="Arial"/>
                <w:b/>
                <w:bCs/>
                <w:sz w:val="20"/>
              </w:rPr>
              <w:t xml:space="preserve">Total </w:t>
            </w:r>
          </w:p>
        </w:tc>
        <w:tc>
          <w:tcPr>
            <w:tcW w:w="1713" w:type="dxa"/>
            <w:noWrap/>
            <w:vAlign w:val="center"/>
            <w:hideMark/>
          </w:tcPr>
          <w:p w14:paraId="4A7BA0DD" w14:textId="77777777" w:rsidR="00B05A0C" w:rsidRPr="009F012D" w:rsidRDefault="00B05A0C" w:rsidP="004E12CE">
            <w:pPr>
              <w:spacing w:after="0" w:line="240" w:lineRule="auto"/>
              <w:jc w:val="center"/>
              <w:rPr>
                <w:rFonts w:ascii="Arial" w:eastAsia="Times New Roman" w:hAnsi="Arial" w:cs="Arial"/>
                <w:b/>
                <w:bCs/>
                <w:sz w:val="20"/>
              </w:rPr>
            </w:pPr>
            <w:r w:rsidRPr="009F012D">
              <w:rPr>
                <w:rFonts w:ascii="Arial" w:eastAsia="Times New Roman" w:hAnsi="Arial" w:cs="Arial"/>
                <w:b/>
                <w:bCs/>
                <w:sz w:val="20"/>
              </w:rPr>
              <w:t>120</w:t>
            </w:r>
          </w:p>
        </w:tc>
        <w:tc>
          <w:tcPr>
            <w:tcW w:w="2551" w:type="dxa"/>
            <w:noWrap/>
            <w:vAlign w:val="center"/>
            <w:hideMark/>
          </w:tcPr>
          <w:p w14:paraId="03D70C4A" w14:textId="77777777" w:rsidR="00B05A0C" w:rsidRPr="009F012D" w:rsidRDefault="00B05A0C" w:rsidP="004E12CE">
            <w:pPr>
              <w:spacing w:after="0" w:line="240" w:lineRule="auto"/>
              <w:jc w:val="center"/>
              <w:rPr>
                <w:rFonts w:ascii="Arial" w:eastAsia="Times New Roman" w:hAnsi="Arial" w:cs="Arial"/>
                <w:b/>
                <w:bCs/>
                <w:sz w:val="20"/>
              </w:rPr>
            </w:pPr>
            <w:r w:rsidRPr="009F012D">
              <w:rPr>
                <w:rFonts w:ascii="Arial" w:eastAsia="Times New Roman" w:hAnsi="Arial" w:cs="Arial"/>
                <w:b/>
                <w:bCs/>
                <w:sz w:val="20"/>
              </w:rPr>
              <w:t>100.00</w:t>
            </w:r>
          </w:p>
        </w:tc>
      </w:tr>
    </w:tbl>
    <w:p w14:paraId="36F0C346" w14:textId="77777777" w:rsidR="009E495F" w:rsidRPr="009F012D" w:rsidRDefault="009E495F" w:rsidP="009E495F">
      <w:pPr>
        <w:autoSpaceDE w:val="0"/>
        <w:autoSpaceDN w:val="0"/>
        <w:adjustRightInd w:val="0"/>
        <w:spacing w:after="0" w:line="240" w:lineRule="auto"/>
        <w:jc w:val="both"/>
        <w:rPr>
          <w:rFonts w:ascii="Arial" w:hAnsi="Arial" w:cs="Arial"/>
          <w:sz w:val="20"/>
        </w:rPr>
      </w:pPr>
    </w:p>
    <w:p w14:paraId="4D803443" w14:textId="77777777" w:rsidR="009E495F" w:rsidRPr="009F012D" w:rsidRDefault="009E495F" w:rsidP="009E495F">
      <w:pPr>
        <w:autoSpaceDE w:val="0"/>
        <w:autoSpaceDN w:val="0"/>
        <w:adjustRightInd w:val="0"/>
        <w:spacing w:after="0" w:line="240" w:lineRule="auto"/>
        <w:jc w:val="both"/>
        <w:rPr>
          <w:rFonts w:ascii="Arial" w:hAnsi="Arial" w:cs="Arial"/>
          <w:b/>
          <w:bCs/>
          <w:sz w:val="20"/>
        </w:rPr>
      </w:pPr>
      <w:r w:rsidRPr="009F012D">
        <w:rPr>
          <w:rFonts w:ascii="Arial" w:hAnsi="Arial" w:cs="Arial"/>
          <w:b/>
          <w:bCs/>
          <w:sz w:val="20"/>
        </w:rPr>
        <w:t xml:space="preserve">2.6 Annual income of the family </w:t>
      </w:r>
    </w:p>
    <w:p w14:paraId="4B96869D" w14:textId="723D2CD8" w:rsidR="00147B76" w:rsidRPr="009F012D" w:rsidRDefault="009E495F" w:rsidP="001071BB">
      <w:pPr>
        <w:autoSpaceDE w:val="0"/>
        <w:autoSpaceDN w:val="0"/>
        <w:adjustRightInd w:val="0"/>
        <w:spacing w:after="0" w:line="360" w:lineRule="auto"/>
        <w:ind w:firstLine="720"/>
        <w:jc w:val="both"/>
        <w:rPr>
          <w:rFonts w:ascii="Arial" w:hAnsi="Arial" w:cs="Arial"/>
          <w:sz w:val="20"/>
        </w:rPr>
      </w:pPr>
      <w:r w:rsidRPr="009F012D">
        <w:rPr>
          <w:rFonts w:ascii="Arial" w:hAnsi="Arial" w:cs="Arial"/>
          <w:sz w:val="20"/>
        </w:rPr>
        <w:t xml:space="preserve">Annual income includes amount of money obtained or earned during a year from farm and non-farm sources. It is assumed that economic position of an individual affects the behaviour of an </w:t>
      </w:r>
      <w:r w:rsidRPr="009F012D">
        <w:rPr>
          <w:rFonts w:ascii="Arial" w:hAnsi="Arial" w:cs="Arial"/>
          <w:sz w:val="20"/>
        </w:rPr>
        <w:lastRenderedPageBreak/>
        <w:t xml:space="preserve">individual. Generally, the sound and multipurpose activities can only be possible when the </w:t>
      </w:r>
      <w:r w:rsidR="00851E42" w:rsidRPr="009F012D">
        <w:rPr>
          <w:rFonts w:ascii="Arial" w:hAnsi="Arial" w:cs="Arial"/>
          <w:sz w:val="20"/>
        </w:rPr>
        <w:t xml:space="preserve">amount of </w:t>
      </w:r>
      <w:r w:rsidRPr="009F012D">
        <w:rPr>
          <w:rFonts w:ascii="Arial" w:hAnsi="Arial" w:cs="Arial"/>
          <w:sz w:val="20"/>
        </w:rPr>
        <w:t>money is available</w:t>
      </w:r>
      <w:r w:rsidR="00851E42" w:rsidRPr="009F012D">
        <w:rPr>
          <w:rFonts w:ascii="Arial" w:hAnsi="Arial" w:cs="Arial"/>
          <w:sz w:val="20"/>
        </w:rPr>
        <w:t>.</w:t>
      </w:r>
      <w:r w:rsidR="00081352" w:rsidRPr="009F012D">
        <w:rPr>
          <w:rFonts w:ascii="Arial" w:hAnsi="Arial" w:cs="Arial"/>
          <w:sz w:val="20"/>
        </w:rPr>
        <w:t xml:space="preserve"> It is observed from the Table 10 majority 72.50 per cent of the date palm growers had </w:t>
      </w:r>
      <w:r w:rsidR="009023E0" w:rsidRPr="009F012D">
        <w:rPr>
          <w:rFonts w:ascii="Arial" w:eastAsia="Times New Roman" w:hAnsi="Arial" w:cs="Arial"/>
          <w:sz w:val="20"/>
        </w:rPr>
        <w:t>₹ 3</w:t>
      </w:r>
      <w:r w:rsidR="00081352" w:rsidRPr="009F012D">
        <w:rPr>
          <w:rFonts w:ascii="Arial" w:hAnsi="Arial" w:cs="Arial"/>
          <w:sz w:val="20"/>
        </w:rPr>
        <w:t>,00,000/- to 9,00,000/- of annual income, followed by</w:t>
      </w:r>
      <w:r w:rsidR="00081352" w:rsidRPr="009F012D">
        <w:rPr>
          <w:rFonts w:ascii="Arial" w:eastAsia="Times New Roman" w:hAnsi="Arial" w:cs="Arial"/>
          <w:sz w:val="20"/>
        </w:rPr>
        <w:t xml:space="preserve">₹ </w:t>
      </w:r>
      <w:r w:rsidR="00081352" w:rsidRPr="009F012D">
        <w:rPr>
          <w:rFonts w:ascii="Arial" w:hAnsi="Arial" w:cs="Arial"/>
          <w:sz w:val="20"/>
        </w:rPr>
        <w:t xml:space="preserve">9,00,001/- to 12,00,000 of 11.67 per cent date palm growers. </w:t>
      </w:r>
      <w:r w:rsidR="009023E0" w:rsidRPr="009F012D">
        <w:rPr>
          <w:rFonts w:ascii="Arial" w:hAnsi="Arial" w:cs="Arial"/>
          <w:sz w:val="20"/>
        </w:rPr>
        <w:t>However,</w:t>
      </w:r>
      <w:r w:rsidR="00081352" w:rsidRPr="009F012D">
        <w:rPr>
          <w:rFonts w:ascii="Arial" w:hAnsi="Arial" w:cs="Arial"/>
          <w:sz w:val="20"/>
        </w:rPr>
        <w:t xml:space="preserve"> only (7.50) per cent growers had income more than 12, </w:t>
      </w:r>
      <w:r w:rsidR="009023E0" w:rsidRPr="009F012D">
        <w:rPr>
          <w:rFonts w:ascii="Arial" w:hAnsi="Arial" w:cs="Arial"/>
          <w:sz w:val="20"/>
        </w:rPr>
        <w:t>00,000. Remaining</w:t>
      </w:r>
      <w:r w:rsidR="00081352" w:rsidRPr="009F012D">
        <w:rPr>
          <w:rFonts w:ascii="Arial" w:hAnsi="Arial" w:cs="Arial"/>
          <w:sz w:val="20"/>
        </w:rPr>
        <w:t xml:space="preserve"> (8.33) per cent of date palm grower had lowers income up to </w:t>
      </w:r>
      <w:r w:rsidR="00081352" w:rsidRPr="009F012D">
        <w:rPr>
          <w:rFonts w:ascii="Arial" w:eastAsia="Times New Roman" w:hAnsi="Arial" w:cs="Arial"/>
          <w:sz w:val="20"/>
        </w:rPr>
        <w:t>₹ 3, 00,000</w:t>
      </w:r>
      <w:r w:rsidR="00081352" w:rsidRPr="009F012D">
        <w:rPr>
          <w:rFonts w:ascii="Arial" w:hAnsi="Arial" w:cs="Arial"/>
          <w:sz w:val="20"/>
        </w:rPr>
        <w:t>/-per annum.</w:t>
      </w:r>
      <w:r w:rsidR="00147B76" w:rsidRPr="009F012D">
        <w:rPr>
          <w:rFonts w:ascii="Arial" w:hAnsi="Arial" w:cs="Arial"/>
          <w:sz w:val="20"/>
        </w:rPr>
        <w:t xml:space="preserve"> </w:t>
      </w:r>
      <w:r w:rsidR="002524CB" w:rsidRPr="009F012D">
        <w:rPr>
          <w:rFonts w:ascii="Arial" w:hAnsi="Arial" w:cs="Arial"/>
          <w:sz w:val="20"/>
        </w:rPr>
        <w:t>Overall, the findings indicate that date palm cultivation in the study area predominantly supports a medium level of annual income among growers.</w:t>
      </w:r>
    </w:p>
    <w:p w14:paraId="648C1B2B" w14:textId="77777777" w:rsidR="00081352" w:rsidRPr="009F012D" w:rsidRDefault="00081352" w:rsidP="009E495F">
      <w:pPr>
        <w:pStyle w:val="Default"/>
        <w:jc w:val="both"/>
        <w:rPr>
          <w:rFonts w:ascii="Arial" w:hAnsi="Arial" w:cs="Arial"/>
          <w:b/>
          <w:bCs/>
          <w:color w:val="auto"/>
        </w:rPr>
      </w:pPr>
    </w:p>
    <w:p w14:paraId="56DC5F66" w14:textId="77EB48D7" w:rsidR="00851E42" w:rsidRPr="009F012D" w:rsidRDefault="009E495F" w:rsidP="009023E0">
      <w:pPr>
        <w:pStyle w:val="Default"/>
        <w:jc w:val="both"/>
        <w:rPr>
          <w:rFonts w:ascii="Arial" w:hAnsi="Arial" w:cs="Arial"/>
          <w:b/>
          <w:bCs/>
          <w:color w:val="auto"/>
          <w:sz w:val="20"/>
          <w:szCs w:val="20"/>
        </w:rPr>
      </w:pPr>
      <w:r w:rsidRPr="009F012D">
        <w:rPr>
          <w:rFonts w:ascii="Arial" w:hAnsi="Arial" w:cs="Arial"/>
          <w:b/>
          <w:bCs/>
          <w:color w:val="auto"/>
          <w:sz w:val="20"/>
          <w:szCs w:val="20"/>
        </w:rPr>
        <w:t xml:space="preserve">Table </w:t>
      </w:r>
      <w:r w:rsidR="008859EC" w:rsidRPr="009F012D">
        <w:rPr>
          <w:rFonts w:ascii="Arial" w:hAnsi="Arial" w:cs="Arial"/>
          <w:b/>
          <w:bCs/>
          <w:color w:val="auto"/>
          <w:sz w:val="20"/>
          <w:szCs w:val="20"/>
        </w:rPr>
        <w:t>10</w:t>
      </w:r>
      <w:r w:rsidRPr="009F012D">
        <w:rPr>
          <w:rFonts w:ascii="Arial" w:hAnsi="Arial" w:cs="Arial"/>
          <w:b/>
          <w:bCs/>
          <w:color w:val="auto"/>
          <w:sz w:val="20"/>
          <w:szCs w:val="20"/>
        </w:rPr>
        <w:t xml:space="preserve">: Distribution of respondents according to their annual income </w:t>
      </w:r>
    </w:p>
    <w:tbl>
      <w:tblPr>
        <w:tblW w:w="9044" w:type="dxa"/>
        <w:tblInd w:w="94" w:type="dxa"/>
        <w:tblLook w:val="04A0" w:firstRow="1" w:lastRow="0" w:firstColumn="1" w:lastColumn="0" w:noHBand="0" w:noVBand="1"/>
      </w:tblPr>
      <w:tblGrid>
        <w:gridCol w:w="1125"/>
        <w:gridCol w:w="3801"/>
        <w:gridCol w:w="2217"/>
        <w:gridCol w:w="1901"/>
      </w:tblGrid>
      <w:tr w:rsidR="009F012D" w:rsidRPr="009F012D" w14:paraId="6B67435D" w14:textId="77777777" w:rsidTr="001D3066">
        <w:trPr>
          <w:trHeight w:val="245"/>
        </w:trPr>
        <w:tc>
          <w:tcPr>
            <w:tcW w:w="1125" w:type="dxa"/>
            <w:tcBorders>
              <w:top w:val="single" w:sz="4" w:space="0" w:color="auto"/>
              <w:left w:val="single" w:sz="4" w:space="0" w:color="auto"/>
              <w:bottom w:val="single" w:sz="4" w:space="0" w:color="auto"/>
              <w:right w:val="single" w:sz="4" w:space="0" w:color="auto"/>
            </w:tcBorders>
            <w:noWrap/>
            <w:vAlign w:val="bottom"/>
            <w:hideMark/>
          </w:tcPr>
          <w:p w14:paraId="5F44A97D" w14:textId="77777777" w:rsidR="009E495F" w:rsidRPr="009F012D" w:rsidRDefault="009E495F" w:rsidP="001D3066">
            <w:pPr>
              <w:spacing w:after="0"/>
              <w:jc w:val="center"/>
              <w:rPr>
                <w:rFonts w:ascii="Arial" w:eastAsia="Times New Roman" w:hAnsi="Arial" w:cs="Arial"/>
                <w:b/>
                <w:bCs/>
                <w:sz w:val="20"/>
              </w:rPr>
            </w:pPr>
            <w:r w:rsidRPr="009F012D">
              <w:rPr>
                <w:rFonts w:ascii="Arial" w:eastAsia="Times New Roman" w:hAnsi="Arial" w:cs="Arial"/>
                <w:b/>
                <w:bCs/>
                <w:sz w:val="20"/>
              </w:rPr>
              <w:t>Sr. No.</w:t>
            </w:r>
          </w:p>
        </w:tc>
        <w:tc>
          <w:tcPr>
            <w:tcW w:w="3801" w:type="dxa"/>
            <w:tcBorders>
              <w:top w:val="single" w:sz="4" w:space="0" w:color="auto"/>
              <w:left w:val="nil"/>
              <w:bottom w:val="single" w:sz="4" w:space="0" w:color="auto"/>
              <w:right w:val="single" w:sz="4" w:space="0" w:color="auto"/>
            </w:tcBorders>
            <w:noWrap/>
            <w:vAlign w:val="bottom"/>
            <w:hideMark/>
          </w:tcPr>
          <w:p w14:paraId="68270DA7" w14:textId="77777777" w:rsidR="009E495F" w:rsidRPr="009F012D" w:rsidRDefault="009E495F" w:rsidP="001D3066">
            <w:pPr>
              <w:spacing w:after="0"/>
              <w:jc w:val="center"/>
              <w:rPr>
                <w:rFonts w:ascii="Arial" w:eastAsia="Times New Roman" w:hAnsi="Arial" w:cs="Arial"/>
                <w:b/>
                <w:bCs/>
                <w:sz w:val="20"/>
              </w:rPr>
            </w:pPr>
            <w:r w:rsidRPr="009F012D">
              <w:rPr>
                <w:rFonts w:ascii="Arial" w:eastAsia="Times New Roman" w:hAnsi="Arial" w:cs="Arial"/>
                <w:b/>
                <w:bCs/>
                <w:sz w:val="20"/>
              </w:rPr>
              <w:t>Category</w:t>
            </w:r>
          </w:p>
        </w:tc>
        <w:tc>
          <w:tcPr>
            <w:tcW w:w="2217" w:type="dxa"/>
            <w:tcBorders>
              <w:top w:val="single" w:sz="4" w:space="0" w:color="auto"/>
              <w:left w:val="nil"/>
              <w:bottom w:val="single" w:sz="4" w:space="0" w:color="auto"/>
              <w:right w:val="single" w:sz="4" w:space="0" w:color="auto"/>
            </w:tcBorders>
            <w:noWrap/>
            <w:vAlign w:val="bottom"/>
            <w:hideMark/>
          </w:tcPr>
          <w:p w14:paraId="3D43B96D" w14:textId="77777777" w:rsidR="009E495F" w:rsidRPr="009F012D" w:rsidRDefault="009E495F" w:rsidP="001D3066">
            <w:pPr>
              <w:spacing w:after="0"/>
              <w:jc w:val="center"/>
              <w:rPr>
                <w:rFonts w:ascii="Arial" w:eastAsia="Times New Roman" w:hAnsi="Arial" w:cs="Arial"/>
                <w:b/>
                <w:bCs/>
                <w:sz w:val="20"/>
              </w:rPr>
            </w:pPr>
            <w:r w:rsidRPr="009F012D">
              <w:rPr>
                <w:rFonts w:ascii="Arial" w:eastAsia="Times New Roman" w:hAnsi="Arial" w:cs="Arial"/>
                <w:b/>
                <w:bCs/>
                <w:sz w:val="20"/>
              </w:rPr>
              <w:t>Frequency</w:t>
            </w:r>
          </w:p>
        </w:tc>
        <w:tc>
          <w:tcPr>
            <w:tcW w:w="1901" w:type="dxa"/>
            <w:tcBorders>
              <w:top w:val="single" w:sz="4" w:space="0" w:color="auto"/>
              <w:left w:val="nil"/>
              <w:bottom w:val="single" w:sz="4" w:space="0" w:color="auto"/>
              <w:right w:val="single" w:sz="4" w:space="0" w:color="auto"/>
            </w:tcBorders>
            <w:noWrap/>
            <w:vAlign w:val="bottom"/>
            <w:hideMark/>
          </w:tcPr>
          <w:p w14:paraId="6A2D6ACE" w14:textId="77777777" w:rsidR="009E495F" w:rsidRPr="009F012D" w:rsidRDefault="009E495F" w:rsidP="001D3066">
            <w:pPr>
              <w:spacing w:after="0"/>
              <w:jc w:val="center"/>
              <w:rPr>
                <w:rFonts w:ascii="Arial" w:eastAsia="Times New Roman" w:hAnsi="Arial" w:cs="Arial"/>
                <w:b/>
                <w:bCs/>
                <w:sz w:val="20"/>
              </w:rPr>
            </w:pPr>
            <w:r w:rsidRPr="009F012D">
              <w:rPr>
                <w:rFonts w:ascii="Arial" w:eastAsia="Times New Roman" w:hAnsi="Arial" w:cs="Arial"/>
                <w:b/>
                <w:bCs/>
                <w:sz w:val="20"/>
              </w:rPr>
              <w:t>Per cent</w:t>
            </w:r>
          </w:p>
        </w:tc>
      </w:tr>
      <w:tr w:rsidR="009F012D" w:rsidRPr="009F012D" w14:paraId="2CCFBCFD" w14:textId="77777777" w:rsidTr="006906EC">
        <w:trPr>
          <w:trHeight w:val="58"/>
        </w:trPr>
        <w:tc>
          <w:tcPr>
            <w:tcW w:w="1125" w:type="dxa"/>
            <w:tcBorders>
              <w:top w:val="nil"/>
              <w:left w:val="single" w:sz="4" w:space="0" w:color="auto"/>
              <w:bottom w:val="single" w:sz="4" w:space="0" w:color="auto"/>
              <w:right w:val="single" w:sz="4" w:space="0" w:color="auto"/>
            </w:tcBorders>
            <w:noWrap/>
            <w:vAlign w:val="bottom"/>
            <w:hideMark/>
          </w:tcPr>
          <w:p w14:paraId="73904184" w14:textId="77777777" w:rsidR="001D3066" w:rsidRPr="009F012D" w:rsidRDefault="001D3066" w:rsidP="001D3066">
            <w:pPr>
              <w:spacing w:after="0"/>
              <w:jc w:val="center"/>
              <w:rPr>
                <w:rFonts w:ascii="Arial" w:eastAsia="Times New Roman" w:hAnsi="Arial" w:cs="Arial"/>
                <w:sz w:val="20"/>
              </w:rPr>
            </w:pPr>
            <w:r w:rsidRPr="009F012D">
              <w:rPr>
                <w:rFonts w:ascii="Arial" w:eastAsia="Times New Roman" w:hAnsi="Arial" w:cs="Arial"/>
                <w:sz w:val="20"/>
              </w:rPr>
              <w:t>1</w:t>
            </w:r>
          </w:p>
        </w:tc>
        <w:tc>
          <w:tcPr>
            <w:tcW w:w="3801" w:type="dxa"/>
            <w:tcBorders>
              <w:top w:val="nil"/>
              <w:left w:val="nil"/>
              <w:bottom w:val="single" w:sz="4" w:space="0" w:color="auto"/>
              <w:right w:val="single" w:sz="4" w:space="0" w:color="auto"/>
            </w:tcBorders>
            <w:noWrap/>
            <w:vAlign w:val="bottom"/>
            <w:hideMark/>
          </w:tcPr>
          <w:p w14:paraId="002E532D" w14:textId="77777777" w:rsidR="001D3066" w:rsidRPr="009F012D" w:rsidRDefault="001D3066" w:rsidP="001D3066">
            <w:pPr>
              <w:spacing w:after="0"/>
              <w:rPr>
                <w:rFonts w:ascii="Arial" w:eastAsia="Times New Roman" w:hAnsi="Arial" w:cs="Arial"/>
                <w:sz w:val="20"/>
              </w:rPr>
            </w:pPr>
            <w:r w:rsidRPr="009F012D">
              <w:rPr>
                <w:rFonts w:ascii="Arial" w:eastAsia="Times New Roman" w:hAnsi="Arial" w:cs="Arial"/>
                <w:sz w:val="20"/>
              </w:rPr>
              <w:t>₹ up to 3,00,000/-</w:t>
            </w:r>
          </w:p>
        </w:tc>
        <w:tc>
          <w:tcPr>
            <w:tcW w:w="2217" w:type="dxa"/>
            <w:tcBorders>
              <w:top w:val="nil"/>
              <w:left w:val="nil"/>
              <w:bottom w:val="single" w:sz="4" w:space="0" w:color="auto"/>
              <w:right w:val="single" w:sz="4" w:space="0" w:color="auto"/>
            </w:tcBorders>
            <w:noWrap/>
            <w:vAlign w:val="bottom"/>
            <w:hideMark/>
          </w:tcPr>
          <w:p w14:paraId="0C39A052" w14:textId="77777777" w:rsidR="001D3066" w:rsidRPr="009F012D" w:rsidRDefault="001D3066" w:rsidP="001D3066">
            <w:pPr>
              <w:spacing w:after="0"/>
              <w:jc w:val="center"/>
              <w:rPr>
                <w:rFonts w:ascii="Arial" w:hAnsi="Arial" w:cs="Arial"/>
                <w:sz w:val="20"/>
              </w:rPr>
            </w:pPr>
            <w:r w:rsidRPr="009F012D">
              <w:rPr>
                <w:rFonts w:ascii="Arial" w:hAnsi="Arial" w:cs="Arial"/>
                <w:sz w:val="20"/>
              </w:rPr>
              <w:t>10</w:t>
            </w:r>
          </w:p>
        </w:tc>
        <w:tc>
          <w:tcPr>
            <w:tcW w:w="1901" w:type="dxa"/>
            <w:tcBorders>
              <w:top w:val="nil"/>
              <w:left w:val="nil"/>
              <w:bottom w:val="single" w:sz="4" w:space="0" w:color="auto"/>
              <w:right w:val="single" w:sz="4" w:space="0" w:color="auto"/>
            </w:tcBorders>
            <w:noWrap/>
            <w:vAlign w:val="bottom"/>
            <w:hideMark/>
          </w:tcPr>
          <w:p w14:paraId="19C81B65" w14:textId="77777777" w:rsidR="001D3066" w:rsidRPr="009F012D" w:rsidRDefault="001D3066" w:rsidP="001D3066">
            <w:pPr>
              <w:spacing w:after="0"/>
              <w:jc w:val="center"/>
              <w:rPr>
                <w:rFonts w:ascii="Arial" w:hAnsi="Arial" w:cs="Arial"/>
                <w:sz w:val="20"/>
              </w:rPr>
            </w:pPr>
            <w:r w:rsidRPr="009F012D">
              <w:rPr>
                <w:rFonts w:ascii="Arial" w:hAnsi="Arial" w:cs="Arial"/>
                <w:sz w:val="20"/>
              </w:rPr>
              <w:t>8.33</w:t>
            </w:r>
          </w:p>
        </w:tc>
      </w:tr>
      <w:tr w:rsidR="009F012D" w:rsidRPr="009F012D" w14:paraId="74C8ABBF" w14:textId="77777777" w:rsidTr="001D3066">
        <w:trPr>
          <w:trHeight w:val="245"/>
        </w:trPr>
        <w:tc>
          <w:tcPr>
            <w:tcW w:w="1125" w:type="dxa"/>
            <w:tcBorders>
              <w:top w:val="nil"/>
              <w:left w:val="single" w:sz="4" w:space="0" w:color="auto"/>
              <w:bottom w:val="single" w:sz="4" w:space="0" w:color="auto"/>
              <w:right w:val="single" w:sz="4" w:space="0" w:color="auto"/>
            </w:tcBorders>
            <w:noWrap/>
            <w:vAlign w:val="bottom"/>
            <w:hideMark/>
          </w:tcPr>
          <w:p w14:paraId="3891EF32" w14:textId="77777777" w:rsidR="001D3066" w:rsidRPr="009F012D" w:rsidRDefault="001D3066" w:rsidP="001D3066">
            <w:pPr>
              <w:spacing w:after="0"/>
              <w:jc w:val="center"/>
              <w:rPr>
                <w:rFonts w:ascii="Arial" w:eastAsia="Times New Roman" w:hAnsi="Arial" w:cs="Arial"/>
                <w:sz w:val="20"/>
              </w:rPr>
            </w:pPr>
            <w:r w:rsidRPr="009F012D">
              <w:rPr>
                <w:rFonts w:ascii="Arial" w:eastAsia="Times New Roman" w:hAnsi="Arial" w:cs="Arial"/>
                <w:sz w:val="20"/>
              </w:rPr>
              <w:t>2</w:t>
            </w:r>
          </w:p>
        </w:tc>
        <w:tc>
          <w:tcPr>
            <w:tcW w:w="3801" w:type="dxa"/>
            <w:tcBorders>
              <w:top w:val="nil"/>
              <w:left w:val="nil"/>
              <w:bottom w:val="single" w:sz="4" w:space="0" w:color="auto"/>
              <w:right w:val="single" w:sz="4" w:space="0" w:color="auto"/>
            </w:tcBorders>
            <w:noWrap/>
            <w:vAlign w:val="bottom"/>
            <w:hideMark/>
          </w:tcPr>
          <w:p w14:paraId="5192129D" w14:textId="77777777" w:rsidR="001D3066" w:rsidRPr="009F012D" w:rsidRDefault="001D3066" w:rsidP="001D3066">
            <w:pPr>
              <w:spacing w:after="0"/>
              <w:rPr>
                <w:rFonts w:ascii="Arial" w:eastAsia="Times New Roman" w:hAnsi="Arial" w:cs="Arial"/>
                <w:sz w:val="20"/>
              </w:rPr>
            </w:pPr>
            <w:r w:rsidRPr="009F012D">
              <w:rPr>
                <w:rFonts w:ascii="Arial" w:eastAsia="Times New Roman" w:hAnsi="Arial" w:cs="Arial"/>
                <w:sz w:val="20"/>
              </w:rPr>
              <w:t>₹ 3,00,001 to 6,00,000/-</w:t>
            </w:r>
          </w:p>
        </w:tc>
        <w:tc>
          <w:tcPr>
            <w:tcW w:w="2217" w:type="dxa"/>
            <w:tcBorders>
              <w:top w:val="nil"/>
              <w:left w:val="nil"/>
              <w:bottom w:val="single" w:sz="4" w:space="0" w:color="auto"/>
              <w:right w:val="single" w:sz="4" w:space="0" w:color="auto"/>
            </w:tcBorders>
            <w:noWrap/>
            <w:vAlign w:val="bottom"/>
            <w:hideMark/>
          </w:tcPr>
          <w:p w14:paraId="6BE0F117" w14:textId="77777777" w:rsidR="001D3066" w:rsidRPr="009F012D" w:rsidRDefault="001D3066" w:rsidP="001D3066">
            <w:pPr>
              <w:spacing w:after="0"/>
              <w:jc w:val="center"/>
              <w:rPr>
                <w:rFonts w:ascii="Arial" w:hAnsi="Arial" w:cs="Arial"/>
                <w:sz w:val="20"/>
              </w:rPr>
            </w:pPr>
            <w:r w:rsidRPr="009F012D">
              <w:rPr>
                <w:rFonts w:ascii="Arial" w:hAnsi="Arial" w:cs="Arial"/>
                <w:sz w:val="20"/>
              </w:rPr>
              <w:t>36</w:t>
            </w:r>
          </w:p>
        </w:tc>
        <w:tc>
          <w:tcPr>
            <w:tcW w:w="1901" w:type="dxa"/>
            <w:tcBorders>
              <w:top w:val="nil"/>
              <w:left w:val="nil"/>
              <w:bottom w:val="single" w:sz="4" w:space="0" w:color="auto"/>
              <w:right w:val="single" w:sz="4" w:space="0" w:color="auto"/>
            </w:tcBorders>
            <w:noWrap/>
            <w:vAlign w:val="bottom"/>
            <w:hideMark/>
          </w:tcPr>
          <w:p w14:paraId="2F8DFA50" w14:textId="77777777" w:rsidR="001D3066" w:rsidRPr="009F012D" w:rsidRDefault="001D3066" w:rsidP="001D3066">
            <w:pPr>
              <w:spacing w:after="0"/>
              <w:jc w:val="center"/>
              <w:rPr>
                <w:rFonts w:ascii="Arial" w:hAnsi="Arial" w:cs="Arial"/>
                <w:sz w:val="20"/>
              </w:rPr>
            </w:pPr>
            <w:r w:rsidRPr="009F012D">
              <w:rPr>
                <w:rFonts w:ascii="Arial" w:hAnsi="Arial" w:cs="Arial"/>
                <w:sz w:val="20"/>
              </w:rPr>
              <w:t>30.00</w:t>
            </w:r>
          </w:p>
        </w:tc>
      </w:tr>
      <w:tr w:rsidR="009F012D" w:rsidRPr="009F012D" w14:paraId="0A59E54F" w14:textId="77777777" w:rsidTr="001D3066">
        <w:trPr>
          <w:trHeight w:val="245"/>
        </w:trPr>
        <w:tc>
          <w:tcPr>
            <w:tcW w:w="1125" w:type="dxa"/>
            <w:tcBorders>
              <w:top w:val="nil"/>
              <w:left w:val="single" w:sz="4" w:space="0" w:color="auto"/>
              <w:bottom w:val="single" w:sz="4" w:space="0" w:color="auto"/>
              <w:right w:val="single" w:sz="4" w:space="0" w:color="auto"/>
            </w:tcBorders>
            <w:noWrap/>
            <w:vAlign w:val="bottom"/>
            <w:hideMark/>
          </w:tcPr>
          <w:p w14:paraId="5171B2AD" w14:textId="77777777" w:rsidR="001D3066" w:rsidRPr="009F012D" w:rsidRDefault="001D3066" w:rsidP="001D3066">
            <w:pPr>
              <w:spacing w:after="0"/>
              <w:jc w:val="center"/>
              <w:rPr>
                <w:rFonts w:ascii="Arial" w:eastAsia="Times New Roman" w:hAnsi="Arial" w:cs="Arial"/>
                <w:sz w:val="20"/>
              </w:rPr>
            </w:pPr>
            <w:r w:rsidRPr="009F012D">
              <w:rPr>
                <w:rFonts w:ascii="Arial" w:eastAsia="Times New Roman" w:hAnsi="Arial" w:cs="Arial"/>
                <w:sz w:val="20"/>
              </w:rPr>
              <w:t>3</w:t>
            </w:r>
          </w:p>
        </w:tc>
        <w:tc>
          <w:tcPr>
            <w:tcW w:w="3801" w:type="dxa"/>
            <w:tcBorders>
              <w:top w:val="nil"/>
              <w:left w:val="nil"/>
              <w:bottom w:val="single" w:sz="4" w:space="0" w:color="auto"/>
              <w:right w:val="single" w:sz="4" w:space="0" w:color="auto"/>
            </w:tcBorders>
            <w:noWrap/>
            <w:vAlign w:val="bottom"/>
            <w:hideMark/>
          </w:tcPr>
          <w:p w14:paraId="11E06D18" w14:textId="77777777" w:rsidR="001D3066" w:rsidRPr="009F012D" w:rsidRDefault="001D3066" w:rsidP="001D3066">
            <w:pPr>
              <w:spacing w:after="0"/>
              <w:rPr>
                <w:rFonts w:ascii="Arial" w:eastAsia="Times New Roman" w:hAnsi="Arial" w:cs="Arial"/>
                <w:sz w:val="20"/>
              </w:rPr>
            </w:pPr>
            <w:r w:rsidRPr="009F012D">
              <w:rPr>
                <w:rFonts w:ascii="Arial" w:eastAsia="Times New Roman" w:hAnsi="Arial" w:cs="Arial"/>
                <w:sz w:val="20"/>
              </w:rPr>
              <w:t>₹6,00,001/- to 9,00,000/-</w:t>
            </w:r>
          </w:p>
        </w:tc>
        <w:tc>
          <w:tcPr>
            <w:tcW w:w="2217" w:type="dxa"/>
            <w:tcBorders>
              <w:top w:val="nil"/>
              <w:left w:val="nil"/>
              <w:bottom w:val="single" w:sz="4" w:space="0" w:color="auto"/>
              <w:right w:val="single" w:sz="4" w:space="0" w:color="auto"/>
            </w:tcBorders>
            <w:noWrap/>
            <w:vAlign w:val="bottom"/>
            <w:hideMark/>
          </w:tcPr>
          <w:p w14:paraId="69C5E7D1" w14:textId="77777777" w:rsidR="001D3066" w:rsidRPr="009F012D" w:rsidRDefault="001D3066" w:rsidP="001D3066">
            <w:pPr>
              <w:spacing w:after="0"/>
              <w:jc w:val="center"/>
              <w:rPr>
                <w:rFonts w:ascii="Arial" w:hAnsi="Arial" w:cs="Arial"/>
                <w:sz w:val="20"/>
              </w:rPr>
            </w:pPr>
            <w:r w:rsidRPr="009F012D">
              <w:rPr>
                <w:rFonts w:ascii="Arial" w:hAnsi="Arial" w:cs="Arial"/>
                <w:sz w:val="20"/>
              </w:rPr>
              <w:t>51</w:t>
            </w:r>
          </w:p>
        </w:tc>
        <w:tc>
          <w:tcPr>
            <w:tcW w:w="1901" w:type="dxa"/>
            <w:tcBorders>
              <w:top w:val="nil"/>
              <w:left w:val="nil"/>
              <w:bottom w:val="single" w:sz="4" w:space="0" w:color="auto"/>
              <w:right w:val="single" w:sz="4" w:space="0" w:color="auto"/>
            </w:tcBorders>
            <w:noWrap/>
            <w:vAlign w:val="bottom"/>
            <w:hideMark/>
          </w:tcPr>
          <w:p w14:paraId="685B1C4F" w14:textId="77777777" w:rsidR="001D3066" w:rsidRPr="009F012D" w:rsidRDefault="001D3066" w:rsidP="001D3066">
            <w:pPr>
              <w:spacing w:after="0"/>
              <w:jc w:val="center"/>
              <w:rPr>
                <w:rFonts w:ascii="Arial" w:hAnsi="Arial" w:cs="Arial"/>
                <w:sz w:val="20"/>
              </w:rPr>
            </w:pPr>
            <w:r w:rsidRPr="009F012D">
              <w:rPr>
                <w:rFonts w:ascii="Arial" w:hAnsi="Arial" w:cs="Arial"/>
                <w:sz w:val="20"/>
              </w:rPr>
              <w:t>42.50</w:t>
            </w:r>
          </w:p>
        </w:tc>
      </w:tr>
      <w:tr w:rsidR="009F012D" w:rsidRPr="009F012D" w14:paraId="770DECC2" w14:textId="77777777" w:rsidTr="006906EC">
        <w:trPr>
          <w:trHeight w:val="58"/>
        </w:trPr>
        <w:tc>
          <w:tcPr>
            <w:tcW w:w="1125" w:type="dxa"/>
            <w:tcBorders>
              <w:top w:val="nil"/>
              <w:left w:val="single" w:sz="4" w:space="0" w:color="auto"/>
              <w:bottom w:val="single" w:sz="4" w:space="0" w:color="auto"/>
              <w:right w:val="single" w:sz="4" w:space="0" w:color="auto"/>
            </w:tcBorders>
            <w:noWrap/>
            <w:vAlign w:val="bottom"/>
            <w:hideMark/>
          </w:tcPr>
          <w:p w14:paraId="35BEBCAD" w14:textId="77777777" w:rsidR="001D3066" w:rsidRPr="009F012D" w:rsidRDefault="001D3066" w:rsidP="001D3066">
            <w:pPr>
              <w:spacing w:after="0"/>
              <w:jc w:val="center"/>
              <w:rPr>
                <w:rFonts w:ascii="Arial" w:eastAsia="Times New Roman" w:hAnsi="Arial" w:cs="Arial"/>
                <w:sz w:val="20"/>
              </w:rPr>
            </w:pPr>
            <w:r w:rsidRPr="009F012D">
              <w:rPr>
                <w:rFonts w:ascii="Arial" w:eastAsia="Times New Roman" w:hAnsi="Arial" w:cs="Arial"/>
                <w:sz w:val="20"/>
              </w:rPr>
              <w:t>4</w:t>
            </w:r>
          </w:p>
        </w:tc>
        <w:tc>
          <w:tcPr>
            <w:tcW w:w="3801" w:type="dxa"/>
            <w:tcBorders>
              <w:top w:val="nil"/>
              <w:left w:val="nil"/>
              <w:bottom w:val="single" w:sz="4" w:space="0" w:color="auto"/>
              <w:right w:val="single" w:sz="4" w:space="0" w:color="auto"/>
            </w:tcBorders>
            <w:noWrap/>
            <w:vAlign w:val="bottom"/>
            <w:hideMark/>
          </w:tcPr>
          <w:p w14:paraId="7158FC6E" w14:textId="77777777" w:rsidR="001D3066" w:rsidRPr="009F012D" w:rsidRDefault="001D3066" w:rsidP="001D3066">
            <w:pPr>
              <w:spacing w:after="0"/>
              <w:rPr>
                <w:rFonts w:ascii="Arial" w:eastAsia="Times New Roman" w:hAnsi="Arial" w:cs="Arial"/>
                <w:sz w:val="20"/>
              </w:rPr>
            </w:pPr>
            <w:r w:rsidRPr="009F012D">
              <w:rPr>
                <w:rFonts w:ascii="Arial" w:eastAsia="Times New Roman" w:hAnsi="Arial" w:cs="Arial"/>
                <w:sz w:val="20"/>
              </w:rPr>
              <w:t>₹ 9,00,001 to 12,00,000/-</w:t>
            </w:r>
          </w:p>
        </w:tc>
        <w:tc>
          <w:tcPr>
            <w:tcW w:w="2217" w:type="dxa"/>
            <w:tcBorders>
              <w:top w:val="nil"/>
              <w:left w:val="nil"/>
              <w:bottom w:val="single" w:sz="4" w:space="0" w:color="auto"/>
              <w:right w:val="single" w:sz="4" w:space="0" w:color="auto"/>
            </w:tcBorders>
            <w:noWrap/>
            <w:vAlign w:val="bottom"/>
            <w:hideMark/>
          </w:tcPr>
          <w:p w14:paraId="7DD90204" w14:textId="77777777" w:rsidR="001D3066" w:rsidRPr="009F012D" w:rsidRDefault="001D3066" w:rsidP="001D3066">
            <w:pPr>
              <w:spacing w:after="0"/>
              <w:jc w:val="center"/>
              <w:rPr>
                <w:rFonts w:ascii="Arial" w:hAnsi="Arial" w:cs="Arial"/>
                <w:sz w:val="20"/>
              </w:rPr>
            </w:pPr>
            <w:r w:rsidRPr="009F012D">
              <w:rPr>
                <w:rFonts w:ascii="Arial" w:hAnsi="Arial" w:cs="Arial"/>
                <w:sz w:val="20"/>
              </w:rPr>
              <w:t>14</w:t>
            </w:r>
          </w:p>
        </w:tc>
        <w:tc>
          <w:tcPr>
            <w:tcW w:w="1901" w:type="dxa"/>
            <w:tcBorders>
              <w:top w:val="nil"/>
              <w:left w:val="nil"/>
              <w:bottom w:val="single" w:sz="4" w:space="0" w:color="auto"/>
              <w:right w:val="single" w:sz="4" w:space="0" w:color="auto"/>
            </w:tcBorders>
            <w:noWrap/>
            <w:vAlign w:val="bottom"/>
            <w:hideMark/>
          </w:tcPr>
          <w:p w14:paraId="092F4F9D" w14:textId="77777777" w:rsidR="001D3066" w:rsidRPr="009F012D" w:rsidRDefault="001D3066" w:rsidP="001D3066">
            <w:pPr>
              <w:spacing w:after="0"/>
              <w:jc w:val="center"/>
              <w:rPr>
                <w:rFonts w:ascii="Arial" w:hAnsi="Arial" w:cs="Arial"/>
                <w:sz w:val="20"/>
              </w:rPr>
            </w:pPr>
            <w:r w:rsidRPr="009F012D">
              <w:rPr>
                <w:rFonts w:ascii="Arial" w:hAnsi="Arial" w:cs="Arial"/>
                <w:sz w:val="20"/>
              </w:rPr>
              <w:t>11.67</w:t>
            </w:r>
          </w:p>
        </w:tc>
      </w:tr>
      <w:tr w:rsidR="009F012D" w:rsidRPr="009F012D" w14:paraId="1BFED81C" w14:textId="77777777" w:rsidTr="001D3066">
        <w:trPr>
          <w:trHeight w:val="245"/>
        </w:trPr>
        <w:tc>
          <w:tcPr>
            <w:tcW w:w="1125" w:type="dxa"/>
            <w:tcBorders>
              <w:top w:val="nil"/>
              <w:left w:val="single" w:sz="4" w:space="0" w:color="auto"/>
              <w:bottom w:val="single" w:sz="4" w:space="0" w:color="auto"/>
              <w:right w:val="single" w:sz="4" w:space="0" w:color="auto"/>
            </w:tcBorders>
            <w:noWrap/>
            <w:vAlign w:val="bottom"/>
            <w:hideMark/>
          </w:tcPr>
          <w:p w14:paraId="6C40CD8D" w14:textId="77777777" w:rsidR="001D3066" w:rsidRPr="009F012D" w:rsidRDefault="001D3066" w:rsidP="001D3066">
            <w:pPr>
              <w:spacing w:after="0"/>
              <w:jc w:val="center"/>
              <w:rPr>
                <w:rFonts w:ascii="Arial" w:eastAsia="Times New Roman" w:hAnsi="Arial" w:cs="Arial"/>
                <w:sz w:val="20"/>
              </w:rPr>
            </w:pPr>
            <w:r w:rsidRPr="009F012D">
              <w:rPr>
                <w:rFonts w:ascii="Arial" w:eastAsia="Times New Roman" w:hAnsi="Arial" w:cs="Arial"/>
                <w:sz w:val="20"/>
              </w:rPr>
              <w:t>5</w:t>
            </w:r>
          </w:p>
        </w:tc>
        <w:tc>
          <w:tcPr>
            <w:tcW w:w="3801" w:type="dxa"/>
            <w:tcBorders>
              <w:top w:val="nil"/>
              <w:left w:val="nil"/>
              <w:bottom w:val="single" w:sz="4" w:space="0" w:color="auto"/>
              <w:right w:val="single" w:sz="4" w:space="0" w:color="auto"/>
            </w:tcBorders>
            <w:noWrap/>
            <w:vAlign w:val="bottom"/>
            <w:hideMark/>
          </w:tcPr>
          <w:p w14:paraId="0D1A9CD3" w14:textId="77777777" w:rsidR="001D3066" w:rsidRPr="009F012D" w:rsidRDefault="00CD3349" w:rsidP="00CD3349">
            <w:pPr>
              <w:spacing w:after="0"/>
              <w:rPr>
                <w:rFonts w:ascii="Arial" w:eastAsia="Times New Roman" w:hAnsi="Arial" w:cs="Arial"/>
                <w:sz w:val="20"/>
              </w:rPr>
            </w:pPr>
            <w:r w:rsidRPr="009F012D">
              <w:rPr>
                <w:rFonts w:ascii="Arial" w:eastAsia="Times New Roman" w:hAnsi="Arial" w:cs="Arial"/>
                <w:sz w:val="20"/>
              </w:rPr>
              <w:t xml:space="preserve">Above </w:t>
            </w:r>
            <w:r w:rsidR="001D3066" w:rsidRPr="009F012D">
              <w:rPr>
                <w:rFonts w:ascii="Arial" w:eastAsia="Times New Roman" w:hAnsi="Arial" w:cs="Arial"/>
                <w:sz w:val="20"/>
              </w:rPr>
              <w:t>₹ 12,00 00</w:t>
            </w:r>
            <w:r w:rsidRPr="009F012D">
              <w:rPr>
                <w:rFonts w:ascii="Arial" w:eastAsia="Times New Roman" w:hAnsi="Arial" w:cs="Arial"/>
                <w:sz w:val="20"/>
              </w:rPr>
              <w:t>/-</w:t>
            </w:r>
          </w:p>
        </w:tc>
        <w:tc>
          <w:tcPr>
            <w:tcW w:w="2217" w:type="dxa"/>
            <w:tcBorders>
              <w:top w:val="nil"/>
              <w:left w:val="nil"/>
              <w:bottom w:val="single" w:sz="4" w:space="0" w:color="auto"/>
              <w:right w:val="single" w:sz="4" w:space="0" w:color="auto"/>
            </w:tcBorders>
            <w:noWrap/>
            <w:vAlign w:val="bottom"/>
            <w:hideMark/>
          </w:tcPr>
          <w:p w14:paraId="50FF1535" w14:textId="77777777" w:rsidR="001D3066" w:rsidRPr="009F012D" w:rsidRDefault="00CD3349" w:rsidP="001D3066">
            <w:pPr>
              <w:spacing w:after="0"/>
              <w:jc w:val="center"/>
              <w:rPr>
                <w:rFonts w:ascii="Arial" w:hAnsi="Arial" w:cs="Arial"/>
                <w:sz w:val="20"/>
              </w:rPr>
            </w:pPr>
            <w:r w:rsidRPr="009F012D">
              <w:rPr>
                <w:rFonts w:ascii="Arial" w:hAnsi="Arial" w:cs="Arial"/>
                <w:sz w:val="20"/>
              </w:rPr>
              <w:t>9</w:t>
            </w:r>
          </w:p>
        </w:tc>
        <w:tc>
          <w:tcPr>
            <w:tcW w:w="1901" w:type="dxa"/>
            <w:tcBorders>
              <w:top w:val="nil"/>
              <w:left w:val="nil"/>
              <w:bottom w:val="single" w:sz="4" w:space="0" w:color="auto"/>
              <w:right w:val="single" w:sz="4" w:space="0" w:color="auto"/>
            </w:tcBorders>
            <w:noWrap/>
            <w:vAlign w:val="bottom"/>
            <w:hideMark/>
          </w:tcPr>
          <w:p w14:paraId="64DD61D3" w14:textId="77777777" w:rsidR="001D3066" w:rsidRPr="009F012D" w:rsidRDefault="00CD3349" w:rsidP="001D3066">
            <w:pPr>
              <w:spacing w:after="0"/>
              <w:jc w:val="center"/>
              <w:rPr>
                <w:rFonts w:ascii="Arial" w:hAnsi="Arial" w:cs="Arial"/>
                <w:sz w:val="20"/>
              </w:rPr>
            </w:pPr>
            <w:r w:rsidRPr="009F012D">
              <w:rPr>
                <w:rFonts w:ascii="Arial" w:hAnsi="Arial" w:cs="Arial"/>
                <w:sz w:val="20"/>
              </w:rPr>
              <w:t>7.50</w:t>
            </w:r>
          </w:p>
        </w:tc>
      </w:tr>
      <w:tr w:rsidR="001D3066" w:rsidRPr="009F012D" w14:paraId="57A3416D" w14:textId="77777777" w:rsidTr="001D3066">
        <w:trPr>
          <w:trHeight w:val="245"/>
        </w:trPr>
        <w:tc>
          <w:tcPr>
            <w:tcW w:w="1125" w:type="dxa"/>
            <w:tcBorders>
              <w:top w:val="nil"/>
              <w:left w:val="single" w:sz="4" w:space="0" w:color="auto"/>
              <w:bottom w:val="single" w:sz="4" w:space="0" w:color="auto"/>
              <w:right w:val="single" w:sz="4" w:space="0" w:color="auto"/>
            </w:tcBorders>
            <w:noWrap/>
            <w:vAlign w:val="bottom"/>
            <w:hideMark/>
          </w:tcPr>
          <w:p w14:paraId="1AB578B3" w14:textId="77777777" w:rsidR="009E495F" w:rsidRPr="009F012D" w:rsidRDefault="009E495F" w:rsidP="001D3066">
            <w:pPr>
              <w:spacing w:after="0"/>
              <w:jc w:val="center"/>
              <w:rPr>
                <w:rFonts w:ascii="Arial" w:eastAsia="Times New Roman" w:hAnsi="Arial" w:cs="Arial"/>
                <w:sz w:val="20"/>
              </w:rPr>
            </w:pPr>
          </w:p>
        </w:tc>
        <w:tc>
          <w:tcPr>
            <w:tcW w:w="3801" w:type="dxa"/>
            <w:tcBorders>
              <w:top w:val="nil"/>
              <w:left w:val="nil"/>
              <w:bottom w:val="single" w:sz="4" w:space="0" w:color="auto"/>
              <w:right w:val="single" w:sz="4" w:space="0" w:color="auto"/>
            </w:tcBorders>
            <w:noWrap/>
            <w:vAlign w:val="bottom"/>
            <w:hideMark/>
          </w:tcPr>
          <w:p w14:paraId="3EE42C4A" w14:textId="77777777" w:rsidR="009E495F" w:rsidRPr="009F012D" w:rsidRDefault="009E495F" w:rsidP="001D3066">
            <w:pPr>
              <w:spacing w:after="0"/>
              <w:jc w:val="center"/>
              <w:rPr>
                <w:rFonts w:ascii="Arial" w:eastAsia="Times New Roman" w:hAnsi="Arial" w:cs="Arial"/>
                <w:b/>
                <w:bCs/>
                <w:sz w:val="20"/>
              </w:rPr>
            </w:pPr>
            <w:r w:rsidRPr="009F012D">
              <w:rPr>
                <w:rFonts w:ascii="Arial" w:eastAsia="Times New Roman" w:hAnsi="Arial" w:cs="Arial"/>
                <w:b/>
                <w:bCs/>
                <w:sz w:val="20"/>
              </w:rPr>
              <w:t>Total</w:t>
            </w:r>
          </w:p>
        </w:tc>
        <w:tc>
          <w:tcPr>
            <w:tcW w:w="2217" w:type="dxa"/>
            <w:tcBorders>
              <w:top w:val="nil"/>
              <w:left w:val="nil"/>
              <w:bottom w:val="single" w:sz="4" w:space="0" w:color="auto"/>
              <w:right w:val="single" w:sz="4" w:space="0" w:color="auto"/>
            </w:tcBorders>
            <w:noWrap/>
            <w:vAlign w:val="bottom"/>
            <w:hideMark/>
          </w:tcPr>
          <w:p w14:paraId="5283F4BD" w14:textId="77777777" w:rsidR="009E495F" w:rsidRPr="009F012D" w:rsidRDefault="009E495F" w:rsidP="001D3066">
            <w:pPr>
              <w:spacing w:after="0"/>
              <w:jc w:val="center"/>
              <w:rPr>
                <w:rFonts w:ascii="Arial" w:eastAsia="Times New Roman" w:hAnsi="Arial" w:cs="Arial"/>
                <w:b/>
                <w:bCs/>
                <w:sz w:val="20"/>
              </w:rPr>
            </w:pPr>
            <w:r w:rsidRPr="009F012D">
              <w:rPr>
                <w:rFonts w:ascii="Arial" w:eastAsia="Times New Roman" w:hAnsi="Arial" w:cs="Arial"/>
                <w:b/>
                <w:bCs/>
                <w:sz w:val="20"/>
              </w:rPr>
              <w:t>120</w:t>
            </w:r>
          </w:p>
        </w:tc>
        <w:tc>
          <w:tcPr>
            <w:tcW w:w="1901" w:type="dxa"/>
            <w:tcBorders>
              <w:top w:val="nil"/>
              <w:left w:val="nil"/>
              <w:bottom w:val="single" w:sz="4" w:space="0" w:color="auto"/>
              <w:right w:val="single" w:sz="4" w:space="0" w:color="auto"/>
            </w:tcBorders>
            <w:noWrap/>
            <w:vAlign w:val="bottom"/>
            <w:hideMark/>
          </w:tcPr>
          <w:p w14:paraId="2B50D90B" w14:textId="77777777" w:rsidR="009E495F" w:rsidRPr="009F012D" w:rsidRDefault="009E495F" w:rsidP="001D3066">
            <w:pPr>
              <w:spacing w:after="0"/>
              <w:jc w:val="center"/>
              <w:rPr>
                <w:rFonts w:ascii="Arial" w:eastAsia="Times New Roman" w:hAnsi="Arial" w:cs="Arial"/>
                <w:b/>
                <w:bCs/>
                <w:sz w:val="20"/>
              </w:rPr>
            </w:pPr>
            <w:r w:rsidRPr="009F012D">
              <w:rPr>
                <w:rFonts w:ascii="Arial" w:eastAsia="Times New Roman" w:hAnsi="Arial" w:cs="Arial"/>
                <w:b/>
                <w:bCs/>
                <w:sz w:val="20"/>
              </w:rPr>
              <w:t>100.00</w:t>
            </w:r>
          </w:p>
        </w:tc>
      </w:tr>
    </w:tbl>
    <w:p w14:paraId="2D11E8E9" w14:textId="77777777" w:rsidR="00DC435F" w:rsidRPr="009F012D" w:rsidRDefault="00DC435F" w:rsidP="00E839C9">
      <w:pPr>
        <w:pStyle w:val="Default"/>
        <w:jc w:val="both"/>
        <w:rPr>
          <w:rFonts w:ascii="Arial" w:hAnsi="Arial" w:cs="Arial"/>
          <w:b/>
          <w:bCs/>
          <w:color w:val="auto"/>
        </w:rPr>
      </w:pPr>
    </w:p>
    <w:p w14:paraId="23210538" w14:textId="77777777" w:rsidR="00B20F12" w:rsidRPr="009F012D" w:rsidRDefault="00E839C9" w:rsidP="00E839C9">
      <w:pPr>
        <w:pStyle w:val="Default"/>
        <w:jc w:val="both"/>
        <w:rPr>
          <w:rFonts w:ascii="Arial" w:hAnsi="Arial" w:cs="Arial"/>
          <w:b/>
          <w:bCs/>
          <w:color w:val="auto"/>
          <w:sz w:val="20"/>
          <w:szCs w:val="20"/>
        </w:rPr>
      </w:pPr>
      <w:r w:rsidRPr="009F012D">
        <w:rPr>
          <w:rFonts w:ascii="Arial" w:hAnsi="Arial" w:cs="Arial"/>
          <w:b/>
          <w:bCs/>
          <w:color w:val="auto"/>
          <w:sz w:val="20"/>
          <w:szCs w:val="20"/>
        </w:rPr>
        <w:t>2.7</w:t>
      </w:r>
      <w:r w:rsidR="00081352" w:rsidRPr="009F012D">
        <w:rPr>
          <w:rFonts w:ascii="Arial" w:hAnsi="Arial" w:cs="Arial"/>
          <w:b/>
          <w:bCs/>
          <w:color w:val="auto"/>
          <w:sz w:val="20"/>
          <w:szCs w:val="20"/>
        </w:rPr>
        <w:t xml:space="preserve"> </w:t>
      </w:r>
      <w:r w:rsidR="00B20F12" w:rsidRPr="009F012D">
        <w:rPr>
          <w:rFonts w:ascii="Arial" w:hAnsi="Arial" w:cs="Arial"/>
          <w:b/>
          <w:bCs/>
          <w:color w:val="auto"/>
          <w:sz w:val="20"/>
          <w:szCs w:val="20"/>
        </w:rPr>
        <w:t xml:space="preserve">Risk preferences </w:t>
      </w:r>
    </w:p>
    <w:p w14:paraId="44D4C6D7" w14:textId="0C1DFE93" w:rsidR="00B20F12" w:rsidRPr="009F012D" w:rsidRDefault="00B20F12" w:rsidP="001071BB">
      <w:pPr>
        <w:pStyle w:val="Default"/>
        <w:spacing w:line="360" w:lineRule="auto"/>
        <w:ind w:firstLine="720"/>
        <w:jc w:val="both"/>
        <w:rPr>
          <w:rFonts w:ascii="Arial" w:hAnsi="Arial" w:cs="Arial"/>
          <w:color w:val="auto"/>
          <w:sz w:val="20"/>
          <w:szCs w:val="20"/>
        </w:rPr>
      </w:pPr>
      <w:r w:rsidRPr="009F012D">
        <w:rPr>
          <w:rFonts w:ascii="Arial" w:hAnsi="Arial" w:cs="Arial"/>
          <w:color w:val="auto"/>
          <w:sz w:val="20"/>
          <w:szCs w:val="20"/>
        </w:rPr>
        <w:t>Risk preference refers to the degree to which a farmer is oriented towards risk and uncertainty and had courage to face the problems in cultivation of various crops. The respondents were categorized into three groups.</w:t>
      </w:r>
      <w:r w:rsidR="00081352" w:rsidRPr="009F012D">
        <w:rPr>
          <w:rFonts w:ascii="Arial" w:hAnsi="Arial" w:cs="Arial"/>
          <w:color w:val="auto"/>
          <w:sz w:val="20"/>
          <w:szCs w:val="20"/>
        </w:rPr>
        <w:t xml:space="preserve"> The data presented in Table 11 clearly indicated that a half of the respondents (60.00 per cent) were having medium risk preference, while (18.33 per cent) of respondents had high risk preference. However (21.67 per cent) of the respondents were found having low risk preference in date palm cultivation.</w:t>
      </w:r>
      <w:r w:rsidR="00147B76" w:rsidRPr="009F012D">
        <w:rPr>
          <w:rFonts w:asciiTheme="minorHAnsi" w:hAnsiTheme="minorHAnsi" w:cstheme="minorBidi"/>
          <w:color w:val="auto"/>
          <w:sz w:val="22"/>
          <w:szCs w:val="20"/>
        </w:rPr>
        <w:t xml:space="preserve"> </w:t>
      </w:r>
    </w:p>
    <w:p w14:paraId="515A9996" w14:textId="77777777" w:rsidR="002524CB" w:rsidRPr="009F012D" w:rsidRDefault="002524CB" w:rsidP="009023E0">
      <w:pPr>
        <w:pStyle w:val="Default"/>
        <w:jc w:val="center"/>
        <w:rPr>
          <w:rFonts w:ascii="Arial" w:hAnsi="Arial" w:cs="Arial"/>
          <w:b/>
          <w:bCs/>
          <w:color w:val="auto"/>
          <w:sz w:val="20"/>
          <w:szCs w:val="20"/>
        </w:rPr>
      </w:pPr>
    </w:p>
    <w:p w14:paraId="31DCF65B" w14:textId="5973FA6A" w:rsidR="00B20F12" w:rsidRPr="009F012D" w:rsidRDefault="009D1092" w:rsidP="009023E0">
      <w:pPr>
        <w:pStyle w:val="Default"/>
        <w:jc w:val="center"/>
        <w:rPr>
          <w:rFonts w:ascii="Arial" w:hAnsi="Arial" w:cs="Arial"/>
          <w:b/>
          <w:bCs/>
          <w:color w:val="auto"/>
          <w:sz w:val="20"/>
          <w:szCs w:val="20"/>
        </w:rPr>
      </w:pPr>
      <w:r w:rsidRPr="009F012D">
        <w:rPr>
          <w:rFonts w:ascii="Arial" w:hAnsi="Arial" w:cs="Arial"/>
          <w:b/>
          <w:bCs/>
          <w:color w:val="auto"/>
          <w:sz w:val="20"/>
          <w:szCs w:val="20"/>
        </w:rPr>
        <w:t>Table 11</w:t>
      </w:r>
      <w:r w:rsidR="00B20F12" w:rsidRPr="009F012D">
        <w:rPr>
          <w:rFonts w:ascii="Arial" w:hAnsi="Arial" w:cs="Arial"/>
          <w:b/>
          <w:bCs/>
          <w:color w:val="auto"/>
          <w:sz w:val="20"/>
          <w:szCs w:val="20"/>
        </w:rPr>
        <w:t xml:space="preserve">: Distribution of respondents according to their risk preferences </w:t>
      </w:r>
      <w:r w:rsidR="00465059" w:rsidRPr="009F012D">
        <w:rPr>
          <w:rFonts w:ascii="Arial" w:hAnsi="Arial" w:cs="Arial"/>
          <w:b/>
          <w:bCs/>
          <w:color w:val="auto"/>
          <w:sz w:val="20"/>
          <w:szCs w:val="20"/>
        </w:rPr>
        <w:tab/>
      </w:r>
      <w:r w:rsidR="00465059" w:rsidRPr="009F012D">
        <w:rPr>
          <w:rFonts w:ascii="Arial" w:hAnsi="Arial" w:cs="Arial"/>
          <w:b/>
          <w:bCs/>
          <w:color w:val="auto"/>
          <w:sz w:val="20"/>
          <w:szCs w:val="20"/>
        </w:rPr>
        <w:tab/>
      </w:r>
      <w:r w:rsidR="00465059" w:rsidRPr="009F012D">
        <w:rPr>
          <w:rFonts w:ascii="Arial" w:hAnsi="Arial" w:cs="Arial"/>
          <w:b/>
          <w:bCs/>
          <w:color w:val="auto"/>
          <w:sz w:val="20"/>
          <w:szCs w:val="20"/>
        </w:rPr>
        <w:tab/>
      </w:r>
      <w:r w:rsidR="00465059" w:rsidRPr="009F012D">
        <w:rPr>
          <w:rFonts w:ascii="Arial" w:hAnsi="Arial" w:cs="Arial"/>
          <w:b/>
          <w:bCs/>
          <w:color w:val="auto"/>
          <w:sz w:val="20"/>
          <w:szCs w:val="20"/>
        </w:rPr>
        <w:tab/>
      </w:r>
      <w:r w:rsidR="00465059" w:rsidRPr="009F012D">
        <w:rPr>
          <w:rFonts w:ascii="Arial" w:hAnsi="Arial" w:cs="Arial"/>
          <w:b/>
          <w:bCs/>
          <w:color w:val="auto"/>
          <w:sz w:val="20"/>
          <w:szCs w:val="20"/>
        </w:rPr>
        <w:tab/>
      </w:r>
    </w:p>
    <w:tbl>
      <w:tblPr>
        <w:tblW w:w="9159" w:type="dxa"/>
        <w:tblInd w:w="94" w:type="dxa"/>
        <w:tblLook w:val="04A0" w:firstRow="1" w:lastRow="0" w:firstColumn="1" w:lastColumn="0" w:noHBand="0" w:noVBand="1"/>
      </w:tblPr>
      <w:tblGrid>
        <w:gridCol w:w="938"/>
        <w:gridCol w:w="3567"/>
        <w:gridCol w:w="2160"/>
        <w:gridCol w:w="2494"/>
      </w:tblGrid>
      <w:tr w:rsidR="009F012D" w:rsidRPr="009F012D" w14:paraId="08452C06" w14:textId="77777777" w:rsidTr="006906EC">
        <w:trPr>
          <w:trHeight w:val="70"/>
        </w:trPr>
        <w:tc>
          <w:tcPr>
            <w:tcW w:w="938" w:type="dxa"/>
            <w:tcBorders>
              <w:top w:val="single" w:sz="4" w:space="0" w:color="auto"/>
              <w:left w:val="single" w:sz="4" w:space="0" w:color="auto"/>
              <w:bottom w:val="single" w:sz="4" w:space="0" w:color="auto"/>
              <w:right w:val="single" w:sz="4" w:space="0" w:color="auto"/>
            </w:tcBorders>
            <w:noWrap/>
            <w:vAlign w:val="bottom"/>
            <w:hideMark/>
          </w:tcPr>
          <w:p w14:paraId="04E3C925" w14:textId="77777777" w:rsidR="00B20F12" w:rsidRPr="009F012D" w:rsidRDefault="009F287C" w:rsidP="009F287C">
            <w:pPr>
              <w:spacing w:after="0" w:line="240" w:lineRule="auto"/>
              <w:rPr>
                <w:rFonts w:ascii="Arial" w:eastAsia="Times New Roman" w:hAnsi="Arial" w:cs="Arial"/>
                <w:b/>
                <w:bCs/>
                <w:sz w:val="20"/>
              </w:rPr>
            </w:pPr>
            <w:proofErr w:type="spellStart"/>
            <w:r w:rsidRPr="009F012D">
              <w:rPr>
                <w:rFonts w:ascii="Arial" w:eastAsia="Times New Roman" w:hAnsi="Arial" w:cs="Arial"/>
                <w:b/>
                <w:bCs/>
                <w:sz w:val="20"/>
              </w:rPr>
              <w:t>Sr.</w:t>
            </w:r>
            <w:r w:rsidR="00B20F12" w:rsidRPr="009F012D">
              <w:rPr>
                <w:rFonts w:ascii="Arial" w:eastAsia="Times New Roman" w:hAnsi="Arial" w:cs="Arial"/>
                <w:b/>
                <w:bCs/>
                <w:sz w:val="20"/>
              </w:rPr>
              <w:t>No</w:t>
            </w:r>
            <w:proofErr w:type="spellEnd"/>
            <w:r w:rsidR="00B20F12" w:rsidRPr="009F012D">
              <w:rPr>
                <w:rFonts w:ascii="Arial" w:eastAsia="Times New Roman" w:hAnsi="Arial" w:cs="Arial"/>
                <w:b/>
                <w:bCs/>
                <w:sz w:val="20"/>
              </w:rPr>
              <w:t xml:space="preserve">. </w:t>
            </w:r>
          </w:p>
        </w:tc>
        <w:tc>
          <w:tcPr>
            <w:tcW w:w="3567" w:type="dxa"/>
            <w:tcBorders>
              <w:top w:val="single" w:sz="4" w:space="0" w:color="auto"/>
              <w:left w:val="nil"/>
              <w:bottom w:val="single" w:sz="4" w:space="0" w:color="auto"/>
              <w:right w:val="single" w:sz="4" w:space="0" w:color="auto"/>
            </w:tcBorders>
            <w:noWrap/>
            <w:vAlign w:val="bottom"/>
            <w:hideMark/>
          </w:tcPr>
          <w:p w14:paraId="31A839E1" w14:textId="77777777" w:rsidR="00B20F12" w:rsidRPr="009F012D" w:rsidRDefault="00B20F12" w:rsidP="00B20F12">
            <w:pPr>
              <w:spacing w:after="0" w:line="240" w:lineRule="auto"/>
              <w:jc w:val="center"/>
              <w:rPr>
                <w:rFonts w:ascii="Arial" w:eastAsia="Times New Roman" w:hAnsi="Arial" w:cs="Arial"/>
                <w:b/>
                <w:bCs/>
                <w:sz w:val="20"/>
              </w:rPr>
            </w:pPr>
            <w:r w:rsidRPr="009F012D">
              <w:rPr>
                <w:rFonts w:ascii="Arial" w:eastAsia="Times New Roman" w:hAnsi="Arial" w:cs="Arial"/>
                <w:b/>
                <w:bCs/>
                <w:sz w:val="20"/>
              </w:rPr>
              <w:t xml:space="preserve">Category </w:t>
            </w:r>
          </w:p>
        </w:tc>
        <w:tc>
          <w:tcPr>
            <w:tcW w:w="2160" w:type="dxa"/>
            <w:tcBorders>
              <w:top w:val="single" w:sz="4" w:space="0" w:color="auto"/>
              <w:left w:val="nil"/>
              <w:bottom w:val="single" w:sz="4" w:space="0" w:color="auto"/>
              <w:right w:val="single" w:sz="4" w:space="0" w:color="auto"/>
            </w:tcBorders>
            <w:noWrap/>
            <w:vAlign w:val="bottom"/>
            <w:hideMark/>
          </w:tcPr>
          <w:p w14:paraId="1DC13160" w14:textId="77777777" w:rsidR="00B20F12" w:rsidRPr="009F012D" w:rsidRDefault="00B20F12" w:rsidP="00B20F12">
            <w:pPr>
              <w:spacing w:after="0" w:line="240" w:lineRule="auto"/>
              <w:jc w:val="center"/>
              <w:rPr>
                <w:rFonts w:ascii="Arial" w:eastAsia="Times New Roman" w:hAnsi="Arial" w:cs="Arial"/>
                <w:b/>
                <w:bCs/>
                <w:sz w:val="20"/>
              </w:rPr>
            </w:pPr>
            <w:r w:rsidRPr="009F012D">
              <w:rPr>
                <w:rFonts w:ascii="Arial" w:eastAsia="Times New Roman" w:hAnsi="Arial" w:cs="Arial"/>
                <w:b/>
                <w:bCs/>
                <w:sz w:val="20"/>
              </w:rPr>
              <w:t xml:space="preserve">Frequency </w:t>
            </w:r>
          </w:p>
        </w:tc>
        <w:tc>
          <w:tcPr>
            <w:tcW w:w="2494" w:type="dxa"/>
            <w:tcBorders>
              <w:top w:val="single" w:sz="4" w:space="0" w:color="auto"/>
              <w:left w:val="nil"/>
              <w:bottom w:val="single" w:sz="4" w:space="0" w:color="auto"/>
              <w:right w:val="single" w:sz="4" w:space="0" w:color="auto"/>
            </w:tcBorders>
            <w:noWrap/>
            <w:vAlign w:val="bottom"/>
            <w:hideMark/>
          </w:tcPr>
          <w:p w14:paraId="178FF20A" w14:textId="77777777" w:rsidR="00B20F12" w:rsidRPr="009F012D" w:rsidRDefault="00B20F12" w:rsidP="00B20F12">
            <w:pPr>
              <w:spacing w:after="0" w:line="240" w:lineRule="auto"/>
              <w:jc w:val="center"/>
              <w:rPr>
                <w:rFonts w:ascii="Arial" w:eastAsia="Times New Roman" w:hAnsi="Arial" w:cs="Arial"/>
                <w:b/>
                <w:bCs/>
                <w:sz w:val="20"/>
              </w:rPr>
            </w:pPr>
            <w:r w:rsidRPr="009F012D">
              <w:rPr>
                <w:rFonts w:ascii="Arial" w:eastAsia="Times New Roman" w:hAnsi="Arial" w:cs="Arial"/>
                <w:b/>
                <w:bCs/>
                <w:sz w:val="20"/>
              </w:rPr>
              <w:t xml:space="preserve">Per cent </w:t>
            </w:r>
          </w:p>
        </w:tc>
      </w:tr>
      <w:tr w:rsidR="009F012D" w:rsidRPr="009F012D" w14:paraId="733E7A4E" w14:textId="77777777" w:rsidTr="006906EC">
        <w:trPr>
          <w:trHeight w:val="58"/>
        </w:trPr>
        <w:tc>
          <w:tcPr>
            <w:tcW w:w="938" w:type="dxa"/>
            <w:tcBorders>
              <w:top w:val="nil"/>
              <w:left w:val="single" w:sz="4" w:space="0" w:color="auto"/>
              <w:bottom w:val="single" w:sz="4" w:space="0" w:color="auto"/>
              <w:right w:val="single" w:sz="4" w:space="0" w:color="auto"/>
            </w:tcBorders>
            <w:noWrap/>
            <w:vAlign w:val="bottom"/>
            <w:hideMark/>
          </w:tcPr>
          <w:p w14:paraId="60B6931B" w14:textId="77777777" w:rsidR="00B20F12" w:rsidRPr="009F012D" w:rsidRDefault="00B20F12" w:rsidP="00B20F12">
            <w:pPr>
              <w:spacing w:after="0" w:line="240" w:lineRule="auto"/>
              <w:jc w:val="center"/>
              <w:rPr>
                <w:rFonts w:ascii="Arial" w:eastAsia="Times New Roman" w:hAnsi="Arial" w:cs="Arial"/>
                <w:sz w:val="20"/>
              </w:rPr>
            </w:pPr>
            <w:r w:rsidRPr="009F012D">
              <w:rPr>
                <w:rFonts w:ascii="Arial" w:eastAsia="Times New Roman" w:hAnsi="Arial" w:cs="Arial"/>
                <w:sz w:val="20"/>
              </w:rPr>
              <w:t>1</w:t>
            </w:r>
          </w:p>
        </w:tc>
        <w:tc>
          <w:tcPr>
            <w:tcW w:w="3567" w:type="dxa"/>
            <w:tcBorders>
              <w:top w:val="nil"/>
              <w:left w:val="nil"/>
              <w:bottom w:val="single" w:sz="4" w:space="0" w:color="auto"/>
              <w:right w:val="single" w:sz="4" w:space="0" w:color="auto"/>
            </w:tcBorders>
            <w:noWrap/>
            <w:vAlign w:val="bottom"/>
            <w:hideMark/>
          </w:tcPr>
          <w:p w14:paraId="57366419" w14:textId="4371D730" w:rsidR="00B20F12" w:rsidRPr="009F012D" w:rsidRDefault="009023E0" w:rsidP="00B20F12">
            <w:pPr>
              <w:spacing w:after="0" w:line="240" w:lineRule="auto"/>
              <w:rPr>
                <w:rFonts w:ascii="Arial" w:eastAsia="Times New Roman" w:hAnsi="Arial" w:cs="Arial"/>
                <w:sz w:val="20"/>
              </w:rPr>
            </w:pPr>
            <w:r w:rsidRPr="009F012D">
              <w:rPr>
                <w:rFonts w:ascii="Arial" w:eastAsia="Times New Roman" w:hAnsi="Arial" w:cs="Arial"/>
                <w:sz w:val="20"/>
              </w:rPr>
              <w:t>Low (</w:t>
            </w:r>
            <w:r w:rsidR="00B20F12" w:rsidRPr="009F012D">
              <w:rPr>
                <w:rFonts w:ascii="Arial" w:eastAsia="Times New Roman" w:hAnsi="Arial" w:cs="Arial"/>
                <w:sz w:val="20"/>
              </w:rPr>
              <w:t>up to 13.6</w:t>
            </w:r>
            <w:r w:rsidR="00F8517F" w:rsidRPr="009F012D">
              <w:rPr>
                <w:rFonts w:ascii="Arial" w:eastAsia="Times New Roman" w:hAnsi="Arial" w:cs="Arial"/>
                <w:sz w:val="20"/>
              </w:rPr>
              <w:t>0</w:t>
            </w:r>
            <w:r w:rsidR="00B20F12" w:rsidRPr="009F012D">
              <w:rPr>
                <w:rFonts w:ascii="Arial" w:eastAsia="Times New Roman" w:hAnsi="Arial" w:cs="Arial"/>
                <w:sz w:val="20"/>
              </w:rPr>
              <w:t xml:space="preserve"> score)</w:t>
            </w:r>
          </w:p>
        </w:tc>
        <w:tc>
          <w:tcPr>
            <w:tcW w:w="2160" w:type="dxa"/>
            <w:tcBorders>
              <w:top w:val="nil"/>
              <w:left w:val="nil"/>
              <w:bottom w:val="single" w:sz="4" w:space="0" w:color="auto"/>
              <w:right w:val="single" w:sz="4" w:space="0" w:color="auto"/>
            </w:tcBorders>
            <w:noWrap/>
            <w:vAlign w:val="bottom"/>
            <w:hideMark/>
          </w:tcPr>
          <w:p w14:paraId="5CAB057F" w14:textId="77777777" w:rsidR="00B20F12" w:rsidRPr="009F012D" w:rsidRDefault="00B20F12" w:rsidP="00B20F12">
            <w:pPr>
              <w:spacing w:after="0" w:line="240" w:lineRule="auto"/>
              <w:jc w:val="center"/>
              <w:rPr>
                <w:rFonts w:ascii="Arial" w:eastAsia="Times New Roman" w:hAnsi="Arial" w:cs="Arial"/>
                <w:sz w:val="20"/>
              </w:rPr>
            </w:pPr>
            <w:r w:rsidRPr="009F012D">
              <w:rPr>
                <w:rFonts w:ascii="Arial" w:eastAsia="Times New Roman" w:hAnsi="Arial" w:cs="Arial"/>
                <w:sz w:val="20"/>
              </w:rPr>
              <w:t>26</w:t>
            </w:r>
          </w:p>
        </w:tc>
        <w:tc>
          <w:tcPr>
            <w:tcW w:w="2494" w:type="dxa"/>
            <w:tcBorders>
              <w:top w:val="nil"/>
              <w:left w:val="nil"/>
              <w:bottom w:val="single" w:sz="4" w:space="0" w:color="auto"/>
              <w:right w:val="single" w:sz="4" w:space="0" w:color="auto"/>
            </w:tcBorders>
            <w:noWrap/>
            <w:vAlign w:val="bottom"/>
            <w:hideMark/>
          </w:tcPr>
          <w:p w14:paraId="27FEC0FD" w14:textId="77777777" w:rsidR="00B20F12" w:rsidRPr="009F012D" w:rsidRDefault="00B20F12" w:rsidP="00B20F12">
            <w:pPr>
              <w:spacing w:after="0" w:line="240" w:lineRule="auto"/>
              <w:jc w:val="center"/>
              <w:rPr>
                <w:rFonts w:ascii="Arial" w:eastAsia="Times New Roman" w:hAnsi="Arial" w:cs="Arial"/>
                <w:sz w:val="20"/>
              </w:rPr>
            </w:pPr>
            <w:r w:rsidRPr="009F012D">
              <w:rPr>
                <w:rFonts w:ascii="Arial" w:eastAsia="Times New Roman" w:hAnsi="Arial" w:cs="Arial"/>
                <w:sz w:val="20"/>
              </w:rPr>
              <w:t>21.67</w:t>
            </w:r>
          </w:p>
        </w:tc>
      </w:tr>
      <w:tr w:rsidR="009F012D" w:rsidRPr="009F012D" w14:paraId="2127FF8C" w14:textId="77777777" w:rsidTr="00B20F12">
        <w:trPr>
          <w:trHeight w:val="305"/>
        </w:trPr>
        <w:tc>
          <w:tcPr>
            <w:tcW w:w="938" w:type="dxa"/>
            <w:tcBorders>
              <w:top w:val="nil"/>
              <w:left w:val="single" w:sz="4" w:space="0" w:color="auto"/>
              <w:bottom w:val="single" w:sz="4" w:space="0" w:color="auto"/>
              <w:right w:val="single" w:sz="4" w:space="0" w:color="auto"/>
            </w:tcBorders>
            <w:noWrap/>
            <w:vAlign w:val="bottom"/>
            <w:hideMark/>
          </w:tcPr>
          <w:p w14:paraId="3EE6FEB8" w14:textId="77777777" w:rsidR="00B20F12" w:rsidRPr="009F012D" w:rsidRDefault="00B20F12" w:rsidP="00B20F12">
            <w:pPr>
              <w:spacing w:after="0" w:line="240" w:lineRule="auto"/>
              <w:jc w:val="center"/>
              <w:rPr>
                <w:rFonts w:ascii="Arial" w:eastAsia="Times New Roman" w:hAnsi="Arial" w:cs="Arial"/>
                <w:sz w:val="20"/>
              </w:rPr>
            </w:pPr>
            <w:r w:rsidRPr="009F012D">
              <w:rPr>
                <w:rFonts w:ascii="Arial" w:eastAsia="Times New Roman" w:hAnsi="Arial" w:cs="Arial"/>
                <w:sz w:val="20"/>
              </w:rPr>
              <w:t>2</w:t>
            </w:r>
          </w:p>
        </w:tc>
        <w:tc>
          <w:tcPr>
            <w:tcW w:w="3567" w:type="dxa"/>
            <w:tcBorders>
              <w:top w:val="nil"/>
              <w:left w:val="nil"/>
              <w:bottom w:val="single" w:sz="4" w:space="0" w:color="auto"/>
              <w:right w:val="single" w:sz="4" w:space="0" w:color="auto"/>
            </w:tcBorders>
            <w:noWrap/>
            <w:vAlign w:val="bottom"/>
            <w:hideMark/>
          </w:tcPr>
          <w:p w14:paraId="3EC6A067" w14:textId="568287EB" w:rsidR="00B20F12" w:rsidRPr="009F012D" w:rsidRDefault="009023E0" w:rsidP="00B20F12">
            <w:pPr>
              <w:spacing w:after="0" w:line="240" w:lineRule="auto"/>
              <w:rPr>
                <w:rFonts w:ascii="Arial" w:eastAsia="Times New Roman" w:hAnsi="Arial" w:cs="Arial"/>
                <w:sz w:val="20"/>
              </w:rPr>
            </w:pPr>
            <w:r w:rsidRPr="009F012D">
              <w:rPr>
                <w:rFonts w:ascii="Arial" w:eastAsia="Times New Roman" w:hAnsi="Arial" w:cs="Arial"/>
                <w:sz w:val="20"/>
              </w:rPr>
              <w:t>Medium (</w:t>
            </w:r>
            <w:r w:rsidR="00B20F12" w:rsidRPr="009F012D">
              <w:rPr>
                <w:rFonts w:ascii="Arial" w:eastAsia="Times New Roman" w:hAnsi="Arial" w:cs="Arial"/>
                <w:sz w:val="20"/>
              </w:rPr>
              <w:t>13.6</w:t>
            </w:r>
            <w:r w:rsidR="00F8517F" w:rsidRPr="009F012D">
              <w:rPr>
                <w:rFonts w:ascii="Arial" w:eastAsia="Times New Roman" w:hAnsi="Arial" w:cs="Arial"/>
                <w:sz w:val="20"/>
              </w:rPr>
              <w:t>1</w:t>
            </w:r>
            <w:r w:rsidR="00B20F12" w:rsidRPr="009F012D">
              <w:rPr>
                <w:rFonts w:ascii="Arial" w:eastAsia="Times New Roman" w:hAnsi="Arial" w:cs="Arial"/>
                <w:sz w:val="20"/>
              </w:rPr>
              <w:t xml:space="preserve"> to 17.38 score)</w:t>
            </w:r>
          </w:p>
        </w:tc>
        <w:tc>
          <w:tcPr>
            <w:tcW w:w="2160" w:type="dxa"/>
            <w:tcBorders>
              <w:top w:val="nil"/>
              <w:left w:val="nil"/>
              <w:bottom w:val="single" w:sz="4" w:space="0" w:color="auto"/>
              <w:right w:val="single" w:sz="4" w:space="0" w:color="auto"/>
            </w:tcBorders>
            <w:noWrap/>
            <w:vAlign w:val="bottom"/>
            <w:hideMark/>
          </w:tcPr>
          <w:p w14:paraId="650454CD" w14:textId="77777777" w:rsidR="00B20F12" w:rsidRPr="009F012D" w:rsidRDefault="00B20F12" w:rsidP="00B20F12">
            <w:pPr>
              <w:spacing w:after="0" w:line="240" w:lineRule="auto"/>
              <w:jc w:val="center"/>
              <w:rPr>
                <w:rFonts w:ascii="Arial" w:eastAsia="Times New Roman" w:hAnsi="Arial" w:cs="Arial"/>
                <w:sz w:val="20"/>
              </w:rPr>
            </w:pPr>
            <w:r w:rsidRPr="009F012D">
              <w:rPr>
                <w:rFonts w:ascii="Arial" w:eastAsia="Times New Roman" w:hAnsi="Arial" w:cs="Arial"/>
                <w:sz w:val="20"/>
              </w:rPr>
              <w:t>72</w:t>
            </w:r>
          </w:p>
        </w:tc>
        <w:tc>
          <w:tcPr>
            <w:tcW w:w="2494" w:type="dxa"/>
            <w:tcBorders>
              <w:top w:val="nil"/>
              <w:left w:val="nil"/>
              <w:bottom w:val="single" w:sz="4" w:space="0" w:color="auto"/>
              <w:right w:val="single" w:sz="4" w:space="0" w:color="auto"/>
            </w:tcBorders>
            <w:noWrap/>
            <w:vAlign w:val="bottom"/>
            <w:hideMark/>
          </w:tcPr>
          <w:p w14:paraId="72361DF4" w14:textId="77777777" w:rsidR="00B20F12" w:rsidRPr="009F012D" w:rsidRDefault="00B20F12" w:rsidP="00B20F12">
            <w:pPr>
              <w:spacing w:after="0" w:line="240" w:lineRule="auto"/>
              <w:jc w:val="center"/>
              <w:rPr>
                <w:rFonts w:ascii="Arial" w:eastAsia="Times New Roman" w:hAnsi="Arial" w:cs="Arial"/>
                <w:sz w:val="20"/>
              </w:rPr>
            </w:pPr>
            <w:r w:rsidRPr="009F012D">
              <w:rPr>
                <w:rFonts w:ascii="Arial" w:eastAsia="Times New Roman" w:hAnsi="Arial" w:cs="Arial"/>
                <w:sz w:val="20"/>
              </w:rPr>
              <w:t>60.00</w:t>
            </w:r>
          </w:p>
        </w:tc>
      </w:tr>
      <w:tr w:rsidR="009F012D" w:rsidRPr="009F012D" w14:paraId="2710C5D1" w14:textId="77777777" w:rsidTr="006906EC">
        <w:trPr>
          <w:trHeight w:val="58"/>
        </w:trPr>
        <w:tc>
          <w:tcPr>
            <w:tcW w:w="938" w:type="dxa"/>
            <w:tcBorders>
              <w:top w:val="nil"/>
              <w:left w:val="single" w:sz="4" w:space="0" w:color="auto"/>
              <w:bottom w:val="single" w:sz="4" w:space="0" w:color="auto"/>
              <w:right w:val="single" w:sz="4" w:space="0" w:color="auto"/>
            </w:tcBorders>
            <w:noWrap/>
            <w:vAlign w:val="bottom"/>
            <w:hideMark/>
          </w:tcPr>
          <w:p w14:paraId="16835289" w14:textId="77777777" w:rsidR="00B20F12" w:rsidRPr="009F012D" w:rsidRDefault="00B20F12" w:rsidP="00B20F12">
            <w:pPr>
              <w:spacing w:after="0" w:line="240" w:lineRule="auto"/>
              <w:jc w:val="center"/>
              <w:rPr>
                <w:rFonts w:ascii="Arial" w:eastAsia="Times New Roman" w:hAnsi="Arial" w:cs="Arial"/>
                <w:sz w:val="20"/>
              </w:rPr>
            </w:pPr>
            <w:r w:rsidRPr="009F012D">
              <w:rPr>
                <w:rFonts w:ascii="Arial" w:eastAsia="Times New Roman" w:hAnsi="Arial" w:cs="Arial"/>
                <w:sz w:val="20"/>
              </w:rPr>
              <w:t>3</w:t>
            </w:r>
          </w:p>
        </w:tc>
        <w:tc>
          <w:tcPr>
            <w:tcW w:w="3567" w:type="dxa"/>
            <w:tcBorders>
              <w:top w:val="nil"/>
              <w:left w:val="nil"/>
              <w:bottom w:val="single" w:sz="4" w:space="0" w:color="auto"/>
              <w:right w:val="single" w:sz="4" w:space="0" w:color="auto"/>
            </w:tcBorders>
            <w:noWrap/>
            <w:vAlign w:val="bottom"/>
            <w:hideMark/>
          </w:tcPr>
          <w:p w14:paraId="47021FD8" w14:textId="21D639A4" w:rsidR="00B20F12" w:rsidRPr="009F012D" w:rsidRDefault="009023E0" w:rsidP="00B20F12">
            <w:pPr>
              <w:spacing w:after="0" w:line="240" w:lineRule="auto"/>
              <w:rPr>
                <w:rFonts w:ascii="Arial" w:eastAsia="Times New Roman" w:hAnsi="Arial" w:cs="Arial"/>
                <w:sz w:val="20"/>
              </w:rPr>
            </w:pPr>
            <w:r w:rsidRPr="009F012D">
              <w:rPr>
                <w:rFonts w:ascii="Arial" w:eastAsia="Times New Roman" w:hAnsi="Arial" w:cs="Arial"/>
                <w:sz w:val="20"/>
              </w:rPr>
              <w:t>Higher (</w:t>
            </w:r>
            <w:r w:rsidR="00F8517F" w:rsidRPr="009F012D">
              <w:rPr>
                <w:rFonts w:ascii="Arial" w:eastAsia="Times New Roman" w:hAnsi="Arial" w:cs="Arial"/>
                <w:sz w:val="20"/>
              </w:rPr>
              <w:t>&gt; 17.38</w:t>
            </w:r>
            <w:r w:rsidR="00B20F12" w:rsidRPr="009F012D">
              <w:rPr>
                <w:rFonts w:ascii="Arial" w:eastAsia="Times New Roman" w:hAnsi="Arial" w:cs="Arial"/>
                <w:sz w:val="20"/>
              </w:rPr>
              <w:t xml:space="preserve"> score)</w:t>
            </w:r>
          </w:p>
        </w:tc>
        <w:tc>
          <w:tcPr>
            <w:tcW w:w="2160" w:type="dxa"/>
            <w:tcBorders>
              <w:top w:val="nil"/>
              <w:left w:val="nil"/>
              <w:bottom w:val="single" w:sz="4" w:space="0" w:color="auto"/>
              <w:right w:val="single" w:sz="4" w:space="0" w:color="auto"/>
            </w:tcBorders>
            <w:noWrap/>
            <w:vAlign w:val="bottom"/>
            <w:hideMark/>
          </w:tcPr>
          <w:p w14:paraId="378C85A6" w14:textId="77777777" w:rsidR="00B20F12" w:rsidRPr="009F012D" w:rsidRDefault="00B20F12" w:rsidP="00B20F12">
            <w:pPr>
              <w:spacing w:after="0" w:line="240" w:lineRule="auto"/>
              <w:jc w:val="center"/>
              <w:rPr>
                <w:rFonts w:ascii="Arial" w:eastAsia="Times New Roman" w:hAnsi="Arial" w:cs="Arial"/>
                <w:sz w:val="20"/>
              </w:rPr>
            </w:pPr>
            <w:r w:rsidRPr="009F012D">
              <w:rPr>
                <w:rFonts w:ascii="Arial" w:eastAsia="Times New Roman" w:hAnsi="Arial" w:cs="Arial"/>
                <w:sz w:val="20"/>
              </w:rPr>
              <w:t>22</w:t>
            </w:r>
          </w:p>
        </w:tc>
        <w:tc>
          <w:tcPr>
            <w:tcW w:w="2494" w:type="dxa"/>
            <w:tcBorders>
              <w:top w:val="nil"/>
              <w:left w:val="nil"/>
              <w:bottom w:val="single" w:sz="4" w:space="0" w:color="auto"/>
              <w:right w:val="single" w:sz="4" w:space="0" w:color="auto"/>
            </w:tcBorders>
            <w:noWrap/>
            <w:vAlign w:val="bottom"/>
            <w:hideMark/>
          </w:tcPr>
          <w:p w14:paraId="24F00587" w14:textId="77777777" w:rsidR="00B20F12" w:rsidRPr="009F012D" w:rsidRDefault="00B20F12" w:rsidP="00B20F12">
            <w:pPr>
              <w:spacing w:after="0" w:line="240" w:lineRule="auto"/>
              <w:jc w:val="center"/>
              <w:rPr>
                <w:rFonts w:ascii="Arial" w:eastAsia="Times New Roman" w:hAnsi="Arial" w:cs="Arial"/>
                <w:sz w:val="20"/>
              </w:rPr>
            </w:pPr>
            <w:r w:rsidRPr="009F012D">
              <w:rPr>
                <w:rFonts w:ascii="Arial" w:eastAsia="Times New Roman" w:hAnsi="Arial" w:cs="Arial"/>
                <w:sz w:val="20"/>
              </w:rPr>
              <w:t>18.33</w:t>
            </w:r>
          </w:p>
        </w:tc>
      </w:tr>
      <w:tr w:rsidR="009F012D" w:rsidRPr="009F012D" w14:paraId="0776E347" w14:textId="77777777" w:rsidTr="00B20F12">
        <w:trPr>
          <w:trHeight w:val="305"/>
        </w:trPr>
        <w:tc>
          <w:tcPr>
            <w:tcW w:w="938" w:type="dxa"/>
            <w:tcBorders>
              <w:top w:val="nil"/>
              <w:left w:val="single" w:sz="4" w:space="0" w:color="auto"/>
              <w:bottom w:val="single" w:sz="4" w:space="0" w:color="auto"/>
              <w:right w:val="single" w:sz="4" w:space="0" w:color="auto"/>
            </w:tcBorders>
            <w:noWrap/>
            <w:vAlign w:val="bottom"/>
            <w:hideMark/>
          </w:tcPr>
          <w:p w14:paraId="49819820" w14:textId="77777777" w:rsidR="00B20F12" w:rsidRPr="009F012D" w:rsidRDefault="00B20F12" w:rsidP="00B20F12">
            <w:pPr>
              <w:spacing w:after="0" w:line="240" w:lineRule="auto"/>
              <w:jc w:val="center"/>
              <w:rPr>
                <w:rFonts w:ascii="Arial" w:eastAsia="Times New Roman" w:hAnsi="Arial" w:cs="Arial"/>
                <w:sz w:val="20"/>
              </w:rPr>
            </w:pPr>
            <w:r w:rsidRPr="009F012D">
              <w:rPr>
                <w:rFonts w:ascii="Arial" w:eastAsia="Times New Roman" w:hAnsi="Arial" w:cs="Arial"/>
                <w:sz w:val="20"/>
              </w:rPr>
              <w:t> </w:t>
            </w:r>
          </w:p>
        </w:tc>
        <w:tc>
          <w:tcPr>
            <w:tcW w:w="3567" w:type="dxa"/>
            <w:tcBorders>
              <w:top w:val="nil"/>
              <w:left w:val="nil"/>
              <w:bottom w:val="single" w:sz="4" w:space="0" w:color="auto"/>
              <w:right w:val="single" w:sz="4" w:space="0" w:color="auto"/>
            </w:tcBorders>
            <w:noWrap/>
            <w:vAlign w:val="bottom"/>
            <w:hideMark/>
          </w:tcPr>
          <w:p w14:paraId="0BB5DC1E" w14:textId="77777777" w:rsidR="00B20F12" w:rsidRPr="009F012D" w:rsidRDefault="00B20F12" w:rsidP="00B20F12">
            <w:pPr>
              <w:spacing w:after="0" w:line="240" w:lineRule="auto"/>
              <w:jc w:val="center"/>
              <w:rPr>
                <w:rFonts w:ascii="Arial" w:eastAsia="Times New Roman" w:hAnsi="Arial" w:cs="Arial"/>
                <w:b/>
                <w:bCs/>
                <w:sz w:val="20"/>
              </w:rPr>
            </w:pPr>
            <w:r w:rsidRPr="009F012D">
              <w:rPr>
                <w:rFonts w:ascii="Arial" w:eastAsia="Times New Roman" w:hAnsi="Arial" w:cs="Arial"/>
                <w:b/>
                <w:bCs/>
                <w:sz w:val="20"/>
              </w:rPr>
              <w:t xml:space="preserve">Total </w:t>
            </w:r>
          </w:p>
        </w:tc>
        <w:tc>
          <w:tcPr>
            <w:tcW w:w="2160" w:type="dxa"/>
            <w:tcBorders>
              <w:top w:val="nil"/>
              <w:left w:val="nil"/>
              <w:bottom w:val="single" w:sz="4" w:space="0" w:color="auto"/>
              <w:right w:val="single" w:sz="4" w:space="0" w:color="auto"/>
            </w:tcBorders>
            <w:noWrap/>
            <w:vAlign w:val="bottom"/>
            <w:hideMark/>
          </w:tcPr>
          <w:p w14:paraId="5ACA323B" w14:textId="77777777" w:rsidR="00B20F12" w:rsidRPr="009F012D" w:rsidRDefault="00B20F12" w:rsidP="00B20F12">
            <w:pPr>
              <w:spacing w:after="0" w:line="240" w:lineRule="auto"/>
              <w:jc w:val="center"/>
              <w:rPr>
                <w:rFonts w:ascii="Arial" w:eastAsia="Times New Roman" w:hAnsi="Arial" w:cs="Arial"/>
                <w:b/>
                <w:bCs/>
                <w:sz w:val="20"/>
              </w:rPr>
            </w:pPr>
            <w:r w:rsidRPr="009F012D">
              <w:rPr>
                <w:rFonts w:ascii="Arial" w:eastAsia="Times New Roman" w:hAnsi="Arial" w:cs="Arial"/>
                <w:b/>
                <w:bCs/>
                <w:sz w:val="20"/>
              </w:rPr>
              <w:t>120</w:t>
            </w:r>
          </w:p>
        </w:tc>
        <w:tc>
          <w:tcPr>
            <w:tcW w:w="2494" w:type="dxa"/>
            <w:tcBorders>
              <w:top w:val="nil"/>
              <w:left w:val="nil"/>
              <w:bottom w:val="single" w:sz="4" w:space="0" w:color="auto"/>
              <w:right w:val="single" w:sz="4" w:space="0" w:color="auto"/>
            </w:tcBorders>
            <w:noWrap/>
            <w:vAlign w:val="bottom"/>
            <w:hideMark/>
          </w:tcPr>
          <w:p w14:paraId="19F5D847" w14:textId="77777777" w:rsidR="00B20F12" w:rsidRPr="009F012D" w:rsidRDefault="00B20F12" w:rsidP="00B20F12">
            <w:pPr>
              <w:spacing w:after="0" w:line="240" w:lineRule="auto"/>
              <w:jc w:val="center"/>
              <w:rPr>
                <w:rFonts w:ascii="Arial" w:eastAsia="Times New Roman" w:hAnsi="Arial" w:cs="Arial"/>
                <w:b/>
                <w:bCs/>
                <w:sz w:val="20"/>
              </w:rPr>
            </w:pPr>
            <w:r w:rsidRPr="009F012D">
              <w:rPr>
                <w:rFonts w:ascii="Arial" w:eastAsia="Times New Roman" w:hAnsi="Arial" w:cs="Arial"/>
                <w:b/>
                <w:bCs/>
                <w:sz w:val="20"/>
              </w:rPr>
              <w:t>100.00</w:t>
            </w:r>
          </w:p>
        </w:tc>
      </w:tr>
    </w:tbl>
    <w:p w14:paraId="76F9D935" w14:textId="77777777" w:rsidR="00465059" w:rsidRPr="009F012D" w:rsidRDefault="00465059" w:rsidP="00B20F12">
      <w:pPr>
        <w:pStyle w:val="Default"/>
        <w:ind w:firstLine="720"/>
        <w:jc w:val="both"/>
        <w:rPr>
          <w:rFonts w:ascii="Arial" w:hAnsi="Arial" w:cs="Arial"/>
          <w:color w:val="auto"/>
          <w:sz w:val="20"/>
          <w:szCs w:val="20"/>
        </w:rPr>
      </w:pPr>
      <w:r w:rsidRPr="009F012D">
        <w:rPr>
          <w:rFonts w:ascii="Arial" w:hAnsi="Arial" w:cs="Arial"/>
          <w:b/>
          <w:bCs/>
          <w:color w:val="auto"/>
          <w:sz w:val="20"/>
          <w:szCs w:val="20"/>
        </w:rPr>
        <w:t xml:space="preserve">Mean – 15.49            </w:t>
      </w:r>
      <w:r w:rsidRPr="009F012D">
        <w:rPr>
          <w:rFonts w:ascii="Arial" w:hAnsi="Arial" w:cs="Arial"/>
          <w:b/>
          <w:bCs/>
          <w:color w:val="auto"/>
          <w:sz w:val="20"/>
          <w:szCs w:val="20"/>
        </w:rPr>
        <w:tab/>
      </w:r>
      <w:r w:rsidRPr="009F012D">
        <w:rPr>
          <w:rFonts w:ascii="Arial" w:hAnsi="Arial" w:cs="Arial"/>
          <w:b/>
          <w:bCs/>
          <w:color w:val="auto"/>
          <w:sz w:val="20"/>
          <w:szCs w:val="20"/>
        </w:rPr>
        <w:tab/>
      </w:r>
      <w:r w:rsidRPr="009F012D">
        <w:rPr>
          <w:rFonts w:ascii="Arial" w:hAnsi="Arial" w:cs="Arial"/>
          <w:b/>
          <w:bCs/>
          <w:color w:val="auto"/>
          <w:sz w:val="20"/>
          <w:szCs w:val="20"/>
        </w:rPr>
        <w:tab/>
      </w:r>
      <w:r w:rsidRPr="009F012D">
        <w:rPr>
          <w:rFonts w:ascii="Arial" w:hAnsi="Arial" w:cs="Arial"/>
          <w:b/>
          <w:bCs/>
          <w:color w:val="auto"/>
          <w:sz w:val="20"/>
          <w:szCs w:val="20"/>
        </w:rPr>
        <w:tab/>
        <w:t xml:space="preserve">                SD-1.89    </w:t>
      </w:r>
    </w:p>
    <w:p w14:paraId="26CA4F99" w14:textId="77777777" w:rsidR="009023E0" w:rsidRPr="009F012D" w:rsidRDefault="009023E0" w:rsidP="00974A28">
      <w:pPr>
        <w:pStyle w:val="Default"/>
        <w:jc w:val="both"/>
        <w:rPr>
          <w:rFonts w:ascii="Arial" w:hAnsi="Arial" w:cs="Arial"/>
          <w:b/>
          <w:bCs/>
          <w:color w:val="auto"/>
        </w:rPr>
      </w:pPr>
    </w:p>
    <w:p w14:paraId="4FE3D616" w14:textId="189EFFDC" w:rsidR="00974A28" w:rsidRPr="009F012D" w:rsidRDefault="00974A28" w:rsidP="00974A28">
      <w:pPr>
        <w:pStyle w:val="Default"/>
        <w:jc w:val="both"/>
        <w:rPr>
          <w:rFonts w:ascii="Arial" w:hAnsi="Arial" w:cs="Arial"/>
          <w:b/>
          <w:bCs/>
          <w:color w:val="auto"/>
          <w:sz w:val="20"/>
          <w:szCs w:val="20"/>
        </w:rPr>
      </w:pPr>
      <w:r w:rsidRPr="009F012D">
        <w:rPr>
          <w:rFonts w:ascii="Arial" w:hAnsi="Arial" w:cs="Arial"/>
          <w:b/>
          <w:bCs/>
          <w:color w:val="auto"/>
          <w:sz w:val="20"/>
          <w:szCs w:val="20"/>
        </w:rPr>
        <w:t>2.8 Economic motivation</w:t>
      </w:r>
    </w:p>
    <w:p w14:paraId="3273FE4D" w14:textId="658B0F80" w:rsidR="001071BB" w:rsidRPr="001071BB" w:rsidRDefault="00974A28" w:rsidP="001071BB">
      <w:pPr>
        <w:pStyle w:val="Default"/>
        <w:spacing w:line="360" w:lineRule="auto"/>
        <w:ind w:firstLine="720"/>
        <w:jc w:val="both"/>
        <w:rPr>
          <w:rFonts w:ascii="Arial" w:hAnsi="Arial" w:cs="Arial"/>
          <w:color w:val="auto"/>
          <w:sz w:val="20"/>
          <w:szCs w:val="20"/>
        </w:rPr>
      </w:pPr>
      <w:r w:rsidRPr="009F012D">
        <w:rPr>
          <w:rFonts w:ascii="Arial" w:hAnsi="Arial" w:cs="Arial"/>
          <w:color w:val="auto"/>
          <w:sz w:val="20"/>
          <w:szCs w:val="20"/>
        </w:rPr>
        <w:t>It is a degree to which an individual is oriented towards achievement of the maximum economic retunes and maximization of farm profits. With extension agencies to seek special knowledge of new innovations resulting in adoption</w:t>
      </w:r>
      <w:r w:rsidR="00081352" w:rsidRPr="009F012D">
        <w:rPr>
          <w:rFonts w:ascii="Arial" w:hAnsi="Arial" w:cs="Arial"/>
          <w:color w:val="auto"/>
          <w:sz w:val="20"/>
          <w:szCs w:val="20"/>
        </w:rPr>
        <w:t xml:space="preserve">. The data presented in Table 12 indicate that 56.67 per cent of the respondents belonged to medium economic motivation. </w:t>
      </w:r>
      <w:r w:rsidR="009023E0" w:rsidRPr="009F012D">
        <w:rPr>
          <w:rFonts w:ascii="Arial" w:hAnsi="Arial" w:cs="Arial"/>
          <w:color w:val="auto"/>
          <w:sz w:val="20"/>
          <w:szCs w:val="20"/>
        </w:rPr>
        <w:t>However,</w:t>
      </w:r>
      <w:r w:rsidR="00081352" w:rsidRPr="009F012D">
        <w:rPr>
          <w:rFonts w:ascii="Arial" w:hAnsi="Arial" w:cs="Arial"/>
          <w:color w:val="auto"/>
          <w:sz w:val="20"/>
          <w:szCs w:val="20"/>
        </w:rPr>
        <w:t xml:space="preserve"> 24.17 per cent respondents were found having high economic motivation. Remaining 19.17 per cent respondents had low economic motivation.</w:t>
      </w:r>
    </w:p>
    <w:p w14:paraId="7852BF4C" w14:textId="30B4E48B" w:rsidR="00974A28" w:rsidRPr="009F012D" w:rsidRDefault="00974A28" w:rsidP="009F287C">
      <w:pPr>
        <w:pStyle w:val="Default"/>
        <w:jc w:val="both"/>
        <w:rPr>
          <w:rFonts w:ascii="Arial" w:hAnsi="Arial" w:cs="Arial"/>
          <w:b/>
          <w:bCs/>
          <w:color w:val="auto"/>
          <w:sz w:val="20"/>
          <w:szCs w:val="20"/>
        </w:rPr>
      </w:pPr>
      <w:r w:rsidRPr="009F012D">
        <w:rPr>
          <w:rFonts w:ascii="Arial" w:hAnsi="Arial" w:cs="Arial"/>
          <w:b/>
          <w:bCs/>
          <w:color w:val="auto"/>
          <w:sz w:val="20"/>
          <w:szCs w:val="20"/>
        </w:rPr>
        <w:t>Table</w:t>
      </w:r>
      <w:r w:rsidR="006D6552" w:rsidRPr="009F012D">
        <w:rPr>
          <w:rFonts w:ascii="Arial" w:hAnsi="Arial" w:cs="Arial"/>
          <w:b/>
          <w:bCs/>
          <w:color w:val="auto"/>
          <w:sz w:val="20"/>
          <w:szCs w:val="20"/>
        </w:rPr>
        <w:t xml:space="preserve"> 12</w:t>
      </w:r>
      <w:r w:rsidRPr="009F012D">
        <w:rPr>
          <w:rFonts w:ascii="Arial" w:hAnsi="Arial" w:cs="Arial"/>
          <w:b/>
          <w:bCs/>
          <w:color w:val="auto"/>
          <w:sz w:val="20"/>
          <w:szCs w:val="20"/>
        </w:rPr>
        <w:t xml:space="preserve">: Distribution of respondents according to their economic </w:t>
      </w:r>
      <w:r w:rsidR="009F287C" w:rsidRPr="009F012D">
        <w:rPr>
          <w:rFonts w:ascii="Arial" w:hAnsi="Arial" w:cs="Arial"/>
          <w:b/>
          <w:bCs/>
          <w:color w:val="auto"/>
          <w:sz w:val="20"/>
          <w:szCs w:val="20"/>
        </w:rPr>
        <w:t>motivation</w:t>
      </w:r>
    </w:p>
    <w:tbl>
      <w:tblPr>
        <w:tblW w:w="9260" w:type="dxa"/>
        <w:tblInd w:w="94" w:type="dxa"/>
        <w:tblLook w:val="04A0" w:firstRow="1" w:lastRow="0" w:firstColumn="1" w:lastColumn="0" w:noHBand="0" w:noVBand="1"/>
      </w:tblPr>
      <w:tblGrid>
        <w:gridCol w:w="966"/>
        <w:gridCol w:w="4268"/>
        <w:gridCol w:w="2314"/>
        <w:gridCol w:w="1712"/>
      </w:tblGrid>
      <w:tr w:rsidR="009F012D" w:rsidRPr="009F012D" w14:paraId="41789196" w14:textId="77777777" w:rsidTr="004E12CE">
        <w:trPr>
          <w:trHeight w:val="58"/>
        </w:trPr>
        <w:tc>
          <w:tcPr>
            <w:tcW w:w="966" w:type="dxa"/>
            <w:tcBorders>
              <w:top w:val="single" w:sz="4" w:space="0" w:color="auto"/>
              <w:left w:val="single" w:sz="4" w:space="0" w:color="auto"/>
              <w:bottom w:val="single" w:sz="4" w:space="0" w:color="auto"/>
              <w:right w:val="single" w:sz="4" w:space="0" w:color="auto"/>
            </w:tcBorders>
            <w:noWrap/>
            <w:vAlign w:val="bottom"/>
            <w:hideMark/>
          </w:tcPr>
          <w:p w14:paraId="1981B37C" w14:textId="77777777" w:rsidR="00974A28" w:rsidRPr="009F012D" w:rsidRDefault="00974A28" w:rsidP="006906EC">
            <w:pPr>
              <w:spacing w:after="0" w:line="240" w:lineRule="auto"/>
              <w:jc w:val="center"/>
              <w:rPr>
                <w:rFonts w:ascii="Arial" w:eastAsia="Times New Roman" w:hAnsi="Arial" w:cs="Arial"/>
                <w:b/>
                <w:bCs/>
                <w:sz w:val="20"/>
              </w:rPr>
            </w:pPr>
            <w:r w:rsidRPr="009F012D">
              <w:rPr>
                <w:rFonts w:ascii="Arial" w:eastAsia="Times New Roman" w:hAnsi="Arial" w:cs="Arial"/>
                <w:b/>
                <w:bCs/>
                <w:sz w:val="20"/>
              </w:rPr>
              <w:t xml:space="preserve">Sr. No. </w:t>
            </w:r>
          </w:p>
        </w:tc>
        <w:tc>
          <w:tcPr>
            <w:tcW w:w="4268" w:type="dxa"/>
            <w:tcBorders>
              <w:top w:val="single" w:sz="4" w:space="0" w:color="auto"/>
              <w:left w:val="nil"/>
              <w:bottom w:val="single" w:sz="4" w:space="0" w:color="auto"/>
              <w:right w:val="single" w:sz="4" w:space="0" w:color="auto"/>
            </w:tcBorders>
            <w:noWrap/>
            <w:vAlign w:val="bottom"/>
            <w:hideMark/>
          </w:tcPr>
          <w:p w14:paraId="1FCF4CAD" w14:textId="77777777" w:rsidR="00974A28" w:rsidRPr="009F012D" w:rsidRDefault="00974A28" w:rsidP="006906EC">
            <w:pPr>
              <w:spacing w:after="0" w:line="240" w:lineRule="auto"/>
              <w:jc w:val="center"/>
              <w:rPr>
                <w:rFonts w:ascii="Arial" w:eastAsia="Times New Roman" w:hAnsi="Arial" w:cs="Arial"/>
                <w:b/>
                <w:bCs/>
                <w:sz w:val="20"/>
              </w:rPr>
            </w:pPr>
            <w:r w:rsidRPr="009F012D">
              <w:rPr>
                <w:rFonts w:ascii="Arial" w:eastAsia="Times New Roman" w:hAnsi="Arial" w:cs="Arial"/>
                <w:b/>
                <w:bCs/>
                <w:sz w:val="20"/>
              </w:rPr>
              <w:t xml:space="preserve">Category </w:t>
            </w:r>
          </w:p>
        </w:tc>
        <w:tc>
          <w:tcPr>
            <w:tcW w:w="2314" w:type="dxa"/>
            <w:tcBorders>
              <w:top w:val="single" w:sz="4" w:space="0" w:color="auto"/>
              <w:left w:val="nil"/>
              <w:bottom w:val="single" w:sz="4" w:space="0" w:color="auto"/>
              <w:right w:val="single" w:sz="4" w:space="0" w:color="auto"/>
            </w:tcBorders>
            <w:noWrap/>
            <w:vAlign w:val="bottom"/>
            <w:hideMark/>
          </w:tcPr>
          <w:p w14:paraId="6EBD5E43" w14:textId="77777777" w:rsidR="00974A28" w:rsidRPr="009F012D" w:rsidRDefault="00974A28" w:rsidP="006906EC">
            <w:pPr>
              <w:spacing w:after="0" w:line="240" w:lineRule="auto"/>
              <w:jc w:val="center"/>
              <w:rPr>
                <w:rFonts w:ascii="Arial" w:eastAsia="Times New Roman" w:hAnsi="Arial" w:cs="Arial"/>
                <w:b/>
                <w:bCs/>
                <w:sz w:val="20"/>
              </w:rPr>
            </w:pPr>
            <w:r w:rsidRPr="009F012D">
              <w:rPr>
                <w:rFonts w:ascii="Arial" w:eastAsia="Times New Roman" w:hAnsi="Arial" w:cs="Arial"/>
                <w:b/>
                <w:bCs/>
                <w:sz w:val="20"/>
              </w:rPr>
              <w:t xml:space="preserve">Frequency </w:t>
            </w:r>
          </w:p>
        </w:tc>
        <w:tc>
          <w:tcPr>
            <w:tcW w:w="1712" w:type="dxa"/>
            <w:tcBorders>
              <w:top w:val="single" w:sz="4" w:space="0" w:color="auto"/>
              <w:left w:val="nil"/>
              <w:bottom w:val="single" w:sz="4" w:space="0" w:color="auto"/>
              <w:right w:val="single" w:sz="4" w:space="0" w:color="auto"/>
            </w:tcBorders>
            <w:noWrap/>
            <w:vAlign w:val="bottom"/>
            <w:hideMark/>
          </w:tcPr>
          <w:p w14:paraId="71D6333D" w14:textId="77777777" w:rsidR="00974A28" w:rsidRPr="009F012D" w:rsidRDefault="00974A28" w:rsidP="006906EC">
            <w:pPr>
              <w:spacing w:after="0" w:line="240" w:lineRule="auto"/>
              <w:jc w:val="center"/>
              <w:rPr>
                <w:rFonts w:ascii="Arial" w:eastAsia="Times New Roman" w:hAnsi="Arial" w:cs="Arial"/>
                <w:b/>
                <w:bCs/>
                <w:sz w:val="20"/>
              </w:rPr>
            </w:pPr>
            <w:r w:rsidRPr="009F012D">
              <w:rPr>
                <w:rFonts w:ascii="Arial" w:eastAsia="Times New Roman" w:hAnsi="Arial" w:cs="Arial"/>
                <w:b/>
                <w:bCs/>
                <w:sz w:val="20"/>
              </w:rPr>
              <w:t xml:space="preserve">Per cent </w:t>
            </w:r>
          </w:p>
        </w:tc>
      </w:tr>
      <w:tr w:rsidR="009F012D" w:rsidRPr="009F012D" w14:paraId="6B57D5A7" w14:textId="77777777" w:rsidTr="004E12CE">
        <w:trPr>
          <w:trHeight w:val="58"/>
        </w:trPr>
        <w:tc>
          <w:tcPr>
            <w:tcW w:w="966" w:type="dxa"/>
            <w:tcBorders>
              <w:top w:val="nil"/>
              <w:left w:val="single" w:sz="4" w:space="0" w:color="auto"/>
              <w:bottom w:val="single" w:sz="4" w:space="0" w:color="auto"/>
              <w:right w:val="single" w:sz="4" w:space="0" w:color="auto"/>
            </w:tcBorders>
            <w:noWrap/>
            <w:vAlign w:val="bottom"/>
            <w:hideMark/>
          </w:tcPr>
          <w:p w14:paraId="49760D05" w14:textId="77777777" w:rsidR="00974A28" w:rsidRPr="009F012D" w:rsidRDefault="00974A28" w:rsidP="006906EC">
            <w:pPr>
              <w:spacing w:after="0" w:line="240" w:lineRule="auto"/>
              <w:jc w:val="center"/>
              <w:rPr>
                <w:rFonts w:ascii="Arial" w:eastAsia="Times New Roman" w:hAnsi="Arial" w:cs="Arial"/>
                <w:sz w:val="20"/>
              </w:rPr>
            </w:pPr>
            <w:r w:rsidRPr="009F012D">
              <w:rPr>
                <w:rFonts w:ascii="Arial" w:eastAsia="Times New Roman" w:hAnsi="Arial" w:cs="Arial"/>
                <w:sz w:val="20"/>
              </w:rPr>
              <w:t>1</w:t>
            </w:r>
          </w:p>
        </w:tc>
        <w:tc>
          <w:tcPr>
            <w:tcW w:w="4268" w:type="dxa"/>
            <w:tcBorders>
              <w:top w:val="nil"/>
              <w:left w:val="nil"/>
              <w:bottom w:val="single" w:sz="4" w:space="0" w:color="auto"/>
              <w:right w:val="single" w:sz="4" w:space="0" w:color="auto"/>
            </w:tcBorders>
            <w:noWrap/>
            <w:vAlign w:val="bottom"/>
            <w:hideMark/>
          </w:tcPr>
          <w:p w14:paraId="50DE5760" w14:textId="0E46D837" w:rsidR="00974A28" w:rsidRPr="009F012D" w:rsidRDefault="009023E0" w:rsidP="006906EC">
            <w:pPr>
              <w:spacing w:after="0" w:line="240" w:lineRule="auto"/>
              <w:rPr>
                <w:rFonts w:ascii="Arial" w:eastAsia="Times New Roman" w:hAnsi="Arial" w:cs="Arial"/>
                <w:sz w:val="20"/>
              </w:rPr>
            </w:pPr>
            <w:r w:rsidRPr="009F012D">
              <w:rPr>
                <w:rFonts w:ascii="Arial" w:eastAsia="Times New Roman" w:hAnsi="Arial" w:cs="Arial"/>
                <w:sz w:val="20"/>
              </w:rPr>
              <w:t>Low (</w:t>
            </w:r>
            <w:r w:rsidR="00974A28" w:rsidRPr="009F012D">
              <w:rPr>
                <w:rFonts w:ascii="Arial" w:eastAsia="Times New Roman" w:hAnsi="Arial" w:cs="Arial"/>
                <w:sz w:val="20"/>
              </w:rPr>
              <w:t xml:space="preserve">up to </w:t>
            </w:r>
            <w:r w:rsidRPr="009F012D">
              <w:rPr>
                <w:rFonts w:ascii="Arial" w:eastAsia="Times New Roman" w:hAnsi="Arial" w:cs="Arial"/>
                <w:sz w:val="20"/>
              </w:rPr>
              <w:t>13.28 score</w:t>
            </w:r>
            <w:r w:rsidR="00974A28" w:rsidRPr="009F012D">
              <w:rPr>
                <w:rFonts w:ascii="Arial" w:eastAsia="Times New Roman" w:hAnsi="Arial" w:cs="Arial"/>
                <w:sz w:val="20"/>
              </w:rPr>
              <w:t>)</w:t>
            </w:r>
          </w:p>
        </w:tc>
        <w:tc>
          <w:tcPr>
            <w:tcW w:w="2314" w:type="dxa"/>
            <w:tcBorders>
              <w:top w:val="nil"/>
              <w:left w:val="nil"/>
              <w:bottom w:val="single" w:sz="4" w:space="0" w:color="auto"/>
              <w:right w:val="single" w:sz="4" w:space="0" w:color="auto"/>
            </w:tcBorders>
            <w:noWrap/>
            <w:vAlign w:val="bottom"/>
            <w:hideMark/>
          </w:tcPr>
          <w:p w14:paraId="7CCAE08D" w14:textId="77777777" w:rsidR="00974A28" w:rsidRPr="009F012D" w:rsidRDefault="00974A28" w:rsidP="006906EC">
            <w:pPr>
              <w:spacing w:after="0" w:line="240" w:lineRule="auto"/>
              <w:jc w:val="center"/>
              <w:rPr>
                <w:rFonts w:ascii="Arial" w:eastAsia="Times New Roman" w:hAnsi="Arial" w:cs="Arial"/>
                <w:sz w:val="20"/>
              </w:rPr>
            </w:pPr>
            <w:r w:rsidRPr="009F012D">
              <w:rPr>
                <w:rFonts w:ascii="Arial" w:eastAsia="Times New Roman" w:hAnsi="Arial" w:cs="Arial"/>
                <w:sz w:val="20"/>
              </w:rPr>
              <w:t>23</w:t>
            </w:r>
          </w:p>
        </w:tc>
        <w:tc>
          <w:tcPr>
            <w:tcW w:w="1712" w:type="dxa"/>
            <w:tcBorders>
              <w:top w:val="nil"/>
              <w:left w:val="nil"/>
              <w:bottom w:val="single" w:sz="4" w:space="0" w:color="auto"/>
              <w:right w:val="single" w:sz="4" w:space="0" w:color="auto"/>
            </w:tcBorders>
            <w:noWrap/>
            <w:vAlign w:val="bottom"/>
            <w:hideMark/>
          </w:tcPr>
          <w:p w14:paraId="0E1589E5" w14:textId="77777777" w:rsidR="00974A28" w:rsidRPr="009F012D" w:rsidRDefault="00974A28" w:rsidP="006906EC">
            <w:pPr>
              <w:spacing w:after="0" w:line="240" w:lineRule="auto"/>
              <w:jc w:val="center"/>
              <w:rPr>
                <w:rFonts w:ascii="Arial" w:eastAsia="Times New Roman" w:hAnsi="Arial" w:cs="Arial"/>
                <w:sz w:val="20"/>
              </w:rPr>
            </w:pPr>
            <w:r w:rsidRPr="009F012D">
              <w:rPr>
                <w:rFonts w:ascii="Arial" w:eastAsia="Times New Roman" w:hAnsi="Arial" w:cs="Arial"/>
                <w:sz w:val="20"/>
              </w:rPr>
              <w:t>19.17</w:t>
            </w:r>
          </w:p>
        </w:tc>
      </w:tr>
      <w:tr w:rsidR="009F012D" w:rsidRPr="009F012D" w14:paraId="7977ADBF" w14:textId="77777777" w:rsidTr="00524C71">
        <w:trPr>
          <w:trHeight w:val="85"/>
        </w:trPr>
        <w:tc>
          <w:tcPr>
            <w:tcW w:w="966" w:type="dxa"/>
            <w:tcBorders>
              <w:top w:val="nil"/>
              <w:left w:val="single" w:sz="4" w:space="0" w:color="auto"/>
              <w:bottom w:val="single" w:sz="4" w:space="0" w:color="auto"/>
              <w:right w:val="single" w:sz="4" w:space="0" w:color="auto"/>
            </w:tcBorders>
            <w:noWrap/>
            <w:vAlign w:val="bottom"/>
            <w:hideMark/>
          </w:tcPr>
          <w:p w14:paraId="23AC621A" w14:textId="77777777" w:rsidR="00974A28" w:rsidRPr="009F012D" w:rsidRDefault="00974A28" w:rsidP="006906EC">
            <w:pPr>
              <w:spacing w:after="0" w:line="240" w:lineRule="auto"/>
              <w:jc w:val="center"/>
              <w:rPr>
                <w:rFonts w:ascii="Arial" w:eastAsia="Times New Roman" w:hAnsi="Arial" w:cs="Arial"/>
                <w:sz w:val="20"/>
              </w:rPr>
            </w:pPr>
            <w:r w:rsidRPr="009F012D">
              <w:rPr>
                <w:rFonts w:ascii="Arial" w:eastAsia="Times New Roman" w:hAnsi="Arial" w:cs="Arial"/>
                <w:sz w:val="20"/>
              </w:rPr>
              <w:t>2</w:t>
            </w:r>
          </w:p>
        </w:tc>
        <w:tc>
          <w:tcPr>
            <w:tcW w:w="4268" w:type="dxa"/>
            <w:tcBorders>
              <w:top w:val="nil"/>
              <w:left w:val="nil"/>
              <w:bottom w:val="single" w:sz="4" w:space="0" w:color="auto"/>
              <w:right w:val="single" w:sz="4" w:space="0" w:color="auto"/>
            </w:tcBorders>
            <w:noWrap/>
            <w:vAlign w:val="bottom"/>
            <w:hideMark/>
          </w:tcPr>
          <w:p w14:paraId="273C51CB" w14:textId="5BEF85B1" w:rsidR="00974A28" w:rsidRPr="009F012D" w:rsidRDefault="009023E0" w:rsidP="006906EC">
            <w:pPr>
              <w:spacing w:after="0" w:line="240" w:lineRule="auto"/>
              <w:rPr>
                <w:rFonts w:ascii="Arial" w:eastAsia="Times New Roman" w:hAnsi="Arial" w:cs="Arial"/>
                <w:sz w:val="20"/>
              </w:rPr>
            </w:pPr>
            <w:r w:rsidRPr="009F012D">
              <w:rPr>
                <w:rFonts w:ascii="Arial" w:eastAsia="Times New Roman" w:hAnsi="Arial" w:cs="Arial"/>
                <w:sz w:val="20"/>
              </w:rPr>
              <w:t>Medium (</w:t>
            </w:r>
            <w:r w:rsidR="003424E4" w:rsidRPr="009F012D">
              <w:rPr>
                <w:rFonts w:ascii="Arial" w:eastAsia="Times New Roman" w:hAnsi="Arial" w:cs="Arial"/>
                <w:sz w:val="20"/>
              </w:rPr>
              <w:t>13.29</w:t>
            </w:r>
            <w:r w:rsidR="00D85BC4" w:rsidRPr="009F012D">
              <w:rPr>
                <w:rFonts w:ascii="Arial" w:eastAsia="Times New Roman" w:hAnsi="Arial" w:cs="Arial"/>
                <w:sz w:val="20"/>
              </w:rPr>
              <w:t xml:space="preserve"> to </w:t>
            </w:r>
            <w:r w:rsidRPr="009F012D">
              <w:rPr>
                <w:rFonts w:ascii="Arial" w:eastAsia="Times New Roman" w:hAnsi="Arial" w:cs="Arial"/>
                <w:sz w:val="20"/>
              </w:rPr>
              <w:t>17.38 score</w:t>
            </w:r>
            <w:r w:rsidR="00974A28" w:rsidRPr="009F012D">
              <w:rPr>
                <w:rFonts w:ascii="Arial" w:eastAsia="Times New Roman" w:hAnsi="Arial" w:cs="Arial"/>
                <w:sz w:val="20"/>
              </w:rPr>
              <w:t>)</w:t>
            </w:r>
          </w:p>
        </w:tc>
        <w:tc>
          <w:tcPr>
            <w:tcW w:w="2314" w:type="dxa"/>
            <w:tcBorders>
              <w:top w:val="nil"/>
              <w:left w:val="nil"/>
              <w:bottom w:val="single" w:sz="4" w:space="0" w:color="auto"/>
              <w:right w:val="single" w:sz="4" w:space="0" w:color="auto"/>
            </w:tcBorders>
            <w:noWrap/>
            <w:vAlign w:val="bottom"/>
            <w:hideMark/>
          </w:tcPr>
          <w:p w14:paraId="501AA420" w14:textId="77777777" w:rsidR="00974A28" w:rsidRPr="009F012D" w:rsidRDefault="00974A28" w:rsidP="006906EC">
            <w:pPr>
              <w:spacing w:after="0" w:line="240" w:lineRule="auto"/>
              <w:jc w:val="center"/>
              <w:rPr>
                <w:rFonts w:ascii="Arial" w:eastAsia="Times New Roman" w:hAnsi="Arial" w:cs="Arial"/>
                <w:sz w:val="20"/>
              </w:rPr>
            </w:pPr>
            <w:r w:rsidRPr="009F012D">
              <w:rPr>
                <w:rFonts w:ascii="Arial" w:eastAsia="Times New Roman" w:hAnsi="Arial" w:cs="Arial"/>
                <w:sz w:val="20"/>
              </w:rPr>
              <w:t>68</w:t>
            </w:r>
          </w:p>
        </w:tc>
        <w:tc>
          <w:tcPr>
            <w:tcW w:w="1712" w:type="dxa"/>
            <w:tcBorders>
              <w:top w:val="nil"/>
              <w:left w:val="nil"/>
              <w:bottom w:val="single" w:sz="4" w:space="0" w:color="auto"/>
              <w:right w:val="single" w:sz="4" w:space="0" w:color="auto"/>
            </w:tcBorders>
            <w:noWrap/>
            <w:vAlign w:val="bottom"/>
            <w:hideMark/>
          </w:tcPr>
          <w:p w14:paraId="29172F20" w14:textId="77777777" w:rsidR="00974A28" w:rsidRPr="009F012D" w:rsidRDefault="00974A28" w:rsidP="006906EC">
            <w:pPr>
              <w:spacing w:after="0" w:line="240" w:lineRule="auto"/>
              <w:jc w:val="center"/>
              <w:rPr>
                <w:rFonts w:ascii="Arial" w:eastAsia="Times New Roman" w:hAnsi="Arial" w:cs="Arial"/>
                <w:sz w:val="20"/>
              </w:rPr>
            </w:pPr>
            <w:r w:rsidRPr="009F012D">
              <w:rPr>
                <w:rFonts w:ascii="Arial" w:eastAsia="Times New Roman" w:hAnsi="Arial" w:cs="Arial"/>
                <w:sz w:val="20"/>
              </w:rPr>
              <w:t>56.67</w:t>
            </w:r>
          </w:p>
        </w:tc>
      </w:tr>
      <w:tr w:rsidR="009F012D" w:rsidRPr="009F012D" w14:paraId="55015984" w14:textId="77777777" w:rsidTr="004E12CE">
        <w:trPr>
          <w:trHeight w:val="58"/>
        </w:trPr>
        <w:tc>
          <w:tcPr>
            <w:tcW w:w="966" w:type="dxa"/>
            <w:tcBorders>
              <w:top w:val="nil"/>
              <w:left w:val="single" w:sz="4" w:space="0" w:color="auto"/>
              <w:bottom w:val="single" w:sz="4" w:space="0" w:color="auto"/>
              <w:right w:val="single" w:sz="4" w:space="0" w:color="auto"/>
            </w:tcBorders>
            <w:noWrap/>
            <w:vAlign w:val="bottom"/>
            <w:hideMark/>
          </w:tcPr>
          <w:p w14:paraId="7F517164" w14:textId="77777777" w:rsidR="00974A28" w:rsidRPr="009F012D" w:rsidRDefault="00974A28" w:rsidP="006906EC">
            <w:pPr>
              <w:spacing w:after="0" w:line="240" w:lineRule="auto"/>
              <w:jc w:val="center"/>
              <w:rPr>
                <w:rFonts w:ascii="Arial" w:eastAsia="Times New Roman" w:hAnsi="Arial" w:cs="Arial"/>
                <w:sz w:val="20"/>
              </w:rPr>
            </w:pPr>
            <w:r w:rsidRPr="009F012D">
              <w:rPr>
                <w:rFonts w:ascii="Arial" w:eastAsia="Times New Roman" w:hAnsi="Arial" w:cs="Arial"/>
                <w:sz w:val="20"/>
              </w:rPr>
              <w:t>3</w:t>
            </w:r>
          </w:p>
        </w:tc>
        <w:tc>
          <w:tcPr>
            <w:tcW w:w="4268" w:type="dxa"/>
            <w:tcBorders>
              <w:top w:val="nil"/>
              <w:left w:val="nil"/>
              <w:bottom w:val="single" w:sz="4" w:space="0" w:color="auto"/>
              <w:right w:val="single" w:sz="4" w:space="0" w:color="auto"/>
            </w:tcBorders>
            <w:noWrap/>
            <w:vAlign w:val="bottom"/>
            <w:hideMark/>
          </w:tcPr>
          <w:p w14:paraId="72781704" w14:textId="0F790869" w:rsidR="00974A28" w:rsidRPr="009F012D" w:rsidRDefault="009023E0" w:rsidP="006906EC">
            <w:pPr>
              <w:spacing w:after="0" w:line="240" w:lineRule="auto"/>
              <w:rPr>
                <w:rFonts w:ascii="Arial" w:eastAsia="Times New Roman" w:hAnsi="Arial" w:cs="Arial"/>
                <w:sz w:val="20"/>
              </w:rPr>
            </w:pPr>
            <w:r w:rsidRPr="009F012D">
              <w:rPr>
                <w:rFonts w:ascii="Arial" w:eastAsia="Times New Roman" w:hAnsi="Arial" w:cs="Arial"/>
                <w:sz w:val="20"/>
              </w:rPr>
              <w:t>Higher (</w:t>
            </w:r>
            <w:r w:rsidR="00974A28" w:rsidRPr="009F012D">
              <w:rPr>
                <w:rFonts w:ascii="Arial" w:eastAsia="Times New Roman" w:hAnsi="Arial" w:cs="Arial"/>
                <w:sz w:val="20"/>
              </w:rPr>
              <w:t>&gt; 1</w:t>
            </w:r>
            <w:r w:rsidR="00D85BC4" w:rsidRPr="009F012D">
              <w:rPr>
                <w:rFonts w:ascii="Arial" w:eastAsia="Times New Roman" w:hAnsi="Arial" w:cs="Arial"/>
                <w:sz w:val="20"/>
              </w:rPr>
              <w:t>7.38</w:t>
            </w:r>
            <w:r w:rsidR="00974A28" w:rsidRPr="009F012D">
              <w:rPr>
                <w:rFonts w:ascii="Arial" w:eastAsia="Times New Roman" w:hAnsi="Arial" w:cs="Arial"/>
                <w:sz w:val="20"/>
              </w:rPr>
              <w:t xml:space="preserve"> score)</w:t>
            </w:r>
          </w:p>
        </w:tc>
        <w:tc>
          <w:tcPr>
            <w:tcW w:w="2314" w:type="dxa"/>
            <w:tcBorders>
              <w:top w:val="nil"/>
              <w:left w:val="nil"/>
              <w:bottom w:val="single" w:sz="4" w:space="0" w:color="auto"/>
              <w:right w:val="single" w:sz="4" w:space="0" w:color="auto"/>
            </w:tcBorders>
            <w:noWrap/>
            <w:vAlign w:val="bottom"/>
            <w:hideMark/>
          </w:tcPr>
          <w:p w14:paraId="0417E0E1" w14:textId="77777777" w:rsidR="00974A28" w:rsidRPr="009F012D" w:rsidRDefault="00974A28" w:rsidP="006906EC">
            <w:pPr>
              <w:spacing w:after="0" w:line="240" w:lineRule="auto"/>
              <w:jc w:val="center"/>
              <w:rPr>
                <w:rFonts w:ascii="Arial" w:eastAsia="Times New Roman" w:hAnsi="Arial" w:cs="Arial"/>
                <w:sz w:val="20"/>
              </w:rPr>
            </w:pPr>
            <w:r w:rsidRPr="009F012D">
              <w:rPr>
                <w:rFonts w:ascii="Arial" w:eastAsia="Times New Roman" w:hAnsi="Arial" w:cs="Arial"/>
                <w:sz w:val="20"/>
              </w:rPr>
              <w:t>29</w:t>
            </w:r>
          </w:p>
        </w:tc>
        <w:tc>
          <w:tcPr>
            <w:tcW w:w="1712" w:type="dxa"/>
            <w:tcBorders>
              <w:top w:val="nil"/>
              <w:left w:val="nil"/>
              <w:bottom w:val="single" w:sz="4" w:space="0" w:color="auto"/>
              <w:right w:val="single" w:sz="4" w:space="0" w:color="auto"/>
            </w:tcBorders>
            <w:noWrap/>
            <w:vAlign w:val="bottom"/>
            <w:hideMark/>
          </w:tcPr>
          <w:p w14:paraId="231AC4EC" w14:textId="77777777" w:rsidR="00974A28" w:rsidRPr="009F012D" w:rsidRDefault="00974A28" w:rsidP="006906EC">
            <w:pPr>
              <w:spacing w:after="0" w:line="240" w:lineRule="auto"/>
              <w:jc w:val="center"/>
              <w:rPr>
                <w:rFonts w:ascii="Arial" w:eastAsia="Times New Roman" w:hAnsi="Arial" w:cs="Arial"/>
                <w:sz w:val="20"/>
              </w:rPr>
            </w:pPr>
            <w:r w:rsidRPr="009F012D">
              <w:rPr>
                <w:rFonts w:ascii="Arial" w:eastAsia="Times New Roman" w:hAnsi="Arial" w:cs="Arial"/>
                <w:sz w:val="20"/>
              </w:rPr>
              <w:t>24.17</w:t>
            </w:r>
          </w:p>
        </w:tc>
      </w:tr>
      <w:tr w:rsidR="009F012D" w:rsidRPr="009F012D" w14:paraId="63546383" w14:textId="77777777" w:rsidTr="004E12CE">
        <w:trPr>
          <w:trHeight w:val="58"/>
        </w:trPr>
        <w:tc>
          <w:tcPr>
            <w:tcW w:w="966" w:type="dxa"/>
            <w:tcBorders>
              <w:top w:val="nil"/>
              <w:left w:val="single" w:sz="4" w:space="0" w:color="auto"/>
              <w:bottom w:val="single" w:sz="4" w:space="0" w:color="auto"/>
              <w:right w:val="single" w:sz="4" w:space="0" w:color="auto"/>
            </w:tcBorders>
            <w:noWrap/>
            <w:vAlign w:val="bottom"/>
            <w:hideMark/>
          </w:tcPr>
          <w:p w14:paraId="2FD3F73E" w14:textId="77777777" w:rsidR="00974A28" w:rsidRPr="009F012D" w:rsidRDefault="00974A28" w:rsidP="006906EC">
            <w:pPr>
              <w:spacing w:after="0" w:line="240" w:lineRule="auto"/>
              <w:jc w:val="center"/>
              <w:rPr>
                <w:rFonts w:ascii="Arial" w:eastAsia="Times New Roman" w:hAnsi="Arial" w:cs="Arial"/>
                <w:sz w:val="20"/>
              </w:rPr>
            </w:pPr>
            <w:r w:rsidRPr="009F012D">
              <w:rPr>
                <w:rFonts w:ascii="Arial" w:eastAsia="Times New Roman" w:hAnsi="Arial" w:cs="Arial"/>
                <w:sz w:val="20"/>
              </w:rPr>
              <w:t> </w:t>
            </w:r>
          </w:p>
        </w:tc>
        <w:tc>
          <w:tcPr>
            <w:tcW w:w="4268" w:type="dxa"/>
            <w:tcBorders>
              <w:top w:val="nil"/>
              <w:left w:val="nil"/>
              <w:bottom w:val="single" w:sz="4" w:space="0" w:color="auto"/>
              <w:right w:val="single" w:sz="4" w:space="0" w:color="auto"/>
            </w:tcBorders>
            <w:noWrap/>
            <w:vAlign w:val="bottom"/>
            <w:hideMark/>
          </w:tcPr>
          <w:p w14:paraId="71C0DAA4" w14:textId="77777777" w:rsidR="00974A28" w:rsidRPr="009F012D" w:rsidRDefault="00974A28" w:rsidP="006906EC">
            <w:pPr>
              <w:spacing w:after="0" w:line="240" w:lineRule="auto"/>
              <w:jc w:val="center"/>
              <w:rPr>
                <w:rFonts w:ascii="Arial" w:eastAsia="Times New Roman" w:hAnsi="Arial" w:cs="Arial"/>
                <w:b/>
                <w:bCs/>
                <w:sz w:val="20"/>
              </w:rPr>
            </w:pPr>
            <w:r w:rsidRPr="009F012D">
              <w:rPr>
                <w:rFonts w:ascii="Arial" w:eastAsia="Times New Roman" w:hAnsi="Arial" w:cs="Arial"/>
                <w:b/>
                <w:bCs/>
                <w:sz w:val="20"/>
              </w:rPr>
              <w:t xml:space="preserve">Total </w:t>
            </w:r>
          </w:p>
        </w:tc>
        <w:tc>
          <w:tcPr>
            <w:tcW w:w="2314" w:type="dxa"/>
            <w:tcBorders>
              <w:top w:val="nil"/>
              <w:left w:val="nil"/>
              <w:bottom w:val="single" w:sz="4" w:space="0" w:color="auto"/>
              <w:right w:val="single" w:sz="4" w:space="0" w:color="auto"/>
            </w:tcBorders>
            <w:noWrap/>
            <w:vAlign w:val="bottom"/>
            <w:hideMark/>
          </w:tcPr>
          <w:p w14:paraId="0E90AC9C" w14:textId="77777777" w:rsidR="00974A28" w:rsidRPr="009F012D" w:rsidRDefault="00974A28" w:rsidP="006906EC">
            <w:pPr>
              <w:spacing w:after="0" w:line="240" w:lineRule="auto"/>
              <w:jc w:val="center"/>
              <w:rPr>
                <w:rFonts w:ascii="Arial" w:eastAsia="Times New Roman" w:hAnsi="Arial" w:cs="Arial"/>
                <w:b/>
                <w:bCs/>
                <w:sz w:val="20"/>
              </w:rPr>
            </w:pPr>
            <w:r w:rsidRPr="009F012D">
              <w:rPr>
                <w:rFonts w:ascii="Arial" w:eastAsia="Times New Roman" w:hAnsi="Arial" w:cs="Arial"/>
                <w:b/>
                <w:bCs/>
                <w:sz w:val="20"/>
              </w:rPr>
              <w:t>120</w:t>
            </w:r>
          </w:p>
        </w:tc>
        <w:tc>
          <w:tcPr>
            <w:tcW w:w="1712" w:type="dxa"/>
            <w:tcBorders>
              <w:top w:val="nil"/>
              <w:left w:val="nil"/>
              <w:bottom w:val="single" w:sz="4" w:space="0" w:color="auto"/>
              <w:right w:val="single" w:sz="4" w:space="0" w:color="auto"/>
            </w:tcBorders>
            <w:noWrap/>
            <w:vAlign w:val="bottom"/>
            <w:hideMark/>
          </w:tcPr>
          <w:p w14:paraId="5F3A86DB" w14:textId="77777777" w:rsidR="00974A28" w:rsidRPr="009F012D" w:rsidRDefault="00974A28" w:rsidP="006906EC">
            <w:pPr>
              <w:spacing w:after="0" w:line="240" w:lineRule="auto"/>
              <w:jc w:val="center"/>
              <w:rPr>
                <w:rFonts w:ascii="Arial" w:eastAsia="Times New Roman" w:hAnsi="Arial" w:cs="Arial"/>
                <w:b/>
                <w:bCs/>
                <w:sz w:val="20"/>
              </w:rPr>
            </w:pPr>
            <w:r w:rsidRPr="009F012D">
              <w:rPr>
                <w:rFonts w:ascii="Arial" w:eastAsia="Times New Roman" w:hAnsi="Arial" w:cs="Arial"/>
                <w:b/>
                <w:bCs/>
                <w:sz w:val="20"/>
              </w:rPr>
              <w:t>100.00</w:t>
            </w:r>
          </w:p>
        </w:tc>
      </w:tr>
    </w:tbl>
    <w:p w14:paraId="60FAF5F7" w14:textId="5463E877" w:rsidR="00081352" w:rsidRPr="009F012D" w:rsidRDefault="00081352" w:rsidP="00552632">
      <w:pPr>
        <w:pStyle w:val="Default"/>
        <w:jc w:val="both"/>
        <w:rPr>
          <w:rFonts w:ascii="Arial" w:hAnsi="Arial" w:cs="Arial"/>
          <w:b/>
          <w:bCs/>
          <w:color w:val="auto"/>
          <w:sz w:val="20"/>
          <w:szCs w:val="20"/>
        </w:rPr>
      </w:pPr>
      <w:r w:rsidRPr="009F012D">
        <w:rPr>
          <w:rFonts w:ascii="Arial" w:hAnsi="Arial" w:cs="Arial"/>
          <w:b/>
          <w:bCs/>
          <w:color w:val="auto"/>
          <w:sz w:val="20"/>
          <w:szCs w:val="20"/>
        </w:rPr>
        <w:t xml:space="preserve">                       </w:t>
      </w:r>
      <w:r w:rsidR="000B369C" w:rsidRPr="009F012D">
        <w:rPr>
          <w:rFonts w:ascii="Arial" w:hAnsi="Arial" w:cs="Arial"/>
          <w:b/>
          <w:bCs/>
          <w:color w:val="auto"/>
          <w:sz w:val="20"/>
          <w:szCs w:val="20"/>
        </w:rPr>
        <w:t>Mean – 15.33</w:t>
      </w:r>
      <w:r w:rsidR="000B369C" w:rsidRPr="009F012D">
        <w:rPr>
          <w:rFonts w:ascii="Arial" w:hAnsi="Arial" w:cs="Arial"/>
          <w:b/>
          <w:bCs/>
          <w:color w:val="auto"/>
          <w:sz w:val="20"/>
          <w:szCs w:val="20"/>
        </w:rPr>
        <w:tab/>
      </w:r>
      <w:r w:rsidR="000B369C" w:rsidRPr="009F012D">
        <w:rPr>
          <w:rFonts w:ascii="Arial" w:hAnsi="Arial" w:cs="Arial"/>
          <w:b/>
          <w:bCs/>
          <w:color w:val="auto"/>
          <w:sz w:val="20"/>
          <w:szCs w:val="20"/>
        </w:rPr>
        <w:tab/>
      </w:r>
      <w:r w:rsidR="000B369C" w:rsidRPr="009F012D">
        <w:rPr>
          <w:rFonts w:ascii="Arial" w:hAnsi="Arial" w:cs="Arial"/>
          <w:b/>
          <w:bCs/>
          <w:color w:val="auto"/>
          <w:sz w:val="20"/>
          <w:szCs w:val="20"/>
        </w:rPr>
        <w:tab/>
      </w:r>
      <w:r w:rsidR="000B369C" w:rsidRPr="009F012D">
        <w:rPr>
          <w:rFonts w:ascii="Arial" w:hAnsi="Arial" w:cs="Arial"/>
          <w:b/>
          <w:bCs/>
          <w:color w:val="auto"/>
          <w:sz w:val="20"/>
          <w:szCs w:val="20"/>
        </w:rPr>
        <w:tab/>
      </w:r>
      <w:r w:rsidRPr="009F012D">
        <w:rPr>
          <w:rFonts w:ascii="Arial" w:hAnsi="Arial" w:cs="Arial"/>
          <w:b/>
          <w:bCs/>
          <w:color w:val="auto"/>
          <w:sz w:val="20"/>
          <w:szCs w:val="20"/>
        </w:rPr>
        <w:t xml:space="preserve">                     </w:t>
      </w:r>
      <w:r w:rsidR="00147B76" w:rsidRPr="009F012D">
        <w:rPr>
          <w:rFonts w:ascii="Arial" w:hAnsi="Arial" w:cs="Arial"/>
          <w:b/>
          <w:bCs/>
          <w:color w:val="auto"/>
          <w:sz w:val="20"/>
          <w:szCs w:val="20"/>
        </w:rPr>
        <w:t xml:space="preserve">       </w:t>
      </w:r>
      <w:r w:rsidRPr="009F012D">
        <w:rPr>
          <w:rFonts w:ascii="Arial" w:hAnsi="Arial" w:cs="Arial"/>
          <w:b/>
          <w:bCs/>
          <w:color w:val="auto"/>
          <w:sz w:val="20"/>
          <w:szCs w:val="20"/>
        </w:rPr>
        <w:t xml:space="preserve">  </w:t>
      </w:r>
      <w:r w:rsidR="000B369C" w:rsidRPr="009F012D">
        <w:rPr>
          <w:rFonts w:ascii="Arial" w:hAnsi="Arial" w:cs="Arial"/>
          <w:b/>
          <w:bCs/>
          <w:color w:val="auto"/>
          <w:sz w:val="20"/>
          <w:szCs w:val="20"/>
        </w:rPr>
        <w:t>SD-2.05</w:t>
      </w:r>
    </w:p>
    <w:p w14:paraId="6E686F2B" w14:textId="77777777" w:rsidR="009023E0" w:rsidRPr="009F012D" w:rsidRDefault="009023E0" w:rsidP="00552632">
      <w:pPr>
        <w:pStyle w:val="Default"/>
        <w:jc w:val="both"/>
        <w:rPr>
          <w:rFonts w:ascii="Arial" w:hAnsi="Arial" w:cs="Arial"/>
          <w:color w:val="auto"/>
          <w:sz w:val="20"/>
          <w:szCs w:val="20"/>
        </w:rPr>
      </w:pPr>
    </w:p>
    <w:p w14:paraId="16BAE7DD" w14:textId="77777777" w:rsidR="00552632" w:rsidRPr="009F012D" w:rsidRDefault="00552632" w:rsidP="00552632">
      <w:pPr>
        <w:pStyle w:val="Default"/>
        <w:jc w:val="both"/>
        <w:rPr>
          <w:rFonts w:ascii="Arial" w:hAnsi="Arial" w:cs="Arial"/>
          <w:b/>
          <w:bCs/>
          <w:color w:val="auto"/>
          <w:sz w:val="20"/>
          <w:szCs w:val="20"/>
        </w:rPr>
      </w:pPr>
      <w:r w:rsidRPr="009F012D">
        <w:rPr>
          <w:rFonts w:ascii="Arial" w:hAnsi="Arial" w:cs="Arial"/>
          <w:b/>
          <w:bCs/>
          <w:color w:val="auto"/>
          <w:sz w:val="20"/>
          <w:szCs w:val="20"/>
        </w:rPr>
        <w:lastRenderedPageBreak/>
        <w:t xml:space="preserve">2.9 Attitude </w:t>
      </w:r>
      <w:r w:rsidR="000B369C" w:rsidRPr="009F012D">
        <w:rPr>
          <w:rFonts w:ascii="Arial" w:hAnsi="Arial" w:cs="Arial"/>
          <w:b/>
          <w:bCs/>
          <w:color w:val="auto"/>
          <w:sz w:val="20"/>
          <w:szCs w:val="20"/>
        </w:rPr>
        <w:t xml:space="preserve">toward Date </w:t>
      </w:r>
      <w:r w:rsidR="00081352" w:rsidRPr="009F012D">
        <w:rPr>
          <w:rFonts w:ascii="Arial" w:hAnsi="Arial" w:cs="Arial"/>
          <w:b/>
          <w:bCs/>
          <w:color w:val="auto"/>
          <w:sz w:val="20"/>
          <w:szCs w:val="20"/>
        </w:rPr>
        <w:t>palm</w:t>
      </w:r>
      <w:r w:rsidR="000B369C" w:rsidRPr="009F012D">
        <w:rPr>
          <w:rFonts w:ascii="Arial" w:hAnsi="Arial" w:cs="Arial"/>
          <w:b/>
          <w:bCs/>
          <w:color w:val="auto"/>
          <w:sz w:val="20"/>
          <w:szCs w:val="20"/>
        </w:rPr>
        <w:t xml:space="preserve"> cultivation</w:t>
      </w:r>
    </w:p>
    <w:p w14:paraId="73D15A18" w14:textId="2D40C0E1" w:rsidR="009335AA" w:rsidRPr="009F012D" w:rsidRDefault="00552632" w:rsidP="001071BB">
      <w:pPr>
        <w:pStyle w:val="Default"/>
        <w:spacing w:line="360" w:lineRule="auto"/>
        <w:ind w:firstLine="720"/>
        <w:jc w:val="both"/>
        <w:rPr>
          <w:rFonts w:ascii="Arial" w:hAnsi="Arial" w:cs="Arial"/>
          <w:color w:val="auto"/>
          <w:sz w:val="20"/>
          <w:szCs w:val="20"/>
        </w:rPr>
      </w:pPr>
      <w:r w:rsidRPr="009F012D">
        <w:rPr>
          <w:rFonts w:ascii="Arial" w:hAnsi="Arial" w:cs="Arial"/>
          <w:color w:val="auto"/>
          <w:sz w:val="20"/>
          <w:szCs w:val="20"/>
        </w:rPr>
        <w:t>Attitude of an individual plays an important role in determining his behaviour with respect to the adoption of an innovation. Favourable attitude indicates willingness to adopt an innovation that might be reducing the technological gap among the farmers.</w:t>
      </w:r>
      <w:r w:rsidR="00081352" w:rsidRPr="009F012D">
        <w:rPr>
          <w:rFonts w:ascii="Arial" w:hAnsi="Arial" w:cs="Arial"/>
          <w:color w:val="auto"/>
          <w:sz w:val="20"/>
          <w:szCs w:val="20"/>
        </w:rPr>
        <w:t xml:space="preserve"> It is reviled from Table 13 that majority of the date palm growers </w:t>
      </w:r>
      <w:r w:rsidR="00F41B57" w:rsidRPr="009F012D">
        <w:rPr>
          <w:rFonts w:ascii="Arial" w:hAnsi="Arial" w:cs="Arial"/>
          <w:color w:val="auto"/>
          <w:sz w:val="20"/>
          <w:szCs w:val="20"/>
        </w:rPr>
        <w:t>(</w:t>
      </w:r>
      <w:r w:rsidR="00081352" w:rsidRPr="009F012D">
        <w:rPr>
          <w:rFonts w:ascii="Arial" w:hAnsi="Arial" w:cs="Arial"/>
          <w:color w:val="auto"/>
          <w:sz w:val="20"/>
          <w:szCs w:val="20"/>
        </w:rPr>
        <w:t>73.33</w:t>
      </w:r>
      <w:r w:rsidR="00F41B57" w:rsidRPr="009F012D">
        <w:rPr>
          <w:rFonts w:ascii="Arial" w:hAnsi="Arial" w:cs="Arial"/>
          <w:color w:val="auto"/>
          <w:sz w:val="20"/>
          <w:szCs w:val="20"/>
        </w:rPr>
        <w:t>%)</w:t>
      </w:r>
      <w:r w:rsidR="00081352" w:rsidRPr="009F012D">
        <w:rPr>
          <w:rFonts w:ascii="Arial" w:hAnsi="Arial" w:cs="Arial"/>
          <w:color w:val="auto"/>
          <w:sz w:val="20"/>
          <w:szCs w:val="20"/>
        </w:rPr>
        <w:t xml:space="preserve"> possessed favourable attitude towards date palm cultivation practices, followed by </w:t>
      </w:r>
      <w:r w:rsidR="00F41B57" w:rsidRPr="009F012D">
        <w:rPr>
          <w:rFonts w:ascii="Arial" w:hAnsi="Arial" w:cs="Arial"/>
          <w:color w:val="auto"/>
          <w:sz w:val="20"/>
          <w:szCs w:val="20"/>
        </w:rPr>
        <w:t>(</w:t>
      </w:r>
      <w:r w:rsidR="00081352" w:rsidRPr="009F012D">
        <w:rPr>
          <w:rFonts w:ascii="Arial" w:hAnsi="Arial" w:cs="Arial"/>
          <w:color w:val="auto"/>
          <w:sz w:val="20"/>
          <w:szCs w:val="20"/>
        </w:rPr>
        <w:t>16.00</w:t>
      </w:r>
      <w:r w:rsidR="00F41B57" w:rsidRPr="009F012D">
        <w:rPr>
          <w:rFonts w:ascii="Arial" w:hAnsi="Arial" w:cs="Arial"/>
          <w:color w:val="auto"/>
          <w:sz w:val="20"/>
          <w:szCs w:val="20"/>
        </w:rPr>
        <w:t>%)</w:t>
      </w:r>
      <w:r w:rsidR="00081352" w:rsidRPr="009F012D">
        <w:rPr>
          <w:rFonts w:ascii="Arial" w:hAnsi="Arial" w:cs="Arial"/>
          <w:color w:val="auto"/>
          <w:sz w:val="20"/>
          <w:szCs w:val="20"/>
        </w:rPr>
        <w:t xml:space="preserve"> date palm growers having highly favourable attitude. Whereas, only </w:t>
      </w:r>
      <w:r w:rsidR="00F41B57" w:rsidRPr="009F012D">
        <w:rPr>
          <w:rFonts w:ascii="Arial" w:hAnsi="Arial" w:cs="Arial"/>
          <w:color w:val="auto"/>
          <w:sz w:val="20"/>
          <w:szCs w:val="20"/>
        </w:rPr>
        <w:t>(</w:t>
      </w:r>
      <w:r w:rsidR="00081352" w:rsidRPr="009F012D">
        <w:rPr>
          <w:rFonts w:ascii="Arial" w:hAnsi="Arial" w:cs="Arial"/>
          <w:color w:val="auto"/>
          <w:sz w:val="20"/>
          <w:szCs w:val="20"/>
        </w:rPr>
        <w:t>10.00</w:t>
      </w:r>
      <w:r w:rsidR="00F41B57" w:rsidRPr="009F012D">
        <w:rPr>
          <w:rFonts w:ascii="Arial" w:hAnsi="Arial" w:cs="Arial"/>
          <w:color w:val="auto"/>
          <w:sz w:val="20"/>
          <w:szCs w:val="20"/>
        </w:rPr>
        <w:t xml:space="preserve">%) </w:t>
      </w:r>
      <w:r w:rsidR="00081352" w:rsidRPr="009F012D">
        <w:rPr>
          <w:rFonts w:ascii="Arial" w:hAnsi="Arial" w:cs="Arial"/>
          <w:color w:val="auto"/>
          <w:sz w:val="20"/>
          <w:szCs w:val="20"/>
        </w:rPr>
        <w:t>date palm growers possessed less favourable attitude towards date palm cultivation practices.</w:t>
      </w:r>
      <w:r w:rsidR="00147B76" w:rsidRPr="009F012D">
        <w:rPr>
          <w:rFonts w:ascii="Arial" w:hAnsi="Arial" w:cs="Arial"/>
          <w:color w:val="auto"/>
          <w:sz w:val="20"/>
          <w:szCs w:val="20"/>
        </w:rPr>
        <w:t xml:space="preserve"> </w:t>
      </w:r>
      <w:r w:rsidR="009335AA" w:rsidRPr="009F012D">
        <w:rPr>
          <w:rFonts w:ascii="Arial" w:hAnsi="Arial" w:cs="Arial"/>
          <w:color w:val="auto"/>
          <w:sz w:val="20"/>
          <w:szCs w:val="20"/>
        </w:rPr>
        <w:t xml:space="preserve">The studies by </w:t>
      </w:r>
      <w:proofErr w:type="spellStart"/>
      <w:r w:rsidR="00B755E7" w:rsidRPr="009F012D">
        <w:rPr>
          <w:rFonts w:ascii="Arial" w:hAnsi="Arial" w:cs="Arial"/>
          <w:color w:val="auto"/>
          <w:sz w:val="20"/>
          <w:szCs w:val="20"/>
        </w:rPr>
        <w:t>Padya</w:t>
      </w:r>
      <w:proofErr w:type="spellEnd"/>
      <w:r w:rsidR="009335AA" w:rsidRPr="009F012D">
        <w:rPr>
          <w:rFonts w:ascii="Arial" w:hAnsi="Arial" w:cs="Arial"/>
          <w:color w:val="auto"/>
          <w:sz w:val="20"/>
          <w:szCs w:val="20"/>
        </w:rPr>
        <w:t xml:space="preserve"> (</w:t>
      </w:r>
      <w:r w:rsidR="00B755E7" w:rsidRPr="009F012D">
        <w:rPr>
          <w:rFonts w:ascii="Arial" w:hAnsi="Arial" w:cs="Arial"/>
          <w:color w:val="auto"/>
          <w:sz w:val="20"/>
          <w:szCs w:val="20"/>
        </w:rPr>
        <w:t>2004</w:t>
      </w:r>
      <w:r w:rsidR="009335AA" w:rsidRPr="009F012D">
        <w:rPr>
          <w:rFonts w:ascii="Arial" w:hAnsi="Arial" w:cs="Arial"/>
          <w:color w:val="auto"/>
          <w:sz w:val="20"/>
          <w:szCs w:val="20"/>
        </w:rPr>
        <w:t>) observed that the majority of respondents had a moderately favourable attitude</w:t>
      </w:r>
      <w:r w:rsidR="00B755E7" w:rsidRPr="009F012D">
        <w:rPr>
          <w:rFonts w:ascii="Arial" w:hAnsi="Arial" w:cs="Arial"/>
          <w:color w:val="auto"/>
          <w:sz w:val="20"/>
          <w:szCs w:val="20"/>
        </w:rPr>
        <w:t>.</w:t>
      </w:r>
      <w:r w:rsidR="00B755E7" w:rsidRPr="009F012D">
        <w:rPr>
          <w:color w:val="auto"/>
        </w:rPr>
        <w:t xml:space="preserve"> </w:t>
      </w:r>
      <w:r w:rsidR="00B755E7" w:rsidRPr="009F012D">
        <w:rPr>
          <w:rFonts w:ascii="Arial" w:hAnsi="Arial" w:cs="Arial"/>
          <w:color w:val="auto"/>
          <w:sz w:val="20"/>
          <w:szCs w:val="20"/>
        </w:rPr>
        <w:t xml:space="preserve">A positive attitude encourages farmers to show interest in date palm cultivation, invest time and resources, and adopt recommended practices such as improved varieties, proper irrigation, nutrient management, and pest control. Growers with a favourable attitude are more willing to take calculated risks, seek technical guidance, and experiment with new technologies, which ultimately leads to higher productivity and </w:t>
      </w:r>
      <w:r w:rsidR="001071BB" w:rsidRPr="009F012D">
        <w:rPr>
          <w:rFonts w:ascii="Arial" w:hAnsi="Arial" w:cs="Arial"/>
          <w:color w:val="auto"/>
          <w:sz w:val="20"/>
          <w:szCs w:val="20"/>
        </w:rPr>
        <w:t>better-quality</w:t>
      </w:r>
      <w:r w:rsidR="00B755E7" w:rsidRPr="009F012D">
        <w:rPr>
          <w:rFonts w:ascii="Arial" w:hAnsi="Arial" w:cs="Arial"/>
          <w:color w:val="auto"/>
          <w:sz w:val="20"/>
          <w:szCs w:val="20"/>
        </w:rPr>
        <w:t xml:space="preserve"> produce. </w:t>
      </w:r>
      <w:proofErr w:type="spellStart"/>
      <w:r w:rsidR="00B755E7" w:rsidRPr="009F012D">
        <w:rPr>
          <w:rFonts w:ascii="Arial" w:hAnsi="Arial" w:cs="Arial"/>
          <w:color w:val="auto"/>
          <w:sz w:val="20"/>
          <w:szCs w:val="20"/>
        </w:rPr>
        <w:t>Alaiwi</w:t>
      </w:r>
      <w:proofErr w:type="spellEnd"/>
      <w:r w:rsidR="00B755E7" w:rsidRPr="009F012D">
        <w:rPr>
          <w:rFonts w:ascii="Arial" w:hAnsi="Arial" w:cs="Arial"/>
          <w:color w:val="auto"/>
          <w:sz w:val="20"/>
          <w:szCs w:val="20"/>
        </w:rPr>
        <w:t xml:space="preserve"> and </w:t>
      </w:r>
      <w:proofErr w:type="spellStart"/>
      <w:r w:rsidR="00B755E7" w:rsidRPr="009F012D">
        <w:rPr>
          <w:rFonts w:ascii="Arial" w:hAnsi="Arial" w:cs="Arial"/>
          <w:color w:val="auto"/>
          <w:sz w:val="20"/>
          <w:szCs w:val="20"/>
        </w:rPr>
        <w:t>Ambusaidi</w:t>
      </w:r>
      <w:proofErr w:type="spellEnd"/>
      <w:r w:rsidR="00B755E7" w:rsidRPr="009F012D">
        <w:rPr>
          <w:rFonts w:ascii="Arial" w:hAnsi="Arial" w:cs="Arial"/>
          <w:color w:val="auto"/>
          <w:sz w:val="20"/>
          <w:szCs w:val="20"/>
        </w:rPr>
        <w:t xml:space="preserve"> (2020)</w:t>
      </w:r>
      <w:r w:rsidR="00B755E7" w:rsidRPr="009F012D">
        <w:rPr>
          <w:rFonts w:ascii="Arial" w:hAnsi="Arial" w:cs="Arial"/>
          <w:b/>
          <w:bCs/>
          <w:color w:val="auto"/>
          <w:sz w:val="20"/>
          <w:szCs w:val="20"/>
        </w:rPr>
        <w:t xml:space="preserve"> </w:t>
      </w:r>
      <w:r w:rsidR="001071BB" w:rsidRPr="001071BB">
        <w:rPr>
          <w:rFonts w:ascii="Arial" w:hAnsi="Arial" w:cs="Arial"/>
          <w:color w:val="auto"/>
          <w:sz w:val="20"/>
          <w:szCs w:val="20"/>
        </w:rPr>
        <w:t xml:space="preserve">and </w:t>
      </w:r>
      <w:proofErr w:type="spellStart"/>
      <w:r w:rsidR="00B755E7" w:rsidRPr="009F012D">
        <w:rPr>
          <w:rFonts w:ascii="Arial" w:hAnsi="Arial" w:cs="Arial"/>
          <w:color w:val="auto"/>
          <w:sz w:val="20"/>
          <w:szCs w:val="20"/>
        </w:rPr>
        <w:t>Hamrir</w:t>
      </w:r>
      <w:proofErr w:type="spellEnd"/>
      <w:r w:rsidR="00B755E7" w:rsidRPr="009F012D">
        <w:rPr>
          <w:rFonts w:ascii="Arial" w:hAnsi="Arial" w:cs="Arial"/>
          <w:color w:val="auto"/>
          <w:sz w:val="20"/>
          <w:szCs w:val="20"/>
        </w:rPr>
        <w:t xml:space="preserve"> </w:t>
      </w:r>
      <w:r w:rsidR="00B755E7" w:rsidRPr="001071BB">
        <w:rPr>
          <w:rFonts w:ascii="Arial" w:hAnsi="Arial" w:cs="Arial"/>
          <w:i/>
          <w:iCs/>
          <w:color w:val="auto"/>
          <w:sz w:val="20"/>
          <w:szCs w:val="20"/>
        </w:rPr>
        <w:t>et al</w:t>
      </w:r>
      <w:r w:rsidR="00B755E7" w:rsidRPr="009F012D">
        <w:rPr>
          <w:rFonts w:ascii="Arial" w:hAnsi="Arial" w:cs="Arial"/>
          <w:color w:val="auto"/>
          <w:sz w:val="20"/>
          <w:szCs w:val="20"/>
        </w:rPr>
        <w:t>. 2023.</w:t>
      </w:r>
    </w:p>
    <w:p w14:paraId="213DEF76" w14:textId="77777777" w:rsidR="00B755E7" w:rsidRPr="009F012D" w:rsidRDefault="00B755E7" w:rsidP="00B755E7">
      <w:pPr>
        <w:pStyle w:val="Default"/>
        <w:ind w:firstLine="720"/>
        <w:jc w:val="both"/>
        <w:rPr>
          <w:rFonts w:ascii="Arial" w:hAnsi="Arial" w:cs="Arial"/>
          <w:b/>
          <w:bCs/>
          <w:color w:val="auto"/>
          <w:sz w:val="20"/>
          <w:szCs w:val="20"/>
        </w:rPr>
      </w:pPr>
    </w:p>
    <w:p w14:paraId="5F9913A6" w14:textId="66D49EEE" w:rsidR="00552632" w:rsidRPr="009F012D" w:rsidRDefault="006D6552" w:rsidP="009023E0">
      <w:pPr>
        <w:pStyle w:val="Default"/>
        <w:jc w:val="both"/>
        <w:rPr>
          <w:rFonts w:ascii="Arial" w:hAnsi="Arial" w:cs="Arial"/>
          <w:b/>
          <w:bCs/>
          <w:color w:val="auto"/>
          <w:sz w:val="20"/>
          <w:szCs w:val="20"/>
        </w:rPr>
      </w:pPr>
      <w:r w:rsidRPr="009F012D">
        <w:rPr>
          <w:rFonts w:ascii="Arial" w:hAnsi="Arial" w:cs="Arial"/>
          <w:b/>
          <w:bCs/>
          <w:color w:val="auto"/>
          <w:sz w:val="20"/>
          <w:szCs w:val="20"/>
        </w:rPr>
        <w:t>Table 13</w:t>
      </w:r>
      <w:r w:rsidR="00552632" w:rsidRPr="009F012D">
        <w:rPr>
          <w:rFonts w:ascii="Arial" w:hAnsi="Arial" w:cs="Arial"/>
          <w:b/>
          <w:bCs/>
          <w:color w:val="auto"/>
          <w:sz w:val="20"/>
          <w:szCs w:val="20"/>
        </w:rPr>
        <w:t>: Distribution of respondents according to their Attitude</w:t>
      </w:r>
      <w:r w:rsidR="000B369C" w:rsidRPr="009F012D">
        <w:rPr>
          <w:rFonts w:ascii="Arial" w:hAnsi="Arial" w:cs="Arial"/>
          <w:b/>
          <w:bCs/>
          <w:color w:val="auto"/>
          <w:sz w:val="20"/>
          <w:szCs w:val="20"/>
        </w:rPr>
        <w:t xml:space="preserve"> Date </w:t>
      </w:r>
      <w:r w:rsidR="00081352" w:rsidRPr="009F012D">
        <w:rPr>
          <w:rFonts w:ascii="Arial" w:hAnsi="Arial" w:cs="Arial"/>
          <w:b/>
          <w:bCs/>
          <w:color w:val="auto"/>
          <w:sz w:val="20"/>
          <w:szCs w:val="20"/>
        </w:rPr>
        <w:t>palm</w:t>
      </w:r>
      <w:r w:rsidR="000B369C" w:rsidRPr="009F012D">
        <w:rPr>
          <w:rFonts w:ascii="Arial" w:hAnsi="Arial" w:cs="Arial"/>
          <w:b/>
          <w:bCs/>
          <w:color w:val="auto"/>
          <w:sz w:val="20"/>
          <w:szCs w:val="20"/>
        </w:rPr>
        <w:t xml:space="preserve"> cultivatio</w:t>
      </w:r>
      <w:r w:rsidR="009335AA" w:rsidRPr="009F012D">
        <w:rPr>
          <w:rFonts w:ascii="Arial" w:hAnsi="Arial" w:cs="Arial"/>
          <w:b/>
          <w:bCs/>
          <w:color w:val="auto"/>
          <w:sz w:val="20"/>
          <w:szCs w:val="20"/>
        </w:rPr>
        <w:t>n</w:t>
      </w:r>
      <w:r w:rsidR="006C6596" w:rsidRPr="009F012D">
        <w:rPr>
          <w:rFonts w:ascii="Arial" w:hAnsi="Arial" w:cs="Arial"/>
          <w:b/>
          <w:bCs/>
          <w:color w:val="auto"/>
          <w:sz w:val="20"/>
          <w:szCs w:val="20"/>
        </w:rPr>
        <w:tab/>
      </w:r>
      <w:r w:rsidR="006C6596" w:rsidRPr="009F012D">
        <w:rPr>
          <w:rFonts w:ascii="Arial" w:hAnsi="Arial" w:cs="Arial"/>
          <w:b/>
          <w:bCs/>
          <w:color w:val="auto"/>
          <w:sz w:val="20"/>
          <w:szCs w:val="20"/>
        </w:rPr>
        <w:tab/>
      </w:r>
    </w:p>
    <w:tbl>
      <w:tblPr>
        <w:tblW w:w="9253" w:type="dxa"/>
        <w:tblInd w:w="94" w:type="dxa"/>
        <w:tblLook w:val="04A0" w:firstRow="1" w:lastRow="0" w:firstColumn="1" w:lastColumn="0" w:noHBand="0" w:noVBand="1"/>
      </w:tblPr>
      <w:tblGrid>
        <w:gridCol w:w="979"/>
        <w:gridCol w:w="4705"/>
        <w:gridCol w:w="1890"/>
        <w:gridCol w:w="1679"/>
      </w:tblGrid>
      <w:tr w:rsidR="009F012D" w:rsidRPr="009F012D" w14:paraId="19C0BCEB" w14:textId="77777777" w:rsidTr="004E12CE">
        <w:trPr>
          <w:trHeight w:val="306"/>
        </w:trPr>
        <w:tc>
          <w:tcPr>
            <w:tcW w:w="979" w:type="dxa"/>
            <w:tcBorders>
              <w:top w:val="single" w:sz="4" w:space="0" w:color="auto"/>
              <w:left w:val="single" w:sz="4" w:space="0" w:color="auto"/>
              <w:bottom w:val="single" w:sz="4" w:space="0" w:color="auto"/>
              <w:right w:val="single" w:sz="4" w:space="0" w:color="auto"/>
            </w:tcBorders>
            <w:noWrap/>
            <w:vAlign w:val="bottom"/>
            <w:hideMark/>
          </w:tcPr>
          <w:p w14:paraId="0E93A292" w14:textId="77777777" w:rsidR="00552632" w:rsidRPr="009F012D" w:rsidRDefault="00552632" w:rsidP="00552632">
            <w:pPr>
              <w:spacing w:after="0" w:line="240" w:lineRule="auto"/>
              <w:rPr>
                <w:rFonts w:ascii="Arial" w:eastAsia="Times New Roman" w:hAnsi="Arial" w:cs="Arial"/>
                <w:b/>
                <w:bCs/>
                <w:sz w:val="20"/>
              </w:rPr>
            </w:pPr>
            <w:proofErr w:type="spellStart"/>
            <w:r w:rsidRPr="009F012D">
              <w:rPr>
                <w:rFonts w:ascii="Arial" w:eastAsia="Times New Roman" w:hAnsi="Arial" w:cs="Arial"/>
                <w:b/>
                <w:bCs/>
                <w:sz w:val="20"/>
              </w:rPr>
              <w:t>Sr.No</w:t>
            </w:r>
            <w:proofErr w:type="spellEnd"/>
            <w:r w:rsidRPr="009F012D">
              <w:rPr>
                <w:rFonts w:ascii="Arial" w:eastAsia="Times New Roman" w:hAnsi="Arial" w:cs="Arial"/>
                <w:b/>
                <w:bCs/>
                <w:sz w:val="20"/>
              </w:rPr>
              <w:t xml:space="preserve">. </w:t>
            </w:r>
          </w:p>
        </w:tc>
        <w:tc>
          <w:tcPr>
            <w:tcW w:w="4705" w:type="dxa"/>
            <w:tcBorders>
              <w:top w:val="single" w:sz="4" w:space="0" w:color="auto"/>
              <w:left w:val="nil"/>
              <w:bottom w:val="single" w:sz="4" w:space="0" w:color="auto"/>
              <w:right w:val="single" w:sz="4" w:space="0" w:color="auto"/>
            </w:tcBorders>
            <w:noWrap/>
            <w:vAlign w:val="bottom"/>
            <w:hideMark/>
          </w:tcPr>
          <w:p w14:paraId="50D077A8" w14:textId="77777777" w:rsidR="00552632" w:rsidRPr="009F012D" w:rsidRDefault="00552632" w:rsidP="00552632">
            <w:pPr>
              <w:spacing w:after="0" w:line="240" w:lineRule="auto"/>
              <w:jc w:val="center"/>
              <w:rPr>
                <w:rFonts w:ascii="Arial" w:eastAsia="Times New Roman" w:hAnsi="Arial" w:cs="Arial"/>
                <w:b/>
                <w:bCs/>
                <w:sz w:val="20"/>
              </w:rPr>
            </w:pPr>
            <w:r w:rsidRPr="009F012D">
              <w:rPr>
                <w:rFonts w:ascii="Arial" w:eastAsia="Times New Roman" w:hAnsi="Arial" w:cs="Arial"/>
                <w:b/>
                <w:bCs/>
                <w:sz w:val="20"/>
              </w:rPr>
              <w:t xml:space="preserve">Category </w:t>
            </w:r>
          </w:p>
        </w:tc>
        <w:tc>
          <w:tcPr>
            <w:tcW w:w="1890" w:type="dxa"/>
            <w:tcBorders>
              <w:top w:val="single" w:sz="4" w:space="0" w:color="auto"/>
              <w:left w:val="nil"/>
              <w:bottom w:val="single" w:sz="4" w:space="0" w:color="auto"/>
              <w:right w:val="single" w:sz="4" w:space="0" w:color="auto"/>
            </w:tcBorders>
            <w:noWrap/>
            <w:vAlign w:val="bottom"/>
            <w:hideMark/>
          </w:tcPr>
          <w:p w14:paraId="688B3FD8" w14:textId="77777777" w:rsidR="00552632" w:rsidRPr="009F012D" w:rsidRDefault="00552632" w:rsidP="00552632">
            <w:pPr>
              <w:spacing w:after="0" w:line="240" w:lineRule="auto"/>
              <w:jc w:val="center"/>
              <w:rPr>
                <w:rFonts w:ascii="Arial" w:eastAsia="Times New Roman" w:hAnsi="Arial" w:cs="Arial"/>
                <w:b/>
                <w:bCs/>
                <w:sz w:val="20"/>
              </w:rPr>
            </w:pPr>
            <w:r w:rsidRPr="009F012D">
              <w:rPr>
                <w:rFonts w:ascii="Arial" w:eastAsia="Times New Roman" w:hAnsi="Arial" w:cs="Arial"/>
                <w:b/>
                <w:bCs/>
                <w:sz w:val="20"/>
              </w:rPr>
              <w:t xml:space="preserve">Frequency </w:t>
            </w:r>
          </w:p>
        </w:tc>
        <w:tc>
          <w:tcPr>
            <w:tcW w:w="1679" w:type="dxa"/>
            <w:tcBorders>
              <w:top w:val="single" w:sz="4" w:space="0" w:color="auto"/>
              <w:left w:val="nil"/>
              <w:bottom w:val="single" w:sz="4" w:space="0" w:color="auto"/>
              <w:right w:val="single" w:sz="4" w:space="0" w:color="auto"/>
            </w:tcBorders>
            <w:noWrap/>
            <w:vAlign w:val="bottom"/>
            <w:hideMark/>
          </w:tcPr>
          <w:p w14:paraId="411D3D2D" w14:textId="77777777" w:rsidR="00552632" w:rsidRPr="009F012D" w:rsidRDefault="00552632" w:rsidP="00552632">
            <w:pPr>
              <w:spacing w:after="0" w:line="240" w:lineRule="auto"/>
              <w:jc w:val="center"/>
              <w:rPr>
                <w:rFonts w:ascii="Arial" w:eastAsia="Times New Roman" w:hAnsi="Arial" w:cs="Arial"/>
                <w:b/>
                <w:bCs/>
                <w:sz w:val="20"/>
              </w:rPr>
            </w:pPr>
            <w:r w:rsidRPr="009F012D">
              <w:rPr>
                <w:rFonts w:ascii="Arial" w:eastAsia="Times New Roman" w:hAnsi="Arial" w:cs="Arial"/>
                <w:b/>
                <w:bCs/>
                <w:sz w:val="20"/>
              </w:rPr>
              <w:t xml:space="preserve">Per cent </w:t>
            </w:r>
          </w:p>
        </w:tc>
      </w:tr>
      <w:tr w:rsidR="009F012D" w:rsidRPr="009F012D" w14:paraId="228928C7" w14:textId="77777777" w:rsidTr="009023E0">
        <w:trPr>
          <w:trHeight w:val="306"/>
        </w:trPr>
        <w:tc>
          <w:tcPr>
            <w:tcW w:w="979" w:type="dxa"/>
            <w:tcBorders>
              <w:top w:val="nil"/>
              <w:left w:val="single" w:sz="4" w:space="0" w:color="auto"/>
              <w:bottom w:val="single" w:sz="4" w:space="0" w:color="auto"/>
              <w:right w:val="single" w:sz="4" w:space="0" w:color="auto"/>
            </w:tcBorders>
            <w:noWrap/>
            <w:vAlign w:val="center"/>
            <w:hideMark/>
          </w:tcPr>
          <w:p w14:paraId="121C477C" w14:textId="77777777" w:rsidR="00552632" w:rsidRPr="009F012D" w:rsidRDefault="00552632" w:rsidP="009023E0">
            <w:pPr>
              <w:spacing w:after="0" w:line="240" w:lineRule="auto"/>
              <w:jc w:val="center"/>
              <w:rPr>
                <w:rFonts w:ascii="Arial" w:eastAsia="Times New Roman" w:hAnsi="Arial" w:cs="Arial"/>
                <w:sz w:val="20"/>
              </w:rPr>
            </w:pPr>
            <w:r w:rsidRPr="009F012D">
              <w:rPr>
                <w:rFonts w:ascii="Arial" w:eastAsia="Times New Roman" w:hAnsi="Arial" w:cs="Arial"/>
                <w:sz w:val="20"/>
              </w:rPr>
              <w:t>1</w:t>
            </w:r>
          </w:p>
        </w:tc>
        <w:tc>
          <w:tcPr>
            <w:tcW w:w="4705" w:type="dxa"/>
            <w:tcBorders>
              <w:top w:val="nil"/>
              <w:left w:val="nil"/>
              <w:bottom w:val="single" w:sz="4" w:space="0" w:color="auto"/>
              <w:right w:val="single" w:sz="4" w:space="0" w:color="auto"/>
            </w:tcBorders>
            <w:noWrap/>
            <w:vAlign w:val="center"/>
            <w:hideMark/>
          </w:tcPr>
          <w:p w14:paraId="61EF17CB" w14:textId="422F4A24" w:rsidR="00552632" w:rsidRPr="009F012D" w:rsidRDefault="00552632" w:rsidP="009023E0">
            <w:pPr>
              <w:spacing w:after="0" w:line="240" w:lineRule="auto"/>
              <w:rPr>
                <w:rFonts w:ascii="Arial" w:eastAsia="Times New Roman" w:hAnsi="Arial" w:cs="Arial"/>
                <w:sz w:val="20"/>
              </w:rPr>
            </w:pPr>
            <w:r w:rsidRPr="009F012D">
              <w:rPr>
                <w:rFonts w:ascii="Arial" w:eastAsia="Times New Roman" w:hAnsi="Arial" w:cs="Arial"/>
                <w:sz w:val="20"/>
              </w:rPr>
              <w:t>Less favourable attitude (Up to</w:t>
            </w:r>
            <w:r w:rsidR="00F41B57" w:rsidRPr="009F012D">
              <w:rPr>
                <w:rFonts w:ascii="Arial" w:eastAsia="Times New Roman" w:hAnsi="Arial" w:cs="Arial"/>
                <w:sz w:val="20"/>
              </w:rPr>
              <w:t xml:space="preserve"> </w:t>
            </w:r>
            <w:r w:rsidRPr="009F012D">
              <w:rPr>
                <w:rFonts w:ascii="Arial" w:eastAsia="Times New Roman" w:hAnsi="Arial" w:cs="Arial"/>
                <w:sz w:val="20"/>
              </w:rPr>
              <w:t>38 score)</w:t>
            </w:r>
          </w:p>
        </w:tc>
        <w:tc>
          <w:tcPr>
            <w:tcW w:w="1890" w:type="dxa"/>
            <w:tcBorders>
              <w:top w:val="nil"/>
              <w:left w:val="nil"/>
              <w:bottom w:val="single" w:sz="4" w:space="0" w:color="auto"/>
              <w:right w:val="single" w:sz="4" w:space="0" w:color="auto"/>
            </w:tcBorders>
            <w:noWrap/>
            <w:vAlign w:val="center"/>
            <w:hideMark/>
          </w:tcPr>
          <w:p w14:paraId="2C70A5FB" w14:textId="77777777" w:rsidR="00552632" w:rsidRPr="009F012D" w:rsidRDefault="00552632" w:rsidP="009023E0">
            <w:pPr>
              <w:spacing w:after="0" w:line="240" w:lineRule="auto"/>
              <w:jc w:val="center"/>
              <w:rPr>
                <w:rFonts w:ascii="Arial" w:eastAsia="Times New Roman" w:hAnsi="Arial" w:cs="Arial"/>
                <w:sz w:val="20"/>
              </w:rPr>
            </w:pPr>
            <w:r w:rsidRPr="009F012D">
              <w:rPr>
                <w:rFonts w:ascii="Arial" w:eastAsia="Times New Roman" w:hAnsi="Arial" w:cs="Arial"/>
                <w:sz w:val="20"/>
              </w:rPr>
              <w:t>12</w:t>
            </w:r>
          </w:p>
        </w:tc>
        <w:tc>
          <w:tcPr>
            <w:tcW w:w="1679" w:type="dxa"/>
            <w:tcBorders>
              <w:top w:val="nil"/>
              <w:left w:val="nil"/>
              <w:bottom w:val="single" w:sz="4" w:space="0" w:color="auto"/>
              <w:right w:val="single" w:sz="4" w:space="0" w:color="auto"/>
            </w:tcBorders>
            <w:noWrap/>
            <w:vAlign w:val="center"/>
            <w:hideMark/>
          </w:tcPr>
          <w:p w14:paraId="789C62D9" w14:textId="77777777" w:rsidR="00552632" w:rsidRPr="009F012D" w:rsidRDefault="00552632" w:rsidP="009023E0">
            <w:pPr>
              <w:spacing w:after="0" w:line="240" w:lineRule="auto"/>
              <w:jc w:val="center"/>
              <w:rPr>
                <w:rFonts w:ascii="Arial" w:eastAsia="Times New Roman" w:hAnsi="Arial" w:cs="Arial"/>
                <w:sz w:val="20"/>
              </w:rPr>
            </w:pPr>
            <w:r w:rsidRPr="009F012D">
              <w:rPr>
                <w:rFonts w:ascii="Arial" w:eastAsia="Times New Roman" w:hAnsi="Arial" w:cs="Arial"/>
                <w:sz w:val="20"/>
              </w:rPr>
              <w:t>10.00</w:t>
            </w:r>
          </w:p>
        </w:tc>
      </w:tr>
      <w:tr w:rsidR="009F012D" w:rsidRPr="009F012D" w14:paraId="383739D4" w14:textId="77777777" w:rsidTr="009023E0">
        <w:trPr>
          <w:trHeight w:val="306"/>
        </w:trPr>
        <w:tc>
          <w:tcPr>
            <w:tcW w:w="979" w:type="dxa"/>
            <w:tcBorders>
              <w:top w:val="nil"/>
              <w:left w:val="single" w:sz="4" w:space="0" w:color="auto"/>
              <w:bottom w:val="single" w:sz="4" w:space="0" w:color="auto"/>
              <w:right w:val="single" w:sz="4" w:space="0" w:color="auto"/>
            </w:tcBorders>
            <w:noWrap/>
            <w:vAlign w:val="center"/>
            <w:hideMark/>
          </w:tcPr>
          <w:p w14:paraId="02EE1D35" w14:textId="77777777" w:rsidR="00552632" w:rsidRPr="009F012D" w:rsidRDefault="00552632" w:rsidP="009023E0">
            <w:pPr>
              <w:spacing w:after="0" w:line="240" w:lineRule="auto"/>
              <w:jc w:val="center"/>
              <w:rPr>
                <w:rFonts w:ascii="Arial" w:eastAsia="Times New Roman" w:hAnsi="Arial" w:cs="Arial"/>
                <w:sz w:val="20"/>
              </w:rPr>
            </w:pPr>
            <w:r w:rsidRPr="009F012D">
              <w:rPr>
                <w:rFonts w:ascii="Arial" w:eastAsia="Times New Roman" w:hAnsi="Arial" w:cs="Arial"/>
                <w:sz w:val="20"/>
              </w:rPr>
              <w:t>2</w:t>
            </w:r>
          </w:p>
        </w:tc>
        <w:tc>
          <w:tcPr>
            <w:tcW w:w="4705" w:type="dxa"/>
            <w:tcBorders>
              <w:top w:val="nil"/>
              <w:left w:val="nil"/>
              <w:bottom w:val="single" w:sz="4" w:space="0" w:color="auto"/>
              <w:right w:val="single" w:sz="4" w:space="0" w:color="auto"/>
            </w:tcBorders>
            <w:noWrap/>
            <w:vAlign w:val="center"/>
            <w:hideMark/>
          </w:tcPr>
          <w:p w14:paraId="03E3359A" w14:textId="250D8A01" w:rsidR="00552632" w:rsidRPr="009F012D" w:rsidRDefault="003424E4" w:rsidP="009023E0">
            <w:pPr>
              <w:spacing w:after="0" w:line="240" w:lineRule="auto"/>
              <w:rPr>
                <w:rFonts w:ascii="Arial" w:eastAsia="Times New Roman" w:hAnsi="Arial" w:cs="Arial"/>
                <w:sz w:val="20"/>
              </w:rPr>
            </w:pPr>
            <w:r w:rsidRPr="009F012D">
              <w:rPr>
                <w:rFonts w:ascii="Arial" w:eastAsia="Times New Roman" w:hAnsi="Arial" w:cs="Arial"/>
                <w:sz w:val="20"/>
              </w:rPr>
              <w:t>Favourable attitude (39</w:t>
            </w:r>
            <w:r w:rsidR="00552632" w:rsidRPr="009F012D">
              <w:rPr>
                <w:rFonts w:ascii="Arial" w:eastAsia="Times New Roman" w:hAnsi="Arial" w:cs="Arial"/>
                <w:sz w:val="20"/>
              </w:rPr>
              <w:t xml:space="preserve"> to </w:t>
            </w:r>
            <w:r w:rsidR="009023E0" w:rsidRPr="009F012D">
              <w:rPr>
                <w:rFonts w:ascii="Arial" w:eastAsia="Times New Roman" w:hAnsi="Arial" w:cs="Arial"/>
                <w:sz w:val="20"/>
              </w:rPr>
              <w:t>49 score</w:t>
            </w:r>
            <w:r w:rsidR="00552632" w:rsidRPr="009F012D">
              <w:rPr>
                <w:rFonts w:ascii="Arial" w:eastAsia="Times New Roman" w:hAnsi="Arial" w:cs="Arial"/>
                <w:sz w:val="20"/>
              </w:rPr>
              <w:t>)</w:t>
            </w:r>
          </w:p>
        </w:tc>
        <w:tc>
          <w:tcPr>
            <w:tcW w:w="1890" w:type="dxa"/>
            <w:tcBorders>
              <w:top w:val="nil"/>
              <w:left w:val="nil"/>
              <w:bottom w:val="single" w:sz="4" w:space="0" w:color="auto"/>
              <w:right w:val="single" w:sz="4" w:space="0" w:color="auto"/>
            </w:tcBorders>
            <w:noWrap/>
            <w:vAlign w:val="center"/>
            <w:hideMark/>
          </w:tcPr>
          <w:p w14:paraId="3E8C0307" w14:textId="77777777" w:rsidR="00552632" w:rsidRPr="009F012D" w:rsidRDefault="00552632" w:rsidP="009023E0">
            <w:pPr>
              <w:spacing w:after="0" w:line="240" w:lineRule="auto"/>
              <w:jc w:val="center"/>
              <w:rPr>
                <w:rFonts w:ascii="Arial" w:eastAsia="Times New Roman" w:hAnsi="Arial" w:cs="Arial"/>
                <w:sz w:val="20"/>
              </w:rPr>
            </w:pPr>
            <w:r w:rsidRPr="009F012D">
              <w:rPr>
                <w:rFonts w:ascii="Arial" w:eastAsia="Times New Roman" w:hAnsi="Arial" w:cs="Arial"/>
                <w:sz w:val="20"/>
              </w:rPr>
              <w:t>88</w:t>
            </w:r>
          </w:p>
        </w:tc>
        <w:tc>
          <w:tcPr>
            <w:tcW w:w="1679" w:type="dxa"/>
            <w:tcBorders>
              <w:top w:val="nil"/>
              <w:left w:val="nil"/>
              <w:bottom w:val="single" w:sz="4" w:space="0" w:color="auto"/>
              <w:right w:val="single" w:sz="4" w:space="0" w:color="auto"/>
            </w:tcBorders>
            <w:noWrap/>
            <w:vAlign w:val="center"/>
            <w:hideMark/>
          </w:tcPr>
          <w:p w14:paraId="1C5D0937" w14:textId="77777777" w:rsidR="00552632" w:rsidRPr="009F012D" w:rsidRDefault="00552632" w:rsidP="009023E0">
            <w:pPr>
              <w:spacing w:after="0" w:line="240" w:lineRule="auto"/>
              <w:jc w:val="center"/>
              <w:rPr>
                <w:rFonts w:ascii="Arial" w:eastAsia="Times New Roman" w:hAnsi="Arial" w:cs="Arial"/>
                <w:sz w:val="20"/>
              </w:rPr>
            </w:pPr>
            <w:r w:rsidRPr="009F012D">
              <w:rPr>
                <w:rFonts w:ascii="Arial" w:eastAsia="Times New Roman" w:hAnsi="Arial" w:cs="Arial"/>
                <w:sz w:val="20"/>
              </w:rPr>
              <w:t>73.33</w:t>
            </w:r>
          </w:p>
        </w:tc>
      </w:tr>
      <w:tr w:rsidR="009F012D" w:rsidRPr="009F012D" w14:paraId="66F70E1C" w14:textId="77777777" w:rsidTr="009023E0">
        <w:trPr>
          <w:trHeight w:val="306"/>
        </w:trPr>
        <w:tc>
          <w:tcPr>
            <w:tcW w:w="979" w:type="dxa"/>
            <w:tcBorders>
              <w:top w:val="nil"/>
              <w:left w:val="single" w:sz="4" w:space="0" w:color="auto"/>
              <w:bottom w:val="single" w:sz="4" w:space="0" w:color="auto"/>
              <w:right w:val="single" w:sz="4" w:space="0" w:color="auto"/>
            </w:tcBorders>
            <w:noWrap/>
            <w:vAlign w:val="center"/>
            <w:hideMark/>
          </w:tcPr>
          <w:p w14:paraId="39B2525B" w14:textId="77777777" w:rsidR="00552632" w:rsidRPr="009F012D" w:rsidRDefault="00552632" w:rsidP="009023E0">
            <w:pPr>
              <w:spacing w:after="0" w:line="240" w:lineRule="auto"/>
              <w:jc w:val="center"/>
              <w:rPr>
                <w:rFonts w:ascii="Arial" w:eastAsia="Times New Roman" w:hAnsi="Arial" w:cs="Arial"/>
                <w:sz w:val="20"/>
              </w:rPr>
            </w:pPr>
            <w:r w:rsidRPr="009F012D">
              <w:rPr>
                <w:rFonts w:ascii="Arial" w:eastAsia="Times New Roman" w:hAnsi="Arial" w:cs="Arial"/>
                <w:sz w:val="20"/>
              </w:rPr>
              <w:t>3</w:t>
            </w:r>
          </w:p>
        </w:tc>
        <w:tc>
          <w:tcPr>
            <w:tcW w:w="4705" w:type="dxa"/>
            <w:tcBorders>
              <w:top w:val="nil"/>
              <w:left w:val="nil"/>
              <w:bottom w:val="single" w:sz="4" w:space="0" w:color="auto"/>
              <w:right w:val="single" w:sz="4" w:space="0" w:color="auto"/>
            </w:tcBorders>
            <w:noWrap/>
            <w:vAlign w:val="center"/>
            <w:hideMark/>
          </w:tcPr>
          <w:p w14:paraId="090E4CD2" w14:textId="77777777" w:rsidR="00552632" w:rsidRPr="009F012D" w:rsidRDefault="00552632" w:rsidP="009023E0">
            <w:pPr>
              <w:spacing w:after="0" w:line="240" w:lineRule="auto"/>
              <w:rPr>
                <w:rFonts w:ascii="Arial" w:eastAsia="Times New Roman" w:hAnsi="Arial" w:cs="Arial"/>
                <w:sz w:val="20"/>
              </w:rPr>
            </w:pPr>
            <w:r w:rsidRPr="009F012D">
              <w:rPr>
                <w:rFonts w:ascii="Arial" w:eastAsia="Times New Roman" w:hAnsi="Arial" w:cs="Arial"/>
                <w:sz w:val="20"/>
              </w:rPr>
              <w:t>High favourable attitude (above 49 score)</w:t>
            </w:r>
          </w:p>
        </w:tc>
        <w:tc>
          <w:tcPr>
            <w:tcW w:w="1890" w:type="dxa"/>
            <w:tcBorders>
              <w:top w:val="nil"/>
              <w:left w:val="nil"/>
              <w:bottom w:val="single" w:sz="4" w:space="0" w:color="auto"/>
              <w:right w:val="single" w:sz="4" w:space="0" w:color="auto"/>
            </w:tcBorders>
            <w:noWrap/>
            <w:vAlign w:val="center"/>
            <w:hideMark/>
          </w:tcPr>
          <w:p w14:paraId="04A5CD04" w14:textId="77777777" w:rsidR="00552632" w:rsidRPr="009F012D" w:rsidRDefault="00552632" w:rsidP="009023E0">
            <w:pPr>
              <w:spacing w:after="0" w:line="240" w:lineRule="auto"/>
              <w:jc w:val="center"/>
              <w:rPr>
                <w:rFonts w:ascii="Arial" w:eastAsia="Times New Roman" w:hAnsi="Arial" w:cs="Arial"/>
                <w:sz w:val="20"/>
              </w:rPr>
            </w:pPr>
            <w:r w:rsidRPr="009F012D">
              <w:rPr>
                <w:rFonts w:ascii="Arial" w:eastAsia="Times New Roman" w:hAnsi="Arial" w:cs="Arial"/>
                <w:sz w:val="20"/>
              </w:rPr>
              <w:t>20</w:t>
            </w:r>
          </w:p>
        </w:tc>
        <w:tc>
          <w:tcPr>
            <w:tcW w:w="1679" w:type="dxa"/>
            <w:tcBorders>
              <w:top w:val="nil"/>
              <w:left w:val="nil"/>
              <w:bottom w:val="single" w:sz="4" w:space="0" w:color="auto"/>
              <w:right w:val="single" w:sz="4" w:space="0" w:color="auto"/>
            </w:tcBorders>
            <w:noWrap/>
            <w:vAlign w:val="center"/>
            <w:hideMark/>
          </w:tcPr>
          <w:p w14:paraId="67B6B2D2" w14:textId="77777777" w:rsidR="00552632" w:rsidRPr="009F012D" w:rsidRDefault="00552632" w:rsidP="009023E0">
            <w:pPr>
              <w:spacing w:after="0" w:line="240" w:lineRule="auto"/>
              <w:jc w:val="center"/>
              <w:rPr>
                <w:rFonts w:ascii="Arial" w:eastAsia="Times New Roman" w:hAnsi="Arial" w:cs="Arial"/>
                <w:sz w:val="20"/>
              </w:rPr>
            </w:pPr>
            <w:r w:rsidRPr="009F012D">
              <w:rPr>
                <w:rFonts w:ascii="Arial" w:eastAsia="Times New Roman" w:hAnsi="Arial" w:cs="Arial"/>
                <w:sz w:val="20"/>
              </w:rPr>
              <w:t>16.67</w:t>
            </w:r>
          </w:p>
        </w:tc>
      </w:tr>
      <w:tr w:rsidR="009F012D" w:rsidRPr="009F012D" w14:paraId="3078551A" w14:textId="77777777" w:rsidTr="004E12CE">
        <w:trPr>
          <w:trHeight w:val="306"/>
        </w:trPr>
        <w:tc>
          <w:tcPr>
            <w:tcW w:w="979" w:type="dxa"/>
            <w:tcBorders>
              <w:top w:val="nil"/>
              <w:left w:val="single" w:sz="4" w:space="0" w:color="auto"/>
              <w:bottom w:val="single" w:sz="4" w:space="0" w:color="auto"/>
              <w:right w:val="single" w:sz="4" w:space="0" w:color="auto"/>
            </w:tcBorders>
            <w:noWrap/>
            <w:vAlign w:val="bottom"/>
            <w:hideMark/>
          </w:tcPr>
          <w:p w14:paraId="2EE530A0" w14:textId="77777777" w:rsidR="00552632" w:rsidRPr="009F012D" w:rsidRDefault="00552632" w:rsidP="00552632">
            <w:pPr>
              <w:spacing w:after="0" w:line="240" w:lineRule="auto"/>
              <w:jc w:val="center"/>
              <w:rPr>
                <w:rFonts w:ascii="Arial" w:eastAsia="Times New Roman" w:hAnsi="Arial" w:cs="Arial"/>
                <w:sz w:val="20"/>
              </w:rPr>
            </w:pPr>
            <w:r w:rsidRPr="009F012D">
              <w:rPr>
                <w:rFonts w:ascii="Arial" w:eastAsia="Times New Roman" w:hAnsi="Arial" w:cs="Arial"/>
                <w:sz w:val="20"/>
              </w:rPr>
              <w:t> </w:t>
            </w:r>
          </w:p>
        </w:tc>
        <w:tc>
          <w:tcPr>
            <w:tcW w:w="4705" w:type="dxa"/>
            <w:tcBorders>
              <w:top w:val="nil"/>
              <w:left w:val="nil"/>
              <w:bottom w:val="single" w:sz="4" w:space="0" w:color="auto"/>
              <w:right w:val="single" w:sz="4" w:space="0" w:color="auto"/>
            </w:tcBorders>
            <w:noWrap/>
            <w:vAlign w:val="bottom"/>
            <w:hideMark/>
          </w:tcPr>
          <w:p w14:paraId="2987258B" w14:textId="77777777" w:rsidR="00552632" w:rsidRPr="009F012D" w:rsidRDefault="00552632" w:rsidP="00552632">
            <w:pPr>
              <w:spacing w:after="0" w:line="240" w:lineRule="auto"/>
              <w:jc w:val="center"/>
              <w:rPr>
                <w:rFonts w:ascii="Arial" w:eastAsia="Times New Roman" w:hAnsi="Arial" w:cs="Arial"/>
                <w:b/>
                <w:bCs/>
                <w:sz w:val="20"/>
              </w:rPr>
            </w:pPr>
            <w:r w:rsidRPr="009F012D">
              <w:rPr>
                <w:rFonts w:ascii="Arial" w:eastAsia="Times New Roman" w:hAnsi="Arial" w:cs="Arial"/>
                <w:b/>
                <w:bCs/>
                <w:sz w:val="20"/>
              </w:rPr>
              <w:t xml:space="preserve">Total </w:t>
            </w:r>
          </w:p>
        </w:tc>
        <w:tc>
          <w:tcPr>
            <w:tcW w:w="1890" w:type="dxa"/>
            <w:tcBorders>
              <w:top w:val="nil"/>
              <w:left w:val="nil"/>
              <w:bottom w:val="single" w:sz="4" w:space="0" w:color="auto"/>
              <w:right w:val="single" w:sz="4" w:space="0" w:color="auto"/>
            </w:tcBorders>
            <w:noWrap/>
            <w:vAlign w:val="bottom"/>
            <w:hideMark/>
          </w:tcPr>
          <w:p w14:paraId="40B820E9" w14:textId="77777777" w:rsidR="00552632" w:rsidRPr="009F012D" w:rsidRDefault="00552632" w:rsidP="00552632">
            <w:pPr>
              <w:spacing w:after="0" w:line="240" w:lineRule="auto"/>
              <w:jc w:val="center"/>
              <w:rPr>
                <w:rFonts w:ascii="Arial" w:eastAsia="Times New Roman" w:hAnsi="Arial" w:cs="Arial"/>
                <w:b/>
                <w:bCs/>
                <w:sz w:val="20"/>
              </w:rPr>
            </w:pPr>
            <w:r w:rsidRPr="009F012D">
              <w:rPr>
                <w:rFonts w:ascii="Arial" w:eastAsia="Times New Roman" w:hAnsi="Arial" w:cs="Arial"/>
                <w:b/>
                <w:bCs/>
                <w:sz w:val="20"/>
              </w:rPr>
              <w:t>120</w:t>
            </w:r>
          </w:p>
        </w:tc>
        <w:tc>
          <w:tcPr>
            <w:tcW w:w="1679" w:type="dxa"/>
            <w:tcBorders>
              <w:top w:val="nil"/>
              <w:left w:val="nil"/>
              <w:bottom w:val="single" w:sz="4" w:space="0" w:color="auto"/>
              <w:right w:val="single" w:sz="4" w:space="0" w:color="auto"/>
            </w:tcBorders>
            <w:noWrap/>
            <w:vAlign w:val="bottom"/>
            <w:hideMark/>
          </w:tcPr>
          <w:p w14:paraId="72D35532" w14:textId="77777777" w:rsidR="00552632" w:rsidRPr="009F012D" w:rsidRDefault="00552632" w:rsidP="00552632">
            <w:pPr>
              <w:spacing w:after="0" w:line="240" w:lineRule="auto"/>
              <w:jc w:val="center"/>
              <w:rPr>
                <w:rFonts w:ascii="Arial" w:eastAsia="Times New Roman" w:hAnsi="Arial" w:cs="Arial"/>
                <w:b/>
                <w:bCs/>
                <w:sz w:val="20"/>
              </w:rPr>
            </w:pPr>
            <w:r w:rsidRPr="009F012D">
              <w:rPr>
                <w:rFonts w:ascii="Arial" w:eastAsia="Times New Roman" w:hAnsi="Arial" w:cs="Arial"/>
                <w:b/>
                <w:bCs/>
                <w:sz w:val="20"/>
              </w:rPr>
              <w:t>100.00</w:t>
            </w:r>
          </w:p>
        </w:tc>
      </w:tr>
    </w:tbl>
    <w:p w14:paraId="13659CB1" w14:textId="0C24FE95" w:rsidR="000B369C" w:rsidRPr="009F012D" w:rsidRDefault="000B369C" w:rsidP="00552632">
      <w:pPr>
        <w:pStyle w:val="Default"/>
        <w:ind w:firstLine="720"/>
        <w:jc w:val="both"/>
        <w:rPr>
          <w:rFonts w:ascii="Arial" w:hAnsi="Arial" w:cs="Arial"/>
          <w:color w:val="auto"/>
          <w:sz w:val="20"/>
          <w:szCs w:val="20"/>
        </w:rPr>
      </w:pPr>
      <w:r w:rsidRPr="009F012D">
        <w:rPr>
          <w:rFonts w:ascii="Arial" w:hAnsi="Arial" w:cs="Arial"/>
          <w:b/>
          <w:bCs/>
          <w:color w:val="auto"/>
          <w:sz w:val="20"/>
          <w:szCs w:val="20"/>
        </w:rPr>
        <w:t xml:space="preserve">                Mean – 43.17           </w:t>
      </w:r>
      <w:r w:rsidRPr="009F012D">
        <w:rPr>
          <w:rFonts w:ascii="Arial" w:hAnsi="Arial" w:cs="Arial"/>
          <w:b/>
          <w:bCs/>
          <w:color w:val="auto"/>
          <w:sz w:val="20"/>
          <w:szCs w:val="20"/>
        </w:rPr>
        <w:tab/>
      </w:r>
      <w:r w:rsidRPr="009F012D">
        <w:rPr>
          <w:rFonts w:ascii="Arial" w:hAnsi="Arial" w:cs="Arial"/>
          <w:b/>
          <w:bCs/>
          <w:color w:val="auto"/>
          <w:sz w:val="20"/>
          <w:szCs w:val="20"/>
        </w:rPr>
        <w:tab/>
      </w:r>
      <w:r w:rsidRPr="009F012D">
        <w:rPr>
          <w:rFonts w:ascii="Arial" w:hAnsi="Arial" w:cs="Arial"/>
          <w:b/>
          <w:bCs/>
          <w:color w:val="auto"/>
          <w:sz w:val="20"/>
          <w:szCs w:val="20"/>
        </w:rPr>
        <w:tab/>
      </w:r>
      <w:r w:rsidRPr="009F012D">
        <w:rPr>
          <w:rFonts w:ascii="Arial" w:hAnsi="Arial" w:cs="Arial"/>
          <w:b/>
          <w:bCs/>
          <w:color w:val="auto"/>
          <w:sz w:val="20"/>
          <w:szCs w:val="20"/>
        </w:rPr>
        <w:tab/>
        <w:t xml:space="preserve">                    </w:t>
      </w:r>
      <w:r w:rsidR="00F74FB6" w:rsidRPr="009F012D">
        <w:rPr>
          <w:rFonts w:ascii="Arial" w:hAnsi="Arial" w:cs="Arial"/>
          <w:b/>
          <w:bCs/>
          <w:color w:val="auto"/>
          <w:sz w:val="20"/>
          <w:szCs w:val="20"/>
        </w:rPr>
        <w:t xml:space="preserve">                   </w:t>
      </w:r>
      <w:r w:rsidRPr="009F012D">
        <w:rPr>
          <w:rFonts w:ascii="Arial" w:hAnsi="Arial" w:cs="Arial"/>
          <w:b/>
          <w:bCs/>
          <w:color w:val="auto"/>
          <w:sz w:val="20"/>
          <w:szCs w:val="20"/>
        </w:rPr>
        <w:t xml:space="preserve">SD-5.58          </w:t>
      </w:r>
    </w:p>
    <w:p w14:paraId="3C38E866" w14:textId="77777777" w:rsidR="001053F5" w:rsidRPr="009F012D" w:rsidRDefault="001053F5" w:rsidP="001053F5">
      <w:pPr>
        <w:pStyle w:val="Default"/>
        <w:jc w:val="both"/>
        <w:rPr>
          <w:rFonts w:ascii="Arial" w:hAnsi="Arial" w:cs="Arial"/>
          <w:color w:val="auto"/>
          <w:sz w:val="20"/>
          <w:szCs w:val="20"/>
        </w:rPr>
      </w:pPr>
    </w:p>
    <w:p w14:paraId="6E387070" w14:textId="77777777" w:rsidR="001053F5" w:rsidRPr="009F012D" w:rsidRDefault="001053F5" w:rsidP="001053F5">
      <w:pPr>
        <w:pStyle w:val="Default"/>
        <w:jc w:val="both"/>
        <w:rPr>
          <w:rFonts w:ascii="Arial" w:hAnsi="Arial" w:cs="Arial"/>
          <w:b/>
          <w:bCs/>
          <w:color w:val="auto"/>
          <w:sz w:val="20"/>
          <w:szCs w:val="20"/>
        </w:rPr>
      </w:pPr>
      <w:r w:rsidRPr="009F012D">
        <w:rPr>
          <w:rFonts w:ascii="Arial" w:hAnsi="Arial" w:cs="Arial"/>
          <w:b/>
          <w:bCs/>
          <w:color w:val="auto"/>
          <w:sz w:val="20"/>
          <w:szCs w:val="20"/>
        </w:rPr>
        <w:t xml:space="preserve">2.10 Source of information </w:t>
      </w:r>
    </w:p>
    <w:p w14:paraId="21412796" w14:textId="50443A74" w:rsidR="001053F5" w:rsidRPr="009F012D" w:rsidRDefault="001053F5" w:rsidP="001071BB">
      <w:pPr>
        <w:pStyle w:val="Default"/>
        <w:spacing w:line="360" w:lineRule="auto"/>
        <w:ind w:firstLine="720"/>
        <w:jc w:val="both"/>
        <w:rPr>
          <w:rFonts w:ascii="Arial" w:eastAsia="Times New Roman" w:hAnsi="Arial" w:cs="Arial"/>
          <w:color w:val="auto"/>
          <w:sz w:val="20"/>
          <w:szCs w:val="20"/>
        </w:rPr>
      </w:pPr>
      <w:r w:rsidRPr="009F012D">
        <w:rPr>
          <w:rFonts w:ascii="Arial" w:hAnsi="Arial" w:cs="Arial"/>
          <w:color w:val="auto"/>
          <w:sz w:val="20"/>
          <w:szCs w:val="20"/>
        </w:rPr>
        <w:t xml:space="preserve">The adoption of innovation is a mental process and it requires some sort of information at different stages. There are many sources, which people may use to get information about new recommended technology. The sources of information have been divided in to four group’s </w:t>
      </w:r>
      <w:r w:rsidRPr="009F012D">
        <w:rPr>
          <w:rFonts w:ascii="Arial" w:hAnsi="Arial" w:cs="Arial"/>
          <w:i/>
          <w:iCs/>
          <w:color w:val="auto"/>
          <w:sz w:val="20"/>
          <w:szCs w:val="20"/>
        </w:rPr>
        <w:t>viz.</w:t>
      </w:r>
      <w:r w:rsidRPr="009F012D">
        <w:rPr>
          <w:rFonts w:ascii="Arial" w:hAnsi="Arial" w:cs="Arial"/>
          <w:color w:val="auto"/>
          <w:sz w:val="20"/>
          <w:szCs w:val="20"/>
        </w:rPr>
        <w:t xml:space="preserve"> formal, informal and mass media sources.</w:t>
      </w:r>
      <w:r w:rsidR="009023E0" w:rsidRPr="009F012D">
        <w:rPr>
          <w:rFonts w:ascii="Arial" w:hAnsi="Arial" w:cs="Arial"/>
          <w:color w:val="auto"/>
          <w:sz w:val="20"/>
          <w:szCs w:val="20"/>
        </w:rPr>
        <w:t xml:space="preserve"> The data presented in Table 14 indicates that the v</w:t>
      </w:r>
      <w:r w:rsidR="009023E0" w:rsidRPr="009F012D">
        <w:rPr>
          <w:rFonts w:ascii="Arial" w:eastAsia="Times New Roman" w:hAnsi="Arial" w:cs="Arial"/>
          <w:color w:val="auto"/>
          <w:sz w:val="20"/>
          <w:szCs w:val="20"/>
        </w:rPr>
        <w:t>illage level worker/RAEO,</w:t>
      </w:r>
      <w:r w:rsidR="009023E0" w:rsidRPr="009F012D">
        <w:rPr>
          <w:rFonts w:ascii="Arial" w:hAnsi="Arial" w:cs="Arial"/>
          <w:color w:val="auto"/>
          <w:sz w:val="20"/>
          <w:szCs w:val="20"/>
        </w:rPr>
        <w:t xml:space="preserve"> progressive farmers, </w:t>
      </w:r>
      <w:proofErr w:type="spellStart"/>
      <w:r w:rsidR="009023E0" w:rsidRPr="009F012D">
        <w:rPr>
          <w:rFonts w:ascii="Arial" w:hAnsi="Arial" w:cs="Arial"/>
          <w:color w:val="auto"/>
          <w:sz w:val="20"/>
          <w:szCs w:val="20"/>
        </w:rPr>
        <w:t>Krush</w:t>
      </w:r>
      <w:proofErr w:type="spellEnd"/>
      <w:r w:rsidR="009023E0" w:rsidRPr="009F012D">
        <w:rPr>
          <w:rFonts w:ascii="Arial" w:hAnsi="Arial" w:cs="Arial"/>
          <w:color w:val="auto"/>
          <w:sz w:val="20"/>
          <w:szCs w:val="20"/>
        </w:rPr>
        <w:t xml:space="preserve"> Vigyan Kendra,</w:t>
      </w:r>
      <w:r w:rsidR="009023E0" w:rsidRPr="009F012D">
        <w:rPr>
          <w:rFonts w:ascii="Arial" w:eastAsia="Times New Roman" w:hAnsi="Arial" w:cs="Arial"/>
          <w:color w:val="auto"/>
          <w:sz w:val="20"/>
          <w:szCs w:val="20"/>
        </w:rPr>
        <w:t xml:space="preserve"> Agricultural university/Research centres, Internet/Mobile/</w:t>
      </w:r>
      <w:r w:rsidR="001071BB" w:rsidRPr="009F012D">
        <w:rPr>
          <w:rFonts w:ascii="Arial" w:eastAsia="Times New Roman" w:hAnsi="Arial" w:cs="Arial"/>
          <w:color w:val="auto"/>
          <w:sz w:val="20"/>
          <w:szCs w:val="20"/>
        </w:rPr>
        <w:t>social media</w:t>
      </w:r>
      <w:r w:rsidR="009023E0" w:rsidRPr="009F012D">
        <w:rPr>
          <w:rFonts w:ascii="Arial" w:eastAsia="Times New Roman" w:hAnsi="Arial" w:cs="Arial"/>
          <w:color w:val="auto"/>
          <w:sz w:val="20"/>
          <w:szCs w:val="20"/>
        </w:rPr>
        <w:t>, Printed Agricultural literatures, Friends &amp; Relatives and Agri-input dealers/</w:t>
      </w:r>
      <w:proofErr w:type="spellStart"/>
      <w:r w:rsidR="009023E0" w:rsidRPr="009F012D">
        <w:rPr>
          <w:rFonts w:ascii="Arial" w:eastAsia="Times New Roman" w:hAnsi="Arial" w:cs="Arial"/>
          <w:color w:val="auto"/>
          <w:sz w:val="20"/>
          <w:szCs w:val="20"/>
        </w:rPr>
        <w:t>agro</w:t>
      </w:r>
      <w:proofErr w:type="spellEnd"/>
      <w:r w:rsidR="009023E0" w:rsidRPr="009F012D">
        <w:rPr>
          <w:rFonts w:ascii="Arial" w:eastAsia="Times New Roman" w:hAnsi="Arial" w:cs="Arial"/>
          <w:color w:val="auto"/>
          <w:sz w:val="20"/>
          <w:szCs w:val="20"/>
        </w:rPr>
        <w:t xml:space="preserve"> enters (91.67,</w:t>
      </w:r>
      <w:r w:rsidR="009023E0" w:rsidRPr="009F012D">
        <w:rPr>
          <w:rFonts w:ascii="Arial" w:hAnsi="Arial" w:cs="Arial"/>
          <w:color w:val="auto"/>
          <w:sz w:val="20"/>
          <w:szCs w:val="20"/>
        </w:rPr>
        <w:t xml:space="preserve"> 90.00, 81.65, </w:t>
      </w:r>
      <w:r w:rsidR="009023E0" w:rsidRPr="009F012D">
        <w:rPr>
          <w:rFonts w:ascii="Arial" w:eastAsia="Times New Roman" w:hAnsi="Arial" w:cs="Arial"/>
          <w:color w:val="auto"/>
          <w:sz w:val="20"/>
          <w:szCs w:val="20"/>
        </w:rPr>
        <w:t xml:space="preserve">81.64, 65.83, 45.83, 35.00 and 31.66 per cent) respectively </w:t>
      </w:r>
      <w:r w:rsidR="009023E0" w:rsidRPr="009F012D">
        <w:rPr>
          <w:rFonts w:ascii="Arial" w:hAnsi="Arial" w:cs="Arial"/>
          <w:color w:val="auto"/>
          <w:sz w:val="20"/>
          <w:szCs w:val="20"/>
        </w:rPr>
        <w:t xml:space="preserve">were most important sources of information being utilized by respondents and were ranked first to eighth, respectively. However, </w:t>
      </w:r>
      <w:r w:rsidR="009023E0" w:rsidRPr="009F012D">
        <w:rPr>
          <w:rFonts w:ascii="Arial" w:eastAsia="Times New Roman" w:hAnsi="Arial" w:cs="Arial"/>
          <w:color w:val="auto"/>
          <w:sz w:val="20"/>
          <w:szCs w:val="20"/>
        </w:rPr>
        <w:t xml:space="preserve">Newspaper (22.50), Television (21.67), Farmer Day (17.50), Exhibition (15.00), Neighbours (12.50) and Service Co-operative Society (10.0) per cent </w:t>
      </w:r>
      <w:r w:rsidR="009023E0" w:rsidRPr="009F012D">
        <w:rPr>
          <w:rFonts w:ascii="Arial" w:hAnsi="Arial" w:cs="Arial"/>
          <w:color w:val="auto"/>
          <w:sz w:val="20"/>
          <w:szCs w:val="20"/>
        </w:rPr>
        <w:t>were considered least important by the date palm growers and were ranked ninth to onwards, respectively.</w:t>
      </w:r>
      <w:r w:rsidR="00850C8A" w:rsidRPr="009F012D">
        <w:rPr>
          <w:rFonts w:asciiTheme="minorHAnsi" w:hAnsiTheme="minorHAnsi" w:cstheme="minorBidi"/>
          <w:color w:val="auto"/>
          <w:sz w:val="22"/>
          <w:szCs w:val="20"/>
        </w:rPr>
        <w:t xml:space="preserve"> </w:t>
      </w:r>
      <w:r w:rsidR="00017273" w:rsidRPr="009F012D">
        <w:rPr>
          <w:rFonts w:ascii="Arial" w:hAnsi="Arial" w:cs="Arial"/>
          <w:color w:val="auto"/>
          <w:sz w:val="20"/>
          <w:szCs w:val="20"/>
        </w:rPr>
        <w:t>The results are agreement with</w:t>
      </w:r>
      <w:r w:rsidR="00850C8A" w:rsidRPr="009F012D">
        <w:rPr>
          <w:rFonts w:ascii="Arial" w:hAnsi="Arial" w:cs="Arial"/>
          <w:color w:val="auto"/>
          <w:sz w:val="20"/>
          <w:szCs w:val="20"/>
        </w:rPr>
        <w:t xml:space="preserve"> Naik and Deshmukh (2016)</w:t>
      </w:r>
      <w:r w:rsidR="004D15B3" w:rsidRPr="009F012D">
        <w:rPr>
          <w:rFonts w:ascii="Arial" w:hAnsi="Arial" w:cs="Arial"/>
          <w:color w:val="auto"/>
          <w:sz w:val="20"/>
          <w:szCs w:val="20"/>
        </w:rPr>
        <w:t xml:space="preserve">, Pandya (2004) and </w:t>
      </w:r>
      <w:proofErr w:type="spellStart"/>
      <w:r w:rsidR="004D15B3" w:rsidRPr="009F012D">
        <w:rPr>
          <w:rFonts w:ascii="Arial" w:hAnsi="Arial" w:cs="Arial"/>
          <w:color w:val="auto"/>
          <w:sz w:val="20"/>
          <w:szCs w:val="20"/>
        </w:rPr>
        <w:t>Dodiya</w:t>
      </w:r>
      <w:proofErr w:type="spellEnd"/>
      <w:r w:rsidR="004D15B3" w:rsidRPr="009F012D">
        <w:rPr>
          <w:rFonts w:ascii="Arial" w:hAnsi="Arial" w:cs="Arial"/>
          <w:color w:val="auto"/>
          <w:sz w:val="20"/>
          <w:szCs w:val="20"/>
        </w:rPr>
        <w:t xml:space="preserve"> (2020)</w:t>
      </w:r>
      <w:r w:rsidR="001071BB">
        <w:rPr>
          <w:rFonts w:ascii="Arial" w:hAnsi="Arial" w:cs="Arial"/>
          <w:color w:val="auto"/>
          <w:sz w:val="20"/>
          <w:szCs w:val="20"/>
        </w:rPr>
        <w:t>.</w:t>
      </w:r>
    </w:p>
    <w:p w14:paraId="7FD94358" w14:textId="77777777" w:rsidR="00F74FB6" w:rsidRPr="009F012D" w:rsidRDefault="001053F5" w:rsidP="009023E0">
      <w:pPr>
        <w:pStyle w:val="Default"/>
        <w:jc w:val="both"/>
        <w:rPr>
          <w:rFonts w:ascii="Arial" w:hAnsi="Arial" w:cs="Arial"/>
          <w:b/>
          <w:bCs/>
          <w:color w:val="auto"/>
          <w:sz w:val="20"/>
          <w:szCs w:val="20"/>
        </w:rPr>
      </w:pPr>
      <w:r w:rsidRPr="009F012D">
        <w:rPr>
          <w:rFonts w:ascii="Arial" w:hAnsi="Arial" w:cs="Arial"/>
          <w:b/>
          <w:bCs/>
          <w:color w:val="auto"/>
          <w:sz w:val="20"/>
          <w:szCs w:val="20"/>
        </w:rPr>
        <w:t xml:space="preserve"> </w:t>
      </w:r>
    </w:p>
    <w:p w14:paraId="0627233C" w14:textId="77777777" w:rsidR="001071BB" w:rsidRDefault="001071BB" w:rsidP="009023E0">
      <w:pPr>
        <w:pStyle w:val="Default"/>
        <w:jc w:val="both"/>
        <w:rPr>
          <w:rFonts w:ascii="Arial" w:hAnsi="Arial" w:cs="Arial"/>
          <w:b/>
          <w:bCs/>
          <w:color w:val="auto"/>
          <w:sz w:val="20"/>
          <w:szCs w:val="20"/>
        </w:rPr>
      </w:pPr>
    </w:p>
    <w:p w14:paraId="0103F7F7" w14:textId="700836B1" w:rsidR="00CD3B52" w:rsidRPr="009F012D" w:rsidRDefault="001053F5" w:rsidP="009023E0">
      <w:pPr>
        <w:pStyle w:val="Default"/>
        <w:jc w:val="both"/>
        <w:rPr>
          <w:rFonts w:ascii="Arial" w:hAnsi="Arial" w:cs="Arial"/>
          <w:color w:val="auto"/>
          <w:sz w:val="20"/>
          <w:szCs w:val="20"/>
        </w:rPr>
      </w:pPr>
      <w:r w:rsidRPr="009F012D">
        <w:rPr>
          <w:rFonts w:ascii="Arial" w:hAnsi="Arial" w:cs="Arial"/>
          <w:b/>
          <w:bCs/>
          <w:color w:val="auto"/>
          <w:sz w:val="20"/>
          <w:szCs w:val="20"/>
        </w:rPr>
        <w:t>Table 1</w:t>
      </w:r>
      <w:r w:rsidR="00465059" w:rsidRPr="009F012D">
        <w:rPr>
          <w:rFonts w:ascii="Arial" w:hAnsi="Arial" w:cs="Arial"/>
          <w:b/>
          <w:bCs/>
          <w:color w:val="auto"/>
          <w:sz w:val="20"/>
          <w:szCs w:val="20"/>
        </w:rPr>
        <w:t>4: Rank</w:t>
      </w:r>
      <w:r w:rsidR="00CA571D" w:rsidRPr="009F012D">
        <w:rPr>
          <w:rFonts w:ascii="Arial" w:hAnsi="Arial" w:cs="Arial"/>
          <w:b/>
          <w:bCs/>
          <w:color w:val="auto"/>
          <w:sz w:val="20"/>
          <w:szCs w:val="20"/>
        </w:rPr>
        <w:t xml:space="preserve"> orders of sources of information of the date palm growers </w:t>
      </w:r>
    </w:p>
    <w:tbl>
      <w:tblPr>
        <w:tblW w:w="9244" w:type="dxa"/>
        <w:tblInd w:w="94" w:type="dxa"/>
        <w:tblLook w:val="04A0" w:firstRow="1" w:lastRow="0" w:firstColumn="1" w:lastColumn="0" w:noHBand="0" w:noVBand="1"/>
      </w:tblPr>
      <w:tblGrid>
        <w:gridCol w:w="798"/>
        <w:gridCol w:w="4616"/>
        <w:gridCol w:w="1530"/>
        <w:gridCol w:w="1350"/>
        <w:gridCol w:w="950"/>
      </w:tblGrid>
      <w:tr w:rsidR="009F012D" w:rsidRPr="009F012D" w14:paraId="222D1E66" w14:textId="77777777" w:rsidTr="004E12CE">
        <w:trPr>
          <w:trHeight w:val="565"/>
        </w:trPr>
        <w:tc>
          <w:tcPr>
            <w:tcW w:w="798" w:type="dxa"/>
            <w:tcBorders>
              <w:top w:val="single" w:sz="8" w:space="0" w:color="auto"/>
              <w:left w:val="single" w:sz="8" w:space="0" w:color="auto"/>
              <w:bottom w:val="single" w:sz="8" w:space="0" w:color="auto"/>
              <w:right w:val="single" w:sz="8" w:space="0" w:color="auto"/>
            </w:tcBorders>
            <w:vAlign w:val="bottom"/>
            <w:hideMark/>
          </w:tcPr>
          <w:p w14:paraId="104C6E17" w14:textId="77777777" w:rsidR="00CD3B52" w:rsidRPr="009F012D" w:rsidRDefault="00CD3B52" w:rsidP="001053F5">
            <w:pPr>
              <w:spacing w:after="0" w:line="240" w:lineRule="auto"/>
              <w:jc w:val="center"/>
              <w:rPr>
                <w:rFonts w:ascii="Arial" w:eastAsia="Times New Roman" w:hAnsi="Arial" w:cs="Arial"/>
                <w:b/>
                <w:bCs/>
                <w:sz w:val="20"/>
              </w:rPr>
            </w:pPr>
            <w:r w:rsidRPr="009F012D">
              <w:rPr>
                <w:rFonts w:ascii="Arial" w:eastAsia="Times New Roman" w:hAnsi="Arial" w:cs="Arial"/>
                <w:b/>
                <w:bCs/>
                <w:sz w:val="20"/>
              </w:rPr>
              <w:t>Sr. No.</w:t>
            </w:r>
          </w:p>
        </w:tc>
        <w:tc>
          <w:tcPr>
            <w:tcW w:w="4616" w:type="dxa"/>
            <w:tcBorders>
              <w:top w:val="single" w:sz="8" w:space="0" w:color="auto"/>
              <w:left w:val="nil"/>
              <w:bottom w:val="single" w:sz="8" w:space="0" w:color="auto"/>
              <w:right w:val="single" w:sz="8" w:space="0" w:color="auto"/>
            </w:tcBorders>
            <w:vAlign w:val="bottom"/>
            <w:hideMark/>
          </w:tcPr>
          <w:p w14:paraId="5F28140A" w14:textId="77777777" w:rsidR="00CD3B52" w:rsidRPr="009F012D" w:rsidRDefault="00CD3B52" w:rsidP="001053F5">
            <w:pPr>
              <w:spacing w:after="0" w:line="240" w:lineRule="auto"/>
              <w:jc w:val="center"/>
              <w:rPr>
                <w:rFonts w:ascii="Arial" w:eastAsia="Times New Roman" w:hAnsi="Arial" w:cs="Arial"/>
                <w:b/>
                <w:bCs/>
                <w:sz w:val="20"/>
              </w:rPr>
            </w:pPr>
            <w:r w:rsidRPr="009F012D">
              <w:rPr>
                <w:rFonts w:ascii="Arial" w:eastAsia="Times New Roman" w:hAnsi="Arial" w:cs="Arial"/>
                <w:b/>
                <w:bCs/>
                <w:sz w:val="20"/>
              </w:rPr>
              <w:t>Name of Source</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1F95A501" w14:textId="77777777" w:rsidR="00CD3B52" w:rsidRPr="009F012D" w:rsidRDefault="00CD3B52" w:rsidP="00CD3B52">
            <w:pPr>
              <w:spacing w:after="0" w:line="240" w:lineRule="auto"/>
              <w:jc w:val="center"/>
              <w:rPr>
                <w:rFonts w:ascii="Arial" w:eastAsia="Times New Roman" w:hAnsi="Arial" w:cs="Arial"/>
                <w:b/>
                <w:bCs/>
                <w:sz w:val="20"/>
              </w:rPr>
            </w:pPr>
            <w:r w:rsidRPr="009F012D">
              <w:rPr>
                <w:rFonts w:ascii="Arial" w:eastAsia="Times New Roman" w:hAnsi="Arial" w:cs="Arial"/>
                <w:b/>
                <w:bCs/>
                <w:sz w:val="20"/>
              </w:rPr>
              <w:t>Frequency</w:t>
            </w:r>
          </w:p>
        </w:tc>
        <w:tc>
          <w:tcPr>
            <w:tcW w:w="1350" w:type="dxa"/>
            <w:tcBorders>
              <w:top w:val="single" w:sz="4" w:space="0" w:color="auto"/>
              <w:left w:val="nil"/>
              <w:bottom w:val="single" w:sz="4" w:space="0" w:color="auto"/>
              <w:right w:val="single" w:sz="4" w:space="0" w:color="auto"/>
            </w:tcBorders>
            <w:noWrap/>
            <w:vAlign w:val="center"/>
            <w:hideMark/>
          </w:tcPr>
          <w:p w14:paraId="4AE7DF98" w14:textId="77777777" w:rsidR="00CD3B52" w:rsidRPr="009F012D" w:rsidRDefault="00CD3B52" w:rsidP="00CD3B52">
            <w:pPr>
              <w:spacing w:after="0" w:line="240" w:lineRule="auto"/>
              <w:jc w:val="center"/>
              <w:rPr>
                <w:rFonts w:ascii="Arial" w:eastAsia="Times New Roman" w:hAnsi="Arial" w:cs="Arial"/>
                <w:b/>
                <w:bCs/>
                <w:sz w:val="20"/>
              </w:rPr>
            </w:pPr>
            <w:r w:rsidRPr="009F012D">
              <w:rPr>
                <w:rFonts w:ascii="Arial" w:eastAsia="Times New Roman" w:hAnsi="Arial" w:cs="Arial"/>
                <w:b/>
                <w:bCs/>
                <w:sz w:val="20"/>
              </w:rPr>
              <w:t>Per cent</w:t>
            </w:r>
          </w:p>
        </w:tc>
        <w:tc>
          <w:tcPr>
            <w:tcW w:w="950" w:type="dxa"/>
            <w:tcBorders>
              <w:top w:val="single" w:sz="4" w:space="0" w:color="auto"/>
              <w:left w:val="nil"/>
              <w:bottom w:val="single" w:sz="4" w:space="0" w:color="auto"/>
              <w:right w:val="single" w:sz="4" w:space="0" w:color="auto"/>
            </w:tcBorders>
            <w:vAlign w:val="center"/>
          </w:tcPr>
          <w:p w14:paraId="3C79A7F4" w14:textId="77777777" w:rsidR="00CD3B52" w:rsidRPr="009F012D" w:rsidRDefault="00CD3B52" w:rsidP="00CD3B52">
            <w:pPr>
              <w:spacing w:after="0" w:line="240" w:lineRule="auto"/>
              <w:jc w:val="center"/>
              <w:rPr>
                <w:rFonts w:ascii="Arial" w:eastAsia="Times New Roman" w:hAnsi="Arial" w:cs="Arial"/>
                <w:b/>
                <w:bCs/>
                <w:sz w:val="20"/>
              </w:rPr>
            </w:pPr>
            <w:r w:rsidRPr="009F012D">
              <w:rPr>
                <w:rFonts w:ascii="Arial" w:eastAsia="Times New Roman" w:hAnsi="Arial" w:cs="Arial"/>
                <w:b/>
                <w:bCs/>
                <w:sz w:val="20"/>
              </w:rPr>
              <w:t>Rank</w:t>
            </w:r>
          </w:p>
        </w:tc>
      </w:tr>
      <w:tr w:rsidR="009F012D" w:rsidRPr="009F012D" w14:paraId="073A63A4" w14:textId="77777777" w:rsidTr="004E12CE">
        <w:trPr>
          <w:trHeight w:val="289"/>
        </w:trPr>
        <w:tc>
          <w:tcPr>
            <w:tcW w:w="798" w:type="dxa"/>
            <w:tcBorders>
              <w:top w:val="nil"/>
              <w:left w:val="single" w:sz="8" w:space="0" w:color="auto"/>
              <w:bottom w:val="single" w:sz="8" w:space="0" w:color="auto"/>
              <w:right w:val="single" w:sz="8" w:space="0" w:color="auto"/>
            </w:tcBorders>
            <w:vAlign w:val="bottom"/>
            <w:hideMark/>
          </w:tcPr>
          <w:p w14:paraId="37F3F1F7" w14:textId="77777777" w:rsidR="00CD3B52" w:rsidRPr="009F012D" w:rsidRDefault="00CD3B52" w:rsidP="009023E0">
            <w:pPr>
              <w:spacing w:after="0" w:line="240" w:lineRule="auto"/>
              <w:jc w:val="center"/>
              <w:rPr>
                <w:rFonts w:ascii="Arial" w:eastAsia="Times New Roman" w:hAnsi="Arial" w:cs="Arial"/>
                <w:b/>
                <w:bCs/>
                <w:sz w:val="20"/>
              </w:rPr>
            </w:pPr>
            <w:r w:rsidRPr="009F012D">
              <w:rPr>
                <w:rFonts w:ascii="Arial" w:eastAsia="Times New Roman" w:hAnsi="Arial" w:cs="Arial"/>
                <w:b/>
                <w:bCs/>
                <w:sz w:val="20"/>
              </w:rPr>
              <w:t>(A)</w:t>
            </w:r>
          </w:p>
        </w:tc>
        <w:tc>
          <w:tcPr>
            <w:tcW w:w="4616" w:type="dxa"/>
            <w:tcBorders>
              <w:top w:val="nil"/>
              <w:left w:val="nil"/>
              <w:bottom w:val="single" w:sz="8" w:space="0" w:color="auto"/>
              <w:right w:val="single" w:sz="8" w:space="0" w:color="auto"/>
            </w:tcBorders>
            <w:vAlign w:val="bottom"/>
            <w:hideMark/>
          </w:tcPr>
          <w:p w14:paraId="24967270" w14:textId="77777777" w:rsidR="00CD3B52" w:rsidRPr="009F012D" w:rsidRDefault="00CD3B52" w:rsidP="00CD3B52">
            <w:pPr>
              <w:spacing w:after="0" w:line="240" w:lineRule="auto"/>
              <w:jc w:val="both"/>
              <w:rPr>
                <w:rFonts w:ascii="Arial" w:eastAsia="Times New Roman" w:hAnsi="Arial" w:cs="Arial"/>
                <w:b/>
                <w:bCs/>
                <w:sz w:val="20"/>
              </w:rPr>
            </w:pPr>
            <w:r w:rsidRPr="009F012D">
              <w:rPr>
                <w:rFonts w:ascii="Arial" w:eastAsia="Times New Roman" w:hAnsi="Arial" w:cs="Arial"/>
                <w:b/>
                <w:bCs/>
                <w:sz w:val="20"/>
              </w:rPr>
              <w:t>Formal Sources</w:t>
            </w:r>
          </w:p>
        </w:tc>
        <w:tc>
          <w:tcPr>
            <w:tcW w:w="1530" w:type="dxa"/>
            <w:tcBorders>
              <w:top w:val="nil"/>
              <w:left w:val="nil"/>
              <w:bottom w:val="single" w:sz="8" w:space="0" w:color="auto"/>
              <w:right w:val="single" w:sz="8" w:space="0" w:color="auto"/>
            </w:tcBorders>
            <w:vAlign w:val="bottom"/>
            <w:hideMark/>
          </w:tcPr>
          <w:p w14:paraId="3AB10722" w14:textId="77777777" w:rsidR="00CD3B52" w:rsidRPr="009F012D" w:rsidRDefault="00CD3B52" w:rsidP="00CD3B52">
            <w:pPr>
              <w:spacing w:after="0" w:line="240" w:lineRule="auto"/>
              <w:jc w:val="center"/>
              <w:rPr>
                <w:rFonts w:ascii="Arial" w:hAnsi="Arial" w:cs="Arial"/>
                <w:sz w:val="20"/>
              </w:rPr>
            </w:pPr>
          </w:p>
        </w:tc>
        <w:tc>
          <w:tcPr>
            <w:tcW w:w="1350" w:type="dxa"/>
            <w:tcBorders>
              <w:top w:val="nil"/>
              <w:left w:val="nil"/>
              <w:bottom w:val="single" w:sz="8" w:space="0" w:color="auto"/>
              <w:right w:val="single" w:sz="8" w:space="0" w:color="auto"/>
            </w:tcBorders>
            <w:vAlign w:val="bottom"/>
            <w:hideMark/>
          </w:tcPr>
          <w:p w14:paraId="346B7207" w14:textId="77777777" w:rsidR="00CD3B52" w:rsidRPr="009F012D" w:rsidRDefault="00CD3B52" w:rsidP="00CD3B52">
            <w:pPr>
              <w:spacing w:after="0" w:line="240" w:lineRule="auto"/>
              <w:jc w:val="center"/>
              <w:rPr>
                <w:rFonts w:ascii="Arial" w:hAnsi="Arial" w:cs="Arial"/>
                <w:sz w:val="20"/>
              </w:rPr>
            </w:pPr>
          </w:p>
        </w:tc>
        <w:tc>
          <w:tcPr>
            <w:tcW w:w="950" w:type="dxa"/>
            <w:tcBorders>
              <w:top w:val="nil"/>
              <w:left w:val="nil"/>
              <w:bottom w:val="single" w:sz="8" w:space="0" w:color="auto"/>
              <w:right w:val="single" w:sz="8" w:space="0" w:color="auto"/>
            </w:tcBorders>
            <w:vAlign w:val="bottom"/>
          </w:tcPr>
          <w:p w14:paraId="190245BF" w14:textId="77777777" w:rsidR="00CD3B52" w:rsidRPr="009F012D" w:rsidRDefault="00CD3B52" w:rsidP="00CD3B52">
            <w:pPr>
              <w:spacing w:after="0" w:line="240" w:lineRule="auto"/>
              <w:rPr>
                <w:rFonts w:ascii="Arial" w:hAnsi="Arial" w:cs="Arial"/>
                <w:sz w:val="20"/>
              </w:rPr>
            </w:pPr>
          </w:p>
        </w:tc>
      </w:tr>
      <w:tr w:rsidR="009F012D" w:rsidRPr="009F012D" w14:paraId="5E3D185D" w14:textId="77777777" w:rsidTr="004E12CE">
        <w:trPr>
          <w:trHeight w:val="289"/>
        </w:trPr>
        <w:tc>
          <w:tcPr>
            <w:tcW w:w="798" w:type="dxa"/>
            <w:tcBorders>
              <w:top w:val="nil"/>
              <w:left w:val="single" w:sz="8" w:space="0" w:color="auto"/>
              <w:bottom w:val="single" w:sz="8" w:space="0" w:color="auto"/>
              <w:right w:val="single" w:sz="8" w:space="0" w:color="auto"/>
            </w:tcBorders>
            <w:vAlign w:val="bottom"/>
            <w:hideMark/>
          </w:tcPr>
          <w:p w14:paraId="660D4758" w14:textId="77777777" w:rsidR="006D3534" w:rsidRPr="009F012D" w:rsidRDefault="006D3534" w:rsidP="00F74FB6">
            <w:pPr>
              <w:spacing w:after="0" w:line="240" w:lineRule="auto"/>
              <w:jc w:val="center"/>
              <w:rPr>
                <w:rFonts w:ascii="Arial" w:eastAsia="Times New Roman" w:hAnsi="Arial" w:cs="Arial"/>
                <w:sz w:val="20"/>
              </w:rPr>
            </w:pPr>
            <w:r w:rsidRPr="009F012D">
              <w:rPr>
                <w:rFonts w:ascii="Arial" w:eastAsia="Times New Roman" w:hAnsi="Arial" w:cs="Arial"/>
                <w:sz w:val="20"/>
              </w:rPr>
              <w:t>1</w:t>
            </w:r>
          </w:p>
        </w:tc>
        <w:tc>
          <w:tcPr>
            <w:tcW w:w="4616" w:type="dxa"/>
            <w:tcBorders>
              <w:top w:val="nil"/>
              <w:left w:val="nil"/>
              <w:bottom w:val="single" w:sz="8" w:space="0" w:color="auto"/>
              <w:right w:val="single" w:sz="8" w:space="0" w:color="auto"/>
            </w:tcBorders>
            <w:vAlign w:val="bottom"/>
            <w:hideMark/>
          </w:tcPr>
          <w:p w14:paraId="2676E0B9" w14:textId="77777777" w:rsidR="006D3534" w:rsidRPr="009F012D" w:rsidRDefault="00392D91" w:rsidP="00F74FB6">
            <w:pPr>
              <w:spacing w:after="0" w:line="240" w:lineRule="auto"/>
              <w:rPr>
                <w:rFonts w:ascii="Arial" w:eastAsia="Times New Roman" w:hAnsi="Arial" w:cs="Arial"/>
                <w:sz w:val="20"/>
              </w:rPr>
            </w:pPr>
            <w:r w:rsidRPr="009F012D">
              <w:rPr>
                <w:rFonts w:ascii="Arial" w:eastAsia="Times New Roman" w:hAnsi="Arial" w:cs="Arial"/>
                <w:sz w:val="20"/>
              </w:rPr>
              <w:t>Village level worker</w:t>
            </w:r>
            <w:r w:rsidR="00C44A1C" w:rsidRPr="009F012D">
              <w:rPr>
                <w:rFonts w:ascii="Arial" w:eastAsia="Times New Roman" w:hAnsi="Arial" w:cs="Arial"/>
                <w:sz w:val="20"/>
              </w:rPr>
              <w:t>/</w:t>
            </w:r>
            <w:proofErr w:type="spellStart"/>
            <w:r w:rsidR="00C44A1C" w:rsidRPr="009F012D">
              <w:rPr>
                <w:rFonts w:ascii="Arial" w:eastAsia="Times New Roman" w:hAnsi="Arial" w:cs="Arial"/>
                <w:sz w:val="20"/>
              </w:rPr>
              <w:t>Gramsevak</w:t>
            </w:r>
            <w:proofErr w:type="spellEnd"/>
          </w:p>
        </w:tc>
        <w:tc>
          <w:tcPr>
            <w:tcW w:w="1530" w:type="dxa"/>
            <w:tcBorders>
              <w:top w:val="nil"/>
              <w:left w:val="nil"/>
              <w:bottom w:val="single" w:sz="8" w:space="0" w:color="auto"/>
              <w:right w:val="single" w:sz="8" w:space="0" w:color="auto"/>
            </w:tcBorders>
            <w:vAlign w:val="bottom"/>
            <w:hideMark/>
          </w:tcPr>
          <w:p w14:paraId="3997E64F" w14:textId="77777777" w:rsidR="006D3534" w:rsidRPr="009F012D" w:rsidRDefault="00C44A1C" w:rsidP="00F74FB6">
            <w:pPr>
              <w:spacing w:after="0" w:line="240" w:lineRule="auto"/>
              <w:jc w:val="center"/>
              <w:rPr>
                <w:rFonts w:ascii="Arial" w:hAnsi="Arial" w:cs="Arial"/>
                <w:sz w:val="20"/>
              </w:rPr>
            </w:pPr>
            <w:r w:rsidRPr="009F012D">
              <w:rPr>
                <w:rFonts w:ascii="Arial" w:hAnsi="Arial" w:cs="Arial"/>
                <w:sz w:val="20"/>
              </w:rPr>
              <w:t>12</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136B3B05" w14:textId="77777777" w:rsidR="006D3534" w:rsidRPr="009F012D" w:rsidRDefault="00C44A1C" w:rsidP="00F74FB6">
            <w:pPr>
              <w:spacing w:after="0" w:line="240" w:lineRule="auto"/>
              <w:jc w:val="center"/>
              <w:rPr>
                <w:rFonts w:ascii="Arial" w:hAnsi="Arial" w:cs="Arial"/>
                <w:sz w:val="20"/>
              </w:rPr>
            </w:pPr>
            <w:r w:rsidRPr="009F012D">
              <w:rPr>
                <w:rFonts w:ascii="Arial" w:hAnsi="Arial" w:cs="Arial"/>
                <w:sz w:val="20"/>
              </w:rPr>
              <w:t>10.00</w:t>
            </w:r>
          </w:p>
        </w:tc>
        <w:tc>
          <w:tcPr>
            <w:tcW w:w="950" w:type="dxa"/>
            <w:tcBorders>
              <w:top w:val="single" w:sz="4" w:space="0" w:color="auto"/>
              <w:left w:val="single" w:sz="4" w:space="0" w:color="auto"/>
              <w:bottom w:val="single" w:sz="4" w:space="0" w:color="auto"/>
              <w:right w:val="single" w:sz="4" w:space="0" w:color="auto"/>
            </w:tcBorders>
            <w:vAlign w:val="bottom"/>
          </w:tcPr>
          <w:p w14:paraId="13C3EBE3" w14:textId="77777777" w:rsidR="006D3534" w:rsidRPr="009F012D" w:rsidRDefault="00C44A1C" w:rsidP="00F74FB6">
            <w:pPr>
              <w:spacing w:after="0" w:line="240" w:lineRule="auto"/>
              <w:jc w:val="center"/>
              <w:rPr>
                <w:rFonts w:ascii="Arial" w:hAnsi="Arial" w:cs="Arial"/>
                <w:sz w:val="20"/>
              </w:rPr>
            </w:pPr>
            <w:r w:rsidRPr="009F012D">
              <w:rPr>
                <w:rFonts w:ascii="Arial" w:hAnsi="Arial" w:cs="Arial"/>
                <w:sz w:val="20"/>
              </w:rPr>
              <w:t>XIV</w:t>
            </w:r>
          </w:p>
        </w:tc>
      </w:tr>
      <w:tr w:rsidR="009F012D" w:rsidRPr="009F012D" w14:paraId="0A73C29C" w14:textId="77777777" w:rsidTr="004E12CE">
        <w:trPr>
          <w:trHeight w:val="289"/>
        </w:trPr>
        <w:tc>
          <w:tcPr>
            <w:tcW w:w="798" w:type="dxa"/>
            <w:tcBorders>
              <w:top w:val="nil"/>
              <w:left w:val="single" w:sz="8" w:space="0" w:color="auto"/>
              <w:bottom w:val="single" w:sz="8" w:space="0" w:color="auto"/>
              <w:right w:val="single" w:sz="8" w:space="0" w:color="auto"/>
            </w:tcBorders>
            <w:vAlign w:val="bottom"/>
            <w:hideMark/>
          </w:tcPr>
          <w:p w14:paraId="68DC8AC3" w14:textId="77777777" w:rsidR="006D3534" w:rsidRPr="009F012D" w:rsidRDefault="006D3534" w:rsidP="00F74FB6">
            <w:pPr>
              <w:spacing w:after="0" w:line="240" w:lineRule="auto"/>
              <w:jc w:val="center"/>
              <w:rPr>
                <w:rFonts w:ascii="Arial" w:eastAsia="Times New Roman" w:hAnsi="Arial" w:cs="Arial"/>
                <w:sz w:val="20"/>
              </w:rPr>
            </w:pPr>
            <w:r w:rsidRPr="009F012D">
              <w:rPr>
                <w:rFonts w:ascii="Arial" w:eastAsia="Times New Roman" w:hAnsi="Arial" w:cs="Arial"/>
                <w:sz w:val="20"/>
              </w:rPr>
              <w:t>2</w:t>
            </w:r>
          </w:p>
        </w:tc>
        <w:tc>
          <w:tcPr>
            <w:tcW w:w="4616" w:type="dxa"/>
            <w:tcBorders>
              <w:top w:val="nil"/>
              <w:left w:val="nil"/>
              <w:bottom w:val="single" w:sz="8" w:space="0" w:color="auto"/>
              <w:right w:val="single" w:sz="8" w:space="0" w:color="auto"/>
            </w:tcBorders>
            <w:vAlign w:val="bottom"/>
            <w:hideMark/>
          </w:tcPr>
          <w:p w14:paraId="6FC45904" w14:textId="77777777" w:rsidR="006D3534" w:rsidRPr="009F012D" w:rsidRDefault="00C44A1C" w:rsidP="00F74FB6">
            <w:pPr>
              <w:spacing w:after="0" w:line="240" w:lineRule="auto"/>
              <w:rPr>
                <w:rFonts w:ascii="Arial" w:eastAsia="Times New Roman" w:hAnsi="Arial" w:cs="Arial"/>
                <w:sz w:val="20"/>
              </w:rPr>
            </w:pPr>
            <w:r w:rsidRPr="009F012D">
              <w:rPr>
                <w:rFonts w:ascii="Arial" w:eastAsia="Times New Roman" w:hAnsi="Arial" w:cs="Arial"/>
                <w:sz w:val="20"/>
              </w:rPr>
              <w:t>ATMA</w:t>
            </w:r>
          </w:p>
        </w:tc>
        <w:tc>
          <w:tcPr>
            <w:tcW w:w="1530" w:type="dxa"/>
            <w:tcBorders>
              <w:top w:val="nil"/>
              <w:left w:val="nil"/>
              <w:bottom w:val="single" w:sz="8" w:space="0" w:color="auto"/>
              <w:right w:val="single" w:sz="8" w:space="0" w:color="auto"/>
            </w:tcBorders>
            <w:vAlign w:val="bottom"/>
            <w:hideMark/>
          </w:tcPr>
          <w:p w14:paraId="5A97EA29" w14:textId="77777777" w:rsidR="006D3534" w:rsidRPr="009F012D" w:rsidRDefault="00C44A1C" w:rsidP="00F74FB6">
            <w:pPr>
              <w:spacing w:after="0" w:line="240" w:lineRule="auto"/>
              <w:jc w:val="center"/>
              <w:rPr>
                <w:rFonts w:ascii="Arial" w:hAnsi="Arial" w:cs="Arial"/>
                <w:sz w:val="20"/>
              </w:rPr>
            </w:pPr>
            <w:r w:rsidRPr="009F012D">
              <w:rPr>
                <w:rFonts w:ascii="Arial" w:hAnsi="Arial" w:cs="Arial"/>
                <w:sz w:val="20"/>
              </w:rPr>
              <w:t>110</w:t>
            </w:r>
          </w:p>
        </w:tc>
        <w:tc>
          <w:tcPr>
            <w:tcW w:w="1350" w:type="dxa"/>
            <w:tcBorders>
              <w:top w:val="nil"/>
              <w:left w:val="single" w:sz="4" w:space="0" w:color="auto"/>
              <w:bottom w:val="single" w:sz="4" w:space="0" w:color="auto"/>
              <w:right w:val="single" w:sz="4" w:space="0" w:color="auto"/>
            </w:tcBorders>
            <w:noWrap/>
            <w:vAlign w:val="bottom"/>
            <w:hideMark/>
          </w:tcPr>
          <w:p w14:paraId="10FEFC8A" w14:textId="77777777" w:rsidR="006D3534" w:rsidRPr="009F012D" w:rsidRDefault="00C44A1C" w:rsidP="00F74FB6">
            <w:pPr>
              <w:spacing w:after="0" w:line="240" w:lineRule="auto"/>
              <w:jc w:val="center"/>
              <w:rPr>
                <w:rFonts w:ascii="Arial" w:hAnsi="Arial" w:cs="Arial"/>
                <w:sz w:val="20"/>
              </w:rPr>
            </w:pPr>
            <w:r w:rsidRPr="009F012D">
              <w:rPr>
                <w:rFonts w:ascii="Arial" w:hAnsi="Arial" w:cs="Arial"/>
                <w:sz w:val="20"/>
              </w:rPr>
              <w:t>91.67</w:t>
            </w:r>
          </w:p>
        </w:tc>
        <w:tc>
          <w:tcPr>
            <w:tcW w:w="950" w:type="dxa"/>
            <w:tcBorders>
              <w:top w:val="nil"/>
              <w:left w:val="single" w:sz="4" w:space="0" w:color="auto"/>
              <w:bottom w:val="single" w:sz="4" w:space="0" w:color="auto"/>
              <w:right w:val="single" w:sz="4" w:space="0" w:color="auto"/>
            </w:tcBorders>
            <w:vAlign w:val="bottom"/>
          </w:tcPr>
          <w:p w14:paraId="212B0537" w14:textId="77777777" w:rsidR="006D3534" w:rsidRPr="009F012D" w:rsidRDefault="00C44A1C" w:rsidP="00F74FB6">
            <w:pPr>
              <w:spacing w:after="0" w:line="240" w:lineRule="auto"/>
              <w:jc w:val="center"/>
              <w:rPr>
                <w:rFonts w:ascii="Arial" w:hAnsi="Arial" w:cs="Arial"/>
                <w:sz w:val="20"/>
              </w:rPr>
            </w:pPr>
            <w:r w:rsidRPr="009F012D">
              <w:rPr>
                <w:rFonts w:ascii="Arial" w:hAnsi="Arial" w:cs="Arial"/>
                <w:sz w:val="20"/>
              </w:rPr>
              <w:t>I</w:t>
            </w:r>
          </w:p>
        </w:tc>
      </w:tr>
      <w:tr w:rsidR="009F012D" w:rsidRPr="009F012D" w14:paraId="781295FA" w14:textId="77777777" w:rsidTr="004E12CE">
        <w:trPr>
          <w:trHeight w:val="289"/>
        </w:trPr>
        <w:tc>
          <w:tcPr>
            <w:tcW w:w="798" w:type="dxa"/>
            <w:tcBorders>
              <w:top w:val="nil"/>
              <w:left w:val="single" w:sz="8" w:space="0" w:color="auto"/>
              <w:bottom w:val="single" w:sz="8" w:space="0" w:color="auto"/>
              <w:right w:val="single" w:sz="8" w:space="0" w:color="auto"/>
            </w:tcBorders>
            <w:vAlign w:val="bottom"/>
            <w:hideMark/>
          </w:tcPr>
          <w:p w14:paraId="15FD93EC" w14:textId="77777777" w:rsidR="00C44A1C" w:rsidRPr="009F012D" w:rsidRDefault="00C44A1C" w:rsidP="00F74FB6">
            <w:pPr>
              <w:spacing w:after="0" w:line="240" w:lineRule="auto"/>
              <w:jc w:val="center"/>
              <w:rPr>
                <w:rFonts w:ascii="Arial" w:eastAsia="Times New Roman" w:hAnsi="Arial" w:cs="Arial"/>
                <w:sz w:val="20"/>
              </w:rPr>
            </w:pPr>
            <w:r w:rsidRPr="009F012D">
              <w:rPr>
                <w:rFonts w:ascii="Arial" w:eastAsia="Times New Roman" w:hAnsi="Arial" w:cs="Arial"/>
                <w:sz w:val="20"/>
              </w:rPr>
              <w:lastRenderedPageBreak/>
              <w:t>3</w:t>
            </w:r>
          </w:p>
        </w:tc>
        <w:tc>
          <w:tcPr>
            <w:tcW w:w="4616" w:type="dxa"/>
            <w:tcBorders>
              <w:top w:val="nil"/>
              <w:left w:val="nil"/>
              <w:bottom w:val="single" w:sz="8" w:space="0" w:color="auto"/>
              <w:right w:val="single" w:sz="8" w:space="0" w:color="auto"/>
            </w:tcBorders>
            <w:vAlign w:val="bottom"/>
            <w:hideMark/>
          </w:tcPr>
          <w:p w14:paraId="3C206F85" w14:textId="4CF98F0A" w:rsidR="00C44A1C" w:rsidRPr="009F012D" w:rsidRDefault="00C44A1C" w:rsidP="00F74FB6">
            <w:pPr>
              <w:spacing w:after="0" w:line="240" w:lineRule="auto"/>
              <w:rPr>
                <w:rFonts w:ascii="Arial" w:eastAsia="Times New Roman" w:hAnsi="Arial" w:cs="Arial"/>
                <w:sz w:val="20"/>
              </w:rPr>
            </w:pPr>
            <w:r w:rsidRPr="009F012D">
              <w:rPr>
                <w:rFonts w:ascii="Arial" w:eastAsia="Times New Roman" w:hAnsi="Arial" w:cs="Arial"/>
                <w:sz w:val="20"/>
              </w:rPr>
              <w:t>Agricultural university/Research centres</w:t>
            </w:r>
          </w:p>
        </w:tc>
        <w:tc>
          <w:tcPr>
            <w:tcW w:w="1530" w:type="dxa"/>
            <w:tcBorders>
              <w:top w:val="nil"/>
              <w:left w:val="nil"/>
              <w:bottom w:val="single" w:sz="8" w:space="0" w:color="auto"/>
              <w:right w:val="single" w:sz="8" w:space="0" w:color="auto"/>
            </w:tcBorders>
            <w:vAlign w:val="bottom"/>
            <w:hideMark/>
          </w:tcPr>
          <w:p w14:paraId="4363104A" w14:textId="77777777" w:rsidR="00C44A1C" w:rsidRPr="009F012D" w:rsidRDefault="00C44A1C" w:rsidP="00F74FB6">
            <w:pPr>
              <w:spacing w:after="0" w:line="240" w:lineRule="auto"/>
              <w:jc w:val="center"/>
              <w:rPr>
                <w:rFonts w:ascii="Arial" w:hAnsi="Arial" w:cs="Arial"/>
                <w:sz w:val="20"/>
              </w:rPr>
            </w:pPr>
            <w:r w:rsidRPr="009F012D">
              <w:rPr>
                <w:rFonts w:ascii="Arial" w:hAnsi="Arial" w:cs="Arial"/>
                <w:sz w:val="20"/>
              </w:rPr>
              <w:t>98</w:t>
            </w:r>
          </w:p>
        </w:tc>
        <w:tc>
          <w:tcPr>
            <w:tcW w:w="1350" w:type="dxa"/>
            <w:tcBorders>
              <w:top w:val="nil"/>
              <w:left w:val="single" w:sz="4" w:space="0" w:color="auto"/>
              <w:bottom w:val="single" w:sz="4" w:space="0" w:color="auto"/>
              <w:right w:val="single" w:sz="4" w:space="0" w:color="auto"/>
            </w:tcBorders>
            <w:noWrap/>
            <w:vAlign w:val="bottom"/>
            <w:hideMark/>
          </w:tcPr>
          <w:p w14:paraId="4A74D1F4" w14:textId="77777777" w:rsidR="00C44A1C" w:rsidRPr="009F012D" w:rsidRDefault="00C44A1C" w:rsidP="00F74FB6">
            <w:pPr>
              <w:spacing w:after="0" w:line="240" w:lineRule="auto"/>
              <w:jc w:val="center"/>
              <w:rPr>
                <w:rFonts w:ascii="Arial" w:hAnsi="Arial" w:cs="Arial"/>
                <w:sz w:val="20"/>
              </w:rPr>
            </w:pPr>
            <w:r w:rsidRPr="009F012D">
              <w:rPr>
                <w:rFonts w:ascii="Arial" w:hAnsi="Arial" w:cs="Arial"/>
                <w:sz w:val="20"/>
              </w:rPr>
              <w:t>81.65</w:t>
            </w:r>
          </w:p>
        </w:tc>
        <w:tc>
          <w:tcPr>
            <w:tcW w:w="950" w:type="dxa"/>
            <w:tcBorders>
              <w:top w:val="nil"/>
              <w:left w:val="single" w:sz="4" w:space="0" w:color="auto"/>
              <w:bottom w:val="single" w:sz="4" w:space="0" w:color="auto"/>
              <w:right w:val="single" w:sz="4" w:space="0" w:color="auto"/>
            </w:tcBorders>
            <w:vAlign w:val="bottom"/>
          </w:tcPr>
          <w:p w14:paraId="7EA76D21" w14:textId="77777777" w:rsidR="00C44A1C" w:rsidRPr="009F012D" w:rsidRDefault="00C44A1C" w:rsidP="00F74FB6">
            <w:pPr>
              <w:spacing w:after="0" w:line="240" w:lineRule="auto"/>
              <w:jc w:val="center"/>
              <w:rPr>
                <w:rFonts w:ascii="Arial" w:hAnsi="Arial" w:cs="Arial"/>
                <w:sz w:val="20"/>
              </w:rPr>
            </w:pPr>
            <w:r w:rsidRPr="009F012D">
              <w:rPr>
                <w:rFonts w:ascii="Arial" w:hAnsi="Arial" w:cs="Arial"/>
                <w:sz w:val="20"/>
              </w:rPr>
              <w:t>IV</w:t>
            </w:r>
          </w:p>
        </w:tc>
      </w:tr>
      <w:tr w:rsidR="009F012D" w:rsidRPr="009F012D" w14:paraId="6134B07E" w14:textId="77777777" w:rsidTr="004E12CE">
        <w:trPr>
          <w:trHeight w:val="289"/>
        </w:trPr>
        <w:tc>
          <w:tcPr>
            <w:tcW w:w="798" w:type="dxa"/>
            <w:tcBorders>
              <w:top w:val="nil"/>
              <w:left w:val="single" w:sz="8" w:space="0" w:color="auto"/>
              <w:bottom w:val="single" w:sz="8" w:space="0" w:color="auto"/>
              <w:right w:val="single" w:sz="8" w:space="0" w:color="auto"/>
            </w:tcBorders>
            <w:vAlign w:val="bottom"/>
            <w:hideMark/>
          </w:tcPr>
          <w:p w14:paraId="7C1095EC" w14:textId="77777777" w:rsidR="00C44A1C" w:rsidRPr="009F012D" w:rsidRDefault="00C44A1C" w:rsidP="00F74FB6">
            <w:pPr>
              <w:spacing w:after="0" w:line="240" w:lineRule="auto"/>
              <w:jc w:val="center"/>
              <w:rPr>
                <w:rFonts w:ascii="Arial" w:eastAsia="Times New Roman" w:hAnsi="Arial" w:cs="Arial"/>
                <w:sz w:val="20"/>
              </w:rPr>
            </w:pPr>
            <w:r w:rsidRPr="009F012D">
              <w:rPr>
                <w:rFonts w:ascii="Arial" w:eastAsia="Times New Roman" w:hAnsi="Arial" w:cs="Arial"/>
                <w:sz w:val="20"/>
              </w:rPr>
              <w:t>4</w:t>
            </w:r>
          </w:p>
        </w:tc>
        <w:tc>
          <w:tcPr>
            <w:tcW w:w="4616" w:type="dxa"/>
            <w:tcBorders>
              <w:top w:val="nil"/>
              <w:left w:val="nil"/>
              <w:bottom w:val="single" w:sz="8" w:space="0" w:color="auto"/>
              <w:right w:val="single" w:sz="8" w:space="0" w:color="auto"/>
            </w:tcBorders>
            <w:vAlign w:val="bottom"/>
            <w:hideMark/>
          </w:tcPr>
          <w:p w14:paraId="2354738D" w14:textId="1CF14714" w:rsidR="00C44A1C" w:rsidRPr="009F012D" w:rsidRDefault="00C44A1C" w:rsidP="00F74FB6">
            <w:pPr>
              <w:spacing w:after="0" w:line="240" w:lineRule="auto"/>
              <w:rPr>
                <w:rFonts w:ascii="Arial" w:eastAsia="Times New Roman" w:hAnsi="Arial" w:cs="Arial"/>
                <w:sz w:val="20"/>
              </w:rPr>
            </w:pPr>
            <w:proofErr w:type="spellStart"/>
            <w:r w:rsidRPr="009F012D">
              <w:rPr>
                <w:rFonts w:ascii="Arial" w:eastAsia="Times New Roman" w:hAnsi="Arial" w:cs="Arial"/>
                <w:sz w:val="20"/>
              </w:rPr>
              <w:t>KrushiVigyan</w:t>
            </w:r>
            <w:proofErr w:type="spellEnd"/>
            <w:r w:rsidRPr="009F012D">
              <w:rPr>
                <w:rFonts w:ascii="Arial" w:eastAsia="Times New Roman" w:hAnsi="Arial" w:cs="Arial"/>
                <w:sz w:val="20"/>
              </w:rPr>
              <w:t xml:space="preserve"> Kendra</w:t>
            </w:r>
          </w:p>
        </w:tc>
        <w:tc>
          <w:tcPr>
            <w:tcW w:w="1530" w:type="dxa"/>
            <w:tcBorders>
              <w:top w:val="nil"/>
              <w:left w:val="nil"/>
              <w:bottom w:val="single" w:sz="8" w:space="0" w:color="auto"/>
              <w:right w:val="single" w:sz="8" w:space="0" w:color="auto"/>
            </w:tcBorders>
            <w:vAlign w:val="bottom"/>
            <w:hideMark/>
          </w:tcPr>
          <w:p w14:paraId="79E1A297" w14:textId="77777777" w:rsidR="00C44A1C" w:rsidRPr="009F012D" w:rsidRDefault="00C44A1C" w:rsidP="00F74FB6">
            <w:pPr>
              <w:spacing w:after="0" w:line="240" w:lineRule="auto"/>
              <w:jc w:val="center"/>
              <w:rPr>
                <w:rFonts w:ascii="Arial" w:hAnsi="Arial" w:cs="Arial"/>
                <w:sz w:val="20"/>
              </w:rPr>
            </w:pPr>
            <w:r w:rsidRPr="009F012D">
              <w:rPr>
                <w:rFonts w:ascii="Arial" w:hAnsi="Arial" w:cs="Arial"/>
                <w:sz w:val="20"/>
              </w:rPr>
              <w:t>104</w:t>
            </w:r>
          </w:p>
        </w:tc>
        <w:tc>
          <w:tcPr>
            <w:tcW w:w="1350" w:type="dxa"/>
            <w:tcBorders>
              <w:top w:val="nil"/>
              <w:left w:val="single" w:sz="4" w:space="0" w:color="auto"/>
              <w:bottom w:val="single" w:sz="4" w:space="0" w:color="auto"/>
              <w:right w:val="single" w:sz="4" w:space="0" w:color="auto"/>
            </w:tcBorders>
            <w:noWrap/>
            <w:vAlign w:val="bottom"/>
            <w:hideMark/>
          </w:tcPr>
          <w:p w14:paraId="602767CD" w14:textId="77777777" w:rsidR="00C44A1C" w:rsidRPr="009F012D" w:rsidRDefault="00C44A1C" w:rsidP="00F74FB6">
            <w:pPr>
              <w:spacing w:after="0" w:line="240" w:lineRule="auto"/>
              <w:jc w:val="center"/>
              <w:rPr>
                <w:rFonts w:ascii="Arial" w:hAnsi="Arial" w:cs="Arial"/>
                <w:sz w:val="20"/>
              </w:rPr>
            </w:pPr>
            <w:r w:rsidRPr="009F012D">
              <w:rPr>
                <w:rFonts w:ascii="Arial" w:hAnsi="Arial" w:cs="Arial"/>
                <w:sz w:val="20"/>
              </w:rPr>
              <w:t>86.68</w:t>
            </w:r>
          </w:p>
        </w:tc>
        <w:tc>
          <w:tcPr>
            <w:tcW w:w="950" w:type="dxa"/>
            <w:tcBorders>
              <w:top w:val="nil"/>
              <w:left w:val="single" w:sz="4" w:space="0" w:color="auto"/>
              <w:bottom w:val="single" w:sz="4" w:space="0" w:color="auto"/>
              <w:right w:val="single" w:sz="4" w:space="0" w:color="auto"/>
            </w:tcBorders>
            <w:vAlign w:val="bottom"/>
          </w:tcPr>
          <w:p w14:paraId="62C60182" w14:textId="77777777" w:rsidR="00C44A1C" w:rsidRPr="009F012D" w:rsidRDefault="00C44A1C" w:rsidP="00F74FB6">
            <w:pPr>
              <w:spacing w:after="0" w:line="240" w:lineRule="auto"/>
              <w:jc w:val="center"/>
              <w:rPr>
                <w:rFonts w:ascii="Arial" w:hAnsi="Arial" w:cs="Arial"/>
                <w:sz w:val="20"/>
              </w:rPr>
            </w:pPr>
            <w:r w:rsidRPr="009F012D">
              <w:rPr>
                <w:rFonts w:ascii="Arial" w:hAnsi="Arial" w:cs="Arial"/>
                <w:sz w:val="20"/>
              </w:rPr>
              <w:t>III</w:t>
            </w:r>
          </w:p>
        </w:tc>
      </w:tr>
      <w:tr w:rsidR="009F012D" w:rsidRPr="009F012D" w14:paraId="70C778A9" w14:textId="77777777" w:rsidTr="004E12CE">
        <w:trPr>
          <w:trHeight w:val="289"/>
        </w:trPr>
        <w:tc>
          <w:tcPr>
            <w:tcW w:w="798" w:type="dxa"/>
            <w:tcBorders>
              <w:top w:val="nil"/>
              <w:left w:val="single" w:sz="8" w:space="0" w:color="auto"/>
              <w:bottom w:val="single" w:sz="8" w:space="0" w:color="auto"/>
              <w:right w:val="single" w:sz="8" w:space="0" w:color="auto"/>
            </w:tcBorders>
            <w:vAlign w:val="bottom"/>
            <w:hideMark/>
          </w:tcPr>
          <w:p w14:paraId="3D63AA90" w14:textId="77777777" w:rsidR="00CD3B52" w:rsidRPr="009F012D" w:rsidRDefault="00CD3B52" w:rsidP="00F74FB6">
            <w:pPr>
              <w:spacing w:after="0" w:line="240" w:lineRule="auto"/>
              <w:jc w:val="center"/>
              <w:rPr>
                <w:rFonts w:ascii="Arial" w:eastAsia="Times New Roman" w:hAnsi="Arial" w:cs="Arial"/>
                <w:b/>
                <w:bCs/>
                <w:sz w:val="20"/>
              </w:rPr>
            </w:pPr>
            <w:r w:rsidRPr="009F012D">
              <w:rPr>
                <w:rFonts w:ascii="Arial" w:eastAsia="Times New Roman" w:hAnsi="Arial" w:cs="Arial"/>
                <w:b/>
                <w:bCs/>
                <w:sz w:val="20"/>
              </w:rPr>
              <w:t>(B)</w:t>
            </w:r>
          </w:p>
        </w:tc>
        <w:tc>
          <w:tcPr>
            <w:tcW w:w="4616" w:type="dxa"/>
            <w:tcBorders>
              <w:top w:val="nil"/>
              <w:left w:val="nil"/>
              <w:bottom w:val="single" w:sz="8" w:space="0" w:color="auto"/>
              <w:right w:val="single" w:sz="8" w:space="0" w:color="auto"/>
            </w:tcBorders>
            <w:vAlign w:val="bottom"/>
            <w:hideMark/>
          </w:tcPr>
          <w:p w14:paraId="33933985" w14:textId="77777777" w:rsidR="00CD3B52" w:rsidRPr="009F012D" w:rsidRDefault="00CD3B52" w:rsidP="00F74FB6">
            <w:pPr>
              <w:spacing w:after="0" w:line="240" w:lineRule="auto"/>
              <w:rPr>
                <w:rFonts w:ascii="Arial" w:eastAsia="Times New Roman" w:hAnsi="Arial" w:cs="Arial"/>
                <w:b/>
                <w:bCs/>
                <w:sz w:val="20"/>
              </w:rPr>
            </w:pPr>
            <w:r w:rsidRPr="009F012D">
              <w:rPr>
                <w:rFonts w:ascii="Arial" w:eastAsia="Times New Roman" w:hAnsi="Arial" w:cs="Arial"/>
                <w:b/>
                <w:bCs/>
                <w:sz w:val="20"/>
              </w:rPr>
              <w:t>Informal sources</w:t>
            </w:r>
          </w:p>
        </w:tc>
        <w:tc>
          <w:tcPr>
            <w:tcW w:w="1530" w:type="dxa"/>
            <w:tcBorders>
              <w:top w:val="nil"/>
              <w:left w:val="nil"/>
              <w:bottom w:val="single" w:sz="8" w:space="0" w:color="auto"/>
              <w:right w:val="single" w:sz="8" w:space="0" w:color="auto"/>
            </w:tcBorders>
            <w:vAlign w:val="bottom"/>
            <w:hideMark/>
          </w:tcPr>
          <w:p w14:paraId="321269AD" w14:textId="77777777" w:rsidR="00CD3B52" w:rsidRPr="009F012D" w:rsidRDefault="00CD3B52" w:rsidP="00F74FB6">
            <w:pPr>
              <w:spacing w:after="0" w:line="240" w:lineRule="auto"/>
              <w:jc w:val="center"/>
              <w:rPr>
                <w:rFonts w:ascii="Arial" w:hAnsi="Arial" w:cs="Arial"/>
                <w:sz w:val="20"/>
              </w:rPr>
            </w:pPr>
          </w:p>
        </w:tc>
        <w:tc>
          <w:tcPr>
            <w:tcW w:w="1350" w:type="dxa"/>
            <w:tcBorders>
              <w:top w:val="nil"/>
              <w:left w:val="single" w:sz="4" w:space="0" w:color="auto"/>
              <w:bottom w:val="single" w:sz="4" w:space="0" w:color="auto"/>
              <w:right w:val="single" w:sz="4" w:space="0" w:color="auto"/>
            </w:tcBorders>
            <w:noWrap/>
            <w:vAlign w:val="bottom"/>
            <w:hideMark/>
          </w:tcPr>
          <w:p w14:paraId="076CDAD5" w14:textId="77777777" w:rsidR="00CD3B52" w:rsidRPr="009F012D" w:rsidRDefault="00CD3B52" w:rsidP="00F74FB6">
            <w:pPr>
              <w:spacing w:after="0" w:line="240" w:lineRule="auto"/>
              <w:jc w:val="center"/>
              <w:rPr>
                <w:rFonts w:ascii="Arial" w:hAnsi="Arial" w:cs="Arial"/>
                <w:sz w:val="20"/>
              </w:rPr>
            </w:pPr>
          </w:p>
        </w:tc>
        <w:tc>
          <w:tcPr>
            <w:tcW w:w="950" w:type="dxa"/>
            <w:tcBorders>
              <w:top w:val="nil"/>
              <w:left w:val="single" w:sz="4" w:space="0" w:color="auto"/>
              <w:bottom w:val="single" w:sz="4" w:space="0" w:color="auto"/>
              <w:right w:val="single" w:sz="4" w:space="0" w:color="auto"/>
            </w:tcBorders>
            <w:vAlign w:val="bottom"/>
          </w:tcPr>
          <w:p w14:paraId="7613CDB4" w14:textId="77777777" w:rsidR="00CD3B52" w:rsidRPr="009F012D" w:rsidRDefault="00CD3B52" w:rsidP="00F74FB6">
            <w:pPr>
              <w:spacing w:after="0" w:line="240" w:lineRule="auto"/>
              <w:jc w:val="center"/>
              <w:rPr>
                <w:rFonts w:ascii="Arial" w:hAnsi="Arial" w:cs="Arial"/>
                <w:sz w:val="20"/>
              </w:rPr>
            </w:pPr>
          </w:p>
        </w:tc>
      </w:tr>
      <w:tr w:rsidR="009F012D" w:rsidRPr="009F012D" w14:paraId="3A22109F" w14:textId="77777777" w:rsidTr="004E12CE">
        <w:trPr>
          <w:trHeight w:val="289"/>
        </w:trPr>
        <w:tc>
          <w:tcPr>
            <w:tcW w:w="798" w:type="dxa"/>
            <w:tcBorders>
              <w:top w:val="nil"/>
              <w:left w:val="single" w:sz="8" w:space="0" w:color="auto"/>
              <w:bottom w:val="single" w:sz="8" w:space="0" w:color="auto"/>
              <w:right w:val="single" w:sz="8" w:space="0" w:color="auto"/>
            </w:tcBorders>
            <w:vAlign w:val="bottom"/>
            <w:hideMark/>
          </w:tcPr>
          <w:p w14:paraId="2F6CD86B" w14:textId="77777777" w:rsidR="006D3534" w:rsidRPr="009F012D" w:rsidRDefault="006D3534" w:rsidP="00F74FB6">
            <w:pPr>
              <w:spacing w:after="0" w:line="240" w:lineRule="auto"/>
              <w:jc w:val="center"/>
              <w:rPr>
                <w:rFonts w:ascii="Arial" w:eastAsia="Times New Roman" w:hAnsi="Arial" w:cs="Arial"/>
                <w:sz w:val="20"/>
              </w:rPr>
            </w:pPr>
            <w:r w:rsidRPr="009F012D">
              <w:rPr>
                <w:rFonts w:ascii="Arial" w:eastAsia="Times New Roman" w:hAnsi="Arial" w:cs="Arial"/>
                <w:sz w:val="20"/>
              </w:rPr>
              <w:t>1</w:t>
            </w:r>
          </w:p>
        </w:tc>
        <w:tc>
          <w:tcPr>
            <w:tcW w:w="4616" w:type="dxa"/>
            <w:tcBorders>
              <w:top w:val="nil"/>
              <w:left w:val="nil"/>
              <w:bottom w:val="single" w:sz="8" w:space="0" w:color="auto"/>
              <w:right w:val="single" w:sz="8" w:space="0" w:color="auto"/>
            </w:tcBorders>
            <w:vAlign w:val="bottom"/>
            <w:hideMark/>
          </w:tcPr>
          <w:p w14:paraId="7DB73F6F" w14:textId="77777777" w:rsidR="006D3534" w:rsidRPr="009F012D" w:rsidRDefault="006D3534" w:rsidP="00F74FB6">
            <w:pPr>
              <w:spacing w:after="0" w:line="240" w:lineRule="auto"/>
              <w:rPr>
                <w:rFonts w:ascii="Arial" w:eastAsia="Times New Roman" w:hAnsi="Arial" w:cs="Arial"/>
                <w:sz w:val="20"/>
              </w:rPr>
            </w:pPr>
            <w:r w:rsidRPr="009F012D">
              <w:rPr>
                <w:rFonts w:ascii="Arial" w:eastAsia="Times New Roman" w:hAnsi="Arial" w:cs="Arial"/>
                <w:sz w:val="20"/>
              </w:rPr>
              <w:t>Neighbours</w:t>
            </w:r>
          </w:p>
        </w:tc>
        <w:tc>
          <w:tcPr>
            <w:tcW w:w="1530" w:type="dxa"/>
            <w:tcBorders>
              <w:top w:val="nil"/>
              <w:left w:val="nil"/>
              <w:bottom w:val="single" w:sz="8" w:space="0" w:color="auto"/>
              <w:right w:val="single" w:sz="8" w:space="0" w:color="auto"/>
            </w:tcBorders>
            <w:vAlign w:val="bottom"/>
            <w:hideMark/>
          </w:tcPr>
          <w:p w14:paraId="7A0978DC" w14:textId="77777777" w:rsidR="006D3534" w:rsidRPr="009F012D" w:rsidRDefault="006D3534" w:rsidP="00F74FB6">
            <w:pPr>
              <w:spacing w:after="0" w:line="240" w:lineRule="auto"/>
              <w:jc w:val="center"/>
              <w:rPr>
                <w:rFonts w:ascii="Arial" w:hAnsi="Arial" w:cs="Arial"/>
                <w:sz w:val="20"/>
              </w:rPr>
            </w:pPr>
            <w:r w:rsidRPr="009F012D">
              <w:rPr>
                <w:rFonts w:ascii="Arial" w:hAnsi="Arial" w:cs="Arial"/>
                <w:sz w:val="20"/>
              </w:rPr>
              <w:t>15</w:t>
            </w:r>
          </w:p>
        </w:tc>
        <w:tc>
          <w:tcPr>
            <w:tcW w:w="1350" w:type="dxa"/>
            <w:tcBorders>
              <w:top w:val="nil"/>
              <w:left w:val="single" w:sz="4" w:space="0" w:color="auto"/>
              <w:bottom w:val="single" w:sz="4" w:space="0" w:color="auto"/>
              <w:right w:val="single" w:sz="4" w:space="0" w:color="auto"/>
            </w:tcBorders>
            <w:noWrap/>
            <w:vAlign w:val="bottom"/>
            <w:hideMark/>
          </w:tcPr>
          <w:p w14:paraId="586E93B8" w14:textId="77777777" w:rsidR="006D3534" w:rsidRPr="009F012D" w:rsidRDefault="006D3534" w:rsidP="00F74FB6">
            <w:pPr>
              <w:spacing w:after="0" w:line="240" w:lineRule="auto"/>
              <w:jc w:val="center"/>
              <w:rPr>
                <w:rFonts w:ascii="Arial" w:hAnsi="Arial" w:cs="Arial"/>
                <w:sz w:val="20"/>
              </w:rPr>
            </w:pPr>
            <w:r w:rsidRPr="009F012D">
              <w:rPr>
                <w:rFonts w:ascii="Arial" w:hAnsi="Arial" w:cs="Arial"/>
                <w:sz w:val="20"/>
              </w:rPr>
              <w:t>12.50</w:t>
            </w:r>
          </w:p>
        </w:tc>
        <w:tc>
          <w:tcPr>
            <w:tcW w:w="950" w:type="dxa"/>
            <w:tcBorders>
              <w:top w:val="nil"/>
              <w:left w:val="single" w:sz="4" w:space="0" w:color="auto"/>
              <w:bottom w:val="single" w:sz="4" w:space="0" w:color="auto"/>
              <w:right w:val="single" w:sz="4" w:space="0" w:color="auto"/>
            </w:tcBorders>
            <w:vAlign w:val="bottom"/>
          </w:tcPr>
          <w:p w14:paraId="2525E72B" w14:textId="77777777" w:rsidR="006D3534" w:rsidRPr="009F012D" w:rsidRDefault="006D3534" w:rsidP="00F74FB6">
            <w:pPr>
              <w:spacing w:after="0" w:line="240" w:lineRule="auto"/>
              <w:jc w:val="center"/>
              <w:rPr>
                <w:rFonts w:ascii="Arial" w:hAnsi="Arial" w:cs="Arial"/>
                <w:sz w:val="20"/>
              </w:rPr>
            </w:pPr>
            <w:r w:rsidRPr="009F012D">
              <w:rPr>
                <w:rFonts w:ascii="Arial" w:hAnsi="Arial" w:cs="Arial"/>
                <w:sz w:val="20"/>
              </w:rPr>
              <w:t>XIII</w:t>
            </w:r>
          </w:p>
        </w:tc>
      </w:tr>
      <w:tr w:rsidR="009F012D" w:rsidRPr="009F012D" w14:paraId="2CC92BC5" w14:textId="77777777" w:rsidTr="004E12CE">
        <w:trPr>
          <w:trHeight w:val="289"/>
        </w:trPr>
        <w:tc>
          <w:tcPr>
            <w:tcW w:w="798" w:type="dxa"/>
            <w:tcBorders>
              <w:top w:val="nil"/>
              <w:left w:val="single" w:sz="8" w:space="0" w:color="auto"/>
              <w:bottom w:val="single" w:sz="4" w:space="0" w:color="auto"/>
              <w:right w:val="single" w:sz="8" w:space="0" w:color="auto"/>
            </w:tcBorders>
            <w:vAlign w:val="bottom"/>
            <w:hideMark/>
          </w:tcPr>
          <w:p w14:paraId="47E47FD9" w14:textId="77777777" w:rsidR="006D3534" w:rsidRPr="009F012D" w:rsidRDefault="006D3534" w:rsidP="00F74FB6">
            <w:pPr>
              <w:spacing w:after="0" w:line="240" w:lineRule="auto"/>
              <w:jc w:val="center"/>
              <w:rPr>
                <w:rFonts w:ascii="Arial" w:eastAsia="Times New Roman" w:hAnsi="Arial" w:cs="Arial"/>
                <w:sz w:val="20"/>
              </w:rPr>
            </w:pPr>
            <w:r w:rsidRPr="009F012D">
              <w:rPr>
                <w:rFonts w:ascii="Arial" w:eastAsia="Times New Roman" w:hAnsi="Arial" w:cs="Arial"/>
                <w:sz w:val="20"/>
              </w:rPr>
              <w:t>2</w:t>
            </w:r>
          </w:p>
        </w:tc>
        <w:tc>
          <w:tcPr>
            <w:tcW w:w="4616" w:type="dxa"/>
            <w:tcBorders>
              <w:top w:val="nil"/>
              <w:left w:val="nil"/>
              <w:bottom w:val="single" w:sz="4" w:space="0" w:color="auto"/>
              <w:right w:val="single" w:sz="8" w:space="0" w:color="auto"/>
            </w:tcBorders>
            <w:vAlign w:val="bottom"/>
            <w:hideMark/>
          </w:tcPr>
          <w:p w14:paraId="24098ABD" w14:textId="77777777" w:rsidR="006D3534" w:rsidRPr="009F012D" w:rsidRDefault="006D3534" w:rsidP="00F74FB6">
            <w:pPr>
              <w:spacing w:after="0" w:line="240" w:lineRule="auto"/>
              <w:rPr>
                <w:rFonts w:ascii="Arial" w:eastAsia="Times New Roman" w:hAnsi="Arial" w:cs="Arial"/>
                <w:sz w:val="20"/>
              </w:rPr>
            </w:pPr>
            <w:r w:rsidRPr="009F012D">
              <w:rPr>
                <w:rFonts w:ascii="Arial" w:eastAsia="Times New Roman" w:hAnsi="Arial" w:cs="Arial"/>
                <w:sz w:val="20"/>
              </w:rPr>
              <w:t>Friends &amp; Relatives</w:t>
            </w:r>
          </w:p>
        </w:tc>
        <w:tc>
          <w:tcPr>
            <w:tcW w:w="1530" w:type="dxa"/>
            <w:tcBorders>
              <w:top w:val="nil"/>
              <w:left w:val="nil"/>
              <w:bottom w:val="single" w:sz="4" w:space="0" w:color="auto"/>
              <w:right w:val="single" w:sz="8" w:space="0" w:color="auto"/>
            </w:tcBorders>
            <w:vAlign w:val="bottom"/>
            <w:hideMark/>
          </w:tcPr>
          <w:p w14:paraId="1D1C4583" w14:textId="77777777" w:rsidR="006D3534" w:rsidRPr="009F012D" w:rsidRDefault="006D3534" w:rsidP="00F74FB6">
            <w:pPr>
              <w:spacing w:after="0" w:line="240" w:lineRule="auto"/>
              <w:jc w:val="center"/>
              <w:rPr>
                <w:rFonts w:ascii="Arial" w:hAnsi="Arial" w:cs="Arial"/>
                <w:sz w:val="20"/>
              </w:rPr>
            </w:pPr>
            <w:r w:rsidRPr="009F012D">
              <w:rPr>
                <w:rFonts w:ascii="Arial" w:hAnsi="Arial" w:cs="Arial"/>
                <w:sz w:val="20"/>
              </w:rPr>
              <w:t>42</w:t>
            </w:r>
          </w:p>
        </w:tc>
        <w:tc>
          <w:tcPr>
            <w:tcW w:w="1350" w:type="dxa"/>
            <w:tcBorders>
              <w:top w:val="nil"/>
              <w:left w:val="single" w:sz="4" w:space="0" w:color="auto"/>
              <w:bottom w:val="single" w:sz="4" w:space="0" w:color="auto"/>
              <w:right w:val="single" w:sz="4" w:space="0" w:color="auto"/>
            </w:tcBorders>
            <w:noWrap/>
            <w:vAlign w:val="bottom"/>
            <w:hideMark/>
          </w:tcPr>
          <w:p w14:paraId="60A365B0" w14:textId="77777777" w:rsidR="006D3534" w:rsidRPr="009F012D" w:rsidRDefault="006D3534" w:rsidP="00F74FB6">
            <w:pPr>
              <w:spacing w:after="0" w:line="240" w:lineRule="auto"/>
              <w:jc w:val="center"/>
              <w:rPr>
                <w:rFonts w:ascii="Arial" w:hAnsi="Arial" w:cs="Arial"/>
                <w:sz w:val="20"/>
              </w:rPr>
            </w:pPr>
            <w:r w:rsidRPr="009F012D">
              <w:rPr>
                <w:rFonts w:ascii="Arial" w:hAnsi="Arial" w:cs="Arial"/>
                <w:sz w:val="20"/>
              </w:rPr>
              <w:t>35.00</w:t>
            </w:r>
          </w:p>
        </w:tc>
        <w:tc>
          <w:tcPr>
            <w:tcW w:w="950" w:type="dxa"/>
            <w:tcBorders>
              <w:top w:val="nil"/>
              <w:left w:val="single" w:sz="4" w:space="0" w:color="auto"/>
              <w:bottom w:val="single" w:sz="4" w:space="0" w:color="auto"/>
              <w:right w:val="single" w:sz="4" w:space="0" w:color="auto"/>
            </w:tcBorders>
            <w:vAlign w:val="bottom"/>
          </w:tcPr>
          <w:p w14:paraId="77810C7E" w14:textId="77777777" w:rsidR="006D3534" w:rsidRPr="009F012D" w:rsidRDefault="006D3534" w:rsidP="00F74FB6">
            <w:pPr>
              <w:spacing w:after="0" w:line="240" w:lineRule="auto"/>
              <w:jc w:val="center"/>
              <w:rPr>
                <w:rFonts w:ascii="Arial" w:hAnsi="Arial" w:cs="Arial"/>
                <w:sz w:val="20"/>
              </w:rPr>
            </w:pPr>
            <w:r w:rsidRPr="009F012D">
              <w:rPr>
                <w:rFonts w:ascii="Arial" w:hAnsi="Arial" w:cs="Arial"/>
                <w:sz w:val="20"/>
              </w:rPr>
              <w:t>VII</w:t>
            </w:r>
          </w:p>
        </w:tc>
      </w:tr>
      <w:tr w:rsidR="009F012D" w:rsidRPr="009F012D" w14:paraId="2404D021" w14:textId="77777777" w:rsidTr="004E12CE">
        <w:trPr>
          <w:trHeight w:val="289"/>
        </w:trPr>
        <w:tc>
          <w:tcPr>
            <w:tcW w:w="798" w:type="dxa"/>
            <w:tcBorders>
              <w:top w:val="single" w:sz="4" w:space="0" w:color="auto"/>
              <w:left w:val="single" w:sz="4" w:space="0" w:color="auto"/>
              <w:bottom w:val="single" w:sz="4" w:space="0" w:color="auto"/>
              <w:right w:val="single" w:sz="4" w:space="0" w:color="auto"/>
            </w:tcBorders>
            <w:vAlign w:val="bottom"/>
            <w:hideMark/>
          </w:tcPr>
          <w:p w14:paraId="3CA0F0EB" w14:textId="77777777" w:rsidR="006D3534" w:rsidRPr="009F012D" w:rsidRDefault="00392D91" w:rsidP="00F74FB6">
            <w:pPr>
              <w:spacing w:after="0" w:line="240" w:lineRule="auto"/>
              <w:jc w:val="center"/>
              <w:rPr>
                <w:rFonts w:ascii="Arial" w:eastAsia="Times New Roman" w:hAnsi="Arial" w:cs="Arial"/>
                <w:sz w:val="20"/>
              </w:rPr>
            </w:pPr>
            <w:r w:rsidRPr="009F012D">
              <w:rPr>
                <w:rFonts w:ascii="Arial" w:eastAsia="Times New Roman" w:hAnsi="Arial" w:cs="Arial"/>
                <w:sz w:val="20"/>
              </w:rPr>
              <w:t>3</w:t>
            </w:r>
          </w:p>
        </w:tc>
        <w:tc>
          <w:tcPr>
            <w:tcW w:w="4616" w:type="dxa"/>
            <w:tcBorders>
              <w:top w:val="single" w:sz="4" w:space="0" w:color="auto"/>
              <w:left w:val="single" w:sz="4" w:space="0" w:color="auto"/>
              <w:bottom w:val="single" w:sz="4" w:space="0" w:color="auto"/>
              <w:right w:val="single" w:sz="4" w:space="0" w:color="auto"/>
            </w:tcBorders>
            <w:vAlign w:val="bottom"/>
            <w:hideMark/>
          </w:tcPr>
          <w:p w14:paraId="054744BC" w14:textId="77777777" w:rsidR="006D3534" w:rsidRPr="009F012D" w:rsidRDefault="006D3534" w:rsidP="00F74FB6">
            <w:pPr>
              <w:spacing w:after="0" w:line="240" w:lineRule="auto"/>
              <w:rPr>
                <w:rFonts w:ascii="Arial" w:eastAsia="Times New Roman" w:hAnsi="Arial" w:cs="Arial"/>
                <w:sz w:val="20"/>
              </w:rPr>
            </w:pPr>
            <w:r w:rsidRPr="009F012D">
              <w:rPr>
                <w:rFonts w:ascii="Arial" w:eastAsia="Times New Roman" w:hAnsi="Arial" w:cs="Arial"/>
                <w:sz w:val="20"/>
              </w:rPr>
              <w:t>Progressive farmers</w:t>
            </w:r>
          </w:p>
        </w:tc>
        <w:tc>
          <w:tcPr>
            <w:tcW w:w="1530" w:type="dxa"/>
            <w:tcBorders>
              <w:top w:val="single" w:sz="4" w:space="0" w:color="auto"/>
              <w:left w:val="single" w:sz="4" w:space="0" w:color="auto"/>
              <w:bottom w:val="single" w:sz="4" w:space="0" w:color="auto"/>
              <w:right w:val="single" w:sz="4" w:space="0" w:color="auto"/>
            </w:tcBorders>
            <w:vAlign w:val="bottom"/>
            <w:hideMark/>
          </w:tcPr>
          <w:p w14:paraId="1A24A037" w14:textId="77777777" w:rsidR="006D3534" w:rsidRPr="009F012D" w:rsidRDefault="006D3534" w:rsidP="00F74FB6">
            <w:pPr>
              <w:spacing w:after="0" w:line="240" w:lineRule="auto"/>
              <w:jc w:val="center"/>
              <w:rPr>
                <w:rFonts w:ascii="Arial" w:hAnsi="Arial" w:cs="Arial"/>
                <w:sz w:val="20"/>
              </w:rPr>
            </w:pPr>
            <w:r w:rsidRPr="009F012D">
              <w:rPr>
                <w:rFonts w:ascii="Arial" w:hAnsi="Arial" w:cs="Arial"/>
                <w:sz w:val="20"/>
              </w:rPr>
              <w:t>108</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0A230F23" w14:textId="77777777" w:rsidR="006D3534" w:rsidRPr="009F012D" w:rsidRDefault="006D3534" w:rsidP="00F74FB6">
            <w:pPr>
              <w:spacing w:after="0" w:line="240" w:lineRule="auto"/>
              <w:jc w:val="center"/>
              <w:rPr>
                <w:rFonts w:ascii="Arial" w:hAnsi="Arial" w:cs="Arial"/>
                <w:sz w:val="20"/>
              </w:rPr>
            </w:pPr>
            <w:r w:rsidRPr="009F012D">
              <w:rPr>
                <w:rFonts w:ascii="Arial" w:hAnsi="Arial" w:cs="Arial"/>
                <w:sz w:val="20"/>
              </w:rPr>
              <w:t>90.00</w:t>
            </w:r>
          </w:p>
        </w:tc>
        <w:tc>
          <w:tcPr>
            <w:tcW w:w="950" w:type="dxa"/>
            <w:tcBorders>
              <w:top w:val="single" w:sz="4" w:space="0" w:color="auto"/>
              <w:left w:val="single" w:sz="4" w:space="0" w:color="auto"/>
              <w:bottom w:val="single" w:sz="4" w:space="0" w:color="auto"/>
              <w:right w:val="single" w:sz="4" w:space="0" w:color="auto"/>
            </w:tcBorders>
            <w:vAlign w:val="bottom"/>
          </w:tcPr>
          <w:p w14:paraId="7E086B2E" w14:textId="77777777" w:rsidR="006D3534" w:rsidRPr="009F012D" w:rsidRDefault="006D3534" w:rsidP="00F74FB6">
            <w:pPr>
              <w:spacing w:after="0" w:line="240" w:lineRule="auto"/>
              <w:jc w:val="center"/>
              <w:rPr>
                <w:rFonts w:ascii="Arial" w:hAnsi="Arial" w:cs="Arial"/>
                <w:sz w:val="20"/>
              </w:rPr>
            </w:pPr>
            <w:r w:rsidRPr="009F012D">
              <w:rPr>
                <w:rFonts w:ascii="Arial" w:hAnsi="Arial" w:cs="Arial"/>
                <w:sz w:val="20"/>
              </w:rPr>
              <w:t>II</w:t>
            </w:r>
          </w:p>
        </w:tc>
      </w:tr>
      <w:tr w:rsidR="009F012D" w:rsidRPr="009F012D" w14:paraId="3F0D2916" w14:textId="77777777" w:rsidTr="004E12CE">
        <w:trPr>
          <w:trHeight w:val="316"/>
        </w:trPr>
        <w:tc>
          <w:tcPr>
            <w:tcW w:w="798" w:type="dxa"/>
            <w:tcBorders>
              <w:top w:val="single" w:sz="4" w:space="0" w:color="auto"/>
              <w:left w:val="single" w:sz="4" w:space="0" w:color="auto"/>
              <w:bottom w:val="single" w:sz="4" w:space="0" w:color="auto"/>
              <w:right w:val="single" w:sz="4" w:space="0" w:color="auto"/>
            </w:tcBorders>
            <w:vAlign w:val="bottom"/>
            <w:hideMark/>
          </w:tcPr>
          <w:p w14:paraId="67B144BF" w14:textId="77777777" w:rsidR="006D3534" w:rsidRPr="009F012D" w:rsidRDefault="00392D91" w:rsidP="00F74FB6">
            <w:pPr>
              <w:spacing w:after="0" w:line="240" w:lineRule="auto"/>
              <w:jc w:val="center"/>
              <w:rPr>
                <w:rFonts w:ascii="Arial" w:eastAsia="Times New Roman" w:hAnsi="Arial" w:cs="Arial"/>
                <w:sz w:val="20"/>
              </w:rPr>
            </w:pPr>
            <w:r w:rsidRPr="009F012D">
              <w:rPr>
                <w:rFonts w:ascii="Arial" w:eastAsia="Times New Roman" w:hAnsi="Arial" w:cs="Arial"/>
                <w:sz w:val="20"/>
              </w:rPr>
              <w:t>4</w:t>
            </w:r>
          </w:p>
        </w:tc>
        <w:tc>
          <w:tcPr>
            <w:tcW w:w="4616" w:type="dxa"/>
            <w:tcBorders>
              <w:top w:val="single" w:sz="4" w:space="0" w:color="auto"/>
              <w:left w:val="single" w:sz="4" w:space="0" w:color="auto"/>
              <w:bottom w:val="single" w:sz="4" w:space="0" w:color="auto"/>
              <w:right w:val="single" w:sz="4" w:space="0" w:color="auto"/>
            </w:tcBorders>
            <w:vAlign w:val="bottom"/>
            <w:hideMark/>
          </w:tcPr>
          <w:p w14:paraId="16A74D86" w14:textId="77777777" w:rsidR="006D3534" w:rsidRPr="009F012D" w:rsidRDefault="006D3534" w:rsidP="00F74FB6">
            <w:pPr>
              <w:spacing w:after="0" w:line="240" w:lineRule="auto"/>
              <w:rPr>
                <w:rFonts w:ascii="Arial" w:eastAsia="Times New Roman" w:hAnsi="Arial" w:cs="Arial"/>
                <w:sz w:val="20"/>
              </w:rPr>
            </w:pPr>
            <w:r w:rsidRPr="009F012D">
              <w:rPr>
                <w:rFonts w:ascii="Arial" w:eastAsia="Times New Roman" w:hAnsi="Arial" w:cs="Arial"/>
                <w:sz w:val="20"/>
              </w:rPr>
              <w:t>Agri-input dealers/</w:t>
            </w:r>
            <w:proofErr w:type="spellStart"/>
            <w:r w:rsidRPr="009F012D">
              <w:rPr>
                <w:rFonts w:ascii="Arial" w:eastAsia="Times New Roman" w:hAnsi="Arial" w:cs="Arial"/>
                <w:sz w:val="20"/>
              </w:rPr>
              <w:t>agro</w:t>
            </w:r>
            <w:proofErr w:type="spellEnd"/>
            <w:r w:rsidRPr="009F012D">
              <w:rPr>
                <w:rFonts w:ascii="Arial" w:eastAsia="Times New Roman" w:hAnsi="Arial" w:cs="Arial"/>
                <w:sz w:val="20"/>
              </w:rPr>
              <w:t xml:space="preserve"> enters/Any other Specify</w:t>
            </w:r>
          </w:p>
        </w:tc>
        <w:tc>
          <w:tcPr>
            <w:tcW w:w="1530" w:type="dxa"/>
            <w:tcBorders>
              <w:top w:val="single" w:sz="4" w:space="0" w:color="auto"/>
              <w:left w:val="single" w:sz="4" w:space="0" w:color="auto"/>
              <w:bottom w:val="single" w:sz="4" w:space="0" w:color="auto"/>
              <w:right w:val="single" w:sz="4" w:space="0" w:color="auto"/>
            </w:tcBorders>
            <w:vAlign w:val="bottom"/>
            <w:hideMark/>
          </w:tcPr>
          <w:p w14:paraId="2B55C401" w14:textId="77777777" w:rsidR="006D3534" w:rsidRPr="009F012D" w:rsidRDefault="006D3534" w:rsidP="00F74FB6">
            <w:pPr>
              <w:spacing w:after="0" w:line="240" w:lineRule="auto"/>
              <w:jc w:val="center"/>
              <w:rPr>
                <w:rFonts w:ascii="Arial" w:hAnsi="Arial" w:cs="Arial"/>
                <w:sz w:val="20"/>
              </w:rPr>
            </w:pPr>
            <w:r w:rsidRPr="009F012D">
              <w:rPr>
                <w:rFonts w:ascii="Arial" w:hAnsi="Arial" w:cs="Arial"/>
                <w:sz w:val="20"/>
              </w:rPr>
              <w:t>38</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144D284B" w14:textId="77777777" w:rsidR="006D3534" w:rsidRPr="009F012D" w:rsidRDefault="006D3534" w:rsidP="00F74FB6">
            <w:pPr>
              <w:spacing w:after="0" w:line="240" w:lineRule="auto"/>
              <w:jc w:val="center"/>
              <w:rPr>
                <w:rFonts w:ascii="Arial" w:hAnsi="Arial" w:cs="Arial"/>
                <w:sz w:val="20"/>
              </w:rPr>
            </w:pPr>
            <w:r w:rsidRPr="009F012D">
              <w:rPr>
                <w:rFonts w:ascii="Arial" w:hAnsi="Arial" w:cs="Arial"/>
                <w:sz w:val="20"/>
              </w:rPr>
              <w:t>31.6</w:t>
            </w:r>
            <w:r w:rsidR="00392D91" w:rsidRPr="009F012D">
              <w:rPr>
                <w:rFonts w:ascii="Arial" w:hAnsi="Arial" w:cs="Arial"/>
                <w:sz w:val="20"/>
              </w:rPr>
              <w:t>6</w:t>
            </w:r>
          </w:p>
        </w:tc>
        <w:tc>
          <w:tcPr>
            <w:tcW w:w="950" w:type="dxa"/>
            <w:tcBorders>
              <w:top w:val="single" w:sz="4" w:space="0" w:color="auto"/>
              <w:left w:val="single" w:sz="4" w:space="0" w:color="auto"/>
              <w:bottom w:val="single" w:sz="4" w:space="0" w:color="auto"/>
              <w:right w:val="single" w:sz="4" w:space="0" w:color="auto"/>
            </w:tcBorders>
            <w:vAlign w:val="bottom"/>
          </w:tcPr>
          <w:p w14:paraId="6F0F751F" w14:textId="77777777" w:rsidR="006D3534" w:rsidRPr="009F012D" w:rsidRDefault="006D3534" w:rsidP="00F74FB6">
            <w:pPr>
              <w:spacing w:after="0" w:line="240" w:lineRule="auto"/>
              <w:jc w:val="center"/>
              <w:rPr>
                <w:rFonts w:ascii="Arial" w:hAnsi="Arial" w:cs="Arial"/>
                <w:sz w:val="20"/>
              </w:rPr>
            </w:pPr>
            <w:r w:rsidRPr="009F012D">
              <w:rPr>
                <w:rFonts w:ascii="Arial" w:hAnsi="Arial" w:cs="Arial"/>
                <w:sz w:val="20"/>
              </w:rPr>
              <w:t>VIII</w:t>
            </w:r>
          </w:p>
        </w:tc>
      </w:tr>
      <w:tr w:rsidR="009F012D" w:rsidRPr="009F012D" w14:paraId="3E70A53C" w14:textId="77777777" w:rsidTr="004E12CE">
        <w:trPr>
          <w:trHeight w:val="289"/>
        </w:trPr>
        <w:tc>
          <w:tcPr>
            <w:tcW w:w="798" w:type="dxa"/>
            <w:tcBorders>
              <w:top w:val="single" w:sz="4" w:space="0" w:color="auto"/>
              <w:left w:val="single" w:sz="4" w:space="0" w:color="auto"/>
              <w:bottom w:val="single" w:sz="4" w:space="0" w:color="auto"/>
              <w:right w:val="single" w:sz="4" w:space="0" w:color="auto"/>
            </w:tcBorders>
            <w:vAlign w:val="bottom"/>
            <w:hideMark/>
          </w:tcPr>
          <w:p w14:paraId="76EE1086" w14:textId="77777777" w:rsidR="006D3534" w:rsidRPr="009F012D" w:rsidRDefault="006D3534" w:rsidP="00F74FB6">
            <w:pPr>
              <w:spacing w:after="0" w:line="240" w:lineRule="auto"/>
              <w:jc w:val="center"/>
              <w:rPr>
                <w:rFonts w:ascii="Arial" w:eastAsia="Times New Roman" w:hAnsi="Arial" w:cs="Arial"/>
                <w:b/>
                <w:bCs/>
                <w:sz w:val="20"/>
              </w:rPr>
            </w:pPr>
            <w:r w:rsidRPr="009F012D">
              <w:rPr>
                <w:rFonts w:ascii="Arial" w:eastAsia="Times New Roman" w:hAnsi="Arial" w:cs="Arial"/>
                <w:b/>
                <w:bCs/>
                <w:sz w:val="20"/>
              </w:rPr>
              <w:t>(C)</w:t>
            </w:r>
          </w:p>
        </w:tc>
        <w:tc>
          <w:tcPr>
            <w:tcW w:w="4616" w:type="dxa"/>
            <w:tcBorders>
              <w:top w:val="single" w:sz="4" w:space="0" w:color="auto"/>
              <w:left w:val="single" w:sz="4" w:space="0" w:color="auto"/>
              <w:bottom w:val="single" w:sz="4" w:space="0" w:color="auto"/>
              <w:right w:val="single" w:sz="4" w:space="0" w:color="auto"/>
            </w:tcBorders>
            <w:vAlign w:val="bottom"/>
            <w:hideMark/>
          </w:tcPr>
          <w:p w14:paraId="25FCD539" w14:textId="77777777" w:rsidR="006D3534" w:rsidRPr="009F012D" w:rsidRDefault="006D3534" w:rsidP="00F74FB6">
            <w:pPr>
              <w:spacing w:after="0" w:line="240" w:lineRule="auto"/>
              <w:rPr>
                <w:rFonts w:ascii="Arial" w:eastAsia="Times New Roman" w:hAnsi="Arial" w:cs="Arial"/>
                <w:b/>
                <w:bCs/>
                <w:sz w:val="20"/>
              </w:rPr>
            </w:pPr>
            <w:r w:rsidRPr="009F012D">
              <w:rPr>
                <w:rFonts w:ascii="Arial" w:eastAsia="Times New Roman" w:hAnsi="Arial" w:cs="Arial"/>
                <w:b/>
                <w:bCs/>
                <w:sz w:val="20"/>
              </w:rPr>
              <w:t>Mass Media</w:t>
            </w:r>
          </w:p>
        </w:tc>
        <w:tc>
          <w:tcPr>
            <w:tcW w:w="1530" w:type="dxa"/>
            <w:tcBorders>
              <w:top w:val="single" w:sz="4" w:space="0" w:color="auto"/>
              <w:left w:val="single" w:sz="4" w:space="0" w:color="auto"/>
              <w:bottom w:val="single" w:sz="4" w:space="0" w:color="auto"/>
              <w:right w:val="single" w:sz="4" w:space="0" w:color="auto"/>
            </w:tcBorders>
            <w:vAlign w:val="bottom"/>
            <w:hideMark/>
          </w:tcPr>
          <w:p w14:paraId="6F8CBEF3" w14:textId="77777777" w:rsidR="006D3534" w:rsidRPr="009F012D" w:rsidRDefault="006D3534" w:rsidP="00F74FB6">
            <w:pPr>
              <w:spacing w:after="0" w:line="240" w:lineRule="auto"/>
              <w:jc w:val="center"/>
              <w:rPr>
                <w:rFonts w:ascii="Arial" w:hAnsi="Arial" w:cs="Arial"/>
                <w:sz w:val="20"/>
              </w:rPr>
            </w:pP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058668EA" w14:textId="77777777" w:rsidR="006D3534" w:rsidRPr="009F012D" w:rsidRDefault="006D3534" w:rsidP="00F74FB6">
            <w:pPr>
              <w:spacing w:after="0" w:line="240" w:lineRule="auto"/>
              <w:jc w:val="center"/>
              <w:rPr>
                <w:rFonts w:ascii="Arial" w:hAnsi="Arial" w:cs="Arial"/>
                <w:sz w:val="20"/>
              </w:rPr>
            </w:pPr>
          </w:p>
        </w:tc>
        <w:tc>
          <w:tcPr>
            <w:tcW w:w="950" w:type="dxa"/>
            <w:tcBorders>
              <w:top w:val="single" w:sz="4" w:space="0" w:color="auto"/>
              <w:left w:val="single" w:sz="4" w:space="0" w:color="auto"/>
              <w:bottom w:val="single" w:sz="4" w:space="0" w:color="auto"/>
              <w:right w:val="single" w:sz="4" w:space="0" w:color="auto"/>
            </w:tcBorders>
            <w:vAlign w:val="bottom"/>
          </w:tcPr>
          <w:p w14:paraId="10739D92" w14:textId="77777777" w:rsidR="006D3534" w:rsidRPr="009F012D" w:rsidRDefault="006D3534" w:rsidP="00F74FB6">
            <w:pPr>
              <w:spacing w:after="0" w:line="240" w:lineRule="auto"/>
              <w:jc w:val="center"/>
              <w:rPr>
                <w:rFonts w:ascii="Arial" w:hAnsi="Arial" w:cs="Arial"/>
                <w:sz w:val="20"/>
              </w:rPr>
            </w:pPr>
          </w:p>
        </w:tc>
      </w:tr>
      <w:tr w:rsidR="009F012D" w:rsidRPr="009F012D" w14:paraId="0E2BF67B" w14:textId="77777777" w:rsidTr="004E12CE">
        <w:trPr>
          <w:trHeight w:val="289"/>
        </w:trPr>
        <w:tc>
          <w:tcPr>
            <w:tcW w:w="798" w:type="dxa"/>
            <w:tcBorders>
              <w:top w:val="single" w:sz="4" w:space="0" w:color="auto"/>
              <w:left w:val="single" w:sz="4" w:space="0" w:color="auto"/>
              <w:bottom w:val="single" w:sz="4" w:space="0" w:color="auto"/>
              <w:right w:val="single" w:sz="4" w:space="0" w:color="auto"/>
            </w:tcBorders>
            <w:vAlign w:val="bottom"/>
            <w:hideMark/>
          </w:tcPr>
          <w:p w14:paraId="027FB54F" w14:textId="77777777" w:rsidR="006D3534" w:rsidRPr="009F012D" w:rsidRDefault="006D3534" w:rsidP="00F74FB6">
            <w:pPr>
              <w:spacing w:after="0" w:line="240" w:lineRule="auto"/>
              <w:jc w:val="center"/>
              <w:rPr>
                <w:rFonts w:ascii="Arial" w:eastAsia="Times New Roman" w:hAnsi="Arial" w:cs="Arial"/>
                <w:sz w:val="20"/>
              </w:rPr>
            </w:pPr>
            <w:r w:rsidRPr="009F012D">
              <w:rPr>
                <w:rFonts w:ascii="Arial" w:eastAsia="Times New Roman" w:hAnsi="Arial" w:cs="Arial"/>
                <w:sz w:val="20"/>
              </w:rPr>
              <w:t>1</w:t>
            </w:r>
          </w:p>
        </w:tc>
        <w:tc>
          <w:tcPr>
            <w:tcW w:w="4616" w:type="dxa"/>
            <w:tcBorders>
              <w:top w:val="single" w:sz="4" w:space="0" w:color="auto"/>
              <w:left w:val="single" w:sz="4" w:space="0" w:color="auto"/>
              <w:bottom w:val="single" w:sz="4" w:space="0" w:color="auto"/>
              <w:right w:val="single" w:sz="4" w:space="0" w:color="auto"/>
            </w:tcBorders>
            <w:vAlign w:val="bottom"/>
            <w:hideMark/>
          </w:tcPr>
          <w:p w14:paraId="785B4840" w14:textId="77777777" w:rsidR="006D3534" w:rsidRPr="009F012D" w:rsidRDefault="006D3534" w:rsidP="00F74FB6">
            <w:pPr>
              <w:spacing w:after="0" w:line="240" w:lineRule="auto"/>
              <w:rPr>
                <w:rFonts w:ascii="Arial" w:eastAsia="Times New Roman" w:hAnsi="Arial" w:cs="Arial"/>
                <w:sz w:val="20"/>
              </w:rPr>
            </w:pPr>
            <w:r w:rsidRPr="009F012D">
              <w:rPr>
                <w:rFonts w:ascii="Arial" w:eastAsia="Times New Roman" w:hAnsi="Arial" w:cs="Arial"/>
                <w:sz w:val="20"/>
              </w:rPr>
              <w:t>Radio</w:t>
            </w:r>
          </w:p>
        </w:tc>
        <w:tc>
          <w:tcPr>
            <w:tcW w:w="1530" w:type="dxa"/>
            <w:tcBorders>
              <w:top w:val="single" w:sz="4" w:space="0" w:color="auto"/>
              <w:left w:val="single" w:sz="4" w:space="0" w:color="auto"/>
              <w:bottom w:val="single" w:sz="4" w:space="0" w:color="auto"/>
              <w:right w:val="single" w:sz="4" w:space="0" w:color="auto"/>
            </w:tcBorders>
            <w:vAlign w:val="bottom"/>
            <w:hideMark/>
          </w:tcPr>
          <w:p w14:paraId="60EFB410" w14:textId="77777777" w:rsidR="006D3534" w:rsidRPr="009F012D" w:rsidRDefault="006D3534" w:rsidP="00F74FB6">
            <w:pPr>
              <w:spacing w:after="0" w:line="240" w:lineRule="auto"/>
              <w:jc w:val="center"/>
              <w:rPr>
                <w:rFonts w:ascii="Arial" w:hAnsi="Arial" w:cs="Arial"/>
                <w:sz w:val="20"/>
              </w:rPr>
            </w:pPr>
            <w:r w:rsidRPr="009F012D">
              <w:rPr>
                <w:rFonts w:ascii="Arial" w:hAnsi="Arial" w:cs="Arial"/>
                <w:sz w:val="20"/>
              </w:rPr>
              <w:t>7</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66DBC179" w14:textId="77777777" w:rsidR="006D3534" w:rsidRPr="009F012D" w:rsidRDefault="006D3534" w:rsidP="00F74FB6">
            <w:pPr>
              <w:spacing w:after="0" w:line="240" w:lineRule="auto"/>
              <w:jc w:val="center"/>
              <w:rPr>
                <w:rFonts w:ascii="Arial" w:hAnsi="Arial" w:cs="Arial"/>
                <w:sz w:val="20"/>
              </w:rPr>
            </w:pPr>
            <w:r w:rsidRPr="009F012D">
              <w:rPr>
                <w:rFonts w:ascii="Arial" w:hAnsi="Arial" w:cs="Arial"/>
                <w:sz w:val="20"/>
              </w:rPr>
              <w:t>5.83</w:t>
            </w:r>
          </w:p>
        </w:tc>
        <w:tc>
          <w:tcPr>
            <w:tcW w:w="950" w:type="dxa"/>
            <w:tcBorders>
              <w:top w:val="single" w:sz="4" w:space="0" w:color="auto"/>
              <w:left w:val="single" w:sz="4" w:space="0" w:color="auto"/>
              <w:bottom w:val="single" w:sz="4" w:space="0" w:color="auto"/>
              <w:right w:val="single" w:sz="4" w:space="0" w:color="auto"/>
            </w:tcBorders>
            <w:vAlign w:val="bottom"/>
          </w:tcPr>
          <w:p w14:paraId="179A1BDF" w14:textId="77777777" w:rsidR="006D3534" w:rsidRPr="009F012D" w:rsidRDefault="006D3534" w:rsidP="00F74FB6">
            <w:pPr>
              <w:spacing w:after="0" w:line="240" w:lineRule="auto"/>
              <w:jc w:val="center"/>
              <w:rPr>
                <w:rFonts w:ascii="Arial" w:hAnsi="Arial" w:cs="Arial"/>
                <w:sz w:val="20"/>
              </w:rPr>
            </w:pPr>
            <w:r w:rsidRPr="009F012D">
              <w:rPr>
                <w:rFonts w:ascii="Arial" w:hAnsi="Arial" w:cs="Arial"/>
                <w:sz w:val="20"/>
              </w:rPr>
              <w:t>XV</w:t>
            </w:r>
          </w:p>
        </w:tc>
      </w:tr>
      <w:tr w:rsidR="009F012D" w:rsidRPr="009F012D" w14:paraId="6EBDDBFC" w14:textId="77777777" w:rsidTr="004E12CE">
        <w:trPr>
          <w:trHeight w:val="289"/>
        </w:trPr>
        <w:tc>
          <w:tcPr>
            <w:tcW w:w="798" w:type="dxa"/>
            <w:tcBorders>
              <w:top w:val="single" w:sz="4" w:space="0" w:color="auto"/>
              <w:left w:val="single" w:sz="4" w:space="0" w:color="auto"/>
              <w:bottom w:val="single" w:sz="4" w:space="0" w:color="auto"/>
              <w:right w:val="single" w:sz="4" w:space="0" w:color="auto"/>
            </w:tcBorders>
            <w:vAlign w:val="bottom"/>
            <w:hideMark/>
          </w:tcPr>
          <w:p w14:paraId="479B9690" w14:textId="77777777" w:rsidR="006D3534" w:rsidRPr="009F012D" w:rsidRDefault="006D3534" w:rsidP="00F74FB6">
            <w:pPr>
              <w:spacing w:after="0" w:line="240" w:lineRule="auto"/>
              <w:jc w:val="center"/>
              <w:rPr>
                <w:rFonts w:ascii="Arial" w:eastAsia="Times New Roman" w:hAnsi="Arial" w:cs="Arial"/>
                <w:sz w:val="20"/>
              </w:rPr>
            </w:pPr>
            <w:r w:rsidRPr="009F012D">
              <w:rPr>
                <w:rFonts w:ascii="Arial" w:eastAsia="Times New Roman" w:hAnsi="Arial" w:cs="Arial"/>
                <w:sz w:val="20"/>
              </w:rPr>
              <w:t>2</w:t>
            </w:r>
          </w:p>
        </w:tc>
        <w:tc>
          <w:tcPr>
            <w:tcW w:w="4616" w:type="dxa"/>
            <w:tcBorders>
              <w:top w:val="single" w:sz="4" w:space="0" w:color="auto"/>
              <w:left w:val="single" w:sz="4" w:space="0" w:color="auto"/>
              <w:bottom w:val="single" w:sz="4" w:space="0" w:color="auto"/>
              <w:right w:val="single" w:sz="4" w:space="0" w:color="auto"/>
            </w:tcBorders>
            <w:vAlign w:val="bottom"/>
            <w:hideMark/>
          </w:tcPr>
          <w:p w14:paraId="36EBEFE6" w14:textId="77777777" w:rsidR="006D3534" w:rsidRPr="009F012D" w:rsidRDefault="006D3534" w:rsidP="00F74FB6">
            <w:pPr>
              <w:spacing w:after="0" w:line="240" w:lineRule="auto"/>
              <w:rPr>
                <w:rFonts w:ascii="Arial" w:eastAsia="Times New Roman" w:hAnsi="Arial" w:cs="Arial"/>
                <w:sz w:val="20"/>
              </w:rPr>
            </w:pPr>
            <w:r w:rsidRPr="009F012D">
              <w:rPr>
                <w:rFonts w:ascii="Arial" w:eastAsia="Times New Roman" w:hAnsi="Arial" w:cs="Arial"/>
                <w:sz w:val="20"/>
              </w:rPr>
              <w:t>Television</w:t>
            </w:r>
          </w:p>
        </w:tc>
        <w:tc>
          <w:tcPr>
            <w:tcW w:w="1530" w:type="dxa"/>
            <w:tcBorders>
              <w:top w:val="single" w:sz="4" w:space="0" w:color="auto"/>
              <w:left w:val="single" w:sz="4" w:space="0" w:color="auto"/>
              <w:bottom w:val="single" w:sz="4" w:space="0" w:color="auto"/>
              <w:right w:val="single" w:sz="4" w:space="0" w:color="auto"/>
            </w:tcBorders>
            <w:vAlign w:val="bottom"/>
            <w:hideMark/>
          </w:tcPr>
          <w:p w14:paraId="145F1F60" w14:textId="77777777" w:rsidR="006D3534" w:rsidRPr="009F012D" w:rsidRDefault="006D3534" w:rsidP="00F74FB6">
            <w:pPr>
              <w:spacing w:after="0" w:line="240" w:lineRule="auto"/>
              <w:jc w:val="center"/>
              <w:rPr>
                <w:rFonts w:ascii="Arial" w:hAnsi="Arial" w:cs="Arial"/>
                <w:sz w:val="20"/>
              </w:rPr>
            </w:pPr>
            <w:r w:rsidRPr="009F012D">
              <w:rPr>
                <w:rFonts w:ascii="Arial" w:hAnsi="Arial" w:cs="Arial"/>
                <w:sz w:val="20"/>
              </w:rPr>
              <w:t>26</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20437108" w14:textId="77777777" w:rsidR="006D3534" w:rsidRPr="009F012D" w:rsidRDefault="006D3534" w:rsidP="00F74FB6">
            <w:pPr>
              <w:spacing w:after="0" w:line="240" w:lineRule="auto"/>
              <w:jc w:val="center"/>
              <w:rPr>
                <w:rFonts w:ascii="Arial" w:hAnsi="Arial" w:cs="Arial"/>
                <w:sz w:val="20"/>
              </w:rPr>
            </w:pPr>
            <w:r w:rsidRPr="009F012D">
              <w:rPr>
                <w:rFonts w:ascii="Arial" w:hAnsi="Arial" w:cs="Arial"/>
                <w:sz w:val="20"/>
              </w:rPr>
              <w:t>21.67</w:t>
            </w:r>
          </w:p>
        </w:tc>
        <w:tc>
          <w:tcPr>
            <w:tcW w:w="950" w:type="dxa"/>
            <w:tcBorders>
              <w:top w:val="single" w:sz="4" w:space="0" w:color="auto"/>
              <w:left w:val="single" w:sz="4" w:space="0" w:color="auto"/>
              <w:bottom w:val="single" w:sz="4" w:space="0" w:color="auto"/>
              <w:right w:val="single" w:sz="4" w:space="0" w:color="auto"/>
            </w:tcBorders>
            <w:vAlign w:val="bottom"/>
          </w:tcPr>
          <w:p w14:paraId="5653FA80" w14:textId="77777777" w:rsidR="006D3534" w:rsidRPr="009F012D" w:rsidRDefault="006D3534" w:rsidP="00F74FB6">
            <w:pPr>
              <w:spacing w:after="0" w:line="240" w:lineRule="auto"/>
              <w:jc w:val="center"/>
              <w:rPr>
                <w:rFonts w:ascii="Arial" w:hAnsi="Arial" w:cs="Arial"/>
                <w:sz w:val="20"/>
              </w:rPr>
            </w:pPr>
            <w:r w:rsidRPr="009F012D">
              <w:rPr>
                <w:rFonts w:ascii="Arial" w:hAnsi="Arial" w:cs="Arial"/>
                <w:sz w:val="20"/>
              </w:rPr>
              <w:t>X</w:t>
            </w:r>
          </w:p>
        </w:tc>
      </w:tr>
      <w:tr w:rsidR="009F012D" w:rsidRPr="009F012D" w14:paraId="14BF8E25" w14:textId="77777777" w:rsidTr="004E12CE">
        <w:trPr>
          <w:trHeight w:val="289"/>
        </w:trPr>
        <w:tc>
          <w:tcPr>
            <w:tcW w:w="798" w:type="dxa"/>
            <w:tcBorders>
              <w:top w:val="single" w:sz="4" w:space="0" w:color="auto"/>
              <w:left w:val="single" w:sz="4" w:space="0" w:color="auto"/>
              <w:bottom w:val="single" w:sz="4" w:space="0" w:color="auto"/>
              <w:right w:val="single" w:sz="4" w:space="0" w:color="auto"/>
            </w:tcBorders>
            <w:vAlign w:val="bottom"/>
            <w:hideMark/>
          </w:tcPr>
          <w:p w14:paraId="04AD4A70" w14:textId="77777777" w:rsidR="006D3534" w:rsidRPr="009F012D" w:rsidRDefault="006D3534" w:rsidP="00F74FB6">
            <w:pPr>
              <w:spacing w:after="0" w:line="240" w:lineRule="auto"/>
              <w:jc w:val="center"/>
              <w:rPr>
                <w:rFonts w:ascii="Arial" w:eastAsia="Times New Roman" w:hAnsi="Arial" w:cs="Arial"/>
                <w:sz w:val="20"/>
              </w:rPr>
            </w:pPr>
            <w:r w:rsidRPr="009F012D">
              <w:rPr>
                <w:rFonts w:ascii="Arial" w:eastAsia="Times New Roman" w:hAnsi="Arial" w:cs="Arial"/>
                <w:sz w:val="20"/>
              </w:rPr>
              <w:t>3</w:t>
            </w:r>
          </w:p>
        </w:tc>
        <w:tc>
          <w:tcPr>
            <w:tcW w:w="4616" w:type="dxa"/>
            <w:tcBorders>
              <w:top w:val="single" w:sz="4" w:space="0" w:color="auto"/>
              <w:left w:val="single" w:sz="4" w:space="0" w:color="auto"/>
              <w:bottom w:val="single" w:sz="4" w:space="0" w:color="auto"/>
              <w:right w:val="single" w:sz="4" w:space="0" w:color="auto"/>
            </w:tcBorders>
            <w:vAlign w:val="bottom"/>
            <w:hideMark/>
          </w:tcPr>
          <w:p w14:paraId="070D4FC8" w14:textId="77777777" w:rsidR="006D3534" w:rsidRPr="009F012D" w:rsidRDefault="006D3534" w:rsidP="00F74FB6">
            <w:pPr>
              <w:spacing w:after="0" w:line="240" w:lineRule="auto"/>
              <w:rPr>
                <w:rFonts w:ascii="Arial" w:eastAsia="Times New Roman" w:hAnsi="Arial" w:cs="Arial"/>
                <w:sz w:val="20"/>
              </w:rPr>
            </w:pPr>
            <w:r w:rsidRPr="009F012D">
              <w:rPr>
                <w:rFonts w:ascii="Arial" w:eastAsia="Times New Roman" w:hAnsi="Arial" w:cs="Arial"/>
                <w:sz w:val="20"/>
              </w:rPr>
              <w:t>Newspaper</w:t>
            </w:r>
          </w:p>
        </w:tc>
        <w:tc>
          <w:tcPr>
            <w:tcW w:w="1530" w:type="dxa"/>
            <w:tcBorders>
              <w:top w:val="single" w:sz="4" w:space="0" w:color="auto"/>
              <w:left w:val="single" w:sz="4" w:space="0" w:color="auto"/>
              <w:bottom w:val="single" w:sz="4" w:space="0" w:color="auto"/>
              <w:right w:val="single" w:sz="4" w:space="0" w:color="auto"/>
            </w:tcBorders>
            <w:vAlign w:val="bottom"/>
            <w:hideMark/>
          </w:tcPr>
          <w:p w14:paraId="24BA5BC3" w14:textId="77777777" w:rsidR="006D3534" w:rsidRPr="009F012D" w:rsidRDefault="006D3534" w:rsidP="00F74FB6">
            <w:pPr>
              <w:spacing w:after="0" w:line="240" w:lineRule="auto"/>
              <w:jc w:val="center"/>
              <w:rPr>
                <w:rFonts w:ascii="Arial" w:hAnsi="Arial" w:cs="Arial"/>
                <w:sz w:val="20"/>
              </w:rPr>
            </w:pPr>
            <w:r w:rsidRPr="009F012D">
              <w:rPr>
                <w:rFonts w:ascii="Arial" w:hAnsi="Arial" w:cs="Arial"/>
                <w:sz w:val="20"/>
              </w:rPr>
              <w:t>27</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1C5F12D8" w14:textId="77777777" w:rsidR="006D3534" w:rsidRPr="009F012D" w:rsidRDefault="006D3534" w:rsidP="00F74FB6">
            <w:pPr>
              <w:spacing w:after="0" w:line="240" w:lineRule="auto"/>
              <w:jc w:val="center"/>
              <w:rPr>
                <w:rFonts w:ascii="Arial" w:hAnsi="Arial" w:cs="Arial"/>
                <w:sz w:val="20"/>
              </w:rPr>
            </w:pPr>
            <w:r w:rsidRPr="009F012D">
              <w:rPr>
                <w:rFonts w:ascii="Arial" w:hAnsi="Arial" w:cs="Arial"/>
                <w:sz w:val="20"/>
              </w:rPr>
              <w:t>22.50</w:t>
            </w:r>
          </w:p>
        </w:tc>
        <w:tc>
          <w:tcPr>
            <w:tcW w:w="950" w:type="dxa"/>
            <w:tcBorders>
              <w:top w:val="single" w:sz="4" w:space="0" w:color="auto"/>
              <w:left w:val="single" w:sz="4" w:space="0" w:color="auto"/>
              <w:bottom w:val="single" w:sz="4" w:space="0" w:color="auto"/>
              <w:right w:val="single" w:sz="4" w:space="0" w:color="auto"/>
            </w:tcBorders>
            <w:vAlign w:val="bottom"/>
          </w:tcPr>
          <w:p w14:paraId="0662BB7E" w14:textId="77777777" w:rsidR="006D3534" w:rsidRPr="009F012D" w:rsidRDefault="006D3534" w:rsidP="00F74FB6">
            <w:pPr>
              <w:spacing w:after="0" w:line="240" w:lineRule="auto"/>
              <w:jc w:val="center"/>
              <w:rPr>
                <w:rFonts w:ascii="Arial" w:hAnsi="Arial" w:cs="Arial"/>
                <w:sz w:val="20"/>
              </w:rPr>
            </w:pPr>
            <w:r w:rsidRPr="009F012D">
              <w:rPr>
                <w:rFonts w:ascii="Arial" w:hAnsi="Arial" w:cs="Arial"/>
                <w:sz w:val="20"/>
              </w:rPr>
              <w:t>IX</w:t>
            </w:r>
          </w:p>
        </w:tc>
      </w:tr>
      <w:tr w:rsidR="009F012D" w:rsidRPr="009F012D" w14:paraId="79EE06E1" w14:textId="77777777" w:rsidTr="004E12CE">
        <w:trPr>
          <w:trHeight w:val="289"/>
        </w:trPr>
        <w:tc>
          <w:tcPr>
            <w:tcW w:w="798" w:type="dxa"/>
            <w:tcBorders>
              <w:top w:val="single" w:sz="4" w:space="0" w:color="auto"/>
              <w:left w:val="single" w:sz="4" w:space="0" w:color="auto"/>
              <w:bottom w:val="single" w:sz="4" w:space="0" w:color="auto"/>
              <w:right w:val="single" w:sz="4" w:space="0" w:color="auto"/>
            </w:tcBorders>
            <w:vAlign w:val="bottom"/>
            <w:hideMark/>
          </w:tcPr>
          <w:p w14:paraId="13BCCBDB" w14:textId="77777777" w:rsidR="006D3534" w:rsidRPr="009F012D" w:rsidRDefault="006D3534" w:rsidP="00F74FB6">
            <w:pPr>
              <w:spacing w:after="0" w:line="240" w:lineRule="auto"/>
              <w:jc w:val="center"/>
              <w:rPr>
                <w:rFonts w:ascii="Arial" w:eastAsia="Times New Roman" w:hAnsi="Arial" w:cs="Arial"/>
                <w:sz w:val="20"/>
              </w:rPr>
            </w:pPr>
            <w:r w:rsidRPr="009F012D">
              <w:rPr>
                <w:rFonts w:ascii="Arial" w:eastAsia="Times New Roman" w:hAnsi="Arial" w:cs="Arial"/>
                <w:sz w:val="20"/>
              </w:rPr>
              <w:t>4</w:t>
            </w:r>
          </w:p>
        </w:tc>
        <w:tc>
          <w:tcPr>
            <w:tcW w:w="4616" w:type="dxa"/>
            <w:tcBorders>
              <w:top w:val="single" w:sz="4" w:space="0" w:color="auto"/>
              <w:left w:val="single" w:sz="4" w:space="0" w:color="auto"/>
              <w:bottom w:val="single" w:sz="4" w:space="0" w:color="auto"/>
              <w:right w:val="single" w:sz="4" w:space="0" w:color="auto"/>
            </w:tcBorders>
            <w:vAlign w:val="bottom"/>
            <w:hideMark/>
          </w:tcPr>
          <w:p w14:paraId="4CE53CB1" w14:textId="77777777" w:rsidR="006D3534" w:rsidRPr="009F012D" w:rsidRDefault="006D3534" w:rsidP="00F74FB6">
            <w:pPr>
              <w:spacing w:after="0" w:line="240" w:lineRule="auto"/>
              <w:rPr>
                <w:rFonts w:ascii="Arial" w:eastAsia="Times New Roman" w:hAnsi="Arial" w:cs="Arial"/>
                <w:sz w:val="20"/>
              </w:rPr>
            </w:pPr>
            <w:r w:rsidRPr="009F012D">
              <w:rPr>
                <w:rFonts w:ascii="Arial" w:eastAsia="Times New Roman" w:hAnsi="Arial" w:cs="Arial"/>
                <w:sz w:val="20"/>
              </w:rPr>
              <w:t>Printed Agricultural literatures</w:t>
            </w:r>
          </w:p>
        </w:tc>
        <w:tc>
          <w:tcPr>
            <w:tcW w:w="1530" w:type="dxa"/>
            <w:tcBorders>
              <w:top w:val="single" w:sz="4" w:space="0" w:color="auto"/>
              <w:left w:val="single" w:sz="4" w:space="0" w:color="auto"/>
              <w:bottom w:val="single" w:sz="4" w:space="0" w:color="auto"/>
              <w:right w:val="single" w:sz="4" w:space="0" w:color="auto"/>
            </w:tcBorders>
            <w:vAlign w:val="bottom"/>
            <w:hideMark/>
          </w:tcPr>
          <w:p w14:paraId="11562B9E" w14:textId="77777777" w:rsidR="006D3534" w:rsidRPr="009F012D" w:rsidRDefault="006D3534" w:rsidP="00F74FB6">
            <w:pPr>
              <w:spacing w:after="0" w:line="240" w:lineRule="auto"/>
              <w:jc w:val="center"/>
              <w:rPr>
                <w:rFonts w:ascii="Arial" w:hAnsi="Arial" w:cs="Arial"/>
                <w:sz w:val="20"/>
              </w:rPr>
            </w:pPr>
            <w:r w:rsidRPr="009F012D">
              <w:rPr>
                <w:rFonts w:ascii="Arial" w:hAnsi="Arial" w:cs="Arial"/>
                <w:sz w:val="20"/>
              </w:rPr>
              <w:t>55</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31D413A8" w14:textId="77777777" w:rsidR="006D3534" w:rsidRPr="009F012D" w:rsidRDefault="006D3534" w:rsidP="00F74FB6">
            <w:pPr>
              <w:spacing w:after="0" w:line="240" w:lineRule="auto"/>
              <w:jc w:val="center"/>
              <w:rPr>
                <w:rFonts w:ascii="Arial" w:hAnsi="Arial" w:cs="Arial"/>
                <w:sz w:val="20"/>
              </w:rPr>
            </w:pPr>
            <w:r w:rsidRPr="009F012D">
              <w:rPr>
                <w:rFonts w:ascii="Arial" w:hAnsi="Arial" w:cs="Arial"/>
                <w:sz w:val="20"/>
              </w:rPr>
              <w:t>45.83</w:t>
            </w:r>
          </w:p>
        </w:tc>
        <w:tc>
          <w:tcPr>
            <w:tcW w:w="950" w:type="dxa"/>
            <w:tcBorders>
              <w:top w:val="single" w:sz="4" w:space="0" w:color="auto"/>
              <w:left w:val="single" w:sz="4" w:space="0" w:color="auto"/>
              <w:bottom w:val="single" w:sz="4" w:space="0" w:color="auto"/>
              <w:right w:val="single" w:sz="4" w:space="0" w:color="auto"/>
            </w:tcBorders>
            <w:vAlign w:val="bottom"/>
          </w:tcPr>
          <w:p w14:paraId="3002E3E8" w14:textId="77777777" w:rsidR="006D3534" w:rsidRPr="009F012D" w:rsidRDefault="006D3534" w:rsidP="00F74FB6">
            <w:pPr>
              <w:spacing w:after="0" w:line="240" w:lineRule="auto"/>
              <w:jc w:val="center"/>
              <w:rPr>
                <w:rFonts w:ascii="Arial" w:hAnsi="Arial" w:cs="Arial"/>
                <w:sz w:val="20"/>
              </w:rPr>
            </w:pPr>
            <w:r w:rsidRPr="009F012D">
              <w:rPr>
                <w:rFonts w:ascii="Arial" w:hAnsi="Arial" w:cs="Arial"/>
                <w:sz w:val="20"/>
              </w:rPr>
              <w:t>VI</w:t>
            </w:r>
          </w:p>
        </w:tc>
      </w:tr>
      <w:tr w:rsidR="009F012D" w:rsidRPr="009F012D" w14:paraId="58F0AAED" w14:textId="77777777" w:rsidTr="004E12CE">
        <w:trPr>
          <w:trHeight w:val="289"/>
        </w:trPr>
        <w:tc>
          <w:tcPr>
            <w:tcW w:w="798" w:type="dxa"/>
            <w:tcBorders>
              <w:top w:val="single" w:sz="4" w:space="0" w:color="auto"/>
              <w:left w:val="single" w:sz="4" w:space="0" w:color="auto"/>
              <w:bottom w:val="single" w:sz="4" w:space="0" w:color="auto"/>
              <w:right w:val="single" w:sz="4" w:space="0" w:color="auto"/>
            </w:tcBorders>
            <w:vAlign w:val="bottom"/>
            <w:hideMark/>
          </w:tcPr>
          <w:p w14:paraId="3B8AF082" w14:textId="77777777" w:rsidR="006D3534" w:rsidRPr="009F012D" w:rsidRDefault="006D3534" w:rsidP="00F74FB6">
            <w:pPr>
              <w:spacing w:after="0" w:line="240" w:lineRule="auto"/>
              <w:jc w:val="center"/>
              <w:rPr>
                <w:rFonts w:ascii="Arial" w:eastAsia="Times New Roman" w:hAnsi="Arial" w:cs="Arial"/>
                <w:sz w:val="20"/>
              </w:rPr>
            </w:pPr>
            <w:r w:rsidRPr="009F012D">
              <w:rPr>
                <w:rFonts w:ascii="Arial" w:eastAsia="Times New Roman" w:hAnsi="Arial" w:cs="Arial"/>
                <w:sz w:val="20"/>
              </w:rPr>
              <w:t>5</w:t>
            </w:r>
          </w:p>
        </w:tc>
        <w:tc>
          <w:tcPr>
            <w:tcW w:w="4616" w:type="dxa"/>
            <w:tcBorders>
              <w:top w:val="single" w:sz="4" w:space="0" w:color="auto"/>
              <w:left w:val="single" w:sz="4" w:space="0" w:color="auto"/>
              <w:bottom w:val="single" w:sz="4" w:space="0" w:color="auto"/>
              <w:right w:val="single" w:sz="4" w:space="0" w:color="auto"/>
            </w:tcBorders>
            <w:vAlign w:val="bottom"/>
            <w:hideMark/>
          </w:tcPr>
          <w:p w14:paraId="5C396DFC" w14:textId="77777777" w:rsidR="006D3534" w:rsidRPr="009F012D" w:rsidRDefault="006D3534" w:rsidP="00F74FB6">
            <w:pPr>
              <w:spacing w:after="0" w:line="240" w:lineRule="auto"/>
              <w:rPr>
                <w:rFonts w:ascii="Arial" w:eastAsia="Times New Roman" w:hAnsi="Arial" w:cs="Arial"/>
                <w:sz w:val="20"/>
              </w:rPr>
            </w:pPr>
            <w:r w:rsidRPr="009F012D">
              <w:rPr>
                <w:rFonts w:ascii="Arial" w:eastAsia="Times New Roman" w:hAnsi="Arial" w:cs="Arial"/>
                <w:sz w:val="20"/>
              </w:rPr>
              <w:t>Exhibition</w:t>
            </w:r>
          </w:p>
        </w:tc>
        <w:tc>
          <w:tcPr>
            <w:tcW w:w="1530" w:type="dxa"/>
            <w:tcBorders>
              <w:top w:val="single" w:sz="4" w:space="0" w:color="auto"/>
              <w:left w:val="single" w:sz="4" w:space="0" w:color="auto"/>
              <w:bottom w:val="single" w:sz="4" w:space="0" w:color="auto"/>
              <w:right w:val="single" w:sz="4" w:space="0" w:color="auto"/>
            </w:tcBorders>
            <w:vAlign w:val="bottom"/>
            <w:hideMark/>
          </w:tcPr>
          <w:p w14:paraId="223D56AF" w14:textId="77777777" w:rsidR="006D3534" w:rsidRPr="009F012D" w:rsidRDefault="006D3534" w:rsidP="00F74FB6">
            <w:pPr>
              <w:spacing w:after="0" w:line="240" w:lineRule="auto"/>
              <w:jc w:val="center"/>
              <w:rPr>
                <w:rFonts w:ascii="Arial" w:hAnsi="Arial" w:cs="Arial"/>
                <w:sz w:val="20"/>
              </w:rPr>
            </w:pPr>
            <w:r w:rsidRPr="009F012D">
              <w:rPr>
                <w:rFonts w:ascii="Arial" w:hAnsi="Arial" w:cs="Arial"/>
                <w:sz w:val="20"/>
              </w:rPr>
              <w:t>18</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26332DE6" w14:textId="77777777" w:rsidR="006D3534" w:rsidRPr="009F012D" w:rsidRDefault="006D3534" w:rsidP="00F74FB6">
            <w:pPr>
              <w:spacing w:after="0" w:line="240" w:lineRule="auto"/>
              <w:jc w:val="center"/>
              <w:rPr>
                <w:rFonts w:ascii="Arial" w:hAnsi="Arial" w:cs="Arial"/>
                <w:sz w:val="20"/>
              </w:rPr>
            </w:pPr>
            <w:r w:rsidRPr="009F012D">
              <w:rPr>
                <w:rFonts w:ascii="Arial" w:hAnsi="Arial" w:cs="Arial"/>
                <w:sz w:val="20"/>
              </w:rPr>
              <w:t>15.00</w:t>
            </w:r>
          </w:p>
        </w:tc>
        <w:tc>
          <w:tcPr>
            <w:tcW w:w="950" w:type="dxa"/>
            <w:tcBorders>
              <w:top w:val="single" w:sz="4" w:space="0" w:color="auto"/>
              <w:left w:val="single" w:sz="4" w:space="0" w:color="auto"/>
              <w:bottom w:val="single" w:sz="4" w:space="0" w:color="auto"/>
              <w:right w:val="single" w:sz="4" w:space="0" w:color="auto"/>
            </w:tcBorders>
            <w:vAlign w:val="bottom"/>
          </w:tcPr>
          <w:p w14:paraId="14749E7C" w14:textId="77777777" w:rsidR="006D3534" w:rsidRPr="009F012D" w:rsidRDefault="006D3534" w:rsidP="00F74FB6">
            <w:pPr>
              <w:spacing w:after="0" w:line="240" w:lineRule="auto"/>
              <w:jc w:val="center"/>
              <w:rPr>
                <w:rFonts w:ascii="Arial" w:hAnsi="Arial" w:cs="Arial"/>
                <w:sz w:val="20"/>
              </w:rPr>
            </w:pPr>
            <w:r w:rsidRPr="009F012D">
              <w:rPr>
                <w:rFonts w:ascii="Arial" w:hAnsi="Arial" w:cs="Arial"/>
                <w:sz w:val="20"/>
              </w:rPr>
              <w:t>XII</w:t>
            </w:r>
          </w:p>
        </w:tc>
      </w:tr>
      <w:tr w:rsidR="009F012D" w:rsidRPr="009F012D" w14:paraId="4C4D644A" w14:textId="77777777" w:rsidTr="004E12CE">
        <w:trPr>
          <w:trHeight w:val="289"/>
        </w:trPr>
        <w:tc>
          <w:tcPr>
            <w:tcW w:w="798" w:type="dxa"/>
            <w:tcBorders>
              <w:top w:val="single" w:sz="4" w:space="0" w:color="auto"/>
              <w:left w:val="single" w:sz="4" w:space="0" w:color="auto"/>
              <w:bottom w:val="single" w:sz="4" w:space="0" w:color="auto"/>
              <w:right w:val="single" w:sz="4" w:space="0" w:color="auto"/>
            </w:tcBorders>
            <w:vAlign w:val="bottom"/>
            <w:hideMark/>
          </w:tcPr>
          <w:p w14:paraId="23DA2290" w14:textId="77777777" w:rsidR="006D3534" w:rsidRPr="009F012D" w:rsidRDefault="006D3534" w:rsidP="00F74FB6">
            <w:pPr>
              <w:spacing w:after="0" w:line="240" w:lineRule="auto"/>
              <w:jc w:val="center"/>
              <w:rPr>
                <w:rFonts w:ascii="Arial" w:eastAsia="Times New Roman" w:hAnsi="Arial" w:cs="Arial"/>
                <w:sz w:val="20"/>
              </w:rPr>
            </w:pPr>
            <w:r w:rsidRPr="009F012D">
              <w:rPr>
                <w:rFonts w:ascii="Arial" w:eastAsia="Times New Roman" w:hAnsi="Arial" w:cs="Arial"/>
                <w:sz w:val="20"/>
              </w:rPr>
              <w:t>6</w:t>
            </w:r>
          </w:p>
        </w:tc>
        <w:tc>
          <w:tcPr>
            <w:tcW w:w="4616" w:type="dxa"/>
            <w:tcBorders>
              <w:top w:val="single" w:sz="4" w:space="0" w:color="auto"/>
              <w:left w:val="single" w:sz="4" w:space="0" w:color="auto"/>
              <w:bottom w:val="single" w:sz="4" w:space="0" w:color="auto"/>
              <w:right w:val="single" w:sz="4" w:space="0" w:color="auto"/>
            </w:tcBorders>
            <w:vAlign w:val="bottom"/>
            <w:hideMark/>
          </w:tcPr>
          <w:p w14:paraId="026CA756" w14:textId="77777777" w:rsidR="006D3534" w:rsidRPr="009F012D" w:rsidRDefault="006D3534" w:rsidP="00F74FB6">
            <w:pPr>
              <w:spacing w:after="0" w:line="240" w:lineRule="auto"/>
              <w:rPr>
                <w:rFonts w:ascii="Arial" w:eastAsia="Times New Roman" w:hAnsi="Arial" w:cs="Arial"/>
                <w:sz w:val="20"/>
              </w:rPr>
            </w:pPr>
            <w:r w:rsidRPr="009F012D">
              <w:rPr>
                <w:rFonts w:ascii="Arial" w:eastAsia="Times New Roman" w:hAnsi="Arial" w:cs="Arial"/>
                <w:sz w:val="20"/>
              </w:rPr>
              <w:t>Farmers day</w:t>
            </w:r>
          </w:p>
        </w:tc>
        <w:tc>
          <w:tcPr>
            <w:tcW w:w="1530" w:type="dxa"/>
            <w:tcBorders>
              <w:top w:val="single" w:sz="4" w:space="0" w:color="auto"/>
              <w:left w:val="single" w:sz="4" w:space="0" w:color="auto"/>
              <w:bottom w:val="single" w:sz="4" w:space="0" w:color="auto"/>
              <w:right w:val="single" w:sz="4" w:space="0" w:color="auto"/>
            </w:tcBorders>
            <w:vAlign w:val="bottom"/>
            <w:hideMark/>
          </w:tcPr>
          <w:p w14:paraId="1D5C4A7D" w14:textId="77777777" w:rsidR="006D3534" w:rsidRPr="009F012D" w:rsidRDefault="006D3534" w:rsidP="00F74FB6">
            <w:pPr>
              <w:spacing w:after="0" w:line="240" w:lineRule="auto"/>
              <w:jc w:val="center"/>
              <w:rPr>
                <w:rFonts w:ascii="Arial" w:hAnsi="Arial" w:cs="Arial"/>
                <w:sz w:val="20"/>
              </w:rPr>
            </w:pPr>
            <w:r w:rsidRPr="009F012D">
              <w:rPr>
                <w:rFonts w:ascii="Arial" w:hAnsi="Arial" w:cs="Arial"/>
                <w:sz w:val="20"/>
              </w:rPr>
              <w:t>21</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78A25262" w14:textId="77777777" w:rsidR="006D3534" w:rsidRPr="009F012D" w:rsidRDefault="006D3534" w:rsidP="00F74FB6">
            <w:pPr>
              <w:spacing w:after="0" w:line="240" w:lineRule="auto"/>
              <w:jc w:val="center"/>
              <w:rPr>
                <w:rFonts w:ascii="Arial" w:hAnsi="Arial" w:cs="Arial"/>
                <w:sz w:val="20"/>
              </w:rPr>
            </w:pPr>
            <w:r w:rsidRPr="009F012D">
              <w:rPr>
                <w:rFonts w:ascii="Arial" w:hAnsi="Arial" w:cs="Arial"/>
                <w:sz w:val="20"/>
              </w:rPr>
              <w:t>17.50</w:t>
            </w:r>
          </w:p>
        </w:tc>
        <w:tc>
          <w:tcPr>
            <w:tcW w:w="950" w:type="dxa"/>
            <w:tcBorders>
              <w:top w:val="single" w:sz="4" w:space="0" w:color="auto"/>
              <w:left w:val="single" w:sz="4" w:space="0" w:color="auto"/>
              <w:bottom w:val="single" w:sz="4" w:space="0" w:color="auto"/>
              <w:right w:val="single" w:sz="4" w:space="0" w:color="auto"/>
            </w:tcBorders>
            <w:vAlign w:val="bottom"/>
          </w:tcPr>
          <w:p w14:paraId="063F7A8F" w14:textId="77777777" w:rsidR="006D3534" w:rsidRPr="009F012D" w:rsidRDefault="006D3534" w:rsidP="00F74FB6">
            <w:pPr>
              <w:spacing w:after="0" w:line="240" w:lineRule="auto"/>
              <w:jc w:val="center"/>
              <w:rPr>
                <w:rFonts w:ascii="Arial" w:hAnsi="Arial" w:cs="Arial"/>
                <w:sz w:val="20"/>
              </w:rPr>
            </w:pPr>
            <w:r w:rsidRPr="009F012D">
              <w:rPr>
                <w:rFonts w:ascii="Arial" w:hAnsi="Arial" w:cs="Arial"/>
                <w:sz w:val="20"/>
              </w:rPr>
              <w:t>XI</w:t>
            </w:r>
          </w:p>
        </w:tc>
      </w:tr>
      <w:tr w:rsidR="006D3534" w:rsidRPr="009F012D" w14:paraId="42701E90" w14:textId="77777777" w:rsidTr="004E12CE">
        <w:trPr>
          <w:trHeight w:val="289"/>
        </w:trPr>
        <w:tc>
          <w:tcPr>
            <w:tcW w:w="798" w:type="dxa"/>
            <w:tcBorders>
              <w:top w:val="single" w:sz="4" w:space="0" w:color="auto"/>
              <w:left w:val="single" w:sz="4" w:space="0" w:color="auto"/>
              <w:bottom w:val="single" w:sz="4" w:space="0" w:color="auto"/>
              <w:right w:val="single" w:sz="4" w:space="0" w:color="auto"/>
            </w:tcBorders>
            <w:vAlign w:val="bottom"/>
            <w:hideMark/>
          </w:tcPr>
          <w:p w14:paraId="500D4865" w14:textId="77777777" w:rsidR="006D3534" w:rsidRPr="009F012D" w:rsidRDefault="006D3534" w:rsidP="00F74FB6">
            <w:pPr>
              <w:spacing w:after="0" w:line="240" w:lineRule="auto"/>
              <w:jc w:val="center"/>
              <w:rPr>
                <w:rFonts w:ascii="Arial" w:eastAsia="Times New Roman" w:hAnsi="Arial" w:cs="Arial"/>
                <w:sz w:val="20"/>
              </w:rPr>
            </w:pPr>
            <w:r w:rsidRPr="009F012D">
              <w:rPr>
                <w:rFonts w:ascii="Arial" w:eastAsia="Times New Roman" w:hAnsi="Arial" w:cs="Arial"/>
                <w:sz w:val="20"/>
              </w:rPr>
              <w:t>7</w:t>
            </w:r>
          </w:p>
        </w:tc>
        <w:tc>
          <w:tcPr>
            <w:tcW w:w="4616" w:type="dxa"/>
            <w:tcBorders>
              <w:top w:val="single" w:sz="4" w:space="0" w:color="auto"/>
              <w:left w:val="single" w:sz="4" w:space="0" w:color="auto"/>
              <w:bottom w:val="single" w:sz="4" w:space="0" w:color="auto"/>
              <w:right w:val="single" w:sz="4" w:space="0" w:color="auto"/>
            </w:tcBorders>
            <w:vAlign w:val="bottom"/>
            <w:hideMark/>
          </w:tcPr>
          <w:p w14:paraId="289F188B" w14:textId="1605FBE9" w:rsidR="006D3534" w:rsidRPr="009F012D" w:rsidRDefault="006D3534" w:rsidP="00F74FB6">
            <w:pPr>
              <w:spacing w:after="0" w:line="240" w:lineRule="auto"/>
              <w:rPr>
                <w:rFonts w:ascii="Arial" w:eastAsia="Times New Roman" w:hAnsi="Arial" w:cs="Arial"/>
                <w:sz w:val="20"/>
              </w:rPr>
            </w:pPr>
            <w:r w:rsidRPr="009F012D">
              <w:rPr>
                <w:rFonts w:ascii="Arial" w:eastAsia="Times New Roman" w:hAnsi="Arial" w:cs="Arial"/>
                <w:sz w:val="20"/>
              </w:rPr>
              <w:t>Internet/Mobile/</w:t>
            </w:r>
            <w:r w:rsidR="009023E0" w:rsidRPr="009F012D">
              <w:rPr>
                <w:rFonts w:ascii="Arial" w:eastAsia="Times New Roman" w:hAnsi="Arial" w:cs="Arial"/>
                <w:sz w:val="20"/>
              </w:rPr>
              <w:t>social media</w:t>
            </w:r>
          </w:p>
        </w:tc>
        <w:tc>
          <w:tcPr>
            <w:tcW w:w="1530" w:type="dxa"/>
            <w:tcBorders>
              <w:top w:val="single" w:sz="4" w:space="0" w:color="auto"/>
              <w:left w:val="single" w:sz="4" w:space="0" w:color="auto"/>
              <w:bottom w:val="single" w:sz="4" w:space="0" w:color="auto"/>
              <w:right w:val="single" w:sz="4" w:space="0" w:color="auto"/>
            </w:tcBorders>
            <w:vAlign w:val="bottom"/>
            <w:hideMark/>
          </w:tcPr>
          <w:p w14:paraId="7A7D5BC4" w14:textId="77777777" w:rsidR="006D3534" w:rsidRPr="009F012D" w:rsidRDefault="006D3534" w:rsidP="00F74FB6">
            <w:pPr>
              <w:spacing w:after="0" w:line="240" w:lineRule="auto"/>
              <w:jc w:val="center"/>
              <w:rPr>
                <w:rFonts w:ascii="Arial" w:hAnsi="Arial" w:cs="Arial"/>
                <w:sz w:val="20"/>
              </w:rPr>
            </w:pPr>
            <w:r w:rsidRPr="009F012D">
              <w:rPr>
                <w:rFonts w:ascii="Arial" w:hAnsi="Arial" w:cs="Arial"/>
                <w:sz w:val="20"/>
              </w:rPr>
              <w:t>79</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36367526" w14:textId="77777777" w:rsidR="006D3534" w:rsidRPr="009F012D" w:rsidRDefault="006D3534" w:rsidP="00F74FB6">
            <w:pPr>
              <w:spacing w:after="0" w:line="240" w:lineRule="auto"/>
              <w:jc w:val="center"/>
              <w:rPr>
                <w:rFonts w:ascii="Arial" w:hAnsi="Arial" w:cs="Arial"/>
                <w:sz w:val="20"/>
              </w:rPr>
            </w:pPr>
            <w:r w:rsidRPr="009F012D">
              <w:rPr>
                <w:rFonts w:ascii="Arial" w:hAnsi="Arial" w:cs="Arial"/>
                <w:sz w:val="20"/>
              </w:rPr>
              <w:t>65.83</w:t>
            </w:r>
          </w:p>
        </w:tc>
        <w:tc>
          <w:tcPr>
            <w:tcW w:w="950" w:type="dxa"/>
            <w:tcBorders>
              <w:top w:val="single" w:sz="4" w:space="0" w:color="auto"/>
              <w:left w:val="single" w:sz="4" w:space="0" w:color="auto"/>
              <w:bottom w:val="single" w:sz="4" w:space="0" w:color="auto"/>
              <w:right w:val="single" w:sz="4" w:space="0" w:color="auto"/>
            </w:tcBorders>
            <w:vAlign w:val="bottom"/>
          </w:tcPr>
          <w:p w14:paraId="623911E3" w14:textId="77777777" w:rsidR="006D3534" w:rsidRPr="009F012D" w:rsidRDefault="006D3534" w:rsidP="00F74FB6">
            <w:pPr>
              <w:spacing w:after="0" w:line="240" w:lineRule="auto"/>
              <w:jc w:val="center"/>
              <w:rPr>
                <w:rFonts w:ascii="Arial" w:hAnsi="Arial" w:cs="Arial"/>
                <w:sz w:val="20"/>
              </w:rPr>
            </w:pPr>
            <w:r w:rsidRPr="009F012D">
              <w:rPr>
                <w:rFonts w:ascii="Arial" w:hAnsi="Arial" w:cs="Arial"/>
                <w:sz w:val="20"/>
              </w:rPr>
              <w:t>V</w:t>
            </w:r>
          </w:p>
        </w:tc>
      </w:tr>
    </w:tbl>
    <w:p w14:paraId="62085104" w14:textId="77777777" w:rsidR="00A95882" w:rsidRPr="009F012D" w:rsidRDefault="00A95882" w:rsidP="00F74FB6">
      <w:pPr>
        <w:pStyle w:val="Default"/>
        <w:rPr>
          <w:rFonts w:ascii="Arial" w:hAnsi="Arial" w:cs="Arial"/>
          <w:b/>
          <w:bCs/>
          <w:color w:val="auto"/>
        </w:rPr>
      </w:pPr>
    </w:p>
    <w:p w14:paraId="7418E83B" w14:textId="77777777" w:rsidR="00CA571D" w:rsidRPr="009F012D" w:rsidRDefault="009162AF" w:rsidP="00CD3B52">
      <w:pPr>
        <w:pStyle w:val="Default"/>
        <w:jc w:val="both"/>
        <w:rPr>
          <w:rFonts w:ascii="Arial" w:hAnsi="Arial" w:cs="Arial"/>
          <w:b/>
          <w:bCs/>
          <w:color w:val="auto"/>
          <w:sz w:val="20"/>
          <w:szCs w:val="20"/>
        </w:rPr>
      </w:pPr>
      <w:r w:rsidRPr="009F012D">
        <w:rPr>
          <w:rFonts w:ascii="Arial" w:hAnsi="Arial" w:cs="Arial"/>
          <w:b/>
          <w:bCs/>
          <w:color w:val="auto"/>
          <w:sz w:val="20"/>
          <w:szCs w:val="20"/>
        </w:rPr>
        <w:t>2.11</w:t>
      </w:r>
      <w:r w:rsidR="003455D3" w:rsidRPr="009F012D">
        <w:rPr>
          <w:rFonts w:ascii="Arial" w:hAnsi="Arial" w:cs="Arial"/>
          <w:b/>
          <w:bCs/>
          <w:color w:val="auto"/>
          <w:sz w:val="20"/>
          <w:szCs w:val="20"/>
        </w:rPr>
        <w:t>. Marketing</w:t>
      </w:r>
      <w:r w:rsidRPr="009F012D">
        <w:rPr>
          <w:rFonts w:ascii="Arial" w:hAnsi="Arial" w:cs="Arial"/>
          <w:b/>
          <w:bCs/>
          <w:color w:val="auto"/>
          <w:sz w:val="20"/>
          <w:szCs w:val="20"/>
        </w:rPr>
        <w:t xml:space="preserve"> channels</w:t>
      </w:r>
    </w:p>
    <w:p w14:paraId="7A922135" w14:textId="00433B3D" w:rsidR="005F51E2" w:rsidRPr="009F012D" w:rsidRDefault="009162AF" w:rsidP="001071BB">
      <w:pPr>
        <w:pStyle w:val="Default"/>
        <w:spacing w:line="360" w:lineRule="auto"/>
        <w:ind w:firstLine="720"/>
        <w:jc w:val="both"/>
        <w:rPr>
          <w:rFonts w:ascii="Arial" w:hAnsi="Arial" w:cs="Arial"/>
          <w:color w:val="auto"/>
          <w:sz w:val="20"/>
          <w:szCs w:val="20"/>
        </w:rPr>
      </w:pPr>
      <w:r w:rsidRPr="009F012D">
        <w:rPr>
          <w:rFonts w:ascii="Arial" w:hAnsi="Arial" w:cs="Arial"/>
          <w:color w:val="auto"/>
          <w:sz w:val="20"/>
          <w:szCs w:val="20"/>
        </w:rPr>
        <w:t xml:space="preserve">The Date palm produce in the study area was marketed through four channels from producers to the ultimate </w:t>
      </w:r>
      <w:r w:rsidR="009023E0" w:rsidRPr="009F012D">
        <w:rPr>
          <w:rFonts w:ascii="Arial" w:hAnsi="Arial" w:cs="Arial"/>
          <w:color w:val="auto"/>
          <w:sz w:val="20"/>
          <w:szCs w:val="20"/>
        </w:rPr>
        <w:t xml:space="preserve">consumers. </w:t>
      </w:r>
      <w:r w:rsidR="00F74FB6" w:rsidRPr="009F012D">
        <w:rPr>
          <w:rFonts w:ascii="Arial" w:hAnsi="Arial" w:cs="Arial"/>
          <w:color w:val="auto"/>
          <w:sz w:val="20"/>
          <w:szCs w:val="20"/>
        </w:rPr>
        <w:t>T</w:t>
      </w:r>
      <w:r w:rsidR="005F51E2" w:rsidRPr="009F012D">
        <w:rPr>
          <w:rFonts w:ascii="Arial" w:hAnsi="Arial" w:cs="Arial"/>
          <w:color w:val="auto"/>
          <w:sz w:val="20"/>
          <w:szCs w:val="20"/>
        </w:rPr>
        <w:t xml:space="preserve">he </w:t>
      </w:r>
      <w:r w:rsidR="00F74FB6" w:rsidRPr="009F012D">
        <w:rPr>
          <w:rFonts w:ascii="Arial" w:hAnsi="Arial" w:cs="Arial"/>
          <w:color w:val="auto"/>
          <w:sz w:val="20"/>
          <w:szCs w:val="20"/>
        </w:rPr>
        <w:t xml:space="preserve">date </w:t>
      </w:r>
      <w:r w:rsidR="005F51E2" w:rsidRPr="009F012D">
        <w:rPr>
          <w:rFonts w:ascii="Arial" w:hAnsi="Arial" w:cs="Arial"/>
          <w:color w:val="auto"/>
          <w:sz w:val="20"/>
          <w:szCs w:val="20"/>
        </w:rPr>
        <w:t xml:space="preserve">table 15 indicated that majority of farmers </w:t>
      </w:r>
      <w:r w:rsidR="00F74FB6" w:rsidRPr="009F012D">
        <w:rPr>
          <w:rFonts w:ascii="Arial" w:hAnsi="Arial" w:cs="Arial"/>
          <w:color w:val="auto"/>
          <w:sz w:val="20"/>
          <w:szCs w:val="20"/>
        </w:rPr>
        <w:t>(</w:t>
      </w:r>
      <w:r w:rsidR="005F51E2" w:rsidRPr="009F012D">
        <w:rPr>
          <w:rFonts w:ascii="Arial" w:hAnsi="Arial" w:cs="Arial"/>
          <w:color w:val="auto"/>
          <w:sz w:val="20"/>
          <w:szCs w:val="20"/>
        </w:rPr>
        <w:t>35.00</w:t>
      </w:r>
      <w:r w:rsidR="00F74FB6" w:rsidRPr="009F012D">
        <w:rPr>
          <w:rFonts w:ascii="Arial" w:hAnsi="Arial" w:cs="Arial"/>
          <w:color w:val="auto"/>
          <w:sz w:val="20"/>
          <w:szCs w:val="20"/>
        </w:rPr>
        <w:t xml:space="preserve"> %) </w:t>
      </w:r>
      <w:r w:rsidR="005F51E2" w:rsidRPr="009F012D">
        <w:rPr>
          <w:rFonts w:ascii="Arial" w:hAnsi="Arial" w:cs="Arial"/>
          <w:color w:val="auto"/>
          <w:sz w:val="20"/>
          <w:szCs w:val="20"/>
        </w:rPr>
        <w:t xml:space="preserve">sold their produces directly to the consumers, whereas, </w:t>
      </w:r>
      <w:r w:rsidR="00F74FB6" w:rsidRPr="009F012D">
        <w:rPr>
          <w:rFonts w:ascii="Arial" w:hAnsi="Arial" w:cs="Arial"/>
          <w:color w:val="auto"/>
          <w:sz w:val="20"/>
          <w:szCs w:val="20"/>
        </w:rPr>
        <w:t>(</w:t>
      </w:r>
      <w:r w:rsidR="005F51E2" w:rsidRPr="009F012D">
        <w:rPr>
          <w:rFonts w:ascii="Arial" w:hAnsi="Arial" w:cs="Arial"/>
          <w:color w:val="auto"/>
          <w:sz w:val="20"/>
          <w:szCs w:val="20"/>
        </w:rPr>
        <w:t>33.33</w:t>
      </w:r>
      <w:r w:rsidR="00F74FB6" w:rsidRPr="009F012D">
        <w:rPr>
          <w:rFonts w:ascii="Arial" w:hAnsi="Arial" w:cs="Arial"/>
          <w:color w:val="auto"/>
          <w:sz w:val="20"/>
          <w:szCs w:val="20"/>
        </w:rPr>
        <w:t xml:space="preserve"> %)</w:t>
      </w:r>
      <w:r w:rsidR="005F51E2" w:rsidRPr="009F012D">
        <w:rPr>
          <w:rFonts w:ascii="Arial" w:hAnsi="Arial" w:cs="Arial"/>
          <w:color w:val="auto"/>
          <w:sz w:val="20"/>
          <w:szCs w:val="20"/>
        </w:rPr>
        <w:t xml:space="preserve"> date </w:t>
      </w:r>
      <w:r w:rsidR="00081352" w:rsidRPr="009F012D">
        <w:rPr>
          <w:rFonts w:ascii="Arial" w:hAnsi="Arial" w:cs="Arial"/>
          <w:color w:val="auto"/>
          <w:sz w:val="20"/>
          <w:szCs w:val="20"/>
        </w:rPr>
        <w:t>palm</w:t>
      </w:r>
      <w:r w:rsidR="005F51E2" w:rsidRPr="009F012D">
        <w:rPr>
          <w:rFonts w:ascii="Arial" w:hAnsi="Arial" w:cs="Arial"/>
          <w:color w:val="auto"/>
          <w:sz w:val="20"/>
          <w:szCs w:val="20"/>
        </w:rPr>
        <w:t xml:space="preserve"> growers sold their produce to the retailers. </w:t>
      </w:r>
      <w:r w:rsidR="009023E0" w:rsidRPr="009F012D">
        <w:rPr>
          <w:rFonts w:ascii="Arial" w:hAnsi="Arial" w:cs="Arial"/>
          <w:color w:val="auto"/>
          <w:sz w:val="20"/>
          <w:szCs w:val="20"/>
        </w:rPr>
        <w:t>However,</w:t>
      </w:r>
      <w:r w:rsidR="005F51E2" w:rsidRPr="009F012D">
        <w:rPr>
          <w:rFonts w:ascii="Arial" w:hAnsi="Arial" w:cs="Arial"/>
          <w:color w:val="auto"/>
          <w:sz w:val="20"/>
          <w:szCs w:val="20"/>
        </w:rPr>
        <w:t xml:space="preserve"> </w:t>
      </w:r>
      <w:r w:rsidR="00F74FB6" w:rsidRPr="009F012D">
        <w:rPr>
          <w:rFonts w:ascii="Arial" w:hAnsi="Arial" w:cs="Arial"/>
          <w:color w:val="auto"/>
          <w:sz w:val="20"/>
          <w:szCs w:val="20"/>
        </w:rPr>
        <w:t>(</w:t>
      </w:r>
      <w:r w:rsidR="005F51E2" w:rsidRPr="009F012D">
        <w:rPr>
          <w:rFonts w:ascii="Arial" w:hAnsi="Arial" w:cs="Arial"/>
          <w:color w:val="auto"/>
          <w:sz w:val="20"/>
          <w:szCs w:val="20"/>
        </w:rPr>
        <w:t>17.50</w:t>
      </w:r>
      <w:r w:rsidR="00F74FB6" w:rsidRPr="009F012D">
        <w:rPr>
          <w:rFonts w:ascii="Arial" w:hAnsi="Arial" w:cs="Arial"/>
          <w:color w:val="auto"/>
          <w:sz w:val="20"/>
          <w:szCs w:val="20"/>
        </w:rPr>
        <w:t xml:space="preserve"> %)</w:t>
      </w:r>
      <w:r w:rsidR="005F51E2" w:rsidRPr="009F012D">
        <w:rPr>
          <w:rFonts w:ascii="Arial" w:hAnsi="Arial" w:cs="Arial"/>
          <w:color w:val="auto"/>
          <w:sz w:val="20"/>
          <w:szCs w:val="20"/>
        </w:rPr>
        <w:t xml:space="preserve"> were sold to the distant wholesaler who arrived to the area from distant places as different cities of the Gujarat and other state. Some of the large farmers in the study area themselves took the produce to the collection point indicated by the exporters and sold it directly to them in anticipation of higher price for their produce. Through, this channel only </w:t>
      </w:r>
      <w:r w:rsidR="00F74FB6" w:rsidRPr="009F012D">
        <w:rPr>
          <w:rFonts w:ascii="Arial" w:hAnsi="Arial" w:cs="Arial"/>
          <w:color w:val="auto"/>
          <w:sz w:val="20"/>
          <w:szCs w:val="20"/>
        </w:rPr>
        <w:t>(</w:t>
      </w:r>
      <w:r w:rsidR="005F51E2" w:rsidRPr="009F012D">
        <w:rPr>
          <w:rFonts w:ascii="Arial" w:hAnsi="Arial" w:cs="Arial"/>
          <w:color w:val="auto"/>
          <w:sz w:val="20"/>
          <w:szCs w:val="20"/>
        </w:rPr>
        <w:t>14.17</w:t>
      </w:r>
      <w:r w:rsidR="00F74FB6" w:rsidRPr="009F012D">
        <w:rPr>
          <w:rFonts w:ascii="Arial" w:hAnsi="Arial" w:cs="Arial"/>
          <w:color w:val="auto"/>
          <w:sz w:val="20"/>
          <w:szCs w:val="20"/>
        </w:rPr>
        <w:t>%)</w:t>
      </w:r>
      <w:r w:rsidR="005F51E2" w:rsidRPr="009F012D">
        <w:rPr>
          <w:rFonts w:ascii="Arial" w:hAnsi="Arial" w:cs="Arial"/>
          <w:color w:val="auto"/>
          <w:sz w:val="20"/>
          <w:szCs w:val="20"/>
        </w:rPr>
        <w:t xml:space="preserve"> farmers in sold their produce</w:t>
      </w:r>
      <w:r w:rsidR="00885AAA" w:rsidRPr="009F012D">
        <w:rPr>
          <w:rFonts w:ascii="Arial" w:hAnsi="Arial" w:cs="Arial"/>
          <w:color w:val="auto"/>
          <w:sz w:val="20"/>
          <w:szCs w:val="20"/>
        </w:rPr>
        <w:t xml:space="preserve">, </w:t>
      </w:r>
      <w:proofErr w:type="spellStart"/>
      <w:r w:rsidR="00141D75" w:rsidRPr="009F012D">
        <w:rPr>
          <w:rFonts w:ascii="Arial" w:hAnsi="Arial" w:cs="Arial"/>
          <w:color w:val="auto"/>
          <w:sz w:val="20"/>
          <w:szCs w:val="20"/>
        </w:rPr>
        <w:t>Dhehibi</w:t>
      </w:r>
      <w:proofErr w:type="spellEnd"/>
      <w:r w:rsidR="00141D75" w:rsidRPr="009F012D">
        <w:rPr>
          <w:rFonts w:ascii="Arial" w:hAnsi="Arial" w:cs="Arial"/>
          <w:color w:val="auto"/>
          <w:sz w:val="20"/>
          <w:szCs w:val="20"/>
        </w:rPr>
        <w:t xml:space="preserve"> </w:t>
      </w:r>
      <w:r w:rsidR="00141D75" w:rsidRPr="009F012D">
        <w:rPr>
          <w:rFonts w:ascii="Arial" w:hAnsi="Arial" w:cs="Arial"/>
          <w:i/>
          <w:iCs/>
          <w:color w:val="auto"/>
          <w:sz w:val="20"/>
          <w:szCs w:val="20"/>
        </w:rPr>
        <w:t>et al</w:t>
      </w:r>
      <w:r w:rsidR="00885AAA" w:rsidRPr="009F012D">
        <w:rPr>
          <w:rFonts w:ascii="Arial" w:hAnsi="Arial" w:cs="Arial"/>
          <w:color w:val="auto"/>
          <w:sz w:val="20"/>
          <w:szCs w:val="20"/>
        </w:rPr>
        <w:t>.</w:t>
      </w:r>
      <w:r w:rsidR="009335AA" w:rsidRPr="009F012D">
        <w:rPr>
          <w:rFonts w:ascii="Arial" w:hAnsi="Arial" w:cs="Arial"/>
          <w:color w:val="auto"/>
          <w:sz w:val="20"/>
          <w:szCs w:val="20"/>
        </w:rPr>
        <w:t xml:space="preserve"> </w:t>
      </w:r>
      <w:r w:rsidR="00141D75" w:rsidRPr="009F012D">
        <w:rPr>
          <w:rFonts w:ascii="Arial" w:hAnsi="Arial" w:cs="Arial"/>
          <w:color w:val="auto"/>
          <w:sz w:val="20"/>
          <w:szCs w:val="20"/>
        </w:rPr>
        <w:t>(2022</w:t>
      </w:r>
      <w:r w:rsidR="00885AAA" w:rsidRPr="009F012D">
        <w:rPr>
          <w:rFonts w:ascii="Arial" w:hAnsi="Arial" w:cs="Arial"/>
          <w:color w:val="auto"/>
          <w:sz w:val="20"/>
          <w:szCs w:val="20"/>
        </w:rPr>
        <w:t>) and Musa, (2024).</w:t>
      </w:r>
    </w:p>
    <w:p w14:paraId="5310DF2C" w14:textId="77777777" w:rsidR="009162AF" w:rsidRPr="009F012D" w:rsidRDefault="009162AF" w:rsidP="005F51E2">
      <w:pPr>
        <w:pStyle w:val="Default"/>
        <w:jc w:val="both"/>
        <w:rPr>
          <w:rFonts w:ascii="Arial" w:hAnsi="Arial" w:cs="Arial"/>
          <w:color w:val="auto"/>
          <w:sz w:val="20"/>
          <w:szCs w:val="20"/>
        </w:rPr>
      </w:pPr>
    </w:p>
    <w:p w14:paraId="494E6AA2" w14:textId="77777777" w:rsidR="000E1352" w:rsidRPr="009F012D" w:rsidRDefault="00292441" w:rsidP="000E1352">
      <w:pPr>
        <w:pStyle w:val="Default"/>
        <w:jc w:val="both"/>
        <w:rPr>
          <w:rFonts w:ascii="Arial" w:hAnsi="Arial" w:cs="Arial"/>
          <w:color w:val="auto"/>
          <w:sz w:val="20"/>
          <w:szCs w:val="20"/>
        </w:rPr>
      </w:pPr>
      <w:r w:rsidRPr="009F012D">
        <w:rPr>
          <w:rFonts w:ascii="Arial" w:hAnsi="Arial" w:cs="Arial"/>
          <w:b/>
          <w:bCs/>
          <w:color w:val="auto"/>
          <w:sz w:val="20"/>
          <w:szCs w:val="20"/>
        </w:rPr>
        <w:t>Table 15</w:t>
      </w:r>
      <w:r w:rsidR="00882FD1" w:rsidRPr="009F012D">
        <w:rPr>
          <w:rFonts w:ascii="Arial" w:hAnsi="Arial" w:cs="Arial"/>
          <w:b/>
          <w:bCs/>
          <w:color w:val="auto"/>
          <w:sz w:val="20"/>
          <w:szCs w:val="20"/>
        </w:rPr>
        <w:t>: Distribution</w:t>
      </w:r>
      <w:r w:rsidR="000E1352" w:rsidRPr="009F012D">
        <w:rPr>
          <w:rFonts w:ascii="Arial" w:hAnsi="Arial" w:cs="Arial"/>
          <w:b/>
          <w:bCs/>
          <w:color w:val="auto"/>
          <w:sz w:val="20"/>
          <w:szCs w:val="20"/>
        </w:rPr>
        <w:t xml:space="preserve"> of Date palm growers according to marketing channel used </w:t>
      </w:r>
    </w:p>
    <w:p w14:paraId="605DA5E9" w14:textId="77777777" w:rsidR="000E1352" w:rsidRPr="009F012D" w:rsidRDefault="000E1352" w:rsidP="000E1352">
      <w:pPr>
        <w:pStyle w:val="Default"/>
        <w:ind w:left="720" w:firstLine="720"/>
        <w:jc w:val="right"/>
        <w:rPr>
          <w:rFonts w:ascii="Arial" w:hAnsi="Arial" w:cs="Arial"/>
          <w:b/>
          <w:bCs/>
          <w:color w:val="auto"/>
          <w:sz w:val="20"/>
          <w:szCs w:val="20"/>
        </w:rPr>
      </w:pPr>
    </w:p>
    <w:tbl>
      <w:tblPr>
        <w:tblW w:w="9184" w:type="dxa"/>
        <w:tblInd w:w="94" w:type="dxa"/>
        <w:tblLook w:val="04A0" w:firstRow="1" w:lastRow="0" w:firstColumn="1" w:lastColumn="0" w:noHBand="0" w:noVBand="1"/>
      </w:tblPr>
      <w:tblGrid>
        <w:gridCol w:w="908"/>
        <w:gridCol w:w="5316"/>
        <w:gridCol w:w="1530"/>
        <w:gridCol w:w="1430"/>
      </w:tblGrid>
      <w:tr w:rsidR="009F012D" w:rsidRPr="009F012D" w14:paraId="0603ABB8" w14:textId="77777777" w:rsidTr="004E12CE">
        <w:trPr>
          <w:trHeight w:val="302"/>
        </w:trPr>
        <w:tc>
          <w:tcPr>
            <w:tcW w:w="908" w:type="dxa"/>
            <w:tcBorders>
              <w:top w:val="single" w:sz="4" w:space="0" w:color="auto"/>
              <w:left w:val="single" w:sz="4" w:space="0" w:color="auto"/>
              <w:bottom w:val="single" w:sz="4" w:space="0" w:color="auto"/>
              <w:right w:val="single" w:sz="4" w:space="0" w:color="auto"/>
            </w:tcBorders>
            <w:noWrap/>
            <w:vAlign w:val="bottom"/>
            <w:hideMark/>
          </w:tcPr>
          <w:p w14:paraId="03B2CC6A" w14:textId="77777777" w:rsidR="009162AF" w:rsidRPr="009F012D" w:rsidRDefault="009162AF" w:rsidP="009162AF">
            <w:pPr>
              <w:spacing w:after="0" w:line="240" w:lineRule="auto"/>
              <w:jc w:val="center"/>
              <w:rPr>
                <w:rFonts w:ascii="Arial" w:eastAsia="Times New Roman" w:hAnsi="Arial" w:cs="Arial"/>
                <w:b/>
                <w:bCs/>
                <w:sz w:val="20"/>
              </w:rPr>
            </w:pPr>
            <w:r w:rsidRPr="009F012D">
              <w:rPr>
                <w:rFonts w:ascii="Arial" w:eastAsia="Times New Roman" w:hAnsi="Arial" w:cs="Arial"/>
                <w:b/>
                <w:bCs/>
                <w:sz w:val="20"/>
              </w:rPr>
              <w:t xml:space="preserve">Sr. No. </w:t>
            </w:r>
          </w:p>
        </w:tc>
        <w:tc>
          <w:tcPr>
            <w:tcW w:w="5316" w:type="dxa"/>
            <w:tcBorders>
              <w:top w:val="single" w:sz="4" w:space="0" w:color="auto"/>
              <w:left w:val="nil"/>
              <w:bottom w:val="single" w:sz="4" w:space="0" w:color="auto"/>
              <w:right w:val="single" w:sz="4" w:space="0" w:color="auto"/>
            </w:tcBorders>
            <w:noWrap/>
            <w:vAlign w:val="bottom"/>
            <w:hideMark/>
          </w:tcPr>
          <w:p w14:paraId="7D58C024" w14:textId="77777777" w:rsidR="009162AF" w:rsidRPr="009F012D" w:rsidRDefault="009162AF" w:rsidP="009162AF">
            <w:pPr>
              <w:spacing w:after="0" w:line="240" w:lineRule="auto"/>
              <w:jc w:val="center"/>
              <w:rPr>
                <w:rFonts w:ascii="Arial" w:eastAsia="Times New Roman" w:hAnsi="Arial" w:cs="Arial"/>
                <w:b/>
                <w:bCs/>
                <w:sz w:val="20"/>
              </w:rPr>
            </w:pPr>
            <w:r w:rsidRPr="009F012D">
              <w:rPr>
                <w:rFonts w:ascii="Arial" w:eastAsia="Times New Roman" w:hAnsi="Arial" w:cs="Arial"/>
                <w:b/>
                <w:bCs/>
                <w:sz w:val="20"/>
              </w:rPr>
              <w:t xml:space="preserve">Category </w:t>
            </w:r>
          </w:p>
        </w:tc>
        <w:tc>
          <w:tcPr>
            <w:tcW w:w="1530" w:type="dxa"/>
            <w:tcBorders>
              <w:top w:val="single" w:sz="4" w:space="0" w:color="auto"/>
              <w:left w:val="nil"/>
              <w:bottom w:val="single" w:sz="4" w:space="0" w:color="auto"/>
              <w:right w:val="single" w:sz="4" w:space="0" w:color="auto"/>
            </w:tcBorders>
            <w:noWrap/>
            <w:vAlign w:val="bottom"/>
            <w:hideMark/>
          </w:tcPr>
          <w:p w14:paraId="50D029C7" w14:textId="77777777" w:rsidR="009162AF" w:rsidRPr="009F012D" w:rsidRDefault="009162AF" w:rsidP="009162AF">
            <w:pPr>
              <w:spacing w:after="0" w:line="240" w:lineRule="auto"/>
              <w:jc w:val="center"/>
              <w:rPr>
                <w:rFonts w:ascii="Arial" w:eastAsia="Times New Roman" w:hAnsi="Arial" w:cs="Arial"/>
                <w:b/>
                <w:bCs/>
                <w:sz w:val="20"/>
              </w:rPr>
            </w:pPr>
            <w:r w:rsidRPr="009F012D">
              <w:rPr>
                <w:rFonts w:ascii="Arial" w:eastAsia="Times New Roman" w:hAnsi="Arial" w:cs="Arial"/>
                <w:b/>
                <w:bCs/>
                <w:sz w:val="20"/>
              </w:rPr>
              <w:t xml:space="preserve">Frequency </w:t>
            </w:r>
          </w:p>
        </w:tc>
        <w:tc>
          <w:tcPr>
            <w:tcW w:w="1430" w:type="dxa"/>
            <w:tcBorders>
              <w:top w:val="single" w:sz="4" w:space="0" w:color="auto"/>
              <w:left w:val="nil"/>
              <w:bottom w:val="single" w:sz="4" w:space="0" w:color="auto"/>
              <w:right w:val="single" w:sz="4" w:space="0" w:color="auto"/>
            </w:tcBorders>
            <w:noWrap/>
            <w:vAlign w:val="bottom"/>
            <w:hideMark/>
          </w:tcPr>
          <w:p w14:paraId="5CDF8524" w14:textId="77777777" w:rsidR="009162AF" w:rsidRPr="009F012D" w:rsidRDefault="009162AF" w:rsidP="009162AF">
            <w:pPr>
              <w:spacing w:after="0" w:line="240" w:lineRule="auto"/>
              <w:jc w:val="center"/>
              <w:rPr>
                <w:rFonts w:ascii="Arial" w:eastAsia="Times New Roman" w:hAnsi="Arial" w:cs="Arial"/>
                <w:b/>
                <w:bCs/>
                <w:sz w:val="20"/>
              </w:rPr>
            </w:pPr>
            <w:r w:rsidRPr="009F012D">
              <w:rPr>
                <w:rFonts w:ascii="Arial" w:eastAsia="Times New Roman" w:hAnsi="Arial" w:cs="Arial"/>
                <w:b/>
                <w:bCs/>
                <w:sz w:val="20"/>
              </w:rPr>
              <w:t xml:space="preserve">Per cent </w:t>
            </w:r>
          </w:p>
        </w:tc>
      </w:tr>
      <w:tr w:rsidR="009F012D" w:rsidRPr="009F012D" w14:paraId="75489BB8" w14:textId="77777777" w:rsidTr="009023E0">
        <w:trPr>
          <w:trHeight w:val="302"/>
        </w:trPr>
        <w:tc>
          <w:tcPr>
            <w:tcW w:w="908" w:type="dxa"/>
            <w:tcBorders>
              <w:top w:val="nil"/>
              <w:left w:val="single" w:sz="4" w:space="0" w:color="auto"/>
              <w:bottom w:val="single" w:sz="4" w:space="0" w:color="auto"/>
              <w:right w:val="single" w:sz="4" w:space="0" w:color="auto"/>
            </w:tcBorders>
            <w:noWrap/>
            <w:vAlign w:val="bottom"/>
            <w:hideMark/>
          </w:tcPr>
          <w:p w14:paraId="55DF6C10" w14:textId="77777777" w:rsidR="009162AF" w:rsidRPr="009F012D" w:rsidRDefault="009162AF" w:rsidP="00F74FB6">
            <w:pPr>
              <w:spacing w:after="0" w:line="240" w:lineRule="auto"/>
              <w:jc w:val="center"/>
              <w:rPr>
                <w:rFonts w:ascii="Arial" w:eastAsia="Times New Roman" w:hAnsi="Arial" w:cs="Arial"/>
                <w:sz w:val="20"/>
              </w:rPr>
            </w:pPr>
            <w:r w:rsidRPr="009F012D">
              <w:rPr>
                <w:rFonts w:ascii="Arial" w:eastAsia="Times New Roman" w:hAnsi="Arial" w:cs="Arial"/>
                <w:sz w:val="20"/>
              </w:rPr>
              <w:t>1</w:t>
            </w:r>
          </w:p>
        </w:tc>
        <w:tc>
          <w:tcPr>
            <w:tcW w:w="5316" w:type="dxa"/>
            <w:tcBorders>
              <w:top w:val="nil"/>
              <w:left w:val="nil"/>
              <w:bottom w:val="single" w:sz="4" w:space="0" w:color="auto"/>
              <w:right w:val="single" w:sz="4" w:space="0" w:color="auto"/>
            </w:tcBorders>
            <w:noWrap/>
            <w:vAlign w:val="center"/>
            <w:hideMark/>
          </w:tcPr>
          <w:p w14:paraId="774180D2" w14:textId="381A3766" w:rsidR="009162AF" w:rsidRPr="009F012D" w:rsidRDefault="009162AF" w:rsidP="00F74FB6">
            <w:pPr>
              <w:spacing w:after="0" w:line="240" w:lineRule="auto"/>
              <w:rPr>
                <w:rFonts w:ascii="Arial" w:eastAsia="Times New Roman" w:hAnsi="Arial" w:cs="Arial"/>
                <w:sz w:val="20"/>
              </w:rPr>
            </w:pPr>
            <w:r w:rsidRPr="009F012D">
              <w:rPr>
                <w:rFonts w:ascii="Arial" w:eastAsia="Times New Roman" w:hAnsi="Arial" w:cs="Arial"/>
                <w:sz w:val="20"/>
              </w:rPr>
              <w:t xml:space="preserve">Channel-I (Producer - </w:t>
            </w:r>
            <w:r w:rsidR="009023E0" w:rsidRPr="009F012D">
              <w:rPr>
                <w:rFonts w:ascii="Arial" w:eastAsia="Times New Roman" w:hAnsi="Arial" w:cs="Arial"/>
                <w:sz w:val="20"/>
              </w:rPr>
              <w:t>Retailer)</w:t>
            </w:r>
          </w:p>
        </w:tc>
        <w:tc>
          <w:tcPr>
            <w:tcW w:w="1530" w:type="dxa"/>
            <w:tcBorders>
              <w:top w:val="nil"/>
              <w:left w:val="nil"/>
              <w:bottom w:val="single" w:sz="4" w:space="0" w:color="auto"/>
              <w:right w:val="single" w:sz="4" w:space="0" w:color="auto"/>
            </w:tcBorders>
            <w:noWrap/>
            <w:vAlign w:val="center"/>
            <w:hideMark/>
          </w:tcPr>
          <w:p w14:paraId="26F7DE6B" w14:textId="77777777" w:rsidR="009162AF" w:rsidRPr="009F012D" w:rsidRDefault="009162AF" w:rsidP="00F74FB6">
            <w:pPr>
              <w:spacing w:after="0" w:line="240" w:lineRule="auto"/>
              <w:jc w:val="center"/>
              <w:rPr>
                <w:rFonts w:ascii="Arial" w:eastAsia="Times New Roman" w:hAnsi="Arial" w:cs="Arial"/>
                <w:sz w:val="20"/>
              </w:rPr>
            </w:pPr>
            <w:r w:rsidRPr="009F012D">
              <w:rPr>
                <w:rFonts w:ascii="Arial" w:eastAsia="Times New Roman" w:hAnsi="Arial" w:cs="Arial"/>
                <w:sz w:val="20"/>
              </w:rPr>
              <w:t>40</w:t>
            </w:r>
          </w:p>
        </w:tc>
        <w:tc>
          <w:tcPr>
            <w:tcW w:w="1430" w:type="dxa"/>
            <w:tcBorders>
              <w:top w:val="nil"/>
              <w:left w:val="nil"/>
              <w:bottom w:val="single" w:sz="4" w:space="0" w:color="auto"/>
              <w:right w:val="single" w:sz="4" w:space="0" w:color="auto"/>
            </w:tcBorders>
            <w:noWrap/>
            <w:vAlign w:val="center"/>
            <w:hideMark/>
          </w:tcPr>
          <w:p w14:paraId="0E1C7887" w14:textId="77777777" w:rsidR="009162AF" w:rsidRPr="009F012D" w:rsidRDefault="009162AF" w:rsidP="00F74FB6">
            <w:pPr>
              <w:spacing w:after="0" w:line="240" w:lineRule="auto"/>
              <w:jc w:val="center"/>
              <w:rPr>
                <w:rFonts w:ascii="Arial" w:eastAsia="Times New Roman" w:hAnsi="Arial" w:cs="Arial"/>
                <w:sz w:val="20"/>
              </w:rPr>
            </w:pPr>
            <w:r w:rsidRPr="009F012D">
              <w:rPr>
                <w:rFonts w:ascii="Arial" w:eastAsia="Times New Roman" w:hAnsi="Arial" w:cs="Arial"/>
                <w:sz w:val="20"/>
              </w:rPr>
              <w:t>33.33</w:t>
            </w:r>
          </w:p>
        </w:tc>
      </w:tr>
      <w:tr w:rsidR="009F012D" w:rsidRPr="009F012D" w14:paraId="624EDABF" w14:textId="77777777" w:rsidTr="009023E0">
        <w:trPr>
          <w:trHeight w:val="302"/>
        </w:trPr>
        <w:tc>
          <w:tcPr>
            <w:tcW w:w="908" w:type="dxa"/>
            <w:tcBorders>
              <w:top w:val="nil"/>
              <w:left w:val="single" w:sz="4" w:space="0" w:color="auto"/>
              <w:bottom w:val="single" w:sz="4" w:space="0" w:color="auto"/>
              <w:right w:val="single" w:sz="4" w:space="0" w:color="auto"/>
            </w:tcBorders>
            <w:noWrap/>
            <w:vAlign w:val="bottom"/>
            <w:hideMark/>
          </w:tcPr>
          <w:p w14:paraId="7D8AE963" w14:textId="77777777" w:rsidR="009162AF" w:rsidRPr="009F012D" w:rsidRDefault="009162AF" w:rsidP="00F74FB6">
            <w:pPr>
              <w:spacing w:after="0" w:line="240" w:lineRule="auto"/>
              <w:jc w:val="center"/>
              <w:rPr>
                <w:rFonts w:ascii="Arial" w:eastAsia="Times New Roman" w:hAnsi="Arial" w:cs="Arial"/>
                <w:sz w:val="20"/>
              </w:rPr>
            </w:pPr>
            <w:r w:rsidRPr="009F012D">
              <w:rPr>
                <w:rFonts w:ascii="Arial" w:eastAsia="Times New Roman" w:hAnsi="Arial" w:cs="Arial"/>
                <w:sz w:val="20"/>
              </w:rPr>
              <w:t>2</w:t>
            </w:r>
          </w:p>
        </w:tc>
        <w:tc>
          <w:tcPr>
            <w:tcW w:w="5316" w:type="dxa"/>
            <w:tcBorders>
              <w:top w:val="nil"/>
              <w:left w:val="nil"/>
              <w:bottom w:val="single" w:sz="4" w:space="0" w:color="auto"/>
              <w:right w:val="single" w:sz="4" w:space="0" w:color="auto"/>
            </w:tcBorders>
            <w:noWrap/>
            <w:vAlign w:val="center"/>
            <w:hideMark/>
          </w:tcPr>
          <w:p w14:paraId="55286B6E" w14:textId="77777777" w:rsidR="009162AF" w:rsidRPr="009F012D" w:rsidRDefault="009162AF" w:rsidP="00F74FB6">
            <w:pPr>
              <w:spacing w:after="0" w:line="240" w:lineRule="auto"/>
              <w:rPr>
                <w:rFonts w:ascii="Arial" w:eastAsia="Times New Roman" w:hAnsi="Arial" w:cs="Arial"/>
                <w:sz w:val="20"/>
              </w:rPr>
            </w:pPr>
            <w:r w:rsidRPr="009F012D">
              <w:rPr>
                <w:rFonts w:ascii="Arial" w:eastAsia="Times New Roman" w:hAnsi="Arial" w:cs="Arial"/>
                <w:sz w:val="20"/>
              </w:rPr>
              <w:t>Channel-II (Producer - Distant market wholesaler)</w:t>
            </w:r>
          </w:p>
        </w:tc>
        <w:tc>
          <w:tcPr>
            <w:tcW w:w="1530" w:type="dxa"/>
            <w:tcBorders>
              <w:top w:val="nil"/>
              <w:left w:val="nil"/>
              <w:bottom w:val="single" w:sz="4" w:space="0" w:color="auto"/>
              <w:right w:val="single" w:sz="4" w:space="0" w:color="auto"/>
            </w:tcBorders>
            <w:noWrap/>
            <w:vAlign w:val="center"/>
            <w:hideMark/>
          </w:tcPr>
          <w:p w14:paraId="0AAE4D88" w14:textId="77777777" w:rsidR="009162AF" w:rsidRPr="009F012D" w:rsidRDefault="009162AF" w:rsidP="00F74FB6">
            <w:pPr>
              <w:spacing w:after="0" w:line="240" w:lineRule="auto"/>
              <w:jc w:val="center"/>
              <w:rPr>
                <w:rFonts w:ascii="Arial" w:eastAsia="Times New Roman" w:hAnsi="Arial" w:cs="Arial"/>
                <w:sz w:val="20"/>
              </w:rPr>
            </w:pPr>
            <w:r w:rsidRPr="009F012D">
              <w:rPr>
                <w:rFonts w:ascii="Arial" w:eastAsia="Times New Roman" w:hAnsi="Arial" w:cs="Arial"/>
                <w:sz w:val="20"/>
              </w:rPr>
              <w:t>21</w:t>
            </w:r>
          </w:p>
        </w:tc>
        <w:tc>
          <w:tcPr>
            <w:tcW w:w="1430" w:type="dxa"/>
            <w:tcBorders>
              <w:top w:val="nil"/>
              <w:left w:val="nil"/>
              <w:bottom w:val="single" w:sz="4" w:space="0" w:color="auto"/>
              <w:right w:val="single" w:sz="4" w:space="0" w:color="auto"/>
            </w:tcBorders>
            <w:noWrap/>
            <w:vAlign w:val="center"/>
            <w:hideMark/>
          </w:tcPr>
          <w:p w14:paraId="5BE10377" w14:textId="77777777" w:rsidR="009162AF" w:rsidRPr="009F012D" w:rsidRDefault="009162AF" w:rsidP="00F74FB6">
            <w:pPr>
              <w:spacing w:after="0" w:line="240" w:lineRule="auto"/>
              <w:jc w:val="center"/>
              <w:rPr>
                <w:rFonts w:ascii="Arial" w:eastAsia="Times New Roman" w:hAnsi="Arial" w:cs="Arial"/>
                <w:sz w:val="20"/>
              </w:rPr>
            </w:pPr>
            <w:r w:rsidRPr="009F012D">
              <w:rPr>
                <w:rFonts w:ascii="Arial" w:eastAsia="Times New Roman" w:hAnsi="Arial" w:cs="Arial"/>
                <w:sz w:val="20"/>
              </w:rPr>
              <w:t>17.50</w:t>
            </w:r>
          </w:p>
        </w:tc>
      </w:tr>
      <w:tr w:rsidR="009F012D" w:rsidRPr="009F012D" w14:paraId="7A3AADEB" w14:textId="77777777" w:rsidTr="009023E0">
        <w:trPr>
          <w:trHeight w:val="302"/>
        </w:trPr>
        <w:tc>
          <w:tcPr>
            <w:tcW w:w="908" w:type="dxa"/>
            <w:tcBorders>
              <w:top w:val="nil"/>
              <w:left w:val="single" w:sz="4" w:space="0" w:color="auto"/>
              <w:bottom w:val="single" w:sz="4" w:space="0" w:color="auto"/>
              <w:right w:val="single" w:sz="4" w:space="0" w:color="auto"/>
            </w:tcBorders>
            <w:noWrap/>
            <w:vAlign w:val="bottom"/>
            <w:hideMark/>
          </w:tcPr>
          <w:p w14:paraId="062ACE85" w14:textId="77777777" w:rsidR="009162AF" w:rsidRPr="009F012D" w:rsidRDefault="009162AF" w:rsidP="00F74FB6">
            <w:pPr>
              <w:spacing w:after="0" w:line="240" w:lineRule="auto"/>
              <w:jc w:val="center"/>
              <w:rPr>
                <w:rFonts w:ascii="Arial" w:eastAsia="Times New Roman" w:hAnsi="Arial" w:cs="Arial"/>
                <w:sz w:val="20"/>
              </w:rPr>
            </w:pPr>
            <w:r w:rsidRPr="009F012D">
              <w:rPr>
                <w:rFonts w:ascii="Arial" w:eastAsia="Times New Roman" w:hAnsi="Arial" w:cs="Arial"/>
                <w:sz w:val="20"/>
              </w:rPr>
              <w:t>3</w:t>
            </w:r>
          </w:p>
        </w:tc>
        <w:tc>
          <w:tcPr>
            <w:tcW w:w="5316" w:type="dxa"/>
            <w:tcBorders>
              <w:top w:val="nil"/>
              <w:left w:val="nil"/>
              <w:bottom w:val="single" w:sz="4" w:space="0" w:color="auto"/>
              <w:right w:val="single" w:sz="4" w:space="0" w:color="auto"/>
            </w:tcBorders>
            <w:noWrap/>
            <w:vAlign w:val="center"/>
            <w:hideMark/>
          </w:tcPr>
          <w:p w14:paraId="334184D5" w14:textId="77777777" w:rsidR="009162AF" w:rsidRPr="009F012D" w:rsidRDefault="009162AF" w:rsidP="00F74FB6">
            <w:pPr>
              <w:spacing w:after="0" w:line="240" w:lineRule="auto"/>
              <w:rPr>
                <w:rFonts w:ascii="Arial" w:eastAsia="Times New Roman" w:hAnsi="Arial" w:cs="Arial"/>
                <w:sz w:val="20"/>
              </w:rPr>
            </w:pPr>
            <w:r w:rsidRPr="009F012D">
              <w:rPr>
                <w:rFonts w:ascii="Arial" w:eastAsia="Times New Roman" w:hAnsi="Arial" w:cs="Arial"/>
                <w:sz w:val="20"/>
              </w:rPr>
              <w:t xml:space="preserve">Channel-III (Producer - </w:t>
            </w:r>
            <w:r w:rsidR="00642C86" w:rsidRPr="009F012D">
              <w:rPr>
                <w:rFonts w:ascii="Arial" w:eastAsia="Times New Roman" w:hAnsi="Arial" w:cs="Arial"/>
                <w:sz w:val="20"/>
              </w:rPr>
              <w:t>Contractor</w:t>
            </w:r>
            <w:r w:rsidRPr="009F012D">
              <w:rPr>
                <w:rFonts w:ascii="Arial" w:eastAsia="Times New Roman" w:hAnsi="Arial" w:cs="Arial"/>
                <w:sz w:val="20"/>
              </w:rPr>
              <w:t>)</w:t>
            </w:r>
          </w:p>
        </w:tc>
        <w:tc>
          <w:tcPr>
            <w:tcW w:w="1530" w:type="dxa"/>
            <w:tcBorders>
              <w:top w:val="nil"/>
              <w:left w:val="nil"/>
              <w:bottom w:val="single" w:sz="4" w:space="0" w:color="auto"/>
              <w:right w:val="single" w:sz="4" w:space="0" w:color="auto"/>
            </w:tcBorders>
            <w:noWrap/>
            <w:vAlign w:val="center"/>
            <w:hideMark/>
          </w:tcPr>
          <w:p w14:paraId="7391A1EA" w14:textId="77777777" w:rsidR="009162AF" w:rsidRPr="009F012D" w:rsidRDefault="009162AF" w:rsidP="00F74FB6">
            <w:pPr>
              <w:spacing w:after="0" w:line="240" w:lineRule="auto"/>
              <w:jc w:val="center"/>
              <w:rPr>
                <w:rFonts w:ascii="Arial" w:eastAsia="Times New Roman" w:hAnsi="Arial" w:cs="Arial"/>
                <w:sz w:val="20"/>
              </w:rPr>
            </w:pPr>
            <w:r w:rsidRPr="009F012D">
              <w:rPr>
                <w:rFonts w:ascii="Arial" w:eastAsia="Times New Roman" w:hAnsi="Arial" w:cs="Arial"/>
                <w:sz w:val="20"/>
              </w:rPr>
              <w:t>17</w:t>
            </w:r>
          </w:p>
        </w:tc>
        <w:tc>
          <w:tcPr>
            <w:tcW w:w="1430" w:type="dxa"/>
            <w:tcBorders>
              <w:top w:val="nil"/>
              <w:left w:val="nil"/>
              <w:bottom w:val="single" w:sz="4" w:space="0" w:color="auto"/>
              <w:right w:val="single" w:sz="4" w:space="0" w:color="auto"/>
            </w:tcBorders>
            <w:noWrap/>
            <w:vAlign w:val="center"/>
            <w:hideMark/>
          </w:tcPr>
          <w:p w14:paraId="34FD733D" w14:textId="77777777" w:rsidR="009162AF" w:rsidRPr="009F012D" w:rsidRDefault="009162AF" w:rsidP="00F74FB6">
            <w:pPr>
              <w:spacing w:after="0" w:line="240" w:lineRule="auto"/>
              <w:jc w:val="center"/>
              <w:rPr>
                <w:rFonts w:ascii="Arial" w:eastAsia="Times New Roman" w:hAnsi="Arial" w:cs="Arial"/>
                <w:sz w:val="20"/>
              </w:rPr>
            </w:pPr>
            <w:r w:rsidRPr="009F012D">
              <w:rPr>
                <w:rFonts w:ascii="Arial" w:eastAsia="Times New Roman" w:hAnsi="Arial" w:cs="Arial"/>
                <w:sz w:val="20"/>
              </w:rPr>
              <w:t>14.17</w:t>
            </w:r>
          </w:p>
        </w:tc>
      </w:tr>
      <w:tr w:rsidR="009F012D" w:rsidRPr="009F012D" w14:paraId="000636F9" w14:textId="77777777" w:rsidTr="009023E0">
        <w:trPr>
          <w:trHeight w:val="302"/>
        </w:trPr>
        <w:tc>
          <w:tcPr>
            <w:tcW w:w="908" w:type="dxa"/>
            <w:tcBorders>
              <w:top w:val="nil"/>
              <w:left w:val="single" w:sz="4" w:space="0" w:color="auto"/>
              <w:bottom w:val="single" w:sz="4" w:space="0" w:color="auto"/>
              <w:right w:val="single" w:sz="4" w:space="0" w:color="auto"/>
            </w:tcBorders>
            <w:noWrap/>
            <w:vAlign w:val="bottom"/>
            <w:hideMark/>
          </w:tcPr>
          <w:p w14:paraId="382F0A81" w14:textId="77777777" w:rsidR="009162AF" w:rsidRPr="009F012D" w:rsidRDefault="009162AF" w:rsidP="00F74FB6">
            <w:pPr>
              <w:spacing w:after="0" w:line="240" w:lineRule="auto"/>
              <w:jc w:val="center"/>
              <w:rPr>
                <w:rFonts w:ascii="Arial" w:eastAsia="Times New Roman" w:hAnsi="Arial" w:cs="Arial"/>
                <w:sz w:val="20"/>
              </w:rPr>
            </w:pPr>
            <w:r w:rsidRPr="009F012D">
              <w:rPr>
                <w:rFonts w:ascii="Arial" w:eastAsia="Times New Roman" w:hAnsi="Arial" w:cs="Arial"/>
                <w:sz w:val="20"/>
              </w:rPr>
              <w:t>4</w:t>
            </w:r>
          </w:p>
        </w:tc>
        <w:tc>
          <w:tcPr>
            <w:tcW w:w="5316" w:type="dxa"/>
            <w:tcBorders>
              <w:top w:val="nil"/>
              <w:left w:val="nil"/>
              <w:bottom w:val="single" w:sz="4" w:space="0" w:color="auto"/>
              <w:right w:val="single" w:sz="4" w:space="0" w:color="auto"/>
            </w:tcBorders>
            <w:noWrap/>
            <w:vAlign w:val="center"/>
            <w:hideMark/>
          </w:tcPr>
          <w:p w14:paraId="7FB2D3B2" w14:textId="6A048788" w:rsidR="009162AF" w:rsidRPr="009F012D" w:rsidRDefault="009162AF" w:rsidP="00F74FB6">
            <w:pPr>
              <w:spacing w:after="0" w:line="240" w:lineRule="auto"/>
              <w:rPr>
                <w:rFonts w:ascii="Arial" w:eastAsia="Times New Roman" w:hAnsi="Arial" w:cs="Arial"/>
                <w:sz w:val="20"/>
              </w:rPr>
            </w:pPr>
            <w:r w:rsidRPr="009F012D">
              <w:rPr>
                <w:rFonts w:ascii="Arial" w:eastAsia="Times New Roman" w:hAnsi="Arial" w:cs="Arial"/>
                <w:sz w:val="20"/>
              </w:rPr>
              <w:t>Channel-</w:t>
            </w:r>
            <w:r w:rsidR="009023E0" w:rsidRPr="009F012D">
              <w:rPr>
                <w:rFonts w:ascii="Arial" w:eastAsia="Times New Roman" w:hAnsi="Arial" w:cs="Arial"/>
                <w:sz w:val="20"/>
              </w:rPr>
              <w:t>IV (</w:t>
            </w:r>
            <w:r w:rsidRPr="009F012D">
              <w:rPr>
                <w:rFonts w:ascii="Arial" w:eastAsia="Times New Roman" w:hAnsi="Arial" w:cs="Arial"/>
                <w:sz w:val="20"/>
              </w:rPr>
              <w:t>Producer - Consumer)</w:t>
            </w:r>
          </w:p>
        </w:tc>
        <w:tc>
          <w:tcPr>
            <w:tcW w:w="1530" w:type="dxa"/>
            <w:tcBorders>
              <w:top w:val="nil"/>
              <w:left w:val="nil"/>
              <w:bottom w:val="single" w:sz="4" w:space="0" w:color="auto"/>
              <w:right w:val="single" w:sz="4" w:space="0" w:color="auto"/>
            </w:tcBorders>
            <w:noWrap/>
            <w:vAlign w:val="center"/>
            <w:hideMark/>
          </w:tcPr>
          <w:p w14:paraId="0A7055E5" w14:textId="77777777" w:rsidR="009162AF" w:rsidRPr="009F012D" w:rsidRDefault="009162AF" w:rsidP="00F74FB6">
            <w:pPr>
              <w:spacing w:after="0" w:line="240" w:lineRule="auto"/>
              <w:jc w:val="center"/>
              <w:rPr>
                <w:rFonts w:ascii="Arial" w:eastAsia="Times New Roman" w:hAnsi="Arial" w:cs="Arial"/>
                <w:sz w:val="20"/>
              </w:rPr>
            </w:pPr>
            <w:r w:rsidRPr="009F012D">
              <w:rPr>
                <w:rFonts w:ascii="Arial" w:eastAsia="Times New Roman" w:hAnsi="Arial" w:cs="Arial"/>
                <w:sz w:val="20"/>
              </w:rPr>
              <w:t>42</w:t>
            </w:r>
          </w:p>
        </w:tc>
        <w:tc>
          <w:tcPr>
            <w:tcW w:w="1430" w:type="dxa"/>
            <w:tcBorders>
              <w:top w:val="nil"/>
              <w:left w:val="nil"/>
              <w:bottom w:val="single" w:sz="4" w:space="0" w:color="auto"/>
              <w:right w:val="single" w:sz="4" w:space="0" w:color="auto"/>
            </w:tcBorders>
            <w:noWrap/>
            <w:vAlign w:val="center"/>
            <w:hideMark/>
          </w:tcPr>
          <w:p w14:paraId="129BD9FB" w14:textId="77777777" w:rsidR="009162AF" w:rsidRPr="009F012D" w:rsidRDefault="009162AF" w:rsidP="00F74FB6">
            <w:pPr>
              <w:spacing w:after="0" w:line="240" w:lineRule="auto"/>
              <w:jc w:val="center"/>
              <w:rPr>
                <w:rFonts w:ascii="Arial" w:eastAsia="Times New Roman" w:hAnsi="Arial" w:cs="Arial"/>
                <w:sz w:val="20"/>
              </w:rPr>
            </w:pPr>
            <w:r w:rsidRPr="009F012D">
              <w:rPr>
                <w:rFonts w:ascii="Arial" w:eastAsia="Times New Roman" w:hAnsi="Arial" w:cs="Arial"/>
                <w:sz w:val="20"/>
              </w:rPr>
              <w:t>35.00</w:t>
            </w:r>
          </w:p>
        </w:tc>
      </w:tr>
      <w:tr w:rsidR="009F012D" w:rsidRPr="009F012D" w14:paraId="3E797875" w14:textId="77777777" w:rsidTr="004E12CE">
        <w:trPr>
          <w:trHeight w:val="302"/>
        </w:trPr>
        <w:tc>
          <w:tcPr>
            <w:tcW w:w="908" w:type="dxa"/>
            <w:tcBorders>
              <w:top w:val="nil"/>
              <w:left w:val="single" w:sz="4" w:space="0" w:color="auto"/>
              <w:bottom w:val="single" w:sz="4" w:space="0" w:color="auto"/>
              <w:right w:val="single" w:sz="4" w:space="0" w:color="auto"/>
            </w:tcBorders>
            <w:noWrap/>
            <w:vAlign w:val="bottom"/>
            <w:hideMark/>
          </w:tcPr>
          <w:p w14:paraId="09779832" w14:textId="77777777" w:rsidR="009162AF" w:rsidRPr="009F012D" w:rsidRDefault="009162AF" w:rsidP="009162AF">
            <w:pPr>
              <w:spacing w:after="0" w:line="240" w:lineRule="auto"/>
              <w:jc w:val="center"/>
              <w:rPr>
                <w:rFonts w:ascii="Arial" w:eastAsia="Times New Roman" w:hAnsi="Arial" w:cs="Arial"/>
                <w:sz w:val="20"/>
              </w:rPr>
            </w:pPr>
            <w:r w:rsidRPr="009F012D">
              <w:rPr>
                <w:rFonts w:ascii="Arial" w:eastAsia="Times New Roman" w:hAnsi="Arial" w:cs="Arial"/>
                <w:sz w:val="20"/>
              </w:rPr>
              <w:t> </w:t>
            </w:r>
          </w:p>
        </w:tc>
        <w:tc>
          <w:tcPr>
            <w:tcW w:w="5316" w:type="dxa"/>
            <w:tcBorders>
              <w:top w:val="nil"/>
              <w:left w:val="nil"/>
              <w:bottom w:val="single" w:sz="4" w:space="0" w:color="auto"/>
              <w:right w:val="single" w:sz="4" w:space="0" w:color="auto"/>
            </w:tcBorders>
            <w:noWrap/>
            <w:vAlign w:val="bottom"/>
            <w:hideMark/>
          </w:tcPr>
          <w:p w14:paraId="4C16704F" w14:textId="77777777" w:rsidR="009162AF" w:rsidRPr="009F012D" w:rsidRDefault="009162AF" w:rsidP="009162AF">
            <w:pPr>
              <w:spacing w:after="0" w:line="240" w:lineRule="auto"/>
              <w:jc w:val="center"/>
              <w:rPr>
                <w:rFonts w:ascii="Arial" w:eastAsia="Times New Roman" w:hAnsi="Arial" w:cs="Arial"/>
                <w:b/>
                <w:bCs/>
                <w:sz w:val="20"/>
              </w:rPr>
            </w:pPr>
            <w:r w:rsidRPr="009F012D">
              <w:rPr>
                <w:rFonts w:ascii="Arial" w:eastAsia="Times New Roman" w:hAnsi="Arial" w:cs="Arial"/>
                <w:b/>
                <w:bCs/>
                <w:sz w:val="20"/>
              </w:rPr>
              <w:t xml:space="preserve">Total </w:t>
            </w:r>
          </w:p>
        </w:tc>
        <w:tc>
          <w:tcPr>
            <w:tcW w:w="1530" w:type="dxa"/>
            <w:tcBorders>
              <w:top w:val="nil"/>
              <w:left w:val="nil"/>
              <w:bottom w:val="single" w:sz="4" w:space="0" w:color="auto"/>
              <w:right w:val="single" w:sz="4" w:space="0" w:color="auto"/>
            </w:tcBorders>
            <w:noWrap/>
            <w:vAlign w:val="bottom"/>
            <w:hideMark/>
          </w:tcPr>
          <w:p w14:paraId="13DF6C66" w14:textId="77777777" w:rsidR="009162AF" w:rsidRPr="009F012D" w:rsidRDefault="009162AF" w:rsidP="009162AF">
            <w:pPr>
              <w:spacing w:after="0" w:line="240" w:lineRule="auto"/>
              <w:jc w:val="center"/>
              <w:rPr>
                <w:rFonts w:ascii="Arial" w:eastAsia="Times New Roman" w:hAnsi="Arial" w:cs="Arial"/>
                <w:b/>
                <w:bCs/>
                <w:sz w:val="20"/>
              </w:rPr>
            </w:pPr>
            <w:r w:rsidRPr="009F012D">
              <w:rPr>
                <w:rFonts w:ascii="Arial" w:eastAsia="Times New Roman" w:hAnsi="Arial" w:cs="Arial"/>
                <w:b/>
                <w:bCs/>
                <w:sz w:val="20"/>
              </w:rPr>
              <w:t>120</w:t>
            </w:r>
          </w:p>
        </w:tc>
        <w:tc>
          <w:tcPr>
            <w:tcW w:w="1430" w:type="dxa"/>
            <w:tcBorders>
              <w:top w:val="nil"/>
              <w:left w:val="nil"/>
              <w:bottom w:val="single" w:sz="4" w:space="0" w:color="auto"/>
              <w:right w:val="single" w:sz="4" w:space="0" w:color="auto"/>
            </w:tcBorders>
            <w:noWrap/>
            <w:vAlign w:val="bottom"/>
            <w:hideMark/>
          </w:tcPr>
          <w:p w14:paraId="7D4E4351" w14:textId="77777777" w:rsidR="009162AF" w:rsidRPr="009F012D" w:rsidRDefault="009162AF" w:rsidP="009162AF">
            <w:pPr>
              <w:spacing w:after="0" w:line="240" w:lineRule="auto"/>
              <w:jc w:val="center"/>
              <w:rPr>
                <w:rFonts w:ascii="Arial" w:eastAsia="Times New Roman" w:hAnsi="Arial" w:cs="Arial"/>
                <w:b/>
                <w:bCs/>
                <w:sz w:val="20"/>
              </w:rPr>
            </w:pPr>
            <w:r w:rsidRPr="009F012D">
              <w:rPr>
                <w:rFonts w:ascii="Arial" w:eastAsia="Times New Roman" w:hAnsi="Arial" w:cs="Arial"/>
                <w:b/>
                <w:bCs/>
                <w:sz w:val="20"/>
              </w:rPr>
              <w:t>100.00</w:t>
            </w:r>
          </w:p>
        </w:tc>
      </w:tr>
    </w:tbl>
    <w:p w14:paraId="550EE80F" w14:textId="77777777" w:rsidR="009162AF" w:rsidRPr="009F012D" w:rsidRDefault="004E1A39" w:rsidP="004E1A39">
      <w:pPr>
        <w:pStyle w:val="Default"/>
        <w:jc w:val="both"/>
        <w:rPr>
          <w:rFonts w:ascii="Arial" w:hAnsi="Arial" w:cs="Arial"/>
          <w:color w:val="auto"/>
          <w:sz w:val="20"/>
          <w:szCs w:val="20"/>
        </w:rPr>
      </w:pPr>
      <w:r w:rsidRPr="009F012D">
        <w:rPr>
          <w:rFonts w:ascii="Arial" w:hAnsi="Arial" w:cs="Arial"/>
          <w:color w:val="auto"/>
          <w:sz w:val="20"/>
          <w:szCs w:val="20"/>
        </w:rPr>
        <w:tab/>
      </w:r>
    </w:p>
    <w:p w14:paraId="37E97332" w14:textId="1601589D" w:rsidR="003D3C04" w:rsidRPr="009F012D" w:rsidRDefault="004D15B3" w:rsidP="003D3C04">
      <w:pPr>
        <w:autoSpaceDE w:val="0"/>
        <w:autoSpaceDN w:val="0"/>
        <w:adjustRightInd w:val="0"/>
        <w:spacing w:after="0" w:line="240" w:lineRule="auto"/>
        <w:rPr>
          <w:rFonts w:ascii="Arial" w:hAnsi="Arial" w:cs="Arial"/>
          <w:b/>
          <w:bCs/>
          <w:szCs w:val="22"/>
        </w:rPr>
      </w:pPr>
      <w:r w:rsidRPr="009F012D">
        <w:rPr>
          <w:rFonts w:ascii="Arial" w:hAnsi="Arial" w:cs="Arial"/>
          <w:b/>
          <w:bCs/>
          <w:szCs w:val="22"/>
        </w:rPr>
        <w:t xml:space="preserve">Conclusion </w:t>
      </w:r>
    </w:p>
    <w:p w14:paraId="479D7E39" w14:textId="10AABEEB" w:rsidR="004D15B3" w:rsidRPr="009F012D" w:rsidRDefault="004D15B3" w:rsidP="001071BB">
      <w:pPr>
        <w:spacing w:line="360" w:lineRule="auto"/>
        <w:ind w:firstLine="720"/>
        <w:jc w:val="both"/>
        <w:rPr>
          <w:rFonts w:ascii="Arial" w:hAnsi="Arial" w:cs="Arial"/>
          <w:sz w:val="20"/>
        </w:rPr>
      </w:pPr>
      <w:r w:rsidRPr="009F012D">
        <w:rPr>
          <w:rFonts w:ascii="Arial" w:hAnsi="Arial" w:cs="Arial"/>
          <w:sz w:val="20"/>
        </w:rPr>
        <w:t xml:space="preserve">The study reveals that date palm growers in </w:t>
      </w:r>
      <w:proofErr w:type="spellStart"/>
      <w:r w:rsidRPr="009F012D">
        <w:rPr>
          <w:rFonts w:ascii="Arial" w:hAnsi="Arial" w:cs="Arial"/>
          <w:sz w:val="20"/>
        </w:rPr>
        <w:t>Banaskantha</w:t>
      </w:r>
      <w:proofErr w:type="spellEnd"/>
      <w:r w:rsidRPr="009F012D">
        <w:rPr>
          <w:rFonts w:ascii="Arial" w:hAnsi="Arial" w:cs="Arial"/>
          <w:sz w:val="20"/>
        </w:rPr>
        <w:t xml:space="preserve"> and </w:t>
      </w:r>
      <w:proofErr w:type="spellStart"/>
      <w:r w:rsidRPr="009F012D">
        <w:rPr>
          <w:rFonts w:ascii="Arial" w:hAnsi="Arial" w:cs="Arial"/>
          <w:sz w:val="20"/>
        </w:rPr>
        <w:t>Patan</w:t>
      </w:r>
      <w:proofErr w:type="spellEnd"/>
      <w:r w:rsidRPr="009F012D">
        <w:rPr>
          <w:rFonts w:ascii="Arial" w:hAnsi="Arial" w:cs="Arial"/>
          <w:sz w:val="20"/>
        </w:rPr>
        <w:t xml:space="preserve"> districts generally have a moderate socio-economic status. Most growers were middle aged, educated up to higher secondary or college level, and had medium farming experience. The majority possessed semi medium to medium landholdings with small to moderate orchard areas. Farming combined with animal husbandry was the main occupation, providing income stability. Most growers earned a medium level of annual income and showed medium risk preference and economic motivation. A favourable attitude toward date palm cultivation was widely observed, supported by access to extension agencies and other information sources. Overall, date palm cultivation contributes positively to the livelihood of growers in the study area.</w:t>
      </w:r>
    </w:p>
    <w:p w14:paraId="4152E18A" w14:textId="7E1BD68B" w:rsidR="000F64BC" w:rsidRPr="00FA2080" w:rsidRDefault="000F64BC" w:rsidP="000F64BC">
      <w:pPr>
        <w:spacing w:after="0"/>
        <w:jc w:val="both"/>
        <w:rPr>
          <w:rFonts w:ascii="Arial" w:hAnsi="Arial" w:cs="Arial"/>
          <w:b/>
          <w:bCs/>
          <w:szCs w:val="22"/>
        </w:rPr>
      </w:pPr>
      <w:r w:rsidRPr="00FA2080">
        <w:rPr>
          <w:rFonts w:ascii="Arial" w:hAnsi="Arial" w:cs="Arial"/>
          <w:b/>
          <w:bCs/>
          <w:szCs w:val="22"/>
        </w:rPr>
        <w:lastRenderedPageBreak/>
        <w:t xml:space="preserve">CONSENT </w:t>
      </w:r>
    </w:p>
    <w:p w14:paraId="1AB81B37" w14:textId="549DB5C3" w:rsidR="000F64BC" w:rsidRPr="009F012D" w:rsidRDefault="000F64BC" w:rsidP="001071BB">
      <w:pPr>
        <w:spacing w:after="0" w:line="360" w:lineRule="auto"/>
        <w:jc w:val="both"/>
        <w:rPr>
          <w:rFonts w:ascii="Arial" w:hAnsi="Arial" w:cs="Arial"/>
          <w:sz w:val="20"/>
        </w:rPr>
      </w:pPr>
      <w:r w:rsidRPr="009F012D">
        <w:rPr>
          <w:rFonts w:ascii="Arial" w:hAnsi="Arial" w:cs="Arial"/>
          <w:sz w:val="20"/>
        </w:rPr>
        <w:t xml:space="preserve">As per international standard or university standard, respondents’ written consent has been collected and preserved by the author(s). </w:t>
      </w:r>
    </w:p>
    <w:p w14:paraId="586BA1DC" w14:textId="77777777" w:rsidR="000F64BC" w:rsidRPr="009F012D" w:rsidRDefault="000F64BC" w:rsidP="000F64BC">
      <w:pPr>
        <w:spacing w:after="0"/>
        <w:jc w:val="both"/>
        <w:rPr>
          <w:rFonts w:ascii="Arial" w:hAnsi="Arial" w:cs="Arial"/>
          <w:sz w:val="20"/>
        </w:rPr>
      </w:pPr>
    </w:p>
    <w:p w14:paraId="5A07D665" w14:textId="77777777" w:rsidR="00FF5255" w:rsidRPr="009F012D" w:rsidRDefault="00FF5255" w:rsidP="005D05A5">
      <w:pPr>
        <w:autoSpaceDE w:val="0"/>
        <w:autoSpaceDN w:val="0"/>
        <w:adjustRightInd w:val="0"/>
        <w:spacing w:after="0" w:line="240" w:lineRule="auto"/>
        <w:jc w:val="center"/>
        <w:rPr>
          <w:rFonts w:ascii="Arial" w:hAnsi="Arial" w:cs="Arial"/>
          <w:b/>
          <w:bCs/>
          <w:szCs w:val="22"/>
        </w:rPr>
      </w:pPr>
      <w:bookmarkStart w:id="0" w:name="_GoBack"/>
      <w:bookmarkEnd w:id="0"/>
    </w:p>
    <w:p w14:paraId="40E6CD69" w14:textId="77777777" w:rsidR="00FF5255" w:rsidRPr="009F012D" w:rsidRDefault="00FF5255" w:rsidP="005D05A5">
      <w:pPr>
        <w:autoSpaceDE w:val="0"/>
        <w:autoSpaceDN w:val="0"/>
        <w:adjustRightInd w:val="0"/>
        <w:spacing w:after="0" w:line="240" w:lineRule="auto"/>
        <w:jc w:val="center"/>
        <w:rPr>
          <w:rFonts w:ascii="Arial" w:hAnsi="Arial" w:cs="Arial"/>
          <w:b/>
          <w:bCs/>
          <w:szCs w:val="22"/>
        </w:rPr>
      </w:pPr>
    </w:p>
    <w:p w14:paraId="6A268C1C" w14:textId="78F90E4F" w:rsidR="00FF5255" w:rsidRPr="009F012D" w:rsidRDefault="00245051" w:rsidP="00FF5255">
      <w:pPr>
        <w:autoSpaceDE w:val="0"/>
        <w:autoSpaceDN w:val="0"/>
        <w:adjustRightInd w:val="0"/>
        <w:spacing w:after="0" w:line="240" w:lineRule="auto"/>
        <w:jc w:val="center"/>
        <w:rPr>
          <w:rFonts w:ascii="Arial" w:hAnsi="Arial" w:cs="Arial"/>
          <w:b/>
          <w:bCs/>
          <w:szCs w:val="22"/>
        </w:rPr>
      </w:pPr>
      <w:r w:rsidRPr="009F012D">
        <w:rPr>
          <w:rFonts w:ascii="Arial" w:hAnsi="Arial" w:cs="Arial"/>
          <w:b/>
          <w:bCs/>
          <w:szCs w:val="22"/>
        </w:rPr>
        <w:t>REFERENCE</w:t>
      </w:r>
    </w:p>
    <w:p w14:paraId="718A0A29" w14:textId="77777777" w:rsidR="00FF5255" w:rsidRPr="009F012D" w:rsidRDefault="00FF5255" w:rsidP="00FF5255">
      <w:pPr>
        <w:autoSpaceDE w:val="0"/>
        <w:autoSpaceDN w:val="0"/>
        <w:adjustRightInd w:val="0"/>
        <w:spacing w:after="0" w:line="240" w:lineRule="auto"/>
        <w:jc w:val="center"/>
        <w:rPr>
          <w:rFonts w:ascii="Arial" w:hAnsi="Arial" w:cs="Arial"/>
          <w:b/>
          <w:bCs/>
          <w:szCs w:val="22"/>
        </w:rPr>
      </w:pPr>
    </w:p>
    <w:p w14:paraId="503CDF0B" w14:textId="202F54F4" w:rsidR="001071BB" w:rsidRPr="00AA712D" w:rsidRDefault="00A068F8" w:rsidP="00AA712D">
      <w:pPr>
        <w:spacing w:after="0"/>
        <w:jc w:val="both"/>
        <w:rPr>
          <w:rFonts w:ascii="Arial" w:hAnsi="Arial" w:cs="Arial"/>
          <w:sz w:val="20"/>
        </w:rPr>
      </w:pPr>
      <w:proofErr w:type="spellStart"/>
      <w:r w:rsidRPr="00AA712D">
        <w:rPr>
          <w:rFonts w:ascii="Arial" w:hAnsi="Arial" w:cs="Arial"/>
          <w:sz w:val="20"/>
        </w:rPr>
        <w:t>Alaiwi</w:t>
      </w:r>
      <w:proofErr w:type="spellEnd"/>
      <w:r w:rsidRPr="00AA712D">
        <w:rPr>
          <w:rFonts w:ascii="Arial" w:hAnsi="Arial" w:cs="Arial"/>
          <w:sz w:val="20"/>
        </w:rPr>
        <w:t xml:space="preserve">, K., &amp; </w:t>
      </w:r>
      <w:proofErr w:type="spellStart"/>
      <w:r w:rsidRPr="00AA712D">
        <w:rPr>
          <w:rFonts w:ascii="Arial" w:hAnsi="Arial" w:cs="Arial"/>
          <w:sz w:val="20"/>
        </w:rPr>
        <w:t>Ambusaidi</w:t>
      </w:r>
      <w:proofErr w:type="spellEnd"/>
      <w:r w:rsidRPr="00AA712D">
        <w:rPr>
          <w:rFonts w:ascii="Arial" w:hAnsi="Arial" w:cs="Arial"/>
          <w:sz w:val="20"/>
        </w:rPr>
        <w:t xml:space="preserve">, A. (2020). Omani school students’ knowledge, attitudes and behaviors towards date palms: Investigating the role of gender and geographical regions. EURASIA Journal of Mathematics, Science and Technology Education, 16(11), em1898. </w:t>
      </w:r>
      <w:hyperlink r:id="rId8" w:history="1">
        <w:r w:rsidRPr="00AA712D">
          <w:rPr>
            <w:rStyle w:val="Hyperlink"/>
            <w:rFonts w:ascii="Arial" w:hAnsi="Arial" w:cs="Arial"/>
            <w:sz w:val="20"/>
          </w:rPr>
          <w:t>https://doi.org/10.29333/ejmste/8552</w:t>
        </w:r>
      </w:hyperlink>
      <w:r w:rsidRPr="00AA712D">
        <w:rPr>
          <w:rFonts w:ascii="Arial" w:hAnsi="Arial" w:cs="Arial"/>
          <w:sz w:val="20"/>
        </w:rPr>
        <w:t xml:space="preserve"> </w:t>
      </w:r>
    </w:p>
    <w:p w14:paraId="5B89DBD5" w14:textId="3125B885" w:rsidR="00FF5255" w:rsidRPr="00AA712D" w:rsidRDefault="00240941" w:rsidP="00AA712D">
      <w:pPr>
        <w:spacing w:after="0"/>
        <w:jc w:val="both"/>
        <w:rPr>
          <w:rFonts w:ascii="Arial" w:hAnsi="Arial" w:cs="Arial"/>
          <w:sz w:val="20"/>
        </w:rPr>
      </w:pPr>
      <w:r w:rsidRPr="00AA712D">
        <w:rPr>
          <w:rFonts w:ascii="Arial" w:hAnsi="Arial" w:cs="Arial"/>
          <w:sz w:val="20"/>
        </w:rPr>
        <w:t>Al-</w:t>
      </w:r>
      <w:proofErr w:type="spellStart"/>
      <w:r w:rsidRPr="00AA712D">
        <w:rPr>
          <w:rFonts w:ascii="Arial" w:hAnsi="Arial" w:cs="Arial"/>
          <w:sz w:val="20"/>
        </w:rPr>
        <w:t>Karmadi</w:t>
      </w:r>
      <w:proofErr w:type="spellEnd"/>
      <w:r w:rsidRPr="00AA712D">
        <w:rPr>
          <w:rFonts w:ascii="Arial" w:hAnsi="Arial" w:cs="Arial"/>
          <w:sz w:val="20"/>
        </w:rPr>
        <w:t xml:space="preserve">, A., &amp; </w:t>
      </w:r>
      <w:proofErr w:type="spellStart"/>
      <w:r w:rsidRPr="00AA712D">
        <w:rPr>
          <w:rFonts w:ascii="Arial" w:hAnsi="Arial" w:cs="Arial"/>
          <w:sz w:val="20"/>
        </w:rPr>
        <w:t>Okoh</w:t>
      </w:r>
      <w:proofErr w:type="spellEnd"/>
      <w:r w:rsidRPr="00AA712D">
        <w:rPr>
          <w:rFonts w:ascii="Arial" w:hAnsi="Arial" w:cs="Arial"/>
          <w:sz w:val="20"/>
        </w:rPr>
        <w:t xml:space="preserve">, A. I. (2024). An overview of date (Phoenix </w:t>
      </w:r>
      <w:proofErr w:type="spellStart"/>
      <w:r w:rsidRPr="00AA712D">
        <w:rPr>
          <w:rFonts w:ascii="Arial" w:hAnsi="Arial" w:cs="Arial"/>
          <w:sz w:val="20"/>
        </w:rPr>
        <w:t>dactylifera</w:t>
      </w:r>
      <w:proofErr w:type="spellEnd"/>
      <w:r w:rsidRPr="00AA712D">
        <w:rPr>
          <w:rFonts w:ascii="Arial" w:hAnsi="Arial" w:cs="Arial"/>
          <w:sz w:val="20"/>
        </w:rPr>
        <w:t xml:space="preserve">) fruits as an important global food resource. Foods, 13(7), 1024. </w:t>
      </w:r>
      <w:hyperlink r:id="rId9" w:history="1">
        <w:r w:rsidRPr="00AA712D">
          <w:rPr>
            <w:rStyle w:val="Hyperlink"/>
            <w:rFonts w:ascii="Arial" w:hAnsi="Arial" w:cs="Arial"/>
            <w:sz w:val="20"/>
          </w:rPr>
          <w:t>https://doi.org/10.3390/foods13071024</w:t>
        </w:r>
      </w:hyperlink>
      <w:r w:rsidRPr="00AA712D">
        <w:rPr>
          <w:rFonts w:ascii="Arial" w:hAnsi="Arial" w:cs="Arial"/>
          <w:sz w:val="20"/>
        </w:rPr>
        <w:t xml:space="preserve"> </w:t>
      </w:r>
    </w:p>
    <w:p w14:paraId="52C37436" w14:textId="77777777" w:rsidR="00FF5255" w:rsidRPr="00AA712D" w:rsidRDefault="00FF5255" w:rsidP="00AA712D">
      <w:pPr>
        <w:spacing w:after="0"/>
        <w:jc w:val="both"/>
        <w:rPr>
          <w:rFonts w:ascii="Arial" w:hAnsi="Arial" w:cs="Arial"/>
          <w:sz w:val="20"/>
        </w:rPr>
      </w:pPr>
      <w:r w:rsidRPr="00AA712D">
        <w:rPr>
          <w:rFonts w:ascii="Arial" w:hAnsi="Arial" w:cs="Arial"/>
          <w:sz w:val="20"/>
        </w:rPr>
        <w:t xml:space="preserve">Anonymous. (2004). </w:t>
      </w:r>
      <w:r w:rsidRPr="00AA712D">
        <w:rPr>
          <w:rFonts w:ascii="Arial" w:hAnsi="Arial" w:cs="Arial"/>
          <w:i/>
          <w:iCs/>
          <w:sz w:val="20"/>
        </w:rPr>
        <w:t>Area, production and productivity of horticultural crops</w:t>
      </w:r>
      <w:r w:rsidRPr="00AA712D">
        <w:rPr>
          <w:rFonts w:ascii="Arial" w:hAnsi="Arial" w:cs="Arial"/>
          <w:sz w:val="20"/>
        </w:rPr>
        <w:t>. Directorate of Horticulture, Government of Gujarat. Retrieved from https://doh.gujarat.gov.in/Home/HorticultureCultivation</w:t>
      </w:r>
    </w:p>
    <w:p w14:paraId="2F4E22CB" w14:textId="312B65D3" w:rsidR="00FF5255" w:rsidRPr="00AA712D" w:rsidRDefault="00891F56" w:rsidP="00AA712D">
      <w:pPr>
        <w:spacing w:after="0"/>
        <w:jc w:val="both"/>
        <w:rPr>
          <w:rFonts w:ascii="Arial" w:hAnsi="Arial" w:cs="Arial"/>
          <w:sz w:val="20"/>
        </w:rPr>
      </w:pPr>
      <w:r w:rsidRPr="00AA712D">
        <w:rPr>
          <w:rFonts w:ascii="Arial" w:hAnsi="Arial" w:cs="Arial"/>
          <w:sz w:val="20"/>
        </w:rPr>
        <w:t xml:space="preserve">Ata, S., Shahbaz, B., Khan, I. A., &amp; Iftikhar, M. (2014). Role of date palm in livelihoods of farmers of marginal areas: A case study of South Punjab, Pakistan. Pakistan Journal of Agricultural Research, 52(3), 453-462. </w:t>
      </w:r>
      <w:hyperlink r:id="rId10" w:history="1">
        <w:r w:rsidRPr="00AA712D">
          <w:rPr>
            <w:rStyle w:val="Hyperlink"/>
            <w:rFonts w:ascii="Arial" w:hAnsi="Arial" w:cs="Arial"/>
            <w:sz w:val="20"/>
          </w:rPr>
          <w:t>https://researcherslinks.com/journal/Pakistan-Journal-of-Agricultural-Research/24</w:t>
        </w:r>
      </w:hyperlink>
      <w:r w:rsidRPr="00AA712D">
        <w:rPr>
          <w:rFonts w:ascii="Arial" w:hAnsi="Arial" w:cs="Arial"/>
          <w:sz w:val="20"/>
        </w:rPr>
        <w:t xml:space="preserve"> </w:t>
      </w:r>
    </w:p>
    <w:p w14:paraId="6399A427" w14:textId="5D929DC7" w:rsidR="00FF5255" w:rsidRPr="00AA712D" w:rsidRDefault="00FF5255" w:rsidP="00AA712D">
      <w:pPr>
        <w:spacing w:after="0"/>
        <w:jc w:val="both"/>
        <w:rPr>
          <w:rFonts w:ascii="Arial" w:hAnsi="Arial" w:cs="Arial"/>
          <w:sz w:val="20"/>
        </w:rPr>
      </w:pPr>
      <w:proofErr w:type="spellStart"/>
      <w:r w:rsidRPr="00AA712D">
        <w:rPr>
          <w:rFonts w:ascii="Arial" w:hAnsi="Arial" w:cs="Arial"/>
          <w:sz w:val="20"/>
        </w:rPr>
        <w:t>Dhehibi</w:t>
      </w:r>
      <w:proofErr w:type="spellEnd"/>
      <w:r w:rsidRPr="00AA712D">
        <w:rPr>
          <w:rFonts w:ascii="Arial" w:hAnsi="Arial" w:cs="Arial"/>
          <w:sz w:val="20"/>
        </w:rPr>
        <w:t xml:space="preserve">, B., </w:t>
      </w:r>
      <w:proofErr w:type="spellStart"/>
      <w:r w:rsidRPr="00AA712D">
        <w:rPr>
          <w:rFonts w:ascii="Arial" w:hAnsi="Arial" w:cs="Arial"/>
          <w:sz w:val="20"/>
        </w:rPr>
        <w:t>Makhlouf</w:t>
      </w:r>
      <w:proofErr w:type="spellEnd"/>
      <w:r w:rsidRPr="00AA712D">
        <w:rPr>
          <w:rFonts w:ascii="Arial" w:hAnsi="Arial" w:cs="Arial"/>
          <w:sz w:val="20"/>
        </w:rPr>
        <w:t xml:space="preserve">, M., </w:t>
      </w:r>
      <w:proofErr w:type="spellStart"/>
      <w:r w:rsidRPr="00AA712D">
        <w:rPr>
          <w:rFonts w:ascii="Arial" w:hAnsi="Arial" w:cs="Arial"/>
          <w:sz w:val="20"/>
        </w:rPr>
        <w:t>Nejatian</w:t>
      </w:r>
      <w:proofErr w:type="spellEnd"/>
      <w:r w:rsidRPr="00AA712D">
        <w:rPr>
          <w:rFonts w:ascii="Arial" w:hAnsi="Arial" w:cs="Arial"/>
          <w:sz w:val="20"/>
        </w:rPr>
        <w:t xml:space="preserve">, A., </w:t>
      </w:r>
      <w:proofErr w:type="spellStart"/>
      <w:r w:rsidRPr="00AA712D">
        <w:rPr>
          <w:rFonts w:ascii="Arial" w:hAnsi="Arial" w:cs="Arial"/>
          <w:sz w:val="20"/>
        </w:rPr>
        <w:t>Niane</w:t>
      </w:r>
      <w:proofErr w:type="spellEnd"/>
      <w:r w:rsidRPr="00AA712D">
        <w:rPr>
          <w:rFonts w:ascii="Arial" w:hAnsi="Arial" w:cs="Arial"/>
          <w:sz w:val="20"/>
        </w:rPr>
        <w:t xml:space="preserve">, A. A., </w:t>
      </w:r>
      <w:proofErr w:type="spellStart"/>
      <w:r w:rsidRPr="00AA712D">
        <w:rPr>
          <w:rFonts w:ascii="Arial" w:hAnsi="Arial" w:cs="Arial"/>
          <w:sz w:val="20"/>
        </w:rPr>
        <w:t>Hilali</w:t>
      </w:r>
      <w:proofErr w:type="spellEnd"/>
      <w:r w:rsidRPr="00AA712D">
        <w:rPr>
          <w:rFonts w:ascii="Arial" w:hAnsi="Arial" w:cs="Arial"/>
          <w:sz w:val="20"/>
        </w:rPr>
        <w:t>, M. E.-D., Al-Abri, N., Al-</w:t>
      </w:r>
      <w:proofErr w:type="spellStart"/>
      <w:r w:rsidRPr="00AA712D">
        <w:rPr>
          <w:rFonts w:ascii="Arial" w:hAnsi="Arial" w:cs="Arial"/>
          <w:sz w:val="20"/>
        </w:rPr>
        <w:t>Amri</w:t>
      </w:r>
      <w:proofErr w:type="spellEnd"/>
      <w:r w:rsidRPr="00AA712D">
        <w:rPr>
          <w:rFonts w:ascii="Arial" w:hAnsi="Arial" w:cs="Arial"/>
          <w:sz w:val="20"/>
        </w:rPr>
        <w:t>, M., Al-</w:t>
      </w:r>
      <w:proofErr w:type="spellStart"/>
      <w:r w:rsidRPr="00AA712D">
        <w:rPr>
          <w:rFonts w:ascii="Arial" w:hAnsi="Arial" w:cs="Arial"/>
          <w:sz w:val="20"/>
        </w:rPr>
        <w:t>Ghabshi</w:t>
      </w:r>
      <w:proofErr w:type="spellEnd"/>
      <w:r w:rsidRPr="00AA712D">
        <w:rPr>
          <w:rFonts w:ascii="Arial" w:hAnsi="Arial" w:cs="Arial"/>
          <w:sz w:val="20"/>
        </w:rPr>
        <w:t>, A., Al-</w:t>
      </w:r>
      <w:proofErr w:type="spellStart"/>
      <w:r w:rsidRPr="00AA712D">
        <w:rPr>
          <w:rFonts w:ascii="Arial" w:hAnsi="Arial" w:cs="Arial"/>
          <w:sz w:val="20"/>
        </w:rPr>
        <w:t>Khanjari</w:t>
      </w:r>
      <w:proofErr w:type="spellEnd"/>
      <w:r w:rsidRPr="00AA712D">
        <w:rPr>
          <w:rFonts w:ascii="Arial" w:hAnsi="Arial" w:cs="Arial"/>
          <w:sz w:val="20"/>
        </w:rPr>
        <w:t xml:space="preserve">, H., &amp; </w:t>
      </w:r>
      <w:proofErr w:type="spellStart"/>
      <w:r w:rsidRPr="00AA712D">
        <w:rPr>
          <w:rFonts w:ascii="Arial" w:hAnsi="Arial" w:cs="Arial"/>
          <w:sz w:val="20"/>
        </w:rPr>
        <w:t>Alkhamisi</w:t>
      </w:r>
      <w:proofErr w:type="spellEnd"/>
      <w:r w:rsidRPr="00AA712D">
        <w:rPr>
          <w:rFonts w:ascii="Arial" w:hAnsi="Arial" w:cs="Arial"/>
          <w:sz w:val="20"/>
        </w:rPr>
        <w:t xml:space="preserve">, S. A. (2022). Date value chain analysis, development, and competitiveness of date palm products in the Sultanate of Oman. </w:t>
      </w:r>
      <w:r w:rsidRPr="00AA712D">
        <w:rPr>
          <w:rFonts w:ascii="Arial" w:hAnsi="Arial" w:cs="Arial"/>
          <w:i/>
          <w:iCs/>
          <w:sz w:val="20"/>
        </w:rPr>
        <w:t>Journal of Oasis Agriculture and Sustainable Development, 4</w:t>
      </w:r>
      <w:r w:rsidRPr="00AA712D">
        <w:rPr>
          <w:rFonts w:ascii="Arial" w:hAnsi="Arial" w:cs="Arial"/>
          <w:sz w:val="20"/>
        </w:rPr>
        <w:t>(1), 91</w:t>
      </w:r>
      <w:r w:rsidR="00245051" w:rsidRPr="00AA712D">
        <w:rPr>
          <w:rFonts w:ascii="Arial" w:hAnsi="Arial" w:cs="Arial"/>
          <w:sz w:val="20"/>
        </w:rPr>
        <w:t>-</w:t>
      </w:r>
      <w:r w:rsidRPr="00AA712D">
        <w:rPr>
          <w:rFonts w:ascii="Arial" w:hAnsi="Arial" w:cs="Arial"/>
          <w:sz w:val="20"/>
        </w:rPr>
        <w:t xml:space="preserve">103. </w:t>
      </w:r>
      <w:hyperlink r:id="rId11" w:tgtFrame="_new" w:history="1">
        <w:r w:rsidRPr="00AA712D">
          <w:rPr>
            <w:rStyle w:val="Hyperlink"/>
            <w:rFonts w:ascii="Arial" w:hAnsi="Arial" w:cs="Arial"/>
            <w:color w:val="auto"/>
            <w:sz w:val="20"/>
          </w:rPr>
          <w:t>https://doi.org/10.56027/JOASD.09202</w:t>
        </w:r>
      </w:hyperlink>
    </w:p>
    <w:p w14:paraId="183B6747" w14:textId="77777777" w:rsidR="00FF5255" w:rsidRPr="00AA712D" w:rsidRDefault="00FF5255" w:rsidP="00AA712D">
      <w:pPr>
        <w:spacing w:after="0"/>
        <w:jc w:val="both"/>
        <w:rPr>
          <w:rFonts w:ascii="Arial" w:hAnsi="Arial" w:cs="Arial"/>
          <w:sz w:val="20"/>
        </w:rPr>
      </w:pPr>
      <w:proofErr w:type="spellStart"/>
      <w:r w:rsidRPr="00AA712D">
        <w:rPr>
          <w:rFonts w:ascii="Arial" w:hAnsi="Arial" w:cs="Arial"/>
          <w:sz w:val="20"/>
        </w:rPr>
        <w:t>Dodiya</w:t>
      </w:r>
      <w:proofErr w:type="spellEnd"/>
      <w:r w:rsidRPr="00AA712D">
        <w:rPr>
          <w:rFonts w:ascii="Arial" w:hAnsi="Arial" w:cs="Arial"/>
          <w:sz w:val="20"/>
        </w:rPr>
        <w:t>, H. D. (2020</w:t>
      </w:r>
      <w:r w:rsidRPr="00AA712D">
        <w:rPr>
          <w:rFonts w:ascii="Arial" w:hAnsi="Arial" w:cs="Arial"/>
          <w:i/>
          <w:iCs/>
          <w:sz w:val="20"/>
        </w:rPr>
        <w:t xml:space="preserve">). Problems and prospects of pomegranate cultivation as perceived by farmers of </w:t>
      </w:r>
      <w:proofErr w:type="spellStart"/>
      <w:r w:rsidRPr="00AA712D">
        <w:rPr>
          <w:rFonts w:ascii="Arial" w:hAnsi="Arial" w:cs="Arial"/>
          <w:i/>
          <w:iCs/>
          <w:sz w:val="20"/>
        </w:rPr>
        <w:t>Banaskantha</w:t>
      </w:r>
      <w:proofErr w:type="spellEnd"/>
      <w:r w:rsidRPr="00AA712D">
        <w:rPr>
          <w:rFonts w:ascii="Arial" w:hAnsi="Arial" w:cs="Arial"/>
          <w:i/>
          <w:iCs/>
          <w:sz w:val="20"/>
        </w:rPr>
        <w:t xml:space="preserve"> district</w:t>
      </w:r>
      <w:r w:rsidRPr="00AA712D">
        <w:rPr>
          <w:rFonts w:ascii="Arial" w:hAnsi="Arial" w:cs="Arial"/>
          <w:sz w:val="20"/>
        </w:rPr>
        <w:t xml:space="preserve"> (Unpublished Ph.D. thesis). </w:t>
      </w:r>
      <w:proofErr w:type="spellStart"/>
      <w:r w:rsidRPr="00AA712D">
        <w:rPr>
          <w:rFonts w:ascii="Arial" w:hAnsi="Arial" w:cs="Arial"/>
          <w:sz w:val="20"/>
        </w:rPr>
        <w:t>Sardarkrushinagar</w:t>
      </w:r>
      <w:proofErr w:type="spellEnd"/>
      <w:r w:rsidRPr="00AA712D">
        <w:rPr>
          <w:rFonts w:ascii="Arial" w:hAnsi="Arial" w:cs="Arial"/>
          <w:sz w:val="20"/>
        </w:rPr>
        <w:t xml:space="preserve"> </w:t>
      </w:r>
      <w:proofErr w:type="spellStart"/>
      <w:r w:rsidRPr="00AA712D">
        <w:rPr>
          <w:rFonts w:ascii="Arial" w:hAnsi="Arial" w:cs="Arial"/>
          <w:sz w:val="20"/>
        </w:rPr>
        <w:t>Dantiwada</w:t>
      </w:r>
      <w:proofErr w:type="spellEnd"/>
      <w:r w:rsidRPr="00AA712D">
        <w:rPr>
          <w:rFonts w:ascii="Arial" w:hAnsi="Arial" w:cs="Arial"/>
          <w:sz w:val="20"/>
        </w:rPr>
        <w:t xml:space="preserve"> Agricultural University, </w:t>
      </w:r>
      <w:proofErr w:type="spellStart"/>
      <w:r w:rsidRPr="00AA712D">
        <w:rPr>
          <w:rFonts w:ascii="Arial" w:hAnsi="Arial" w:cs="Arial"/>
          <w:sz w:val="20"/>
        </w:rPr>
        <w:t>Sardarkrushinagar</w:t>
      </w:r>
      <w:proofErr w:type="spellEnd"/>
      <w:r w:rsidRPr="00AA712D">
        <w:rPr>
          <w:rFonts w:ascii="Arial" w:hAnsi="Arial" w:cs="Arial"/>
          <w:sz w:val="20"/>
        </w:rPr>
        <w:t>.</w:t>
      </w:r>
    </w:p>
    <w:p w14:paraId="39F5D2FA" w14:textId="3A9EE643" w:rsidR="00FF5255" w:rsidRPr="00AA712D" w:rsidRDefault="0036479A" w:rsidP="00AA712D">
      <w:pPr>
        <w:spacing w:after="0"/>
        <w:jc w:val="both"/>
        <w:rPr>
          <w:rFonts w:ascii="Arial" w:hAnsi="Arial" w:cs="Arial"/>
          <w:sz w:val="20"/>
        </w:rPr>
      </w:pPr>
      <w:proofErr w:type="spellStart"/>
      <w:r w:rsidRPr="00AA712D">
        <w:rPr>
          <w:rFonts w:ascii="Arial" w:hAnsi="Arial" w:cs="Arial"/>
          <w:sz w:val="20"/>
        </w:rPr>
        <w:t>Gujja</w:t>
      </w:r>
      <w:proofErr w:type="spellEnd"/>
      <w:r w:rsidRPr="00AA712D">
        <w:rPr>
          <w:rFonts w:ascii="Arial" w:hAnsi="Arial" w:cs="Arial"/>
          <w:sz w:val="20"/>
        </w:rPr>
        <w:t xml:space="preserve">, A. A., Umar, A. I., Halima, A. D., &amp; Deborah, A. G. (2025). Potentials of date palm tree (Phoenix </w:t>
      </w:r>
      <w:proofErr w:type="spellStart"/>
      <w:r w:rsidRPr="00AA712D">
        <w:rPr>
          <w:rFonts w:ascii="Arial" w:hAnsi="Arial" w:cs="Arial"/>
          <w:sz w:val="20"/>
        </w:rPr>
        <w:t>dactylifera</w:t>
      </w:r>
      <w:proofErr w:type="spellEnd"/>
      <w:r w:rsidRPr="00AA712D">
        <w:rPr>
          <w:rFonts w:ascii="Arial" w:hAnsi="Arial" w:cs="Arial"/>
          <w:sz w:val="20"/>
        </w:rPr>
        <w:t xml:space="preserve">) for livelihood sustenance in Northern Nigeria. Fane-Fane International Multidisciplinary Journal, 9(1), 326-341. </w:t>
      </w:r>
      <w:hyperlink r:id="rId12" w:history="1">
        <w:r w:rsidRPr="00AA712D">
          <w:rPr>
            <w:rStyle w:val="Hyperlink"/>
            <w:rFonts w:ascii="Arial" w:hAnsi="Arial" w:cs="Arial"/>
            <w:sz w:val="20"/>
          </w:rPr>
          <w:t>https://fimjournal.com/index.php/fimj/article/view/107</w:t>
        </w:r>
      </w:hyperlink>
      <w:r w:rsidRPr="00AA712D">
        <w:rPr>
          <w:rFonts w:ascii="Arial" w:hAnsi="Arial" w:cs="Arial"/>
          <w:sz w:val="20"/>
        </w:rPr>
        <w:t xml:space="preserve"> </w:t>
      </w:r>
      <w:r w:rsidR="00FF5255" w:rsidRPr="00AA712D">
        <w:rPr>
          <w:rFonts w:ascii="Arial" w:hAnsi="Arial" w:cs="Arial"/>
          <w:sz w:val="20"/>
        </w:rPr>
        <w:t>.</w:t>
      </w:r>
    </w:p>
    <w:p w14:paraId="26ABA5E7" w14:textId="0408B11A" w:rsidR="00FF5255" w:rsidRPr="00AA712D" w:rsidRDefault="00107AF6" w:rsidP="00AA712D">
      <w:pPr>
        <w:spacing w:after="0"/>
        <w:jc w:val="both"/>
        <w:rPr>
          <w:rFonts w:ascii="Arial" w:hAnsi="Arial" w:cs="Arial"/>
          <w:sz w:val="20"/>
        </w:rPr>
      </w:pPr>
      <w:proofErr w:type="spellStart"/>
      <w:r w:rsidRPr="00AA712D">
        <w:rPr>
          <w:rFonts w:ascii="Arial" w:hAnsi="Arial" w:cs="Arial"/>
          <w:sz w:val="20"/>
        </w:rPr>
        <w:t>Hamriri</w:t>
      </w:r>
      <w:proofErr w:type="spellEnd"/>
      <w:r w:rsidRPr="00AA712D">
        <w:rPr>
          <w:rFonts w:ascii="Arial" w:hAnsi="Arial" w:cs="Arial"/>
          <w:sz w:val="20"/>
        </w:rPr>
        <w:t xml:space="preserve">, K., </w:t>
      </w:r>
      <w:proofErr w:type="spellStart"/>
      <w:r w:rsidRPr="00AA712D">
        <w:rPr>
          <w:rFonts w:ascii="Arial" w:hAnsi="Arial" w:cs="Arial"/>
          <w:sz w:val="20"/>
        </w:rPr>
        <w:t>Atmani</w:t>
      </w:r>
      <w:proofErr w:type="spellEnd"/>
      <w:r w:rsidRPr="00AA712D">
        <w:rPr>
          <w:rFonts w:ascii="Arial" w:hAnsi="Arial" w:cs="Arial"/>
          <w:sz w:val="20"/>
        </w:rPr>
        <w:t xml:space="preserve">, M., Aziz, L., </w:t>
      </w:r>
      <w:proofErr w:type="spellStart"/>
      <w:r w:rsidRPr="00AA712D">
        <w:rPr>
          <w:rFonts w:ascii="Arial" w:hAnsi="Arial" w:cs="Arial"/>
          <w:sz w:val="20"/>
        </w:rPr>
        <w:t>Abidar</w:t>
      </w:r>
      <w:proofErr w:type="spellEnd"/>
      <w:r w:rsidRPr="00AA712D">
        <w:rPr>
          <w:rFonts w:ascii="Arial" w:hAnsi="Arial" w:cs="Arial"/>
          <w:sz w:val="20"/>
        </w:rPr>
        <w:t xml:space="preserve">, A., </w:t>
      </w:r>
      <w:proofErr w:type="spellStart"/>
      <w:r w:rsidRPr="00AA712D">
        <w:rPr>
          <w:rFonts w:ascii="Arial" w:hAnsi="Arial" w:cs="Arial"/>
          <w:sz w:val="20"/>
        </w:rPr>
        <w:t>Bouamri</w:t>
      </w:r>
      <w:proofErr w:type="spellEnd"/>
      <w:r w:rsidRPr="00AA712D">
        <w:rPr>
          <w:rFonts w:ascii="Arial" w:hAnsi="Arial" w:cs="Arial"/>
          <w:sz w:val="20"/>
        </w:rPr>
        <w:t xml:space="preserve">, R., &amp; Kane, M. M. (2023). Impact of innovation platforms in promoting the dissemination of biotechnological innovation: Case of compost in date palm in southeastern Morocco. Journal of Ecological Engineering, 24(7), 209-224. </w:t>
      </w:r>
      <w:hyperlink r:id="rId13" w:history="1">
        <w:r w:rsidRPr="00AA712D">
          <w:rPr>
            <w:rStyle w:val="Hyperlink"/>
            <w:rFonts w:ascii="Arial" w:hAnsi="Arial" w:cs="Arial"/>
            <w:sz w:val="20"/>
          </w:rPr>
          <w:t>https://doi.org/10.12911/22998993/163448</w:t>
        </w:r>
      </w:hyperlink>
      <w:r w:rsidRPr="00AA712D">
        <w:rPr>
          <w:rFonts w:ascii="Arial" w:hAnsi="Arial" w:cs="Arial"/>
          <w:sz w:val="20"/>
        </w:rPr>
        <w:t xml:space="preserve"> </w:t>
      </w:r>
    </w:p>
    <w:p w14:paraId="220843AB" w14:textId="55896175" w:rsidR="00FF5255" w:rsidRPr="00AA712D" w:rsidRDefault="000F63D0" w:rsidP="00AA712D">
      <w:pPr>
        <w:spacing w:after="0"/>
        <w:jc w:val="both"/>
        <w:rPr>
          <w:rFonts w:ascii="Arial" w:hAnsi="Arial" w:cs="Arial"/>
          <w:sz w:val="20"/>
        </w:rPr>
      </w:pPr>
      <w:r w:rsidRPr="00AA712D">
        <w:rPr>
          <w:rFonts w:ascii="Arial" w:hAnsi="Arial" w:cs="Arial"/>
          <w:sz w:val="20"/>
        </w:rPr>
        <w:t xml:space="preserve">Joshi, J., &amp; Patel, D. B. (2024). Assessing farmers’ buying behaviour and challenges in adopting organic fertilizers: A case study from </w:t>
      </w:r>
      <w:proofErr w:type="spellStart"/>
      <w:r w:rsidRPr="00AA712D">
        <w:rPr>
          <w:rFonts w:ascii="Arial" w:hAnsi="Arial" w:cs="Arial"/>
          <w:sz w:val="20"/>
        </w:rPr>
        <w:t>Banaskantha</w:t>
      </w:r>
      <w:proofErr w:type="spellEnd"/>
      <w:r w:rsidRPr="00AA712D">
        <w:rPr>
          <w:rFonts w:ascii="Arial" w:hAnsi="Arial" w:cs="Arial"/>
          <w:sz w:val="20"/>
        </w:rPr>
        <w:t xml:space="preserve"> District, Gujarat, India. Journal of Scientific Research and Reports. </w:t>
      </w:r>
      <w:hyperlink r:id="rId14" w:history="1">
        <w:r w:rsidRPr="00AA712D">
          <w:rPr>
            <w:rStyle w:val="Hyperlink"/>
            <w:rFonts w:ascii="Arial" w:hAnsi="Arial" w:cs="Arial"/>
            <w:sz w:val="20"/>
          </w:rPr>
          <w:t>https://doi.org/10.9734/jsrr/2024/v30i122685</w:t>
        </w:r>
      </w:hyperlink>
      <w:r w:rsidRPr="00AA712D">
        <w:rPr>
          <w:rFonts w:ascii="Arial" w:hAnsi="Arial" w:cs="Arial"/>
          <w:sz w:val="20"/>
        </w:rPr>
        <w:t xml:space="preserve"> </w:t>
      </w:r>
    </w:p>
    <w:p w14:paraId="3218CC2A" w14:textId="606CC1B4" w:rsidR="00FF5255" w:rsidRPr="00AA712D" w:rsidRDefault="00B446E9" w:rsidP="00AA712D">
      <w:pPr>
        <w:spacing w:after="0"/>
        <w:jc w:val="both"/>
        <w:rPr>
          <w:rFonts w:ascii="Arial" w:hAnsi="Arial" w:cs="Arial"/>
          <w:sz w:val="20"/>
        </w:rPr>
      </w:pPr>
      <w:r w:rsidRPr="00AA712D">
        <w:rPr>
          <w:rFonts w:ascii="Arial" w:hAnsi="Arial" w:cs="Arial"/>
          <w:sz w:val="20"/>
        </w:rPr>
        <w:t xml:space="preserve">Mehta, B. M., &amp; </w:t>
      </w:r>
      <w:proofErr w:type="spellStart"/>
      <w:r w:rsidRPr="00AA712D">
        <w:rPr>
          <w:rFonts w:ascii="Arial" w:hAnsi="Arial" w:cs="Arial"/>
          <w:sz w:val="20"/>
        </w:rPr>
        <w:t>Sonawane</w:t>
      </w:r>
      <w:proofErr w:type="spellEnd"/>
      <w:r w:rsidRPr="00AA712D">
        <w:rPr>
          <w:rFonts w:ascii="Arial" w:hAnsi="Arial" w:cs="Arial"/>
          <w:sz w:val="20"/>
        </w:rPr>
        <w:t xml:space="preserve">, M. (2012). Entrepreneurial behaviour of mango growers of Valsad district of Gujarat state. Indian Research Journal of Extension Education, 12(1), 78-82. </w:t>
      </w:r>
      <w:hyperlink r:id="rId15" w:history="1">
        <w:r w:rsidRPr="00AA712D">
          <w:rPr>
            <w:rStyle w:val="Hyperlink"/>
            <w:rFonts w:ascii="Arial" w:hAnsi="Arial" w:cs="Arial"/>
            <w:sz w:val="20"/>
          </w:rPr>
          <w:t>https://www.seea.org.in/irjee/archives</w:t>
        </w:r>
      </w:hyperlink>
      <w:r w:rsidRPr="00AA712D">
        <w:rPr>
          <w:rFonts w:ascii="Arial" w:hAnsi="Arial" w:cs="Arial"/>
          <w:sz w:val="20"/>
        </w:rPr>
        <w:t xml:space="preserve"> </w:t>
      </w:r>
    </w:p>
    <w:p w14:paraId="7C5D4750" w14:textId="02DFBF39" w:rsidR="00FF5255" w:rsidRPr="00AA712D" w:rsidRDefault="0037385D" w:rsidP="00AA712D">
      <w:pPr>
        <w:spacing w:after="0"/>
        <w:jc w:val="both"/>
        <w:rPr>
          <w:rFonts w:ascii="Arial" w:hAnsi="Arial" w:cs="Arial"/>
          <w:sz w:val="20"/>
        </w:rPr>
      </w:pPr>
      <w:r w:rsidRPr="00AA712D">
        <w:rPr>
          <w:rFonts w:ascii="Arial" w:hAnsi="Arial" w:cs="Arial"/>
          <w:sz w:val="20"/>
        </w:rPr>
        <w:t xml:space="preserve">Musa, S. (2024). Economic analysis of date palm marketing in Jigawa State, Nigeria. Journal of Agricultural Economics and Development, 12(1), 7-15. </w:t>
      </w:r>
      <w:hyperlink r:id="rId16" w:history="1">
        <w:r w:rsidRPr="00AA712D">
          <w:rPr>
            <w:rStyle w:val="Hyperlink"/>
            <w:rFonts w:ascii="Arial" w:hAnsi="Arial" w:cs="Arial"/>
            <w:sz w:val="20"/>
          </w:rPr>
          <w:t>http://academeresearchjournals.org/journal/jaed</w:t>
        </w:r>
      </w:hyperlink>
      <w:r w:rsidRPr="00AA712D">
        <w:rPr>
          <w:rFonts w:ascii="Arial" w:hAnsi="Arial" w:cs="Arial"/>
          <w:sz w:val="20"/>
        </w:rPr>
        <w:t xml:space="preserve"> </w:t>
      </w:r>
    </w:p>
    <w:p w14:paraId="2185C306" w14:textId="5699DF24" w:rsidR="00FF5255" w:rsidRPr="00AA712D" w:rsidRDefault="000428F5" w:rsidP="00AA712D">
      <w:pPr>
        <w:spacing w:after="0"/>
        <w:jc w:val="both"/>
        <w:rPr>
          <w:rFonts w:ascii="Arial" w:hAnsi="Arial" w:cs="Arial"/>
          <w:sz w:val="20"/>
        </w:rPr>
      </w:pPr>
      <w:r w:rsidRPr="00AA712D">
        <w:rPr>
          <w:rFonts w:ascii="Arial" w:hAnsi="Arial" w:cs="Arial"/>
          <w:sz w:val="20"/>
        </w:rPr>
        <w:t xml:space="preserve">Naik, K. S., &amp; Deshmukh, P. R. (2016). Knowledge and adoption of recommended package of practices by banana growers. Agriculture Update, 11(1), 41-44. </w:t>
      </w:r>
      <w:hyperlink r:id="rId17" w:history="1">
        <w:r w:rsidRPr="00AA712D">
          <w:rPr>
            <w:rStyle w:val="Hyperlink"/>
            <w:rFonts w:ascii="Arial" w:hAnsi="Arial" w:cs="Arial"/>
            <w:sz w:val="20"/>
          </w:rPr>
          <w:t>https://doi.org/10.15740/HAS/AU/11.1/41-44</w:t>
        </w:r>
      </w:hyperlink>
      <w:r w:rsidRPr="00AA712D">
        <w:rPr>
          <w:rFonts w:ascii="Arial" w:hAnsi="Arial" w:cs="Arial"/>
          <w:sz w:val="20"/>
        </w:rPr>
        <w:t xml:space="preserve"> </w:t>
      </w:r>
    </w:p>
    <w:p w14:paraId="23977381" w14:textId="77777777" w:rsidR="00FF5255" w:rsidRPr="00AA712D" w:rsidRDefault="00FF5255" w:rsidP="00AA712D">
      <w:pPr>
        <w:spacing w:after="0"/>
        <w:jc w:val="both"/>
        <w:rPr>
          <w:rFonts w:ascii="Arial" w:hAnsi="Arial" w:cs="Arial"/>
          <w:sz w:val="20"/>
        </w:rPr>
      </w:pPr>
      <w:r w:rsidRPr="00AA712D">
        <w:rPr>
          <w:rFonts w:ascii="Arial" w:hAnsi="Arial" w:cs="Arial"/>
          <w:sz w:val="20"/>
        </w:rPr>
        <w:t xml:space="preserve">Pandya, S. P. (2004). </w:t>
      </w:r>
      <w:r w:rsidRPr="00AA712D">
        <w:rPr>
          <w:rFonts w:ascii="Arial" w:hAnsi="Arial" w:cs="Arial"/>
          <w:i/>
          <w:iCs/>
          <w:sz w:val="20"/>
        </w:rPr>
        <w:t>Extent of adoption of date-palm cultivation technology by the farmers of Kachchh District of Gujarat State</w:t>
      </w:r>
      <w:r w:rsidRPr="00AA712D">
        <w:rPr>
          <w:rFonts w:ascii="Arial" w:hAnsi="Arial" w:cs="Arial"/>
          <w:sz w:val="20"/>
        </w:rPr>
        <w:t xml:space="preserve"> (Unpublished M.Sc. thesis). </w:t>
      </w:r>
      <w:proofErr w:type="spellStart"/>
      <w:r w:rsidRPr="00AA712D">
        <w:rPr>
          <w:rFonts w:ascii="Arial" w:hAnsi="Arial" w:cs="Arial"/>
          <w:sz w:val="20"/>
        </w:rPr>
        <w:t>Sardarkrushinagar</w:t>
      </w:r>
      <w:proofErr w:type="spellEnd"/>
      <w:r w:rsidRPr="00AA712D">
        <w:rPr>
          <w:rFonts w:ascii="Arial" w:hAnsi="Arial" w:cs="Arial"/>
          <w:sz w:val="20"/>
        </w:rPr>
        <w:t xml:space="preserve"> </w:t>
      </w:r>
      <w:proofErr w:type="spellStart"/>
      <w:r w:rsidRPr="00AA712D">
        <w:rPr>
          <w:rFonts w:ascii="Arial" w:hAnsi="Arial" w:cs="Arial"/>
          <w:sz w:val="20"/>
        </w:rPr>
        <w:t>Dantiwada</w:t>
      </w:r>
      <w:proofErr w:type="spellEnd"/>
      <w:r w:rsidRPr="00AA712D">
        <w:rPr>
          <w:rFonts w:ascii="Arial" w:hAnsi="Arial" w:cs="Arial"/>
          <w:sz w:val="20"/>
        </w:rPr>
        <w:t xml:space="preserve"> Agricultural University, </w:t>
      </w:r>
      <w:proofErr w:type="spellStart"/>
      <w:r w:rsidRPr="00AA712D">
        <w:rPr>
          <w:rFonts w:ascii="Arial" w:hAnsi="Arial" w:cs="Arial"/>
          <w:sz w:val="20"/>
        </w:rPr>
        <w:t>Sardarkrushinagar</w:t>
      </w:r>
      <w:proofErr w:type="spellEnd"/>
      <w:r w:rsidRPr="00AA712D">
        <w:rPr>
          <w:rFonts w:ascii="Arial" w:hAnsi="Arial" w:cs="Arial"/>
          <w:sz w:val="20"/>
        </w:rPr>
        <w:t>.</w:t>
      </w:r>
    </w:p>
    <w:p w14:paraId="0436E9CB" w14:textId="7EE2B9B3" w:rsidR="00FF5255" w:rsidRPr="00AA712D" w:rsidRDefault="00FF5255" w:rsidP="00AA712D">
      <w:pPr>
        <w:spacing w:after="0"/>
        <w:jc w:val="both"/>
        <w:rPr>
          <w:rFonts w:ascii="Arial" w:hAnsi="Arial" w:cs="Arial"/>
          <w:sz w:val="20"/>
        </w:rPr>
      </w:pPr>
      <w:r w:rsidRPr="00AA712D">
        <w:rPr>
          <w:rFonts w:ascii="Arial" w:hAnsi="Arial" w:cs="Arial"/>
          <w:sz w:val="20"/>
        </w:rPr>
        <w:t xml:space="preserve">Patel, R. J., &amp; Prajapati, R. R. (2023). Relationship between characteristics of the date palm growers and their entrepreneurial behaviour. </w:t>
      </w:r>
      <w:r w:rsidRPr="00AA712D">
        <w:rPr>
          <w:rFonts w:ascii="Arial" w:hAnsi="Arial" w:cs="Arial"/>
          <w:i/>
          <w:iCs/>
          <w:sz w:val="20"/>
        </w:rPr>
        <w:t>The Pharma Innovation Journal, 12</w:t>
      </w:r>
      <w:r w:rsidRPr="00AA712D">
        <w:rPr>
          <w:rFonts w:ascii="Arial" w:hAnsi="Arial" w:cs="Arial"/>
          <w:sz w:val="20"/>
        </w:rPr>
        <w:t>(SP-12), 2611</w:t>
      </w:r>
      <w:r w:rsidR="00245051" w:rsidRPr="00AA712D">
        <w:rPr>
          <w:rFonts w:ascii="Arial" w:hAnsi="Arial" w:cs="Arial"/>
          <w:sz w:val="20"/>
        </w:rPr>
        <w:t xml:space="preserve"> - </w:t>
      </w:r>
      <w:r w:rsidRPr="00AA712D">
        <w:rPr>
          <w:rFonts w:ascii="Arial" w:hAnsi="Arial" w:cs="Arial"/>
          <w:sz w:val="20"/>
        </w:rPr>
        <w:t>2616.</w:t>
      </w:r>
    </w:p>
    <w:p w14:paraId="49B3C0A0" w14:textId="77777777" w:rsidR="00FF5255" w:rsidRPr="00AA712D" w:rsidRDefault="00FF5255" w:rsidP="00AA712D">
      <w:pPr>
        <w:spacing w:after="0"/>
        <w:jc w:val="both"/>
        <w:rPr>
          <w:rFonts w:ascii="Arial" w:hAnsi="Arial" w:cs="Arial"/>
          <w:sz w:val="20"/>
        </w:rPr>
      </w:pPr>
      <w:proofErr w:type="spellStart"/>
      <w:r w:rsidRPr="00AA712D">
        <w:rPr>
          <w:rFonts w:ascii="Arial" w:hAnsi="Arial" w:cs="Arial"/>
          <w:sz w:val="20"/>
        </w:rPr>
        <w:t>Timbadia</w:t>
      </w:r>
      <w:proofErr w:type="spellEnd"/>
      <w:r w:rsidRPr="00AA712D">
        <w:rPr>
          <w:rFonts w:ascii="Arial" w:hAnsi="Arial" w:cs="Arial"/>
          <w:sz w:val="20"/>
        </w:rPr>
        <w:t xml:space="preserve">, C. K. (2001). </w:t>
      </w:r>
      <w:r w:rsidRPr="00AA712D">
        <w:rPr>
          <w:rFonts w:ascii="Arial" w:hAnsi="Arial" w:cs="Arial"/>
          <w:i/>
          <w:iCs/>
          <w:sz w:val="20"/>
        </w:rPr>
        <w:t>A study on techno-socio-economic consequences of drip irrigation system among farmers of Gujarat State</w:t>
      </w:r>
      <w:r w:rsidRPr="00AA712D">
        <w:rPr>
          <w:rFonts w:ascii="Arial" w:hAnsi="Arial" w:cs="Arial"/>
          <w:sz w:val="20"/>
        </w:rPr>
        <w:t xml:space="preserve"> (Unpublished Ph.D. thesis). Gujarat Agricultural University, Navsari.</w:t>
      </w:r>
    </w:p>
    <w:p w14:paraId="0FF19697" w14:textId="5D1D6075" w:rsidR="00FF5255" w:rsidRPr="00AA712D" w:rsidRDefault="00684808" w:rsidP="00AA712D">
      <w:pPr>
        <w:spacing w:after="0"/>
        <w:jc w:val="both"/>
        <w:rPr>
          <w:rFonts w:ascii="Arial" w:hAnsi="Arial" w:cs="Arial"/>
          <w:sz w:val="20"/>
        </w:rPr>
      </w:pPr>
      <w:r w:rsidRPr="00AA712D">
        <w:rPr>
          <w:rFonts w:ascii="Arial" w:hAnsi="Arial" w:cs="Arial"/>
          <w:sz w:val="20"/>
        </w:rPr>
        <w:lastRenderedPageBreak/>
        <w:t xml:space="preserve">Trivedi, M. K. (2000). A study on adoption of floriculture in Anand District of Gujarat State (Unpublished M.Sc. thesis). Gujarat Agricultural University, </w:t>
      </w:r>
      <w:proofErr w:type="spellStart"/>
      <w:r w:rsidRPr="00AA712D">
        <w:rPr>
          <w:rFonts w:ascii="Arial" w:hAnsi="Arial" w:cs="Arial"/>
          <w:sz w:val="20"/>
        </w:rPr>
        <w:t>Sardarkrushinagar</w:t>
      </w:r>
      <w:proofErr w:type="spellEnd"/>
      <w:r w:rsidRPr="00AA712D">
        <w:rPr>
          <w:rFonts w:ascii="Arial" w:hAnsi="Arial" w:cs="Arial"/>
          <w:sz w:val="20"/>
        </w:rPr>
        <w:t xml:space="preserve">. </w:t>
      </w:r>
    </w:p>
    <w:p w14:paraId="422AD7E0" w14:textId="0DC26AC2" w:rsidR="00FF5255" w:rsidRPr="00AA712D" w:rsidRDefault="00240D60" w:rsidP="00AA712D">
      <w:pPr>
        <w:spacing w:after="0"/>
        <w:jc w:val="both"/>
        <w:rPr>
          <w:rFonts w:ascii="Arial" w:hAnsi="Arial" w:cs="Arial"/>
          <w:sz w:val="20"/>
        </w:rPr>
      </w:pPr>
      <w:r w:rsidRPr="00AA712D">
        <w:rPr>
          <w:rFonts w:ascii="Arial" w:hAnsi="Arial" w:cs="Arial"/>
          <w:sz w:val="20"/>
        </w:rPr>
        <w:t xml:space="preserve">Zaid, A., &amp; De Wet, P. F. (2002). Chapter II: Origin, geographical distribution and nutritional values of date palm. In Date palm cultivation (FAO Plant Production and Protection Paper 156, pp. 29-44). FAO. </w:t>
      </w:r>
      <w:hyperlink r:id="rId18" w:anchor="Contents" w:history="1">
        <w:r w:rsidRPr="00AA712D">
          <w:rPr>
            <w:rStyle w:val="Hyperlink"/>
            <w:rFonts w:ascii="Arial" w:hAnsi="Arial" w:cs="Arial"/>
            <w:sz w:val="20"/>
          </w:rPr>
          <w:t>http://www.fao.org/DOCREP/006/Y4360E/y4360e00.htm#Contents</w:t>
        </w:r>
      </w:hyperlink>
      <w:r w:rsidRPr="00AA712D">
        <w:rPr>
          <w:rFonts w:ascii="Arial" w:hAnsi="Arial" w:cs="Arial"/>
          <w:sz w:val="20"/>
        </w:rPr>
        <w:t xml:space="preserve"> </w:t>
      </w:r>
    </w:p>
    <w:p w14:paraId="04DA8B5C" w14:textId="77777777" w:rsidR="00FF5255" w:rsidRPr="009F012D" w:rsidRDefault="00FF5255" w:rsidP="001071BB">
      <w:pPr>
        <w:spacing w:after="0"/>
        <w:ind w:left="720" w:hanging="720"/>
      </w:pPr>
    </w:p>
    <w:p w14:paraId="092FEDE0" w14:textId="77777777" w:rsidR="00BF746A" w:rsidRPr="009F012D" w:rsidRDefault="00BF746A" w:rsidP="009023E0">
      <w:pPr>
        <w:autoSpaceDE w:val="0"/>
        <w:autoSpaceDN w:val="0"/>
        <w:adjustRightInd w:val="0"/>
        <w:spacing w:after="0" w:line="240" w:lineRule="auto"/>
        <w:jc w:val="center"/>
        <w:rPr>
          <w:rFonts w:ascii="Arial" w:hAnsi="Arial" w:cs="Arial"/>
          <w:b/>
          <w:bCs/>
          <w:szCs w:val="22"/>
        </w:rPr>
      </w:pPr>
    </w:p>
    <w:sectPr w:rsidR="00BF746A" w:rsidRPr="009F012D" w:rsidSect="00C77F12">
      <w:headerReference w:type="even" r:id="rId19"/>
      <w:headerReference w:type="default" r:id="rId20"/>
      <w:footerReference w:type="even" r:id="rId21"/>
      <w:footerReference w:type="default" r:id="rId22"/>
      <w:headerReference w:type="first" r:id="rId23"/>
      <w:footerReference w:type="first" r:id="rId24"/>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4E704" w14:textId="77777777" w:rsidR="00C0189B" w:rsidRDefault="00C0189B" w:rsidP="00CD2F79">
      <w:pPr>
        <w:spacing w:after="0" w:line="240" w:lineRule="auto"/>
      </w:pPr>
      <w:r>
        <w:separator/>
      </w:r>
    </w:p>
  </w:endnote>
  <w:endnote w:type="continuationSeparator" w:id="0">
    <w:p w14:paraId="3D8B2EB6" w14:textId="77777777" w:rsidR="00C0189B" w:rsidRDefault="00C0189B" w:rsidP="00CD2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010C7" w14:textId="77777777" w:rsidR="00C77F12" w:rsidRDefault="00C77F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39782"/>
      <w:docPartObj>
        <w:docPartGallery w:val="Page Numbers (Bottom of Page)"/>
        <w:docPartUnique/>
      </w:docPartObj>
    </w:sdtPr>
    <w:sdtEndPr/>
    <w:sdtContent>
      <w:p w14:paraId="2FCF00EE" w14:textId="77777777" w:rsidR="00081352" w:rsidRDefault="007250D1">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336372C5" w14:textId="77777777" w:rsidR="00081352" w:rsidRDefault="000813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1E686" w14:textId="77777777" w:rsidR="00C77F12" w:rsidRDefault="00C77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7CAF4" w14:textId="77777777" w:rsidR="00C0189B" w:rsidRDefault="00C0189B" w:rsidP="00CD2F79">
      <w:pPr>
        <w:spacing w:after="0" w:line="240" w:lineRule="auto"/>
      </w:pPr>
      <w:r>
        <w:separator/>
      </w:r>
    </w:p>
  </w:footnote>
  <w:footnote w:type="continuationSeparator" w:id="0">
    <w:p w14:paraId="0D1CF7C7" w14:textId="77777777" w:rsidR="00C0189B" w:rsidRDefault="00C0189B" w:rsidP="00CD2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D5735" w14:textId="5E057796" w:rsidR="00C77F12" w:rsidRDefault="00C77F12">
    <w:pPr>
      <w:pStyle w:val="Header"/>
    </w:pPr>
    <w:r>
      <w:rPr>
        <w:noProof/>
      </w:rPr>
      <w:pict w14:anchorId="141AAA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07661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669E8" w14:textId="67BCA4D9" w:rsidR="00C77F12" w:rsidRDefault="00C77F12">
    <w:pPr>
      <w:pStyle w:val="Header"/>
    </w:pPr>
    <w:r>
      <w:rPr>
        <w:noProof/>
      </w:rPr>
      <w:pict w14:anchorId="57FB88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07661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C5ED2" w14:textId="02F39672" w:rsidR="00C77F12" w:rsidRDefault="00C77F12">
    <w:pPr>
      <w:pStyle w:val="Header"/>
    </w:pPr>
    <w:r>
      <w:rPr>
        <w:noProof/>
      </w:rPr>
      <w:pict w14:anchorId="40E742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07660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51E01"/>
    <w:multiLevelType w:val="hybridMultilevel"/>
    <w:tmpl w:val="86FCFA2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3CD538D"/>
    <w:multiLevelType w:val="hybridMultilevel"/>
    <w:tmpl w:val="FF38CE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881610A"/>
    <w:multiLevelType w:val="hybridMultilevel"/>
    <w:tmpl w:val="1422B8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16656D6"/>
    <w:multiLevelType w:val="hybridMultilevel"/>
    <w:tmpl w:val="462EA6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B1D7A4D"/>
    <w:multiLevelType w:val="hybridMultilevel"/>
    <w:tmpl w:val="63DAF6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AB12255"/>
    <w:multiLevelType w:val="hybridMultilevel"/>
    <w:tmpl w:val="9C34F3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2574"/>
    <w:rsid w:val="00001BC6"/>
    <w:rsid w:val="000028C3"/>
    <w:rsid w:val="000057C3"/>
    <w:rsid w:val="000100FA"/>
    <w:rsid w:val="00017273"/>
    <w:rsid w:val="000202ED"/>
    <w:rsid w:val="00020D30"/>
    <w:rsid w:val="000229A6"/>
    <w:rsid w:val="000245DE"/>
    <w:rsid w:val="00027DEC"/>
    <w:rsid w:val="00033187"/>
    <w:rsid w:val="000340C5"/>
    <w:rsid w:val="000428F5"/>
    <w:rsid w:val="00044E62"/>
    <w:rsid w:val="00050EAF"/>
    <w:rsid w:val="00055CF3"/>
    <w:rsid w:val="000626BB"/>
    <w:rsid w:val="00073023"/>
    <w:rsid w:val="000733AA"/>
    <w:rsid w:val="00076B05"/>
    <w:rsid w:val="00076F55"/>
    <w:rsid w:val="00080644"/>
    <w:rsid w:val="00081352"/>
    <w:rsid w:val="00084661"/>
    <w:rsid w:val="00090265"/>
    <w:rsid w:val="00096825"/>
    <w:rsid w:val="000A1C99"/>
    <w:rsid w:val="000A53C8"/>
    <w:rsid w:val="000B0453"/>
    <w:rsid w:val="000B369C"/>
    <w:rsid w:val="000B3F3D"/>
    <w:rsid w:val="000B50BA"/>
    <w:rsid w:val="000B61A0"/>
    <w:rsid w:val="000C3A2E"/>
    <w:rsid w:val="000C461C"/>
    <w:rsid w:val="000D4A56"/>
    <w:rsid w:val="000D7A15"/>
    <w:rsid w:val="000E1352"/>
    <w:rsid w:val="000E26A2"/>
    <w:rsid w:val="000F0FCF"/>
    <w:rsid w:val="000F2702"/>
    <w:rsid w:val="000F5C41"/>
    <w:rsid w:val="000F63D0"/>
    <w:rsid w:val="000F64BC"/>
    <w:rsid w:val="00102425"/>
    <w:rsid w:val="001034A3"/>
    <w:rsid w:val="001049B2"/>
    <w:rsid w:val="00104FAF"/>
    <w:rsid w:val="001053F5"/>
    <w:rsid w:val="001057AB"/>
    <w:rsid w:val="001071BB"/>
    <w:rsid w:val="00107AF6"/>
    <w:rsid w:val="00112C09"/>
    <w:rsid w:val="00116D65"/>
    <w:rsid w:val="00123412"/>
    <w:rsid w:val="00126595"/>
    <w:rsid w:val="00130A76"/>
    <w:rsid w:val="0013161A"/>
    <w:rsid w:val="001342A0"/>
    <w:rsid w:val="00136F0C"/>
    <w:rsid w:val="00137F16"/>
    <w:rsid w:val="00141D75"/>
    <w:rsid w:val="00144C5F"/>
    <w:rsid w:val="00147B76"/>
    <w:rsid w:val="00166BE4"/>
    <w:rsid w:val="001741CF"/>
    <w:rsid w:val="00177002"/>
    <w:rsid w:val="0018560E"/>
    <w:rsid w:val="001913AB"/>
    <w:rsid w:val="00192500"/>
    <w:rsid w:val="001B43C4"/>
    <w:rsid w:val="001C0D00"/>
    <w:rsid w:val="001C2156"/>
    <w:rsid w:val="001C3E3E"/>
    <w:rsid w:val="001D1CD5"/>
    <w:rsid w:val="001D292A"/>
    <w:rsid w:val="001D3066"/>
    <w:rsid w:val="001D6934"/>
    <w:rsid w:val="001E032A"/>
    <w:rsid w:val="001F000E"/>
    <w:rsid w:val="001F157E"/>
    <w:rsid w:val="0020694E"/>
    <w:rsid w:val="0021245F"/>
    <w:rsid w:val="0022699B"/>
    <w:rsid w:val="002335F8"/>
    <w:rsid w:val="00240941"/>
    <w:rsid w:val="00240D60"/>
    <w:rsid w:val="00243A7C"/>
    <w:rsid w:val="00245051"/>
    <w:rsid w:val="00246F1E"/>
    <w:rsid w:val="0025085A"/>
    <w:rsid w:val="002524CB"/>
    <w:rsid w:val="00254D33"/>
    <w:rsid w:val="00262CE8"/>
    <w:rsid w:val="00263889"/>
    <w:rsid w:val="00267F8C"/>
    <w:rsid w:val="002824EB"/>
    <w:rsid w:val="00282FCA"/>
    <w:rsid w:val="0028627B"/>
    <w:rsid w:val="00292441"/>
    <w:rsid w:val="00292E81"/>
    <w:rsid w:val="002A4254"/>
    <w:rsid w:val="002B66D1"/>
    <w:rsid w:val="002B720A"/>
    <w:rsid w:val="002C2547"/>
    <w:rsid w:val="002D14F1"/>
    <w:rsid w:val="002D3264"/>
    <w:rsid w:val="002D681A"/>
    <w:rsid w:val="002D706A"/>
    <w:rsid w:val="002E0420"/>
    <w:rsid w:val="002E17B6"/>
    <w:rsid w:val="002E3264"/>
    <w:rsid w:val="002E3BC2"/>
    <w:rsid w:val="002E3E1D"/>
    <w:rsid w:val="00306DCA"/>
    <w:rsid w:val="00321B0E"/>
    <w:rsid w:val="00321DEF"/>
    <w:rsid w:val="00327DA0"/>
    <w:rsid w:val="00334FAD"/>
    <w:rsid w:val="003376FF"/>
    <w:rsid w:val="003424E4"/>
    <w:rsid w:val="003455D3"/>
    <w:rsid w:val="0034773B"/>
    <w:rsid w:val="0035083B"/>
    <w:rsid w:val="003539C1"/>
    <w:rsid w:val="00357E0D"/>
    <w:rsid w:val="0036479A"/>
    <w:rsid w:val="003652AD"/>
    <w:rsid w:val="00370166"/>
    <w:rsid w:val="00371F50"/>
    <w:rsid w:val="0037385D"/>
    <w:rsid w:val="00376DA5"/>
    <w:rsid w:val="003828DE"/>
    <w:rsid w:val="00392D91"/>
    <w:rsid w:val="003956C7"/>
    <w:rsid w:val="00397E3E"/>
    <w:rsid w:val="003B6BEE"/>
    <w:rsid w:val="003C4328"/>
    <w:rsid w:val="003C6EAF"/>
    <w:rsid w:val="003C7FC6"/>
    <w:rsid w:val="003D3C04"/>
    <w:rsid w:val="003D767B"/>
    <w:rsid w:val="003E0F88"/>
    <w:rsid w:val="003E5771"/>
    <w:rsid w:val="003F56BC"/>
    <w:rsid w:val="003F5732"/>
    <w:rsid w:val="003F7734"/>
    <w:rsid w:val="00401423"/>
    <w:rsid w:val="004173DE"/>
    <w:rsid w:val="00435590"/>
    <w:rsid w:val="00437AAA"/>
    <w:rsid w:val="004418D5"/>
    <w:rsid w:val="004557C0"/>
    <w:rsid w:val="00462128"/>
    <w:rsid w:val="00463E3E"/>
    <w:rsid w:val="00465059"/>
    <w:rsid w:val="00472B6F"/>
    <w:rsid w:val="0047761B"/>
    <w:rsid w:val="00484FE1"/>
    <w:rsid w:val="004862E9"/>
    <w:rsid w:val="00494D31"/>
    <w:rsid w:val="00495B99"/>
    <w:rsid w:val="00496027"/>
    <w:rsid w:val="004A009B"/>
    <w:rsid w:val="004A1434"/>
    <w:rsid w:val="004A2121"/>
    <w:rsid w:val="004A531C"/>
    <w:rsid w:val="004A6C9C"/>
    <w:rsid w:val="004B156D"/>
    <w:rsid w:val="004B1819"/>
    <w:rsid w:val="004C1973"/>
    <w:rsid w:val="004C3146"/>
    <w:rsid w:val="004C532D"/>
    <w:rsid w:val="004D0238"/>
    <w:rsid w:val="004D15B3"/>
    <w:rsid w:val="004D3E46"/>
    <w:rsid w:val="004D59B4"/>
    <w:rsid w:val="004E03A1"/>
    <w:rsid w:val="004E12CE"/>
    <w:rsid w:val="004E1A39"/>
    <w:rsid w:val="004F2E80"/>
    <w:rsid w:val="004F6BA0"/>
    <w:rsid w:val="004F7FF3"/>
    <w:rsid w:val="005064AF"/>
    <w:rsid w:val="00524C71"/>
    <w:rsid w:val="0053198C"/>
    <w:rsid w:val="00537F89"/>
    <w:rsid w:val="00552632"/>
    <w:rsid w:val="00552D55"/>
    <w:rsid w:val="00552DA9"/>
    <w:rsid w:val="00555CC3"/>
    <w:rsid w:val="00564813"/>
    <w:rsid w:val="00571301"/>
    <w:rsid w:val="00572503"/>
    <w:rsid w:val="005773E0"/>
    <w:rsid w:val="00581851"/>
    <w:rsid w:val="00582ADE"/>
    <w:rsid w:val="00583E39"/>
    <w:rsid w:val="00595D67"/>
    <w:rsid w:val="005A5243"/>
    <w:rsid w:val="005C48CD"/>
    <w:rsid w:val="005D05A5"/>
    <w:rsid w:val="005D0A3D"/>
    <w:rsid w:val="005E0876"/>
    <w:rsid w:val="005E5EDB"/>
    <w:rsid w:val="005F0A5A"/>
    <w:rsid w:val="005F51E2"/>
    <w:rsid w:val="005F7382"/>
    <w:rsid w:val="00601E47"/>
    <w:rsid w:val="00604B2B"/>
    <w:rsid w:val="0061002C"/>
    <w:rsid w:val="00617A8E"/>
    <w:rsid w:val="00620D83"/>
    <w:rsid w:val="00620FAB"/>
    <w:rsid w:val="00621997"/>
    <w:rsid w:val="00625150"/>
    <w:rsid w:val="00625A7C"/>
    <w:rsid w:val="00635202"/>
    <w:rsid w:val="00640962"/>
    <w:rsid w:val="00642C86"/>
    <w:rsid w:val="00644D3F"/>
    <w:rsid w:val="006474B2"/>
    <w:rsid w:val="006515F9"/>
    <w:rsid w:val="006556B5"/>
    <w:rsid w:val="00655743"/>
    <w:rsid w:val="006565BB"/>
    <w:rsid w:val="00656602"/>
    <w:rsid w:val="00660B8A"/>
    <w:rsid w:val="006630F9"/>
    <w:rsid w:val="00665064"/>
    <w:rsid w:val="00666F0C"/>
    <w:rsid w:val="006735A8"/>
    <w:rsid w:val="0067463A"/>
    <w:rsid w:val="00683C92"/>
    <w:rsid w:val="00684204"/>
    <w:rsid w:val="00684808"/>
    <w:rsid w:val="006906EC"/>
    <w:rsid w:val="00695B56"/>
    <w:rsid w:val="006A49BE"/>
    <w:rsid w:val="006A5E00"/>
    <w:rsid w:val="006A6FD1"/>
    <w:rsid w:val="006A7CB5"/>
    <w:rsid w:val="006C57CB"/>
    <w:rsid w:val="006C6596"/>
    <w:rsid w:val="006D3534"/>
    <w:rsid w:val="006D4CCF"/>
    <w:rsid w:val="006D56D6"/>
    <w:rsid w:val="006D624A"/>
    <w:rsid w:val="006D6552"/>
    <w:rsid w:val="006D7A65"/>
    <w:rsid w:val="006E2E35"/>
    <w:rsid w:val="006E3296"/>
    <w:rsid w:val="006E337E"/>
    <w:rsid w:val="006F019A"/>
    <w:rsid w:val="00705262"/>
    <w:rsid w:val="00720202"/>
    <w:rsid w:val="007208EF"/>
    <w:rsid w:val="007226DA"/>
    <w:rsid w:val="00723729"/>
    <w:rsid w:val="0072383E"/>
    <w:rsid w:val="00724E9F"/>
    <w:rsid w:val="007250D1"/>
    <w:rsid w:val="0073021B"/>
    <w:rsid w:val="0073129F"/>
    <w:rsid w:val="00733A41"/>
    <w:rsid w:val="007342E1"/>
    <w:rsid w:val="00742C16"/>
    <w:rsid w:val="007450FF"/>
    <w:rsid w:val="007456DB"/>
    <w:rsid w:val="007465EB"/>
    <w:rsid w:val="00751B32"/>
    <w:rsid w:val="007530E0"/>
    <w:rsid w:val="00764B46"/>
    <w:rsid w:val="00774464"/>
    <w:rsid w:val="00774A14"/>
    <w:rsid w:val="00775400"/>
    <w:rsid w:val="007772B9"/>
    <w:rsid w:val="00777B53"/>
    <w:rsid w:val="007857C0"/>
    <w:rsid w:val="00787933"/>
    <w:rsid w:val="007B45E7"/>
    <w:rsid w:val="007B48B3"/>
    <w:rsid w:val="007C0936"/>
    <w:rsid w:val="007C1ADD"/>
    <w:rsid w:val="007C1B50"/>
    <w:rsid w:val="007D0000"/>
    <w:rsid w:val="007E50B8"/>
    <w:rsid w:val="007E545B"/>
    <w:rsid w:val="007E5F55"/>
    <w:rsid w:val="007F72D8"/>
    <w:rsid w:val="00800B82"/>
    <w:rsid w:val="0080234C"/>
    <w:rsid w:val="0081399F"/>
    <w:rsid w:val="0081502C"/>
    <w:rsid w:val="00815D4F"/>
    <w:rsid w:val="008167DF"/>
    <w:rsid w:val="00833ACA"/>
    <w:rsid w:val="008344A1"/>
    <w:rsid w:val="00834670"/>
    <w:rsid w:val="008420F3"/>
    <w:rsid w:val="0084505B"/>
    <w:rsid w:val="00847717"/>
    <w:rsid w:val="00850C8A"/>
    <w:rsid w:val="00851041"/>
    <w:rsid w:val="00851E42"/>
    <w:rsid w:val="0085376F"/>
    <w:rsid w:val="00854C28"/>
    <w:rsid w:val="008552B3"/>
    <w:rsid w:val="00855883"/>
    <w:rsid w:val="00856F5B"/>
    <w:rsid w:val="00865462"/>
    <w:rsid w:val="00867C9F"/>
    <w:rsid w:val="00870EE4"/>
    <w:rsid w:val="0087358F"/>
    <w:rsid w:val="008743B7"/>
    <w:rsid w:val="00874A6A"/>
    <w:rsid w:val="00882FD1"/>
    <w:rsid w:val="008859EC"/>
    <w:rsid w:val="00885AAA"/>
    <w:rsid w:val="00887FB4"/>
    <w:rsid w:val="00891F56"/>
    <w:rsid w:val="00893C46"/>
    <w:rsid w:val="00895B61"/>
    <w:rsid w:val="0089658A"/>
    <w:rsid w:val="008A142E"/>
    <w:rsid w:val="008A1FB4"/>
    <w:rsid w:val="008A2E81"/>
    <w:rsid w:val="008B3509"/>
    <w:rsid w:val="008C10F0"/>
    <w:rsid w:val="008C169D"/>
    <w:rsid w:val="008C1ED6"/>
    <w:rsid w:val="008C37CD"/>
    <w:rsid w:val="008D2574"/>
    <w:rsid w:val="008D6E89"/>
    <w:rsid w:val="008E1822"/>
    <w:rsid w:val="008E2D41"/>
    <w:rsid w:val="008E461E"/>
    <w:rsid w:val="008E68B2"/>
    <w:rsid w:val="008E7C7F"/>
    <w:rsid w:val="009023E0"/>
    <w:rsid w:val="00902947"/>
    <w:rsid w:val="00902BB9"/>
    <w:rsid w:val="009046AD"/>
    <w:rsid w:val="00904EFE"/>
    <w:rsid w:val="00914478"/>
    <w:rsid w:val="00915076"/>
    <w:rsid w:val="009162AF"/>
    <w:rsid w:val="00921269"/>
    <w:rsid w:val="009223FD"/>
    <w:rsid w:val="00933388"/>
    <w:rsid w:val="009335AA"/>
    <w:rsid w:val="00935B1C"/>
    <w:rsid w:val="009374C5"/>
    <w:rsid w:val="00942974"/>
    <w:rsid w:val="00946501"/>
    <w:rsid w:val="00950E15"/>
    <w:rsid w:val="00951137"/>
    <w:rsid w:val="0095136E"/>
    <w:rsid w:val="009513D5"/>
    <w:rsid w:val="00953593"/>
    <w:rsid w:val="0095678F"/>
    <w:rsid w:val="00957D0F"/>
    <w:rsid w:val="0096252B"/>
    <w:rsid w:val="0096304A"/>
    <w:rsid w:val="00974A28"/>
    <w:rsid w:val="00981C7A"/>
    <w:rsid w:val="00986C64"/>
    <w:rsid w:val="00990495"/>
    <w:rsid w:val="009908AF"/>
    <w:rsid w:val="0099333A"/>
    <w:rsid w:val="00993839"/>
    <w:rsid w:val="00993CBE"/>
    <w:rsid w:val="009950E2"/>
    <w:rsid w:val="00995FBA"/>
    <w:rsid w:val="009A5640"/>
    <w:rsid w:val="009A5BB2"/>
    <w:rsid w:val="009B2BB0"/>
    <w:rsid w:val="009B321D"/>
    <w:rsid w:val="009C3FFC"/>
    <w:rsid w:val="009C405C"/>
    <w:rsid w:val="009C76B5"/>
    <w:rsid w:val="009D1092"/>
    <w:rsid w:val="009D5468"/>
    <w:rsid w:val="009D5527"/>
    <w:rsid w:val="009D58BD"/>
    <w:rsid w:val="009E0225"/>
    <w:rsid w:val="009E495F"/>
    <w:rsid w:val="009E695A"/>
    <w:rsid w:val="009F012D"/>
    <w:rsid w:val="009F287C"/>
    <w:rsid w:val="009F29D0"/>
    <w:rsid w:val="009F3216"/>
    <w:rsid w:val="00A02198"/>
    <w:rsid w:val="00A0527D"/>
    <w:rsid w:val="00A068F8"/>
    <w:rsid w:val="00A16C24"/>
    <w:rsid w:val="00A20A57"/>
    <w:rsid w:val="00A23692"/>
    <w:rsid w:val="00A23DBB"/>
    <w:rsid w:val="00A473C5"/>
    <w:rsid w:val="00A5209F"/>
    <w:rsid w:val="00A54B55"/>
    <w:rsid w:val="00A6196C"/>
    <w:rsid w:val="00A676D8"/>
    <w:rsid w:val="00A67CAC"/>
    <w:rsid w:val="00A7038C"/>
    <w:rsid w:val="00A74A17"/>
    <w:rsid w:val="00A84C10"/>
    <w:rsid w:val="00A94BA4"/>
    <w:rsid w:val="00A95882"/>
    <w:rsid w:val="00AA0336"/>
    <w:rsid w:val="00AA4ABC"/>
    <w:rsid w:val="00AA57D6"/>
    <w:rsid w:val="00AA6DC1"/>
    <w:rsid w:val="00AA712D"/>
    <w:rsid w:val="00AB4609"/>
    <w:rsid w:val="00AC0F15"/>
    <w:rsid w:val="00AD60C2"/>
    <w:rsid w:val="00AE03AF"/>
    <w:rsid w:val="00AF6C2D"/>
    <w:rsid w:val="00B05A0C"/>
    <w:rsid w:val="00B07233"/>
    <w:rsid w:val="00B1414B"/>
    <w:rsid w:val="00B14901"/>
    <w:rsid w:val="00B16745"/>
    <w:rsid w:val="00B20F12"/>
    <w:rsid w:val="00B23366"/>
    <w:rsid w:val="00B25116"/>
    <w:rsid w:val="00B2694D"/>
    <w:rsid w:val="00B33317"/>
    <w:rsid w:val="00B35272"/>
    <w:rsid w:val="00B35B51"/>
    <w:rsid w:val="00B41547"/>
    <w:rsid w:val="00B429A4"/>
    <w:rsid w:val="00B44261"/>
    <w:rsid w:val="00B446E9"/>
    <w:rsid w:val="00B51FE3"/>
    <w:rsid w:val="00B55247"/>
    <w:rsid w:val="00B755E7"/>
    <w:rsid w:val="00B831A2"/>
    <w:rsid w:val="00B87DBD"/>
    <w:rsid w:val="00B92704"/>
    <w:rsid w:val="00BB1F3B"/>
    <w:rsid w:val="00BB3A8A"/>
    <w:rsid w:val="00BC1B0F"/>
    <w:rsid w:val="00BD5D66"/>
    <w:rsid w:val="00BE29F9"/>
    <w:rsid w:val="00BE3EF2"/>
    <w:rsid w:val="00BE67D5"/>
    <w:rsid w:val="00BF4156"/>
    <w:rsid w:val="00BF746A"/>
    <w:rsid w:val="00C00208"/>
    <w:rsid w:val="00C0189B"/>
    <w:rsid w:val="00C0419B"/>
    <w:rsid w:val="00C2039D"/>
    <w:rsid w:val="00C21A14"/>
    <w:rsid w:val="00C23408"/>
    <w:rsid w:val="00C23E10"/>
    <w:rsid w:val="00C24DF4"/>
    <w:rsid w:val="00C3172D"/>
    <w:rsid w:val="00C36A87"/>
    <w:rsid w:val="00C41939"/>
    <w:rsid w:val="00C4295C"/>
    <w:rsid w:val="00C43F1C"/>
    <w:rsid w:val="00C44A1C"/>
    <w:rsid w:val="00C470A1"/>
    <w:rsid w:val="00C47A7B"/>
    <w:rsid w:val="00C50720"/>
    <w:rsid w:val="00C5344A"/>
    <w:rsid w:val="00C72EC9"/>
    <w:rsid w:val="00C74AA4"/>
    <w:rsid w:val="00C77F12"/>
    <w:rsid w:val="00C80E44"/>
    <w:rsid w:val="00C8230D"/>
    <w:rsid w:val="00C85407"/>
    <w:rsid w:val="00C91590"/>
    <w:rsid w:val="00C92279"/>
    <w:rsid w:val="00C929FD"/>
    <w:rsid w:val="00CA19DE"/>
    <w:rsid w:val="00CA442E"/>
    <w:rsid w:val="00CA571D"/>
    <w:rsid w:val="00CB1631"/>
    <w:rsid w:val="00CB19F8"/>
    <w:rsid w:val="00CB1C03"/>
    <w:rsid w:val="00CC39CC"/>
    <w:rsid w:val="00CD2F79"/>
    <w:rsid w:val="00CD3349"/>
    <w:rsid w:val="00CD3B52"/>
    <w:rsid w:val="00CD46D9"/>
    <w:rsid w:val="00CD66BC"/>
    <w:rsid w:val="00CD6C06"/>
    <w:rsid w:val="00CD79D4"/>
    <w:rsid w:val="00CE26C2"/>
    <w:rsid w:val="00CF0387"/>
    <w:rsid w:val="00CF2E27"/>
    <w:rsid w:val="00CF36E9"/>
    <w:rsid w:val="00D034B9"/>
    <w:rsid w:val="00D04EC2"/>
    <w:rsid w:val="00D07322"/>
    <w:rsid w:val="00D15890"/>
    <w:rsid w:val="00D159F0"/>
    <w:rsid w:val="00D17B6D"/>
    <w:rsid w:val="00D20B98"/>
    <w:rsid w:val="00D25D0F"/>
    <w:rsid w:val="00D26FBA"/>
    <w:rsid w:val="00D305CB"/>
    <w:rsid w:val="00D332B8"/>
    <w:rsid w:val="00D33FB7"/>
    <w:rsid w:val="00D40126"/>
    <w:rsid w:val="00D42A8E"/>
    <w:rsid w:val="00D5531A"/>
    <w:rsid w:val="00D5686B"/>
    <w:rsid w:val="00D57E5C"/>
    <w:rsid w:val="00D62F29"/>
    <w:rsid w:val="00D63A76"/>
    <w:rsid w:val="00D641F5"/>
    <w:rsid w:val="00D646EA"/>
    <w:rsid w:val="00D66855"/>
    <w:rsid w:val="00D72949"/>
    <w:rsid w:val="00D735CE"/>
    <w:rsid w:val="00D75020"/>
    <w:rsid w:val="00D757FB"/>
    <w:rsid w:val="00D75833"/>
    <w:rsid w:val="00D834CB"/>
    <w:rsid w:val="00D853E6"/>
    <w:rsid w:val="00D85BC4"/>
    <w:rsid w:val="00DA62DF"/>
    <w:rsid w:val="00DA63B4"/>
    <w:rsid w:val="00DB05C2"/>
    <w:rsid w:val="00DB3C34"/>
    <w:rsid w:val="00DB7529"/>
    <w:rsid w:val="00DC435F"/>
    <w:rsid w:val="00DD20F4"/>
    <w:rsid w:val="00DD2626"/>
    <w:rsid w:val="00DD4C90"/>
    <w:rsid w:val="00DE2E14"/>
    <w:rsid w:val="00DF12CC"/>
    <w:rsid w:val="00DF1B39"/>
    <w:rsid w:val="00E02B0F"/>
    <w:rsid w:val="00E14812"/>
    <w:rsid w:val="00E17400"/>
    <w:rsid w:val="00E17D53"/>
    <w:rsid w:val="00E21874"/>
    <w:rsid w:val="00E26F47"/>
    <w:rsid w:val="00E27B2A"/>
    <w:rsid w:val="00E36947"/>
    <w:rsid w:val="00E404E4"/>
    <w:rsid w:val="00E44479"/>
    <w:rsid w:val="00E46966"/>
    <w:rsid w:val="00E55E55"/>
    <w:rsid w:val="00E6237D"/>
    <w:rsid w:val="00E650C6"/>
    <w:rsid w:val="00E6550A"/>
    <w:rsid w:val="00E660C1"/>
    <w:rsid w:val="00E7051A"/>
    <w:rsid w:val="00E76E28"/>
    <w:rsid w:val="00E839C9"/>
    <w:rsid w:val="00E85047"/>
    <w:rsid w:val="00E872DB"/>
    <w:rsid w:val="00E90182"/>
    <w:rsid w:val="00E90D27"/>
    <w:rsid w:val="00E910EB"/>
    <w:rsid w:val="00E96B99"/>
    <w:rsid w:val="00EA5C47"/>
    <w:rsid w:val="00EB5B13"/>
    <w:rsid w:val="00EB6D3A"/>
    <w:rsid w:val="00EC5EF2"/>
    <w:rsid w:val="00ED0EFF"/>
    <w:rsid w:val="00ED4A3B"/>
    <w:rsid w:val="00EE2392"/>
    <w:rsid w:val="00EE424C"/>
    <w:rsid w:val="00EE69E1"/>
    <w:rsid w:val="00EF4707"/>
    <w:rsid w:val="00EF61EC"/>
    <w:rsid w:val="00F04251"/>
    <w:rsid w:val="00F11407"/>
    <w:rsid w:val="00F116D8"/>
    <w:rsid w:val="00F12C37"/>
    <w:rsid w:val="00F13EF8"/>
    <w:rsid w:val="00F16522"/>
    <w:rsid w:val="00F200E6"/>
    <w:rsid w:val="00F34FD8"/>
    <w:rsid w:val="00F41B57"/>
    <w:rsid w:val="00F41EAA"/>
    <w:rsid w:val="00F4457E"/>
    <w:rsid w:val="00F526B4"/>
    <w:rsid w:val="00F64A82"/>
    <w:rsid w:val="00F66165"/>
    <w:rsid w:val="00F7428A"/>
    <w:rsid w:val="00F74FB6"/>
    <w:rsid w:val="00F75F16"/>
    <w:rsid w:val="00F77AC3"/>
    <w:rsid w:val="00F82777"/>
    <w:rsid w:val="00F8517F"/>
    <w:rsid w:val="00F87AF4"/>
    <w:rsid w:val="00FA2080"/>
    <w:rsid w:val="00FA4122"/>
    <w:rsid w:val="00FA5DF3"/>
    <w:rsid w:val="00FB2BB4"/>
    <w:rsid w:val="00FB480D"/>
    <w:rsid w:val="00FB61BA"/>
    <w:rsid w:val="00FB799A"/>
    <w:rsid w:val="00FC06A1"/>
    <w:rsid w:val="00FC0B08"/>
    <w:rsid w:val="00FC0C9D"/>
    <w:rsid w:val="00FC5921"/>
    <w:rsid w:val="00FD02AD"/>
    <w:rsid w:val="00FD3EB7"/>
    <w:rsid w:val="00FD5FAA"/>
    <w:rsid w:val="00FF5255"/>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E97037"/>
  <w15:docId w15:val="{FC1CC44D-D3C5-4C3C-A55B-9429D1CB9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4C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0E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D735C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951137"/>
    <w:pPr>
      <w:ind w:left="720"/>
      <w:contextualSpacing/>
    </w:pPr>
    <w:rPr>
      <w:rFonts w:ascii="Calibri" w:eastAsia="Calibri" w:hAnsi="Calibri" w:cs="Shruti"/>
      <w:szCs w:val="22"/>
      <w:lang w:val="en-US" w:eastAsia="en-US" w:bidi="ar-SA"/>
    </w:rPr>
  </w:style>
  <w:style w:type="character" w:customStyle="1" w:styleId="ListParagraphChar">
    <w:name w:val="List Paragraph Char"/>
    <w:basedOn w:val="DefaultParagraphFont"/>
    <w:link w:val="ListParagraph"/>
    <w:uiPriority w:val="34"/>
    <w:rsid w:val="00951137"/>
    <w:rPr>
      <w:rFonts w:ascii="Calibri" w:eastAsia="Calibri" w:hAnsi="Calibri" w:cs="Shruti"/>
      <w:szCs w:val="22"/>
      <w:lang w:val="en-US" w:eastAsia="en-US" w:bidi="ar-SA"/>
    </w:rPr>
  </w:style>
  <w:style w:type="paragraph" w:styleId="Header">
    <w:name w:val="header"/>
    <w:basedOn w:val="Normal"/>
    <w:link w:val="HeaderChar"/>
    <w:uiPriority w:val="99"/>
    <w:unhideWhenUsed/>
    <w:rsid w:val="00CD2F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F79"/>
  </w:style>
  <w:style w:type="paragraph" w:styleId="Footer">
    <w:name w:val="footer"/>
    <w:basedOn w:val="Normal"/>
    <w:link w:val="FooterChar"/>
    <w:uiPriority w:val="99"/>
    <w:unhideWhenUsed/>
    <w:rsid w:val="00CD2F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F79"/>
  </w:style>
  <w:style w:type="paragraph" w:styleId="NormalWeb">
    <w:name w:val="Normal (Web)"/>
    <w:basedOn w:val="Normal"/>
    <w:uiPriority w:val="99"/>
    <w:unhideWhenUsed/>
    <w:rsid w:val="00C2340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27DEC"/>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27DEC"/>
    <w:rPr>
      <w:rFonts w:ascii="Tahoma" w:hAnsi="Tahoma" w:cs="Mangal"/>
      <w:sz w:val="16"/>
      <w:szCs w:val="14"/>
    </w:rPr>
  </w:style>
  <w:style w:type="paragraph" w:styleId="BodyText">
    <w:name w:val="Body Text"/>
    <w:basedOn w:val="Normal"/>
    <w:link w:val="BodyTextChar"/>
    <w:uiPriority w:val="1"/>
    <w:qFormat/>
    <w:rsid w:val="00027DEC"/>
    <w:pPr>
      <w:widowControl w:val="0"/>
      <w:autoSpaceDE w:val="0"/>
      <w:autoSpaceDN w:val="0"/>
      <w:spacing w:after="0" w:line="240" w:lineRule="auto"/>
    </w:pPr>
    <w:rPr>
      <w:rFonts w:ascii="Arial" w:eastAsia="Arial" w:hAnsi="Arial" w:cs="Arial"/>
      <w:szCs w:val="22"/>
      <w:lang w:val="en-US" w:eastAsia="en-US" w:bidi="en-US"/>
    </w:rPr>
  </w:style>
  <w:style w:type="character" w:customStyle="1" w:styleId="BodyTextChar">
    <w:name w:val="Body Text Char"/>
    <w:basedOn w:val="DefaultParagraphFont"/>
    <w:link w:val="BodyText"/>
    <w:uiPriority w:val="1"/>
    <w:rsid w:val="00027DEC"/>
    <w:rPr>
      <w:rFonts w:ascii="Arial" w:eastAsia="Arial" w:hAnsi="Arial" w:cs="Arial"/>
      <w:szCs w:val="22"/>
      <w:lang w:val="en-US" w:eastAsia="en-US" w:bidi="en-US"/>
    </w:rPr>
  </w:style>
  <w:style w:type="character" w:styleId="Hyperlink">
    <w:name w:val="Hyperlink"/>
    <w:basedOn w:val="DefaultParagraphFont"/>
    <w:uiPriority w:val="99"/>
    <w:unhideWhenUsed/>
    <w:rsid w:val="00F64A82"/>
    <w:rPr>
      <w:color w:val="0000FF" w:themeColor="hyperlink"/>
      <w:u w:val="single"/>
    </w:rPr>
  </w:style>
  <w:style w:type="character" w:styleId="Strong">
    <w:name w:val="Strong"/>
    <w:basedOn w:val="DefaultParagraphFont"/>
    <w:uiPriority w:val="22"/>
    <w:qFormat/>
    <w:rsid w:val="00552DA9"/>
    <w:rPr>
      <w:b/>
      <w:bCs/>
    </w:rPr>
  </w:style>
  <w:style w:type="character" w:styleId="LineNumber">
    <w:name w:val="line number"/>
    <w:basedOn w:val="DefaultParagraphFont"/>
    <w:uiPriority w:val="99"/>
    <w:semiHidden/>
    <w:unhideWhenUsed/>
    <w:rsid w:val="00995FBA"/>
  </w:style>
  <w:style w:type="character" w:customStyle="1" w:styleId="UnresolvedMention1">
    <w:name w:val="Unresolved Mention1"/>
    <w:basedOn w:val="DefaultParagraphFont"/>
    <w:uiPriority w:val="99"/>
    <w:semiHidden/>
    <w:unhideWhenUsed/>
    <w:rsid w:val="00073023"/>
    <w:rPr>
      <w:color w:val="605E5C"/>
      <w:shd w:val="clear" w:color="auto" w:fill="E1DFDD"/>
    </w:rPr>
  </w:style>
  <w:style w:type="character" w:styleId="PlaceholderText">
    <w:name w:val="Placeholder Text"/>
    <w:basedOn w:val="DefaultParagraphFont"/>
    <w:uiPriority w:val="99"/>
    <w:semiHidden/>
    <w:rsid w:val="00DB3C34"/>
    <w:rPr>
      <w:color w:val="808080"/>
    </w:rPr>
  </w:style>
  <w:style w:type="character" w:styleId="UnresolvedMention">
    <w:name w:val="Unresolved Mention"/>
    <w:basedOn w:val="DefaultParagraphFont"/>
    <w:uiPriority w:val="99"/>
    <w:semiHidden/>
    <w:unhideWhenUsed/>
    <w:rsid w:val="00141D75"/>
    <w:rPr>
      <w:color w:val="605E5C"/>
      <w:shd w:val="clear" w:color="auto" w:fill="E1DFDD"/>
    </w:rPr>
  </w:style>
  <w:style w:type="paragraph" w:customStyle="1" w:styleId="ReferHead">
    <w:name w:val="Refer Head"/>
    <w:basedOn w:val="Normal"/>
    <w:rsid w:val="00B41547"/>
    <w:pPr>
      <w:keepNext/>
      <w:spacing w:after="240" w:line="240" w:lineRule="auto"/>
    </w:pPr>
    <w:rPr>
      <w:rFonts w:ascii="Helvetica" w:eastAsia="Times New Roman" w:hAnsi="Helvetica" w:cs="Times New Roman"/>
      <w:b/>
      <w:caps/>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67829">
      <w:bodyDiv w:val="1"/>
      <w:marLeft w:val="0"/>
      <w:marRight w:val="0"/>
      <w:marTop w:val="0"/>
      <w:marBottom w:val="0"/>
      <w:divBdr>
        <w:top w:val="none" w:sz="0" w:space="0" w:color="auto"/>
        <w:left w:val="none" w:sz="0" w:space="0" w:color="auto"/>
        <w:bottom w:val="none" w:sz="0" w:space="0" w:color="auto"/>
        <w:right w:val="none" w:sz="0" w:space="0" w:color="auto"/>
      </w:divBdr>
    </w:div>
    <w:div w:id="119544062">
      <w:bodyDiv w:val="1"/>
      <w:marLeft w:val="0"/>
      <w:marRight w:val="0"/>
      <w:marTop w:val="0"/>
      <w:marBottom w:val="0"/>
      <w:divBdr>
        <w:top w:val="none" w:sz="0" w:space="0" w:color="auto"/>
        <w:left w:val="none" w:sz="0" w:space="0" w:color="auto"/>
        <w:bottom w:val="none" w:sz="0" w:space="0" w:color="auto"/>
        <w:right w:val="none" w:sz="0" w:space="0" w:color="auto"/>
      </w:divBdr>
    </w:div>
    <w:div w:id="141504794">
      <w:bodyDiv w:val="1"/>
      <w:marLeft w:val="0"/>
      <w:marRight w:val="0"/>
      <w:marTop w:val="0"/>
      <w:marBottom w:val="0"/>
      <w:divBdr>
        <w:top w:val="none" w:sz="0" w:space="0" w:color="auto"/>
        <w:left w:val="none" w:sz="0" w:space="0" w:color="auto"/>
        <w:bottom w:val="none" w:sz="0" w:space="0" w:color="auto"/>
        <w:right w:val="none" w:sz="0" w:space="0" w:color="auto"/>
      </w:divBdr>
    </w:div>
    <w:div w:id="147678277">
      <w:bodyDiv w:val="1"/>
      <w:marLeft w:val="0"/>
      <w:marRight w:val="0"/>
      <w:marTop w:val="0"/>
      <w:marBottom w:val="0"/>
      <w:divBdr>
        <w:top w:val="none" w:sz="0" w:space="0" w:color="auto"/>
        <w:left w:val="none" w:sz="0" w:space="0" w:color="auto"/>
        <w:bottom w:val="none" w:sz="0" w:space="0" w:color="auto"/>
        <w:right w:val="none" w:sz="0" w:space="0" w:color="auto"/>
      </w:divBdr>
    </w:div>
    <w:div w:id="190076608">
      <w:bodyDiv w:val="1"/>
      <w:marLeft w:val="0"/>
      <w:marRight w:val="0"/>
      <w:marTop w:val="0"/>
      <w:marBottom w:val="0"/>
      <w:divBdr>
        <w:top w:val="none" w:sz="0" w:space="0" w:color="auto"/>
        <w:left w:val="none" w:sz="0" w:space="0" w:color="auto"/>
        <w:bottom w:val="none" w:sz="0" w:space="0" w:color="auto"/>
        <w:right w:val="none" w:sz="0" w:space="0" w:color="auto"/>
      </w:divBdr>
    </w:div>
    <w:div w:id="205260768">
      <w:bodyDiv w:val="1"/>
      <w:marLeft w:val="0"/>
      <w:marRight w:val="0"/>
      <w:marTop w:val="0"/>
      <w:marBottom w:val="0"/>
      <w:divBdr>
        <w:top w:val="none" w:sz="0" w:space="0" w:color="auto"/>
        <w:left w:val="none" w:sz="0" w:space="0" w:color="auto"/>
        <w:bottom w:val="none" w:sz="0" w:space="0" w:color="auto"/>
        <w:right w:val="none" w:sz="0" w:space="0" w:color="auto"/>
      </w:divBdr>
    </w:div>
    <w:div w:id="242685303">
      <w:bodyDiv w:val="1"/>
      <w:marLeft w:val="0"/>
      <w:marRight w:val="0"/>
      <w:marTop w:val="0"/>
      <w:marBottom w:val="0"/>
      <w:divBdr>
        <w:top w:val="none" w:sz="0" w:space="0" w:color="auto"/>
        <w:left w:val="none" w:sz="0" w:space="0" w:color="auto"/>
        <w:bottom w:val="none" w:sz="0" w:space="0" w:color="auto"/>
        <w:right w:val="none" w:sz="0" w:space="0" w:color="auto"/>
      </w:divBdr>
    </w:div>
    <w:div w:id="270549508">
      <w:bodyDiv w:val="1"/>
      <w:marLeft w:val="0"/>
      <w:marRight w:val="0"/>
      <w:marTop w:val="0"/>
      <w:marBottom w:val="0"/>
      <w:divBdr>
        <w:top w:val="none" w:sz="0" w:space="0" w:color="auto"/>
        <w:left w:val="none" w:sz="0" w:space="0" w:color="auto"/>
        <w:bottom w:val="none" w:sz="0" w:space="0" w:color="auto"/>
        <w:right w:val="none" w:sz="0" w:space="0" w:color="auto"/>
      </w:divBdr>
    </w:div>
    <w:div w:id="417167961">
      <w:bodyDiv w:val="1"/>
      <w:marLeft w:val="0"/>
      <w:marRight w:val="0"/>
      <w:marTop w:val="0"/>
      <w:marBottom w:val="0"/>
      <w:divBdr>
        <w:top w:val="none" w:sz="0" w:space="0" w:color="auto"/>
        <w:left w:val="none" w:sz="0" w:space="0" w:color="auto"/>
        <w:bottom w:val="none" w:sz="0" w:space="0" w:color="auto"/>
        <w:right w:val="none" w:sz="0" w:space="0" w:color="auto"/>
      </w:divBdr>
    </w:div>
    <w:div w:id="493490522">
      <w:bodyDiv w:val="1"/>
      <w:marLeft w:val="0"/>
      <w:marRight w:val="0"/>
      <w:marTop w:val="0"/>
      <w:marBottom w:val="0"/>
      <w:divBdr>
        <w:top w:val="none" w:sz="0" w:space="0" w:color="auto"/>
        <w:left w:val="none" w:sz="0" w:space="0" w:color="auto"/>
        <w:bottom w:val="none" w:sz="0" w:space="0" w:color="auto"/>
        <w:right w:val="none" w:sz="0" w:space="0" w:color="auto"/>
      </w:divBdr>
    </w:div>
    <w:div w:id="497771618">
      <w:bodyDiv w:val="1"/>
      <w:marLeft w:val="0"/>
      <w:marRight w:val="0"/>
      <w:marTop w:val="0"/>
      <w:marBottom w:val="0"/>
      <w:divBdr>
        <w:top w:val="none" w:sz="0" w:space="0" w:color="auto"/>
        <w:left w:val="none" w:sz="0" w:space="0" w:color="auto"/>
        <w:bottom w:val="none" w:sz="0" w:space="0" w:color="auto"/>
        <w:right w:val="none" w:sz="0" w:space="0" w:color="auto"/>
      </w:divBdr>
    </w:div>
    <w:div w:id="516189642">
      <w:bodyDiv w:val="1"/>
      <w:marLeft w:val="0"/>
      <w:marRight w:val="0"/>
      <w:marTop w:val="0"/>
      <w:marBottom w:val="0"/>
      <w:divBdr>
        <w:top w:val="none" w:sz="0" w:space="0" w:color="auto"/>
        <w:left w:val="none" w:sz="0" w:space="0" w:color="auto"/>
        <w:bottom w:val="none" w:sz="0" w:space="0" w:color="auto"/>
        <w:right w:val="none" w:sz="0" w:space="0" w:color="auto"/>
      </w:divBdr>
    </w:div>
    <w:div w:id="592933700">
      <w:bodyDiv w:val="1"/>
      <w:marLeft w:val="0"/>
      <w:marRight w:val="0"/>
      <w:marTop w:val="0"/>
      <w:marBottom w:val="0"/>
      <w:divBdr>
        <w:top w:val="none" w:sz="0" w:space="0" w:color="auto"/>
        <w:left w:val="none" w:sz="0" w:space="0" w:color="auto"/>
        <w:bottom w:val="none" w:sz="0" w:space="0" w:color="auto"/>
        <w:right w:val="none" w:sz="0" w:space="0" w:color="auto"/>
      </w:divBdr>
    </w:div>
    <w:div w:id="623540720">
      <w:bodyDiv w:val="1"/>
      <w:marLeft w:val="0"/>
      <w:marRight w:val="0"/>
      <w:marTop w:val="0"/>
      <w:marBottom w:val="0"/>
      <w:divBdr>
        <w:top w:val="none" w:sz="0" w:space="0" w:color="auto"/>
        <w:left w:val="none" w:sz="0" w:space="0" w:color="auto"/>
        <w:bottom w:val="none" w:sz="0" w:space="0" w:color="auto"/>
        <w:right w:val="none" w:sz="0" w:space="0" w:color="auto"/>
      </w:divBdr>
    </w:div>
    <w:div w:id="653026913">
      <w:bodyDiv w:val="1"/>
      <w:marLeft w:val="0"/>
      <w:marRight w:val="0"/>
      <w:marTop w:val="0"/>
      <w:marBottom w:val="0"/>
      <w:divBdr>
        <w:top w:val="none" w:sz="0" w:space="0" w:color="auto"/>
        <w:left w:val="none" w:sz="0" w:space="0" w:color="auto"/>
        <w:bottom w:val="none" w:sz="0" w:space="0" w:color="auto"/>
        <w:right w:val="none" w:sz="0" w:space="0" w:color="auto"/>
      </w:divBdr>
    </w:div>
    <w:div w:id="699552841">
      <w:bodyDiv w:val="1"/>
      <w:marLeft w:val="0"/>
      <w:marRight w:val="0"/>
      <w:marTop w:val="0"/>
      <w:marBottom w:val="0"/>
      <w:divBdr>
        <w:top w:val="none" w:sz="0" w:space="0" w:color="auto"/>
        <w:left w:val="none" w:sz="0" w:space="0" w:color="auto"/>
        <w:bottom w:val="none" w:sz="0" w:space="0" w:color="auto"/>
        <w:right w:val="none" w:sz="0" w:space="0" w:color="auto"/>
      </w:divBdr>
    </w:div>
    <w:div w:id="742533853">
      <w:bodyDiv w:val="1"/>
      <w:marLeft w:val="0"/>
      <w:marRight w:val="0"/>
      <w:marTop w:val="0"/>
      <w:marBottom w:val="0"/>
      <w:divBdr>
        <w:top w:val="none" w:sz="0" w:space="0" w:color="auto"/>
        <w:left w:val="none" w:sz="0" w:space="0" w:color="auto"/>
        <w:bottom w:val="none" w:sz="0" w:space="0" w:color="auto"/>
        <w:right w:val="none" w:sz="0" w:space="0" w:color="auto"/>
      </w:divBdr>
    </w:div>
    <w:div w:id="850099039">
      <w:bodyDiv w:val="1"/>
      <w:marLeft w:val="0"/>
      <w:marRight w:val="0"/>
      <w:marTop w:val="0"/>
      <w:marBottom w:val="0"/>
      <w:divBdr>
        <w:top w:val="none" w:sz="0" w:space="0" w:color="auto"/>
        <w:left w:val="none" w:sz="0" w:space="0" w:color="auto"/>
        <w:bottom w:val="none" w:sz="0" w:space="0" w:color="auto"/>
        <w:right w:val="none" w:sz="0" w:space="0" w:color="auto"/>
      </w:divBdr>
    </w:div>
    <w:div w:id="851723009">
      <w:bodyDiv w:val="1"/>
      <w:marLeft w:val="0"/>
      <w:marRight w:val="0"/>
      <w:marTop w:val="0"/>
      <w:marBottom w:val="0"/>
      <w:divBdr>
        <w:top w:val="none" w:sz="0" w:space="0" w:color="auto"/>
        <w:left w:val="none" w:sz="0" w:space="0" w:color="auto"/>
        <w:bottom w:val="none" w:sz="0" w:space="0" w:color="auto"/>
        <w:right w:val="none" w:sz="0" w:space="0" w:color="auto"/>
      </w:divBdr>
    </w:div>
    <w:div w:id="863514263">
      <w:bodyDiv w:val="1"/>
      <w:marLeft w:val="0"/>
      <w:marRight w:val="0"/>
      <w:marTop w:val="0"/>
      <w:marBottom w:val="0"/>
      <w:divBdr>
        <w:top w:val="none" w:sz="0" w:space="0" w:color="auto"/>
        <w:left w:val="none" w:sz="0" w:space="0" w:color="auto"/>
        <w:bottom w:val="none" w:sz="0" w:space="0" w:color="auto"/>
        <w:right w:val="none" w:sz="0" w:space="0" w:color="auto"/>
      </w:divBdr>
    </w:div>
    <w:div w:id="953171624">
      <w:bodyDiv w:val="1"/>
      <w:marLeft w:val="0"/>
      <w:marRight w:val="0"/>
      <w:marTop w:val="0"/>
      <w:marBottom w:val="0"/>
      <w:divBdr>
        <w:top w:val="none" w:sz="0" w:space="0" w:color="auto"/>
        <w:left w:val="none" w:sz="0" w:space="0" w:color="auto"/>
        <w:bottom w:val="none" w:sz="0" w:space="0" w:color="auto"/>
        <w:right w:val="none" w:sz="0" w:space="0" w:color="auto"/>
      </w:divBdr>
    </w:div>
    <w:div w:id="968391444">
      <w:bodyDiv w:val="1"/>
      <w:marLeft w:val="0"/>
      <w:marRight w:val="0"/>
      <w:marTop w:val="0"/>
      <w:marBottom w:val="0"/>
      <w:divBdr>
        <w:top w:val="none" w:sz="0" w:space="0" w:color="auto"/>
        <w:left w:val="none" w:sz="0" w:space="0" w:color="auto"/>
        <w:bottom w:val="none" w:sz="0" w:space="0" w:color="auto"/>
        <w:right w:val="none" w:sz="0" w:space="0" w:color="auto"/>
      </w:divBdr>
    </w:div>
    <w:div w:id="975724116">
      <w:bodyDiv w:val="1"/>
      <w:marLeft w:val="0"/>
      <w:marRight w:val="0"/>
      <w:marTop w:val="0"/>
      <w:marBottom w:val="0"/>
      <w:divBdr>
        <w:top w:val="none" w:sz="0" w:space="0" w:color="auto"/>
        <w:left w:val="none" w:sz="0" w:space="0" w:color="auto"/>
        <w:bottom w:val="none" w:sz="0" w:space="0" w:color="auto"/>
        <w:right w:val="none" w:sz="0" w:space="0" w:color="auto"/>
      </w:divBdr>
    </w:div>
    <w:div w:id="998461593">
      <w:bodyDiv w:val="1"/>
      <w:marLeft w:val="0"/>
      <w:marRight w:val="0"/>
      <w:marTop w:val="0"/>
      <w:marBottom w:val="0"/>
      <w:divBdr>
        <w:top w:val="none" w:sz="0" w:space="0" w:color="auto"/>
        <w:left w:val="none" w:sz="0" w:space="0" w:color="auto"/>
        <w:bottom w:val="none" w:sz="0" w:space="0" w:color="auto"/>
        <w:right w:val="none" w:sz="0" w:space="0" w:color="auto"/>
      </w:divBdr>
    </w:div>
    <w:div w:id="1034505724">
      <w:bodyDiv w:val="1"/>
      <w:marLeft w:val="0"/>
      <w:marRight w:val="0"/>
      <w:marTop w:val="0"/>
      <w:marBottom w:val="0"/>
      <w:divBdr>
        <w:top w:val="none" w:sz="0" w:space="0" w:color="auto"/>
        <w:left w:val="none" w:sz="0" w:space="0" w:color="auto"/>
        <w:bottom w:val="none" w:sz="0" w:space="0" w:color="auto"/>
        <w:right w:val="none" w:sz="0" w:space="0" w:color="auto"/>
      </w:divBdr>
    </w:div>
    <w:div w:id="1202665658">
      <w:bodyDiv w:val="1"/>
      <w:marLeft w:val="0"/>
      <w:marRight w:val="0"/>
      <w:marTop w:val="0"/>
      <w:marBottom w:val="0"/>
      <w:divBdr>
        <w:top w:val="none" w:sz="0" w:space="0" w:color="auto"/>
        <w:left w:val="none" w:sz="0" w:space="0" w:color="auto"/>
        <w:bottom w:val="none" w:sz="0" w:space="0" w:color="auto"/>
        <w:right w:val="none" w:sz="0" w:space="0" w:color="auto"/>
      </w:divBdr>
    </w:div>
    <w:div w:id="1243679988">
      <w:bodyDiv w:val="1"/>
      <w:marLeft w:val="0"/>
      <w:marRight w:val="0"/>
      <w:marTop w:val="0"/>
      <w:marBottom w:val="0"/>
      <w:divBdr>
        <w:top w:val="none" w:sz="0" w:space="0" w:color="auto"/>
        <w:left w:val="none" w:sz="0" w:space="0" w:color="auto"/>
        <w:bottom w:val="none" w:sz="0" w:space="0" w:color="auto"/>
        <w:right w:val="none" w:sz="0" w:space="0" w:color="auto"/>
      </w:divBdr>
    </w:div>
    <w:div w:id="1298685674">
      <w:bodyDiv w:val="1"/>
      <w:marLeft w:val="0"/>
      <w:marRight w:val="0"/>
      <w:marTop w:val="0"/>
      <w:marBottom w:val="0"/>
      <w:divBdr>
        <w:top w:val="none" w:sz="0" w:space="0" w:color="auto"/>
        <w:left w:val="none" w:sz="0" w:space="0" w:color="auto"/>
        <w:bottom w:val="none" w:sz="0" w:space="0" w:color="auto"/>
        <w:right w:val="none" w:sz="0" w:space="0" w:color="auto"/>
      </w:divBdr>
    </w:div>
    <w:div w:id="1314868993">
      <w:bodyDiv w:val="1"/>
      <w:marLeft w:val="0"/>
      <w:marRight w:val="0"/>
      <w:marTop w:val="0"/>
      <w:marBottom w:val="0"/>
      <w:divBdr>
        <w:top w:val="none" w:sz="0" w:space="0" w:color="auto"/>
        <w:left w:val="none" w:sz="0" w:space="0" w:color="auto"/>
        <w:bottom w:val="none" w:sz="0" w:space="0" w:color="auto"/>
        <w:right w:val="none" w:sz="0" w:space="0" w:color="auto"/>
      </w:divBdr>
    </w:div>
    <w:div w:id="1328901295">
      <w:bodyDiv w:val="1"/>
      <w:marLeft w:val="0"/>
      <w:marRight w:val="0"/>
      <w:marTop w:val="0"/>
      <w:marBottom w:val="0"/>
      <w:divBdr>
        <w:top w:val="none" w:sz="0" w:space="0" w:color="auto"/>
        <w:left w:val="none" w:sz="0" w:space="0" w:color="auto"/>
        <w:bottom w:val="none" w:sz="0" w:space="0" w:color="auto"/>
        <w:right w:val="none" w:sz="0" w:space="0" w:color="auto"/>
      </w:divBdr>
    </w:div>
    <w:div w:id="1334261378">
      <w:bodyDiv w:val="1"/>
      <w:marLeft w:val="0"/>
      <w:marRight w:val="0"/>
      <w:marTop w:val="0"/>
      <w:marBottom w:val="0"/>
      <w:divBdr>
        <w:top w:val="none" w:sz="0" w:space="0" w:color="auto"/>
        <w:left w:val="none" w:sz="0" w:space="0" w:color="auto"/>
        <w:bottom w:val="none" w:sz="0" w:space="0" w:color="auto"/>
        <w:right w:val="none" w:sz="0" w:space="0" w:color="auto"/>
      </w:divBdr>
    </w:div>
    <w:div w:id="1340815814">
      <w:bodyDiv w:val="1"/>
      <w:marLeft w:val="0"/>
      <w:marRight w:val="0"/>
      <w:marTop w:val="0"/>
      <w:marBottom w:val="0"/>
      <w:divBdr>
        <w:top w:val="none" w:sz="0" w:space="0" w:color="auto"/>
        <w:left w:val="none" w:sz="0" w:space="0" w:color="auto"/>
        <w:bottom w:val="none" w:sz="0" w:space="0" w:color="auto"/>
        <w:right w:val="none" w:sz="0" w:space="0" w:color="auto"/>
      </w:divBdr>
    </w:div>
    <w:div w:id="1391152556">
      <w:bodyDiv w:val="1"/>
      <w:marLeft w:val="0"/>
      <w:marRight w:val="0"/>
      <w:marTop w:val="0"/>
      <w:marBottom w:val="0"/>
      <w:divBdr>
        <w:top w:val="none" w:sz="0" w:space="0" w:color="auto"/>
        <w:left w:val="none" w:sz="0" w:space="0" w:color="auto"/>
        <w:bottom w:val="none" w:sz="0" w:space="0" w:color="auto"/>
        <w:right w:val="none" w:sz="0" w:space="0" w:color="auto"/>
      </w:divBdr>
    </w:div>
    <w:div w:id="1523320268">
      <w:bodyDiv w:val="1"/>
      <w:marLeft w:val="0"/>
      <w:marRight w:val="0"/>
      <w:marTop w:val="0"/>
      <w:marBottom w:val="0"/>
      <w:divBdr>
        <w:top w:val="none" w:sz="0" w:space="0" w:color="auto"/>
        <w:left w:val="none" w:sz="0" w:space="0" w:color="auto"/>
        <w:bottom w:val="none" w:sz="0" w:space="0" w:color="auto"/>
        <w:right w:val="none" w:sz="0" w:space="0" w:color="auto"/>
      </w:divBdr>
    </w:div>
    <w:div w:id="1628588297">
      <w:bodyDiv w:val="1"/>
      <w:marLeft w:val="0"/>
      <w:marRight w:val="0"/>
      <w:marTop w:val="0"/>
      <w:marBottom w:val="0"/>
      <w:divBdr>
        <w:top w:val="none" w:sz="0" w:space="0" w:color="auto"/>
        <w:left w:val="none" w:sz="0" w:space="0" w:color="auto"/>
        <w:bottom w:val="none" w:sz="0" w:space="0" w:color="auto"/>
        <w:right w:val="none" w:sz="0" w:space="0" w:color="auto"/>
      </w:divBdr>
    </w:div>
    <w:div w:id="1731228152">
      <w:bodyDiv w:val="1"/>
      <w:marLeft w:val="0"/>
      <w:marRight w:val="0"/>
      <w:marTop w:val="0"/>
      <w:marBottom w:val="0"/>
      <w:divBdr>
        <w:top w:val="none" w:sz="0" w:space="0" w:color="auto"/>
        <w:left w:val="none" w:sz="0" w:space="0" w:color="auto"/>
        <w:bottom w:val="none" w:sz="0" w:space="0" w:color="auto"/>
        <w:right w:val="none" w:sz="0" w:space="0" w:color="auto"/>
      </w:divBdr>
    </w:div>
    <w:div w:id="1779249243">
      <w:bodyDiv w:val="1"/>
      <w:marLeft w:val="0"/>
      <w:marRight w:val="0"/>
      <w:marTop w:val="0"/>
      <w:marBottom w:val="0"/>
      <w:divBdr>
        <w:top w:val="none" w:sz="0" w:space="0" w:color="auto"/>
        <w:left w:val="none" w:sz="0" w:space="0" w:color="auto"/>
        <w:bottom w:val="none" w:sz="0" w:space="0" w:color="auto"/>
        <w:right w:val="none" w:sz="0" w:space="0" w:color="auto"/>
      </w:divBdr>
    </w:div>
    <w:div w:id="1807703127">
      <w:bodyDiv w:val="1"/>
      <w:marLeft w:val="0"/>
      <w:marRight w:val="0"/>
      <w:marTop w:val="0"/>
      <w:marBottom w:val="0"/>
      <w:divBdr>
        <w:top w:val="none" w:sz="0" w:space="0" w:color="auto"/>
        <w:left w:val="none" w:sz="0" w:space="0" w:color="auto"/>
        <w:bottom w:val="none" w:sz="0" w:space="0" w:color="auto"/>
        <w:right w:val="none" w:sz="0" w:space="0" w:color="auto"/>
      </w:divBdr>
    </w:div>
    <w:div w:id="1812289561">
      <w:bodyDiv w:val="1"/>
      <w:marLeft w:val="0"/>
      <w:marRight w:val="0"/>
      <w:marTop w:val="0"/>
      <w:marBottom w:val="0"/>
      <w:divBdr>
        <w:top w:val="none" w:sz="0" w:space="0" w:color="auto"/>
        <w:left w:val="none" w:sz="0" w:space="0" w:color="auto"/>
        <w:bottom w:val="none" w:sz="0" w:space="0" w:color="auto"/>
        <w:right w:val="none" w:sz="0" w:space="0" w:color="auto"/>
      </w:divBdr>
    </w:div>
    <w:div w:id="1814176192">
      <w:bodyDiv w:val="1"/>
      <w:marLeft w:val="0"/>
      <w:marRight w:val="0"/>
      <w:marTop w:val="0"/>
      <w:marBottom w:val="0"/>
      <w:divBdr>
        <w:top w:val="none" w:sz="0" w:space="0" w:color="auto"/>
        <w:left w:val="none" w:sz="0" w:space="0" w:color="auto"/>
        <w:bottom w:val="none" w:sz="0" w:space="0" w:color="auto"/>
        <w:right w:val="none" w:sz="0" w:space="0" w:color="auto"/>
      </w:divBdr>
    </w:div>
    <w:div w:id="1844005378">
      <w:bodyDiv w:val="1"/>
      <w:marLeft w:val="0"/>
      <w:marRight w:val="0"/>
      <w:marTop w:val="0"/>
      <w:marBottom w:val="0"/>
      <w:divBdr>
        <w:top w:val="none" w:sz="0" w:space="0" w:color="auto"/>
        <w:left w:val="none" w:sz="0" w:space="0" w:color="auto"/>
        <w:bottom w:val="none" w:sz="0" w:space="0" w:color="auto"/>
        <w:right w:val="none" w:sz="0" w:space="0" w:color="auto"/>
      </w:divBdr>
    </w:div>
    <w:div w:id="1920166472">
      <w:bodyDiv w:val="1"/>
      <w:marLeft w:val="0"/>
      <w:marRight w:val="0"/>
      <w:marTop w:val="0"/>
      <w:marBottom w:val="0"/>
      <w:divBdr>
        <w:top w:val="none" w:sz="0" w:space="0" w:color="auto"/>
        <w:left w:val="none" w:sz="0" w:space="0" w:color="auto"/>
        <w:bottom w:val="none" w:sz="0" w:space="0" w:color="auto"/>
        <w:right w:val="none" w:sz="0" w:space="0" w:color="auto"/>
      </w:divBdr>
    </w:div>
    <w:div w:id="1942568692">
      <w:bodyDiv w:val="1"/>
      <w:marLeft w:val="0"/>
      <w:marRight w:val="0"/>
      <w:marTop w:val="0"/>
      <w:marBottom w:val="0"/>
      <w:divBdr>
        <w:top w:val="none" w:sz="0" w:space="0" w:color="auto"/>
        <w:left w:val="none" w:sz="0" w:space="0" w:color="auto"/>
        <w:bottom w:val="none" w:sz="0" w:space="0" w:color="auto"/>
        <w:right w:val="none" w:sz="0" w:space="0" w:color="auto"/>
      </w:divBdr>
    </w:div>
    <w:div w:id="1949970444">
      <w:bodyDiv w:val="1"/>
      <w:marLeft w:val="0"/>
      <w:marRight w:val="0"/>
      <w:marTop w:val="0"/>
      <w:marBottom w:val="0"/>
      <w:divBdr>
        <w:top w:val="none" w:sz="0" w:space="0" w:color="auto"/>
        <w:left w:val="none" w:sz="0" w:space="0" w:color="auto"/>
        <w:bottom w:val="none" w:sz="0" w:space="0" w:color="auto"/>
        <w:right w:val="none" w:sz="0" w:space="0" w:color="auto"/>
      </w:divBdr>
    </w:div>
    <w:div w:id="2034191054">
      <w:bodyDiv w:val="1"/>
      <w:marLeft w:val="0"/>
      <w:marRight w:val="0"/>
      <w:marTop w:val="0"/>
      <w:marBottom w:val="0"/>
      <w:divBdr>
        <w:top w:val="none" w:sz="0" w:space="0" w:color="auto"/>
        <w:left w:val="none" w:sz="0" w:space="0" w:color="auto"/>
        <w:bottom w:val="none" w:sz="0" w:space="0" w:color="auto"/>
        <w:right w:val="none" w:sz="0" w:space="0" w:color="auto"/>
      </w:divBdr>
    </w:div>
    <w:div w:id="2088533196">
      <w:bodyDiv w:val="1"/>
      <w:marLeft w:val="0"/>
      <w:marRight w:val="0"/>
      <w:marTop w:val="0"/>
      <w:marBottom w:val="0"/>
      <w:divBdr>
        <w:top w:val="none" w:sz="0" w:space="0" w:color="auto"/>
        <w:left w:val="none" w:sz="0" w:space="0" w:color="auto"/>
        <w:bottom w:val="none" w:sz="0" w:space="0" w:color="auto"/>
        <w:right w:val="none" w:sz="0" w:space="0" w:color="auto"/>
      </w:divBdr>
    </w:div>
    <w:div w:id="2109079725">
      <w:bodyDiv w:val="1"/>
      <w:marLeft w:val="0"/>
      <w:marRight w:val="0"/>
      <w:marTop w:val="0"/>
      <w:marBottom w:val="0"/>
      <w:divBdr>
        <w:top w:val="none" w:sz="0" w:space="0" w:color="auto"/>
        <w:left w:val="none" w:sz="0" w:space="0" w:color="auto"/>
        <w:bottom w:val="none" w:sz="0" w:space="0" w:color="auto"/>
        <w:right w:val="none" w:sz="0" w:space="0" w:color="auto"/>
      </w:divBdr>
    </w:div>
    <w:div w:id="211343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9333/ejmste/8552" TargetMode="External"/><Relationship Id="rId13" Type="http://schemas.openxmlformats.org/officeDocument/2006/relationships/hyperlink" Target="https://doi.org/10.12911/22998993/163448" TargetMode="External"/><Relationship Id="rId18" Type="http://schemas.openxmlformats.org/officeDocument/2006/relationships/hyperlink" Target="http://www.fao.org/DOCREP/006/Y4360E/y4360e00.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fimjournal.com/index.php/fimj/article/view/107" TargetMode="External"/><Relationship Id="rId17" Type="http://schemas.openxmlformats.org/officeDocument/2006/relationships/hyperlink" Target="https://doi.org/10.15740/HAS/AU/11.1/41-4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cademeresearchjournals.org/journal/jae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6027/JOASD.09202"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seea.org.in/irjee/archives" TargetMode="External"/><Relationship Id="rId23" Type="http://schemas.openxmlformats.org/officeDocument/2006/relationships/header" Target="header3.xml"/><Relationship Id="rId10" Type="http://schemas.openxmlformats.org/officeDocument/2006/relationships/hyperlink" Target="https://researcherslinks.com/journal/Pakistan-Journal-of-Agricultural-Research/2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390/foods13071024" TargetMode="External"/><Relationship Id="rId14" Type="http://schemas.openxmlformats.org/officeDocument/2006/relationships/hyperlink" Target="https://doi.org/10.9734/jsrr/2024/v30i122685"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84AED-F7BA-4AE5-922A-EE27712C2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13273</TotalTime>
  <Pages>10</Pages>
  <Words>3980</Words>
  <Characters>22689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dc:creator>
  <cp:lastModifiedBy>SDI 1084</cp:lastModifiedBy>
  <cp:revision>512</cp:revision>
  <cp:lastPrinted>2024-02-10T07:16:00Z</cp:lastPrinted>
  <dcterms:created xsi:type="dcterms:W3CDTF">2024-01-18T16:48:00Z</dcterms:created>
  <dcterms:modified xsi:type="dcterms:W3CDTF">2026-01-05T10:57:00Z</dcterms:modified>
  <cp:contentStatus/>
</cp:coreProperties>
</file>