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5D8C5" w14:textId="4E5CA979" w:rsidR="002A068E" w:rsidRDefault="00FE34BF" w:rsidP="0085519A">
      <w:pPr>
        <w:spacing w:line="360" w:lineRule="auto"/>
        <w:jc w:val="center"/>
        <w:rPr>
          <w:rFonts w:ascii="Times New Roman" w:hAnsi="Times New Roman"/>
          <w:b/>
          <w:bCs/>
          <w:sz w:val="24"/>
          <w:szCs w:val="24"/>
        </w:rPr>
      </w:pPr>
      <w:r w:rsidRPr="00FE34BF">
        <w:rPr>
          <w:rFonts w:ascii="Times New Roman" w:hAnsi="Times New Roman"/>
          <w:b/>
          <w:bCs/>
          <w:sz w:val="24"/>
          <w:szCs w:val="24"/>
        </w:rPr>
        <w:t>Production of commercial-quality tomatoes on two different types of substrate</w:t>
      </w:r>
    </w:p>
    <w:p w14:paraId="2662476D" w14:textId="77777777" w:rsidR="002A068E" w:rsidRDefault="002A068E" w:rsidP="0085519A">
      <w:pPr>
        <w:spacing w:line="360" w:lineRule="auto"/>
        <w:jc w:val="center"/>
        <w:rPr>
          <w:rFonts w:ascii="Times New Roman" w:hAnsi="Times New Roman"/>
          <w:b/>
          <w:bCs/>
          <w:sz w:val="24"/>
          <w:szCs w:val="24"/>
        </w:rPr>
      </w:pPr>
    </w:p>
    <w:p w14:paraId="09BC29AE" w14:textId="12979C68" w:rsidR="002A068E" w:rsidRDefault="002A068E" w:rsidP="00B80022">
      <w:pPr>
        <w:spacing w:line="360" w:lineRule="auto"/>
        <w:jc w:val="left"/>
        <w:rPr>
          <w:rFonts w:ascii="Times New Roman" w:hAnsi="Times New Roman"/>
          <w:b/>
          <w:bCs/>
          <w:sz w:val="24"/>
          <w:szCs w:val="24"/>
        </w:rPr>
      </w:pPr>
    </w:p>
    <w:p w14:paraId="6D2CE638" w14:textId="77777777" w:rsidR="00D02F16" w:rsidRDefault="00D02F16" w:rsidP="00B80022">
      <w:pPr>
        <w:spacing w:line="360" w:lineRule="auto"/>
        <w:jc w:val="left"/>
        <w:rPr>
          <w:rFonts w:ascii="Times New Roman" w:hAnsi="Times New Roman"/>
          <w:b/>
          <w:bCs/>
          <w:sz w:val="24"/>
          <w:szCs w:val="24"/>
        </w:rPr>
      </w:pPr>
    </w:p>
    <w:p w14:paraId="225431B5" w14:textId="77777777" w:rsidR="00D02F16" w:rsidRDefault="00D02F16" w:rsidP="00B80022">
      <w:pPr>
        <w:spacing w:line="360" w:lineRule="auto"/>
        <w:jc w:val="left"/>
        <w:rPr>
          <w:rFonts w:ascii="Times New Roman" w:hAnsi="Times New Roman"/>
          <w:bCs/>
          <w:sz w:val="24"/>
          <w:szCs w:val="24"/>
        </w:rPr>
      </w:pPr>
    </w:p>
    <w:p w14:paraId="5D57EAFE" w14:textId="0C695D24" w:rsidR="002A068E" w:rsidRPr="002A068E" w:rsidRDefault="002A068E" w:rsidP="002A068E">
      <w:pPr>
        <w:spacing w:line="360" w:lineRule="auto"/>
        <w:jc w:val="center"/>
        <w:rPr>
          <w:rFonts w:ascii="Times New Roman" w:hAnsi="Times New Roman"/>
          <w:b/>
          <w:bCs/>
          <w:sz w:val="24"/>
          <w:szCs w:val="24"/>
        </w:rPr>
      </w:pPr>
      <w:r w:rsidRPr="002A068E">
        <w:rPr>
          <w:rFonts w:ascii="Times New Roman" w:hAnsi="Times New Roman"/>
          <w:b/>
          <w:bCs/>
          <w:sz w:val="24"/>
          <w:szCs w:val="24"/>
        </w:rPr>
        <w:t>Asbtrac</w:t>
      </w:r>
      <w:r w:rsidR="00E54F96">
        <w:rPr>
          <w:rFonts w:ascii="Times New Roman" w:hAnsi="Times New Roman"/>
          <w:b/>
          <w:bCs/>
          <w:sz w:val="24"/>
          <w:szCs w:val="24"/>
        </w:rPr>
        <w:t>t</w:t>
      </w:r>
    </w:p>
    <w:p w14:paraId="2EC7D78A" w14:textId="438247AA" w:rsidR="00EE78DB" w:rsidRDefault="002A068E" w:rsidP="002A068E">
      <w:pPr>
        <w:spacing w:line="360" w:lineRule="auto"/>
        <w:rPr>
          <w:rFonts w:ascii="Times New Roman" w:hAnsi="Times New Roman"/>
          <w:bCs/>
          <w:sz w:val="24"/>
          <w:szCs w:val="24"/>
        </w:rPr>
      </w:pPr>
      <w:r w:rsidRPr="002A068E">
        <w:rPr>
          <w:rFonts w:ascii="Times New Roman" w:hAnsi="Times New Roman"/>
          <w:bCs/>
          <w:sz w:val="24"/>
          <w:szCs w:val="24"/>
        </w:rPr>
        <w:t>This research was carried out in a greenhouse within the facilities of the Facult</w:t>
      </w:r>
      <w:bookmarkStart w:id="0" w:name="_GoBack"/>
      <w:bookmarkEnd w:id="0"/>
      <w:r w:rsidRPr="002A068E">
        <w:rPr>
          <w:rFonts w:ascii="Times New Roman" w:hAnsi="Times New Roman"/>
          <w:bCs/>
          <w:sz w:val="24"/>
          <w:szCs w:val="24"/>
        </w:rPr>
        <w:t>y of Agricultural and Livestock Sciences, of the Benemérita Autonomous University of Puebla, during the months of March - July 2024. The objective was to evaluate the quality of tomato fruits in tepojal and vermicompost substrates at different densities. The vegetative material evaluated was the saladette INKA® tomato genotype, which was acquired from a commercial nursery approximately 30 days after germination. The tomato seedling was transplanted into 40 x 40 cm bags filled with substrates (mixtures of tepojal and vermicompost in proportions of 100:0, 50:50 and 75:25, % by volume) at three densities of (3.0 plants, 4.5 plants and 6.0 plants m-2). The substrate that maximized the parameters regarding fruit quality was the one made up volumetrically of tepojal and vermicompost in the proportion (%) 75:25, however, with the 50:50 substrate the results were similar, but in this one the quantity of vermicompost used was double, which increases production costs, so the use of vermicompost mixed with tepojal favors the quality of tomato fruits in terms of size, weight and uniformity, important parameters that define the commercial standards of the fruit.</w:t>
      </w:r>
    </w:p>
    <w:p w14:paraId="78040F29" w14:textId="6863129B" w:rsidR="00FE34BF" w:rsidRPr="002A068E" w:rsidRDefault="00FE34BF" w:rsidP="002A068E">
      <w:pPr>
        <w:spacing w:line="360" w:lineRule="auto"/>
        <w:rPr>
          <w:rFonts w:ascii="Times New Roman" w:hAnsi="Times New Roman"/>
          <w:bCs/>
          <w:sz w:val="24"/>
          <w:szCs w:val="24"/>
        </w:rPr>
      </w:pPr>
      <w:r w:rsidRPr="00FE34BF">
        <w:rPr>
          <w:rFonts w:ascii="Times New Roman" w:hAnsi="Times New Roman"/>
          <w:b/>
          <w:bCs/>
          <w:sz w:val="24"/>
          <w:szCs w:val="24"/>
        </w:rPr>
        <w:t>Keywords:</w:t>
      </w:r>
      <w:r w:rsidRPr="00FE34BF">
        <w:rPr>
          <w:rFonts w:ascii="Times New Roman" w:hAnsi="Times New Roman"/>
          <w:bCs/>
          <w:sz w:val="24"/>
          <w:szCs w:val="24"/>
        </w:rPr>
        <w:t xml:space="preserve"> Greenhouse, substrates, Solanum lycopersicum L.; saledette tomato</w:t>
      </w:r>
    </w:p>
    <w:p w14:paraId="1C860DB8" w14:textId="77777777" w:rsidR="00EE78DB" w:rsidRDefault="00EE78DB" w:rsidP="0085519A">
      <w:pPr>
        <w:spacing w:line="360" w:lineRule="auto"/>
        <w:jc w:val="center"/>
        <w:rPr>
          <w:rFonts w:ascii="Times New Roman" w:hAnsi="Times New Roman"/>
          <w:b/>
          <w:bCs/>
          <w:sz w:val="24"/>
          <w:szCs w:val="24"/>
        </w:rPr>
      </w:pPr>
    </w:p>
    <w:p w14:paraId="066756E4" w14:textId="77777777" w:rsidR="00EE78DB" w:rsidRDefault="00EE78DB" w:rsidP="0085519A">
      <w:pPr>
        <w:spacing w:line="360" w:lineRule="auto"/>
        <w:jc w:val="center"/>
        <w:rPr>
          <w:rFonts w:ascii="Times New Roman" w:hAnsi="Times New Roman"/>
          <w:b/>
          <w:bCs/>
          <w:sz w:val="24"/>
          <w:szCs w:val="24"/>
        </w:rPr>
      </w:pPr>
    </w:p>
    <w:p w14:paraId="6C60263F" w14:textId="77777777" w:rsidR="00EE78DB" w:rsidRDefault="00EE78DB" w:rsidP="0085519A">
      <w:pPr>
        <w:spacing w:line="360" w:lineRule="auto"/>
        <w:jc w:val="center"/>
        <w:rPr>
          <w:rFonts w:ascii="Times New Roman" w:hAnsi="Times New Roman"/>
          <w:b/>
          <w:bCs/>
          <w:sz w:val="24"/>
          <w:szCs w:val="24"/>
        </w:rPr>
      </w:pPr>
    </w:p>
    <w:p w14:paraId="31E8855E" w14:textId="77777777" w:rsidR="00EE78DB" w:rsidRDefault="00EE78DB" w:rsidP="0085519A">
      <w:pPr>
        <w:spacing w:line="360" w:lineRule="auto"/>
        <w:jc w:val="center"/>
        <w:rPr>
          <w:rFonts w:ascii="Times New Roman" w:hAnsi="Times New Roman"/>
          <w:b/>
          <w:bCs/>
          <w:sz w:val="24"/>
          <w:szCs w:val="24"/>
        </w:rPr>
      </w:pPr>
    </w:p>
    <w:p w14:paraId="043A897F" w14:textId="77777777" w:rsidR="00EE78DB" w:rsidRDefault="00EE78DB" w:rsidP="0085519A">
      <w:pPr>
        <w:spacing w:line="360" w:lineRule="auto"/>
        <w:jc w:val="center"/>
        <w:rPr>
          <w:rFonts w:ascii="Times New Roman" w:hAnsi="Times New Roman"/>
          <w:b/>
          <w:bCs/>
          <w:sz w:val="24"/>
          <w:szCs w:val="24"/>
        </w:rPr>
      </w:pPr>
    </w:p>
    <w:p w14:paraId="6C3CF08F" w14:textId="77777777" w:rsidR="00EE78DB" w:rsidRDefault="00EE78DB" w:rsidP="0085519A">
      <w:pPr>
        <w:spacing w:line="360" w:lineRule="auto"/>
        <w:jc w:val="center"/>
        <w:rPr>
          <w:rFonts w:ascii="Times New Roman" w:hAnsi="Times New Roman"/>
          <w:b/>
          <w:bCs/>
          <w:sz w:val="24"/>
          <w:szCs w:val="24"/>
        </w:rPr>
      </w:pPr>
    </w:p>
    <w:p w14:paraId="17762372" w14:textId="77777777" w:rsidR="00EE78DB" w:rsidRDefault="00EE78DB" w:rsidP="0085519A">
      <w:pPr>
        <w:spacing w:line="360" w:lineRule="auto"/>
        <w:jc w:val="center"/>
        <w:rPr>
          <w:rFonts w:ascii="Times New Roman" w:hAnsi="Times New Roman"/>
          <w:b/>
          <w:bCs/>
          <w:sz w:val="24"/>
          <w:szCs w:val="24"/>
        </w:rPr>
      </w:pPr>
    </w:p>
    <w:p w14:paraId="206EA955" w14:textId="77777777" w:rsidR="00EE78DB" w:rsidRDefault="00EE78DB" w:rsidP="0085519A">
      <w:pPr>
        <w:spacing w:line="360" w:lineRule="auto"/>
        <w:jc w:val="center"/>
        <w:rPr>
          <w:rFonts w:ascii="Times New Roman" w:hAnsi="Times New Roman"/>
          <w:b/>
          <w:bCs/>
          <w:sz w:val="24"/>
          <w:szCs w:val="24"/>
        </w:rPr>
      </w:pPr>
    </w:p>
    <w:p w14:paraId="639B4A36" w14:textId="77777777" w:rsidR="00D02F16" w:rsidRDefault="00D02F16" w:rsidP="0085519A">
      <w:pPr>
        <w:spacing w:line="360" w:lineRule="auto"/>
        <w:jc w:val="center"/>
        <w:rPr>
          <w:rFonts w:ascii="Times New Roman" w:hAnsi="Times New Roman"/>
          <w:b/>
          <w:bCs/>
          <w:sz w:val="24"/>
          <w:szCs w:val="24"/>
        </w:rPr>
      </w:pPr>
    </w:p>
    <w:p w14:paraId="1FC9AD43" w14:textId="77777777" w:rsidR="00D02F16" w:rsidRDefault="00D02F16" w:rsidP="0085519A">
      <w:pPr>
        <w:spacing w:line="360" w:lineRule="auto"/>
        <w:jc w:val="center"/>
        <w:rPr>
          <w:rFonts w:ascii="Times New Roman" w:hAnsi="Times New Roman"/>
          <w:b/>
          <w:bCs/>
          <w:sz w:val="24"/>
          <w:szCs w:val="24"/>
        </w:rPr>
      </w:pPr>
    </w:p>
    <w:p w14:paraId="421E041D" w14:textId="77777777" w:rsidR="00D02F16" w:rsidRDefault="00D02F16" w:rsidP="0085519A">
      <w:pPr>
        <w:spacing w:line="360" w:lineRule="auto"/>
        <w:jc w:val="center"/>
        <w:rPr>
          <w:rFonts w:ascii="Times New Roman" w:hAnsi="Times New Roman"/>
          <w:b/>
          <w:bCs/>
          <w:sz w:val="24"/>
          <w:szCs w:val="24"/>
        </w:rPr>
      </w:pPr>
    </w:p>
    <w:p w14:paraId="0965E3EB" w14:textId="77777777" w:rsidR="00D02F16" w:rsidRDefault="00D02F16" w:rsidP="0085519A">
      <w:pPr>
        <w:spacing w:line="360" w:lineRule="auto"/>
        <w:jc w:val="center"/>
        <w:rPr>
          <w:rFonts w:ascii="Times New Roman" w:hAnsi="Times New Roman"/>
          <w:b/>
          <w:bCs/>
          <w:sz w:val="24"/>
          <w:szCs w:val="24"/>
        </w:rPr>
      </w:pPr>
    </w:p>
    <w:p w14:paraId="0D32A72A" w14:textId="77777777" w:rsidR="00D02F16" w:rsidRDefault="00D02F16" w:rsidP="0085519A">
      <w:pPr>
        <w:spacing w:line="360" w:lineRule="auto"/>
        <w:jc w:val="center"/>
        <w:rPr>
          <w:rFonts w:ascii="Times New Roman" w:hAnsi="Times New Roman"/>
          <w:b/>
          <w:bCs/>
          <w:sz w:val="24"/>
          <w:szCs w:val="24"/>
        </w:rPr>
      </w:pPr>
    </w:p>
    <w:p w14:paraId="1FA50E05" w14:textId="77777777" w:rsidR="00D02F16" w:rsidRDefault="00D02F16" w:rsidP="0085519A">
      <w:pPr>
        <w:spacing w:line="360" w:lineRule="auto"/>
        <w:jc w:val="center"/>
        <w:rPr>
          <w:rFonts w:ascii="Times New Roman" w:hAnsi="Times New Roman"/>
          <w:b/>
          <w:bCs/>
          <w:sz w:val="24"/>
          <w:szCs w:val="24"/>
        </w:rPr>
      </w:pPr>
    </w:p>
    <w:p w14:paraId="17592D1F" w14:textId="77777777" w:rsidR="00D02F16" w:rsidRDefault="00D02F16" w:rsidP="0085519A">
      <w:pPr>
        <w:spacing w:line="360" w:lineRule="auto"/>
        <w:jc w:val="center"/>
        <w:rPr>
          <w:rFonts w:ascii="Times New Roman" w:hAnsi="Times New Roman"/>
          <w:b/>
          <w:bCs/>
          <w:sz w:val="24"/>
          <w:szCs w:val="24"/>
        </w:rPr>
      </w:pPr>
    </w:p>
    <w:p w14:paraId="46247EE5" w14:textId="77777777" w:rsidR="00D02F16" w:rsidRDefault="00D02F16" w:rsidP="0085519A">
      <w:pPr>
        <w:spacing w:line="360" w:lineRule="auto"/>
        <w:jc w:val="center"/>
        <w:rPr>
          <w:rFonts w:ascii="Times New Roman" w:hAnsi="Times New Roman"/>
          <w:b/>
          <w:bCs/>
          <w:sz w:val="24"/>
          <w:szCs w:val="24"/>
        </w:rPr>
      </w:pPr>
    </w:p>
    <w:p w14:paraId="2C5C0370" w14:textId="77777777" w:rsidR="00D02F16" w:rsidRPr="0085519A" w:rsidRDefault="00D02F16" w:rsidP="00863F0A">
      <w:pPr>
        <w:spacing w:line="360" w:lineRule="auto"/>
        <w:jc w:val="center"/>
        <w:rPr>
          <w:rFonts w:ascii="Times New Roman" w:hAnsi="Times New Roman"/>
          <w:b/>
          <w:bCs/>
          <w:sz w:val="24"/>
          <w:szCs w:val="24"/>
        </w:rPr>
      </w:pPr>
      <w:r>
        <w:rPr>
          <w:rFonts w:ascii="Times New Roman" w:hAnsi="Times New Roman"/>
          <w:b/>
          <w:bCs/>
          <w:sz w:val="24"/>
          <w:szCs w:val="24"/>
        </w:rPr>
        <w:t>Introduction</w:t>
      </w:r>
    </w:p>
    <w:p w14:paraId="60FC9EC7" w14:textId="77777777" w:rsidR="00D02F16" w:rsidRPr="000F234E" w:rsidRDefault="00D02F16" w:rsidP="00863F0A">
      <w:pPr>
        <w:spacing w:line="360" w:lineRule="auto"/>
        <w:rPr>
          <w:rFonts w:ascii="Times New Roman" w:hAnsi="Times New Roman"/>
          <w:sz w:val="24"/>
          <w:szCs w:val="24"/>
        </w:rPr>
      </w:pPr>
    </w:p>
    <w:p w14:paraId="56641B62" w14:textId="77777777" w:rsidR="00D02F16" w:rsidRPr="00FD795E" w:rsidRDefault="00D02F16" w:rsidP="00863F0A">
      <w:pPr>
        <w:spacing w:line="360" w:lineRule="auto"/>
        <w:rPr>
          <w:rFonts w:ascii="Times New Roman" w:hAnsi="Times New Roman"/>
          <w:sz w:val="24"/>
          <w:szCs w:val="24"/>
        </w:rPr>
      </w:pPr>
      <w:r w:rsidRPr="00FD795E">
        <w:rPr>
          <w:rFonts w:ascii="Times New Roman" w:hAnsi="Times New Roman"/>
          <w:sz w:val="24"/>
          <w:szCs w:val="24"/>
        </w:rPr>
        <w:t>In Mexico, tomato production has both economic and social relevance. In 2023, the saladette tomato harvest under protected conditions reached a total of 1,842,265 tons in 12,200 hectares planted, generating a value of 10,456 million pesos (SIAP, 2023)</w:t>
      </w:r>
    </w:p>
    <w:p w14:paraId="597B7417" w14:textId="77777777" w:rsidR="00D02F16" w:rsidRDefault="00D02F16" w:rsidP="00863F0A">
      <w:pPr>
        <w:spacing w:line="360" w:lineRule="auto"/>
        <w:rPr>
          <w:rFonts w:ascii="Times New Roman" w:hAnsi="Times New Roman"/>
          <w:sz w:val="24"/>
          <w:szCs w:val="24"/>
        </w:rPr>
      </w:pPr>
    </w:p>
    <w:p w14:paraId="70216900" w14:textId="77777777" w:rsidR="00D02F16" w:rsidRDefault="00D02F16" w:rsidP="00863F0A">
      <w:pPr>
        <w:spacing w:line="360" w:lineRule="auto"/>
        <w:rPr>
          <w:rFonts w:ascii="Times New Roman" w:hAnsi="Times New Roman"/>
          <w:sz w:val="24"/>
          <w:szCs w:val="24"/>
        </w:rPr>
      </w:pPr>
      <w:r w:rsidRPr="000C3E9D">
        <w:rPr>
          <w:rFonts w:ascii="Times New Roman" w:hAnsi="Times New Roman"/>
          <w:sz w:val="24"/>
          <w:szCs w:val="24"/>
        </w:rPr>
        <w:t>In some countries in Europe and the United States, production systems have been implemented, where ball-type cultivars of indeterminate growth are used, using densities of 2 to 3 plants per m2, allowing the plants to reach more than 7 meters in height with the aim of harvesting around 20 and 25 bunches during a period of 10 to 11 months from transplantation to harvest achieving good yield per hectare in high-tech greenhouses (Peet &amp; Welles, 2005; Resh, 2004).</w:t>
      </w:r>
    </w:p>
    <w:p w14:paraId="4CC60C40" w14:textId="77777777" w:rsidR="00D02F16" w:rsidRDefault="00D02F16" w:rsidP="00863F0A">
      <w:pPr>
        <w:spacing w:line="360" w:lineRule="auto"/>
        <w:rPr>
          <w:rFonts w:ascii="Times New Roman" w:hAnsi="Times New Roman"/>
          <w:sz w:val="24"/>
          <w:szCs w:val="24"/>
        </w:rPr>
      </w:pPr>
    </w:p>
    <w:p w14:paraId="64D0D8C7" w14:textId="77777777" w:rsidR="00D02F16" w:rsidRPr="00E23CDA" w:rsidRDefault="00D02F16" w:rsidP="00863F0A">
      <w:pPr>
        <w:spacing w:line="360" w:lineRule="auto"/>
        <w:rPr>
          <w:rFonts w:ascii="Times New Roman" w:hAnsi="Times New Roman"/>
          <w:sz w:val="24"/>
          <w:szCs w:val="24"/>
        </w:rPr>
      </w:pPr>
      <w:r>
        <w:rPr>
          <w:rFonts w:ascii="Times New Roman" w:hAnsi="Times New Roman"/>
          <w:sz w:val="24"/>
          <w:szCs w:val="24"/>
        </w:rPr>
        <w:t xml:space="preserve">In Mexico, the Autonomous University of Chapingo has developed a system for the production of tomatoes in hydroponics under greenhouses, which consists of reducing the crop cycle to less than four months with early trimming techniques and in combination with a transplant of adult seedlings, maintaining population densities of 8 and 12 plants per m2, Sánchez-del Castillo </w:t>
      </w:r>
      <w:r w:rsidRPr="00E23CDA">
        <w:rPr>
          <w:rFonts w:ascii="Times New Roman" w:hAnsi="Times New Roman"/>
          <w:i/>
          <w:iCs/>
          <w:sz w:val="24"/>
          <w:szCs w:val="24"/>
        </w:rPr>
        <w:t>et al</w:t>
      </w:r>
      <w:r w:rsidRPr="00E23CDA">
        <w:rPr>
          <w:rFonts w:ascii="Times New Roman" w:hAnsi="Times New Roman"/>
          <w:sz w:val="24"/>
          <w:szCs w:val="24"/>
        </w:rPr>
        <w:t>. (2012),</w:t>
      </w:r>
    </w:p>
    <w:p w14:paraId="3B1928DA" w14:textId="77777777" w:rsidR="00D02F16" w:rsidRDefault="00D02F16" w:rsidP="00863F0A">
      <w:pPr>
        <w:spacing w:line="360" w:lineRule="auto"/>
        <w:rPr>
          <w:rFonts w:ascii="Times New Roman" w:hAnsi="Times New Roman"/>
          <w:sz w:val="24"/>
          <w:szCs w:val="24"/>
        </w:rPr>
      </w:pPr>
    </w:p>
    <w:p w14:paraId="4F4115E0" w14:textId="77777777" w:rsidR="00D02F16" w:rsidRPr="007A0009" w:rsidRDefault="00D02F16" w:rsidP="00863F0A">
      <w:pPr>
        <w:spacing w:line="360" w:lineRule="auto"/>
        <w:rPr>
          <w:rFonts w:ascii="Times New Roman" w:hAnsi="Times New Roman"/>
          <w:sz w:val="24"/>
          <w:szCs w:val="24"/>
        </w:rPr>
      </w:pPr>
      <w:r w:rsidRPr="007A0009">
        <w:rPr>
          <w:rFonts w:ascii="Times New Roman" w:hAnsi="Times New Roman"/>
          <w:sz w:val="24"/>
          <w:szCs w:val="24"/>
        </w:rPr>
        <w:t xml:space="preserve">The quality of tomatoes is determined by factors such as appearance, hue, texture, nutritional value, ripeness of consumption, and flavor, the latter of which is quantified through the measurement of soluble solids and organic acids (Kader, 2002). The post-harvest quality and shelf life of the fruits depend on the degree of ripeness at the time of harvest (Alam </w:t>
      </w:r>
      <w:r w:rsidRPr="007A0009">
        <w:rPr>
          <w:rFonts w:ascii="Times New Roman" w:hAnsi="Times New Roman"/>
          <w:i/>
          <w:iCs/>
          <w:sz w:val="24"/>
          <w:szCs w:val="24"/>
        </w:rPr>
        <w:t>et al</w:t>
      </w:r>
      <w:r w:rsidRPr="007A0009">
        <w:rPr>
          <w:rFonts w:ascii="Times New Roman" w:hAnsi="Times New Roman"/>
          <w:sz w:val="24"/>
          <w:szCs w:val="24"/>
        </w:rPr>
        <w:t xml:space="preserve">., 2006), although Kolota and Adamczewska, 2001; Raiola </w:t>
      </w:r>
      <w:r w:rsidRPr="007A0009">
        <w:rPr>
          <w:rFonts w:ascii="Times New Roman" w:hAnsi="Times New Roman"/>
          <w:i/>
          <w:iCs/>
          <w:sz w:val="24"/>
          <w:szCs w:val="24"/>
        </w:rPr>
        <w:t>et al</w:t>
      </w:r>
      <w:r w:rsidRPr="007A0009">
        <w:rPr>
          <w:rFonts w:ascii="Times New Roman" w:hAnsi="Times New Roman"/>
          <w:sz w:val="24"/>
          <w:szCs w:val="24"/>
        </w:rPr>
        <w:t>., 2015 mention that the quality of the fruit in vegetables is influenced by their genetic inheritance, whether it is a variety or some type of hybrid; in addition to factors that play an important role such as climatic conditions, fertilization, production method, irrigation and plant development.</w:t>
      </w:r>
    </w:p>
    <w:p w14:paraId="0EF114AF" w14:textId="77777777" w:rsidR="00D02F16" w:rsidRDefault="00D02F16" w:rsidP="00863F0A">
      <w:pPr>
        <w:spacing w:line="360" w:lineRule="auto"/>
        <w:rPr>
          <w:rFonts w:ascii="Times New Roman" w:hAnsi="Times New Roman"/>
          <w:sz w:val="24"/>
          <w:szCs w:val="24"/>
        </w:rPr>
      </w:pPr>
    </w:p>
    <w:p w14:paraId="51B33D0A" w14:textId="77777777" w:rsidR="00D02F16" w:rsidRDefault="00D02F16" w:rsidP="00863F0A">
      <w:pPr>
        <w:spacing w:line="360" w:lineRule="auto"/>
        <w:rPr>
          <w:rFonts w:ascii="Times New Roman" w:hAnsi="Times New Roman"/>
          <w:sz w:val="24"/>
          <w:szCs w:val="24"/>
          <w:lang w:eastAsia="en-US"/>
        </w:rPr>
      </w:pPr>
      <w:r>
        <w:rPr>
          <w:rFonts w:ascii="Times New Roman" w:hAnsi="Times New Roman"/>
          <w:sz w:val="24"/>
          <w:szCs w:val="24"/>
        </w:rPr>
        <w:t xml:space="preserve">Vermicompost improves soils, stimulates crop production and provides essential nutrients to plants (Ruiz-Morales, 2011), in the same way pumice or tepojal stone has physical properties that can be beneficial for agriculture and its cost is affordable (Cruz Crespo </w:t>
      </w:r>
      <w:r w:rsidRPr="00983519">
        <w:rPr>
          <w:rFonts w:ascii="Times New Roman" w:hAnsi="Times New Roman"/>
          <w:i/>
          <w:iCs/>
          <w:sz w:val="24"/>
          <w:szCs w:val="24"/>
          <w:lang w:eastAsia="en-US"/>
        </w:rPr>
        <w:t>et al</w:t>
      </w:r>
      <w:r w:rsidRPr="007A0009">
        <w:rPr>
          <w:rFonts w:ascii="Times New Roman" w:hAnsi="Times New Roman"/>
          <w:sz w:val="24"/>
          <w:szCs w:val="24"/>
          <w:lang w:eastAsia="en-US"/>
        </w:rPr>
        <w:t>., 2019).</w:t>
      </w:r>
    </w:p>
    <w:p w14:paraId="64397CB3" w14:textId="77777777" w:rsidR="00D02F16" w:rsidRPr="00EE78DB" w:rsidRDefault="00D02F16" w:rsidP="00863F0A">
      <w:pPr>
        <w:spacing w:line="360" w:lineRule="auto"/>
        <w:rPr>
          <w:rFonts w:ascii="Times New Roman" w:hAnsi="Times New Roman"/>
          <w:sz w:val="24"/>
          <w:szCs w:val="24"/>
        </w:rPr>
      </w:pPr>
    </w:p>
    <w:p w14:paraId="0C71D797" w14:textId="77777777" w:rsidR="00D02F16" w:rsidRPr="008B7C02" w:rsidRDefault="00D02F16" w:rsidP="00863F0A">
      <w:pPr>
        <w:spacing w:line="360" w:lineRule="auto"/>
        <w:rPr>
          <w:rFonts w:ascii="Times New Roman" w:hAnsi="Times New Roman"/>
          <w:sz w:val="24"/>
          <w:szCs w:val="24"/>
          <w:lang w:eastAsia="en-US"/>
        </w:rPr>
      </w:pPr>
      <w:r w:rsidRPr="008C608E">
        <w:rPr>
          <w:rFonts w:ascii="Times New Roman" w:hAnsi="Times New Roman"/>
          <w:sz w:val="24"/>
          <w:szCs w:val="24"/>
          <w:lang w:eastAsia="en-US"/>
        </w:rPr>
        <w:t>In the present research, the quality of tomato fruits in tepojal and vermicompost substrates was evaluated at different densities, higher than those commonly established in the cultivation of saladette tomatoes in greenhouse conditions, to observe and quantify the phenotypic response of the crop and evaluate the potential of these materials and use them as an alternative in protected agriculture.</w:t>
      </w:r>
    </w:p>
    <w:p w14:paraId="199F2B4A" w14:textId="77777777" w:rsidR="000F234E" w:rsidRPr="000F234E" w:rsidRDefault="000F234E" w:rsidP="000F234E">
      <w:pPr>
        <w:spacing w:line="360" w:lineRule="auto"/>
        <w:rPr>
          <w:rFonts w:ascii="Times New Roman" w:hAnsi="Times New Roman"/>
          <w:sz w:val="24"/>
          <w:szCs w:val="24"/>
          <w:lang w:val="es-MX" w:eastAsia="en-US"/>
        </w:rPr>
      </w:pPr>
    </w:p>
    <w:p w14:paraId="3093CE9C" w14:textId="77777777" w:rsidR="000F234E" w:rsidRPr="000F234E" w:rsidRDefault="000F234E" w:rsidP="000F234E">
      <w:pPr>
        <w:spacing w:line="360" w:lineRule="auto"/>
        <w:rPr>
          <w:rFonts w:ascii="Times New Roman" w:hAnsi="Times New Roman"/>
          <w:sz w:val="24"/>
          <w:szCs w:val="24"/>
          <w:lang w:val="es-MX" w:eastAsia="en-US"/>
        </w:rPr>
      </w:pPr>
    </w:p>
    <w:p w14:paraId="48BCC4BB" w14:textId="77777777" w:rsidR="000F234E" w:rsidRPr="000F234E" w:rsidRDefault="000F234E" w:rsidP="000F234E">
      <w:pPr>
        <w:spacing w:line="360" w:lineRule="auto"/>
        <w:rPr>
          <w:rFonts w:ascii="Times New Roman" w:hAnsi="Times New Roman"/>
          <w:sz w:val="24"/>
          <w:szCs w:val="24"/>
          <w:lang w:val="es-MX" w:eastAsia="en-US"/>
        </w:rPr>
      </w:pPr>
    </w:p>
    <w:p w14:paraId="3C9910A3" w14:textId="77777777" w:rsidR="000F234E" w:rsidRPr="000F234E" w:rsidRDefault="000F234E" w:rsidP="000F234E">
      <w:pPr>
        <w:spacing w:line="360" w:lineRule="auto"/>
        <w:rPr>
          <w:rFonts w:ascii="Times New Roman" w:hAnsi="Times New Roman"/>
          <w:sz w:val="24"/>
          <w:szCs w:val="24"/>
          <w:lang w:val="es-MX" w:eastAsia="en-US"/>
        </w:rPr>
      </w:pPr>
    </w:p>
    <w:p w14:paraId="070FAF84" w14:textId="77777777" w:rsidR="000F234E" w:rsidRPr="000F234E" w:rsidRDefault="000F234E" w:rsidP="000F234E">
      <w:pPr>
        <w:spacing w:line="360" w:lineRule="auto"/>
        <w:rPr>
          <w:rFonts w:ascii="Times New Roman" w:hAnsi="Times New Roman"/>
          <w:sz w:val="24"/>
          <w:szCs w:val="24"/>
          <w:lang w:val="es-MX" w:eastAsia="en-US"/>
        </w:rPr>
      </w:pPr>
    </w:p>
    <w:p w14:paraId="7BA081BF" w14:textId="77777777" w:rsidR="000F234E" w:rsidRPr="000F234E" w:rsidRDefault="000F234E" w:rsidP="000F234E">
      <w:pPr>
        <w:spacing w:line="360" w:lineRule="auto"/>
        <w:rPr>
          <w:rFonts w:ascii="Times New Roman" w:hAnsi="Times New Roman"/>
          <w:sz w:val="24"/>
          <w:szCs w:val="24"/>
          <w:lang w:val="es-MX" w:eastAsia="en-US"/>
        </w:rPr>
      </w:pPr>
    </w:p>
    <w:p w14:paraId="753888F2" w14:textId="77777777" w:rsidR="000F234E" w:rsidRPr="000F234E" w:rsidRDefault="000F234E" w:rsidP="000F234E">
      <w:pPr>
        <w:spacing w:line="360" w:lineRule="auto"/>
        <w:rPr>
          <w:rFonts w:ascii="Times New Roman" w:hAnsi="Times New Roman"/>
          <w:sz w:val="24"/>
          <w:szCs w:val="24"/>
          <w:lang w:val="es-MX" w:eastAsia="en-US"/>
        </w:rPr>
      </w:pPr>
    </w:p>
    <w:p w14:paraId="087DFC5F" w14:textId="77777777" w:rsidR="000F234E" w:rsidRPr="000F234E" w:rsidRDefault="000F234E" w:rsidP="000F234E">
      <w:pPr>
        <w:spacing w:line="360" w:lineRule="auto"/>
        <w:rPr>
          <w:rFonts w:ascii="Times New Roman" w:hAnsi="Times New Roman"/>
          <w:sz w:val="24"/>
          <w:szCs w:val="24"/>
          <w:lang w:val="es-MX" w:eastAsia="en-US"/>
        </w:rPr>
      </w:pPr>
    </w:p>
    <w:p w14:paraId="24AD849E" w14:textId="77777777" w:rsidR="000F234E" w:rsidRDefault="000F234E" w:rsidP="000F234E">
      <w:pPr>
        <w:spacing w:line="360" w:lineRule="auto"/>
        <w:rPr>
          <w:rFonts w:ascii="Times New Roman" w:hAnsi="Times New Roman"/>
          <w:sz w:val="24"/>
          <w:szCs w:val="24"/>
          <w:lang w:val="es-MX" w:eastAsia="en-US"/>
        </w:rPr>
      </w:pPr>
    </w:p>
    <w:p w14:paraId="452C0982" w14:textId="77777777" w:rsidR="008C608E" w:rsidRDefault="008C608E" w:rsidP="000F234E">
      <w:pPr>
        <w:spacing w:line="360" w:lineRule="auto"/>
        <w:rPr>
          <w:rFonts w:ascii="Times New Roman" w:hAnsi="Times New Roman"/>
          <w:sz w:val="24"/>
          <w:szCs w:val="24"/>
          <w:lang w:val="es-MX" w:eastAsia="en-US"/>
        </w:rPr>
      </w:pPr>
    </w:p>
    <w:p w14:paraId="4A204EF1" w14:textId="77777777" w:rsidR="008C608E" w:rsidRDefault="008C608E" w:rsidP="000F234E">
      <w:pPr>
        <w:spacing w:line="360" w:lineRule="auto"/>
        <w:rPr>
          <w:rFonts w:ascii="Times New Roman" w:hAnsi="Times New Roman"/>
          <w:sz w:val="24"/>
          <w:szCs w:val="24"/>
          <w:lang w:val="es-MX" w:eastAsia="en-US"/>
        </w:rPr>
      </w:pPr>
    </w:p>
    <w:p w14:paraId="02AA82AA" w14:textId="77777777" w:rsidR="008C608E" w:rsidRDefault="008C608E" w:rsidP="000F234E">
      <w:pPr>
        <w:spacing w:line="360" w:lineRule="auto"/>
        <w:rPr>
          <w:rFonts w:ascii="Times New Roman" w:hAnsi="Times New Roman"/>
          <w:sz w:val="24"/>
          <w:szCs w:val="24"/>
          <w:lang w:val="es-MX" w:eastAsia="en-US"/>
        </w:rPr>
      </w:pPr>
    </w:p>
    <w:p w14:paraId="1959E789" w14:textId="77777777" w:rsidR="008C608E" w:rsidRDefault="008C608E" w:rsidP="000F234E">
      <w:pPr>
        <w:spacing w:line="360" w:lineRule="auto"/>
        <w:rPr>
          <w:rFonts w:ascii="Times New Roman" w:hAnsi="Times New Roman"/>
          <w:sz w:val="24"/>
          <w:szCs w:val="24"/>
          <w:lang w:val="es-MX" w:eastAsia="en-US"/>
        </w:rPr>
      </w:pPr>
    </w:p>
    <w:p w14:paraId="078FF398" w14:textId="77777777" w:rsidR="008C608E" w:rsidRDefault="008C608E" w:rsidP="000F234E">
      <w:pPr>
        <w:spacing w:line="360" w:lineRule="auto"/>
        <w:rPr>
          <w:rFonts w:ascii="Times New Roman" w:hAnsi="Times New Roman"/>
          <w:sz w:val="24"/>
          <w:szCs w:val="24"/>
          <w:lang w:val="es-MX" w:eastAsia="en-US"/>
        </w:rPr>
      </w:pPr>
    </w:p>
    <w:p w14:paraId="3E266040" w14:textId="77777777" w:rsidR="008C608E" w:rsidRDefault="008C608E" w:rsidP="000F234E">
      <w:pPr>
        <w:spacing w:line="360" w:lineRule="auto"/>
        <w:rPr>
          <w:rFonts w:ascii="Times New Roman" w:hAnsi="Times New Roman"/>
          <w:sz w:val="24"/>
          <w:szCs w:val="24"/>
          <w:lang w:val="es-MX" w:eastAsia="en-US"/>
        </w:rPr>
      </w:pPr>
    </w:p>
    <w:p w14:paraId="08662C60" w14:textId="77777777" w:rsidR="008C608E" w:rsidRDefault="008C608E" w:rsidP="000F234E">
      <w:pPr>
        <w:spacing w:line="360" w:lineRule="auto"/>
        <w:rPr>
          <w:rFonts w:ascii="Times New Roman" w:hAnsi="Times New Roman"/>
          <w:sz w:val="24"/>
          <w:szCs w:val="24"/>
          <w:lang w:val="es-MX" w:eastAsia="en-US"/>
        </w:rPr>
      </w:pPr>
    </w:p>
    <w:p w14:paraId="549C1059" w14:textId="77777777" w:rsidR="008C608E" w:rsidRDefault="008C608E" w:rsidP="000F234E">
      <w:pPr>
        <w:spacing w:line="360" w:lineRule="auto"/>
        <w:rPr>
          <w:rFonts w:ascii="Times New Roman" w:hAnsi="Times New Roman"/>
          <w:sz w:val="24"/>
          <w:szCs w:val="24"/>
          <w:lang w:val="es-MX" w:eastAsia="en-US"/>
        </w:rPr>
      </w:pPr>
    </w:p>
    <w:p w14:paraId="6EF253ED" w14:textId="77777777" w:rsidR="008C608E" w:rsidRDefault="008C608E" w:rsidP="000F234E">
      <w:pPr>
        <w:spacing w:line="360" w:lineRule="auto"/>
        <w:rPr>
          <w:rFonts w:ascii="Times New Roman" w:hAnsi="Times New Roman"/>
          <w:sz w:val="24"/>
          <w:szCs w:val="24"/>
          <w:lang w:val="es-MX" w:eastAsia="en-US"/>
        </w:rPr>
      </w:pPr>
    </w:p>
    <w:p w14:paraId="1F845588" w14:textId="77777777" w:rsidR="008C608E" w:rsidRDefault="008C608E" w:rsidP="000F234E">
      <w:pPr>
        <w:spacing w:line="360" w:lineRule="auto"/>
        <w:rPr>
          <w:rFonts w:ascii="Times New Roman" w:hAnsi="Times New Roman"/>
          <w:sz w:val="24"/>
          <w:szCs w:val="24"/>
          <w:lang w:val="es-MX" w:eastAsia="en-US"/>
        </w:rPr>
      </w:pPr>
    </w:p>
    <w:p w14:paraId="3BAD5275" w14:textId="77777777" w:rsidR="008C608E" w:rsidRDefault="008C608E" w:rsidP="000F234E">
      <w:pPr>
        <w:spacing w:line="360" w:lineRule="auto"/>
        <w:rPr>
          <w:rFonts w:ascii="Times New Roman" w:hAnsi="Times New Roman"/>
          <w:sz w:val="24"/>
          <w:szCs w:val="24"/>
          <w:lang w:val="es-MX" w:eastAsia="en-US"/>
        </w:rPr>
      </w:pPr>
    </w:p>
    <w:p w14:paraId="1C314F80" w14:textId="77777777" w:rsidR="008C608E" w:rsidRDefault="008C608E" w:rsidP="000F234E">
      <w:pPr>
        <w:spacing w:line="360" w:lineRule="auto"/>
        <w:rPr>
          <w:rFonts w:ascii="Times New Roman" w:hAnsi="Times New Roman"/>
          <w:sz w:val="24"/>
          <w:szCs w:val="24"/>
          <w:lang w:val="es-MX" w:eastAsia="en-US"/>
        </w:rPr>
      </w:pPr>
    </w:p>
    <w:p w14:paraId="43EDBDAA" w14:textId="77777777" w:rsidR="000F234E" w:rsidRDefault="000F234E" w:rsidP="000F234E">
      <w:pPr>
        <w:spacing w:line="360" w:lineRule="auto"/>
        <w:rPr>
          <w:rFonts w:ascii="Times New Roman" w:hAnsi="Times New Roman"/>
          <w:sz w:val="24"/>
          <w:szCs w:val="24"/>
          <w:lang w:val="es-MX" w:eastAsia="en-US"/>
        </w:rPr>
      </w:pPr>
    </w:p>
    <w:p w14:paraId="71023059" w14:textId="77777777" w:rsidR="00D02F16" w:rsidRDefault="00D02F16" w:rsidP="000F234E">
      <w:pPr>
        <w:spacing w:line="360" w:lineRule="auto"/>
        <w:rPr>
          <w:rFonts w:ascii="Times New Roman" w:hAnsi="Times New Roman"/>
          <w:sz w:val="24"/>
          <w:szCs w:val="24"/>
          <w:lang w:val="es-MX" w:eastAsia="en-US"/>
        </w:rPr>
      </w:pPr>
    </w:p>
    <w:p w14:paraId="02E67B62" w14:textId="77777777" w:rsidR="00D02F16" w:rsidRDefault="00D02F16" w:rsidP="000F234E">
      <w:pPr>
        <w:spacing w:line="360" w:lineRule="auto"/>
        <w:rPr>
          <w:rFonts w:ascii="Times New Roman" w:hAnsi="Times New Roman"/>
          <w:sz w:val="24"/>
          <w:szCs w:val="24"/>
          <w:lang w:val="es-MX" w:eastAsia="en-US"/>
        </w:rPr>
      </w:pPr>
    </w:p>
    <w:p w14:paraId="3843E8E8" w14:textId="77777777" w:rsidR="00D02F16" w:rsidRDefault="00D02F16" w:rsidP="000F234E">
      <w:pPr>
        <w:spacing w:line="360" w:lineRule="auto"/>
        <w:rPr>
          <w:rFonts w:ascii="Times New Roman" w:hAnsi="Times New Roman"/>
          <w:sz w:val="24"/>
          <w:szCs w:val="24"/>
          <w:lang w:val="es-MX" w:eastAsia="en-US"/>
        </w:rPr>
      </w:pPr>
    </w:p>
    <w:p w14:paraId="2236F4D6" w14:textId="77777777" w:rsidR="00F57B75" w:rsidRPr="000F234E" w:rsidRDefault="00F57B75" w:rsidP="000F234E">
      <w:pPr>
        <w:spacing w:line="360" w:lineRule="auto"/>
        <w:rPr>
          <w:rFonts w:ascii="Times New Roman" w:hAnsi="Times New Roman"/>
          <w:sz w:val="24"/>
          <w:szCs w:val="24"/>
          <w:lang w:val="es-MX" w:eastAsia="en-US"/>
        </w:rPr>
      </w:pPr>
    </w:p>
    <w:p w14:paraId="7E2503C5" w14:textId="77777777" w:rsidR="00D02F16" w:rsidRPr="00294E9C" w:rsidRDefault="00D02F16" w:rsidP="00D62955">
      <w:pPr>
        <w:spacing w:line="360" w:lineRule="auto"/>
        <w:jc w:val="center"/>
        <w:rPr>
          <w:rFonts w:ascii="Times New Roman" w:hAnsi="Times New Roman"/>
          <w:b/>
          <w:bCs/>
          <w:sz w:val="24"/>
          <w:szCs w:val="24"/>
        </w:rPr>
      </w:pPr>
      <w:r w:rsidRPr="00294E9C">
        <w:rPr>
          <w:rFonts w:ascii="Times New Roman" w:hAnsi="Times New Roman"/>
          <w:b/>
          <w:bCs/>
          <w:sz w:val="24"/>
          <w:szCs w:val="24"/>
        </w:rPr>
        <w:t>Materials and methods</w:t>
      </w:r>
    </w:p>
    <w:p w14:paraId="6D0E9A72" w14:textId="77777777" w:rsidR="00D02F16" w:rsidRPr="00294E9C" w:rsidRDefault="00D02F16" w:rsidP="00D62955">
      <w:pPr>
        <w:spacing w:line="360" w:lineRule="auto"/>
        <w:jc w:val="center"/>
        <w:rPr>
          <w:rFonts w:ascii="Times New Roman" w:hAnsi="Times New Roman"/>
          <w:b/>
          <w:bCs/>
          <w:sz w:val="24"/>
          <w:szCs w:val="24"/>
        </w:rPr>
      </w:pPr>
    </w:p>
    <w:p w14:paraId="6447E73F" w14:textId="77777777" w:rsidR="00D02F16" w:rsidRPr="00294E9C" w:rsidRDefault="00D02F16" w:rsidP="00D62955">
      <w:pPr>
        <w:spacing w:line="360" w:lineRule="auto"/>
        <w:rPr>
          <w:rFonts w:ascii="Times New Roman" w:hAnsi="Times New Roman"/>
          <w:sz w:val="24"/>
          <w:szCs w:val="24"/>
        </w:rPr>
      </w:pPr>
      <w:r w:rsidRPr="00294E9C">
        <w:rPr>
          <w:rFonts w:ascii="Times New Roman" w:hAnsi="Times New Roman"/>
          <w:sz w:val="24"/>
          <w:szCs w:val="24"/>
          <w:shd w:val="clear" w:color="auto" w:fill="FFFFFF"/>
        </w:rPr>
        <w:t xml:space="preserve">This study was carried out in a greenhouse of the Faculty of Agricultural and Livestock Sciences, belonging to the Meritorious Autonomous University of Puebla, during the months of March - July 2024 which is located in the auxiliary board of San Juan Acateno, Teziutlán, Puebla, Mexico, </w:t>
      </w:r>
      <w:r>
        <w:rPr>
          <w:rFonts w:ascii="Times New Roman" w:hAnsi="Times New Roman"/>
          <w:sz w:val="24"/>
          <w:szCs w:val="24"/>
        </w:rPr>
        <w:t>its coordinates: 19º 49' 04'' north latitude and 97° 21' 39'' west longitude,  it is located at an elevation of 1,675 meters above sea level (INEGI, 2024).</w:t>
      </w:r>
    </w:p>
    <w:p w14:paraId="357F4204" w14:textId="77777777" w:rsidR="00D02F16" w:rsidRPr="00294E9C" w:rsidRDefault="00D02F16" w:rsidP="00D62955">
      <w:pPr>
        <w:spacing w:line="360" w:lineRule="auto"/>
        <w:rPr>
          <w:rFonts w:ascii="Times New Roman" w:hAnsi="Times New Roman"/>
          <w:sz w:val="24"/>
          <w:szCs w:val="24"/>
        </w:rPr>
      </w:pPr>
    </w:p>
    <w:p w14:paraId="6E145D08" w14:textId="77777777" w:rsidR="00D02F16" w:rsidRDefault="00D02F16" w:rsidP="00D62955">
      <w:pPr>
        <w:spacing w:line="360" w:lineRule="auto"/>
        <w:rPr>
          <w:rFonts w:ascii="Times New Roman" w:hAnsi="Times New Roman"/>
          <w:sz w:val="24"/>
          <w:szCs w:val="24"/>
          <w:shd w:val="clear" w:color="auto" w:fill="FFFFFF"/>
        </w:rPr>
      </w:pPr>
      <w:r w:rsidRPr="00294E9C">
        <w:rPr>
          <w:rFonts w:ascii="Times New Roman" w:hAnsi="Times New Roman"/>
          <w:sz w:val="24"/>
          <w:szCs w:val="24"/>
        </w:rPr>
        <w:t xml:space="preserve">The vegetative material evaluated was the genotype of INKA® saladette tomato, </w:t>
      </w:r>
      <w:r w:rsidRPr="00294E9C">
        <w:rPr>
          <w:rFonts w:ascii="Times New Roman" w:hAnsi="Times New Roman"/>
          <w:sz w:val="24"/>
          <w:szCs w:val="24"/>
          <w:shd w:val="clear" w:color="auto" w:fill="FFFFFF"/>
        </w:rPr>
        <w:t xml:space="preserve">which was acquired from a commercial nursery approximately 30 days after germination. The tomato seedling was transplanted in 40 x 40 cm bags filled with substrates </w:t>
      </w:r>
      <w:r w:rsidRPr="00294E9C">
        <w:rPr>
          <w:rFonts w:ascii="Times New Roman" w:hAnsi="Times New Roman"/>
          <w:sz w:val="24"/>
          <w:szCs w:val="24"/>
        </w:rPr>
        <w:t xml:space="preserve">(tepojal and vermicompost mixtures in proportions of 100:0, 50:50 and 75:25, % by volume) </w:t>
      </w:r>
      <w:r w:rsidRPr="00294E9C">
        <w:rPr>
          <w:rFonts w:ascii="Times New Roman" w:hAnsi="Times New Roman"/>
          <w:sz w:val="24"/>
          <w:szCs w:val="24"/>
          <w:shd w:val="clear" w:color="auto" w:fill="FFFFFF"/>
        </w:rPr>
        <w:t xml:space="preserve">in three densities (3.0 plants, 4.5 plants and 6.0 plants </w:t>
      </w:r>
      <w:r>
        <w:rPr>
          <w:rFonts w:ascii="Arial" w:hAnsi="Arial" w:cs="Arial"/>
          <w:vertAlign w:val="superscript"/>
        </w:rPr>
        <w:t>m-2</w:t>
      </w:r>
      <w:r w:rsidRPr="00294E9C">
        <w:rPr>
          <w:rFonts w:ascii="Times New Roman" w:hAnsi="Times New Roman"/>
          <w:sz w:val="24"/>
          <w:szCs w:val="24"/>
          <w:shd w:val="clear" w:color="auto" w:fill="FFFFFF"/>
        </w:rPr>
        <w:t xml:space="preserve">). A directed irrigation system with microtubings and 4.0 L h-1 drippers was used, each plant was supplied by two drippers, in addition, an automatic timer was installed to carry out four irrigations per day at specific times (8:00 a.m., 12:00 a.m., 15:00 p.m. and 18:00 p.m.). The amount of irrigation used was around 2.4 L per plant per day. The crop was worked on a single stem </w:t>
      </w:r>
      <w:r w:rsidRPr="00294E9C">
        <w:rPr>
          <w:rFonts w:ascii="Times New Roman" w:hAnsi="Times New Roman"/>
          <w:sz w:val="24"/>
          <w:szCs w:val="24"/>
        </w:rPr>
        <w:t xml:space="preserve">having on average eight bunches with approximately five fruits each, </w:t>
      </w:r>
      <w:r w:rsidRPr="00294E9C">
        <w:rPr>
          <w:rFonts w:ascii="Times New Roman" w:hAnsi="Times New Roman"/>
          <w:sz w:val="24"/>
          <w:szCs w:val="24"/>
          <w:shd w:val="clear" w:color="auto" w:fill="FFFFFF"/>
        </w:rPr>
        <w:t xml:space="preserve">the plants were limited in their growth to a height of 2m since it reached the height of the localized tutoring system, a </w:t>
      </w:r>
      <w:r>
        <w:rPr>
          <w:rFonts w:ascii="Times New Roman" w:hAnsi="Times New Roman"/>
          <w:sz w:val="24"/>
          <w:szCs w:val="24"/>
        </w:rPr>
        <w:t xml:space="preserve">phytosanitary control was carried out which was carried out within the framework of integrated pest and disease </w:t>
      </w:r>
      <w:proofErr w:type="gramStart"/>
      <w:r>
        <w:rPr>
          <w:rFonts w:ascii="Times New Roman" w:hAnsi="Times New Roman"/>
          <w:sz w:val="24"/>
          <w:szCs w:val="24"/>
        </w:rPr>
        <w:t>management,  that</w:t>
      </w:r>
      <w:proofErr w:type="gramEnd"/>
      <w:r>
        <w:rPr>
          <w:rFonts w:ascii="Times New Roman" w:hAnsi="Times New Roman"/>
          <w:sz w:val="24"/>
          <w:szCs w:val="24"/>
        </w:rPr>
        <w:t xml:space="preserve"> is, control was included through organic products and only in cases of severity were chemical synthesis products used.</w:t>
      </w:r>
    </w:p>
    <w:p w14:paraId="1E41E3FC" w14:textId="77777777" w:rsidR="00D02F16" w:rsidRDefault="00D02F16" w:rsidP="00D62955">
      <w:pPr>
        <w:spacing w:line="360" w:lineRule="auto"/>
        <w:rPr>
          <w:rFonts w:ascii="Times New Roman" w:hAnsi="Times New Roman"/>
          <w:sz w:val="24"/>
          <w:szCs w:val="24"/>
          <w:shd w:val="clear" w:color="auto" w:fill="FFFFFF"/>
        </w:rPr>
      </w:pPr>
    </w:p>
    <w:p w14:paraId="60D3F98F" w14:textId="77777777" w:rsidR="00D02F16" w:rsidRDefault="00D02F16" w:rsidP="00D62955">
      <w:pPr>
        <w:spacing w:line="360" w:lineRule="auto"/>
        <w:rPr>
          <w:rFonts w:ascii="Times New Roman" w:hAnsi="Times New Roman"/>
          <w:sz w:val="24"/>
          <w:szCs w:val="24"/>
        </w:rPr>
      </w:pPr>
      <w:r w:rsidRPr="00294E9C">
        <w:rPr>
          <w:rFonts w:ascii="Times New Roman" w:hAnsi="Times New Roman"/>
          <w:sz w:val="24"/>
          <w:szCs w:val="24"/>
          <w:shd w:val="clear" w:color="auto" w:fill="FFFFFF"/>
        </w:rPr>
        <w:t xml:space="preserve">The nutrient solution used was Steiner (1984) handling different concentrations according to the phenological stage, 50% in the vegetative stage and 100% in the reproductive stage, with a concentration </w:t>
      </w:r>
      <w:r w:rsidRPr="00294E9C">
        <w:rPr>
          <w:rFonts w:ascii="Times New Roman" w:hAnsi="Times New Roman"/>
          <w:sz w:val="24"/>
          <w:szCs w:val="24"/>
        </w:rPr>
        <w:t>(mEq L-1): 12.0 NO3-, 1.0 H2PO4-, 7.0 SO42-, 7.0 K+, 9.0 Ca2+ and 4.0 Mg2+, for the elaboration of this nutrient solution the following fertilizers were used in g L-1 quantities</w:t>
      </w:r>
      <w:r>
        <w:rPr>
          <w:rFonts w:ascii="Times New Roman" w:hAnsi="Times New Roman"/>
          <w:sz w:val="24"/>
          <w:szCs w:val="24"/>
        </w:rPr>
        <w:t xml:space="preserve">:  </w:t>
      </w:r>
      <w:r>
        <w:rPr>
          <w:rFonts w:ascii="Times New Roman" w:hAnsi="Times New Roman"/>
          <w:sz w:val="24"/>
          <w:szCs w:val="24"/>
        </w:rPr>
        <w:lastRenderedPageBreak/>
        <w:t>KNO3 (0.303), Ca (NO</w:t>
      </w:r>
      <w:r w:rsidRPr="004E2EC8">
        <w:rPr>
          <w:rFonts w:ascii="Times New Roman" w:hAnsi="Times New Roman"/>
          <w:sz w:val="24"/>
          <w:szCs w:val="24"/>
          <w:vertAlign w:val="subscript"/>
        </w:rPr>
        <w:t>3</w:t>
      </w:r>
      <w:r w:rsidRPr="004E2EC8">
        <w:rPr>
          <w:rFonts w:ascii="Times New Roman" w:hAnsi="Times New Roman"/>
          <w:sz w:val="24"/>
          <w:szCs w:val="24"/>
        </w:rPr>
        <w:t>)</w:t>
      </w:r>
      <w:r w:rsidRPr="004E2EC8">
        <w:rPr>
          <w:rFonts w:ascii="Times New Roman" w:hAnsi="Times New Roman"/>
          <w:sz w:val="24"/>
          <w:szCs w:val="24"/>
          <w:vertAlign w:val="subscript"/>
        </w:rPr>
        <w:t>2</w:t>
      </w:r>
      <w:r w:rsidRPr="004E2EC8">
        <w:rPr>
          <w:rFonts w:ascii="Times New Roman" w:hAnsi="Times New Roman"/>
          <w:sz w:val="24"/>
          <w:szCs w:val="24"/>
        </w:rPr>
        <w:t>·4H2O (1.062), KH2PO4 (0.136), MgSO</w:t>
      </w:r>
      <w:r w:rsidRPr="004E2EC8">
        <w:rPr>
          <w:rFonts w:ascii="Times New Roman" w:hAnsi="Times New Roman"/>
          <w:sz w:val="24"/>
          <w:szCs w:val="24"/>
          <w:vertAlign w:val="subscript"/>
        </w:rPr>
        <w:t>4</w:t>
      </w:r>
      <w:r w:rsidRPr="004E2EC8">
        <w:rPr>
          <w:rFonts w:ascii="Times New Roman" w:hAnsi="Times New Roman"/>
          <w:sz w:val="24"/>
          <w:szCs w:val="24"/>
        </w:rPr>
        <w:t xml:space="preserve">·7H2O (0.492) and K2SO4 (0.261), it is important to note that sulfuric acid was used throughout the crop cycle in order to adjust and maintain a pH of 5.5 favors better nutrient absorption. An optimal pH for vegetable production is between 5. 3 and 6. 5, in a slightly acidic range (Abad </w:t>
      </w:r>
      <w:r w:rsidRPr="006E0988">
        <w:rPr>
          <w:rFonts w:ascii="Times New Roman" w:hAnsi="Times New Roman"/>
          <w:i/>
          <w:iCs/>
          <w:sz w:val="24"/>
          <w:szCs w:val="24"/>
        </w:rPr>
        <w:t>et al</w:t>
      </w:r>
      <w:r w:rsidRPr="00A210DA">
        <w:rPr>
          <w:rFonts w:ascii="Times New Roman" w:hAnsi="Times New Roman"/>
          <w:sz w:val="24"/>
          <w:szCs w:val="24"/>
        </w:rPr>
        <w:t>., 2001).</w:t>
      </w:r>
    </w:p>
    <w:p w14:paraId="3F19D9F0" w14:textId="77777777" w:rsidR="00D02F16" w:rsidRPr="00F57B75" w:rsidRDefault="00D02F16" w:rsidP="00D62955">
      <w:pPr>
        <w:spacing w:line="360" w:lineRule="auto"/>
        <w:rPr>
          <w:rFonts w:ascii="Times New Roman" w:hAnsi="Times New Roman"/>
          <w:sz w:val="24"/>
          <w:szCs w:val="24"/>
        </w:rPr>
      </w:pPr>
    </w:p>
    <w:p w14:paraId="5DCA90BF" w14:textId="77777777" w:rsidR="00D02F16" w:rsidRDefault="00D02F16" w:rsidP="00D62955">
      <w:pPr>
        <w:spacing w:line="360" w:lineRule="auto"/>
        <w:rPr>
          <w:rFonts w:ascii="Times New Roman" w:hAnsi="Times New Roman"/>
          <w:sz w:val="24"/>
          <w:szCs w:val="24"/>
        </w:rPr>
      </w:pPr>
      <w:r>
        <w:rPr>
          <w:rFonts w:ascii="Times New Roman" w:hAnsi="Times New Roman"/>
          <w:sz w:val="24"/>
          <w:szCs w:val="24"/>
        </w:rPr>
        <w:t xml:space="preserve">Experimental design </w:t>
      </w:r>
    </w:p>
    <w:p w14:paraId="3F1FD0F2" w14:textId="77777777" w:rsidR="00D02F16" w:rsidRDefault="00D02F16" w:rsidP="00D62955">
      <w:pPr>
        <w:spacing w:line="360" w:lineRule="auto"/>
        <w:rPr>
          <w:rFonts w:ascii="Times New Roman" w:hAnsi="Times New Roman"/>
          <w:sz w:val="24"/>
          <w:szCs w:val="24"/>
        </w:rPr>
      </w:pPr>
      <w:r>
        <w:rPr>
          <w:rFonts w:ascii="Times New Roman" w:hAnsi="Times New Roman"/>
          <w:sz w:val="24"/>
          <w:szCs w:val="24"/>
        </w:rPr>
        <w:t>It was established by means of a Completely Randomized Design with a 3x3 factorial arrangement, taking into consideration the factors: Mixtures (M) and Densities (D) of plant</w:t>
      </w:r>
      <w:r w:rsidRPr="00294E9C">
        <w:rPr>
          <w:rFonts w:ascii="Times New Roman" w:hAnsi="Times New Roman"/>
          <w:sz w:val="24"/>
          <w:szCs w:val="24"/>
          <w:vertAlign w:val="superscript"/>
        </w:rPr>
        <w:t xml:space="preserve"> m-2</w:t>
      </w:r>
      <w:r w:rsidRPr="00294E9C">
        <w:rPr>
          <w:rFonts w:ascii="Times New Roman" w:hAnsi="Times New Roman"/>
          <w:sz w:val="24"/>
          <w:szCs w:val="24"/>
        </w:rPr>
        <w:t xml:space="preserve">, with three levels each, resulting in 9 treatments of the combination of factors and levels. </w:t>
      </w:r>
    </w:p>
    <w:p w14:paraId="4D5B4A37" w14:textId="77777777" w:rsidR="00535544" w:rsidRPr="00535544" w:rsidRDefault="00535544" w:rsidP="000F234E">
      <w:pPr>
        <w:spacing w:line="360" w:lineRule="auto"/>
        <w:rPr>
          <w:rFonts w:ascii="Times New Roman" w:hAnsi="Times New Roman"/>
          <w:sz w:val="24"/>
          <w:szCs w:val="24"/>
        </w:rPr>
      </w:pPr>
    </w:p>
    <w:p w14:paraId="3136327F" w14:textId="77777777" w:rsidR="00D02F16" w:rsidRDefault="00D02F16" w:rsidP="00A04C53">
      <w:pPr>
        <w:spacing w:line="360" w:lineRule="auto"/>
        <w:rPr>
          <w:rFonts w:ascii="Times New Roman" w:hAnsi="Times New Roman"/>
          <w:sz w:val="24"/>
          <w:szCs w:val="24"/>
          <w:shd w:val="clear" w:color="auto" w:fill="FFFFFF"/>
        </w:rPr>
      </w:pPr>
      <w:r>
        <w:rPr>
          <w:rFonts w:ascii="Times New Roman" w:hAnsi="Times New Roman"/>
          <w:sz w:val="24"/>
          <w:szCs w:val="24"/>
          <w:shd w:val="clear" w:color="auto" w:fill="FFFFFF"/>
        </w:rPr>
        <w:t>Study factors</w:t>
      </w:r>
    </w:p>
    <w:p w14:paraId="073BF9C6" w14:textId="77777777" w:rsidR="00D02F16" w:rsidRDefault="00D02F16" w:rsidP="00A04C53">
      <w:pPr>
        <w:spacing w:line="360" w:lineRule="auto"/>
        <w:rPr>
          <w:rFonts w:ascii="Times New Roman" w:hAnsi="Times New Roman"/>
          <w:sz w:val="24"/>
          <w:szCs w:val="24"/>
        </w:rPr>
      </w:pPr>
      <w:r w:rsidRPr="00072C9A">
        <w:rPr>
          <w:rFonts w:ascii="Times New Roman" w:hAnsi="Times New Roman"/>
          <w:sz w:val="24"/>
          <w:szCs w:val="24"/>
        </w:rPr>
        <w:t>The following study factors were established (Table 1).</w:t>
      </w:r>
    </w:p>
    <w:tbl>
      <w:tblPr>
        <w:tblStyle w:val="TableGrid"/>
        <w:tblpPr w:leftFromText="141" w:rightFromText="141" w:vertAnchor="text" w:horzAnchor="margin"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58"/>
      </w:tblGrid>
      <w:tr w:rsidR="00D02F16" w14:paraId="7D8102BA" w14:textId="77777777" w:rsidTr="00A04C53">
        <w:tc>
          <w:tcPr>
            <w:tcW w:w="9394" w:type="dxa"/>
            <w:gridSpan w:val="2"/>
            <w:tcBorders>
              <w:top w:val="single" w:sz="4" w:space="0" w:color="auto"/>
              <w:bottom w:val="single" w:sz="4" w:space="0" w:color="auto"/>
            </w:tcBorders>
            <w:vAlign w:val="center"/>
          </w:tcPr>
          <w:p w14:paraId="22E9C6EC" w14:textId="77777777" w:rsidR="00D02F16" w:rsidRPr="00543901" w:rsidRDefault="00D02F16" w:rsidP="00A04C53">
            <w:pPr>
              <w:spacing w:line="360" w:lineRule="auto"/>
              <w:jc w:val="center"/>
              <w:rPr>
                <w:rFonts w:ascii="Times New Roman" w:hAnsi="Times New Roman"/>
                <w:b/>
                <w:bCs/>
                <w:sz w:val="24"/>
                <w:szCs w:val="24"/>
              </w:rPr>
            </w:pPr>
            <w:r>
              <w:rPr>
                <w:rFonts w:ascii="Times New Roman" w:hAnsi="Times New Roman"/>
                <w:b/>
                <w:bCs/>
                <w:sz w:val="24"/>
                <w:szCs w:val="24"/>
              </w:rPr>
              <w:t>Study factors</w:t>
            </w:r>
          </w:p>
        </w:tc>
      </w:tr>
      <w:tr w:rsidR="00D02F16" w14:paraId="43FA7ACD" w14:textId="77777777" w:rsidTr="00A04C53">
        <w:trPr>
          <w:trHeight w:val="424"/>
        </w:trPr>
        <w:tc>
          <w:tcPr>
            <w:tcW w:w="4536" w:type="dxa"/>
            <w:tcBorders>
              <w:top w:val="single" w:sz="4" w:space="0" w:color="auto"/>
              <w:bottom w:val="single" w:sz="4" w:space="0" w:color="auto"/>
            </w:tcBorders>
          </w:tcPr>
          <w:p w14:paraId="5952A636" w14:textId="77777777" w:rsidR="00D02F16" w:rsidRPr="00535544" w:rsidRDefault="00D02F16" w:rsidP="00A04C53">
            <w:pPr>
              <w:spacing w:line="360" w:lineRule="auto"/>
              <w:jc w:val="center"/>
              <w:rPr>
                <w:rFonts w:ascii="Times New Roman" w:hAnsi="Times New Roman"/>
                <w:sz w:val="24"/>
                <w:szCs w:val="24"/>
              </w:rPr>
            </w:pPr>
            <w:r w:rsidRPr="00535544">
              <w:rPr>
                <w:rFonts w:ascii="Times New Roman" w:hAnsi="Times New Roman"/>
                <w:sz w:val="24"/>
                <w:szCs w:val="24"/>
              </w:rPr>
              <w:t>D: Densities</w:t>
            </w:r>
          </w:p>
          <w:p w14:paraId="52BF3D35" w14:textId="77777777" w:rsidR="00D02F16" w:rsidRPr="00535544" w:rsidRDefault="00D02F16" w:rsidP="00A04C53">
            <w:pPr>
              <w:spacing w:line="360" w:lineRule="auto"/>
              <w:jc w:val="center"/>
              <w:rPr>
                <w:rFonts w:ascii="Times New Roman" w:hAnsi="Times New Roman"/>
                <w:sz w:val="24"/>
                <w:szCs w:val="24"/>
              </w:rPr>
            </w:pPr>
          </w:p>
        </w:tc>
        <w:tc>
          <w:tcPr>
            <w:tcW w:w="4858" w:type="dxa"/>
            <w:tcBorders>
              <w:top w:val="single" w:sz="4" w:space="0" w:color="auto"/>
              <w:bottom w:val="single" w:sz="4" w:space="0" w:color="auto"/>
            </w:tcBorders>
          </w:tcPr>
          <w:p w14:paraId="0D9C010F" w14:textId="77777777" w:rsidR="00D02F16" w:rsidRPr="00535544" w:rsidRDefault="00D02F16" w:rsidP="00A04C53">
            <w:pPr>
              <w:spacing w:line="360" w:lineRule="auto"/>
              <w:jc w:val="center"/>
              <w:rPr>
                <w:rFonts w:ascii="Times New Roman" w:hAnsi="Times New Roman"/>
                <w:sz w:val="24"/>
                <w:szCs w:val="24"/>
              </w:rPr>
            </w:pPr>
            <w:r w:rsidRPr="00535544">
              <w:rPr>
                <w:rFonts w:ascii="Times New Roman" w:hAnsi="Times New Roman"/>
                <w:sz w:val="24"/>
                <w:szCs w:val="24"/>
              </w:rPr>
              <w:t>S: Substrate (</w:t>
            </w:r>
            <w:proofErr w:type="gramStart"/>
            <w:r w:rsidRPr="00535544">
              <w:rPr>
                <w:rFonts w:ascii="Times New Roman" w:hAnsi="Times New Roman"/>
                <w:sz w:val="24"/>
                <w:szCs w:val="24"/>
              </w:rPr>
              <w:t>Tepojal :</w:t>
            </w:r>
            <w:proofErr w:type="gramEnd"/>
            <w:r w:rsidRPr="00535544">
              <w:rPr>
                <w:rFonts w:ascii="Times New Roman" w:hAnsi="Times New Roman"/>
                <w:sz w:val="24"/>
                <w:szCs w:val="24"/>
              </w:rPr>
              <w:t xml:space="preserve"> Vermicompost, v : v)</w:t>
            </w:r>
          </w:p>
          <w:p w14:paraId="34E15805" w14:textId="77777777" w:rsidR="00D02F16" w:rsidRPr="00535544" w:rsidRDefault="00D02F16" w:rsidP="00A04C53">
            <w:pPr>
              <w:spacing w:line="360" w:lineRule="auto"/>
              <w:jc w:val="center"/>
              <w:rPr>
                <w:rFonts w:ascii="Times New Roman" w:hAnsi="Times New Roman"/>
                <w:sz w:val="24"/>
                <w:szCs w:val="24"/>
              </w:rPr>
            </w:pPr>
          </w:p>
        </w:tc>
      </w:tr>
      <w:tr w:rsidR="00D02F16" w14:paraId="35A67739" w14:textId="77777777" w:rsidTr="00A04C53">
        <w:trPr>
          <w:trHeight w:val="437"/>
        </w:trPr>
        <w:tc>
          <w:tcPr>
            <w:tcW w:w="4536" w:type="dxa"/>
            <w:tcBorders>
              <w:top w:val="single" w:sz="4" w:space="0" w:color="auto"/>
            </w:tcBorders>
          </w:tcPr>
          <w:p w14:paraId="7B45F325" w14:textId="77777777" w:rsidR="00D02F16" w:rsidRPr="00072C9A" w:rsidRDefault="00D02F16" w:rsidP="00A04C53">
            <w:pPr>
              <w:spacing w:line="360" w:lineRule="auto"/>
              <w:jc w:val="center"/>
              <w:rPr>
                <w:rFonts w:ascii="Times New Roman" w:hAnsi="Times New Roman"/>
                <w:sz w:val="24"/>
                <w:szCs w:val="24"/>
              </w:rPr>
            </w:pPr>
            <w:r w:rsidRPr="00072C9A">
              <w:rPr>
                <w:rFonts w:ascii="Times New Roman" w:hAnsi="Times New Roman"/>
                <w:sz w:val="24"/>
                <w:szCs w:val="24"/>
              </w:rPr>
              <w:t>D1: 3 plants per square meter</w:t>
            </w:r>
          </w:p>
          <w:p w14:paraId="458DC921" w14:textId="77777777" w:rsidR="00D02F16" w:rsidRDefault="00D02F16" w:rsidP="00A04C53">
            <w:pPr>
              <w:spacing w:line="360" w:lineRule="auto"/>
              <w:jc w:val="center"/>
              <w:rPr>
                <w:rFonts w:ascii="Times New Roman" w:hAnsi="Times New Roman"/>
                <w:sz w:val="24"/>
                <w:szCs w:val="24"/>
              </w:rPr>
            </w:pPr>
          </w:p>
        </w:tc>
        <w:tc>
          <w:tcPr>
            <w:tcW w:w="4858" w:type="dxa"/>
            <w:tcBorders>
              <w:top w:val="single" w:sz="4" w:space="0" w:color="auto"/>
            </w:tcBorders>
          </w:tcPr>
          <w:p w14:paraId="6B69C609" w14:textId="77777777" w:rsidR="00D02F16" w:rsidRPr="00072C9A" w:rsidRDefault="00D02F16" w:rsidP="00A04C53">
            <w:pPr>
              <w:spacing w:line="360" w:lineRule="auto"/>
              <w:jc w:val="center"/>
              <w:rPr>
                <w:rFonts w:ascii="Times New Roman" w:hAnsi="Times New Roman"/>
                <w:sz w:val="24"/>
                <w:szCs w:val="24"/>
              </w:rPr>
            </w:pPr>
            <w:r>
              <w:rPr>
                <w:rFonts w:ascii="Times New Roman" w:hAnsi="Times New Roman"/>
                <w:sz w:val="24"/>
                <w:szCs w:val="24"/>
              </w:rPr>
              <w:t>S1: Witness (Tepojal)</w:t>
            </w:r>
          </w:p>
          <w:p w14:paraId="53DF394F" w14:textId="77777777" w:rsidR="00D02F16" w:rsidRDefault="00D02F16" w:rsidP="00A04C53">
            <w:pPr>
              <w:spacing w:line="360" w:lineRule="auto"/>
              <w:jc w:val="center"/>
              <w:rPr>
                <w:rFonts w:ascii="Times New Roman" w:hAnsi="Times New Roman"/>
                <w:sz w:val="24"/>
                <w:szCs w:val="24"/>
              </w:rPr>
            </w:pPr>
          </w:p>
        </w:tc>
      </w:tr>
      <w:tr w:rsidR="00D02F16" w14:paraId="070AFBB0" w14:textId="77777777" w:rsidTr="00A04C53">
        <w:tc>
          <w:tcPr>
            <w:tcW w:w="4536" w:type="dxa"/>
          </w:tcPr>
          <w:p w14:paraId="4E389249" w14:textId="77777777" w:rsidR="00D02F16" w:rsidRPr="00072C9A" w:rsidRDefault="00D02F16" w:rsidP="00A04C53">
            <w:pPr>
              <w:spacing w:line="360" w:lineRule="auto"/>
              <w:jc w:val="center"/>
              <w:rPr>
                <w:rFonts w:ascii="Times New Roman" w:hAnsi="Times New Roman"/>
                <w:sz w:val="24"/>
                <w:szCs w:val="24"/>
              </w:rPr>
            </w:pPr>
            <w:r w:rsidRPr="00072C9A">
              <w:rPr>
                <w:rFonts w:ascii="Times New Roman" w:hAnsi="Times New Roman"/>
                <w:sz w:val="24"/>
                <w:szCs w:val="24"/>
              </w:rPr>
              <w:t>D2: 4.5 plants per square meter</w:t>
            </w:r>
          </w:p>
          <w:p w14:paraId="6B50C66B" w14:textId="77777777" w:rsidR="00D02F16" w:rsidRPr="00072C9A" w:rsidRDefault="00D02F16" w:rsidP="00A04C53">
            <w:pPr>
              <w:spacing w:line="360" w:lineRule="auto"/>
              <w:jc w:val="center"/>
              <w:rPr>
                <w:rFonts w:ascii="Times New Roman" w:hAnsi="Times New Roman"/>
                <w:sz w:val="24"/>
                <w:szCs w:val="24"/>
              </w:rPr>
            </w:pPr>
          </w:p>
        </w:tc>
        <w:tc>
          <w:tcPr>
            <w:tcW w:w="4858" w:type="dxa"/>
          </w:tcPr>
          <w:p w14:paraId="14D8F727" w14:textId="77777777" w:rsidR="00D02F16" w:rsidRPr="00072C9A" w:rsidRDefault="00D02F16" w:rsidP="00A04C53">
            <w:pPr>
              <w:spacing w:line="360" w:lineRule="auto"/>
              <w:jc w:val="center"/>
              <w:rPr>
                <w:rFonts w:ascii="Times New Roman" w:hAnsi="Times New Roman"/>
                <w:sz w:val="24"/>
                <w:szCs w:val="24"/>
              </w:rPr>
            </w:pPr>
            <w:r>
              <w:rPr>
                <w:rFonts w:ascii="Times New Roman" w:hAnsi="Times New Roman"/>
                <w:sz w:val="24"/>
                <w:szCs w:val="24"/>
              </w:rPr>
              <w:t>S2:75:25</w:t>
            </w:r>
          </w:p>
          <w:p w14:paraId="628E4571" w14:textId="77777777" w:rsidR="00D02F16" w:rsidRDefault="00D02F16" w:rsidP="00A04C53">
            <w:pPr>
              <w:spacing w:line="360" w:lineRule="auto"/>
              <w:jc w:val="center"/>
              <w:rPr>
                <w:rFonts w:ascii="Times New Roman" w:hAnsi="Times New Roman"/>
                <w:sz w:val="24"/>
                <w:szCs w:val="24"/>
              </w:rPr>
            </w:pPr>
          </w:p>
        </w:tc>
      </w:tr>
      <w:tr w:rsidR="00D02F16" w14:paraId="638AFBE3" w14:textId="77777777" w:rsidTr="00A04C53">
        <w:trPr>
          <w:trHeight w:val="329"/>
        </w:trPr>
        <w:tc>
          <w:tcPr>
            <w:tcW w:w="4536" w:type="dxa"/>
            <w:tcBorders>
              <w:bottom w:val="single" w:sz="4" w:space="0" w:color="auto"/>
            </w:tcBorders>
          </w:tcPr>
          <w:p w14:paraId="4B66372C" w14:textId="77777777" w:rsidR="00D02F16" w:rsidRPr="00072C9A" w:rsidRDefault="00D02F16" w:rsidP="00A04C53">
            <w:pPr>
              <w:spacing w:line="360" w:lineRule="auto"/>
              <w:jc w:val="center"/>
              <w:rPr>
                <w:rFonts w:ascii="Times New Roman" w:hAnsi="Times New Roman"/>
                <w:sz w:val="24"/>
                <w:szCs w:val="24"/>
              </w:rPr>
            </w:pPr>
            <w:r w:rsidRPr="00072C9A">
              <w:rPr>
                <w:rFonts w:ascii="Times New Roman" w:hAnsi="Times New Roman"/>
                <w:sz w:val="24"/>
                <w:szCs w:val="24"/>
              </w:rPr>
              <w:t>D3: 6 plants per square meter</w:t>
            </w:r>
          </w:p>
          <w:p w14:paraId="2B5F8195" w14:textId="77777777" w:rsidR="00D02F16" w:rsidRPr="00072C9A" w:rsidRDefault="00D02F16" w:rsidP="00A04C53">
            <w:pPr>
              <w:spacing w:line="360" w:lineRule="auto"/>
              <w:jc w:val="center"/>
              <w:rPr>
                <w:rFonts w:ascii="Times New Roman" w:hAnsi="Times New Roman"/>
                <w:sz w:val="24"/>
                <w:szCs w:val="24"/>
              </w:rPr>
            </w:pPr>
          </w:p>
        </w:tc>
        <w:tc>
          <w:tcPr>
            <w:tcW w:w="4858" w:type="dxa"/>
            <w:tcBorders>
              <w:bottom w:val="single" w:sz="4" w:space="0" w:color="auto"/>
            </w:tcBorders>
          </w:tcPr>
          <w:p w14:paraId="09FAE881" w14:textId="77777777" w:rsidR="00D02F16" w:rsidRPr="00D170CC" w:rsidRDefault="00D02F16" w:rsidP="00A04C53">
            <w:pPr>
              <w:spacing w:line="360" w:lineRule="auto"/>
              <w:jc w:val="center"/>
              <w:rPr>
                <w:rFonts w:ascii="Times New Roman" w:hAnsi="Times New Roman"/>
                <w:sz w:val="24"/>
                <w:szCs w:val="24"/>
              </w:rPr>
            </w:pPr>
            <w:r>
              <w:rPr>
                <w:rFonts w:ascii="Times New Roman" w:hAnsi="Times New Roman"/>
                <w:sz w:val="24"/>
                <w:szCs w:val="24"/>
              </w:rPr>
              <w:t>S3: 50:50</w:t>
            </w:r>
          </w:p>
          <w:p w14:paraId="79B65941" w14:textId="77777777" w:rsidR="00D02F16" w:rsidRDefault="00D02F16" w:rsidP="00A04C53">
            <w:pPr>
              <w:spacing w:line="360" w:lineRule="auto"/>
              <w:jc w:val="center"/>
              <w:rPr>
                <w:rFonts w:ascii="Times New Roman" w:hAnsi="Times New Roman"/>
                <w:sz w:val="24"/>
                <w:szCs w:val="24"/>
              </w:rPr>
            </w:pPr>
          </w:p>
        </w:tc>
      </w:tr>
    </w:tbl>
    <w:p w14:paraId="65EE153F" w14:textId="77777777" w:rsidR="00D02F16" w:rsidRDefault="00D02F16" w:rsidP="00A04C53">
      <w:pPr>
        <w:spacing w:line="360" w:lineRule="auto"/>
        <w:rPr>
          <w:rFonts w:ascii="Times New Roman" w:hAnsi="Times New Roman"/>
          <w:sz w:val="24"/>
          <w:szCs w:val="24"/>
        </w:rPr>
      </w:pPr>
      <w:r w:rsidRPr="00300B5B">
        <w:rPr>
          <w:rFonts w:ascii="Times New Roman" w:hAnsi="Times New Roman"/>
          <w:b/>
          <w:bCs/>
          <w:sz w:val="24"/>
          <w:szCs w:val="24"/>
        </w:rPr>
        <w:t>Table 1</w:t>
      </w:r>
      <w:r>
        <w:rPr>
          <w:rFonts w:ascii="Times New Roman" w:hAnsi="Times New Roman"/>
          <w:sz w:val="24"/>
          <w:szCs w:val="24"/>
        </w:rPr>
        <w:t xml:space="preserve">. </w:t>
      </w:r>
      <w:r w:rsidRPr="00543901">
        <w:rPr>
          <w:rFonts w:ascii="Times New Roman" w:hAnsi="Times New Roman"/>
          <w:b/>
          <w:bCs/>
          <w:sz w:val="24"/>
          <w:szCs w:val="24"/>
        </w:rPr>
        <w:t>Description of the study factors</w:t>
      </w:r>
      <w:r>
        <w:rPr>
          <w:rFonts w:ascii="Times New Roman" w:hAnsi="Times New Roman"/>
          <w:sz w:val="24"/>
          <w:szCs w:val="24"/>
        </w:rPr>
        <w:t>.</w:t>
      </w:r>
    </w:p>
    <w:p w14:paraId="698AB691" w14:textId="77777777" w:rsidR="005F1B8F" w:rsidRDefault="005F1B8F" w:rsidP="00543901">
      <w:pPr>
        <w:spacing w:line="360" w:lineRule="auto"/>
        <w:contextualSpacing/>
        <w:rPr>
          <w:rFonts w:ascii="Times New Roman" w:hAnsi="Times New Roman"/>
          <w:sz w:val="24"/>
          <w:szCs w:val="24"/>
        </w:rPr>
      </w:pPr>
    </w:p>
    <w:p w14:paraId="39E96D87" w14:textId="77777777" w:rsidR="00D02F16" w:rsidRDefault="00D02F16" w:rsidP="00543901">
      <w:pPr>
        <w:spacing w:line="360" w:lineRule="auto"/>
        <w:contextualSpacing/>
        <w:rPr>
          <w:rFonts w:ascii="Times New Roman" w:hAnsi="Times New Roman"/>
          <w:sz w:val="24"/>
          <w:szCs w:val="24"/>
        </w:rPr>
      </w:pPr>
    </w:p>
    <w:p w14:paraId="7E639A5C" w14:textId="77777777" w:rsidR="00D02F16" w:rsidRDefault="00D02F16" w:rsidP="00543901">
      <w:pPr>
        <w:spacing w:line="360" w:lineRule="auto"/>
        <w:contextualSpacing/>
        <w:rPr>
          <w:rFonts w:ascii="Times New Roman" w:hAnsi="Times New Roman"/>
          <w:sz w:val="24"/>
          <w:szCs w:val="24"/>
        </w:rPr>
      </w:pPr>
    </w:p>
    <w:p w14:paraId="164B9584" w14:textId="77777777" w:rsidR="00D02F16" w:rsidRDefault="00D02F16" w:rsidP="00543901">
      <w:pPr>
        <w:spacing w:line="360" w:lineRule="auto"/>
        <w:contextualSpacing/>
        <w:rPr>
          <w:rFonts w:ascii="Times New Roman" w:hAnsi="Times New Roman"/>
          <w:sz w:val="24"/>
          <w:szCs w:val="24"/>
        </w:rPr>
      </w:pPr>
    </w:p>
    <w:p w14:paraId="433CC5D9" w14:textId="77777777" w:rsidR="00D02F16" w:rsidRDefault="00D02F16" w:rsidP="00543901">
      <w:pPr>
        <w:spacing w:line="360" w:lineRule="auto"/>
        <w:contextualSpacing/>
        <w:rPr>
          <w:rFonts w:ascii="Times New Roman" w:hAnsi="Times New Roman"/>
          <w:sz w:val="24"/>
          <w:szCs w:val="24"/>
        </w:rPr>
      </w:pPr>
    </w:p>
    <w:p w14:paraId="572E08A4" w14:textId="77777777" w:rsidR="00D02F16" w:rsidRDefault="00D02F16" w:rsidP="00543901">
      <w:pPr>
        <w:spacing w:line="360" w:lineRule="auto"/>
        <w:contextualSpacing/>
        <w:rPr>
          <w:rFonts w:ascii="Times New Roman" w:hAnsi="Times New Roman"/>
          <w:sz w:val="24"/>
          <w:szCs w:val="24"/>
        </w:rPr>
      </w:pPr>
    </w:p>
    <w:p w14:paraId="6FB2DBBA" w14:textId="77777777" w:rsidR="00D02F16" w:rsidRDefault="00D02F16" w:rsidP="00543901">
      <w:pPr>
        <w:spacing w:line="360" w:lineRule="auto"/>
        <w:contextualSpacing/>
        <w:rPr>
          <w:rFonts w:ascii="Times New Roman" w:hAnsi="Times New Roman"/>
          <w:sz w:val="24"/>
          <w:szCs w:val="24"/>
        </w:rPr>
      </w:pPr>
    </w:p>
    <w:p w14:paraId="2BB690A6" w14:textId="77777777" w:rsidR="00D02F16" w:rsidRDefault="00D02F16" w:rsidP="00543901">
      <w:pPr>
        <w:spacing w:line="360" w:lineRule="auto"/>
        <w:contextualSpacing/>
        <w:rPr>
          <w:rFonts w:ascii="Times New Roman" w:hAnsi="Times New Roman"/>
          <w:sz w:val="24"/>
          <w:szCs w:val="24"/>
        </w:rPr>
      </w:pPr>
    </w:p>
    <w:p w14:paraId="17A051F1" w14:textId="77777777" w:rsidR="00D02F16" w:rsidRDefault="00D02F16" w:rsidP="00543901">
      <w:pPr>
        <w:spacing w:line="360" w:lineRule="auto"/>
        <w:contextualSpacing/>
        <w:rPr>
          <w:rFonts w:ascii="Times New Roman" w:hAnsi="Times New Roman"/>
          <w:sz w:val="24"/>
          <w:szCs w:val="24"/>
        </w:rPr>
      </w:pPr>
    </w:p>
    <w:p w14:paraId="13AA36A3" w14:textId="77777777" w:rsidR="00D02F16" w:rsidRDefault="00D02F16" w:rsidP="00543901">
      <w:pPr>
        <w:spacing w:line="360" w:lineRule="auto"/>
        <w:contextualSpacing/>
        <w:rPr>
          <w:rFonts w:ascii="Times New Roman" w:hAnsi="Times New Roman"/>
          <w:sz w:val="24"/>
          <w:szCs w:val="24"/>
        </w:rPr>
      </w:pPr>
    </w:p>
    <w:p w14:paraId="62FCAEE5" w14:textId="77777777" w:rsidR="00D02F16" w:rsidRDefault="00D02F16" w:rsidP="00543901">
      <w:pPr>
        <w:spacing w:line="360" w:lineRule="auto"/>
        <w:contextualSpacing/>
        <w:rPr>
          <w:rFonts w:ascii="Times New Roman" w:hAnsi="Times New Roman"/>
          <w:sz w:val="24"/>
          <w:szCs w:val="24"/>
        </w:rPr>
      </w:pPr>
    </w:p>
    <w:p w14:paraId="178646DE" w14:textId="77777777" w:rsidR="00D02F16" w:rsidRDefault="00D02F16" w:rsidP="00543901">
      <w:pPr>
        <w:spacing w:line="360" w:lineRule="auto"/>
        <w:contextualSpacing/>
        <w:rPr>
          <w:rFonts w:ascii="Times New Roman" w:hAnsi="Times New Roman"/>
          <w:sz w:val="24"/>
          <w:szCs w:val="24"/>
        </w:rPr>
      </w:pPr>
    </w:p>
    <w:p w14:paraId="37A5157F" w14:textId="77777777" w:rsidR="00D02F16" w:rsidRDefault="00D02F16" w:rsidP="00543901">
      <w:pPr>
        <w:spacing w:line="360" w:lineRule="auto"/>
        <w:contextualSpacing/>
        <w:rPr>
          <w:rFonts w:ascii="Times New Roman" w:hAnsi="Times New Roman"/>
          <w:sz w:val="24"/>
          <w:szCs w:val="24"/>
        </w:rPr>
      </w:pPr>
    </w:p>
    <w:p w14:paraId="6938116F" w14:textId="77777777" w:rsidR="00D02F16" w:rsidRDefault="00D02F16" w:rsidP="00543901">
      <w:pPr>
        <w:spacing w:line="360" w:lineRule="auto"/>
        <w:contextualSpacing/>
        <w:rPr>
          <w:rFonts w:ascii="Times New Roman" w:hAnsi="Times New Roman"/>
          <w:sz w:val="24"/>
          <w:szCs w:val="24"/>
        </w:rPr>
      </w:pPr>
    </w:p>
    <w:p w14:paraId="3DA46BB0" w14:textId="77777777" w:rsidR="00D02F16" w:rsidRDefault="00D02F16" w:rsidP="008A4A30">
      <w:pPr>
        <w:spacing w:line="360" w:lineRule="auto"/>
        <w:contextualSpacing/>
        <w:rPr>
          <w:rFonts w:ascii="Times New Roman" w:hAnsi="Times New Roman"/>
          <w:sz w:val="24"/>
          <w:szCs w:val="24"/>
        </w:rPr>
      </w:pPr>
      <w:r>
        <w:rPr>
          <w:rFonts w:ascii="Times New Roman" w:hAnsi="Times New Roman"/>
          <w:sz w:val="24"/>
          <w:szCs w:val="24"/>
        </w:rPr>
        <w:t xml:space="preserve">Treatments  </w:t>
      </w:r>
    </w:p>
    <w:p w14:paraId="67C4048B" w14:textId="77777777" w:rsidR="00D02F16" w:rsidRDefault="00D02F16" w:rsidP="008A4A30">
      <w:pPr>
        <w:spacing w:line="360" w:lineRule="auto"/>
        <w:contextualSpacing/>
        <w:rPr>
          <w:rFonts w:ascii="Times New Roman" w:hAnsi="Times New Roman"/>
          <w:sz w:val="24"/>
          <w:szCs w:val="24"/>
        </w:rPr>
      </w:pPr>
      <w:r>
        <w:rPr>
          <w:rFonts w:ascii="Times New Roman" w:hAnsi="Times New Roman"/>
          <w:sz w:val="24"/>
          <w:szCs w:val="24"/>
        </w:rPr>
        <w:t>The treatments evaluated and their description are shown in Table 2.</w:t>
      </w:r>
    </w:p>
    <w:p w14:paraId="65EF3EE1" w14:textId="77777777" w:rsidR="00D02F16" w:rsidRPr="00D170CC" w:rsidRDefault="00D02F16" w:rsidP="008A4A30">
      <w:pPr>
        <w:spacing w:line="360" w:lineRule="auto"/>
        <w:contextualSpacing/>
        <w:rPr>
          <w:rFonts w:ascii="Times New Roman" w:hAnsi="Times New Roman"/>
          <w:sz w:val="24"/>
          <w:szCs w:val="24"/>
        </w:rPr>
      </w:pPr>
    </w:p>
    <w:p w14:paraId="264C3DA5" w14:textId="77777777" w:rsidR="00D02F16" w:rsidRPr="00082E99" w:rsidRDefault="00D02F16" w:rsidP="008A4A30">
      <w:pPr>
        <w:contextualSpacing/>
        <w:rPr>
          <w:rFonts w:ascii="Times New Roman" w:hAnsi="Times New Roman"/>
          <w:b/>
          <w:bCs/>
          <w:sz w:val="24"/>
          <w:szCs w:val="24"/>
        </w:rPr>
      </w:pPr>
      <w:r w:rsidRPr="00082E99">
        <w:rPr>
          <w:rFonts w:ascii="Times New Roman" w:hAnsi="Times New Roman"/>
          <w:b/>
          <w:bCs/>
          <w:sz w:val="24"/>
          <w:szCs w:val="24"/>
        </w:rPr>
        <w:t>Table 2. Description of treatments.</w:t>
      </w:r>
    </w:p>
    <w:tbl>
      <w:tblPr>
        <w:tblStyle w:val="PlainTable2"/>
        <w:tblpPr w:leftFromText="141" w:rightFromText="141" w:vertAnchor="text" w:horzAnchor="margin" w:tblpXSpec="center" w:tblpY="28"/>
        <w:tblW w:w="0" w:type="auto"/>
        <w:tblBorders>
          <w:top w:val="single" w:sz="4" w:space="0" w:color="auto"/>
          <w:bottom w:val="single" w:sz="4" w:space="0" w:color="auto"/>
        </w:tblBorders>
        <w:tblLook w:val="04A0" w:firstRow="1" w:lastRow="0" w:firstColumn="1" w:lastColumn="0" w:noHBand="0" w:noVBand="1"/>
      </w:tblPr>
      <w:tblGrid>
        <w:gridCol w:w="1771"/>
        <w:gridCol w:w="3049"/>
        <w:gridCol w:w="4265"/>
      </w:tblGrid>
      <w:tr w:rsidR="00D02F16" w:rsidRPr="00072C9A" w14:paraId="459B79FA" w14:textId="77777777" w:rsidTr="008A4A30">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bottom w:val="single" w:sz="4" w:space="0" w:color="auto"/>
            </w:tcBorders>
          </w:tcPr>
          <w:p w14:paraId="55E598BD" w14:textId="77777777" w:rsidR="00D02F16" w:rsidRPr="00335482" w:rsidRDefault="00D02F16" w:rsidP="008A4A30">
            <w:pPr>
              <w:jc w:val="center"/>
              <w:rPr>
                <w:rFonts w:ascii="Times New Roman" w:hAnsi="Times New Roman"/>
                <w:sz w:val="24"/>
                <w:szCs w:val="24"/>
              </w:rPr>
            </w:pPr>
            <w:r w:rsidRPr="00335482">
              <w:rPr>
                <w:rFonts w:ascii="Times New Roman" w:hAnsi="Times New Roman"/>
                <w:sz w:val="24"/>
                <w:szCs w:val="24"/>
              </w:rPr>
              <w:t>Treatment</w:t>
            </w:r>
          </w:p>
        </w:tc>
        <w:tc>
          <w:tcPr>
            <w:tcW w:w="3049" w:type="dxa"/>
            <w:tcBorders>
              <w:top w:val="single" w:sz="4" w:space="0" w:color="auto"/>
              <w:bottom w:val="single" w:sz="4" w:space="0" w:color="auto"/>
            </w:tcBorders>
          </w:tcPr>
          <w:p w14:paraId="64217488" w14:textId="77777777" w:rsidR="00D02F16" w:rsidRPr="00335482" w:rsidRDefault="00D02F16" w:rsidP="008A4A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35482">
              <w:rPr>
                <w:rFonts w:ascii="Times New Roman" w:hAnsi="Times New Roman"/>
                <w:sz w:val="24"/>
                <w:szCs w:val="24"/>
              </w:rPr>
              <w:t>Combination of factors</w:t>
            </w:r>
          </w:p>
        </w:tc>
        <w:tc>
          <w:tcPr>
            <w:tcW w:w="4265" w:type="dxa"/>
            <w:tcBorders>
              <w:top w:val="single" w:sz="4" w:space="0" w:color="auto"/>
              <w:bottom w:val="single" w:sz="4" w:space="0" w:color="auto"/>
            </w:tcBorders>
          </w:tcPr>
          <w:p w14:paraId="7280787E" w14:textId="77777777" w:rsidR="00D02F16" w:rsidRPr="00335482" w:rsidRDefault="00D02F16" w:rsidP="008A4A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335482">
              <w:rPr>
                <w:rFonts w:ascii="Times New Roman" w:hAnsi="Times New Roman"/>
                <w:sz w:val="24"/>
                <w:szCs w:val="24"/>
              </w:rPr>
              <w:t>Description</w:t>
            </w:r>
          </w:p>
        </w:tc>
      </w:tr>
      <w:tr w:rsidR="00D02F16" w:rsidRPr="00072C9A" w14:paraId="31E889BF"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single" w:sz="4" w:space="0" w:color="auto"/>
              <w:bottom w:val="none" w:sz="0" w:space="0" w:color="auto"/>
            </w:tcBorders>
          </w:tcPr>
          <w:p w14:paraId="78A33D90"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1</w:t>
            </w:r>
          </w:p>
        </w:tc>
        <w:tc>
          <w:tcPr>
            <w:tcW w:w="3049" w:type="dxa"/>
            <w:tcBorders>
              <w:top w:val="single" w:sz="4" w:space="0" w:color="auto"/>
              <w:bottom w:val="none" w:sz="0" w:space="0" w:color="auto"/>
            </w:tcBorders>
          </w:tcPr>
          <w:p w14:paraId="297DC409"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D1S1</w:t>
            </w:r>
          </w:p>
        </w:tc>
        <w:tc>
          <w:tcPr>
            <w:tcW w:w="4265" w:type="dxa"/>
            <w:tcBorders>
              <w:top w:val="single" w:sz="4" w:space="0" w:color="auto"/>
              <w:bottom w:val="none" w:sz="0" w:space="0" w:color="auto"/>
            </w:tcBorders>
          </w:tcPr>
          <w:p w14:paraId="58D65786"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3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tepojal as substrate</w:t>
            </w:r>
          </w:p>
        </w:tc>
      </w:tr>
      <w:tr w:rsidR="00D02F16" w:rsidRPr="00072C9A" w14:paraId="6D39B9DA" w14:textId="77777777" w:rsidTr="008A4A30">
        <w:trPr>
          <w:trHeight w:val="368"/>
        </w:trPr>
        <w:tc>
          <w:tcPr>
            <w:cnfStyle w:val="001000000000" w:firstRow="0" w:lastRow="0" w:firstColumn="1" w:lastColumn="0" w:oddVBand="0" w:evenVBand="0" w:oddHBand="0" w:evenHBand="0" w:firstRowFirstColumn="0" w:firstRowLastColumn="0" w:lastRowFirstColumn="0" w:lastRowLastColumn="0"/>
            <w:tcW w:w="1771" w:type="dxa"/>
          </w:tcPr>
          <w:p w14:paraId="40F9249A"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2</w:t>
            </w:r>
          </w:p>
        </w:tc>
        <w:tc>
          <w:tcPr>
            <w:tcW w:w="3049" w:type="dxa"/>
          </w:tcPr>
          <w:p w14:paraId="30FDF4F9"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D1S2</w:t>
            </w:r>
          </w:p>
        </w:tc>
        <w:tc>
          <w:tcPr>
            <w:tcW w:w="4265" w:type="dxa"/>
          </w:tcPr>
          <w:p w14:paraId="19ABC3CF"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3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6D839D62"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75 %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25 % Worm compote</w:t>
            </w:r>
          </w:p>
        </w:tc>
      </w:tr>
      <w:tr w:rsidR="00D02F16" w:rsidRPr="00072C9A" w14:paraId="490C23FA"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5A9BC6C5"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3</w:t>
            </w:r>
          </w:p>
        </w:tc>
        <w:tc>
          <w:tcPr>
            <w:tcW w:w="3049" w:type="dxa"/>
            <w:tcBorders>
              <w:top w:val="none" w:sz="0" w:space="0" w:color="auto"/>
              <w:bottom w:val="none" w:sz="0" w:space="0" w:color="auto"/>
            </w:tcBorders>
          </w:tcPr>
          <w:p w14:paraId="25256708"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D1S3</w:t>
            </w:r>
          </w:p>
        </w:tc>
        <w:tc>
          <w:tcPr>
            <w:tcW w:w="4265" w:type="dxa"/>
            <w:tcBorders>
              <w:top w:val="none" w:sz="0" w:space="0" w:color="auto"/>
              <w:bottom w:val="none" w:sz="0" w:space="0" w:color="auto"/>
            </w:tcBorders>
          </w:tcPr>
          <w:p w14:paraId="26EE743A"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3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24ED9224"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50 %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50 % Vermicompote</w:t>
            </w:r>
          </w:p>
        </w:tc>
      </w:tr>
      <w:tr w:rsidR="00D02F16" w:rsidRPr="00072C9A" w14:paraId="511331B0" w14:textId="77777777" w:rsidTr="008A4A30">
        <w:trPr>
          <w:trHeight w:val="595"/>
        </w:trPr>
        <w:tc>
          <w:tcPr>
            <w:cnfStyle w:val="001000000000" w:firstRow="0" w:lastRow="0" w:firstColumn="1" w:lastColumn="0" w:oddVBand="0" w:evenVBand="0" w:oddHBand="0" w:evenHBand="0" w:firstRowFirstColumn="0" w:firstRowLastColumn="0" w:lastRowFirstColumn="0" w:lastRowLastColumn="0"/>
            <w:tcW w:w="1771" w:type="dxa"/>
          </w:tcPr>
          <w:p w14:paraId="71CD10CC"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4</w:t>
            </w:r>
          </w:p>
        </w:tc>
        <w:tc>
          <w:tcPr>
            <w:tcW w:w="3049" w:type="dxa"/>
          </w:tcPr>
          <w:p w14:paraId="630A6049"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D2S1</w:t>
            </w:r>
          </w:p>
        </w:tc>
        <w:tc>
          <w:tcPr>
            <w:tcW w:w="4265" w:type="dxa"/>
          </w:tcPr>
          <w:p w14:paraId="201CCC3A"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4.5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Tepojal plants as substrate</w:t>
            </w:r>
          </w:p>
          <w:p w14:paraId="0BD3A2A4"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D02F16" w:rsidRPr="00072C9A" w14:paraId="4689DC32"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68660B0C"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5</w:t>
            </w:r>
          </w:p>
        </w:tc>
        <w:tc>
          <w:tcPr>
            <w:tcW w:w="3049" w:type="dxa"/>
            <w:tcBorders>
              <w:top w:val="none" w:sz="0" w:space="0" w:color="auto"/>
              <w:bottom w:val="none" w:sz="0" w:space="0" w:color="auto"/>
            </w:tcBorders>
          </w:tcPr>
          <w:p w14:paraId="2DC2AA98"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D2S2</w:t>
            </w:r>
          </w:p>
        </w:tc>
        <w:tc>
          <w:tcPr>
            <w:tcW w:w="4265" w:type="dxa"/>
            <w:tcBorders>
              <w:top w:val="none" w:sz="0" w:space="0" w:color="auto"/>
              <w:bottom w:val="none" w:sz="0" w:space="0" w:color="auto"/>
            </w:tcBorders>
          </w:tcPr>
          <w:p w14:paraId="20175DE4"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4.5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3B79B10C"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75 %Tepojal: 25 % Worm compote</w:t>
            </w:r>
          </w:p>
        </w:tc>
      </w:tr>
      <w:tr w:rsidR="00D02F16" w:rsidRPr="00072C9A" w14:paraId="66B352F1" w14:textId="77777777" w:rsidTr="008A4A30">
        <w:trPr>
          <w:trHeight w:val="595"/>
        </w:trPr>
        <w:tc>
          <w:tcPr>
            <w:cnfStyle w:val="001000000000" w:firstRow="0" w:lastRow="0" w:firstColumn="1" w:lastColumn="0" w:oddVBand="0" w:evenVBand="0" w:oddHBand="0" w:evenHBand="0" w:firstRowFirstColumn="0" w:firstRowLastColumn="0" w:lastRowFirstColumn="0" w:lastRowLastColumn="0"/>
            <w:tcW w:w="1771" w:type="dxa"/>
          </w:tcPr>
          <w:p w14:paraId="31D144E7"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6</w:t>
            </w:r>
          </w:p>
        </w:tc>
        <w:tc>
          <w:tcPr>
            <w:tcW w:w="3049" w:type="dxa"/>
          </w:tcPr>
          <w:p w14:paraId="444D2A7C"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D2S3</w:t>
            </w:r>
          </w:p>
        </w:tc>
        <w:tc>
          <w:tcPr>
            <w:tcW w:w="4265" w:type="dxa"/>
          </w:tcPr>
          <w:p w14:paraId="5F63A558"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4.5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0CCB1A0E"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50 %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50 % Vermicompote</w:t>
            </w:r>
          </w:p>
        </w:tc>
      </w:tr>
      <w:tr w:rsidR="00D02F16" w:rsidRPr="00072C9A" w14:paraId="15C5B6DF" w14:textId="77777777" w:rsidTr="008A4A30">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0881C8D0"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7</w:t>
            </w:r>
          </w:p>
        </w:tc>
        <w:tc>
          <w:tcPr>
            <w:tcW w:w="3049" w:type="dxa"/>
            <w:tcBorders>
              <w:top w:val="none" w:sz="0" w:space="0" w:color="auto"/>
              <w:bottom w:val="none" w:sz="0" w:space="0" w:color="auto"/>
            </w:tcBorders>
          </w:tcPr>
          <w:p w14:paraId="76017E32"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D3S1</w:t>
            </w:r>
          </w:p>
        </w:tc>
        <w:tc>
          <w:tcPr>
            <w:tcW w:w="4265" w:type="dxa"/>
            <w:tcBorders>
              <w:top w:val="none" w:sz="0" w:space="0" w:color="auto"/>
              <w:bottom w:val="none" w:sz="0" w:space="0" w:color="auto"/>
            </w:tcBorders>
          </w:tcPr>
          <w:p w14:paraId="32532B91"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6 </w:t>
            </w:r>
            <w:r w:rsidRPr="004E2EC8">
              <w:rPr>
                <w:rFonts w:ascii="Times New Roman" w:hAnsi="Times New Roman"/>
                <w:sz w:val="24"/>
                <w:szCs w:val="24"/>
                <w:vertAlign w:val="superscript"/>
              </w:rPr>
              <w:t xml:space="preserve">m-2 </w:t>
            </w:r>
            <w:proofErr w:type="gramStart"/>
            <w:r w:rsidRPr="004E2EC8">
              <w:rPr>
                <w:rFonts w:ascii="Times New Roman" w:hAnsi="Times New Roman"/>
                <w:sz w:val="24"/>
                <w:szCs w:val="24"/>
                <w:vertAlign w:val="superscript"/>
              </w:rPr>
              <w:t xml:space="preserve">plants </w:t>
            </w:r>
            <w:r w:rsidRPr="004E2EC8">
              <w:rPr>
                <w:rFonts w:ascii="Times New Roman" w:hAnsi="Times New Roman"/>
                <w:sz w:val="24"/>
                <w:szCs w:val="24"/>
              </w:rPr>
              <w:t xml:space="preserve"> and</w:t>
            </w:r>
            <w:proofErr w:type="gramEnd"/>
            <w:r w:rsidRPr="004E2EC8">
              <w:rPr>
                <w:rFonts w:ascii="Times New Roman" w:hAnsi="Times New Roman"/>
                <w:sz w:val="24"/>
                <w:szCs w:val="24"/>
              </w:rPr>
              <w:t xml:space="preserve"> tepojal as substrate</w:t>
            </w:r>
          </w:p>
          <w:p w14:paraId="3BBB26A1"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02F16" w:rsidRPr="00072C9A" w14:paraId="5C993591" w14:textId="77777777" w:rsidTr="008A4A30">
        <w:trPr>
          <w:trHeight w:val="595"/>
        </w:trPr>
        <w:tc>
          <w:tcPr>
            <w:cnfStyle w:val="001000000000" w:firstRow="0" w:lastRow="0" w:firstColumn="1" w:lastColumn="0" w:oddVBand="0" w:evenVBand="0" w:oddHBand="0" w:evenHBand="0" w:firstRowFirstColumn="0" w:firstRowLastColumn="0" w:lastRowFirstColumn="0" w:lastRowLastColumn="0"/>
            <w:tcW w:w="1771" w:type="dxa"/>
          </w:tcPr>
          <w:p w14:paraId="5D054E52"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8</w:t>
            </w:r>
          </w:p>
        </w:tc>
        <w:tc>
          <w:tcPr>
            <w:tcW w:w="3049" w:type="dxa"/>
          </w:tcPr>
          <w:p w14:paraId="2F9A7A4E"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D3S2</w:t>
            </w:r>
          </w:p>
        </w:tc>
        <w:tc>
          <w:tcPr>
            <w:tcW w:w="4265" w:type="dxa"/>
          </w:tcPr>
          <w:p w14:paraId="5452C5FF"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6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0682A24E" w14:textId="77777777" w:rsidR="00D02F16" w:rsidRPr="004E2EC8" w:rsidRDefault="00D02F16" w:rsidP="008A4A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75 %Tepojal: 25 % Worm compote</w:t>
            </w:r>
          </w:p>
        </w:tc>
      </w:tr>
      <w:tr w:rsidR="00D02F16" w:rsidRPr="00072C9A" w14:paraId="4657789F" w14:textId="77777777" w:rsidTr="008A4A30">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1771" w:type="dxa"/>
            <w:tcBorders>
              <w:top w:val="none" w:sz="0" w:space="0" w:color="auto"/>
              <w:bottom w:val="none" w:sz="0" w:space="0" w:color="auto"/>
            </w:tcBorders>
          </w:tcPr>
          <w:p w14:paraId="7CA8F475" w14:textId="77777777" w:rsidR="00D02F16" w:rsidRPr="004E2EC8" w:rsidRDefault="00D02F16" w:rsidP="008A4A30">
            <w:pPr>
              <w:jc w:val="center"/>
              <w:rPr>
                <w:rFonts w:ascii="Times New Roman" w:hAnsi="Times New Roman"/>
                <w:b w:val="0"/>
                <w:bCs w:val="0"/>
                <w:sz w:val="24"/>
                <w:szCs w:val="24"/>
              </w:rPr>
            </w:pPr>
            <w:r w:rsidRPr="004E2EC8">
              <w:rPr>
                <w:rFonts w:ascii="Times New Roman" w:hAnsi="Times New Roman"/>
                <w:b w:val="0"/>
                <w:bCs w:val="0"/>
                <w:sz w:val="24"/>
                <w:szCs w:val="24"/>
              </w:rPr>
              <w:t>9</w:t>
            </w:r>
          </w:p>
        </w:tc>
        <w:tc>
          <w:tcPr>
            <w:tcW w:w="3049" w:type="dxa"/>
            <w:tcBorders>
              <w:top w:val="none" w:sz="0" w:space="0" w:color="auto"/>
              <w:bottom w:val="none" w:sz="0" w:space="0" w:color="auto"/>
            </w:tcBorders>
          </w:tcPr>
          <w:p w14:paraId="78B72536"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D3S3</w:t>
            </w:r>
          </w:p>
        </w:tc>
        <w:tc>
          <w:tcPr>
            <w:tcW w:w="4265" w:type="dxa"/>
            <w:tcBorders>
              <w:top w:val="none" w:sz="0" w:space="0" w:color="auto"/>
              <w:bottom w:val="none" w:sz="0" w:space="0" w:color="auto"/>
            </w:tcBorders>
          </w:tcPr>
          <w:p w14:paraId="251B7A6F"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6 plants </w:t>
            </w:r>
            <w:r w:rsidRPr="004E2EC8">
              <w:rPr>
                <w:rFonts w:ascii="Times New Roman" w:hAnsi="Times New Roman"/>
                <w:sz w:val="24"/>
                <w:szCs w:val="24"/>
                <w:vertAlign w:val="superscript"/>
              </w:rPr>
              <w:t>m-2</w:t>
            </w:r>
            <w:r w:rsidRPr="004E2EC8">
              <w:rPr>
                <w:rFonts w:ascii="Times New Roman" w:hAnsi="Times New Roman"/>
                <w:sz w:val="24"/>
                <w:szCs w:val="24"/>
              </w:rPr>
              <w:t xml:space="preserve"> and as substrate</w:t>
            </w:r>
          </w:p>
          <w:p w14:paraId="2A34CADE" w14:textId="77777777" w:rsidR="00D02F16" w:rsidRPr="004E2EC8" w:rsidRDefault="00D02F16" w:rsidP="008A4A3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4E2EC8">
              <w:rPr>
                <w:rFonts w:ascii="Times New Roman" w:hAnsi="Times New Roman"/>
                <w:sz w:val="24"/>
                <w:szCs w:val="24"/>
              </w:rPr>
              <w:t xml:space="preserve">50 % </w:t>
            </w:r>
            <w:proofErr w:type="gramStart"/>
            <w:r w:rsidRPr="004E2EC8">
              <w:rPr>
                <w:rFonts w:ascii="Times New Roman" w:hAnsi="Times New Roman"/>
                <w:sz w:val="24"/>
                <w:szCs w:val="24"/>
              </w:rPr>
              <w:t>Tepojal :</w:t>
            </w:r>
            <w:proofErr w:type="gramEnd"/>
            <w:r w:rsidRPr="004E2EC8">
              <w:rPr>
                <w:rFonts w:ascii="Times New Roman" w:hAnsi="Times New Roman"/>
                <w:sz w:val="24"/>
                <w:szCs w:val="24"/>
              </w:rPr>
              <w:t xml:space="preserve"> 50 % Vermicompote</w:t>
            </w:r>
          </w:p>
        </w:tc>
      </w:tr>
    </w:tbl>
    <w:p w14:paraId="24BB3AAA" w14:textId="77777777" w:rsidR="00D02F16" w:rsidRDefault="00D02F16" w:rsidP="008A4A30">
      <w:pPr>
        <w:spacing w:line="360" w:lineRule="auto"/>
        <w:contextualSpacing/>
        <w:rPr>
          <w:rFonts w:ascii="Times New Roman" w:hAnsi="Times New Roman"/>
          <w:sz w:val="24"/>
          <w:szCs w:val="24"/>
          <w:lang w:val="es-ES_tradnl"/>
        </w:rPr>
      </w:pPr>
    </w:p>
    <w:p w14:paraId="3DC64980" w14:textId="77777777" w:rsidR="00D02F16" w:rsidRPr="00D170CC" w:rsidRDefault="00D02F16" w:rsidP="008A4A30">
      <w:pPr>
        <w:spacing w:line="360" w:lineRule="auto"/>
        <w:contextualSpacing/>
        <w:rPr>
          <w:rFonts w:ascii="Times New Roman" w:hAnsi="Times New Roman"/>
          <w:sz w:val="24"/>
          <w:szCs w:val="24"/>
          <w:lang w:val="es-ES_tradnl"/>
        </w:rPr>
      </w:pPr>
      <w:r>
        <w:rPr>
          <w:rFonts w:ascii="Times New Roman" w:hAnsi="Times New Roman"/>
          <w:sz w:val="24"/>
          <w:szCs w:val="24"/>
        </w:rPr>
        <w:t>The experimental unit was made up of 4 plants where 3 replications were had, the experimental plot covered an area of 2 m2.</w:t>
      </w:r>
    </w:p>
    <w:p w14:paraId="4ED33199" w14:textId="77777777" w:rsidR="00D02F16" w:rsidRDefault="00D02F16" w:rsidP="00662D38">
      <w:pPr>
        <w:spacing w:line="360" w:lineRule="auto"/>
        <w:rPr>
          <w:rFonts w:ascii="Times New Roman" w:hAnsi="Times New Roman"/>
          <w:sz w:val="24"/>
          <w:szCs w:val="24"/>
          <w:shd w:val="clear" w:color="auto" w:fill="FFFFFF"/>
        </w:rPr>
      </w:pPr>
    </w:p>
    <w:p w14:paraId="1722A31C" w14:textId="77777777" w:rsidR="00D02F16" w:rsidRPr="00294E9C" w:rsidRDefault="00D02F16" w:rsidP="00662D38">
      <w:pPr>
        <w:spacing w:line="360" w:lineRule="auto"/>
        <w:rPr>
          <w:rFonts w:ascii="Times New Roman" w:hAnsi="Times New Roman"/>
          <w:sz w:val="24"/>
          <w:szCs w:val="24"/>
          <w:shd w:val="clear" w:color="auto" w:fill="FFFFFF"/>
        </w:rPr>
      </w:pPr>
      <w:r w:rsidRPr="00294E9C">
        <w:rPr>
          <w:rFonts w:ascii="Times New Roman" w:hAnsi="Times New Roman"/>
          <w:sz w:val="24"/>
          <w:szCs w:val="24"/>
          <w:shd w:val="clear" w:color="auto" w:fill="FFFFFF"/>
        </w:rPr>
        <w:t>Statistical analysis</w:t>
      </w:r>
    </w:p>
    <w:p w14:paraId="26D82B8F" w14:textId="77777777" w:rsidR="00D02F16" w:rsidRPr="00294E9C" w:rsidRDefault="00D02F16" w:rsidP="00662D38">
      <w:pPr>
        <w:spacing w:line="360" w:lineRule="auto"/>
        <w:rPr>
          <w:rFonts w:ascii="Times New Roman" w:hAnsi="Times New Roman"/>
          <w:sz w:val="24"/>
          <w:szCs w:val="24"/>
        </w:rPr>
      </w:pPr>
      <w:r w:rsidRPr="00294E9C">
        <w:rPr>
          <w:rFonts w:ascii="Times New Roman" w:hAnsi="Times New Roman"/>
          <w:sz w:val="24"/>
          <w:szCs w:val="24"/>
        </w:rPr>
        <w:t>The results obtained were analyzed with the response variables of each treatment, analysis of variance (ANDEVA) and multiple comparisons of Tukey means (P≤ 0.05) were performed using the SAS statistical package version 9.0</w:t>
      </w:r>
    </w:p>
    <w:p w14:paraId="4E0BE43D" w14:textId="77777777" w:rsidR="00D02F16" w:rsidRDefault="00D02F16" w:rsidP="00662D38">
      <w:pPr>
        <w:spacing w:line="360" w:lineRule="auto"/>
        <w:rPr>
          <w:rFonts w:ascii="Times New Roman" w:hAnsi="Times New Roman"/>
          <w:sz w:val="24"/>
          <w:szCs w:val="24"/>
        </w:rPr>
      </w:pPr>
    </w:p>
    <w:p w14:paraId="393FE974" w14:textId="77777777" w:rsidR="00D02F16" w:rsidRPr="00294E9C" w:rsidRDefault="00D02F16" w:rsidP="00662D38">
      <w:pPr>
        <w:spacing w:line="360" w:lineRule="auto"/>
        <w:rPr>
          <w:rFonts w:ascii="Times New Roman" w:hAnsi="Times New Roman"/>
          <w:sz w:val="24"/>
          <w:szCs w:val="24"/>
        </w:rPr>
      </w:pPr>
      <w:r>
        <w:rPr>
          <w:rFonts w:ascii="Times New Roman" w:hAnsi="Times New Roman"/>
          <w:sz w:val="24"/>
          <w:szCs w:val="24"/>
        </w:rPr>
        <w:t>Variables evaluated</w:t>
      </w:r>
    </w:p>
    <w:p w14:paraId="77A3454E" w14:textId="4941A20F" w:rsidR="00E5748E" w:rsidRPr="00294E9C" w:rsidRDefault="00D02F16" w:rsidP="00E5748E">
      <w:pPr>
        <w:spacing w:line="360" w:lineRule="auto"/>
        <w:rPr>
          <w:rFonts w:ascii="Times New Roman" w:hAnsi="Times New Roman"/>
          <w:sz w:val="24"/>
          <w:szCs w:val="24"/>
          <w:shd w:val="clear" w:color="auto" w:fill="FFFFFF"/>
        </w:rPr>
      </w:pPr>
      <w:r w:rsidRPr="00294E9C">
        <w:rPr>
          <w:rFonts w:ascii="Times New Roman" w:hAnsi="Times New Roman"/>
          <w:sz w:val="24"/>
          <w:szCs w:val="24"/>
        </w:rPr>
        <w:t xml:space="preserve">To determine the yield and quality of fruits, they were evaluated from the first harvest of fruit, starting 68 days after transplantation, the weight (g) of each fruit was determined with an electronic scale of the VELAB brand with an accuracy of 0.1 g, for the polar and equatorial diameter </w:t>
      </w:r>
      <w:r w:rsidRPr="00294E9C">
        <w:rPr>
          <w:rFonts w:ascii="Times New Roman" w:hAnsi="Times New Roman"/>
          <w:sz w:val="24"/>
          <w:szCs w:val="24"/>
          <w:shd w:val="clear" w:color="auto" w:fill="FFFFFF"/>
        </w:rPr>
        <w:t>of the fruit (mm) a Steren digital vernier was used with an accuracy of 0.2mm, in the number of fruits harvested the number of fruits present in the plant was counted at the time it reached its physiological maturity and was ready to harvest and for the degrees brix (</w:t>
      </w:r>
      <w:r w:rsidRPr="00294E9C">
        <w:rPr>
          <w:rFonts w:ascii="Times New Roman" w:hAnsi="Times New Roman"/>
          <w:sz w:val="24"/>
          <w:szCs w:val="24"/>
        </w:rPr>
        <w:t>°brix) it was measured with an ATAGO digital refractometer model PR-101.</w:t>
      </w:r>
    </w:p>
    <w:p w14:paraId="2AD7F7BD" w14:textId="6FBD56E2" w:rsidR="004A507C" w:rsidRDefault="004A507C" w:rsidP="000F234E">
      <w:pPr>
        <w:spacing w:line="360" w:lineRule="auto"/>
        <w:rPr>
          <w:rFonts w:ascii="Times New Roman" w:hAnsi="Times New Roman"/>
          <w:sz w:val="24"/>
          <w:szCs w:val="24"/>
        </w:rPr>
      </w:pPr>
    </w:p>
    <w:p w14:paraId="14D902B1" w14:textId="77777777" w:rsidR="00D02F16" w:rsidRPr="00FA1F43" w:rsidRDefault="00D02F16" w:rsidP="00A51039">
      <w:pPr>
        <w:spacing w:line="360" w:lineRule="auto"/>
        <w:jc w:val="center"/>
        <w:rPr>
          <w:rFonts w:ascii="Times New Roman" w:hAnsi="Times New Roman"/>
          <w:b/>
          <w:bCs/>
          <w:sz w:val="24"/>
          <w:szCs w:val="24"/>
        </w:rPr>
      </w:pPr>
      <w:r w:rsidRPr="00FA1F43">
        <w:rPr>
          <w:rFonts w:ascii="Times New Roman" w:hAnsi="Times New Roman"/>
          <w:b/>
          <w:bCs/>
          <w:sz w:val="24"/>
          <w:szCs w:val="24"/>
        </w:rPr>
        <w:t>Results and discussion</w:t>
      </w:r>
    </w:p>
    <w:p w14:paraId="6448F845" w14:textId="77777777" w:rsidR="00D02F16" w:rsidRDefault="00D02F16" w:rsidP="00A51039">
      <w:pPr>
        <w:spacing w:line="360" w:lineRule="auto"/>
        <w:rPr>
          <w:rFonts w:ascii="Times New Roman" w:hAnsi="Times New Roman"/>
          <w:sz w:val="24"/>
          <w:szCs w:val="24"/>
        </w:rPr>
      </w:pPr>
    </w:p>
    <w:p w14:paraId="5E696334" w14:textId="77777777" w:rsidR="00D02F16" w:rsidRDefault="00D02F16" w:rsidP="00A51039">
      <w:pPr>
        <w:spacing w:line="360" w:lineRule="auto"/>
        <w:rPr>
          <w:rFonts w:ascii="Times New Roman" w:hAnsi="Times New Roman"/>
          <w:sz w:val="24"/>
          <w:szCs w:val="24"/>
        </w:rPr>
      </w:pPr>
      <w:r>
        <w:rPr>
          <w:rFonts w:ascii="Times New Roman" w:hAnsi="Times New Roman"/>
          <w:sz w:val="24"/>
          <w:szCs w:val="24"/>
        </w:rPr>
        <w:t>Table 3 presents the statistical significance (Pr &gt; F) of the analyses of variance performed for the quality parameters of the harvested fruits such as: equatorial diameter, polar diameter, fruit weight and total soluble solids.</w:t>
      </w:r>
    </w:p>
    <w:p w14:paraId="0C0FB090" w14:textId="77777777" w:rsidR="00D02F16" w:rsidRDefault="00D02F16" w:rsidP="00A51039">
      <w:pPr>
        <w:spacing w:line="360" w:lineRule="auto"/>
        <w:rPr>
          <w:rFonts w:ascii="Times New Roman" w:hAnsi="Times New Roman"/>
          <w:sz w:val="24"/>
          <w:szCs w:val="24"/>
        </w:rPr>
      </w:pPr>
    </w:p>
    <w:p w14:paraId="50F542A7" w14:textId="77777777" w:rsidR="00D02F16" w:rsidRPr="00BB44B4" w:rsidRDefault="00D02F16" w:rsidP="00A51039">
      <w:pPr>
        <w:ind w:left="1134" w:hanging="1134"/>
        <w:rPr>
          <w:rFonts w:ascii="Times New Roman" w:hAnsi="Times New Roman"/>
          <w:sz w:val="24"/>
          <w:szCs w:val="24"/>
        </w:rPr>
      </w:pPr>
      <w:r w:rsidRPr="00BB44B4">
        <w:rPr>
          <w:rFonts w:ascii="Times New Roman" w:hAnsi="Times New Roman"/>
          <w:b/>
          <w:bCs/>
          <w:sz w:val="24"/>
          <w:szCs w:val="24"/>
        </w:rPr>
        <w:t>Table 3. Summary of the analysis of variance for the growth parameters of the harvested fruits of tomato plants (</w:t>
      </w:r>
      <w:r w:rsidRPr="00BB44B4">
        <w:rPr>
          <w:rFonts w:ascii="Times New Roman" w:hAnsi="Times New Roman"/>
          <w:b/>
          <w:bCs/>
          <w:i/>
          <w:sz w:val="24"/>
          <w:szCs w:val="24"/>
        </w:rPr>
        <w:t xml:space="preserve">Solanum lycopesicum </w:t>
      </w:r>
      <w:r w:rsidRPr="00BB44B4">
        <w:rPr>
          <w:rFonts w:ascii="Times New Roman" w:hAnsi="Times New Roman"/>
          <w:b/>
          <w:bCs/>
          <w:sz w:val="24"/>
          <w:szCs w:val="24"/>
        </w:rPr>
        <w:t>L.) due to the effect of plant density (D), the substrate used and the interaction (D x S).</w:t>
      </w:r>
    </w:p>
    <w:tbl>
      <w:tblPr>
        <w:tblStyle w:val="TableGrid"/>
        <w:tblpPr w:leftFromText="141" w:rightFromText="141" w:vertAnchor="text" w:horzAnchor="margin" w:tblpY="10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787"/>
        <w:gridCol w:w="583"/>
        <w:gridCol w:w="766"/>
        <w:gridCol w:w="779"/>
        <w:gridCol w:w="766"/>
        <w:gridCol w:w="779"/>
        <w:gridCol w:w="779"/>
        <w:gridCol w:w="766"/>
        <w:gridCol w:w="766"/>
        <w:gridCol w:w="766"/>
        <w:gridCol w:w="962"/>
      </w:tblGrid>
      <w:tr w:rsidR="00D02F16" w:rsidRPr="00892291" w14:paraId="79208C18" w14:textId="77777777" w:rsidTr="00A51039">
        <w:tc>
          <w:tcPr>
            <w:tcW w:w="481" w:type="pct"/>
            <w:tcBorders>
              <w:top w:val="single" w:sz="4" w:space="0" w:color="auto"/>
              <w:bottom w:val="nil"/>
            </w:tcBorders>
            <w:vAlign w:val="center"/>
          </w:tcPr>
          <w:p w14:paraId="6C0ADF4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Variable</w:t>
            </w:r>
          </w:p>
        </w:tc>
        <w:tc>
          <w:tcPr>
            <w:tcW w:w="449" w:type="pct"/>
            <w:tcBorders>
              <w:top w:val="single" w:sz="4" w:space="0" w:color="auto"/>
              <w:bottom w:val="nil"/>
            </w:tcBorders>
            <w:vAlign w:val="center"/>
          </w:tcPr>
          <w:p w14:paraId="7825769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F.V.</w:t>
            </w:r>
          </w:p>
        </w:tc>
        <w:tc>
          <w:tcPr>
            <w:tcW w:w="251" w:type="pct"/>
            <w:tcBorders>
              <w:top w:val="single" w:sz="4" w:space="0" w:color="auto"/>
              <w:bottom w:val="nil"/>
            </w:tcBorders>
            <w:vAlign w:val="center"/>
          </w:tcPr>
          <w:p w14:paraId="5044901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G.L.</w:t>
            </w:r>
          </w:p>
        </w:tc>
        <w:tc>
          <w:tcPr>
            <w:tcW w:w="3819" w:type="pct"/>
            <w:gridSpan w:val="9"/>
            <w:tcBorders>
              <w:top w:val="single" w:sz="4" w:space="0" w:color="auto"/>
              <w:bottom w:val="single" w:sz="4" w:space="0" w:color="auto"/>
            </w:tcBorders>
            <w:vAlign w:val="center"/>
          </w:tcPr>
          <w:p w14:paraId="7158DCE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Statistical significance (Pr &gt; F)</w:t>
            </w:r>
          </w:p>
        </w:tc>
      </w:tr>
      <w:tr w:rsidR="00D02F16" w:rsidRPr="00892291" w14:paraId="68F3FBD4" w14:textId="77777777" w:rsidTr="00A51039">
        <w:tc>
          <w:tcPr>
            <w:tcW w:w="481" w:type="pct"/>
            <w:tcBorders>
              <w:top w:val="nil"/>
              <w:bottom w:val="single" w:sz="4" w:space="0" w:color="auto"/>
            </w:tcBorders>
            <w:vAlign w:val="center"/>
          </w:tcPr>
          <w:p w14:paraId="70AB7BD0" w14:textId="77777777" w:rsidR="00D02F16" w:rsidRPr="00892291" w:rsidRDefault="00D02F16" w:rsidP="00A51039">
            <w:pPr>
              <w:jc w:val="center"/>
              <w:rPr>
                <w:rFonts w:ascii="Times New Roman" w:hAnsi="Times New Roman"/>
                <w:sz w:val="20"/>
              </w:rPr>
            </w:pPr>
          </w:p>
        </w:tc>
        <w:tc>
          <w:tcPr>
            <w:tcW w:w="449" w:type="pct"/>
            <w:tcBorders>
              <w:top w:val="nil"/>
              <w:bottom w:val="single" w:sz="4" w:space="0" w:color="auto"/>
            </w:tcBorders>
            <w:vAlign w:val="center"/>
          </w:tcPr>
          <w:p w14:paraId="7DB9C794" w14:textId="77777777" w:rsidR="00D02F16" w:rsidRPr="00892291" w:rsidRDefault="00D02F16" w:rsidP="00A51039">
            <w:pPr>
              <w:jc w:val="center"/>
              <w:rPr>
                <w:rFonts w:ascii="Times New Roman" w:hAnsi="Times New Roman"/>
                <w:sz w:val="20"/>
              </w:rPr>
            </w:pPr>
          </w:p>
        </w:tc>
        <w:tc>
          <w:tcPr>
            <w:tcW w:w="251" w:type="pct"/>
            <w:tcBorders>
              <w:top w:val="nil"/>
              <w:bottom w:val="single" w:sz="4" w:space="0" w:color="auto"/>
            </w:tcBorders>
            <w:vAlign w:val="center"/>
          </w:tcPr>
          <w:p w14:paraId="5B2A840E" w14:textId="77777777" w:rsidR="00D02F16" w:rsidRPr="00892291" w:rsidRDefault="00D02F16" w:rsidP="00A51039">
            <w:pPr>
              <w:jc w:val="center"/>
              <w:rPr>
                <w:rFonts w:ascii="Times New Roman" w:hAnsi="Times New Roman"/>
                <w:sz w:val="20"/>
              </w:rPr>
            </w:pPr>
          </w:p>
        </w:tc>
        <w:tc>
          <w:tcPr>
            <w:tcW w:w="407" w:type="pct"/>
            <w:tcBorders>
              <w:top w:val="single" w:sz="4" w:space="0" w:color="auto"/>
              <w:bottom w:val="single" w:sz="4" w:space="0" w:color="auto"/>
            </w:tcBorders>
            <w:vAlign w:val="center"/>
          </w:tcPr>
          <w:p w14:paraId="091900B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First</w:t>
            </w:r>
          </w:p>
        </w:tc>
        <w:tc>
          <w:tcPr>
            <w:tcW w:w="414" w:type="pct"/>
            <w:tcBorders>
              <w:top w:val="single" w:sz="4" w:space="0" w:color="auto"/>
              <w:bottom w:val="single" w:sz="4" w:space="0" w:color="auto"/>
            </w:tcBorders>
            <w:vAlign w:val="center"/>
          </w:tcPr>
          <w:p w14:paraId="1F3CB74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2nd</w:t>
            </w:r>
          </w:p>
        </w:tc>
        <w:tc>
          <w:tcPr>
            <w:tcW w:w="407" w:type="pct"/>
            <w:tcBorders>
              <w:top w:val="single" w:sz="4" w:space="0" w:color="auto"/>
              <w:bottom w:val="single" w:sz="4" w:space="0" w:color="auto"/>
            </w:tcBorders>
            <w:vAlign w:val="center"/>
          </w:tcPr>
          <w:p w14:paraId="7750205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Third</w:t>
            </w:r>
          </w:p>
        </w:tc>
        <w:tc>
          <w:tcPr>
            <w:tcW w:w="414" w:type="pct"/>
            <w:tcBorders>
              <w:top w:val="single" w:sz="4" w:space="0" w:color="auto"/>
              <w:bottom w:val="single" w:sz="4" w:space="0" w:color="auto"/>
            </w:tcBorders>
            <w:vAlign w:val="center"/>
          </w:tcPr>
          <w:p w14:paraId="57F5ABF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4th</w:t>
            </w:r>
          </w:p>
        </w:tc>
        <w:tc>
          <w:tcPr>
            <w:tcW w:w="414" w:type="pct"/>
            <w:tcBorders>
              <w:top w:val="single" w:sz="4" w:space="0" w:color="auto"/>
              <w:bottom w:val="single" w:sz="4" w:space="0" w:color="auto"/>
            </w:tcBorders>
            <w:vAlign w:val="center"/>
          </w:tcPr>
          <w:p w14:paraId="06D3982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5th</w:t>
            </w:r>
          </w:p>
        </w:tc>
        <w:tc>
          <w:tcPr>
            <w:tcW w:w="407" w:type="pct"/>
            <w:tcBorders>
              <w:top w:val="single" w:sz="4" w:space="0" w:color="auto"/>
              <w:bottom w:val="single" w:sz="4" w:space="0" w:color="auto"/>
            </w:tcBorders>
            <w:vAlign w:val="center"/>
          </w:tcPr>
          <w:p w14:paraId="7E7FB23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6th</w:t>
            </w:r>
          </w:p>
        </w:tc>
        <w:tc>
          <w:tcPr>
            <w:tcW w:w="407" w:type="pct"/>
            <w:tcBorders>
              <w:top w:val="single" w:sz="4" w:space="0" w:color="auto"/>
              <w:bottom w:val="single" w:sz="4" w:space="0" w:color="auto"/>
            </w:tcBorders>
            <w:vAlign w:val="center"/>
          </w:tcPr>
          <w:p w14:paraId="03E55A8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7th</w:t>
            </w:r>
          </w:p>
        </w:tc>
        <w:tc>
          <w:tcPr>
            <w:tcW w:w="407" w:type="pct"/>
            <w:tcBorders>
              <w:top w:val="single" w:sz="4" w:space="0" w:color="auto"/>
              <w:bottom w:val="single" w:sz="4" w:space="0" w:color="auto"/>
            </w:tcBorders>
            <w:vAlign w:val="center"/>
          </w:tcPr>
          <w:p w14:paraId="10CE9F7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8th</w:t>
            </w:r>
          </w:p>
        </w:tc>
        <w:tc>
          <w:tcPr>
            <w:tcW w:w="540" w:type="pct"/>
            <w:tcBorders>
              <w:top w:val="single" w:sz="4" w:space="0" w:color="auto"/>
              <w:bottom w:val="single" w:sz="4" w:space="0" w:color="auto"/>
            </w:tcBorders>
            <w:vAlign w:val="center"/>
          </w:tcPr>
          <w:p w14:paraId="61C8A1C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Prom,</w:t>
            </w:r>
          </w:p>
        </w:tc>
      </w:tr>
      <w:tr w:rsidR="00D02F16" w:rsidRPr="00892291" w14:paraId="442E2C9F" w14:textId="77777777" w:rsidTr="00A51039">
        <w:tc>
          <w:tcPr>
            <w:tcW w:w="481" w:type="pct"/>
            <w:tcBorders>
              <w:top w:val="single" w:sz="4" w:space="0" w:color="auto"/>
            </w:tcBorders>
            <w:vAlign w:val="center"/>
          </w:tcPr>
          <w:p w14:paraId="7310E35B" w14:textId="77777777" w:rsidR="00D02F16" w:rsidRPr="00892291" w:rsidRDefault="00D02F16" w:rsidP="00A51039">
            <w:pPr>
              <w:jc w:val="center"/>
              <w:rPr>
                <w:rFonts w:ascii="Times New Roman" w:hAnsi="Times New Roman"/>
                <w:color w:val="000000"/>
                <w:sz w:val="20"/>
                <w:lang w:val="es-ES_tradnl"/>
              </w:rPr>
            </w:pPr>
          </w:p>
        </w:tc>
        <w:tc>
          <w:tcPr>
            <w:tcW w:w="449" w:type="pct"/>
            <w:tcBorders>
              <w:top w:val="single" w:sz="4" w:space="0" w:color="auto"/>
            </w:tcBorders>
            <w:vAlign w:val="center"/>
          </w:tcPr>
          <w:p w14:paraId="69EF171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tcBorders>
              <w:top w:val="single" w:sz="4" w:space="0" w:color="auto"/>
            </w:tcBorders>
            <w:vAlign w:val="center"/>
          </w:tcPr>
          <w:p w14:paraId="1456938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tcBorders>
              <w:top w:val="single" w:sz="4" w:space="0" w:color="auto"/>
            </w:tcBorders>
            <w:vAlign w:val="center"/>
          </w:tcPr>
          <w:p w14:paraId="586622F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0.6500</w:t>
            </w:r>
          </w:p>
        </w:tc>
        <w:tc>
          <w:tcPr>
            <w:tcW w:w="414" w:type="pct"/>
            <w:tcBorders>
              <w:top w:val="single" w:sz="4" w:space="0" w:color="auto"/>
            </w:tcBorders>
            <w:vAlign w:val="center"/>
          </w:tcPr>
          <w:p w14:paraId="6157584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0.9743</w:t>
            </w:r>
          </w:p>
        </w:tc>
        <w:tc>
          <w:tcPr>
            <w:tcW w:w="407" w:type="pct"/>
            <w:tcBorders>
              <w:top w:val="single" w:sz="4" w:space="0" w:color="auto"/>
            </w:tcBorders>
            <w:vAlign w:val="center"/>
          </w:tcPr>
          <w:p w14:paraId="6EE2AF1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0.5123</w:t>
            </w:r>
          </w:p>
        </w:tc>
        <w:tc>
          <w:tcPr>
            <w:tcW w:w="414" w:type="pct"/>
            <w:tcBorders>
              <w:top w:val="single" w:sz="4" w:space="0" w:color="auto"/>
            </w:tcBorders>
            <w:vAlign w:val="center"/>
          </w:tcPr>
          <w:p w14:paraId="0964565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0.4455</w:t>
            </w:r>
          </w:p>
        </w:tc>
        <w:tc>
          <w:tcPr>
            <w:tcW w:w="414" w:type="pct"/>
            <w:tcBorders>
              <w:top w:val="single" w:sz="4" w:space="0" w:color="auto"/>
            </w:tcBorders>
            <w:vAlign w:val="center"/>
          </w:tcPr>
          <w:p w14:paraId="6950C54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0.5711</w:t>
            </w:r>
          </w:p>
        </w:tc>
        <w:tc>
          <w:tcPr>
            <w:tcW w:w="407" w:type="pct"/>
            <w:tcBorders>
              <w:top w:val="single" w:sz="4" w:space="0" w:color="auto"/>
            </w:tcBorders>
            <w:vAlign w:val="center"/>
          </w:tcPr>
          <w:p w14:paraId="5AAD432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0.8845</w:t>
            </w:r>
          </w:p>
        </w:tc>
        <w:tc>
          <w:tcPr>
            <w:tcW w:w="407" w:type="pct"/>
            <w:tcBorders>
              <w:top w:val="single" w:sz="4" w:space="0" w:color="auto"/>
            </w:tcBorders>
            <w:vAlign w:val="center"/>
          </w:tcPr>
          <w:p w14:paraId="43F633D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0.4828</w:t>
            </w:r>
          </w:p>
        </w:tc>
        <w:tc>
          <w:tcPr>
            <w:tcW w:w="407" w:type="pct"/>
            <w:tcBorders>
              <w:top w:val="single" w:sz="4" w:space="0" w:color="auto"/>
            </w:tcBorders>
            <w:vAlign w:val="center"/>
          </w:tcPr>
          <w:p w14:paraId="5730996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0.1976</w:t>
            </w:r>
          </w:p>
        </w:tc>
        <w:tc>
          <w:tcPr>
            <w:tcW w:w="540" w:type="pct"/>
            <w:tcBorders>
              <w:top w:val="single" w:sz="4" w:space="0" w:color="auto"/>
            </w:tcBorders>
            <w:vAlign w:val="center"/>
          </w:tcPr>
          <w:p w14:paraId="7E7AB2E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0.8137</w:t>
            </w:r>
          </w:p>
        </w:tc>
      </w:tr>
      <w:tr w:rsidR="00D02F16" w:rsidRPr="00892291" w14:paraId="0A657EF4" w14:textId="77777777" w:rsidTr="00A51039">
        <w:tc>
          <w:tcPr>
            <w:tcW w:w="481" w:type="pct"/>
            <w:vAlign w:val="center"/>
          </w:tcPr>
          <w:p w14:paraId="3A72AE66" w14:textId="77777777" w:rsidR="00D02F16" w:rsidRPr="00892291" w:rsidRDefault="00D02F16" w:rsidP="00A51039">
            <w:pPr>
              <w:jc w:val="center"/>
              <w:rPr>
                <w:rFonts w:ascii="Times New Roman" w:hAnsi="Times New Roman"/>
                <w:sz w:val="20"/>
              </w:rPr>
            </w:pPr>
            <w:r w:rsidRPr="00892291">
              <w:rPr>
                <w:rFonts w:ascii="Times New Roman" w:hAnsi="Times New Roman"/>
                <w:color w:val="000000"/>
                <w:sz w:val="20"/>
              </w:rPr>
              <w:t>OF</w:t>
            </w:r>
          </w:p>
        </w:tc>
        <w:tc>
          <w:tcPr>
            <w:tcW w:w="449" w:type="pct"/>
            <w:vAlign w:val="center"/>
          </w:tcPr>
          <w:p w14:paraId="5C99425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7E92E1C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3ECE89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0.3098</w:t>
            </w:r>
          </w:p>
        </w:tc>
        <w:tc>
          <w:tcPr>
            <w:tcW w:w="414" w:type="pct"/>
            <w:vAlign w:val="center"/>
          </w:tcPr>
          <w:p w14:paraId="12A3930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0.4309</w:t>
            </w:r>
          </w:p>
        </w:tc>
        <w:tc>
          <w:tcPr>
            <w:tcW w:w="407" w:type="pct"/>
            <w:vAlign w:val="center"/>
          </w:tcPr>
          <w:p w14:paraId="284CCA9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0.1612</w:t>
            </w:r>
          </w:p>
        </w:tc>
        <w:tc>
          <w:tcPr>
            <w:tcW w:w="414" w:type="pct"/>
            <w:vAlign w:val="center"/>
          </w:tcPr>
          <w:p w14:paraId="2504C22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&lt;.0001</w:t>
            </w:r>
          </w:p>
        </w:tc>
        <w:tc>
          <w:tcPr>
            <w:tcW w:w="414" w:type="pct"/>
            <w:vAlign w:val="center"/>
          </w:tcPr>
          <w:p w14:paraId="4299D81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&lt;.0001</w:t>
            </w:r>
          </w:p>
        </w:tc>
        <w:tc>
          <w:tcPr>
            <w:tcW w:w="407" w:type="pct"/>
            <w:vAlign w:val="center"/>
          </w:tcPr>
          <w:p w14:paraId="2304D15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0.0005</w:t>
            </w:r>
          </w:p>
        </w:tc>
        <w:tc>
          <w:tcPr>
            <w:tcW w:w="407" w:type="pct"/>
            <w:vAlign w:val="center"/>
          </w:tcPr>
          <w:p w14:paraId="0ADFB34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0.6297</w:t>
            </w:r>
          </w:p>
        </w:tc>
        <w:tc>
          <w:tcPr>
            <w:tcW w:w="407" w:type="pct"/>
            <w:vAlign w:val="center"/>
          </w:tcPr>
          <w:p w14:paraId="42EE496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0.3972</w:t>
            </w:r>
          </w:p>
        </w:tc>
        <w:tc>
          <w:tcPr>
            <w:tcW w:w="540" w:type="pct"/>
            <w:vAlign w:val="center"/>
          </w:tcPr>
          <w:p w14:paraId="4A8278E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0.0539</w:t>
            </w:r>
          </w:p>
        </w:tc>
      </w:tr>
      <w:tr w:rsidR="00D02F16" w:rsidRPr="00892291" w14:paraId="30FF0550" w14:textId="77777777" w:rsidTr="00A51039">
        <w:tc>
          <w:tcPr>
            <w:tcW w:w="481" w:type="pct"/>
            <w:vAlign w:val="center"/>
          </w:tcPr>
          <w:p w14:paraId="72C4173A" w14:textId="77777777" w:rsidR="00D02F16" w:rsidRPr="00892291" w:rsidRDefault="00D02F16" w:rsidP="00A51039">
            <w:pPr>
              <w:jc w:val="center"/>
              <w:rPr>
                <w:rFonts w:ascii="Times New Roman" w:hAnsi="Times New Roman"/>
                <w:sz w:val="20"/>
              </w:rPr>
            </w:pPr>
          </w:p>
        </w:tc>
        <w:tc>
          <w:tcPr>
            <w:tcW w:w="449" w:type="pct"/>
            <w:vAlign w:val="center"/>
          </w:tcPr>
          <w:p w14:paraId="67BBFBF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31BD075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3BD0918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0.8550</w:t>
            </w:r>
          </w:p>
        </w:tc>
        <w:tc>
          <w:tcPr>
            <w:tcW w:w="414" w:type="pct"/>
            <w:vAlign w:val="center"/>
          </w:tcPr>
          <w:p w14:paraId="4B6C46A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0.1543</w:t>
            </w:r>
          </w:p>
        </w:tc>
        <w:tc>
          <w:tcPr>
            <w:tcW w:w="407" w:type="pct"/>
            <w:vAlign w:val="center"/>
          </w:tcPr>
          <w:p w14:paraId="13DF679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0.9675</w:t>
            </w:r>
          </w:p>
        </w:tc>
        <w:tc>
          <w:tcPr>
            <w:tcW w:w="414" w:type="pct"/>
            <w:vAlign w:val="center"/>
          </w:tcPr>
          <w:p w14:paraId="7C969792"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0.0008</w:t>
            </w:r>
          </w:p>
        </w:tc>
        <w:tc>
          <w:tcPr>
            <w:tcW w:w="414" w:type="pct"/>
            <w:vAlign w:val="center"/>
          </w:tcPr>
          <w:p w14:paraId="3841BC5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0.1621</w:t>
            </w:r>
          </w:p>
        </w:tc>
        <w:tc>
          <w:tcPr>
            <w:tcW w:w="407" w:type="pct"/>
            <w:vAlign w:val="center"/>
          </w:tcPr>
          <w:p w14:paraId="4CE2481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0.5532</w:t>
            </w:r>
          </w:p>
        </w:tc>
        <w:tc>
          <w:tcPr>
            <w:tcW w:w="407" w:type="pct"/>
            <w:vAlign w:val="center"/>
          </w:tcPr>
          <w:p w14:paraId="1FF38972"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0.3882</w:t>
            </w:r>
          </w:p>
        </w:tc>
        <w:tc>
          <w:tcPr>
            <w:tcW w:w="407" w:type="pct"/>
            <w:vAlign w:val="center"/>
          </w:tcPr>
          <w:p w14:paraId="5CECA90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0.4758</w:t>
            </w:r>
          </w:p>
        </w:tc>
        <w:tc>
          <w:tcPr>
            <w:tcW w:w="540" w:type="pct"/>
            <w:vAlign w:val="center"/>
          </w:tcPr>
          <w:p w14:paraId="7E1CC6A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0.9202</w:t>
            </w:r>
          </w:p>
        </w:tc>
      </w:tr>
      <w:tr w:rsidR="00D02F16" w:rsidRPr="00892291" w14:paraId="33967215" w14:textId="77777777" w:rsidTr="00A51039">
        <w:tc>
          <w:tcPr>
            <w:tcW w:w="481" w:type="pct"/>
            <w:vAlign w:val="center"/>
          </w:tcPr>
          <w:p w14:paraId="427B8A88" w14:textId="77777777" w:rsidR="00D02F16" w:rsidRPr="00892291" w:rsidRDefault="00D02F16" w:rsidP="00A51039">
            <w:pPr>
              <w:jc w:val="center"/>
              <w:rPr>
                <w:rFonts w:ascii="Times New Roman" w:hAnsi="Times New Roman"/>
                <w:sz w:val="20"/>
              </w:rPr>
            </w:pPr>
          </w:p>
        </w:tc>
        <w:tc>
          <w:tcPr>
            <w:tcW w:w="449" w:type="pct"/>
            <w:vAlign w:val="center"/>
          </w:tcPr>
          <w:p w14:paraId="187E4D4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vAlign w:val="center"/>
          </w:tcPr>
          <w:p w14:paraId="4067C71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84E2BA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0.7634</w:t>
            </w:r>
          </w:p>
        </w:tc>
        <w:tc>
          <w:tcPr>
            <w:tcW w:w="414" w:type="pct"/>
            <w:vAlign w:val="center"/>
          </w:tcPr>
          <w:p w14:paraId="19EC8AA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0.0003</w:t>
            </w:r>
          </w:p>
        </w:tc>
        <w:tc>
          <w:tcPr>
            <w:tcW w:w="407" w:type="pct"/>
            <w:vAlign w:val="center"/>
          </w:tcPr>
          <w:p w14:paraId="228F968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0.7991</w:t>
            </w:r>
          </w:p>
        </w:tc>
        <w:tc>
          <w:tcPr>
            <w:tcW w:w="414" w:type="pct"/>
            <w:vAlign w:val="center"/>
          </w:tcPr>
          <w:p w14:paraId="798EE14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0.9168</w:t>
            </w:r>
          </w:p>
        </w:tc>
        <w:tc>
          <w:tcPr>
            <w:tcW w:w="414" w:type="pct"/>
            <w:vAlign w:val="center"/>
          </w:tcPr>
          <w:p w14:paraId="7964727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0.2727</w:t>
            </w:r>
          </w:p>
        </w:tc>
        <w:tc>
          <w:tcPr>
            <w:tcW w:w="407" w:type="pct"/>
            <w:vAlign w:val="center"/>
          </w:tcPr>
          <w:p w14:paraId="1D8963F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0.8138</w:t>
            </w:r>
          </w:p>
        </w:tc>
        <w:tc>
          <w:tcPr>
            <w:tcW w:w="407" w:type="pct"/>
            <w:vAlign w:val="center"/>
          </w:tcPr>
          <w:p w14:paraId="3ACC5E2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0.4420</w:t>
            </w:r>
          </w:p>
        </w:tc>
        <w:tc>
          <w:tcPr>
            <w:tcW w:w="407" w:type="pct"/>
            <w:vAlign w:val="center"/>
          </w:tcPr>
          <w:p w14:paraId="4D46030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0.1173</w:t>
            </w:r>
          </w:p>
        </w:tc>
        <w:tc>
          <w:tcPr>
            <w:tcW w:w="540" w:type="pct"/>
            <w:vAlign w:val="center"/>
          </w:tcPr>
          <w:p w14:paraId="11EFB24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0.0322</w:t>
            </w:r>
          </w:p>
        </w:tc>
      </w:tr>
      <w:tr w:rsidR="00D02F16" w:rsidRPr="00892291" w14:paraId="1CEE7DDC" w14:textId="77777777" w:rsidTr="00A51039">
        <w:tc>
          <w:tcPr>
            <w:tcW w:w="481" w:type="pct"/>
            <w:vAlign w:val="center"/>
          </w:tcPr>
          <w:p w14:paraId="2DA35CE2" w14:textId="77777777" w:rsidR="00D02F16" w:rsidRPr="00892291" w:rsidRDefault="00D02F16" w:rsidP="00A51039">
            <w:pPr>
              <w:jc w:val="center"/>
              <w:rPr>
                <w:rFonts w:ascii="Times New Roman" w:hAnsi="Times New Roman"/>
                <w:sz w:val="20"/>
              </w:rPr>
            </w:pPr>
            <w:r w:rsidRPr="00892291">
              <w:rPr>
                <w:rFonts w:ascii="Times New Roman" w:hAnsi="Times New Roman"/>
                <w:color w:val="000000"/>
                <w:sz w:val="20"/>
              </w:rPr>
              <w:t>DP</w:t>
            </w:r>
          </w:p>
        </w:tc>
        <w:tc>
          <w:tcPr>
            <w:tcW w:w="449" w:type="pct"/>
            <w:vAlign w:val="center"/>
          </w:tcPr>
          <w:p w14:paraId="6F2F07F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7A52767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489768F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0.6282</w:t>
            </w:r>
          </w:p>
        </w:tc>
        <w:tc>
          <w:tcPr>
            <w:tcW w:w="414" w:type="pct"/>
            <w:vAlign w:val="center"/>
          </w:tcPr>
          <w:p w14:paraId="73A23B9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&lt;.0001</w:t>
            </w:r>
          </w:p>
        </w:tc>
        <w:tc>
          <w:tcPr>
            <w:tcW w:w="407" w:type="pct"/>
            <w:vAlign w:val="center"/>
          </w:tcPr>
          <w:p w14:paraId="31D61A9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0.1706</w:t>
            </w:r>
          </w:p>
        </w:tc>
        <w:tc>
          <w:tcPr>
            <w:tcW w:w="414" w:type="pct"/>
            <w:vAlign w:val="center"/>
          </w:tcPr>
          <w:p w14:paraId="7DC6751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0.0368</w:t>
            </w:r>
          </w:p>
        </w:tc>
        <w:tc>
          <w:tcPr>
            <w:tcW w:w="414" w:type="pct"/>
            <w:vAlign w:val="center"/>
          </w:tcPr>
          <w:p w14:paraId="418788B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0.0531</w:t>
            </w:r>
          </w:p>
        </w:tc>
        <w:tc>
          <w:tcPr>
            <w:tcW w:w="407" w:type="pct"/>
            <w:vAlign w:val="center"/>
          </w:tcPr>
          <w:p w14:paraId="0795A54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0.1263</w:t>
            </w:r>
          </w:p>
        </w:tc>
        <w:tc>
          <w:tcPr>
            <w:tcW w:w="407" w:type="pct"/>
            <w:vAlign w:val="center"/>
          </w:tcPr>
          <w:p w14:paraId="12F2A73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0.5591</w:t>
            </w:r>
          </w:p>
        </w:tc>
        <w:tc>
          <w:tcPr>
            <w:tcW w:w="407" w:type="pct"/>
            <w:vAlign w:val="center"/>
          </w:tcPr>
          <w:p w14:paraId="02054CE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0.1812</w:t>
            </w:r>
          </w:p>
        </w:tc>
        <w:tc>
          <w:tcPr>
            <w:tcW w:w="540" w:type="pct"/>
            <w:vAlign w:val="center"/>
          </w:tcPr>
          <w:p w14:paraId="20634F8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0.0004</w:t>
            </w:r>
          </w:p>
        </w:tc>
      </w:tr>
      <w:tr w:rsidR="00D02F16" w:rsidRPr="00892291" w14:paraId="44AB4EF6" w14:textId="77777777" w:rsidTr="00A51039">
        <w:tc>
          <w:tcPr>
            <w:tcW w:w="481" w:type="pct"/>
            <w:vAlign w:val="center"/>
          </w:tcPr>
          <w:p w14:paraId="045F118E" w14:textId="77777777" w:rsidR="00D02F16" w:rsidRPr="00892291" w:rsidRDefault="00D02F16" w:rsidP="00A51039">
            <w:pPr>
              <w:jc w:val="center"/>
              <w:rPr>
                <w:rFonts w:ascii="Times New Roman" w:hAnsi="Times New Roman"/>
                <w:sz w:val="20"/>
              </w:rPr>
            </w:pPr>
          </w:p>
        </w:tc>
        <w:tc>
          <w:tcPr>
            <w:tcW w:w="449" w:type="pct"/>
            <w:vAlign w:val="center"/>
          </w:tcPr>
          <w:p w14:paraId="4E3123A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4E31271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4EB669E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0.7787</w:t>
            </w:r>
          </w:p>
        </w:tc>
        <w:tc>
          <w:tcPr>
            <w:tcW w:w="414" w:type="pct"/>
            <w:vAlign w:val="center"/>
          </w:tcPr>
          <w:p w14:paraId="470907F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0.2876</w:t>
            </w:r>
          </w:p>
        </w:tc>
        <w:tc>
          <w:tcPr>
            <w:tcW w:w="407" w:type="pct"/>
            <w:vAlign w:val="center"/>
          </w:tcPr>
          <w:p w14:paraId="4082D0F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0.9755</w:t>
            </w:r>
          </w:p>
        </w:tc>
        <w:tc>
          <w:tcPr>
            <w:tcW w:w="414" w:type="pct"/>
            <w:vAlign w:val="center"/>
          </w:tcPr>
          <w:p w14:paraId="7598605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0.4521</w:t>
            </w:r>
          </w:p>
        </w:tc>
        <w:tc>
          <w:tcPr>
            <w:tcW w:w="414" w:type="pct"/>
            <w:vAlign w:val="center"/>
          </w:tcPr>
          <w:p w14:paraId="71B4A8B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0.5672</w:t>
            </w:r>
          </w:p>
        </w:tc>
        <w:tc>
          <w:tcPr>
            <w:tcW w:w="407" w:type="pct"/>
            <w:vAlign w:val="center"/>
          </w:tcPr>
          <w:p w14:paraId="3AB88C6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0.1306</w:t>
            </w:r>
          </w:p>
        </w:tc>
        <w:tc>
          <w:tcPr>
            <w:tcW w:w="407" w:type="pct"/>
            <w:vAlign w:val="center"/>
          </w:tcPr>
          <w:p w14:paraId="54EF403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0.4956</w:t>
            </w:r>
          </w:p>
        </w:tc>
        <w:tc>
          <w:tcPr>
            <w:tcW w:w="407" w:type="pct"/>
            <w:vAlign w:val="center"/>
          </w:tcPr>
          <w:p w14:paraId="797FF817"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0.3521</w:t>
            </w:r>
          </w:p>
        </w:tc>
        <w:tc>
          <w:tcPr>
            <w:tcW w:w="540" w:type="pct"/>
            <w:vAlign w:val="center"/>
          </w:tcPr>
          <w:p w14:paraId="3D5D705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0.8753</w:t>
            </w:r>
          </w:p>
        </w:tc>
      </w:tr>
      <w:tr w:rsidR="00D02F16" w:rsidRPr="00892291" w14:paraId="7E397DDB" w14:textId="77777777" w:rsidTr="00A51039">
        <w:tc>
          <w:tcPr>
            <w:tcW w:w="481" w:type="pct"/>
            <w:vAlign w:val="center"/>
          </w:tcPr>
          <w:p w14:paraId="7B010449" w14:textId="77777777" w:rsidR="00D02F16" w:rsidRPr="00892291" w:rsidRDefault="00D02F16" w:rsidP="00A51039">
            <w:pPr>
              <w:jc w:val="center"/>
              <w:rPr>
                <w:rFonts w:ascii="Times New Roman" w:hAnsi="Times New Roman"/>
                <w:sz w:val="20"/>
              </w:rPr>
            </w:pPr>
          </w:p>
        </w:tc>
        <w:tc>
          <w:tcPr>
            <w:tcW w:w="449" w:type="pct"/>
            <w:vAlign w:val="center"/>
          </w:tcPr>
          <w:p w14:paraId="710E6B5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vAlign w:val="center"/>
          </w:tcPr>
          <w:p w14:paraId="5137D39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5BC7D7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0.7253</w:t>
            </w:r>
          </w:p>
        </w:tc>
        <w:tc>
          <w:tcPr>
            <w:tcW w:w="414" w:type="pct"/>
            <w:vAlign w:val="center"/>
          </w:tcPr>
          <w:p w14:paraId="0B2596D2"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0.0686</w:t>
            </w:r>
          </w:p>
        </w:tc>
        <w:tc>
          <w:tcPr>
            <w:tcW w:w="407" w:type="pct"/>
            <w:vAlign w:val="center"/>
          </w:tcPr>
          <w:p w14:paraId="3C17BB4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0.4852</w:t>
            </w:r>
          </w:p>
        </w:tc>
        <w:tc>
          <w:tcPr>
            <w:tcW w:w="414" w:type="pct"/>
            <w:vAlign w:val="center"/>
          </w:tcPr>
          <w:p w14:paraId="7579379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0.2273</w:t>
            </w:r>
          </w:p>
        </w:tc>
        <w:tc>
          <w:tcPr>
            <w:tcW w:w="414" w:type="pct"/>
            <w:vAlign w:val="center"/>
          </w:tcPr>
          <w:p w14:paraId="4657562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0.1808</w:t>
            </w:r>
          </w:p>
        </w:tc>
        <w:tc>
          <w:tcPr>
            <w:tcW w:w="407" w:type="pct"/>
            <w:vAlign w:val="center"/>
          </w:tcPr>
          <w:p w14:paraId="1F91FBF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0.2273</w:t>
            </w:r>
          </w:p>
        </w:tc>
        <w:tc>
          <w:tcPr>
            <w:tcW w:w="407" w:type="pct"/>
            <w:vAlign w:val="center"/>
          </w:tcPr>
          <w:p w14:paraId="3E7B7FE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0.5852</w:t>
            </w:r>
          </w:p>
        </w:tc>
        <w:tc>
          <w:tcPr>
            <w:tcW w:w="407" w:type="pct"/>
            <w:vAlign w:val="center"/>
          </w:tcPr>
          <w:p w14:paraId="22E7A17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0.8278</w:t>
            </w:r>
          </w:p>
        </w:tc>
        <w:tc>
          <w:tcPr>
            <w:tcW w:w="540" w:type="pct"/>
            <w:vAlign w:val="center"/>
          </w:tcPr>
          <w:p w14:paraId="2B29D0B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0.8923</w:t>
            </w:r>
          </w:p>
        </w:tc>
      </w:tr>
      <w:tr w:rsidR="00D02F16" w:rsidRPr="00892291" w14:paraId="2C260A12" w14:textId="77777777" w:rsidTr="00A51039">
        <w:tc>
          <w:tcPr>
            <w:tcW w:w="481" w:type="pct"/>
            <w:vAlign w:val="center"/>
          </w:tcPr>
          <w:p w14:paraId="7E9E3849" w14:textId="77777777" w:rsidR="00D02F16" w:rsidRPr="00892291" w:rsidRDefault="00D02F16" w:rsidP="00A51039">
            <w:pPr>
              <w:jc w:val="center"/>
              <w:rPr>
                <w:rFonts w:ascii="Times New Roman" w:hAnsi="Times New Roman"/>
                <w:sz w:val="20"/>
              </w:rPr>
            </w:pPr>
            <w:r w:rsidRPr="00892291">
              <w:rPr>
                <w:rFonts w:ascii="Times New Roman" w:hAnsi="Times New Roman"/>
                <w:color w:val="000000"/>
                <w:sz w:val="20"/>
              </w:rPr>
              <w:t>PF</w:t>
            </w:r>
          </w:p>
        </w:tc>
        <w:tc>
          <w:tcPr>
            <w:tcW w:w="449" w:type="pct"/>
            <w:vAlign w:val="center"/>
          </w:tcPr>
          <w:p w14:paraId="16E240E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00E1C06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6F9F165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0.1671</w:t>
            </w:r>
          </w:p>
        </w:tc>
        <w:tc>
          <w:tcPr>
            <w:tcW w:w="414" w:type="pct"/>
            <w:vAlign w:val="center"/>
          </w:tcPr>
          <w:p w14:paraId="452A040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0.0015</w:t>
            </w:r>
          </w:p>
        </w:tc>
        <w:tc>
          <w:tcPr>
            <w:tcW w:w="407" w:type="pct"/>
            <w:vAlign w:val="center"/>
          </w:tcPr>
          <w:p w14:paraId="77E8FA2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0.0471</w:t>
            </w:r>
          </w:p>
        </w:tc>
        <w:tc>
          <w:tcPr>
            <w:tcW w:w="414" w:type="pct"/>
            <w:vAlign w:val="center"/>
          </w:tcPr>
          <w:p w14:paraId="3FD2595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0.4186</w:t>
            </w:r>
          </w:p>
        </w:tc>
        <w:tc>
          <w:tcPr>
            <w:tcW w:w="414" w:type="pct"/>
            <w:vAlign w:val="center"/>
          </w:tcPr>
          <w:p w14:paraId="03B9C25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0.2180</w:t>
            </w:r>
          </w:p>
        </w:tc>
        <w:tc>
          <w:tcPr>
            <w:tcW w:w="407" w:type="pct"/>
            <w:vAlign w:val="center"/>
          </w:tcPr>
          <w:p w14:paraId="08620AE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0.0002</w:t>
            </w:r>
          </w:p>
        </w:tc>
        <w:tc>
          <w:tcPr>
            <w:tcW w:w="407" w:type="pct"/>
            <w:vAlign w:val="center"/>
          </w:tcPr>
          <w:p w14:paraId="344924B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0.1964</w:t>
            </w:r>
          </w:p>
        </w:tc>
        <w:tc>
          <w:tcPr>
            <w:tcW w:w="407" w:type="pct"/>
            <w:vAlign w:val="center"/>
          </w:tcPr>
          <w:p w14:paraId="7511A64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0.1647</w:t>
            </w:r>
          </w:p>
        </w:tc>
        <w:tc>
          <w:tcPr>
            <w:tcW w:w="540" w:type="pct"/>
            <w:vAlign w:val="center"/>
          </w:tcPr>
          <w:p w14:paraId="4124643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0.0004</w:t>
            </w:r>
          </w:p>
        </w:tc>
      </w:tr>
      <w:tr w:rsidR="00D02F16" w:rsidRPr="00892291" w14:paraId="57E524CF" w14:textId="77777777" w:rsidTr="00A51039">
        <w:tc>
          <w:tcPr>
            <w:tcW w:w="481" w:type="pct"/>
            <w:vAlign w:val="center"/>
          </w:tcPr>
          <w:p w14:paraId="4A5D17D3" w14:textId="77777777" w:rsidR="00D02F16" w:rsidRPr="00892291" w:rsidRDefault="00D02F16" w:rsidP="00A51039">
            <w:pPr>
              <w:jc w:val="center"/>
              <w:rPr>
                <w:rFonts w:ascii="Times New Roman" w:hAnsi="Times New Roman"/>
                <w:sz w:val="20"/>
              </w:rPr>
            </w:pPr>
          </w:p>
        </w:tc>
        <w:tc>
          <w:tcPr>
            <w:tcW w:w="449" w:type="pct"/>
            <w:vAlign w:val="center"/>
          </w:tcPr>
          <w:p w14:paraId="7067D7D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5AD012F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7B739E75"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0.5250</w:t>
            </w:r>
          </w:p>
        </w:tc>
        <w:tc>
          <w:tcPr>
            <w:tcW w:w="414" w:type="pct"/>
            <w:vAlign w:val="center"/>
          </w:tcPr>
          <w:p w14:paraId="1D92F8D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0.2808</w:t>
            </w:r>
          </w:p>
        </w:tc>
        <w:tc>
          <w:tcPr>
            <w:tcW w:w="407" w:type="pct"/>
            <w:vAlign w:val="center"/>
          </w:tcPr>
          <w:p w14:paraId="2A60761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0.8120</w:t>
            </w:r>
          </w:p>
        </w:tc>
        <w:tc>
          <w:tcPr>
            <w:tcW w:w="414" w:type="pct"/>
            <w:vAlign w:val="center"/>
          </w:tcPr>
          <w:p w14:paraId="51A030F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0.4303</w:t>
            </w:r>
          </w:p>
        </w:tc>
        <w:tc>
          <w:tcPr>
            <w:tcW w:w="414" w:type="pct"/>
            <w:vAlign w:val="center"/>
          </w:tcPr>
          <w:p w14:paraId="09836C4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0.4960</w:t>
            </w:r>
          </w:p>
        </w:tc>
        <w:tc>
          <w:tcPr>
            <w:tcW w:w="407" w:type="pct"/>
            <w:vAlign w:val="center"/>
          </w:tcPr>
          <w:p w14:paraId="11DE36B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0.3915</w:t>
            </w:r>
          </w:p>
        </w:tc>
        <w:tc>
          <w:tcPr>
            <w:tcW w:w="407" w:type="pct"/>
            <w:vAlign w:val="center"/>
          </w:tcPr>
          <w:p w14:paraId="14E4D5A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0.6489</w:t>
            </w:r>
          </w:p>
        </w:tc>
        <w:tc>
          <w:tcPr>
            <w:tcW w:w="407" w:type="pct"/>
            <w:vAlign w:val="center"/>
          </w:tcPr>
          <w:p w14:paraId="29E6429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0.8374</w:t>
            </w:r>
          </w:p>
        </w:tc>
        <w:tc>
          <w:tcPr>
            <w:tcW w:w="540" w:type="pct"/>
            <w:vAlign w:val="center"/>
          </w:tcPr>
          <w:p w14:paraId="01954E2F"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0.9588</w:t>
            </w:r>
          </w:p>
        </w:tc>
      </w:tr>
      <w:tr w:rsidR="00D02F16" w:rsidRPr="00892291" w14:paraId="17740518" w14:textId="77777777" w:rsidTr="00A51039">
        <w:tc>
          <w:tcPr>
            <w:tcW w:w="481" w:type="pct"/>
            <w:vAlign w:val="center"/>
          </w:tcPr>
          <w:p w14:paraId="0CC1FAD6" w14:textId="77777777" w:rsidR="00D02F16" w:rsidRPr="00892291" w:rsidRDefault="00D02F16" w:rsidP="00A51039">
            <w:pPr>
              <w:jc w:val="center"/>
              <w:rPr>
                <w:rFonts w:ascii="Times New Roman" w:hAnsi="Times New Roman"/>
                <w:sz w:val="20"/>
              </w:rPr>
            </w:pPr>
          </w:p>
        </w:tc>
        <w:tc>
          <w:tcPr>
            <w:tcW w:w="449" w:type="pct"/>
            <w:vAlign w:val="center"/>
          </w:tcPr>
          <w:p w14:paraId="08C0965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w:t>
            </w:r>
          </w:p>
        </w:tc>
        <w:tc>
          <w:tcPr>
            <w:tcW w:w="251" w:type="pct"/>
            <w:vAlign w:val="center"/>
          </w:tcPr>
          <w:p w14:paraId="5F53929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242AA92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0.9307</w:t>
            </w:r>
          </w:p>
        </w:tc>
        <w:tc>
          <w:tcPr>
            <w:tcW w:w="414" w:type="pct"/>
            <w:vAlign w:val="center"/>
          </w:tcPr>
          <w:p w14:paraId="13A82D44"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35DD32F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01F9F0F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6C9E4AD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FAAC1E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24DE702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4812D7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0.6554</w:t>
            </w:r>
          </w:p>
        </w:tc>
        <w:tc>
          <w:tcPr>
            <w:tcW w:w="540" w:type="pct"/>
            <w:vAlign w:val="center"/>
          </w:tcPr>
          <w:p w14:paraId="6ABAB30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0.8507</w:t>
            </w:r>
          </w:p>
        </w:tc>
      </w:tr>
      <w:tr w:rsidR="00D02F16" w:rsidRPr="00892291" w14:paraId="3C5E9861" w14:textId="77777777" w:rsidTr="00A51039">
        <w:tc>
          <w:tcPr>
            <w:tcW w:w="481" w:type="pct"/>
            <w:vAlign w:val="center"/>
          </w:tcPr>
          <w:p w14:paraId="58F4178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TSS</w:t>
            </w:r>
          </w:p>
        </w:tc>
        <w:tc>
          <w:tcPr>
            <w:tcW w:w="449" w:type="pct"/>
            <w:vAlign w:val="center"/>
          </w:tcPr>
          <w:p w14:paraId="273662A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S</w:t>
            </w:r>
          </w:p>
        </w:tc>
        <w:tc>
          <w:tcPr>
            <w:tcW w:w="251" w:type="pct"/>
            <w:vAlign w:val="center"/>
          </w:tcPr>
          <w:p w14:paraId="6C73F37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2</w:t>
            </w:r>
          </w:p>
        </w:tc>
        <w:tc>
          <w:tcPr>
            <w:tcW w:w="407" w:type="pct"/>
            <w:vAlign w:val="center"/>
          </w:tcPr>
          <w:p w14:paraId="374F0E2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0.0021</w:t>
            </w:r>
          </w:p>
        </w:tc>
        <w:tc>
          <w:tcPr>
            <w:tcW w:w="414" w:type="pct"/>
            <w:vAlign w:val="center"/>
          </w:tcPr>
          <w:p w14:paraId="6EDF5279"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86BD76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2C33768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4D576A1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2D8DEC04" w14:textId="77777777" w:rsidR="00D02F16" w:rsidRPr="00892291" w:rsidRDefault="00D02F16" w:rsidP="00A51039">
            <w:pPr>
              <w:tabs>
                <w:tab w:val="center" w:pos="819"/>
              </w:tabs>
              <w:jc w:val="center"/>
              <w:rPr>
                <w:rFonts w:ascii="Times New Roman" w:hAnsi="Times New Roman"/>
                <w:sz w:val="20"/>
              </w:rPr>
            </w:pPr>
            <w:r w:rsidRPr="00892291">
              <w:rPr>
                <w:rFonts w:ascii="Times New Roman" w:hAnsi="Times New Roman"/>
                <w:sz w:val="20"/>
              </w:rPr>
              <w:t>Nd</w:t>
            </w:r>
          </w:p>
        </w:tc>
        <w:tc>
          <w:tcPr>
            <w:tcW w:w="407" w:type="pct"/>
            <w:vAlign w:val="center"/>
          </w:tcPr>
          <w:p w14:paraId="38A4325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E2CFC9E"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0.0812</w:t>
            </w:r>
          </w:p>
        </w:tc>
        <w:tc>
          <w:tcPr>
            <w:tcW w:w="540" w:type="pct"/>
            <w:vAlign w:val="center"/>
          </w:tcPr>
          <w:p w14:paraId="6EE40346"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0.0029</w:t>
            </w:r>
          </w:p>
        </w:tc>
      </w:tr>
      <w:tr w:rsidR="00D02F16" w:rsidRPr="00892291" w14:paraId="608C25C1" w14:textId="77777777" w:rsidTr="00A51039">
        <w:tc>
          <w:tcPr>
            <w:tcW w:w="481" w:type="pct"/>
            <w:vAlign w:val="center"/>
          </w:tcPr>
          <w:p w14:paraId="14089623" w14:textId="77777777" w:rsidR="00D02F16" w:rsidRPr="00892291" w:rsidRDefault="00D02F16" w:rsidP="00A51039">
            <w:pPr>
              <w:jc w:val="center"/>
              <w:rPr>
                <w:rFonts w:ascii="Times New Roman" w:hAnsi="Times New Roman"/>
                <w:sz w:val="20"/>
              </w:rPr>
            </w:pPr>
          </w:p>
        </w:tc>
        <w:tc>
          <w:tcPr>
            <w:tcW w:w="449" w:type="pct"/>
            <w:vAlign w:val="center"/>
          </w:tcPr>
          <w:p w14:paraId="2874687A"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D x S</w:t>
            </w:r>
          </w:p>
        </w:tc>
        <w:tc>
          <w:tcPr>
            <w:tcW w:w="251" w:type="pct"/>
            <w:vAlign w:val="center"/>
          </w:tcPr>
          <w:p w14:paraId="14D8C6CC"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4</w:t>
            </w:r>
          </w:p>
        </w:tc>
        <w:tc>
          <w:tcPr>
            <w:tcW w:w="407" w:type="pct"/>
            <w:vAlign w:val="center"/>
          </w:tcPr>
          <w:p w14:paraId="5B4F359B"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0.9924</w:t>
            </w:r>
          </w:p>
        </w:tc>
        <w:tc>
          <w:tcPr>
            <w:tcW w:w="414" w:type="pct"/>
            <w:vAlign w:val="center"/>
          </w:tcPr>
          <w:p w14:paraId="08C86FA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C70F6B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64B4E30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14" w:type="pct"/>
            <w:vAlign w:val="center"/>
          </w:tcPr>
          <w:p w14:paraId="0A757D20"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584DED58"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40973611"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Nd</w:t>
            </w:r>
          </w:p>
        </w:tc>
        <w:tc>
          <w:tcPr>
            <w:tcW w:w="407" w:type="pct"/>
            <w:vAlign w:val="center"/>
          </w:tcPr>
          <w:p w14:paraId="0401EFA3"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0.4658</w:t>
            </w:r>
          </w:p>
        </w:tc>
        <w:tc>
          <w:tcPr>
            <w:tcW w:w="540" w:type="pct"/>
            <w:vAlign w:val="center"/>
          </w:tcPr>
          <w:p w14:paraId="5953024D" w14:textId="77777777" w:rsidR="00D02F16" w:rsidRPr="00892291" w:rsidRDefault="00D02F16" w:rsidP="00A51039">
            <w:pPr>
              <w:jc w:val="center"/>
              <w:rPr>
                <w:rFonts w:ascii="Times New Roman" w:hAnsi="Times New Roman"/>
                <w:sz w:val="20"/>
              </w:rPr>
            </w:pPr>
            <w:r w:rsidRPr="00892291">
              <w:rPr>
                <w:rFonts w:ascii="Times New Roman" w:hAnsi="Times New Roman"/>
                <w:sz w:val="20"/>
              </w:rPr>
              <w:t>0.9680</w:t>
            </w:r>
          </w:p>
        </w:tc>
      </w:tr>
    </w:tbl>
    <w:p w14:paraId="7B913886" w14:textId="77777777" w:rsidR="00D02F16" w:rsidRPr="001D1F09" w:rsidRDefault="00D02F16" w:rsidP="00A51039">
      <w:pPr>
        <w:rPr>
          <w:rFonts w:ascii="Times New Roman" w:hAnsi="Times New Roman"/>
          <w:sz w:val="24"/>
          <w:szCs w:val="24"/>
        </w:rPr>
      </w:pPr>
      <w:r w:rsidRPr="00BB44B4">
        <w:rPr>
          <w:rFonts w:ascii="Times New Roman" w:hAnsi="Times New Roman"/>
          <w:sz w:val="24"/>
          <w:szCs w:val="24"/>
        </w:rPr>
        <w:t xml:space="preserve">SD = Equatorial diameter; DP = Polar diameter; PF = </w:t>
      </w:r>
      <w:r w:rsidRPr="00BB44B4">
        <w:rPr>
          <w:rFonts w:ascii="Times New Roman" w:hAnsi="Times New Roman"/>
          <w:color w:val="000000"/>
          <w:sz w:val="24"/>
          <w:szCs w:val="24"/>
        </w:rPr>
        <w:t xml:space="preserve">Fruit weight; TSD = Total Dissolved Solids; </w:t>
      </w:r>
      <w:r w:rsidRPr="00BB44B4">
        <w:rPr>
          <w:rFonts w:ascii="Times New Roman" w:hAnsi="Times New Roman"/>
          <w:sz w:val="24"/>
          <w:szCs w:val="24"/>
        </w:rPr>
        <w:t>Nd = not determined.</w:t>
      </w:r>
    </w:p>
    <w:p w14:paraId="0D325D9A" w14:textId="77777777" w:rsidR="00D02F16" w:rsidRDefault="00D02F16" w:rsidP="00A51039">
      <w:pPr>
        <w:spacing w:line="360" w:lineRule="auto"/>
        <w:rPr>
          <w:rFonts w:ascii="Times New Roman" w:hAnsi="Times New Roman"/>
          <w:sz w:val="24"/>
          <w:szCs w:val="24"/>
        </w:rPr>
      </w:pPr>
    </w:p>
    <w:p w14:paraId="6AD8E547" w14:textId="77777777" w:rsidR="00D02F16" w:rsidRDefault="00D02F16" w:rsidP="00883C17">
      <w:pPr>
        <w:spacing w:line="360" w:lineRule="auto"/>
        <w:rPr>
          <w:rFonts w:ascii="Times New Roman" w:hAnsi="Times New Roman"/>
          <w:sz w:val="24"/>
          <w:szCs w:val="24"/>
        </w:rPr>
      </w:pPr>
      <w:r>
        <w:rPr>
          <w:rFonts w:ascii="Times New Roman" w:hAnsi="Times New Roman"/>
          <w:sz w:val="24"/>
          <w:szCs w:val="24"/>
        </w:rPr>
        <w:t>Equatorial diameter (SD)</w:t>
      </w:r>
    </w:p>
    <w:p w14:paraId="1DE0D081" w14:textId="77777777" w:rsidR="00D02F16" w:rsidRPr="009F282D" w:rsidRDefault="00D02F16" w:rsidP="00883C17">
      <w:pPr>
        <w:spacing w:after="160" w:line="360" w:lineRule="auto"/>
        <w:rPr>
          <w:rFonts w:ascii="Times New Roman" w:hAnsi="Times New Roman"/>
          <w:sz w:val="24"/>
          <w:szCs w:val="24"/>
        </w:rPr>
      </w:pPr>
      <w:r w:rsidRPr="002812B7">
        <w:rPr>
          <w:rFonts w:ascii="Times New Roman" w:hAnsi="Times New Roman"/>
          <w:sz w:val="24"/>
          <w:szCs w:val="24"/>
        </w:rPr>
        <w:t xml:space="preserve">The DE showed a great variability in each of the eight harvested bunches (Table 3), according to the summary of the analysis of variance it had a highly significant effect on the 4th, 5th and 6th </w:t>
      </w:r>
      <w:r w:rsidRPr="002812B7">
        <w:rPr>
          <w:rFonts w:ascii="Times New Roman" w:hAnsi="Times New Roman"/>
          <w:sz w:val="24"/>
          <w:szCs w:val="24"/>
        </w:rPr>
        <w:lastRenderedPageBreak/>
        <w:t xml:space="preserve">bunches due to the substrate used, which influenced the general average of each treatment (Table 4), the substrate with a proportion of 75:25 resulted with the highest ED in the fruits reaching an average (52.75 mm),  while the 50: and 100:0 substrates presented statistically equivalent and lower averages (51.79 mm). In relation to what was obtained, De la Cruz </w:t>
      </w:r>
      <w:r w:rsidRPr="002812B7">
        <w:rPr>
          <w:rFonts w:ascii="Times New Roman" w:hAnsi="Times New Roman"/>
          <w:i/>
          <w:iCs/>
          <w:sz w:val="24"/>
          <w:szCs w:val="24"/>
        </w:rPr>
        <w:t>et al</w:t>
      </w:r>
      <w:r w:rsidRPr="002812B7">
        <w:rPr>
          <w:rFonts w:ascii="Times New Roman" w:hAnsi="Times New Roman"/>
          <w:sz w:val="24"/>
          <w:szCs w:val="24"/>
        </w:rPr>
        <w:t xml:space="preserve">., (2010) reported an average diameter of 56 mm when investigating the impact of three composts and three vermicomposts combined in different proportions (100, 75 and 50 %) with sand, in greenhouse conditions </w:t>
      </w:r>
    </w:p>
    <w:tbl>
      <w:tblPr>
        <w:tblpPr w:leftFromText="141" w:rightFromText="141" w:vertAnchor="text" w:horzAnchor="margin" w:tblpY="622"/>
        <w:tblW w:w="949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372"/>
        <w:gridCol w:w="5126"/>
      </w:tblGrid>
      <w:tr w:rsidR="00D02F16" w:rsidRPr="00BB44B4" w14:paraId="778EA1F1" w14:textId="77777777" w:rsidTr="00883C17">
        <w:trPr>
          <w:trHeight w:val="322"/>
        </w:trPr>
        <w:tc>
          <w:tcPr>
            <w:tcW w:w="4372" w:type="dxa"/>
            <w:tcBorders>
              <w:top w:val="single" w:sz="4" w:space="0" w:color="auto"/>
              <w:bottom w:val="single" w:sz="4" w:space="0" w:color="auto"/>
            </w:tcBorders>
            <w:noWrap/>
            <w:vAlign w:val="center"/>
            <w:hideMark/>
          </w:tcPr>
          <w:p w14:paraId="54AB9424" w14:textId="77777777" w:rsidR="00D02F16" w:rsidRDefault="00D02F16" w:rsidP="00883C17">
            <w:pPr>
              <w:jc w:val="center"/>
              <w:rPr>
                <w:rFonts w:ascii="Times New Roman" w:hAnsi="Times New Roman"/>
                <w:color w:val="000000"/>
                <w:sz w:val="24"/>
                <w:szCs w:val="24"/>
              </w:rPr>
            </w:pPr>
            <w:bookmarkStart w:id="1" w:name="_Hlk181882450"/>
            <w:r w:rsidRPr="00BB44B4">
              <w:rPr>
                <w:rFonts w:ascii="Times New Roman" w:hAnsi="Times New Roman"/>
                <w:color w:val="000000"/>
                <w:sz w:val="24"/>
                <w:szCs w:val="24"/>
              </w:rPr>
              <w:t>Substrate (%)</w:t>
            </w:r>
          </w:p>
          <w:p w14:paraId="555F1A85" w14:textId="77777777" w:rsidR="00D02F16" w:rsidRPr="00BB44B4" w:rsidRDefault="00D02F16" w:rsidP="00883C17">
            <w:pPr>
              <w:jc w:val="center"/>
              <w:rPr>
                <w:rFonts w:ascii="Times New Roman" w:hAnsi="Times New Roman"/>
                <w:color w:val="000000"/>
                <w:sz w:val="24"/>
                <w:szCs w:val="24"/>
                <w:lang w:eastAsia="es-MX"/>
              </w:rPr>
            </w:pPr>
            <w:proofErr w:type="gramStart"/>
            <w:r>
              <w:rPr>
                <w:rFonts w:ascii="Times New Roman" w:hAnsi="Times New Roman"/>
                <w:color w:val="000000"/>
                <w:sz w:val="24"/>
                <w:szCs w:val="24"/>
                <w:lang w:eastAsia="es-MX"/>
              </w:rPr>
              <w:t>T :</w:t>
            </w:r>
            <w:proofErr w:type="gramEnd"/>
            <w:r>
              <w:rPr>
                <w:rFonts w:ascii="Times New Roman" w:hAnsi="Times New Roman"/>
                <w:color w:val="000000"/>
                <w:sz w:val="24"/>
                <w:szCs w:val="24"/>
                <w:lang w:eastAsia="es-MX"/>
              </w:rPr>
              <w:t xml:space="preserve"> V</w:t>
            </w:r>
          </w:p>
        </w:tc>
        <w:tc>
          <w:tcPr>
            <w:tcW w:w="5126" w:type="dxa"/>
            <w:tcBorders>
              <w:top w:val="single" w:sz="4" w:space="0" w:color="auto"/>
              <w:bottom w:val="single" w:sz="4" w:space="0" w:color="auto"/>
            </w:tcBorders>
            <w:noWrap/>
            <w:vAlign w:val="center"/>
            <w:hideMark/>
          </w:tcPr>
          <w:p w14:paraId="3C893A4E"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Average</w:t>
            </w:r>
          </w:p>
        </w:tc>
      </w:tr>
      <w:tr w:rsidR="00D02F16" w:rsidRPr="00BB44B4" w14:paraId="69076FF6" w14:textId="77777777" w:rsidTr="00883C17">
        <w:trPr>
          <w:trHeight w:val="322"/>
        </w:trPr>
        <w:tc>
          <w:tcPr>
            <w:tcW w:w="4372" w:type="dxa"/>
            <w:tcBorders>
              <w:top w:val="single" w:sz="4" w:space="0" w:color="auto"/>
            </w:tcBorders>
            <w:noWrap/>
            <w:vAlign w:val="center"/>
            <w:hideMark/>
          </w:tcPr>
          <w:p w14:paraId="35E79210" w14:textId="77777777" w:rsidR="00D02F16" w:rsidRPr="00BB44B4" w:rsidRDefault="00D02F16" w:rsidP="00883C17">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100 :</w:t>
            </w:r>
            <w:proofErr w:type="gramEnd"/>
            <w:r w:rsidRPr="00BB44B4">
              <w:rPr>
                <w:rFonts w:ascii="Times New Roman" w:hAnsi="Times New Roman"/>
                <w:color w:val="000000"/>
                <w:sz w:val="24"/>
                <w:szCs w:val="24"/>
              </w:rPr>
              <w:t xml:space="preserve"> 0</w:t>
            </w:r>
          </w:p>
        </w:tc>
        <w:tc>
          <w:tcPr>
            <w:tcW w:w="5126" w:type="dxa"/>
            <w:tcBorders>
              <w:top w:val="single" w:sz="4" w:space="0" w:color="auto"/>
            </w:tcBorders>
            <w:noWrap/>
            <w:vAlign w:val="bottom"/>
            <w:hideMark/>
          </w:tcPr>
          <w:p w14:paraId="0FDB3EDD"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51.57 b</w:t>
            </w:r>
          </w:p>
        </w:tc>
      </w:tr>
      <w:tr w:rsidR="00D02F16" w:rsidRPr="00BB44B4" w14:paraId="42E47BE7" w14:textId="77777777" w:rsidTr="00883C17">
        <w:trPr>
          <w:trHeight w:val="322"/>
        </w:trPr>
        <w:tc>
          <w:tcPr>
            <w:tcW w:w="4372" w:type="dxa"/>
            <w:noWrap/>
            <w:vAlign w:val="center"/>
            <w:hideMark/>
          </w:tcPr>
          <w:p w14:paraId="5D5F1BBD" w14:textId="77777777" w:rsidR="00D02F16" w:rsidRPr="00BB44B4" w:rsidRDefault="00D02F16" w:rsidP="00883C17">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75 :</w:t>
            </w:r>
            <w:proofErr w:type="gramEnd"/>
            <w:r w:rsidRPr="00BB44B4">
              <w:rPr>
                <w:rFonts w:ascii="Times New Roman" w:hAnsi="Times New Roman"/>
                <w:color w:val="000000"/>
                <w:sz w:val="24"/>
                <w:szCs w:val="24"/>
              </w:rPr>
              <w:t xml:space="preserve"> 25</w:t>
            </w:r>
          </w:p>
        </w:tc>
        <w:tc>
          <w:tcPr>
            <w:tcW w:w="5126" w:type="dxa"/>
            <w:noWrap/>
            <w:vAlign w:val="bottom"/>
            <w:hideMark/>
          </w:tcPr>
          <w:p w14:paraId="24B806AA"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52.75 a</w:t>
            </w:r>
          </w:p>
        </w:tc>
      </w:tr>
      <w:tr w:rsidR="00D02F16" w:rsidRPr="00BB44B4" w14:paraId="2C567C2E" w14:textId="77777777" w:rsidTr="00883C17">
        <w:trPr>
          <w:trHeight w:val="322"/>
        </w:trPr>
        <w:tc>
          <w:tcPr>
            <w:tcW w:w="4372" w:type="dxa"/>
            <w:noWrap/>
            <w:vAlign w:val="center"/>
            <w:hideMark/>
          </w:tcPr>
          <w:p w14:paraId="52722615" w14:textId="77777777" w:rsidR="00D02F16" w:rsidRPr="00BB44B4" w:rsidRDefault="00D02F16" w:rsidP="00883C17">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50 :</w:t>
            </w:r>
            <w:proofErr w:type="gramEnd"/>
            <w:r w:rsidRPr="00BB44B4">
              <w:rPr>
                <w:rFonts w:ascii="Times New Roman" w:hAnsi="Times New Roman"/>
                <w:color w:val="000000"/>
                <w:sz w:val="24"/>
                <w:szCs w:val="24"/>
              </w:rPr>
              <w:t xml:space="preserve"> 50</w:t>
            </w:r>
          </w:p>
        </w:tc>
        <w:tc>
          <w:tcPr>
            <w:tcW w:w="5126" w:type="dxa"/>
            <w:noWrap/>
            <w:vAlign w:val="bottom"/>
            <w:hideMark/>
          </w:tcPr>
          <w:p w14:paraId="002BD351"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51.58 b</w:t>
            </w:r>
          </w:p>
        </w:tc>
      </w:tr>
      <w:tr w:rsidR="00D02F16" w:rsidRPr="00BB44B4" w14:paraId="15EBDB9F" w14:textId="77777777" w:rsidTr="00883C17">
        <w:trPr>
          <w:trHeight w:val="322"/>
        </w:trPr>
        <w:tc>
          <w:tcPr>
            <w:tcW w:w="4372" w:type="dxa"/>
            <w:noWrap/>
            <w:vAlign w:val="center"/>
          </w:tcPr>
          <w:p w14:paraId="0CE6BB92"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DMS</w:t>
            </w:r>
          </w:p>
        </w:tc>
        <w:tc>
          <w:tcPr>
            <w:tcW w:w="5126" w:type="dxa"/>
            <w:noWrap/>
            <w:vAlign w:val="bottom"/>
          </w:tcPr>
          <w:p w14:paraId="0AB67D26" w14:textId="77777777" w:rsidR="00D02F16" w:rsidRPr="00BB44B4" w:rsidRDefault="00D02F16" w:rsidP="00883C17">
            <w:pPr>
              <w:jc w:val="center"/>
              <w:rPr>
                <w:rFonts w:ascii="Times New Roman" w:hAnsi="Times New Roman"/>
                <w:color w:val="000000"/>
                <w:sz w:val="24"/>
                <w:szCs w:val="24"/>
              </w:rPr>
            </w:pPr>
            <w:r w:rsidRPr="00BB44B4">
              <w:rPr>
                <w:rFonts w:ascii="Times New Roman" w:hAnsi="Times New Roman"/>
                <w:color w:val="000000"/>
                <w:sz w:val="24"/>
                <w:szCs w:val="24"/>
              </w:rPr>
              <w:t>1.10</w:t>
            </w:r>
          </w:p>
        </w:tc>
      </w:tr>
    </w:tbl>
    <w:p w14:paraId="14551AD0" w14:textId="77777777" w:rsidR="00D02F16" w:rsidRPr="00BB44B4" w:rsidRDefault="00D02F16" w:rsidP="00883C17">
      <w:pPr>
        <w:tabs>
          <w:tab w:val="left" w:pos="3068"/>
        </w:tabs>
        <w:ind w:left="1276" w:hanging="1276"/>
        <w:rPr>
          <w:rFonts w:ascii="Times New Roman" w:hAnsi="Times New Roman"/>
          <w:b/>
          <w:bCs/>
          <w:sz w:val="24"/>
          <w:szCs w:val="24"/>
        </w:rPr>
      </w:pPr>
      <w:r w:rsidRPr="00BB44B4">
        <w:rPr>
          <w:rFonts w:ascii="Times New Roman" w:hAnsi="Times New Roman"/>
          <w:b/>
          <w:bCs/>
          <w:sz w:val="24"/>
          <w:szCs w:val="24"/>
        </w:rPr>
        <w:t xml:space="preserve">Table 4. Equatorial diameter by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p>
    <w:bookmarkEnd w:id="1"/>
    <w:p w14:paraId="1FF24BF2" w14:textId="77777777" w:rsidR="00D02F16" w:rsidRPr="001D1F09" w:rsidRDefault="00D02F16" w:rsidP="00883C17">
      <w:pPr>
        <w:rPr>
          <w:rFonts w:ascii="Times New Roman" w:hAnsi="Times New Roman"/>
          <w:sz w:val="24"/>
          <w:szCs w:val="24"/>
        </w:rPr>
      </w:pPr>
      <w:r w:rsidRPr="001D1F09">
        <w:rPr>
          <w:rFonts w:ascii="Times New Roman" w:hAnsi="Times New Roman"/>
          <w:sz w:val="24"/>
          <w:szCs w:val="24"/>
        </w:rPr>
        <w:t xml:space="preserve">Means with the same letter per column are not significantly different (Tukey, </w:t>
      </w:r>
      <w:r w:rsidRPr="001D1F09">
        <w:rPr>
          <w:rFonts w:ascii="Times New Roman" w:hAnsi="Times New Roman"/>
          <w:i/>
          <w:sz w:val="24"/>
          <w:szCs w:val="24"/>
        </w:rPr>
        <w:t>p≤0.05).</w:t>
      </w:r>
    </w:p>
    <w:p w14:paraId="2D58471A" w14:textId="77777777" w:rsidR="00D02F16" w:rsidRDefault="00D02F16" w:rsidP="00883C17">
      <w:pPr>
        <w:tabs>
          <w:tab w:val="left" w:pos="3068"/>
        </w:tabs>
        <w:rPr>
          <w:rFonts w:ascii="Times New Roman" w:hAnsi="Times New Roman"/>
          <w:sz w:val="24"/>
          <w:szCs w:val="24"/>
        </w:rPr>
      </w:pPr>
      <w:r>
        <w:rPr>
          <w:rFonts w:ascii="Times New Roman" w:hAnsi="Times New Roman"/>
          <w:sz w:val="24"/>
          <w:szCs w:val="24"/>
        </w:rPr>
        <w:t xml:space="preserve">T = </w:t>
      </w:r>
      <w:proofErr w:type="gramStart"/>
      <w:r>
        <w:rPr>
          <w:rFonts w:ascii="Times New Roman" w:hAnsi="Times New Roman"/>
          <w:sz w:val="24"/>
          <w:szCs w:val="24"/>
        </w:rPr>
        <w:t>Tepojal :</w:t>
      </w:r>
      <w:proofErr w:type="gramEnd"/>
      <w:r>
        <w:rPr>
          <w:rFonts w:ascii="Times New Roman" w:hAnsi="Times New Roman"/>
          <w:sz w:val="24"/>
          <w:szCs w:val="24"/>
        </w:rPr>
        <w:t xml:space="preserve"> V = Vermicomposta</w:t>
      </w:r>
    </w:p>
    <w:p w14:paraId="24E920AB" w14:textId="77777777" w:rsidR="00C1444F" w:rsidRDefault="00C1444F" w:rsidP="00DA77E2">
      <w:pPr>
        <w:spacing w:line="360" w:lineRule="auto"/>
        <w:rPr>
          <w:rFonts w:ascii="Times New Roman" w:hAnsi="Times New Roman"/>
          <w:sz w:val="24"/>
          <w:szCs w:val="24"/>
        </w:rPr>
      </w:pPr>
    </w:p>
    <w:p w14:paraId="0CC70C2C" w14:textId="77777777" w:rsidR="00D02F16" w:rsidRPr="00A3300F" w:rsidRDefault="00D02F16" w:rsidP="006564A2">
      <w:pPr>
        <w:spacing w:line="360" w:lineRule="auto"/>
        <w:rPr>
          <w:rFonts w:ascii="Times New Roman" w:hAnsi="Times New Roman"/>
          <w:sz w:val="24"/>
          <w:szCs w:val="24"/>
        </w:rPr>
      </w:pPr>
      <w:r w:rsidRPr="00A3300F">
        <w:rPr>
          <w:rFonts w:ascii="Times New Roman" w:hAnsi="Times New Roman"/>
          <w:sz w:val="24"/>
          <w:szCs w:val="24"/>
        </w:rPr>
        <w:t>The variation in the DE of each harvested bunch and due to the effect of the type of substrate used is presented in Figure 1, where an increase from 1° to 5° cluster can be observed for substrates with proportions 75:25 and 100:0, however, the DE in the last harvested bunches tend to decrease.  on the other hand, in the 100:0 substrate, it shows a very irregular variation trend from 1st to 8th cluster.</w:t>
      </w:r>
    </w:p>
    <w:p w14:paraId="4B2A9CE5" w14:textId="210F2E48" w:rsidR="00D02F16" w:rsidRDefault="00F130BC" w:rsidP="006564A2">
      <w:pPr>
        <w:spacing w:line="360" w:lineRule="auto"/>
        <w:rPr>
          <w:rFonts w:ascii="Times New Roman" w:hAnsi="Times New Roman"/>
          <w:sz w:val="24"/>
          <w:szCs w:val="24"/>
        </w:rPr>
      </w:pPr>
      <w:r>
        <w:rPr>
          <w:noProof/>
          <w:lang w:val="es-MX" w:eastAsia="es-MX"/>
          <w14:ligatures w14:val="standardContextual"/>
        </w:rPr>
        <w:drawing>
          <wp:anchor distT="0" distB="0" distL="114300" distR="114300" simplePos="0" relativeHeight="251680768" behindDoc="0" locked="0" layoutInCell="1" allowOverlap="1" wp14:anchorId="29BD003F" wp14:editId="5E6F4FA7">
            <wp:simplePos x="0" y="0"/>
            <wp:positionH relativeFrom="margin">
              <wp:align>center</wp:align>
            </wp:positionH>
            <wp:positionV relativeFrom="paragraph">
              <wp:posOffset>3810</wp:posOffset>
            </wp:positionV>
            <wp:extent cx="4507389" cy="2666617"/>
            <wp:effectExtent l="0" t="0" r="7620" b="635"/>
            <wp:wrapSquare wrapText="bothSides"/>
            <wp:docPr id="791270284"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3CD1DDC6" w14:textId="7E872123" w:rsidR="00D02F16" w:rsidRDefault="00D02F16" w:rsidP="006564A2">
      <w:pPr>
        <w:spacing w:line="360" w:lineRule="auto"/>
        <w:rPr>
          <w:rFonts w:ascii="Times New Roman" w:hAnsi="Times New Roman"/>
          <w:sz w:val="24"/>
          <w:szCs w:val="24"/>
        </w:rPr>
      </w:pPr>
    </w:p>
    <w:p w14:paraId="5A35D3F0" w14:textId="77777777" w:rsidR="00D02F16" w:rsidRDefault="00D02F16" w:rsidP="006564A2">
      <w:pPr>
        <w:spacing w:line="360" w:lineRule="auto"/>
        <w:rPr>
          <w:rFonts w:ascii="Times New Roman" w:hAnsi="Times New Roman"/>
          <w:sz w:val="24"/>
          <w:szCs w:val="24"/>
        </w:rPr>
      </w:pPr>
    </w:p>
    <w:p w14:paraId="5E108450" w14:textId="77777777" w:rsidR="00D02F16" w:rsidRDefault="00D02F16" w:rsidP="006564A2">
      <w:pPr>
        <w:spacing w:line="360" w:lineRule="auto"/>
        <w:rPr>
          <w:rFonts w:ascii="Times New Roman" w:hAnsi="Times New Roman"/>
          <w:sz w:val="24"/>
          <w:szCs w:val="24"/>
        </w:rPr>
      </w:pPr>
    </w:p>
    <w:p w14:paraId="3AB0E102" w14:textId="77777777" w:rsidR="00D02F16" w:rsidRDefault="00D02F16" w:rsidP="006564A2">
      <w:pPr>
        <w:spacing w:line="360" w:lineRule="auto"/>
        <w:rPr>
          <w:rFonts w:ascii="Times New Roman" w:hAnsi="Times New Roman"/>
          <w:sz w:val="24"/>
          <w:szCs w:val="24"/>
        </w:rPr>
      </w:pPr>
    </w:p>
    <w:p w14:paraId="2EB4CB71" w14:textId="77777777" w:rsidR="00D02F16" w:rsidRDefault="00D02F16" w:rsidP="006564A2">
      <w:pPr>
        <w:spacing w:line="360" w:lineRule="auto"/>
        <w:rPr>
          <w:rFonts w:ascii="Times New Roman" w:hAnsi="Times New Roman"/>
          <w:sz w:val="24"/>
          <w:szCs w:val="24"/>
        </w:rPr>
      </w:pPr>
    </w:p>
    <w:p w14:paraId="68ED6CFD" w14:textId="77777777" w:rsidR="00D02F16" w:rsidRDefault="00D02F16" w:rsidP="006564A2">
      <w:pPr>
        <w:spacing w:line="360" w:lineRule="auto"/>
        <w:rPr>
          <w:rFonts w:ascii="Times New Roman" w:hAnsi="Times New Roman"/>
          <w:sz w:val="24"/>
          <w:szCs w:val="24"/>
        </w:rPr>
      </w:pPr>
    </w:p>
    <w:p w14:paraId="777B15ED" w14:textId="77777777" w:rsidR="00D02F16" w:rsidRDefault="00D02F16" w:rsidP="006564A2">
      <w:pPr>
        <w:spacing w:line="360" w:lineRule="auto"/>
        <w:rPr>
          <w:rFonts w:ascii="Times New Roman" w:hAnsi="Times New Roman"/>
          <w:sz w:val="24"/>
          <w:szCs w:val="24"/>
        </w:rPr>
      </w:pPr>
    </w:p>
    <w:p w14:paraId="48051424" w14:textId="77777777" w:rsidR="00D02F16" w:rsidRDefault="00D02F16" w:rsidP="006564A2">
      <w:pPr>
        <w:spacing w:line="360" w:lineRule="auto"/>
        <w:rPr>
          <w:rFonts w:ascii="Times New Roman" w:hAnsi="Times New Roman"/>
          <w:sz w:val="24"/>
          <w:szCs w:val="24"/>
        </w:rPr>
      </w:pPr>
    </w:p>
    <w:p w14:paraId="05E28A6A" w14:textId="77777777" w:rsidR="00D02F16" w:rsidRDefault="00D02F16" w:rsidP="006564A2">
      <w:pPr>
        <w:tabs>
          <w:tab w:val="left" w:pos="3068"/>
        </w:tabs>
        <w:rPr>
          <w:rFonts w:ascii="Times New Roman" w:hAnsi="Times New Roman"/>
          <w:sz w:val="24"/>
          <w:szCs w:val="24"/>
        </w:rPr>
      </w:pPr>
    </w:p>
    <w:p w14:paraId="5EE4B61C" w14:textId="77777777" w:rsidR="00D02F16" w:rsidRDefault="00D02F16" w:rsidP="006564A2">
      <w:pPr>
        <w:tabs>
          <w:tab w:val="left" w:pos="3068"/>
        </w:tabs>
        <w:jc w:val="center"/>
        <w:rPr>
          <w:rFonts w:ascii="Times New Roman" w:hAnsi="Times New Roman"/>
          <w:b/>
          <w:bCs/>
          <w:sz w:val="24"/>
          <w:szCs w:val="24"/>
        </w:rPr>
      </w:pPr>
    </w:p>
    <w:p w14:paraId="1F61B678" w14:textId="77777777" w:rsidR="00D02F16" w:rsidRDefault="00D02F16" w:rsidP="00F130BC">
      <w:pPr>
        <w:tabs>
          <w:tab w:val="left" w:pos="3068"/>
        </w:tabs>
        <w:jc w:val="center"/>
        <w:rPr>
          <w:rFonts w:ascii="Times New Roman" w:hAnsi="Times New Roman"/>
          <w:b/>
          <w:bCs/>
          <w:sz w:val="24"/>
          <w:szCs w:val="24"/>
        </w:rPr>
      </w:pPr>
      <w:r w:rsidRPr="00BB44B4">
        <w:rPr>
          <w:rFonts w:ascii="Times New Roman" w:hAnsi="Times New Roman"/>
          <w:b/>
          <w:bCs/>
          <w:sz w:val="24"/>
          <w:szCs w:val="24"/>
        </w:rPr>
        <w:t>Figure 1. Variation of the equatorial diameter due to the effect of the substrate used</w:t>
      </w:r>
    </w:p>
    <w:p w14:paraId="02A1DE75" w14:textId="5C85E04E" w:rsidR="00D02F16" w:rsidRDefault="00D02F16" w:rsidP="00F130BC">
      <w:pPr>
        <w:tabs>
          <w:tab w:val="left" w:pos="3068"/>
        </w:tabs>
        <w:ind w:left="426"/>
        <w:jc w:val="center"/>
        <w:rPr>
          <w:rFonts w:ascii="Times New Roman" w:hAnsi="Times New Roman"/>
          <w:b/>
          <w:bCs/>
          <w:sz w:val="24"/>
          <w:szCs w:val="24"/>
        </w:rPr>
      </w:pPr>
      <w:r>
        <w:rPr>
          <w:rFonts w:ascii="Times New Roman" w:hAnsi="Times New Roman"/>
          <w:b/>
          <w:bCs/>
          <w:sz w:val="24"/>
          <w:szCs w:val="24"/>
        </w:rPr>
        <w:t xml:space="preserve">(% </w:t>
      </w:r>
      <w:proofErr w:type="gramStart"/>
      <w:r>
        <w:rPr>
          <w:rFonts w:ascii="Times New Roman" w:hAnsi="Times New Roman"/>
          <w:b/>
          <w:bCs/>
          <w:sz w:val="24"/>
          <w:szCs w:val="24"/>
        </w:rPr>
        <w:t>Tepojal :</w:t>
      </w:r>
      <w:proofErr w:type="gramEnd"/>
      <w:r>
        <w:rPr>
          <w:rFonts w:ascii="Times New Roman" w:hAnsi="Times New Roman"/>
          <w:b/>
          <w:bCs/>
          <w:sz w:val="24"/>
          <w:szCs w:val="24"/>
        </w:rPr>
        <w:t xml:space="preserve"> % Vermicompost) and in each harvested bunch.</w:t>
      </w:r>
    </w:p>
    <w:p w14:paraId="72516E59" w14:textId="77777777" w:rsidR="00C1444F" w:rsidRDefault="00C1444F" w:rsidP="00DA77E2">
      <w:pPr>
        <w:spacing w:line="360" w:lineRule="auto"/>
        <w:rPr>
          <w:rFonts w:ascii="Times New Roman" w:hAnsi="Times New Roman"/>
          <w:sz w:val="24"/>
          <w:szCs w:val="24"/>
        </w:rPr>
      </w:pPr>
    </w:p>
    <w:p w14:paraId="3EA0B162" w14:textId="77777777" w:rsidR="00EC2475" w:rsidRDefault="00EC2475" w:rsidP="00DA77E2">
      <w:pPr>
        <w:spacing w:line="360" w:lineRule="auto"/>
        <w:rPr>
          <w:rFonts w:ascii="Times New Roman" w:hAnsi="Times New Roman"/>
          <w:sz w:val="24"/>
          <w:szCs w:val="24"/>
        </w:rPr>
      </w:pPr>
    </w:p>
    <w:p w14:paraId="4D3A6559" w14:textId="77777777" w:rsidR="00C1444F" w:rsidRDefault="00C1444F" w:rsidP="00DA77E2">
      <w:pPr>
        <w:spacing w:line="360" w:lineRule="auto"/>
        <w:rPr>
          <w:rFonts w:ascii="Times New Roman" w:hAnsi="Times New Roman"/>
          <w:sz w:val="24"/>
          <w:szCs w:val="24"/>
        </w:rPr>
      </w:pPr>
    </w:p>
    <w:p w14:paraId="32BD149B" w14:textId="77777777" w:rsidR="00F130BC" w:rsidRDefault="00F130BC" w:rsidP="00DA77E2">
      <w:pPr>
        <w:spacing w:line="360" w:lineRule="auto"/>
        <w:rPr>
          <w:rFonts w:ascii="Times New Roman" w:hAnsi="Times New Roman"/>
          <w:sz w:val="24"/>
          <w:szCs w:val="24"/>
        </w:rPr>
      </w:pPr>
    </w:p>
    <w:p w14:paraId="4B3DEC53" w14:textId="0B40EF17" w:rsidR="00D02F16" w:rsidRDefault="00D02F16" w:rsidP="00323CA4">
      <w:pPr>
        <w:spacing w:line="360" w:lineRule="auto"/>
        <w:rPr>
          <w:rFonts w:ascii="Times New Roman" w:hAnsi="Times New Roman"/>
          <w:sz w:val="24"/>
          <w:szCs w:val="24"/>
        </w:rPr>
      </w:pPr>
      <w:r>
        <w:rPr>
          <w:rFonts w:ascii="Times New Roman" w:hAnsi="Times New Roman"/>
          <w:sz w:val="24"/>
          <w:szCs w:val="24"/>
        </w:rPr>
        <w:t>Polar Diameter (DP)</w:t>
      </w:r>
    </w:p>
    <w:p w14:paraId="219FF642" w14:textId="396E4B6C" w:rsidR="00D02F16" w:rsidRPr="00ED2F16" w:rsidRDefault="00D02F16" w:rsidP="00323CA4">
      <w:pPr>
        <w:spacing w:line="360" w:lineRule="auto"/>
        <w:rPr>
          <w:rFonts w:ascii="Times New Roman" w:hAnsi="Times New Roman"/>
          <w:sz w:val="24"/>
          <w:szCs w:val="24"/>
        </w:rPr>
      </w:pPr>
      <w:r w:rsidRPr="00ED2F16">
        <w:rPr>
          <w:rFonts w:ascii="Times New Roman" w:hAnsi="Times New Roman"/>
          <w:sz w:val="24"/>
          <w:szCs w:val="24"/>
        </w:rPr>
        <w:t>The PD of the fruits was evaluated in the 8 harvested bunches, based on the analysis of variance carried out (Table 3) it is observed that the effect of the substrate used was significant in the 2nd, 4th and 5th bunches (Table 5). The substrate with a 75:25 ratio produced fruits that will reach a higher DP (81.31 mm) while the substrates with 50:50 and 100:0 produce fruits with the lowest average PD (78.85 mm).</w:t>
      </w:r>
    </w:p>
    <w:p w14:paraId="10B70E1B" w14:textId="77777777" w:rsidR="00D02F16" w:rsidRDefault="00D02F16" w:rsidP="00323CA4">
      <w:pPr>
        <w:tabs>
          <w:tab w:val="left" w:pos="1418"/>
          <w:tab w:val="left" w:pos="3068"/>
        </w:tabs>
        <w:rPr>
          <w:rFonts w:ascii="Times New Roman" w:hAnsi="Times New Roman"/>
          <w:b/>
          <w:bCs/>
          <w:sz w:val="24"/>
          <w:szCs w:val="24"/>
        </w:rPr>
      </w:pPr>
    </w:p>
    <w:p w14:paraId="59A4EA43" w14:textId="3B0A52A1" w:rsidR="00D02F16" w:rsidRPr="00BB44B4" w:rsidRDefault="00D02F16" w:rsidP="00323CA4">
      <w:pPr>
        <w:tabs>
          <w:tab w:val="left" w:pos="1418"/>
          <w:tab w:val="left" w:pos="3068"/>
        </w:tabs>
        <w:ind w:left="1134" w:hanging="1134"/>
        <w:rPr>
          <w:rFonts w:ascii="Times New Roman" w:hAnsi="Times New Roman"/>
          <w:b/>
          <w:bCs/>
          <w:sz w:val="24"/>
          <w:szCs w:val="24"/>
        </w:rPr>
      </w:pPr>
      <w:r w:rsidRPr="00BB44B4">
        <w:rPr>
          <w:rFonts w:ascii="Times New Roman" w:hAnsi="Times New Roman"/>
          <w:b/>
          <w:bCs/>
          <w:sz w:val="24"/>
          <w:szCs w:val="24"/>
        </w:rPr>
        <w:t xml:space="preserve">Table 5. Polar diameter by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p>
    <w:tbl>
      <w:tblPr>
        <w:tblpPr w:leftFromText="141" w:rightFromText="141" w:vertAnchor="text" w:horzAnchor="margin" w:tblpY="122"/>
        <w:tblW w:w="9498"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14"/>
        <w:gridCol w:w="5384"/>
      </w:tblGrid>
      <w:tr w:rsidR="00D02F16" w:rsidRPr="00BB44B4" w14:paraId="07425D9E" w14:textId="77777777" w:rsidTr="00323CA4">
        <w:trPr>
          <w:trHeight w:val="351"/>
        </w:trPr>
        <w:tc>
          <w:tcPr>
            <w:tcW w:w="4114" w:type="dxa"/>
            <w:tcBorders>
              <w:top w:val="single" w:sz="4" w:space="0" w:color="auto"/>
              <w:bottom w:val="single" w:sz="4" w:space="0" w:color="auto"/>
            </w:tcBorders>
            <w:noWrap/>
            <w:vAlign w:val="center"/>
            <w:hideMark/>
          </w:tcPr>
          <w:p w14:paraId="26BBFEFB" w14:textId="77777777" w:rsidR="00D02F16"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Substrate (%)</w:t>
            </w:r>
          </w:p>
          <w:p w14:paraId="1531B994" w14:textId="77777777" w:rsidR="00D02F16" w:rsidRPr="00BB44B4" w:rsidRDefault="00D02F16" w:rsidP="00323CA4">
            <w:pPr>
              <w:jc w:val="center"/>
              <w:rPr>
                <w:rFonts w:ascii="Times New Roman" w:hAnsi="Times New Roman"/>
                <w:color w:val="000000"/>
                <w:sz w:val="24"/>
                <w:szCs w:val="24"/>
                <w:lang w:eastAsia="es-MX"/>
              </w:rPr>
            </w:pPr>
            <w:proofErr w:type="gramStart"/>
            <w:r>
              <w:rPr>
                <w:rFonts w:ascii="Times New Roman" w:hAnsi="Times New Roman"/>
                <w:color w:val="000000"/>
                <w:sz w:val="24"/>
                <w:szCs w:val="24"/>
                <w:lang w:eastAsia="es-MX"/>
              </w:rPr>
              <w:t>T :</w:t>
            </w:r>
            <w:proofErr w:type="gramEnd"/>
            <w:r>
              <w:rPr>
                <w:rFonts w:ascii="Times New Roman" w:hAnsi="Times New Roman"/>
                <w:color w:val="000000"/>
                <w:sz w:val="24"/>
                <w:szCs w:val="24"/>
                <w:lang w:eastAsia="es-MX"/>
              </w:rPr>
              <w:t xml:space="preserve"> V</w:t>
            </w:r>
          </w:p>
        </w:tc>
        <w:tc>
          <w:tcPr>
            <w:tcW w:w="5384" w:type="dxa"/>
            <w:tcBorders>
              <w:top w:val="single" w:sz="4" w:space="0" w:color="auto"/>
              <w:bottom w:val="single" w:sz="4" w:space="0" w:color="auto"/>
            </w:tcBorders>
            <w:noWrap/>
            <w:vAlign w:val="center"/>
            <w:hideMark/>
          </w:tcPr>
          <w:p w14:paraId="2FA926CD"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Average</w:t>
            </w:r>
          </w:p>
        </w:tc>
      </w:tr>
      <w:tr w:rsidR="00D02F16" w:rsidRPr="00BB44B4" w14:paraId="00EC55DE" w14:textId="77777777" w:rsidTr="00323CA4">
        <w:trPr>
          <w:trHeight w:val="351"/>
        </w:trPr>
        <w:tc>
          <w:tcPr>
            <w:tcW w:w="4114" w:type="dxa"/>
            <w:tcBorders>
              <w:top w:val="single" w:sz="4" w:space="0" w:color="auto"/>
            </w:tcBorders>
            <w:noWrap/>
            <w:vAlign w:val="center"/>
            <w:hideMark/>
          </w:tcPr>
          <w:p w14:paraId="180E3365" w14:textId="77777777" w:rsidR="00D02F16" w:rsidRPr="00BB44B4" w:rsidRDefault="00D02F16" w:rsidP="00323CA4">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100 :</w:t>
            </w:r>
            <w:proofErr w:type="gramEnd"/>
            <w:r w:rsidRPr="00BB44B4">
              <w:rPr>
                <w:rFonts w:ascii="Times New Roman" w:hAnsi="Times New Roman"/>
                <w:color w:val="000000"/>
                <w:sz w:val="24"/>
                <w:szCs w:val="24"/>
              </w:rPr>
              <w:t xml:space="preserve"> 0</w:t>
            </w:r>
          </w:p>
        </w:tc>
        <w:tc>
          <w:tcPr>
            <w:tcW w:w="5384" w:type="dxa"/>
            <w:tcBorders>
              <w:top w:val="single" w:sz="4" w:space="0" w:color="auto"/>
            </w:tcBorders>
            <w:noWrap/>
            <w:vAlign w:val="center"/>
            <w:hideMark/>
          </w:tcPr>
          <w:p w14:paraId="73D6579F" w14:textId="2527EBD1"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78.48 b</w:t>
            </w:r>
          </w:p>
        </w:tc>
      </w:tr>
      <w:tr w:rsidR="00D02F16" w:rsidRPr="00BB44B4" w14:paraId="4A3475FE" w14:textId="77777777" w:rsidTr="00323CA4">
        <w:trPr>
          <w:trHeight w:val="351"/>
        </w:trPr>
        <w:tc>
          <w:tcPr>
            <w:tcW w:w="4114" w:type="dxa"/>
            <w:noWrap/>
            <w:vAlign w:val="center"/>
            <w:hideMark/>
          </w:tcPr>
          <w:p w14:paraId="05A6D6BB" w14:textId="77777777" w:rsidR="00D02F16" w:rsidRPr="00BB44B4" w:rsidRDefault="00D02F16" w:rsidP="00323CA4">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75 :</w:t>
            </w:r>
            <w:proofErr w:type="gramEnd"/>
            <w:r w:rsidRPr="00BB44B4">
              <w:rPr>
                <w:rFonts w:ascii="Times New Roman" w:hAnsi="Times New Roman"/>
                <w:color w:val="000000"/>
                <w:sz w:val="24"/>
                <w:szCs w:val="24"/>
              </w:rPr>
              <w:t xml:space="preserve"> 25</w:t>
            </w:r>
          </w:p>
        </w:tc>
        <w:tc>
          <w:tcPr>
            <w:tcW w:w="5384" w:type="dxa"/>
            <w:noWrap/>
            <w:vAlign w:val="center"/>
            <w:hideMark/>
          </w:tcPr>
          <w:p w14:paraId="6C88766F" w14:textId="502CA734"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81.31 to</w:t>
            </w:r>
          </w:p>
        </w:tc>
      </w:tr>
      <w:tr w:rsidR="00D02F16" w:rsidRPr="00BB44B4" w14:paraId="2A07D7B8" w14:textId="77777777" w:rsidTr="00323CA4">
        <w:trPr>
          <w:trHeight w:val="351"/>
        </w:trPr>
        <w:tc>
          <w:tcPr>
            <w:tcW w:w="4114" w:type="dxa"/>
            <w:noWrap/>
            <w:vAlign w:val="center"/>
            <w:hideMark/>
          </w:tcPr>
          <w:p w14:paraId="599F80FE" w14:textId="77777777" w:rsidR="00D02F16" w:rsidRPr="00BB44B4" w:rsidRDefault="00D02F16" w:rsidP="00323CA4">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50 :</w:t>
            </w:r>
            <w:proofErr w:type="gramEnd"/>
            <w:r w:rsidRPr="00BB44B4">
              <w:rPr>
                <w:rFonts w:ascii="Times New Roman" w:hAnsi="Times New Roman"/>
                <w:color w:val="000000"/>
                <w:sz w:val="24"/>
                <w:szCs w:val="24"/>
              </w:rPr>
              <w:t xml:space="preserve"> 50</w:t>
            </w:r>
          </w:p>
        </w:tc>
        <w:tc>
          <w:tcPr>
            <w:tcW w:w="5384" w:type="dxa"/>
            <w:noWrap/>
            <w:vAlign w:val="center"/>
            <w:hideMark/>
          </w:tcPr>
          <w:p w14:paraId="57246371"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79.34 b</w:t>
            </w:r>
          </w:p>
        </w:tc>
      </w:tr>
      <w:tr w:rsidR="00D02F16" w:rsidRPr="00BB44B4" w14:paraId="27F5BB89" w14:textId="77777777" w:rsidTr="00323CA4">
        <w:trPr>
          <w:trHeight w:val="351"/>
        </w:trPr>
        <w:tc>
          <w:tcPr>
            <w:tcW w:w="4114" w:type="dxa"/>
            <w:noWrap/>
            <w:vAlign w:val="center"/>
          </w:tcPr>
          <w:p w14:paraId="09EB7661"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DMS</w:t>
            </w:r>
          </w:p>
        </w:tc>
        <w:tc>
          <w:tcPr>
            <w:tcW w:w="5384" w:type="dxa"/>
            <w:noWrap/>
            <w:vAlign w:val="center"/>
          </w:tcPr>
          <w:p w14:paraId="2929141F" w14:textId="77777777" w:rsidR="00D02F16" w:rsidRPr="00BB44B4" w:rsidRDefault="00D02F16" w:rsidP="00323CA4">
            <w:pPr>
              <w:jc w:val="center"/>
              <w:rPr>
                <w:rFonts w:ascii="Times New Roman" w:hAnsi="Times New Roman"/>
                <w:color w:val="000000"/>
                <w:sz w:val="24"/>
                <w:szCs w:val="24"/>
              </w:rPr>
            </w:pPr>
            <w:r w:rsidRPr="00BB44B4">
              <w:rPr>
                <w:rFonts w:ascii="Times New Roman" w:hAnsi="Times New Roman"/>
                <w:color w:val="000000"/>
                <w:sz w:val="24"/>
                <w:szCs w:val="24"/>
              </w:rPr>
              <w:t>1.63</w:t>
            </w:r>
          </w:p>
        </w:tc>
      </w:tr>
    </w:tbl>
    <w:p w14:paraId="19283B2F" w14:textId="07B36083" w:rsidR="00D02F16" w:rsidRDefault="00D02F16" w:rsidP="00323CA4">
      <w:pPr>
        <w:rPr>
          <w:rFonts w:ascii="Times New Roman" w:hAnsi="Times New Roman"/>
          <w:sz w:val="24"/>
          <w:szCs w:val="24"/>
        </w:rPr>
      </w:pPr>
      <w:r w:rsidRPr="00BB44B4">
        <w:rPr>
          <w:rFonts w:ascii="Times New Roman" w:hAnsi="Times New Roman"/>
          <w:sz w:val="24"/>
          <w:szCs w:val="24"/>
        </w:rPr>
        <w:t xml:space="preserve">Means with the same letter per column are not significantly different (Tukey, </w:t>
      </w:r>
      <w:r w:rsidRPr="00BB44B4">
        <w:rPr>
          <w:rFonts w:ascii="Times New Roman" w:hAnsi="Times New Roman"/>
          <w:i/>
          <w:sz w:val="24"/>
          <w:szCs w:val="24"/>
        </w:rPr>
        <w:t>p≤0.05).</w:t>
      </w:r>
    </w:p>
    <w:p w14:paraId="37732755" w14:textId="77777777" w:rsidR="00D02F16" w:rsidRDefault="00D02F16" w:rsidP="00323CA4">
      <w:pPr>
        <w:tabs>
          <w:tab w:val="left" w:pos="3068"/>
        </w:tabs>
        <w:rPr>
          <w:rFonts w:ascii="Times New Roman" w:hAnsi="Times New Roman"/>
          <w:sz w:val="24"/>
          <w:szCs w:val="24"/>
        </w:rPr>
      </w:pPr>
      <w:r>
        <w:rPr>
          <w:rFonts w:ascii="Times New Roman" w:hAnsi="Times New Roman"/>
          <w:sz w:val="24"/>
          <w:szCs w:val="24"/>
        </w:rPr>
        <w:t xml:space="preserve">T = </w:t>
      </w:r>
      <w:proofErr w:type="gramStart"/>
      <w:r>
        <w:rPr>
          <w:rFonts w:ascii="Times New Roman" w:hAnsi="Times New Roman"/>
          <w:sz w:val="24"/>
          <w:szCs w:val="24"/>
        </w:rPr>
        <w:t>Tepojal :</w:t>
      </w:r>
      <w:proofErr w:type="gramEnd"/>
      <w:r>
        <w:rPr>
          <w:rFonts w:ascii="Times New Roman" w:hAnsi="Times New Roman"/>
          <w:sz w:val="24"/>
          <w:szCs w:val="24"/>
        </w:rPr>
        <w:t xml:space="preserve"> V = Vermicomposta</w:t>
      </w:r>
    </w:p>
    <w:p w14:paraId="57B8B6A1" w14:textId="77777777" w:rsidR="00D02F16" w:rsidRPr="003C6AD4" w:rsidRDefault="00D02F16" w:rsidP="00323CA4">
      <w:pPr>
        <w:spacing w:line="360" w:lineRule="auto"/>
        <w:rPr>
          <w:rFonts w:ascii="Times New Roman" w:hAnsi="Times New Roman"/>
          <w:sz w:val="24"/>
          <w:szCs w:val="24"/>
        </w:rPr>
      </w:pPr>
    </w:p>
    <w:p w14:paraId="644314A7" w14:textId="12FB7187" w:rsidR="00D02F16" w:rsidRPr="003C6AD4" w:rsidRDefault="00D02F16" w:rsidP="00323CA4">
      <w:pPr>
        <w:spacing w:line="360" w:lineRule="auto"/>
        <w:rPr>
          <w:rFonts w:ascii="Times New Roman" w:hAnsi="Times New Roman"/>
          <w:sz w:val="24"/>
          <w:szCs w:val="24"/>
        </w:rPr>
      </w:pPr>
      <w:r w:rsidRPr="003C6AD4">
        <w:rPr>
          <w:rFonts w:ascii="Times New Roman" w:hAnsi="Times New Roman"/>
          <w:sz w:val="24"/>
          <w:szCs w:val="24"/>
        </w:rPr>
        <w:t>Figure 2 shows the variation in the PD of the fruits of the eight harvested bunches, as well as the effect of the type of substrate used, in which a general trend of increase in PD between the 1st and 8th bunches can be observed, although intermediate decreases are recorded in all the substrates evaluated.</w:t>
      </w:r>
    </w:p>
    <w:p w14:paraId="7C7C4685" w14:textId="660E34A6" w:rsidR="00D02F16" w:rsidRDefault="00F130BC" w:rsidP="00323CA4">
      <w:pPr>
        <w:spacing w:line="360" w:lineRule="auto"/>
        <w:rPr>
          <w:rFonts w:ascii="Times New Roman" w:hAnsi="Times New Roman"/>
        </w:rPr>
      </w:pPr>
      <w:r>
        <w:rPr>
          <w:rFonts w:ascii="Times New Roman" w:hAnsi="Times New Roman"/>
          <w:noProof/>
          <w:sz w:val="24"/>
          <w:szCs w:val="24"/>
          <w:lang w:val="es-MX" w:eastAsia="es-MX"/>
        </w:rPr>
        <w:lastRenderedPageBreak/>
        <w:drawing>
          <wp:anchor distT="0" distB="0" distL="114300" distR="114300" simplePos="0" relativeHeight="251679744" behindDoc="0" locked="0" layoutInCell="1" allowOverlap="1" wp14:anchorId="237B346D" wp14:editId="61B39B84">
            <wp:simplePos x="0" y="0"/>
            <wp:positionH relativeFrom="margin">
              <wp:posOffset>928370</wp:posOffset>
            </wp:positionH>
            <wp:positionV relativeFrom="paragraph">
              <wp:posOffset>95885</wp:posOffset>
            </wp:positionV>
            <wp:extent cx="4490085" cy="2477770"/>
            <wp:effectExtent l="0" t="0" r="5715" b="0"/>
            <wp:wrapSquare wrapText="bothSides"/>
            <wp:docPr id="858728840" name="Imagen 5"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28840" name="Imagen 5" descr="Gráfico, Gráfico de líneas&#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0085" cy="2477770"/>
                    </a:xfrm>
                    <a:prstGeom prst="rect">
                      <a:avLst/>
                    </a:prstGeom>
                    <a:noFill/>
                  </pic:spPr>
                </pic:pic>
              </a:graphicData>
            </a:graphic>
            <wp14:sizeRelH relativeFrom="page">
              <wp14:pctWidth>0</wp14:pctWidth>
            </wp14:sizeRelH>
            <wp14:sizeRelV relativeFrom="page">
              <wp14:pctHeight>0</wp14:pctHeight>
            </wp14:sizeRelV>
          </wp:anchor>
        </w:drawing>
      </w:r>
    </w:p>
    <w:p w14:paraId="46AA662F" w14:textId="77777777" w:rsidR="00D02F16" w:rsidRPr="00A0065B" w:rsidRDefault="00D02F16" w:rsidP="00323CA4">
      <w:pPr>
        <w:spacing w:line="360" w:lineRule="auto"/>
        <w:rPr>
          <w:rFonts w:ascii="Times New Roman" w:hAnsi="Times New Roman"/>
        </w:rPr>
      </w:pPr>
    </w:p>
    <w:p w14:paraId="121EFB4F" w14:textId="2227A5BE" w:rsidR="00D02F16" w:rsidRDefault="00D02F16" w:rsidP="00323CA4">
      <w:pPr>
        <w:spacing w:line="360" w:lineRule="auto"/>
        <w:rPr>
          <w:rFonts w:ascii="Times New Roman" w:hAnsi="Times New Roman"/>
          <w:sz w:val="24"/>
          <w:szCs w:val="24"/>
        </w:rPr>
      </w:pPr>
    </w:p>
    <w:p w14:paraId="499BBE32" w14:textId="74A1FC42" w:rsidR="00D02F16" w:rsidRDefault="00D02F16" w:rsidP="00323CA4">
      <w:pPr>
        <w:spacing w:line="360" w:lineRule="auto"/>
        <w:rPr>
          <w:rFonts w:ascii="Times New Roman" w:hAnsi="Times New Roman"/>
          <w:sz w:val="24"/>
          <w:szCs w:val="24"/>
        </w:rPr>
      </w:pPr>
    </w:p>
    <w:p w14:paraId="76DC5C5A" w14:textId="77777777" w:rsidR="00D02F16" w:rsidRDefault="00D02F16" w:rsidP="00323CA4">
      <w:pPr>
        <w:spacing w:line="360" w:lineRule="auto"/>
        <w:rPr>
          <w:rFonts w:ascii="Times New Roman" w:hAnsi="Times New Roman"/>
          <w:sz w:val="24"/>
          <w:szCs w:val="24"/>
        </w:rPr>
      </w:pPr>
    </w:p>
    <w:p w14:paraId="7ECFE0E0" w14:textId="77777777" w:rsidR="00D02F16" w:rsidRDefault="00D02F16" w:rsidP="00323CA4">
      <w:pPr>
        <w:spacing w:line="360" w:lineRule="auto"/>
        <w:rPr>
          <w:rFonts w:ascii="Times New Roman" w:hAnsi="Times New Roman"/>
          <w:sz w:val="24"/>
          <w:szCs w:val="24"/>
        </w:rPr>
      </w:pPr>
    </w:p>
    <w:p w14:paraId="07F2FF11" w14:textId="77777777" w:rsidR="00D02F16" w:rsidRDefault="00D02F16" w:rsidP="00323CA4">
      <w:pPr>
        <w:spacing w:line="360" w:lineRule="auto"/>
        <w:rPr>
          <w:rFonts w:ascii="Times New Roman" w:hAnsi="Times New Roman"/>
          <w:sz w:val="24"/>
          <w:szCs w:val="24"/>
        </w:rPr>
      </w:pPr>
    </w:p>
    <w:p w14:paraId="102FF53D" w14:textId="77777777" w:rsidR="00D02F16" w:rsidRDefault="00D02F16" w:rsidP="00323CA4">
      <w:pPr>
        <w:spacing w:line="360" w:lineRule="auto"/>
        <w:rPr>
          <w:rFonts w:ascii="Times New Roman" w:hAnsi="Times New Roman"/>
          <w:sz w:val="24"/>
          <w:szCs w:val="24"/>
        </w:rPr>
      </w:pPr>
    </w:p>
    <w:p w14:paraId="1ADFD245" w14:textId="77777777" w:rsidR="00D02F16" w:rsidRDefault="00D02F16" w:rsidP="00323CA4">
      <w:pPr>
        <w:spacing w:line="360" w:lineRule="auto"/>
        <w:rPr>
          <w:rFonts w:ascii="Times New Roman" w:hAnsi="Times New Roman"/>
          <w:sz w:val="24"/>
          <w:szCs w:val="24"/>
        </w:rPr>
      </w:pPr>
    </w:p>
    <w:p w14:paraId="179261E2" w14:textId="77777777" w:rsidR="00D02F16" w:rsidRDefault="00D02F16" w:rsidP="00323CA4">
      <w:pPr>
        <w:spacing w:line="360" w:lineRule="auto"/>
        <w:rPr>
          <w:rFonts w:ascii="Times New Roman" w:hAnsi="Times New Roman"/>
          <w:sz w:val="24"/>
          <w:szCs w:val="24"/>
        </w:rPr>
      </w:pPr>
    </w:p>
    <w:p w14:paraId="57CE2D8C" w14:textId="77777777" w:rsidR="00D02F16" w:rsidRDefault="00D02F16" w:rsidP="00F130BC">
      <w:pPr>
        <w:tabs>
          <w:tab w:val="left" w:pos="3068"/>
        </w:tabs>
        <w:jc w:val="center"/>
        <w:rPr>
          <w:rFonts w:ascii="Times New Roman" w:hAnsi="Times New Roman"/>
          <w:b/>
          <w:bCs/>
          <w:sz w:val="24"/>
          <w:szCs w:val="24"/>
        </w:rPr>
      </w:pPr>
      <w:r w:rsidRPr="00BB44B4">
        <w:rPr>
          <w:rFonts w:ascii="Times New Roman" w:hAnsi="Times New Roman"/>
          <w:b/>
          <w:bCs/>
          <w:sz w:val="24"/>
          <w:szCs w:val="24"/>
        </w:rPr>
        <w:t>Figure 2. Variation of the polar diameter due to the effect of the substrate used</w:t>
      </w:r>
    </w:p>
    <w:p w14:paraId="1BB63E69" w14:textId="77777777" w:rsidR="00D02F16" w:rsidRPr="003C6AD4" w:rsidRDefault="00D02F16" w:rsidP="00F130BC">
      <w:pPr>
        <w:tabs>
          <w:tab w:val="left" w:pos="2127"/>
          <w:tab w:val="left" w:pos="3068"/>
        </w:tabs>
        <w:ind w:left="1418" w:hanging="425"/>
        <w:jc w:val="center"/>
        <w:rPr>
          <w:rFonts w:ascii="Times New Roman" w:hAnsi="Times New Roman"/>
          <w:b/>
          <w:bCs/>
          <w:sz w:val="24"/>
          <w:szCs w:val="24"/>
        </w:rPr>
      </w:pPr>
      <w:r w:rsidRPr="00BB44B4">
        <w:rPr>
          <w:rFonts w:ascii="Times New Roman" w:hAnsi="Times New Roman"/>
          <w:b/>
          <w:bCs/>
          <w:sz w:val="24"/>
          <w:szCs w:val="24"/>
        </w:rPr>
        <w:t xml:space="preserve">(%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p>
    <w:p w14:paraId="43A15EEF" w14:textId="77777777" w:rsidR="00F130BC" w:rsidRDefault="00F130BC" w:rsidP="009923CC">
      <w:pPr>
        <w:spacing w:line="360" w:lineRule="auto"/>
        <w:rPr>
          <w:rFonts w:ascii="Times New Roman" w:hAnsi="Times New Roman"/>
          <w:sz w:val="24"/>
          <w:szCs w:val="24"/>
        </w:rPr>
      </w:pPr>
    </w:p>
    <w:p w14:paraId="7897C564" w14:textId="4261F92F" w:rsidR="00D02F16" w:rsidRDefault="00D02F16" w:rsidP="009923CC">
      <w:pPr>
        <w:spacing w:line="360" w:lineRule="auto"/>
        <w:rPr>
          <w:rFonts w:ascii="Times New Roman" w:hAnsi="Times New Roman"/>
          <w:sz w:val="24"/>
          <w:szCs w:val="24"/>
        </w:rPr>
      </w:pPr>
      <w:r>
        <w:rPr>
          <w:rFonts w:ascii="Times New Roman" w:hAnsi="Times New Roman"/>
          <w:sz w:val="24"/>
          <w:szCs w:val="24"/>
        </w:rPr>
        <w:t>Fruit Weight (PF)</w:t>
      </w:r>
    </w:p>
    <w:p w14:paraId="717C764D" w14:textId="232E9D36" w:rsidR="00D02F16" w:rsidRPr="00916A0D" w:rsidRDefault="00D02F16" w:rsidP="009923CC">
      <w:pPr>
        <w:spacing w:line="360" w:lineRule="auto"/>
        <w:rPr>
          <w:rFonts w:ascii="Times New Roman" w:hAnsi="Times New Roman"/>
          <w:sz w:val="24"/>
          <w:szCs w:val="24"/>
        </w:rPr>
      </w:pPr>
      <w:r w:rsidRPr="00916A0D">
        <w:rPr>
          <w:rFonts w:ascii="Times New Roman" w:hAnsi="Times New Roman"/>
          <w:sz w:val="24"/>
          <w:szCs w:val="24"/>
        </w:rPr>
        <w:t xml:space="preserve">The PF was evaluated in each of the eight harvested bunches, according to the analysis of variance carried out (Table 3) the effect of the substrate used was significant for the 2nd, 3rd and 6th bunches, in Table 6. It is shown that the proportion of the substrate 75:25 was achieved to obtain the fruits with the heaviest weight, reaching an average of 96.53 g, while with the mixtures 50:50 and 100:0 the fruits with the lowest weight were obtained with an average of 91.48 g. Ashcroft </w:t>
      </w:r>
      <w:r w:rsidRPr="00916A0D">
        <w:rPr>
          <w:rFonts w:ascii="Times New Roman" w:hAnsi="Times New Roman"/>
          <w:i/>
          <w:iCs/>
          <w:sz w:val="24"/>
          <w:szCs w:val="24"/>
        </w:rPr>
        <w:t>et al</w:t>
      </w:r>
      <w:r w:rsidRPr="00916A0D">
        <w:rPr>
          <w:rFonts w:ascii="Times New Roman" w:hAnsi="Times New Roman"/>
          <w:sz w:val="24"/>
          <w:szCs w:val="24"/>
        </w:rPr>
        <w:t>., (1993), who stated that fruit size is driven by genetic and physiological factors such as ripening, trimming, and defoliation.</w:t>
      </w:r>
    </w:p>
    <w:p w14:paraId="4ED3543E" w14:textId="77777777" w:rsidR="00D02F16" w:rsidRDefault="00D02F16" w:rsidP="009923CC">
      <w:pPr>
        <w:tabs>
          <w:tab w:val="left" w:pos="1276"/>
          <w:tab w:val="left" w:pos="3068"/>
        </w:tabs>
        <w:rPr>
          <w:rFonts w:ascii="Times New Roman" w:hAnsi="Times New Roman"/>
          <w:sz w:val="24"/>
          <w:szCs w:val="24"/>
        </w:rPr>
      </w:pPr>
    </w:p>
    <w:p w14:paraId="1C53BA7F" w14:textId="411876BD" w:rsidR="00D02F16" w:rsidRDefault="00D02F16" w:rsidP="009923CC">
      <w:pPr>
        <w:tabs>
          <w:tab w:val="left" w:pos="1276"/>
          <w:tab w:val="left" w:pos="3068"/>
        </w:tabs>
        <w:ind w:left="1276" w:hanging="1276"/>
        <w:rPr>
          <w:rFonts w:ascii="Times New Roman" w:hAnsi="Times New Roman"/>
          <w:b/>
          <w:bCs/>
          <w:sz w:val="24"/>
          <w:szCs w:val="24"/>
        </w:rPr>
      </w:pPr>
      <w:r w:rsidRPr="00BB44B4">
        <w:rPr>
          <w:rFonts w:ascii="Times New Roman" w:hAnsi="Times New Roman"/>
          <w:b/>
          <w:bCs/>
          <w:sz w:val="24"/>
          <w:szCs w:val="24"/>
        </w:rPr>
        <w:t xml:space="preserve">Table 6. Weight of the fruit due to the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bunch harvested.</w:t>
      </w:r>
    </w:p>
    <w:tbl>
      <w:tblPr>
        <w:tblpPr w:leftFromText="141" w:rightFromText="141" w:vertAnchor="text" w:horzAnchor="margin" w:tblpY="84"/>
        <w:tblW w:w="8931"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682"/>
        <w:gridCol w:w="5249"/>
      </w:tblGrid>
      <w:tr w:rsidR="00D02F16" w:rsidRPr="00BB44B4" w14:paraId="1F89C4EC" w14:textId="77777777" w:rsidTr="009923CC">
        <w:trPr>
          <w:trHeight w:val="308"/>
        </w:trPr>
        <w:tc>
          <w:tcPr>
            <w:tcW w:w="3682" w:type="dxa"/>
            <w:tcBorders>
              <w:top w:val="single" w:sz="4" w:space="0" w:color="auto"/>
              <w:bottom w:val="single" w:sz="4" w:space="0" w:color="auto"/>
            </w:tcBorders>
            <w:noWrap/>
            <w:vAlign w:val="center"/>
            <w:hideMark/>
          </w:tcPr>
          <w:p w14:paraId="53266A29" w14:textId="77777777" w:rsidR="00D02F16"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Substrate (%)</w:t>
            </w:r>
          </w:p>
          <w:p w14:paraId="03C38070" w14:textId="77777777" w:rsidR="00D02F16" w:rsidRPr="00BB44B4" w:rsidRDefault="00D02F16" w:rsidP="009923CC">
            <w:pPr>
              <w:jc w:val="center"/>
              <w:rPr>
                <w:rFonts w:ascii="Times New Roman" w:hAnsi="Times New Roman"/>
                <w:color w:val="000000"/>
                <w:sz w:val="24"/>
                <w:szCs w:val="24"/>
                <w:lang w:eastAsia="es-MX"/>
              </w:rPr>
            </w:pPr>
            <w:proofErr w:type="gramStart"/>
            <w:r>
              <w:rPr>
                <w:rFonts w:ascii="Times New Roman" w:hAnsi="Times New Roman"/>
                <w:color w:val="000000"/>
                <w:sz w:val="24"/>
                <w:szCs w:val="24"/>
                <w:lang w:eastAsia="es-MX"/>
              </w:rPr>
              <w:t>T :</w:t>
            </w:r>
            <w:proofErr w:type="gramEnd"/>
            <w:r>
              <w:rPr>
                <w:rFonts w:ascii="Times New Roman" w:hAnsi="Times New Roman"/>
                <w:color w:val="000000"/>
                <w:sz w:val="24"/>
                <w:szCs w:val="24"/>
                <w:lang w:eastAsia="es-MX"/>
              </w:rPr>
              <w:t xml:space="preserve"> V</w:t>
            </w:r>
          </w:p>
        </w:tc>
        <w:tc>
          <w:tcPr>
            <w:tcW w:w="5249" w:type="dxa"/>
            <w:tcBorders>
              <w:top w:val="single" w:sz="4" w:space="0" w:color="auto"/>
              <w:bottom w:val="single" w:sz="4" w:space="0" w:color="auto"/>
            </w:tcBorders>
            <w:noWrap/>
            <w:vAlign w:val="center"/>
            <w:hideMark/>
          </w:tcPr>
          <w:p w14:paraId="7E22FE7C" w14:textId="116180DB"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Average</w:t>
            </w:r>
          </w:p>
        </w:tc>
      </w:tr>
      <w:tr w:rsidR="00D02F16" w:rsidRPr="00BB44B4" w14:paraId="74599151" w14:textId="77777777" w:rsidTr="009923CC">
        <w:trPr>
          <w:trHeight w:val="308"/>
        </w:trPr>
        <w:tc>
          <w:tcPr>
            <w:tcW w:w="3682" w:type="dxa"/>
            <w:tcBorders>
              <w:top w:val="single" w:sz="4" w:space="0" w:color="auto"/>
            </w:tcBorders>
            <w:noWrap/>
            <w:vAlign w:val="center"/>
            <w:hideMark/>
          </w:tcPr>
          <w:p w14:paraId="03545E8A" w14:textId="77777777" w:rsidR="00D02F16" w:rsidRPr="00BB44B4" w:rsidRDefault="00D02F16" w:rsidP="009923CC">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100 :</w:t>
            </w:r>
            <w:proofErr w:type="gramEnd"/>
            <w:r w:rsidRPr="00BB44B4">
              <w:rPr>
                <w:rFonts w:ascii="Times New Roman" w:hAnsi="Times New Roman"/>
                <w:color w:val="000000"/>
                <w:sz w:val="24"/>
                <w:szCs w:val="24"/>
              </w:rPr>
              <w:t xml:space="preserve"> 0</w:t>
            </w:r>
          </w:p>
        </w:tc>
        <w:tc>
          <w:tcPr>
            <w:tcW w:w="5249" w:type="dxa"/>
            <w:tcBorders>
              <w:top w:val="single" w:sz="4" w:space="0" w:color="auto"/>
            </w:tcBorders>
            <w:noWrap/>
            <w:vAlign w:val="center"/>
            <w:hideMark/>
          </w:tcPr>
          <w:p w14:paraId="56BB8E93" w14:textId="6DF8AF96"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91.11 b</w:t>
            </w:r>
          </w:p>
        </w:tc>
      </w:tr>
      <w:tr w:rsidR="00D02F16" w:rsidRPr="00BB44B4" w14:paraId="6B5FE2AD" w14:textId="77777777" w:rsidTr="009923CC">
        <w:trPr>
          <w:trHeight w:val="308"/>
        </w:trPr>
        <w:tc>
          <w:tcPr>
            <w:tcW w:w="3682" w:type="dxa"/>
            <w:noWrap/>
            <w:vAlign w:val="center"/>
            <w:hideMark/>
          </w:tcPr>
          <w:p w14:paraId="2B28C132" w14:textId="77777777" w:rsidR="00D02F16" w:rsidRPr="00BB44B4" w:rsidRDefault="00D02F16" w:rsidP="009923CC">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75 :</w:t>
            </w:r>
            <w:proofErr w:type="gramEnd"/>
            <w:r w:rsidRPr="00BB44B4">
              <w:rPr>
                <w:rFonts w:ascii="Times New Roman" w:hAnsi="Times New Roman"/>
                <w:color w:val="000000"/>
                <w:sz w:val="24"/>
                <w:szCs w:val="24"/>
              </w:rPr>
              <w:t xml:space="preserve"> 25</w:t>
            </w:r>
          </w:p>
        </w:tc>
        <w:tc>
          <w:tcPr>
            <w:tcW w:w="5249" w:type="dxa"/>
            <w:noWrap/>
            <w:vAlign w:val="center"/>
            <w:hideMark/>
          </w:tcPr>
          <w:p w14:paraId="55885CE0"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96.53 to</w:t>
            </w:r>
          </w:p>
        </w:tc>
      </w:tr>
      <w:tr w:rsidR="00D02F16" w:rsidRPr="00BB44B4" w14:paraId="3E233692" w14:textId="77777777" w:rsidTr="009923CC">
        <w:trPr>
          <w:trHeight w:val="308"/>
        </w:trPr>
        <w:tc>
          <w:tcPr>
            <w:tcW w:w="3682" w:type="dxa"/>
            <w:noWrap/>
            <w:vAlign w:val="center"/>
            <w:hideMark/>
          </w:tcPr>
          <w:p w14:paraId="5887F6DD" w14:textId="77777777" w:rsidR="00D02F16" w:rsidRPr="00BB44B4" w:rsidRDefault="00D02F16" w:rsidP="009923CC">
            <w:pPr>
              <w:jc w:val="center"/>
              <w:rPr>
                <w:rFonts w:ascii="Times New Roman" w:hAnsi="Times New Roman"/>
                <w:color w:val="000000"/>
                <w:sz w:val="24"/>
                <w:szCs w:val="24"/>
              </w:rPr>
            </w:pPr>
            <w:proofErr w:type="gramStart"/>
            <w:r w:rsidRPr="00BB44B4">
              <w:rPr>
                <w:rFonts w:ascii="Times New Roman" w:hAnsi="Times New Roman"/>
                <w:color w:val="000000"/>
                <w:sz w:val="24"/>
                <w:szCs w:val="24"/>
              </w:rPr>
              <w:t>50 :</w:t>
            </w:r>
            <w:proofErr w:type="gramEnd"/>
            <w:r w:rsidRPr="00BB44B4">
              <w:rPr>
                <w:rFonts w:ascii="Times New Roman" w:hAnsi="Times New Roman"/>
                <w:color w:val="000000"/>
                <w:sz w:val="24"/>
                <w:szCs w:val="24"/>
              </w:rPr>
              <w:t xml:space="preserve"> 50</w:t>
            </w:r>
          </w:p>
        </w:tc>
        <w:tc>
          <w:tcPr>
            <w:tcW w:w="5249" w:type="dxa"/>
            <w:noWrap/>
            <w:vAlign w:val="center"/>
            <w:hideMark/>
          </w:tcPr>
          <w:p w14:paraId="73166B67"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91.84 b</w:t>
            </w:r>
          </w:p>
        </w:tc>
      </w:tr>
      <w:tr w:rsidR="00D02F16" w:rsidRPr="00BB44B4" w14:paraId="1D333F67" w14:textId="77777777" w:rsidTr="009923CC">
        <w:trPr>
          <w:trHeight w:val="308"/>
        </w:trPr>
        <w:tc>
          <w:tcPr>
            <w:tcW w:w="3682" w:type="dxa"/>
            <w:noWrap/>
            <w:vAlign w:val="center"/>
          </w:tcPr>
          <w:p w14:paraId="67F14518"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DMS</w:t>
            </w:r>
          </w:p>
        </w:tc>
        <w:tc>
          <w:tcPr>
            <w:tcW w:w="5249" w:type="dxa"/>
            <w:noWrap/>
            <w:vAlign w:val="center"/>
          </w:tcPr>
          <w:p w14:paraId="2DF4A38E" w14:textId="77777777" w:rsidR="00D02F16" w:rsidRPr="00BB44B4" w:rsidRDefault="00D02F16" w:rsidP="009923CC">
            <w:pPr>
              <w:jc w:val="center"/>
              <w:rPr>
                <w:rFonts w:ascii="Times New Roman" w:hAnsi="Times New Roman"/>
                <w:color w:val="000000"/>
                <w:sz w:val="24"/>
                <w:szCs w:val="24"/>
              </w:rPr>
            </w:pPr>
            <w:r w:rsidRPr="00BB44B4">
              <w:rPr>
                <w:rFonts w:ascii="Times New Roman" w:hAnsi="Times New Roman"/>
                <w:color w:val="000000"/>
                <w:sz w:val="24"/>
                <w:szCs w:val="24"/>
              </w:rPr>
              <w:t>2.61</w:t>
            </w:r>
          </w:p>
        </w:tc>
      </w:tr>
    </w:tbl>
    <w:p w14:paraId="52140A77" w14:textId="77777777" w:rsidR="00D02F16" w:rsidRDefault="00D02F16" w:rsidP="009923CC">
      <w:pPr>
        <w:rPr>
          <w:rFonts w:ascii="Times New Roman" w:hAnsi="Times New Roman"/>
          <w:sz w:val="24"/>
          <w:szCs w:val="24"/>
        </w:rPr>
      </w:pPr>
      <w:r w:rsidRPr="001D1F09">
        <w:rPr>
          <w:rFonts w:ascii="Times New Roman" w:hAnsi="Times New Roman"/>
          <w:sz w:val="24"/>
          <w:szCs w:val="24"/>
        </w:rPr>
        <w:t xml:space="preserve">Means with the same letter per column are not significantly different (Tukey, </w:t>
      </w:r>
      <w:r w:rsidRPr="001D1F09">
        <w:rPr>
          <w:rFonts w:ascii="Times New Roman" w:hAnsi="Times New Roman"/>
          <w:i/>
          <w:sz w:val="24"/>
          <w:szCs w:val="24"/>
        </w:rPr>
        <w:t xml:space="preserve">p≤0.05).      </w:t>
      </w:r>
    </w:p>
    <w:p w14:paraId="65E24BF9" w14:textId="77777777" w:rsidR="00D02F16" w:rsidRDefault="00D02F16" w:rsidP="009923CC">
      <w:pPr>
        <w:rPr>
          <w:rFonts w:ascii="Times New Roman" w:hAnsi="Times New Roman"/>
          <w:sz w:val="24"/>
          <w:szCs w:val="24"/>
        </w:rPr>
      </w:pPr>
      <w:r>
        <w:rPr>
          <w:rFonts w:ascii="Times New Roman" w:hAnsi="Times New Roman"/>
          <w:sz w:val="24"/>
          <w:szCs w:val="24"/>
        </w:rPr>
        <w:t xml:space="preserve">T = </w:t>
      </w:r>
      <w:proofErr w:type="gramStart"/>
      <w:r>
        <w:rPr>
          <w:rFonts w:ascii="Times New Roman" w:hAnsi="Times New Roman"/>
          <w:sz w:val="24"/>
          <w:szCs w:val="24"/>
        </w:rPr>
        <w:t>Tepojal :</w:t>
      </w:r>
      <w:proofErr w:type="gramEnd"/>
      <w:r>
        <w:rPr>
          <w:rFonts w:ascii="Times New Roman" w:hAnsi="Times New Roman"/>
          <w:sz w:val="24"/>
          <w:szCs w:val="24"/>
        </w:rPr>
        <w:t xml:space="preserve"> V = Vermicomposta</w:t>
      </w:r>
    </w:p>
    <w:p w14:paraId="35897A02" w14:textId="77777777" w:rsidR="00D02F16" w:rsidRDefault="00D02F16" w:rsidP="009923CC">
      <w:pPr>
        <w:spacing w:line="360" w:lineRule="auto"/>
        <w:rPr>
          <w:rFonts w:ascii="Times New Roman" w:hAnsi="Times New Roman"/>
          <w:sz w:val="24"/>
          <w:szCs w:val="24"/>
        </w:rPr>
      </w:pPr>
    </w:p>
    <w:p w14:paraId="761A5D70" w14:textId="7708F8CD" w:rsidR="00D02F16" w:rsidRDefault="00D02F16" w:rsidP="009923CC">
      <w:pPr>
        <w:spacing w:line="360" w:lineRule="auto"/>
        <w:rPr>
          <w:rFonts w:ascii="Times New Roman" w:hAnsi="Times New Roman"/>
          <w:sz w:val="24"/>
          <w:szCs w:val="24"/>
        </w:rPr>
      </w:pPr>
      <w:r>
        <w:rPr>
          <w:rFonts w:ascii="Times New Roman" w:hAnsi="Times New Roman"/>
          <w:sz w:val="24"/>
          <w:szCs w:val="24"/>
        </w:rPr>
        <w:lastRenderedPageBreak/>
        <w:t>The fluctuation of each harvested bunch and the effect of the substrate used can be seen in the following Figure 3 a fairly homogeneous trend of the three substrates with a weight that varies from 90 to 100 g, with the substrate being 75:25 obtaining a higher PF</w:t>
      </w:r>
    </w:p>
    <w:p w14:paraId="6C7F9329" w14:textId="478508DA" w:rsidR="00D02F16" w:rsidRPr="00BB44B4" w:rsidRDefault="00F130BC" w:rsidP="009923CC">
      <w:pPr>
        <w:tabs>
          <w:tab w:val="left" w:pos="3068"/>
        </w:tabs>
        <w:spacing w:line="360" w:lineRule="auto"/>
        <w:rPr>
          <w:rFonts w:ascii="Times New Roman" w:hAnsi="Times New Roman"/>
          <w:sz w:val="24"/>
          <w:szCs w:val="24"/>
        </w:rPr>
      </w:pPr>
      <w:r>
        <w:rPr>
          <w:rFonts w:ascii="Times New Roman" w:hAnsi="Times New Roman"/>
          <w:b/>
          <w:bCs/>
          <w:noProof/>
          <w:sz w:val="24"/>
          <w:szCs w:val="24"/>
          <w:lang w:val="es-MX" w:eastAsia="es-MX"/>
        </w:rPr>
        <w:drawing>
          <wp:anchor distT="0" distB="0" distL="114300" distR="114300" simplePos="0" relativeHeight="251678720" behindDoc="0" locked="0" layoutInCell="1" allowOverlap="1" wp14:anchorId="0810D812" wp14:editId="1E8B4225">
            <wp:simplePos x="0" y="0"/>
            <wp:positionH relativeFrom="margin">
              <wp:posOffset>1061720</wp:posOffset>
            </wp:positionH>
            <wp:positionV relativeFrom="paragraph">
              <wp:posOffset>156845</wp:posOffset>
            </wp:positionV>
            <wp:extent cx="4368800" cy="2292350"/>
            <wp:effectExtent l="0" t="0" r="0" b="0"/>
            <wp:wrapSquare wrapText="bothSides"/>
            <wp:docPr id="10026258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0" cy="2292350"/>
                    </a:xfrm>
                    <a:prstGeom prst="rect">
                      <a:avLst/>
                    </a:prstGeom>
                    <a:noFill/>
                  </pic:spPr>
                </pic:pic>
              </a:graphicData>
            </a:graphic>
            <wp14:sizeRelH relativeFrom="page">
              <wp14:pctWidth>0</wp14:pctWidth>
            </wp14:sizeRelH>
            <wp14:sizeRelV relativeFrom="page">
              <wp14:pctHeight>0</wp14:pctHeight>
            </wp14:sizeRelV>
          </wp:anchor>
        </w:drawing>
      </w:r>
      <w:r w:rsidR="00D02F16">
        <w:rPr>
          <w:rFonts w:ascii="Times New Roman" w:hAnsi="Times New Roman"/>
          <w:sz w:val="24"/>
          <w:szCs w:val="24"/>
        </w:rPr>
        <w:t xml:space="preserve"> </w:t>
      </w:r>
    </w:p>
    <w:p w14:paraId="753D874C" w14:textId="54DF516D" w:rsidR="00D02F16" w:rsidRPr="00BB44B4" w:rsidRDefault="00D02F16" w:rsidP="009923CC">
      <w:pPr>
        <w:tabs>
          <w:tab w:val="left" w:pos="3068"/>
        </w:tabs>
        <w:rPr>
          <w:rFonts w:ascii="Times New Roman" w:hAnsi="Times New Roman"/>
          <w:b/>
          <w:bCs/>
          <w:sz w:val="24"/>
          <w:szCs w:val="24"/>
        </w:rPr>
      </w:pPr>
    </w:p>
    <w:p w14:paraId="547C751B" w14:textId="0476D0F3" w:rsidR="00D02F16" w:rsidRPr="00BB44B4" w:rsidRDefault="00D02F16" w:rsidP="009923CC">
      <w:pPr>
        <w:tabs>
          <w:tab w:val="left" w:pos="3068"/>
        </w:tabs>
        <w:rPr>
          <w:rFonts w:ascii="Times New Roman" w:hAnsi="Times New Roman"/>
          <w:b/>
          <w:bCs/>
          <w:sz w:val="24"/>
          <w:szCs w:val="24"/>
        </w:rPr>
      </w:pPr>
    </w:p>
    <w:p w14:paraId="45A56872" w14:textId="56E53B33" w:rsidR="00D02F16" w:rsidRPr="00BB44B4" w:rsidRDefault="00D02F16" w:rsidP="009923CC">
      <w:pPr>
        <w:tabs>
          <w:tab w:val="left" w:pos="3068"/>
        </w:tabs>
        <w:rPr>
          <w:rFonts w:ascii="Times New Roman" w:hAnsi="Times New Roman"/>
          <w:b/>
          <w:bCs/>
          <w:sz w:val="24"/>
          <w:szCs w:val="24"/>
        </w:rPr>
      </w:pPr>
    </w:p>
    <w:p w14:paraId="75A4BCDF" w14:textId="2C51570B" w:rsidR="00D02F16" w:rsidRPr="00BB44B4" w:rsidRDefault="00D02F16" w:rsidP="009923CC">
      <w:pPr>
        <w:tabs>
          <w:tab w:val="left" w:pos="3068"/>
        </w:tabs>
        <w:rPr>
          <w:rFonts w:ascii="Times New Roman" w:hAnsi="Times New Roman"/>
          <w:b/>
          <w:bCs/>
          <w:sz w:val="24"/>
          <w:szCs w:val="24"/>
        </w:rPr>
      </w:pPr>
    </w:p>
    <w:p w14:paraId="4BEEA096" w14:textId="77777777" w:rsidR="00D02F16" w:rsidRPr="00BB44B4" w:rsidRDefault="00D02F16" w:rsidP="009923CC">
      <w:pPr>
        <w:tabs>
          <w:tab w:val="left" w:pos="3068"/>
        </w:tabs>
        <w:jc w:val="center"/>
        <w:rPr>
          <w:rFonts w:ascii="Times New Roman" w:hAnsi="Times New Roman"/>
          <w:b/>
          <w:bCs/>
          <w:sz w:val="24"/>
          <w:szCs w:val="24"/>
        </w:rPr>
      </w:pPr>
    </w:p>
    <w:p w14:paraId="1C9371C9" w14:textId="77777777" w:rsidR="00D02F16" w:rsidRPr="00BB44B4" w:rsidRDefault="00D02F16" w:rsidP="009923CC">
      <w:pPr>
        <w:tabs>
          <w:tab w:val="left" w:pos="3068"/>
        </w:tabs>
        <w:jc w:val="center"/>
        <w:rPr>
          <w:rFonts w:ascii="Times New Roman" w:hAnsi="Times New Roman"/>
          <w:b/>
          <w:bCs/>
          <w:sz w:val="24"/>
          <w:szCs w:val="24"/>
        </w:rPr>
      </w:pPr>
    </w:p>
    <w:p w14:paraId="5F80F6F2" w14:textId="77777777" w:rsidR="00D02F16" w:rsidRPr="00BB44B4" w:rsidRDefault="00D02F16" w:rsidP="009923CC">
      <w:pPr>
        <w:tabs>
          <w:tab w:val="left" w:pos="3068"/>
        </w:tabs>
        <w:jc w:val="center"/>
        <w:rPr>
          <w:rFonts w:ascii="Times New Roman" w:hAnsi="Times New Roman"/>
          <w:b/>
          <w:bCs/>
          <w:sz w:val="24"/>
          <w:szCs w:val="24"/>
        </w:rPr>
      </w:pPr>
    </w:p>
    <w:p w14:paraId="718E9454" w14:textId="77777777" w:rsidR="00D02F16" w:rsidRPr="00BB44B4" w:rsidRDefault="00D02F16" w:rsidP="009923CC">
      <w:pPr>
        <w:tabs>
          <w:tab w:val="left" w:pos="3068"/>
        </w:tabs>
        <w:jc w:val="center"/>
        <w:rPr>
          <w:rFonts w:ascii="Times New Roman" w:hAnsi="Times New Roman"/>
          <w:b/>
          <w:bCs/>
          <w:sz w:val="24"/>
          <w:szCs w:val="24"/>
        </w:rPr>
      </w:pPr>
    </w:p>
    <w:p w14:paraId="05DD425F" w14:textId="77777777" w:rsidR="00D02F16" w:rsidRDefault="00D02F16" w:rsidP="009923CC">
      <w:pPr>
        <w:spacing w:line="360" w:lineRule="auto"/>
        <w:rPr>
          <w:rFonts w:ascii="Times New Roman" w:hAnsi="Times New Roman"/>
          <w:sz w:val="24"/>
          <w:szCs w:val="24"/>
        </w:rPr>
      </w:pPr>
    </w:p>
    <w:p w14:paraId="1447E0B3" w14:textId="77777777" w:rsidR="00D02F16" w:rsidRDefault="00D02F16" w:rsidP="009923CC">
      <w:pPr>
        <w:spacing w:line="360" w:lineRule="auto"/>
        <w:rPr>
          <w:rFonts w:ascii="Times New Roman" w:hAnsi="Times New Roman"/>
          <w:sz w:val="24"/>
          <w:szCs w:val="24"/>
        </w:rPr>
      </w:pPr>
    </w:p>
    <w:p w14:paraId="2483F09F" w14:textId="77777777" w:rsidR="00D02F16" w:rsidRDefault="00D02F16" w:rsidP="009923CC">
      <w:pPr>
        <w:spacing w:line="360" w:lineRule="auto"/>
        <w:rPr>
          <w:rFonts w:ascii="Times New Roman" w:hAnsi="Times New Roman"/>
          <w:sz w:val="24"/>
          <w:szCs w:val="24"/>
        </w:rPr>
      </w:pPr>
    </w:p>
    <w:p w14:paraId="74B2C313" w14:textId="77777777" w:rsidR="00D02F16" w:rsidRDefault="00D02F16" w:rsidP="009923CC">
      <w:pPr>
        <w:tabs>
          <w:tab w:val="left" w:pos="3068"/>
        </w:tabs>
        <w:ind w:firstLine="851"/>
        <w:jc w:val="center"/>
        <w:rPr>
          <w:rFonts w:ascii="Times New Roman" w:hAnsi="Times New Roman"/>
          <w:b/>
          <w:bCs/>
          <w:sz w:val="24"/>
          <w:szCs w:val="24"/>
        </w:rPr>
      </w:pPr>
      <w:bookmarkStart w:id="2" w:name="_Hlk181882510"/>
      <w:r w:rsidRPr="00BB44B4">
        <w:rPr>
          <w:rFonts w:ascii="Times New Roman" w:hAnsi="Times New Roman"/>
          <w:b/>
          <w:bCs/>
          <w:sz w:val="24"/>
          <w:szCs w:val="24"/>
        </w:rPr>
        <w:t>Figure 3. Variation in fruit weight due to the effect of the substrate used</w:t>
      </w:r>
    </w:p>
    <w:p w14:paraId="08F29C67" w14:textId="77777777" w:rsidR="00D02F16" w:rsidRDefault="00D02F16" w:rsidP="009923CC">
      <w:pPr>
        <w:tabs>
          <w:tab w:val="left" w:pos="3068"/>
        </w:tabs>
        <w:ind w:left="1843"/>
        <w:jc w:val="center"/>
        <w:rPr>
          <w:rFonts w:ascii="Times New Roman" w:hAnsi="Times New Roman"/>
          <w:b/>
          <w:bCs/>
          <w:sz w:val="24"/>
          <w:szCs w:val="24"/>
        </w:rPr>
      </w:pPr>
      <w:r w:rsidRPr="00BB44B4">
        <w:rPr>
          <w:rFonts w:ascii="Times New Roman" w:hAnsi="Times New Roman"/>
          <w:b/>
          <w:bCs/>
          <w:sz w:val="24"/>
          <w:szCs w:val="24"/>
        </w:rPr>
        <w:t xml:space="preserve">(%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harvested bunch.</w:t>
      </w:r>
      <w:bookmarkEnd w:id="2"/>
    </w:p>
    <w:p w14:paraId="5E66CF7E" w14:textId="77777777" w:rsidR="00D02F16" w:rsidRPr="003C6AD4" w:rsidRDefault="00D02F16" w:rsidP="009923CC">
      <w:pPr>
        <w:tabs>
          <w:tab w:val="left" w:pos="3068"/>
        </w:tabs>
        <w:ind w:left="1843"/>
        <w:jc w:val="center"/>
        <w:rPr>
          <w:rFonts w:ascii="Times New Roman" w:hAnsi="Times New Roman"/>
          <w:b/>
          <w:bCs/>
          <w:sz w:val="24"/>
          <w:szCs w:val="24"/>
        </w:rPr>
      </w:pPr>
    </w:p>
    <w:p w14:paraId="4128EA4A" w14:textId="77777777" w:rsidR="00D02F16" w:rsidRDefault="00D02F16" w:rsidP="00826808">
      <w:pPr>
        <w:spacing w:line="360" w:lineRule="auto"/>
        <w:rPr>
          <w:rFonts w:ascii="Times New Roman" w:hAnsi="Times New Roman"/>
          <w:sz w:val="24"/>
          <w:szCs w:val="24"/>
        </w:rPr>
      </w:pPr>
      <w:r>
        <w:rPr>
          <w:rFonts w:ascii="Times New Roman" w:hAnsi="Times New Roman"/>
          <w:sz w:val="24"/>
          <w:szCs w:val="24"/>
        </w:rPr>
        <w:t>Total, soluble solids (TSS)</w:t>
      </w:r>
    </w:p>
    <w:p w14:paraId="59B0FE8F" w14:textId="77777777" w:rsidR="00D02F16" w:rsidRDefault="00D02F16" w:rsidP="00826808">
      <w:pPr>
        <w:spacing w:line="360" w:lineRule="auto"/>
      </w:pPr>
      <w:r w:rsidRPr="00DA77E2">
        <w:rPr>
          <w:rFonts w:ascii="Times New Roman" w:hAnsi="Times New Roman"/>
          <w:sz w:val="24"/>
          <w:szCs w:val="24"/>
        </w:rPr>
        <w:t xml:space="preserve">The amount of total soluble solids was measured in the 1st and 8th clusters, showing a very noticeable variation in the substrates 100:0 and 75:25 as shown in Figure 4. According to the analysis of variance (Table 3), the impact due to the effect of the substrate used was significant only in the 1st cluster, while Figure 5 shows the average of both evaluations carried out. The substrate of 50:50 proportion made the fruits have 5.29° Brix similar to what was mentioned Moreno-Reséndez </w:t>
      </w:r>
      <w:r w:rsidRPr="000462A5">
        <w:rPr>
          <w:rFonts w:ascii="Times New Roman" w:hAnsi="Times New Roman"/>
          <w:i/>
          <w:iCs/>
          <w:sz w:val="24"/>
          <w:szCs w:val="24"/>
        </w:rPr>
        <w:t>et al</w:t>
      </w:r>
      <w:r w:rsidRPr="000462A5">
        <w:rPr>
          <w:rFonts w:ascii="Times New Roman" w:hAnsi="Times New Roman"/>
          <w:sz w:val="24"/>
          <w:szCs w:val="24"/>
        </w:rPr>
        <w:t xml:space="preserve">., 2005 where when analyzing the growth of tomato in combination of sand and vermicompost (50:50, % volume) they reported an average of 5.3°Brix which means an increase of 14.5 % compared to 75:25 and 100:0, whose average was 4.61° Brix similar to that reported by Acosta (2003) where he evaluated the tomato crop in greenhouse conditions and established an average of 4.0° Brix </w:t>
      </w:r>
    </w:p>
    <w:p w14:paraId="7622A071" w14:textId="7B00FD5A" w:rsidR="00D02F16" w:rsidRPr="00DA77E2" w:rsidRDefault="00F130BC" w:rsidP="00826808">
      <w:pPr>
        <w:spacing w:line="360" w:lineRule="auto"/>
        <w:rPr>
          <w:rFonts w:ascii="Times New Roman" w:hAnsi="Times New Roman"/>
          <w:sz w:val="24"/>
          <w:szCs w:val="24"/>
        </w:rPr>
      </w:pPr>
      <w:r>
        <w:rPr>
          <w:rFonts w:ascii="Times New Roman" w:hAnsi="Times New Roman"/>
          <w:noProof/>
          <w:sz w:val="24"/>
          <w:szCs w:val="24"/>
          <w:lang w:val="es-MX" w:eastAsia="es-MX"/>
        </w:rPr>
        <w:lastRenderedPageBreak/>
        <w:drawing>
          <wp:anchor distT="0" distB="0" distL="114300" distR="114300" simplePos="0" relativeHeight="251677696" behindDoc="0" locked="0" layoutInCell="1" allowOverlap="1" wp14:anchorId="1E856453" wp14:editId="4FB73601">
            <wp:simplePos x="0" y="0"/>
            <wp:positionH relativeFrom="margin">
              <wp:posOffset>1277620</wp:posOffset>
            </wp:positionH>
            <wp:positionV relativeFrom="paragraph">
              <wp:posOffset>5080</wp:posOffset>
            </wp:positionV>
            <wp:extent cx="3529965" cy="2178050"/>
            <wp:effectExtent l="0" t="0" r="0" b="0"/>
            <wp:wrapSquare wrapText="bothSides"/>
            <wp:docPr id="210278487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9965" cy="2178050"/>
                    </a:xfrm>
                    <a:prstGeom prst="rect">
                      <a:avLst/>
                    </a:prstGeom>
                    <a:noFill/>
                  </pic:spPr>
                </pic:pic>
              </a:graphicData>
            </a:graphic>
            <wp14:sizeRelH relativeFrom="page">
              <wp14:pctWidth>0</wp14:pctWidth>
            </wp14:sizeRelH>
            <wp14:sizeRelV relativeFrom="page">
              <wp14:pctHeight>0</wp14:pctHeight>
            </wp14:sizeRelV>
          </wp:anchor>
        </w:drawing>
      </w:r>
    </w:p>
    <w:p w14:paraId="29720FDB" w14:textId="53716ACB" w:rsidR="00D02F16" w:rsidRDefault="00D02F16" w:rsidP="00826808">
      <w:pPr>
        <w:spacing w:line="360" w:lineRule="auto"/>
        <w:rPr>
          <w:rFonts w:ascii="Times New Roman" w:hAnsi="Times New Roman"/>
          <w:sz w:val="24"/>
          <w:szCs w:val="24"/>
        </w:rPr>
      </w:pPr>
    </w:p>
    <w:p w14:paraId="17D70154" w14:textId="29321135" w:rsidR="00D02F16" w:rsidRPr="00DA77E2" w:rsidRDefault="00D02F16" w:rsidP="00826808">
      <w:pPr>
        <w:rPr>
          <w:rFonts w:ascii="Times New Roman" w:hAnsi="Times New Roman"/>
          <w:sz w:val="24"/>
          <w:szCs w:val="24"/>
        </w:rPr>
      </w:pPr>
    </w:p>
    <w:p w14:paraId="2E5AB2E8" w14:textId="7A0DB5B6" w:rsidR="00D02F16" w:rsidRPr="00DA77E2" w:rsidRDefault="00D02F16" w:rsidP="00826808">
      <w:pPr>
        <w:rPr>
          <w:rFonts w:ascii="Times New Roman" w:hAnsi="Times New Roman"/>
          <w:sz w:val="24"/>
          <w:szCs w:val="24"/>
        </w:rPr>
      </w:pPr>
    </w:p>
    <w:p w14:paraId="688E3B61" w14:textId="04CAE5B5" w:rsidR="00D02F16" w:rsidRPr="00DA77E2" w:rsidRDefault="00D02F16" w:rsidP="00826808">
      <w:pPr>
        <w:rPr>
          <w:rFonts w:ascii="Times New Roman" w:hAnsi="Times New Roman"/>
          <w:sz w:val="24"/>
          <w:szCs w:val="24"/>
        </w:rPr>
      </w:pPr>
    </w:p>
    <w:p w14:paraId="3388F4EC" w14:textId="77777777" w:rsidR="00D02F16" w:rsidRPr="00DA77E2" w:rsidRDefault="00D02F16" w:rsidP="00826808">
      <w:pPr>
        <w:rPr>
          <w:rFonts w:ascii="Times New Roman" w:hAnsi="Times New Roman"/>
          <w:sz w:val="24"/>
          <w:szCs w:val="24"/>
        </w:rPr>
      </w:pPr>
    </w:p>
    <w:p w14:paraId="2828BECD" w14:textId="77777777" w:rsidR="00D02F16" w:rsidRPr="00DA77E2" w:rsidRDefault="00D02F16" w:rsidP="00826808">
      <w:pPr>
        <w:rPr>
          <w:rFonts w:ascii="Times New Roman" w:hAnsi="Times New Roman"/>
          <w:sz w:val="24"/>
          <w:szCs w:val="24"/>
        </w:rPr>
      </w:pPr>
    </w:p>
    <w:p w14:paraId="3E2C99BC" w14:textId="77777777" w:rsidR="00D02F16" w:rsidRPr="00DA77E2" w:rsidRDefault="00D02F16" w:rsidP="00826808">
      <w:pPr>
        <w:rPr>
          <w:rFonts w:ascii="Times New Roman" w:hAnsi="Times New Roman"/>
          <w:sz w:val="24"/>
          <w:szCs w:val="24"/>
        </w:rPr>
      </w:pPr>
    </w:p>
    <w:p w14:paraId="5012A447" w14:textId="77777777" w:rsidR="00D02F16" w:rsidRPr="00DA77E2" w:rsidRDefault="00D02F16" w:rsidP="00826808">
      <w:pPr>
        <w:rPr>
          <w:rFonts w:ascii="Times New Roman" w:hAnsi="Times New Roman"/>
          <w:sz w:val="24"/>
          <w:szCs w:val="24"/>
        </w:rPr>
      </w:pPr>
    </w:p>
    <w:p w14:paraId="76350F9B" w14:textId="77777777" w:rsidR="00D02F16" w:rsidRPr="00DA77E2" w:rsidRDefault="00D02F16" w:rsidP="00826808">
      <w:pPr>
        <w:rPr>
          <w:rFonts w:ascii="Times New Roman" w:hAnsi="Times New Roman"/>
          <w:sz w:val="24"/>
          <w:szCs w:val="24"/>
        </w:rPr>
      </w:pPr>
    </w:p>
    <w:p w14:paraId="6CA4A903" w14:textId="77777777" w:rsidR="00D02F16" w:rsidRPr="00DA77E2" w:rsidRDefault="00D02F16" w:rsidP="00826808">
      <w:pPr>
        <w:rPr>
          <w:rFonts w:ascii="Times New Roman" w:hAnsi="Times New Roman"/>
          <w:sz w:val="24"/>
          <w:szCs w:val="24"/>
        </w:rPr>
      </w:pPr>
    </w:p>
    <w:p w14:paraId="006E039A" w14:textId="77777777" w:rsidR="00F130BC" w:rsidRDefault="00F130BC" w:rsidP="00F130BC">
      <w:pPr>
        <w:tabs>
          <w:tab w:val="left" w:pos="3068"/>
        </w:tabs>
        <w:jc w:val="center"/>
        <w:rPr>
          <w:rFonts w:ascii="Times New Roman" w:hAnsi="Times New Roman"/>
          <w:b/>
          <w:bCs/>
          <w:sz w:val="24"/>
          <w:szCs w:val="24"/>
        </w:rPr>
      </w:pPr>
      <w:bookmarkStart w:id="3" w:name="_Hlk181882516"/>
    </w:p>
    <w:p w14:paraId="253C448B" w14:textId="429F9D9A" w:rsidR="00D02F16" w:rsidRPr="00BB44B4" w:rsidRDefault="00D02F16" w:rsidP="00F130BC">
      <w:pPr>
        <w:tabs>
          <w:tab w:val="left" w:pos="3068"/>
        </w:tabs>
        <w:jc w:val="center"/>
        <w:rPr>
          <w:rFonts w:ascii="Times New Roman" w:hAnsi="Times New Roman"/>
          <w:b/>
          <w:bCs/>
          <w:sz w:val="24"/>
          <w:szCs w:val="24"/>
        </w:rPr>
      </w:pPr>
      <w:r w:rsidRPr="00BB44B4">
        <w:rPr>
          <w:rFonts w:ascii="Times New Roman" w:hAnsi="Times New Roman"/>
          <w:b/>
          <w:bCs/>
          <w:sz w:val="24"/>
          <w:szCs w:val="24"/>
        </w:rPr>
        <w:t xml:space="preserve">Figure 4. Variation in the total dissolved solids (°Brix) of the fruit due to the effect 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 and in each bunch harvested.</w:t>
      </w:r>
    </w:p>
    <w:bookmarkEnd w:id="3"/>
    <w:p w14:paraId="141E5AEC" w14:textId="20EF7D8F" w:rsidR="00D02F16" w:rsidRDefault="00F130BC" w:rsidP="00826808">
      <w:pPr>
        <w:rPr>
          <w:rFonts w:ascii="Times New Roman" w:hAnsi="Times New Roman"/>
          <w:sz w:val="24"/>
          <w:szCs w:val="24"/>
        </w:rPr>
      </w:pPr>
      <w:r>
        <w:rPr>
          <w:rFonts w:ascii="Times New Roman" w:hAnsi="Times New Roman"/>
          <w:noProof/>
          <w:sz w:val="24"/>
          <w:szCs w:val="24"/>
          <w:lang w:val="es-MX" w:eastAsia="es-MX"/>
        </w:rPr>
        <w:drawing>
          <wp:anchor distT="0" distB="0" distL="114300" distR="114300" simplePos="0" relativeHeight="251676672" behindDoc="0" locked="0" layoutInCell="1" allowOverlap="1" wp14:anchorId="3CED6FA9" wp14:editId="296A545A">
            <wp:simplePos x="0" y="0"/>
            <wp:positionH relativeFrom="margin">
              <wp:posOffset>1150620</wp:posOffset>
            </wp:positionH>
            <wp:positionV relativeFrom="paragraph">
              <wp:posOffset>151765</wp:posOffset>
            </wp:positionV>
            <wp:extent cx="3689350" cy="1924050"/>
            <wp:effectExtent l="0" t="0" r="6350" b="0"/>
            <wp:wrapSquare wrapText="bothSides"/>
            <wp:docPr id="10869003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350" cy="1924050"/>
                    </a:xfrm>
                    <a:prstGeom prst="rect">
                      <a:avLst/>
                    </a:prstGeom>
                    <a:noFill/>
                  </pic:spPr>
                </pic:pic>
              </a:graphicData>
            </a:graphic>
            <wp14:sizeRelH relativeFrom="page">
              <wp14:pctWidth>0</wp14:pctWidth>
            </wp14:sizeRelH>
            <wp14:sizeRelV relativeFrom="page">
              <wp14:pctHeight>0</wp14:pctHeight>
            </wp14:sizeRelV>
          </wp:anchor>
        </w:drawing>
      </w:r>
    </w:p>
    <w:p w14:paraId="6B92BBB7" w14:textId="51DAC245" w:rsidR="00D02F16" w:rsidRPr="00EF6252" w:rsidRDefault="00D02F16" w:rsidP="00826808">
      <w:pPr>
        <w:rPr>
          <w:rFonts w:ascii="Times New Roman" w:hAnsi="Times New Roman"/>
          <w:sz w:val="24"/>
          <w:szCs w:val="24"/>
        </w:rPr>
      </w:pPr>
    </w:p>
    <w:p w14:paraId="77384D38" w14:textId="77777777" w:rsidR="00D02F16" w:rsidRPr="00EF6252" w:rsidRDefault="00D02F16" w:rsidP="00826808">
      <w:pPr>
        <w:rPr>
          <w:rFonts w:ascii="Times New Roman" w:hAnsi="Times New Roman"/>
          <w:sz w:val="24"/>
          <w:szCs w:val="24"/>
        </w:rPr>
      </w:pPr>
    </w:p>
    <w:p w14:paraId="45F7535B" w14:textId="77777777" w:rsidR="00D02F16" w:rsidRPr="00EF6252" w:rsidRDefault="00D02F16" w:rsidP="00826808">
      <w:pPr>
        <w:rPr>
          <w:rFonts w:ascii="Times New Roman" w:hAnsi="Times New Roman"/>
          <w:sz w:val="24"/>
          <w:szCs w:val="24"/>
        </w:rPr>
      </w:pPr>
    </w:p>
    <w:p w14:paraId="3C45A732" w14:textId="77777777" w:rsidR="00D02F16" w:rsidRPr="00EF6252" w:rsidRDefault="00D02F16" w:rsidP="00826808">
      <w:pPr>
        <w:rPr>
          <w:rFonts w:ascii="Times New Roman" w:hAnsi="Times New Roman"/>
          <w:sz w:val="24"/>
          <w:szCs w:val="24"/>
        </w:rPr>
      </w:pPr>
    </w:p>
    <w:p w14:paraId="572BFA89" w14:textId="4EB3AC9F" w:rsidR="00D02F16" w:rsidRPr="00EF6252" w:rsidRDefault="00D02F16" w:rsidP="00826808">
      <w:pPr>
        <w:rPr>
          <w:rFonts w:ascii="Times New Roman" w:hAnsi="Times New Roman"/>
          <w:sz w:val="24"/>
          <w:szCs w:val="24"/>
        </w:rPr>
      </w:pPr>
    </w:p>
    <w:p w14:paraId="4D373DA6" w14:textId="77777777" w:rsidR="00D02F16" w:rsidRPr="00EF6252" w:rsidRDefault="00D02F16" w:rsidP="00826808">
      <w:pPr>
        <w:rPr>
          <w:rFonts w:ascii="Times New Roman" w:hAnsi="Times New Roman"/>
          <w:sz w:val="24"/>
          <w:szCs w:val="24"/>
        </w:rPr>
      </w:pPr>
    </w:p>
    <w:p w14:paraId="5B44E803" w14:textId="77777777" w:rsidR="00D02F16" w:rsidRPr="00EF6252" w:rsidRDefault="00D02F16" w:rsidP="00826808">
      <w:pPr>
        <w:rPr>
          <w:rFonts w:ascii="Times New Roman" w:hAnsi="Times New Roman"/>
          <w:sz w:val="24"/>
          <w:szCs w:val="24"/>
        </w:rPr>
      </w:pPr>
    </w:p>
    <w:p w14:paraId="7D85ABB4" w14:textId="77777777" w:rsidR="00D02F16" w:rsidRPr="00EF6252" w:rsidRDefault="00D02F16" w:rsidP="00826808">
      <w:pPr>
        <w:rPr>
          <w:rFonts w:ascii="Times New Roman" w:hAnsi="Times New Roman"/>
          <w:sz w:val="24"/>
          <w:szCs w:val="24"/>
        </w:rPr>
      </w:pPr>
    </w:p>
    <w:p w14:paraId="0C1918D2" w14:textId="77777777" w:rsidR="00D02F16" w:rsidRPr="00EF6252" w:rsidRDefault="00D02F16" w:rsidP="00826808">
      <w:pPr>
        <w:rPr>
          <w:rFonts w:ascii="Times New Roman" w:hAnsi="Times New Roman"/>
          <w:sz w:val="24"/>
          <w:szCs w:val="24"/>
        </w:rPr>
      </w:pPr>
    </w:p>
    <w:p w14:paraId="39D9F0A7" w14:textId="77777777" w:rsidR="00D02F16" w:rsidRPr="00EF6252" w:rsidRDefault="00D02F16" w:rsidP="00826808">
      <w:pPr>
        <w:rPr>
          <w:rFonts w:ascii="Times New Roman" w:hAnsi="Times New Roman"/>
          <w:sz w:val="24"/>
          <w:szCs w:val="24"/>
        </w:rPr>
      </w:pPr>
    </w:p>
    <w:p w14:paraId="6C626891" w14:textId="77777777" w:rsidR="00F130BC" w:rsidRDefault="00F130BC" w:rsidP="00826808">
      <w:pPr>
        <w:tabs>
          <w:tab w:val="left" w:pos="3068"/>
        </w:tabs>
        <w:ind w:left="851" w:hanging="284"/>
        <w:jc w:val="center"/>
        <w:rPr>
          <w:rFonts w:ascii="Times New Roman" w:hAnsi="Times New Roman"/>
          <w:b/>
          <w:bCs/>
          <w:sz w:val="24"/>
          <w:szCs w:val="24"/>
        </w:rPr>
      </w:pPr>
      <w:bookmarkStart w:id="4" w:name="_Hlk181882522"/>
    </w:p>
    <w:p w14:paraId="5F38FC5C" w14:textId="53A848EB" w:rsidR="00D02F16" w:rsidRDefault="00D02F16" w:rsidP="00F130BC">
      <w:pPr>
        <w:tabs>
          <w:tab w:val="left" w:pos="3068"/>
        </w:tabs>
        <w:ind w:left="851" w:hanging="993"/>
        <w:jc w:val="center"/>
        <w:rPr>
          <w:rFonts w:ascii="Times New Roman" w:hAnsi="Times New Roman"/>
          <w:b/>
          <w:bCs/>
          <w:sz w:val="24"/>
          <w:szCs w:val="24"/>
        </w:rPr>
      </w:pPr>
      <w:r w:rsidRPr="00BB44B4">
        <w:rPr>
          <w:rFonts w:ascii="Times New Roman" w:hAnsi="Times New Roman"/>
          <w:b/>
          <w:bCs/>
          <w:sz w:val="24"/>
          <w:szCs w:val="24"/>
        </w:rPr>
        <w:t>Figure 5. Average total dissolved solids (°Brix) of the fruit by effect</w:t>
      </w:r>
    </w:p>
    <w:p w14:paraId="598D0E49" w14:textId="08B23C97" w:rsidR="00D02F16" w:rsidRDefault="00D02F16" w:rsidP="00F130BC">
      <w:pPr>
        <w:tabs>
          <w:tab w:val="left" w:pos="3068"/>
        </w:tabs>
        <w:ind w:left="426" w:firstLine="141"/>
        <w:jc w:val="center"/>
        <w:rPr>
          <w:rFonts w:ascii="Times New Roman" w:hAnsi="Times New Roman"/>
          <w:b/>
          <w:bCs/>
          <w:sz w:val="24"/>
          <w:szCs w:val="24"/>
        </w:rPr>
      </w:pPr>
      <w:r w:rsidRPr="00BB44B4">
        <w:rPr>
          <w:rFonts w:ascii="Times New Roman" w:hAnsi="Times New Roman"/>
          <w:b/>
          <w:bCs/>
          <w:sz w:val="24"/>
          <w:szCs w:val="24"/>
        </w:rPr>
        <w:t xml:space="preserve">of the substrate used (% </w:t>
      </w:r>
      <w:proofErr w:type="gramStart"/>
      <w:r w:rsidRPr="00BB44B4">
        <w:rPr>
          <w:rFonts w:ascii="Times New Roman" w:hAnsi="Times New Roman"/>
          <w:b/>
          <w:bCs/>
          <w:sz w:val="24"/>
          <w:szCs w:val="24"/>
        </w:rPr>
        <w:t>Tepojal :</w:t>
      </w:r>
      <w:proofErr w:type="gramEnd"/>
      <w:r w:rsidRPr="00BB44B4">
        <w:rPr>
          <w:rFonts w:ascii="Times New Roman" w:hAnsi="Times New Roman"/>
          <w:b/>
          <w:bCs/>
          <w:sz w:val="24"/>
          <w:szCs w:val="24"/>
        </w:rPr>
        <w:t xml:space="preserve"> % Vermicompost).</w:t>
      </w:r>
      <w:bookmarkEnd w:id="4"/>
    </w:p>
    <w:p w14:paraId="6034B7CB" w14:textId="77777777" w:rsidR="00D02F16" w:rsidRDefault="00D02F16" w:rsidP="003C6AD4">
      <w:pPr>
        <w:tabs>
          <w:tab w:val="left" w:pos="2890"/>
        </w:tabs>
        <w:jc w:val="center"/>
        <w:rPr>
          <w:rFonts w:ascii="Times New Roman" w:hAnsi="Times New Roman"/>
          <w:b/>
          <w:bCs/>
          <w:sz w:val="24"/>
          <w:szCs w:val="24"/>
        </w:rPr>
      </w:pPr>
    </w:p>
    <w:p w14:paraId="59FAD12B" w14:textId="77777777" w:rsidR="00D02F16" w:rsidRDefault="00D02F16" w:rsidP="00B51027">
      <w:pPr>
        <w:tabs>
          <w:tab w:val="left" w:pos="2890"/>
        </w:tabs>
        <w:jc w:val="center"/>
        <w:rPr>
          <w:rFonts w:ascii="Times New Roman" w:hAnsi="Times New Roman"/>
          <w:b/>
          <w:bCs/>
          <w:sz w:val="24"/>
          <w:szCs w:val="24"/>
        </w:rPr>
      </w:pPr>
      <w:r w:rsidRPr="003C6AD4">
        <w:rPr>
          <w:rFonts w:ascii="Times New Roman" w:hAnsi="Times New Roman"/>
          <w:b/>
          <w:bCs/>
          <w:sz w:val="24"/>
          <w:szCs w:val="24"/>
        </w:rPr>
        <w:t>Conclusions</w:t>
      </w:r>
    </w:p>
    <w:p w14:paraId="06374580" w14:textId="77777777" w:rsidR="00D02F16" w:rsidRDefault="00D02F16" w:rsidP="00B51027">
      <w:pPr>
        <w:tabs>
          <w:tab w:val="left" w:pos="2890"/>
        </w:tabs>
        <w:rPr>
          <w:rFonts w:ascii="Times New Roman" w:hAnsi="Times New Roman"/>
          <w:b/>
          <w:bCs/>
          <w:sz w:val="24"/>
          <w:szCs w:val="24"/>
        </w:rPr>
      </w:pPr>
    </w:p>
    <w:p w14:paraId="1172020A" w14:textId="77777777" w:rsidR="00D02F16" w:rsidRDefault="00D02F16" w:rsidP="00B51027">
      <w:pPr>
        <w:tabs>
          <w:tab w:val="left" w:pos="2890"/>
        </w:tabs>
        <w:spacing w:line="360" w:lineRule="auto"/>
        <w:rPr>
          <w:rFonts w:ascii="Times New Roman" w:hAnsi="Times New Roman"/>
          <w:sz w:val="24"/>
          <w:szCs w:val="24"/>
        </w:rPr>
      </w:pPr>
      <w:r>
        <w:rPr>
          <w:rFonts w:ascii="Times New Roman" w:hAnsi="Times New Roman"/>
          <w:sz w:val="24"/>
          <w:szCs w:val="24"/>
        </w:rPr>
        <w:t>The substrate used with mixtures of tepojal and vermicompost generated a highly significant effect (</w:t>
      </w:r>
      <w:r w:rsidRPr="002B4AA2">
        <w:rPr>
          <w:rFonts w:ascii="Times New Roman" w:hAnsi="Times New Roman"/>
          <w:i/>
          <w:sz w:val="24"/>
          <w:szCs w:val="24"/>
        </w:rPr>
        <w:t xml:space="preserve">P&lt;0.01) on the quality variables </w:t>
      </w:r>
      <w:r>
        <w:rPr>
          <w:rFonts w:ascii="Times New Roman" w:hAnsi="Times New Roman"/>
          <w:sz w:val="24"/>
          <w:szCs w:val="24"/>
        </w:rPr>
        <w:t xml:space="preserve">of the harvested fruits, while the effects of the density of plants </w:t>
      </w:r>
      <w:r w:rsidRPr="002B4AA2">
        <w:rPr>
          <w:rFonts w:ascii="Times New Roman" w:hAnsi="Times New Roman"/>
          <w:sz w:val="24"/>
          <w:szCs w:val="24"/>
          <w:vertAlign w:val="superscript"/>
        </w:rPr>
        <w:t>m-2</w:t>
      </w:r>
      <w:r w:rsidRPr="002B4AA2">
        <w:rPr>
          <w:rFonts w:ascii="Times New Roman" w:hAnsi="Times New Roman"/>
          <w:sz w:val="24"/>
          <w:szCs w:val="24"/>
        </w:rPr>
        <w:t xml:space="preserve"> and the interaction of these factors were not significant (</w:t>
      </w:r>
      <w:r w:rsidRPr="002B4AA2">
        <w:rPr>
          <w:rFonts w:ascii="Times New Roman" w:hAnsi="Times New Roman"/>
          <w:i/>
          <w:sz w:val="24"/>
          <w:szCs w:val="24"/>
        </w:rPr>
        <w:t xml:space="preserve">P&gt;0.05) and </w:t>
      </w:r>
      <w:r>
        <w:rPr>
          <w:rFonts w:ascii="Times New Roman" w:hAnsi="Times New Roman"/>
          <w:sz w:val="24"/>
          <w:szCs w:val="24"/>
        </w:rPr>
        <w:t>therefore, the higher density (6.0 plants</w:t>
      </w:r>
      <w:r w:rsidRPr="002B4AA2">
        <w:rPr>
          <w:rFonts w:ascii="Times New Roman" w:hAnsi="Times New Roman"/>
          <w:sz w:val="24"/>
          <w:szCs w:val="24"/>
          <w:vertAlign w:val="superscript"/>
        </w:rPr>
        <w:t xml:space="preserve"> m-2</w:t>
      </w:r>
      <w:r w:rsidRPr="002B4AA2">
        <w:rPr>
          <w:rFonts w:ascii="Times New Roman" w:hAnsi="Times New Roman"/>
          <w:sz w:val="24"/>
          <w:szCs w:val="24"/>
        </w:rPr>
        <w:t>) resulted in the greater size and quality of the fruit.</w:t>
      </w:r>
    </w:p>
    <w:p w14:paraId="5DC4F87F" w14:textId="77777777" w:rsidR="00D02F16" w:rsidRPr="00B80C8F" w:rsidRDefault="00D02F16" w:rsidP="00B51027">
      <w:pPr>
        <w:spacing w:line="360" w:lineRule="auto"/>
        <w:rPr>
          <w:rFonts w:ascii="Times New Roman" w:hAnsi="Times New Roman"/>
          <w:sz w:val="24"/>
          <w:szCs w:val="24"/>
        </w:rPr>
      </w:pPr>
    </w:p>
    <w:p w14:paraId="687E092F" w14:textId="77777777" w:rsidR="00D02F16" w:rsidRPr="00B80C8F" w:rsidRDefault="00D02F16" w:rsidP="00B51027">
      <w:pPr>
        <w:spacing w:line="360" w:lineRule="auto"/>
        <w:rPr>
          <w:rFonts w:ascii="Times New Roman" w:hAnsi="Times New Roman"/>
          <w:sz w:val="24"/>
          <w:szCs w:val="24"/>
        </w:rPr>
      </w:pPr>
      <w:r w:rsidRPr="00B80C8F">
        <w:rPr>
          <w:rFonts w:ascii="Times New Roman" w:hAnsi="Times New Roman"/>
          <w:sz w:val="24"/>
          <w:szCs w:val="24"/>
        </w:rPr>
        <w:t xml:space="preserve">The substrate that maximized the parameters regarding the quality of fruits was the volumetrically formed by tepojal and vermicompost in the proportion (%) 75:25, however, with the substrate 50:50 the results were similar, but in this one the amount of vermicompost used was doubled, which increases production costs, so the use of vermicompost in mixture with tepojal favors the quality </w:t>
      </w:r>
      <w:r w:rsidRPr="00B80C8F">
        <w:rPr>
          <w:rFonts w:ascii="Times New Roman" w:hAnsi="Times New Roman"/>
          <w:sz w:val="24"/>
          <w:szCs w:val="24"/>
        </w:rPr>
        <w:lastRenderedPageBreak/>
        <w:t>of tomato fruits in terms of size, weight and uniformity, important parameters that define the commercial standards of the fruit</w:t>
      </w:r>
    </w:p>
    <w:p w14:paraId="4633433D" w14:textId="77777777" w:rsidR="00D02F16" w:rsidRDefault="00D02F16" w:rsidP="00B51027">
      <w:pPr>
        <w:spacing w:line="360" w:lineRule="auto"/>
        <w:rPr>
          <w:rFonts w:ascii="Times New Roman" w:hAnsi="Times New Roman"/>
          <w:sz w:val="24"/>
          <w:szCs w:val="24"/>
        </w:rPr>
      </w:pPr>
    </w:p>
    <w:p w14:paraId="37A75BF8" w14:textId="77777777" w:rsidR="00D02F16" w:rsidRPr="00B80C8F" w:rsidRDefault="00D02F16" w:rsidP="00B51027">
      <w:pPr>
        <w:spacing w:line="360" w:lineRule="auto"/>
        <w:rPr>
          <w:rFonts w:ascii="Times New Roman" w:hAnsi="Times New Roman"/>
          <w:sz w:val="24"/>
          <w:szCs w:val="24"/>
        </w:rPr>
      </w:pPr>
      <w:r w:rsidRPr="00B80C8F">
        <w:rPr>
          <w:rFonts w:ascii="Times New Roman" w:hAnsi="Times New Roman"/>
          <w:sz w:val="24"/>
          <w:szCs w:val="24"/>
        </w:rPr>
        <w:t>Therefore, the use of tepojal and vermicompost mixtures was an effective strategy for the production of saladette tomatoes in greenhouse conditions.</w:t>
      </w:r>
    </w:p>
    <w:p w14:paraId="2A8006A5" w14:textId="77777777" w:rsidR="00D02F16" w:rsidRDefault="00D02F16" w:rsidP="00B51027">
      <w:pPr>
        <w:tabs>
          <w:tab w:val="left" w:pos="2890"/>
        </w:tabs>
        <w:spacing w:line="360" w:lineRule="auto"/>
        <w:rPr>
          <w:rFonts w:ascii="Times New Roman" w:hAnsi="Times New Roman"/>
          <w:sz w:val="24"/>
          <w:szCs w:val="24"/>
        </w:rPr>
      </w:pPr>
    </w:p>
    <w:p w14:paraId="5B663367" w14:textId="77777777" w:rsidR="00D02F16" w:rsidRDefault="00D02F16" w:rsidP="00B51027">
      <w:pPr>
        <w:tabs>
          <w:tab w:val="left" w:pos="2890"/>
        </w:tabs>
        <w:spacing w:line="360" w:lineRule="auto"/>
        <w:jc w:val="center"/>
        <w:rPr>
          <w:rFonts w:ascii="Times New Roman" w:hAnsi="Times New Roman"/>
          <w:b/>
          <w:bCs/>
          <w:sz w:val="24"/>
          <w:szCs w:val="24"/>
        </w:rPr>
      </w:pPr>
    </w:p>
    <w:p w14:paraId="7ACED7AC" w14:textId="77777777" w:rsidR="00D02F16" w:rsidRDefault="00D02F16" w:rsidP="00B51027">
      <w:pPr>
        <w:tabs>
          <w:tab w:val="left" w:pos="2890"/>
        </w:tabs>
        <w:spacing w:line="360" w:lineRule="auto"/>
        <w:jc w:val="center"/>
        <w:rPr>
          <w:rFonts w:ascii="Times New Roman" w:hAnsi="Times New Roman"/>
          <w:b/>
          <w:bCs/>
          <w:sz w:val="24"/>
          <w:szCs w:val="24"/>
        </w:rPr>
      </w:pPr>
      <w:r>
        <w:rPr>
          <w:rFonts w:ascii="Times New Roman" w:hAnsi="Times New Roman"/>
          <w:b/>
          <w:bCs/>
          <w:sz w:val="24"/>
          <w:szCs w:val="24"/>
        </w:rPr>
        <w:t>Artificial Intelligence (AI) Use Statement</w:t>
      </w:r>
    </w:p>
    <w:p w14:paraId="6C34D8D8" w14:textId="77777777" w:rsidR="00D02F16" w:rsidRDefault="00D02F16" w:rsidP="00B51027">
      <w:pPr>
        <w:tabs>
          <w:tab w:val="left" w:pos="2890"/>
        </w:tabs>
        <w:spacing w:line="360" w:lineRule="auto"/>
        <w:jc w:val="center"/>
        <w:rPr>
          <w:rFonts w:ascii="Times New Roman" w:hAnsi="Times New Roman"/>
          <w:b/>
          <w:bCs/>
          <w:sz w:val="24"/>
          <w:szCs w:val="24"/>
        </w:rPr>
      </w:pPr>
    </w:p>
    <w:p w14:paraId="426FBDF2" w14:textId="77777777" w:rsidR="00D02F16" w:rsidRDefault="00D02F16" w:rsidP="00B51027">
      <w:pPr>
        <w:spacing w:line="360" w:lineRule="auto"/>
        <w:rPr>
          <w:rFonts w:ascii="Times New Roman" w:hAnsi="Times New Roman"/>
          <w:sz w:val="24"/>
          <w:szCs w:val="24"/>
          <w:lang w:val="es-MX"/>
        </w:rPr>
      </w:pPr>
      <w:r w:rsidRPr="00954F72">
        <w:rPr>
          <w:rFonts w:ascii="Times New Roman" w:hAnsi="Times New Roman"/>
          <w:sz w:val="24"/>
          <w:szCs w:val="24"/>
        </w:rPr>
        <w:t>The authors declare that they have not used generative AI or AI-assisted technologies for the development of this contribution.</w:t>
      </w:r>
    </w:p>
    <w:p w14:paraId="53D6C0E8" w14:textId="77777777" w:rsidR="00D02F16" w:rsidRDefault="00D02F16" w:rsidP="00B51027">
      <w:pPr>
        <w:tabs>
          <w:tab w:val="left" w:pos="2890"/>
        </w:tabs>
        <w:spacing w:line="360" w:lineRule="auto"/>
        <w:jc w:val="center"/>
        <w:rPr>
          <w:rFonts w:ascii="Times New Roman" w:hAnsi="Times New Roman"/>
          <w:b/>
          <w:bCs/>
          <w:sz w:val="24"/>
          <w:szCs w:val="24"/>
        </w:rPr>
      </w:pPr>
    </w:p>
    <w:p w14:paraId="3401DA8E" w14:textId="77777777" w:rsidR="00D02F16" w:rsidRDefault="00D02F16" w:rsidP="00B51027">
      <w:pPr>
        <w:tabs>
          <w:tab w:val="left" w:pos="2890"/>
        </w:tabs>
        <w:spacing w:line="360" w:lineRule="auto"/>
        <w:jc w:val="center"/>
        <w:rPr>
          <w:rFonts w:ascii="Times New Roman" w:hAnsi="Times New Roman"/>
          <w:b/>
          <w:bCs/>
          <w:sz w:val="24"/>
          <w:szCs w:val="24"/>
        </w:rPr>
      </w:pPr>
    </w:p>
    <w:p w14:paraId="539C1244" w14:textId="77777777" w:rsidR="00D02F16" w:rsidRDefault="00D02F16" w:rsidP="00B51027">
      <w:pPr>
        <w:tabs>
          <w:tab w:val="left" w:pos="2890"/>
        </w:tabs>
        <w:spacing w:line="360" w:lineRule="auto"/>
        <w:jc w:val="center"/>
        <w:rPr>
          <w:rFonts w:ascii="Times New Roman" w:hAnsi="Times New Roman"/>
          <w:b/>
          <w:bCs/>
          <w:sz w:val="24"/>
          <w:szCs w:val="24"/>
        </w:rPr>
      </w:pPr>
    </w:p>
    <w:p w14:paraId="462A4BEF" w14:textId="77777777" w:rsidR="00D02F16" w:rsidRDefault="00D02F16" w:rsidP="00B51027">
      <w:pPr>
        <w:tabs>
          <w:tab w:val="left" w:pos="2890"/>
        </w:tabs>
        <w:spacing w:line="360" w:lineRule="auto"/>
        <w:jc w:val="center"/>
        <w:rPr>
          <w:rFonts w:ascii="Times New Roman" w:hAnsi="Times New Roman"/>
          <w:b/>
          <w:bCs/>
          <w:sz w:val="24"/>
          <w:szCs w:val="24"/>
        </w:rPr>
      </w:pPr>
      <w:r>
        <w:rPr>
          <w:rFonts w:ascii="Times New Roman" w:hAnsi="Times New Roman"/>
          <w:b/>
          <w:bCs/>
          <w:sz w:val="24"/>
          <w:szCs w:val="24"/>
        </w:rPr>
        <w:t>References</w:t>
      </w:r>
    </w:p>
    <w:p w14:paraId="580EB2F0" w14:textId="77777777" w:rsidR="00543D06" w:rsidRDefault="00543D06" w:rsidP="00543D06">
      <w:pPr>
        <w:rPr>
          <w:rFonts w:ascii="Times New Roman" w:hAnsi="Times New Roman"/>
          <w:b/>
          <w:bCs/>
          <w:sz w:val="24"/>
          <w:szCs w:val="24"/>
        </w:rPr>
      </w:pPr>
    </w:p>
    <w:p w14:paraId="66CEBBEE" w14:textId="048DC5AF" w:rsidR="00543D06" w:rsidRDefault="00543D06" w:rsidP="00543D06">
      <w:pPr>
        <w:ind w:left="709" w:hanging="709"/>
        <w:rPr>
          <w:rFonts w:ascii="Times New Roman" w:hAnsi="Times New Roman"/>
          <w:sz w:val="24"/>
          <w:szCs w:val="24"/>
        </w:rPr>
      </w:pPr>
      <w:r w:rsidRPr="00543D06">
        <w:rPr>
          <w:rFonts w:ascii="Times New Roman" w:hAnsi="Times New Roman"/>
          <w:sz w:val="24"/>
          <w:szCs w:val="24"/>
        </w:rPr>
        <w:t xml:space="preserve">Abad B. M.; Noguera P. &amp; Burés S. 2001. National inventory of organic wastes for use as growing </w:t>
      </w:r>
      <w:r>
        <w:rPr>
          <w:rFonts w:ascii="Times New Roman" w:hAnsi="Times New Roman"/>
          <w:sz w:val="24"/>
          <w:szCs w:val="24"/>
        </w:rPr>
        <w:t xml:space="preserve">  </w:t>
      </w:r>
      <w:r w:rsidRPr="00543D06">
        <w:rPr>
          <w:rFonts w:ascii="Times New Roman" w:hAnsi="Times New Roman"/>
          <w:sz w:val="24"/>
          <w:szCs w:val="24"/>
        </w:rPr>
        <w:t>media for ornamental potted plant production: case study in Spain. Bioresource Technology 77(2):197 200 p.</w:t>
      </w:r>
    </w:p>
    <w:p w14:paraId="0D2B9FAE" w14:textId="77777777" w:rsidR="00543D06" w:rsidRDefault="00543D06" w:rsidP="00543D06">
      <w:pPr>
        <w:rPr>
          <w:rFonts w:ascii="Times New Roman" w:hAnsi="Times New Roman"/>
          <w:sz w:val="24"/>
          <w:szCs w:val="24"/>
        </w:rPr>
      </w:pPr>
    </w:p>
    <w:p w14:paraId="0E1A525A"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Acosta B. B. 2003. Producción orgánica de hortalizas con vermicomposta bajo condiciones de invernadero en la comarca lagunera. Tesis de Licenciatura. UAAAN-UL, Torreón, Coahuila, México.</w:t>
      </w:r>
    </w:p>
    <w:p w14:paraId="68B0DAAC" w14:textId="77777777" w:rsidR="00543D06" w:rsidRDefault="00543D06" w:rsidP="00543D06">
      <w:pPr>
        <w:ind w:left="708"/>
        <w:rPr>
          <w:rFonts w:ascii="Times New Roman" w:hAnsi="Times New Roman"/>
          <w:sz w:val="24"/>
          <w:szCs w:val="24"/>
        </w:rPr>
      </w:pPr>
    </w:p>
    <w:p w14:paraId="22D60B8E" w14:textId="77777777" w:rsidR="00543D06" w:rsidRDefault="00543D06" w:rsidP="00543D06">
      <w:pPr>
        <w:ind w:left="708" w:hanging="708"/>
        <w:rPr>
          <w:rFonts w:ascii="Times New Roman" w:hAnsi="Times New Roman"/>
          <w:sz w:val="24"/>
          <w:szCs w:val="24"/>
        </w:rPr>
      </w:pPr>
      <w:r w:rsidRPr="00983519">
        <w:rPr>
          <w:rFonts w:ascii="Times New Roman" w:hAnsi="Times New Roman"/>
          <w:sz w:val="24"/>
          <w:szCs w:val="24"/>
        </w:rPr>
        <w:t>Alam, M., M. Rahman, M. Mamun, I. Ahmad, and K. Islam. 2006. Enzyme activities in relation to sugar accumulation in tomato. Proc. Pak. Acad. Sci. 43(4): 241-248. </w:t>
      </w:r>
    </w:p>
    <w:p w14:paraId="223217D6" w14:textId="77777777" w:rsidR="00543D06" w:rsidRPr="00983519" w:rsidRDefault="00543D06" w:rsidP="00543D06">
      <w:pPr>
        <w:ind w:left="708"/>
        <w:rPr>
          <w:rFonts w:ascii="Times New Roman" w:hAnsi="Times New Roman"/>
          <w:sz w:val="24"/>
          <w:szCs w:val="24"/>
        </w:rPr>
      </w:pPr>
    </w:p>
    <w:p w14:paraId="08861DA8"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Ashcroft W.; Gurban R.; Wares C. and Nick H. 1993. Arcadia and Goulbum: Determinate fresh market tomatoes for arid production areas. HortiScience 28 (8): 854-857</w:t>
      </w:r>
    </w:p>
    <w:p w14:paraId="218620BC" w14:textId="77777777" w:rsidR="00543D06" w:rsidRPr="00543D06" w:rsidRDefault="00543D06" w:rsidP="00543D06">
      <w:pPr>
        <w:ind w:left="708"/>
        <w:rPr>
          <w:rFonts w:ascii="Times New Roman" w:hAnsi="Times New Roman"/>
          <w:sz w:val="24"/>
          <w:szCs w:val="24"/>
        </w:rPr>
      </w:pPr>
    </w:p>
    <w:p w14:paraId="1C2C6C0F"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Cruz-Crespo E.; A. Can-Chulim; J. Pineda-Pineda; D. Moreno-Velázquez; G. Aguilar-Benítez and J. D. García-Paredes. 2019. Relationship between the physical properties of the lombricompost mixtures with tuff, pumice, and rice husk. Agrociencia 53: 1-12.</w:t>
      </w:r>
    </w:p>
    <w:p w14:paraId="46456FFA" w14:textId="77777777" w:rsidR="00543D06" w:rsidRPr="00543D06" w:rsidRDefault="00543D06" w:rsidP="00543D06">
      <w:pPr>
        <w:ind w:left="708"/>
        <w:rPr>
          <w:rFonts w:ascii="Times New Roman" w:hAnsi="Times New Roman"/>
          <w:sz w:val="24"/>
          <w:szCs w:val="24"/>
        </w:rPr>
      </w:pPr>
    </w:p>
    <w:p w14:paraId="6F3A2D80" w14:textId="77777777" w:rsidR="00543D06" w:rsidRDefault="00543D06" w:rsidP="00543D06">
      <w:pPr>
        <w:ind w:left="708" w:hanging="708"/>
        <w:rPr>
          <w:rFonts w:ascii="Times New Roman" w:hAnsi="Times New Roman"/>
          <w:sz w:val="24"/>
          <w:szCs w:val="24"/>
        </w:rPr>
      </w:pPr>
      <w:r>
        <w:rPr>
          <w:rFonts w:ascii="Times New Roman" w:hAnsi="Times New Roman"/>
          <w:sz w:val="24"/>
          <w:szCs w:val="24"/>
        </w:rPr>
        <w:t>I</w:t>
      </w:r>
      <w:r w:rsidRPr="00543D06">
        <w:rPr>
          <w:rFonts w:ascii="Times New Roman" w:hAnsi="Times New Roman"/>
          <w:sz w:val="24"/>
          <w:szCs w:val="24"/>
        </w:rPr>
        <w:t>NEGI (Instituto Nacional de Estadística, Geografía e Informática). 2024. Directorio Nacional de Unidades Económicas. En línea: https://www.inegi.org.mx/app/mapa/denue/Default.aspx?idee= 3481882. Cosultado: 25/09/2025</w:t>
      </w:r>
    </w:p>
    <w:p w14:paraId="327436B5" w14:textId="77777777" w:rsidR="00543D06" w:rsidRDefault="00543D06" w:rsidP="00543D06">
      <w:pPr>
        <w:ind w:left="708"/>
        <w:rPr>
          <w:rFonts w:ascii="Times New Roman" w:hAnsi="Times New Roman"/>
          <w:sz w:val="24"/>
          <w:szCs w:val="24"/>
        </w:rPr>
      </w:pPr>
    </w:p>
    <w:p w14:paraId="25F06E3B" w14:textId="77777777" w:rsidR="00543D06" w:rsidRDefault="00543D06" w:rsidP="00543D06">
      <w:pPr>
        <w:ind w:left="708" w:hanging="708"/>
        <w:rPr>
          <w:rFonts w:ascii="Times New Roman" w:hAnsi="Times New Roman"/>
          <w:sz w:val="24"/>
          <w:szCs w:val="24"/>
        </w:rPr>
      </w:pPr>
      <w:r w:rsidRPr="00983519">
        <w:rPr>
          <w:rFonts w:ascii="Times New Roman" w:hAnsi="Times New Roman"/>
          <w:sz w:val="24"/>
          <w:szCs w:val="24"/>
        </w:rPr>
        <w:lastRenderedPageBreak/>
        <w:t>Kader, A. A. 2002. Quality and safety factors: definition and evaluation for fresh horticultural            crops. In: Kader, A. A. (ed). Postharvest Technology of Horticultural Crops. Third edition. University of California, Agriculture and Natural Resources Pub. 3311. USA. pp: 279-286.</w:t>
      </w:r>
    </w:p>
    <w:p w14:paraId="1B67EC22" w14:textId="77777777" w:rsidR="00543D06" w:rsidRPr="00983519" w:rsidRDefault="00543D06" w:rsidP="00543D06">
      <w:pPr>
        <w:ind w:left="708"/>
        <w:rPr>
          <w:rFonts w:ascii="Times New Roman" w:hAnsi="Times New Roman"/>
          <w:sz w:val="24"/>
          <w:szCs w:val="24"/>
        </w:rPr>
      </w:pPr>
    </w:p>
    <w:p w14:paraId="13C1821C" w14:textId="77777777" w:rsidR="00543D06" w:rsidRDefault="00543D06" w:rsidP="00543D06">
      <w:pPr>
        <w:ind w:left="708" w:hanging="708"/>
        <w:rPr>
          <w:rFonts w:ascii="Times New Roman" w:hAnsi="Times New Roman"/>
          <w:sz w:val="24"/>
          <w:szCs w:val="24"/>
        </w:rPr>
      </w:pPr>
      <w:r w:rsidRPr="00983519">
        <w:rPr>
          <w:rFonts w:ascii="Times New Roman" w:hAnsi="Times New Roman"/>
          <w:sz w:val="24"/>
          <w:szCs w:val="24"/>
        </w:rPr>
        <w:t>Kolota E y Adamczewska SK (2001). Evaluation of new leek cultivars for early growing. Veg. Crops Res. Bull. 54, 29-34.</w:t>
      </w:r>
    </w:p>
    <w:p w14:paraId="69B8BDBC" w14:textId="77777777" w:rsidR="00543D06" w:rsidRPr="00543D06" w:rsidRDefault="00543D06" w:rsidP="00543D06">
      <w:pPr>
        <w:ind w:left="708"/>
        <w:rPr>
          <w:rFonts w:ascii="Times New Roman" w:hAnsi="Times New Roman"/>
          <w:sz w:val="24"/>
          <w:szCs w:val="24"/>
        </w:rPr>
      </w:pPr>
    </w:p>
    <w:p w14:paraId="01A93A40"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Moreno-Reséndez A.; Valdés-Perezgasga M. y Zarate-López T. 2005. Desarrollo de tomate en sustratos de Vermicompost/Arena Bajo condiciones de Invernadero. Agricultura técnica de chile. 65 (1): 26:34.</w:t>
      </w:r>
    </w:p>
    <w:p w14:paraId="792A9B1B" w14:textId="77777777" w:rsidR="00543D06" w:rsidRPr="00543D06" w:rsidRDefault="00543D06" w:rsidP="00543D06">
      <w:pPr>
        <w:ind w:left="708"/>
        <w:rPr>
          <w:rFonts w:ascii="Times New Roman" w:hAnsi="Times New Roman"/>
          <w:sz w:val="24"/>
          <w:szCs w:val="24"/>
        </w:rPr>
      </w:pPr>
    </w:p>
    <w:p w14:paraId="542C6711"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Peet M. &amp; Welles G. 2005. Greenhouse tomato production. In: Tomatoes Heuvelink, E. (Ed). Cambridge, England: CABI Publishing. pp: 257-304.</w:t>
      </w:r>
    </w:p>
    <w:p w14:paraId="3495CC14" w14:textId="77777777" w:rsidR="00543D06" w:rsidRDefault="00543D06" w:rsidP="00543D06">
      <w:pPr>
        <w:ind w:left="708"/>
        <w:rPr>
          <w:rFonts w:ascii="Times New Roman" w:hAnsi="Times New Roman"/>
          <w:sz w:val="24"/>
          <w:szCs w:val="24"/>
        </w:rPr>
      </w:pPr>
    </w:p>
    <w:p w14:paraId="467ACB65" w14:textId="77777777" w:rsidR="00543D06" w:rsidRPr="00983519" w:rsidRDefault="00543D06" w:rsidP="00543D06">
      <w:pPr>
        <w:ind w:left="708" w:hanging="708"/>
        <w:rPr>
          <w:rFonts w:ascii="Times New Roman" w:hAnsi="Times New Roman"/>
          <w:sz w:val="24"/>
          <w:szCs w:val="24"/>
        </w:rPr>
      </w:pPr>
      <w:r w:rsidRPr="00983519">
        <w:rPr>
          <w:rFonts w:ascii="Times New Roman" w:hAnsi="Times New Roman"/>
          <w:sz w:val="24"/>
          <w:szCs w:val="24"/>
        </w:rPr>
        <w:t>Raiola A; Tenore GC; Barone A; Frusciante L and Rigano MM (2015). Vitamin E content and composition in tomato fruits: Beneficial roles and bio-fortification. Int. J. Mol. Sci. 16: 29250–29264.</w:t>
      </w:r>
    </w:p>
    <w:p w14:paraId="6FD9CD49" w14:textId="77777777" w:rsidR="00543D06" w:rsidRDefault="00543D06" w:rsidP="00543D06">
      <w:pPr>
        <w:ind w:left="708"/>
        <w:rPr>
          <w:rFonts w:ascii="Times New Roman" w:hAnsi="Times New Roman"/>
          <w:sz w:val="24"/>
          <w:szCs w:val="24"/>
        </w:rPr>
      </w:pPr>
      <w:r w:rsidRPr="00543D06">
        <w:rPr>
          <w:rFonts w:ascii="Times New Roman" w:hAnsi="Times New Roman"/>
          <w:sz w:val="24"/>
          <w:szCs w:val="24"/>
        </w:rPr>
        <w:t>Ruiz-Morales M. 2011. Taller de elaboración de lombricomposta: porque tener lombrices nos beneficia a todos. México: Universidad Iberoamericana. pp: 23.</w:t>
      </w:r>
    </w:p>
    <w:p w14:paraId="5DAF7096" w14:textId="77777777" w:rsidR="00543D06" w:rsidRDefault="00543D06" w:rsidP="00543D06">
      <w:pPr>
        <w:ind w:left="708"/>
        <w:rPr>
          <w:rFonts w:ascii="Times New Roman" w:hAnsi="Times New Roman"/>
          <w:sz w:val="24"/>
          <w:szCs w:val="24"/>
        </w:rPr>
      </w:pPr>
    </w:p>
    <w:p w14:paraId="11A5636E"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Sánchez-del Castillo F.; Moreno-Pérez E. C. &amp; Contreras-Magaña E. 2012. Development of alternative crop systems for commercial production of vegetables in hydroponics - I: tomato. Acta Horticulturae 947; 179-187.</w:t>
      </w:r>
    </w:p>
    <w:p w14:paraId="5A04007B" w14:textId="77777777" w:rsidR="00543D06" w:rsidRDefault="00543D06" w:rsidP="00543D06">
      <w:pPr>
        <w:ind w:left="708"/>
        <w:rPr>
          <w:rFonts w:ascii="Times New Roman" w:hAnsi="Times New Roman"/>
          <w:sz w:val="24"/>
          <w:szCs w:val="24"/>
        </w:rPr>
      </w:pPr>
    </w:p>
    <w:p w14:paraId="10E43AD2"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 xml:space="preserve">SIAP. 2023. Sistema de Información Agroalimentaria y Pesquera. Cultivos de agricultura protegida. Información estadística sobre cultivos, tipo de instalación, superficie cosechada y número de instalaciones. En línea: </w:t>
      </w:r>
      <w:hyperlink r:id="rId13" w:history="1">
        <w:r w:rsidRPr="0046323E">
          <w:rPr>
            <w:rStyle w:val="Hyperlink"/>
            <w:rFonts w:ascii="Times New Roman" w:hAnsi="Times New Roman"/>
            <w:sz w:val="24"/>
            <w:szCs w:val="24"/>
          </w:rPr>
          <w:t>http://infosiap.siap.gob.mx/gobmx/datosAbiertos.php. Consultado 05/11/23</w:t>
        </w:r>
      </w:hyperlink>
      <w:r w:rsidRPr="00543D06">
        <w:rPr>
          <w:rFonts w:ascii="Times New Roman" w:hAnsi="Times New Roman"/>
          <w:sz w:val="24"/>
          <w:szCs w:val="24"/>
        </w:rPr>
        <w:t>.</w:t>
      </w:r>
    </w:p>
    <w:p w14:paraId="3CDEBC81" w14:textId="77777777" w:rsidR="00543D06" w:rsidRDefault="00543D06" w:rsidP="00543D06">
      <w:pPr>
        <w:ind w:left="708"/>
        <w:rPr>
          <w:rFonts w:ascii="Times New Roman" w:hAnsi="Times New Roman"/>
          <w:sz w:val="24"/>
          <w:szCs w:val="24"/>
        </w:rPr>
      </w:pPr>
    </w:p>
    <w:p w14:paraId="1EB1452F" w14:textId="77777777" w:rsidR="00543D06" w:rsidRDefault="00543D06" w:rsidP="00543D06">
      <w:pPr>
        <w:ind w:left="708" w:hanging="708"/>
        <w:rPr>
          <w:rFonts w:ascii="Times New Roman" w:hAnsi="Times New Roman"/>
          <w:sz w:val="24"/>
          <w:szCs w:val="24"/>
        </w:rPr>
      </w:pPr>
      <w:r w:rsidRPr="00543D06">
        <w:rPr>
          <w:rFonts w:ascii="Times New Roman" w:hAnsi="Times New Roman"/>
          <w:sz w:val="24"/>
          <w:szCs w:val="24"/>
        </w:rPr>
        <w:t>Steiner AA (1984) The Universal Nutrient Solution. En Proc 6th Int. Cong. Soilless Cult. pp. 633 649.</w:t>
      </w:r>
    </w:p>
    <w:p w14:paraId="1ACC7D46" w14:textId="77777777" w:rsidR="00983519" w:rsidRDefault="00983519" w:rsidP="00543D06">
      <w:pPr>
        <w:tabs>
          <w:tab w:val="left" w:pos="2890"/>
        </w:tabs>
        <w:spacing w:line="360" w:lineRule="auto"/>
        <w:ind w:left="708"/>
        <w:rPr>
          <w:rFonts w:ascii="Times New Roman" w:hAnsi="Times New Roman"/>
          <w:b/>
          <w:bCs/>
          <w:sz w:val="24"/>
          <w:szCs w:val="24"/>
        </w:rPr>
      </w:pPr>
    </w:p>
    <w:p w14:paraId="1E3858FA" w14:textId="77777777" w:rsidR="00543D06" w:rsidRPr="003C6AD4" w:rsidRDefault="00543D06" w:rsidP="00983519">
      <w:pPr>
        <w:tabs>
          <w:tab w:val="left" w:pos="2890"/>
        </w:tabs>
        <w:spacing w:line="360" w:lineRule="auto"/>
        <w:rPr>
          <w:rFonts w:ascii="Times New Roman" w:hAnsi="Times New Roman"/>
          <w:b/>
          <w:bCs/>
          <w:sz w:val="24"/>
          <w:szCs w:val="24"/>
        </w:rPr>
      </w:pPr>
    </w:p>
    <w:sectPr w:rsidR="00543D06" w:rsidRPr="003C6AD4" w:rsidSect="00294E9C">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ED6C9" w14:textId="77777777" w:rsidR="00C108B1" w:rsidRDefault="00C108B1" w:rsidP="00EB3D31">
      <w:r>
        <w:separator/>
      </w:r>
    </w:p>
  </w:endnote>
  <w:endnote w:type="continuationSeparator" w:id="0">
    <w:p w14:paraId="6A433FC2" w14:textId="77777777" w:rsidR="00C108B1" w:rsidRDefault="00C108B1" w:rsidP="00EB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C6FD" w14:textId="77777777" w:rsidR="00EB3D31" w:rsidRDefault="00EB3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4FB3E" w14:textId="77777777" w:rsidR="00EB3D31" w:rsidRDefault="00EB3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6250" w14:textId="77777777" w:rsidR="00EB3D31" w:rsidRDefault="00EB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E323C" w14:textId="77777777" w:rsidR="00C108B1" w:rsidRDefault="00C108B1" w:rsidP="00EB3D31">
      <w:r>
        <w:separator/>
      </w:r>
    </w:p>
  </w:footnote>
  <w:footnote w:type="continuationSeparator" w:id="0">
    <w:p w14:paraId="43930682" w14:textId="77777777" w:rsidR="00C108B1" w:rsidRDefault="00C108B1" w:rsidP="00EB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18C3" w14:textId="662B0E1A" w:rsidR="00EB3D31" w:rsidRDefault="00EB3D31">
    <w:pPr>
      <w:pStyle w:val="Header"/>
    </w:pPr>
    <w:r>
      <w:rPr>
        <w:noProof/>
      </w:rPr>
      <w:pict w14:anchorId="15DD4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24172" o:spid="_x0000_s2050" type="#_x0000_t136" style="position:absolute;left:0;text-align:left;margin-left:0;margin-top:0;width:580.05pt;height:82.8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1615" w14:textId="2C56E09C" w:rsidR="00EB3D31" w:rsidRDefault="00EB3D31">
    <w:pPr>
      <w:pStyle w:val="Header"/>
    </w:pPr>
    <w:r>
      <w:rPr>
        <w:noProof/>
      </w:rPr>
      <w:pict w14:anchorId="0F0E2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24173" o:spid="_x0000_s2051" type="#_x0000_t136" style="position:absolute;left:0;text-align:left;margin-left:0;margin-top:0;width:580.05pt;height:82.8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D29E" w14:textId="63F5A3A9" w:rsidR="00EB3D31" w:rsidRDefault="00EB3D31">
    <w:pPr>
      <w:pStyle w:val="Header"/>
    </w:pPr>
    <w:r>
      <w:rPr>
        <w:noProof/>
      </w:rPr>
      <w:pict w14:anchorId="4BFD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24171" o:spid="_x0000_s2049" type="#_x0000_t136" style="position:absolute;left:0;text-align:left;margin-left:0;margin-top:0;width:580.05pt;height:82.8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57C11"/>
    <w:multiLevelType w:val="multilevel"/>
    <w:tmpl w:val="C31CA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602599"/>
    <w:multiLevelType w:val="hybridMultilevel"/>
    <w:tmpl w:val="A3848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C93978"/>
    <w:multiLevelType w:val="hybridMultilevel"/>
    <w:tmpl w:val="E39C9D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4E"/>
    <w:rsid w:val="0004382A"/>
    <w:rsid w:val="000462A5"/>
    <w:rsid w:val="00053B13"/>
    <w:rsid w:val="00082991"/>
    <w:rsid w:val="000B7AFD"/>
    <w:rsid w:val="000C3E9D"/>
    <w:rsid w:val="000F234E"/>
    <w:rsid w:val="00127D78"/>
    <w:rsid w:val="001A343D"/>
    <w:rsid w:val="001D4F1C"/>
    <w:rsid w:val="001E3181"/>
    <w:rsid w:val="001E4897"/>
    <w:rsid w:val="00230683"/>
    <w:rsid w:val="00262680"/>
    <w:rsid w:val="002812B7"/>
    <w:rsid w:val="00294E9C"/>
    <w:rsid w:val="002A068E"/>
    <w:rsid w:val="00300B5B"/>
    <w:rsid w:val="00307FBB"/>
    <w:rsid w:val="00332194"/>
    <w:rsid w:val="003B06FE"/>
    <w:rsid w:val="003B0951"/>
    <w:rsid w:val="003B517B"/>
    <w:rsid w:val="003C2A7E"/>
    <w:rsid w:val="003C6AD4"/>
    <w:rsid w:val="003E3075"/>
    <w:rsid w:val="00443F7E"/>
    <w:rsid w:val="004656E5"/>
    <w:rsid w:val="004A507C"/>
    <w:rsid w:val="004E741B"/>
    <w:rsid w:val="004F2B37"/>
    <w:rsid w:val="00526483"/>
    <w:rsid w:val="00532B42"/>
    <w:rsid w:val="00535544"/>
    <w:rsid w:val="00543901"/>
    <w:rsid w:val="00543D06"/>
    <w:rsid w:val="00573BDB"/>
    <w:rsid w:val="005F1B8F"/>
    <w:rsid w:val="00643A13"/>
    <w:rsid w:val="00660F4D"/>
    <w:rsid w:val="006E0988"/>
    <w:rsid w:val="006E1BD7"/>
    <w:rsid w:val="00700B20"/>
    <w:rsid w:val="00715B6B"/>
    <w:rsid w:val="00727C7B"/>
    <w:rsid w:val="00733D40"/>
    <w:rsid w:val="007341C7"/>
    <w:rsid w:val="007701B6"/>
    <w:rsid w:val="00794A08"/>
    <w:rsid w:val="007A0009"/>
    <w:rsid w:val="0085519A"/>
    <w:rsid w:val="00857F3F"/>
    <w:rsid w:val="008B7C02"/>
    <w:rsid w:val="008C608E"/>
    <w:rsid w:val="00916A0D"/>
    <w:rsid w:val="0096698D"/>
    <w:rsid w:val="00983519"/>
    <w:rsid w:val="009B6119"/>
    <w:rsid w:val="009F52A3"/>
    <w:rsid w:val="00A210DA"/>
    <w:rsid w:val="00A3300F"/>
    <w:rsid w:val="00A34B89"/>
    <w:rsid w:val="00A3546B"/>
    <w:rsid w:val="00A62584"/>
    <w:rsid w:val="00AA2F57"/>
    <w:rsid w:val="00AB17D6"/>
    <w:rsid w:val="00B52C63"/>
    <w:rsid w:val="00B80022"/>
    <w:rsid w:val="00B80C8F"/>
    <w:rsid w:val="00C108B1"/>
    <w:rsid w:val="00C1444F"/>
    <w:rsid w:val="00C26A5A"/>
    <w:rsid w:val="00C7109F"/>
    <w:rsid w:val="00C822FC"/>
    <w:rsid w:val="00C9327D"/>
    <w:rsid w:val="00CE7C48"/>
    <w:rsid w:val="00D02F16"/>
    <w:rsid w:val="00D646EE"/>
    <w:rsid w:val="00D73554"/>
    <w:rsid w:val="00DA77E2"/>
    <w:rsid w:val="00E23CDA"/>
    <w:rsid w:val="00E43BE8"/>
    <w:rsid w:val="00E54F96"/>
    <w:rsid w:val="00E5748E"/>
    <w:rsid w:val="00E87D9C"/>
    <w:rsid w:val="00EB3D31"/>
    <w:rsid w:val="00EC2475"/>
    <w:rsid w:val="00ED2F16"/>
    <w:rsid w:val="00EE28D7"/>
    <w:rsid w:val="00EE78DB"/>
    <w:rsid w:val="00EF16AB"/>
    <w:rsid w:val="00EF6252"/>
    <w:rsid w:val="00F04038"/>
    <w:rsid w:val="00F130BC"/>
    <w:rsid w:val="00F57B75"/>
    <w:rsid w:val="00F60B20"/>
    <w:rsid w:val="00F73051"/>
    <w:rsid w:val="00FA1F43"/>
    <w:rsid w:val="00FA4FD9"/>
    <w:rsid w:val="00FB6C3C"/>
    <w:rsid w:val="00FD1F65"/>
    <w:rsid w:val="00FD795E"/>
    <w:rsid w:val="00FE3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91D4D"/>
  <w15:chartTrackingRefBased/>
  <w15:docId w15:val="{5C1F6AFC-6417-4C1B-802C-7B35AEA7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34E"/>
    <w:pPr>
      <w:spacing w:after="0" w:line="240" w:lineRule="auto"/>
      <w:jc w:val="both"/>
    </w:pPr>
    <w:rPr>
      <w:rFonts w:ascii="Palatino Linotype" w:eastAsia="Times New Roman" w:hAnsi="Palatino Linotype" w:cs="Times New Roman"/>
      <w:kern w:val="0"/>
      <w:sz w:val="22"/>
      <w:szCs w:val="20"/>
      <w:lang w:val="es-ES" w:eastAsia="es-ES"/>
      <w14:ligatures w14:val="none"/>
    </w:rPr>
  </w:style>
  <w:style w:type="paragraph" w:styleId="Heading1">
    <w:name w:val="heading 1"/>
    <w:basedOn w:val="Normal"/>
    <w:next w:val="Normal"/>
    <w:link w:val="Heading1Char"/>
    <w:qFormat/>
    <w:rsid w:val="000F234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s-MX" w:eastAsia="en-US"/>
      <w14:ligatures w14:val="standardContextual"/>
    </w:rPr>
  </w:style>
  <w:style w:type="paragraph" w:styleId="Heading2">
    <w:name w:val="heading 2"/>
    <w:basedOn w:val="Normal"/>
    <w:next w:val="Normal"/>
    <w:link w:val="Heading2Char"/>
    <w:uiPriority w:val="9"/>
    <w:semiHidden/>
    <w:unhideWhenUsed/>
    <w:qFormat/>
    <w:rsid w:val="000F234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s-MX" w:eastAsia="en-US"/>
      <w14:ligatures w14:val="standardContextual"/>
    </w:rPr>
  </w:style>
  <w:style w:type="paragraph" w:styleId="Heading3">
    <w:name w:val="heading 3"/>
    <w:basedOn w:val="Normal"/>
    <w:next w:val="Normal"/>
    <w:link w:val="Heading3Char"/>
    <w:uiPriority w:val="9"/>
    <w:semiHidden/>
    <w:unhideWhenUsed/>
    <w:qFormat/>
    <w:rsid w:val="000F234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s-MX" w:eastAsia="en-US"/>
      <w14:ligatures w14:val="standardContextual"/>
    </w:rPr>
  </w:style>
  <w:style w:type="paragraph" w:styleId="Heading4">
    <w:name w:val="heading 4"/>
    <w:basedOn w:val="Normal"/>
    <w:next w:val="Normal"/>
    <w:link w:val="Heading4Char"/>
    <w:uiPriority w:val="9"/>
    <w:semiHidden/>
    <w:unhideWhenUsed/>
    <w:qFormat/>
    <w:rsid w:val="000F234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s-MX" w:eastAsia="en-US"/>
      <w14:ligatures w14:val="standardContextual"/>
    </w:rPr>
  </w:style>
  <w:style w:type="paragraph" w:styleId="Heading5">
    <w:name w:val="heading 5"/>
    <w:basedOn w:val="Normal"/>
    <w:next w:val="Normal"/>
    <w:link w:val="Heading5Char"/>
    <w:uiPriority w:val="9"/>
    <w:semiHidden/>
    <w:unhideWhenUsed/>
    <w:qFormat/>
    <w:rsid w:val="000F234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s-MX" w:eastAsia="en-US"/>
      <w14:ligatures w14:val="standardContextual"/>
    </w:rPr>
  </w:style>
  <w:style w:type="paragraph" w:styleId="Heading6">
    <w:name w:val="heading 6"/>
    <w:basedOn w:val="Normal"/>
    <w:next w:val="Normal"/>
    <w:link w:val="Heading6Char"/>
    <w:uiPriority w:val="9"/>
    <w:semiHidden/>
    <w:unhideWhenUsed/>
    <w:qFormat/>
    <w:rsid w:val="000F234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s-MX" w:eastAsia="en-US"/>
      <w14:ligatures w14:val="standardContextual"/>
    </w:rPr>
  </w:style>
  <w:style w:type="paragraph" w:styleId="Heading7">
    <w:name w:val="heading 7"/>
    <w:basedOn w:val="Normal"/>
    <w:next w:val="Normal"/>
    <w:link w:val="Heading7Char"/>
    <w:uiPriority w:val="9"/>
    <w:semiHidden/>
    <w:unhideWhenUsed/>
    <w:qFormat/>
    <w:rsid w:val="000F234E"/>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s-MX" w:eastAsia="en-US"/>
      <w14:ligatures w14:val="standardContextual"/>
    </w:rPr>
  </w:style>
  <w:style w:type="paragraph" w:styleId="Heading8">
    <w:name w:val="heading 8"/>
    <w:basedOn w:val="Normal"/>
    <w:next w:val="Normal"/>
    <w:link w:val="Heading8Char"/>
    <w:uiPriority w:val="9"/>
    <w:semiHidden/>
    <w:unhideWhenUsed/>
    <w:qFormat/>
    <w:rsid w:val="000F234E"/>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s-MX" w:eastAsia="en-US"/>
      <w14:ligatures w14:val="standardContextual"/>
    </w:rPr>
  </w:style>
  <w:style w:type="paragraph" w:styleId="Heading9">
    <w:name w:val="heading 9"/>
    <w:basedOn w:val="Normal"/>
    <w:next w:val="Normal"/>
    <w:link w:val="Heading9Char"/>
    <w:uiPriority w:val="9"/>
    <w:semiHidden/>
    <w:unhideWhenUsed/>
    <w:qFormat/>
    <w:rsid w:val="000F234E"/>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s-MX"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4E"/>
    <w:rPr>
      <w:rFonts w:eastAsiaTheme="majorEastAsia" w:cstheme="majorBidi"/>
      <w:color w:val="272727" w:themeColor="text1" w:themeTint="D8"/>
    </w:rPr>
  </w:style>
  <w:style w:type="paragraph" w:styleId="Title">
    <w:name w:val="Title"/>
    <w:basedOn w:val="Normal"/>
    <w:next w:val="Normal"/>
    <w:link w:val="TitleChar"/>
    <w:uiPriority w:val="10"/>
    <w:qFormat/>
    <w:rsid w:val="000F234E"/>
    <w:pPr>
      <w:spacing w:after="80"/>
      <w:contextualSpacing/>
      <w:jc w:val="left"/>
    </w:pPr>
    <w:rPr>
      <w:rFonts w:asciiTheme="majorHAnsi" w:eastAsiaTheme="majorEastAsia" w:hAnsiTheme="majorHAnsi" w:cstheme="majorBidi"/>
      <w:spacing w:val="-10"/>
      <w:kern w:val="28"/>
      <w:sz w:val="56"/>
      <w:szCs w:val="56"/>
      <w:lang w:val="es-MX" w:eastAsia="en-US"/>
      <w14:ligatures w14:val="standardContextual"/>
    </w:rPr>
  </w:style>
  <w:style w:type="character" w:customStyle="1" w:styleId="TitleChar">
    <w:name w:val="Title Char"/>
    <w:basedOn w:val="DefaultParagraphFont"/>
    <w:link w:val="Title"/>
    <w:uiPriority w:val="10"/>
    <w:rsid w:val="000F2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4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s-MX" w:eastAsia="en-US"/>
      <w14:ligatures w14:val="standardContextual"/>
    </w:rPr>
  </w:style>
  <w:style w:type="character" w:customStyle="1" w:styleId="SubtitleChar">
    <w:name w:val="Subtitle Char"/>
    <w:basedOn w:val="DefaultParagraphFont"/>
    <w:link w:val="Subtitle"/>
    <w:uiPriority w:val="11"/>
    <w:rsid w:val="000F2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eastAsia="en-US"/>
      <w14:ligatures w14:val="standardContextual"/>
    </w:rPr>
  </w:style>
  <w:style w:type="character" w:customStyle="1" w:styleId="QuoteChar">
    <w:name w:val="Quote Char"/>
    <w:basedOn w:val="DefaultParagraphFont"/>
    <w:link w:val="Quote"/>
    <w:uiPriority w:val="29"/>
    <w:rsid w:val="000F234E"/>
    <w:rPr>
      <w:i/>
      <w:iCs/>
      <w:color w:val="404040" w:themeColor="text1" w:themeTint="BF"/>
    </w:rPr>
  </w:style>
  <w:style w:type="paragraph" w:styleId="ListParagraph">
    <w:name w:val="List Paragraph"/>
    <w:basedOn w:val="Normal"/>
    <w:uiPriority w:val="34"/>
    <w:qFormat/>
    <w:rsid w:val="000F234E"/>
    <w:pPr>
      <w:spacing w:after="160" w:line="278" w:lineRule="auto"/>
      <w:ind w:left="720"/>
      <w:contextualSpacing/>
      <w:jc w:val="left"/>
    </w:pPr>
    <w:rPr>
      <w:rFonts w:asciiTheme="minorHAnsi" w:eastAsiaTheme="minorHAnsi" w:hAnsiTheme="minorHAnsi" w:cstheme="minorBidi"/>
      <w:kern w:val="2"/>
      <w:sz w:val="24"/>
      <w:szCs w:val="24"/>
      <w:lang w:val="es-MX" w:eastAsia="en-US"/>
      <w14:ligatures w14:val="standardContextual"/>
    </w:rPr>
  </w:style>
  <w:style w:type="character" w:styleId="IntenseEmphasis">
    <w:name w:val="Intense Emphasis"/>
    <w:basedOn w:val="DefaultParagraphFont"/>
    <w:uiPriority w:val="21"/>
    <w:qFormat/>
    <w:rsid w:val="000F234E"/>
    <w:rPr>
      <w:i/>
      <w:iCs/>
      <w:color w:val="0F4761" w:themeColor="accent1" w:themeShade="BF"/>
    </w:rPr>
  </w:style>
  <w:style w:type="paragraph" w:styleId="IntenseQuote">
    <w:name w:val="Intense Quote"/>
    <w:basedOn w:val="Normal"/>
    <w:next w:val="Normal"/>
    <w:link w:val="IntenseQuoteChar"/>
    <w:uiPriority w:val="30"/>
    <w:qFormat/>
    <w:rsid w:val="000F23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MX" w:eastAsia="en-US"/>
      <w14:ligatures w14:val="standardContextual"/>
    </w:rPr>
  </w:style>
  <w:style w:type="character" w:customStyle="1" w:styleId="IntenseQuoteChar">
    <w:name w:val="Intense Quote Char"/>
    <w:basedOn w:val="DefaultParagraphFont"/>
    <w:link w:val="IntenseQuote"/>
    <w:uiPriority w:val="30"/>
    <w:rsid w:val="000F234E"/>
    <w:rPr>
      <w:i/>
      <w:iCs/>
      <w:color w:val="0F4761" w:themeColor="accent1" w:themeShade="BF"/>
    </w:rPr>
  </w:style>
  <w:style w:type="character" w:styleId="IntenseReference">
    <w:name w:val="Intense Reference"/>
    <w:basedOn w:val="DefaultParagraphFont"/>
    <w:uiPriority w:val="32"/>
    <w:qFormat/>
    <w:rsid w:val="000F234E"/>
    <w:rPr>
      <w:b/>
      <w:bCs/>
      <w:smallCaps/>
      <w:color w:val="0F4761" w:themeColor="accent1" w:themeShade="BF"/>
      <w:spacing w:val="5"/>
    </w:rPr>
  </w:style>
  <w:style w:type="table" w:styleId="TableGrid">
    <w:name w:val="Table Grid"/>
    <w:basedOn w:val="TableNormal"/>
    <w:uiPriority w:val="59"/>
    <w:rsid w:val="0030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43901"/>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43D06"/>
    <w:rPr>
      <w:color w:val="467886" w:themeColor="hyperlink"/>
      <w:u w:val="single"/>
    </w:rPr>
  </w:style>
  <w:style w:type="character" w:customStyle="1" w:styleId="Mencinsinresolver1">
    <w:name w:val="Mención sin resolver1"/>
    <w:basedOn w:val="DefaultParagraphFont"/>
    <w:uiPriority w:val="99"/>
    <w:semiHidden/>
    <w:unhideWhenUsed/>
    <w:rsid w:val="00543D06"/>
    <w:rPr>
      <w:color w:val="605E5C"/>
      <w:shd w:val="clear" w:color="auto" w:fill="E1DFDD"/>
    </w:rPr>
  </w:style>
  <w:style w:type="character" w:customStyle="1" w:styleId="UnresolvedMention1">
    <w:name w:val="Unresolved Mention1"/>
    <w:basedOn w:val="DefaultParagraphFont"/>
    <w:uiPriority w:val="99"/>
    <w:semiHidden/>
    <w:unhideWhenUsed/>
    <w:rsid w:val="00D02F16"/>
    <w:rPr>
      <w:color w:val="605E5C"/>
      <w:shd w:val="clear" w:color="auto" w:fill="E1DFDD"/>
    </w:rPr>
  </w:style>
  <w:style w:type="character" w:styleId="UnresolvedMention">
    <w:name w:val="Unresolved Mention"/>
    <w:basedOn w:val="DefaultParagraphFont"/>
    <w:uiPriority w:val="99"/>
    <w:semiHidden/>
    <w:unhideWhenUsed/>
    <w:rsid w:val="00E54F96"/>
    <w:rPr>
      <w:color w:val="605E5C"/>
      <w:shd w:val="clear" w:color="auto" w:fill="E1DFDD"/>
    </w:rPr>
  </w:style>
  <w:style w:type="paragraph" w:styleId="Header">
    <w:name w:val="header"/>
    <w:basedOn w:val="Normal"/>
    <w:link w:val="HeaderChar"/>
    <w:uiPriority w:val="99"/>
    <w:unhideWhenUsed/>
    <w:rsid w:val="00EB3D31"/>
    <w:pPr>
      <w:tabs>
        <w:tab w:val="center" w:pos="4680"/>
        <w:tab w:val="right" w:pos="9360"/>
      </w:tabs>
    </w:pPr>
  </w:style>
  <w:style w:type="character" w:customStyle="1" w:styleId="HeaderChar">
    <w:name w:val="Header Char"/>
    <w:basedOn w:val="DefaultParagraphFont"/>
    <w:link w:val="Header"/>
    <w:uiPriority w:val="99"/>
    <w:rsid w:val="00EB3D31"/>
    <w:rPr>
      <w:rFonts w:ascii="Palatino Linotype" w:eastAsia="Times New Roman" w:hAnsi="Palatino Linotype" w:cs="Times New Roman"/>
      <w:kern w:val="0"/>
      <w:sz w:val="22"/>
      <w:szCs w:val="20"/>
      <w:lang w:val="es-ES" w:eastAsia="es-ES"/>
      <w14:ligatures w14:val="none"/>
    </w:rPr>
  </w:style>
  <w:style w:type="paragraph" w:styleId="Footer">
    <w:name w:val="footer"/>
    <w:basedOn w:val="Normal"/>
    <w:link w:val="FooterChar"/>
    <w:uiPriority w:val="99"/>
    <w:unhideWhenUsed/>
    <w:rsid w:val="00EB3D31"/>
    <w:pPr>
      <w:tabs>
        <w:tab w:val="center" w:pos="4680"/>
        <w:tab w:val="right" w:pos="9360"/>
      </w:tabs>
    </w:pPr>
  </w:style>
  <w:style w:type="character" w:customStyle="1" w:styleId="FooterChar">
    <w:name w:val="Footer Char"/>
    <w:basedOn w:val="DefaultParagraphFont"/>
    <w:link w:val="Footer"/>
    <w:uiPriority w:val="99"/>
    <w:rsid w:val="00EB3D31"/>
    <w:rPr>
      <w:rFonts w:ascii="Palatino Linotype" w:eastAsia="Times New Roman" w:hAnsi="Palatino Linotype" w:cs="Times New Roman"/>
      <w:kern w:val="0"/>
      <w:sz w:val="22"/>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79844">
      <w:bodyDiv w:val="1"/>
      <w:marLeft w:val="0"/>
      <w:marRight w:val="0"/>
      <w:marTop w:val="0"/>
      <w:marBottom w:val="0"/>
      <w:divBdr>
        <w:top w:val="none" w:sz="0" w:space="0" w:color="auto"/>
        <w:left w:val="none" w:sz="0" w:space="0" w:color="auto"/>
        <w:bottom w:val="none" w:sz="0" w:space="0" w:color="auto"/>
        <w:right w:val="none" w:sz="0" w:space="0" w:color="auto"/>
      </w:divBdr>
    </w:div>
    <w:div w:id="442771977">
      <w:bodyDiv w:val="1"/>
      <w:marLeft w:val="0"/>
      <w:marRight w:val="0"/>
      <w:marTop w:val="0"/>
      <w:marBottom w:val="0"/>
      <w:divBdr>
        <w:top w:val="none" w:sz="0" w:space="0" w:color="auto"/>
        <w:left w:val="none" w:sz="0" w:space="0" w:color="auto"/>
        <w:bottom w:val="none" w:sz="0" w:space="0" w:color="auto"/>
        <w:right w:val="none" w:sz="0" w:space="0" w:color="auto"/>
      </w:divBdr>
    </w:div>
    <w:div w:id="511115792">
      <w:bodyDiv w:val="1"/>
      <w:marLeft w:val="0"/>
      <w:marRight w:val="0"/>
      <w:marTop w:val="0"/>
      <w:marBottom w:val="0"/>
      <w:divBdr>
        <w:top w:val="none" w:sz="0" w:space="0" w:color="auto"/>
        <w:left w:val="none" w:sz="0" w:space="0" w:color="auto"/>
        <w:bottom w:val="none" w:sz="0" w:space="0" w:color="auto"/>
        <w:right w:val="none" w:sz="0" w:space="0" w:color="auto"/>
      </w:divBdr>
    </w:div>
    <w:div w:id="718359774">
      <w:bodyDiv w:val="1"/>
      <w:marLeft w:val="0"/>
      <w:marRight w:val="0"/>
      <w:marTop w:val="0"/>
      <w:marBottom w:val="0"/>
      <w:divBdr>
        <w:top w:val="none" w:sz="0" w:space="0" w:color="auto"/>
        <w:left w:val="none" w:sz="0" w:space="0" w:color="auto"/>
        <w:bottom w:val="none" w:sz="0" w:space="0" w:color="auto"/>
        <w:right w:val="none" w:sz="0" w:space="0" w:color="auto"/>
      </w:divBdr>
    </w:div>
    <w:div w:id="779446646">
      <w:bodyDiv w:val="1"/>
      <w:marLeft w:val="0"/>
      <w:marRight w:val="0"/>
      <w:marTop w:val="0"/>
      <w:marBottom w:val="0"/>
      <w:divBdr>
        <w:top w:val="none" w:sz="0" w:space="0" w:color="auto"/>
        <w:left w:val="none" w:sz="0" w:space="0" w:color="auto"/>
        <w:bottom w:val="none" w:sz="0" w:space="0" w:color="auto"/>
        <w:right w:val="none" w:sz="0" w:space="0" w:color="auto"/>
      </w:divBdr>
    </w:div>
    <w:div w:id="781997672">
      <w:bodyDiv w:val="1"/>
      <w:marLeft w:val="0"/>
      <w:marRight w:val="0"/>
      <w:marTop w:val="0"/>
      <w:marBottom w:val="0"/>
      <w:divBdr>
        <w:top w:val="none" w:sz="0" w:space="0" w:color="auto"/>
        <w:left w:val="none" w:sz="0" w:space="0" w:color="auto"/>
        <w:bottom w:val="none" w:sz="0" w:space="0" w:color="auto"/>
        <w:right w:val="none" w:sz="0" w:space="0" w:color="auto"/>
      </w:divBdr>
    </w:div>
    <w:div w:id="908535374">
      <w:bodyDiv w:val="1"/>
      <w:marLeft w:val="0"/>
      <w:marRight w:val="0"/>
      <w:marTop w:val="0"/>
      <w:marBottom w:val="0"/>
      <w:divBdr>
        <w:top w:val="none" w:sz="0" w:space="0" w:color="auto"/>
        <w:left w:val="none" w:sz="0" w:space="0" w:color="auto"/>
        <w:bottom w:val="none" w:sz="0" w:space="0" w:color="auto"/>
        <w:right w:val="none" w:sz="0" w:space="0" w:color="auto"/>
      </w:divBdr>
    </w:div>
    <w:div w:id="9609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infosiap.siap.gob.mx/gobmx/datosAbiertos.php.%20Consultado%2005/11/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gel\Documents\UNIVERSIDAD\DATOS%20TESIS%20EXCEL\RENDIMIENTO%20rev%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50346485795"/>
          <c:y val="6.0190297586518497E-2"/>
          <c:w val="0.83092344575086996"/>
          <c:h val="0.64914415667414105"/>
        </c:manualLayout>
      </c:layout>
      <c:lineChart>
        <c:grouping val="standard"/>
        <c:varyColors val="0"/>
        <c:ser>
          <c:idx val="0"/>
          <c:order val="0"/>
          <c:tx>
            <c:strRef>
              <c:f>'PROM DE'!$A$4</c:f>
              <c:strCache>
                <c:ptCount val="1"/>
                <c:pt idx="0">
                  <c:v> 100 : 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'PROM DE'!$B$3:$I$3</c:f>
              <c:strCache>
                <c:ptCount val="8"/>
                <c:pt idx="0">
                  <c:v>1º</c:v>
                </c:pt>
                <c:pt idx="1">
                  <c:v>2º</c:v>
                </c:pt>
                <c:pt idx="2">
                  <c:v>3º</c:v>
                </c:pt>
                <c:pt idx="3">
                  <c:v>4º</c:v>
                </c:pt>
                <c:pt idx="4">
                  <c:v>5º</c:v>
                </c:pt>
                <c:pt idx="5">
                  <c:v>6º</c:v>
                </c:pt>
                <c:pt idx="6">
                  <c:v>7º</c:v>
                </c:pt>
                <c:pt idx="7">
                  <c:v>8º</c:v>
                </c:pt>
              </c:strCache>
            </c:strRef>
          </c:cat>
          <c:val>
            <c:numRef>
              <c:f>'PROM DE'!$B$4:$I$4</c:f>
              <c:numCache>
                <c:formatCode>General</c:formatCode>
                <c:ptCount val="8"/>
                <c:pt idx="0">
                  <c:v>50.45</c:v>
                </c:pt>
                <c:pt idx="1">
                  <c:v>52.61</c:v>
                </c:pt>
                <c:pt idx="2">
                  <c:v>50.53</c:v>
                </c:pt>
                <c:pt idx="3">
                  <c:v>51.23</c:v>
                </c:pt>
                <c:pt idx="4">
                  <c:v>50.61</c:v>
                </c:pt>
                <c:pt idx="5">
                  <c:v>51.08</c:v>
                </c:pt>
                <c:pt idx="6">
                  <c:v>54.15</c:v>
                </c:pt>
                <c:pt idx="7">
                  <c:v>51.93</c:v>
                </c:pt>
              </c:numCache>
            </c:numRef>
          </c:val>
          <c:smooth val="0"/>
          <c:extLst>
            <c:ext xmlns:c16="http://schemas.microsoft.com/office/drawing/2014/chart" uri="{C3380CC4-5D6E-409C-BE32-E72D297353CC}">
              <c16:uniqueId val="{00000000-7188-4115-A779-DA6A5B04A59F}"/>
            </c:ext>
          </c:extLst>
        </c:ser>
        <c:ser>
          <c:idx val="1"/>
          <c:order val="1"/>
          <c:tx>
            <c:strRef>
              <c:f>'PROM DE'!$A$5</c:f>
              <c:strCache>
                <c:ptCount val="1"/>
                <c:pt idx="0">
                  <c:v> 75 : 25</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'PROM DE'!$B$3:$I$3</c:f>
              <c:strCache>
                <c:ptCount val="8"/>
                <c:pt idx="0">
                  <c:v>1º</c:v>
                </c:pt>
                <c:pt idx="1">
                  <c:v>2º</c:v>
                </c:pt>
                <c:pt idx="2">
                  <c:v>3º</c:v>
                </c:pt>
                <c:pt idx="3">
                  <c:v>4º</c:v>
                </c:pt>
                <c:pt idx="4">
                  <c:v>5º</c:v>
                </c:pt>
                <c:pt idx="5">
                  <c:v>6º</c:v>
                </c:pt>
                <c:pt idx="6">
                  <c:v>7º</c:v>
                </c:pt>
                <c:pt idx="7">
                  <c:v>8º</c:v>
                </c:pt>
              </c:strCache>
            </c:strRef>
          </c:cat>
          <c:val>
            <c:numRef>
              <c:f>'PROM DE'!$B$5:$I$5</c:f>
              <c:numCache>
                <c:formatCode>General</c:formatCode>
                <c:ptCount val="8"/>
                <c:pt idx="0">
                  <c:v>49.27</c:v>
                </c:pt>
                <c:pt idx="1">
                  <c:v>51.66</c:v>
                </c:pt>
                <c:pt idx="2">
                  <c:v>52.51</c:v>
                </c:pt>
                <c:pt idx="3">
                  <c:v>53.35</c:v>
                </c:pt>
                <c:pt idx="4">
                  <c:v>54.63</c:v>
                </c:pt>
                <c:pt idx="5">
                  <c:v>54.18</c:v>
                </c:pt>
                <c:pt idx="6">
                  <c:v>53.54</c:v>
                </c:pt>
                <c:pt idx="7">
                  <c:v>52.82</c:v>
                </c:pt>
              </c:numCache>
            </c:numRef>
          </c:val>
          <c:smooth val="0"/>
          <c:extLst>
            <c:ext xmlns:c16="http://schemas.microsoft.com/office/drawing/2014/chart" uri="{C3380CC4-5D6E-409C-BE32-E72D297353CC}">
              <c16:uniqueId val="{00000001-7188-4115-A779-DA6A5B04A59F}"/>
            </c:ext>
          </c:extLst>
        </c:ser>
        <c:ser>
          <c:idx val="2"/>
          <c:order val="2"/>
          <c:tx>
            <c:strRef>
              <c:f>'PROM DE'!$A$6</c:f>
              <c:strCache>
                <c:ptCount val="1"/>
                <c:pt idx="0">
                  <c:v> 50 : 50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'PROM DE'!$B$3:$I$3</c:f>
              <c:strCache>
                <c:ptCount val="8"/>
                <c:pt idx="0">
                  <c:v>1º</c:v>
                </c:pt>
                <c:pt idx="1">
                  <c:v>2º</c:v>
                </c:pt>
                <c:pt idx="2">
                  <c:v>3º</c:v>
                </c:pt>
                <c:pt idx="3">
                  <c:v>4º</c:v>
                </c:pt>
                <c:pt idx="4">
                  <c:v>5º</c:v>
                </c:pt>
                <c:pt idx="5">
                  <c:v>6º</c:v>
                </c:pt>
                <c:pt idx="6">
                  <c:v>7º</c:v>
                </c:pt>
                <c:pt idx="7">
                  <c:v>8º</c:v>
                </c:pt>
              </c:strCache>
            </c:strRef>
          </c:cat>
          <c:val>
            <c:numRef>
              <c:f>'PROM DE'!$B$6:$I$6</c:f>
              <c:numCache>
                <c:formatCode>General</c:formatCode>
                <c:ptCount val="8"/>
                <c:pt idx="0">
                  <c:v>48.3</c:v>
                </c:pt>
                <c:pt idx="1">
                  <c:v>49.8</c:v>
                </c:pt>
                <c:pt idx="2">
                  <c:v>50.5</c:v>
                </c:pt>
                <c:pt idx="3">
                  <c:v>52.67</c:v>
                </c:pt>
                <c:pt idx="4">
                  <c:v>52.83</c:v>
                </c:pt>
                <c:pt idx="5">
                  <c:v>53.86</c:v>
                </c:pt>
                <c:pt idx="6">
                  <c:v>53.01</c:v>
                </c:pt>
                <c:pt idx="7">
                  <c:v>51.64</c:v>
                </c:pt>
              </c:numCache>
            </c:numRef>
          </c:val>
          <c:smooth val="0"/>
          <c:extLst>
            <c:ext xmlns:c16="http://schemas.microsoft.com/office/drawing/2014/chart" uri="{C3380CC4-5D6E-409C-BE32-E72D297353CC}">
              <c16:uniqueId val="{00000002-7188-4115-A779-DA6A5B04A59F}"/>
            </c:ext>
          </c:extLst>
        </c:ser>
        <c:dLbls>
          <c:showLegendKey val="0"/>
          <c:showVal val="0"/>
          <c:showCatName val="0"/>
          <c:showSerName val="0"/>
          <c:showPercent val="0"/>
          <c:showBubbleSize val="0"/>
        </c:dLbls>
        <c:marker val="1"/>
        <c:smooth val="0"/>
        <c:axId val="965896960"/>
        <c:axId val="965900352"/>
      </c:lineChart>
      <c:catAx>
        <c:axId val="965896960"/>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1000" b="0" i="0" u="none" strike="noStrike" kern="1200" baseline="0">
                    <a:solidFill>
                      <a:sysClr val="windowText" lastClr="000000"/>
                    </a:solidFill>
                    <a:latin typeface="Times New Roman" panose="02020603050405020304" pitchFamily="18" charset="0"/>
                    <a:cs typeface="Times New Roman" panose="02020603050405020304" pitchFamily="18" charset="0"/>
                  </a:rPr>
                  <a:t>Harvested bunch</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5900352"/>
        <c:crosses val="autoZero"/>
        <c:auto val="1"/>
        <c:lblAlgn val="ctr"/>
        <c:lblOffset val="100"/>
        <c:noMultiLvlLbl val="0"/>
      </c:catAx>
      <c:valAx>
        <c:axId val="96590035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_tradnl" sz="1000" b="0" i="0" u="none" strike="noStrike" kern="1200" baseline="0">
                    <a:solidFill>
                      <a:sysClr val="windowText" lastClr="000000"/>
                    </a:solidFill>
                    <a:latin typeface="Times New Roman" panose="02020603050405020304" pitchFamily="18" charset="0"/>
                    <a:cs typeface="Times New Roman" panose="02020603050405020304" pitchFamily="18" charset="0"/>
                  </a:rPr>
                  <a:t>Equatorial diameter (mm)</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5896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4036-FD0F-4469-92C4-F0480BD8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2995</Words>
  <Characters>17077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Juarez</dc:creator>
  <cp:keywords/>
  <dc:description/>
  <cp:lastModifiedBy>SDI 1180</cp:lastModifiedBy>
  <cp:revision>18</cp:revision>
  <dcterms:created xsi:type="dcterms:W3CDTF">2025-09-13T19:37:00Z</dcterms:created>
  <dcterms:modified xsi:type="dcterms:W3CDTF">2025-09-16T06:42:00Z</dcterms:modified>
</cp:coreProperties>
</file>