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7FE" w:rsidRPr="00AC7277" w:rsidRDefault="00AD27FE" w:rsidP="00F76878">
      <w:pPr>
        <w:spacing w:before="100" w:beforeAutospacing="1" w:after="100" w:afterAutospacing="1" w:line="360" w:lineRule="auto"/>
        <w:jc w:val="center"/>
        <w:rPr>
          <w:rFonts w:ascii="Times New Roman" w:eastAsia="Times New Roman" w:hAnsi="Times New Roman" w:cs="Times New Roman"/>
          <w:b/>
          <w:bCs/>
          <w:kern w:val="0"/>
          <w:sz w:val="28"/>
          <w:szCs w:val="32"/>
          <w:lang w:eastAsia="en-IN"/>
        </w:rPr>
      </w:pPr>
      <w:r w:rsidRPr="00AC7277">
        <w:rPr>
          <w:rFonts w:ascii="Times New Roman" w:eastAsia="Times New Roman" w:hAnsi="Times New Roman" w:cs="Times New Roman"/>
          <w:b/>
          <w:bCs/>
          <w:kern w:val="0"/>
          <w:sz w:val="28"/>
          <w:szCs w:val="32"/>
          <w:lang w:eastAsia="en-IN"/>
        </w:rPr>
        <w:t>Present Status of Freshwater Pearl Culture and Future Prospects in India</w:t>
      </w:r>
    </w:p>
    <w:p w:rsidR="003F4817" w:rsidRDefault="003F4817" w:rsidP="008E0F54">
      <w:pPr>
        <w:spacing w:before="100" w:beforeAutospacing="1" w:after="100" w:afterAutospacing="1" w:line="360" w:lineRule="auto"/>
        <w:jc w:val="both"/>
        <w:rPr>
          <w:rFonts w:ascii="Times New Roman" w:eastAsia="Times New Roman" w:hAnsi="Times New Roman" w:cs="Times New Roman"/>
          <w:b/>
          <w:bCs/>
          <w:kern w:val="0"/>
          <w:lang w:eastAsia="en-IN"/>
        </w:rPr>
      </w:pPr>
    </w:p>
    <w:p w:rsidR="00AD27FE" w:rsidRPr="00086741" w:rsidRDefault="00AD27FE"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bookmarkStart w:id="0" w:name="_GoBack"/>
      <w:bookmarkEnd w:id="0"/>
      <w:r w:rsidRPr="008E0F54">
        <w:rPr>
          <w:rFonts w:ascii="Times New Roman" w:eastAsia="Times New Roman" w:hAnsi="Times New Roman" w:cs="Times New Roman"/>
          <w:b/>
          <w:bCs/>
          <w:kern w:val="0"/>
          <w:lang w:eastAsia="en-IN"/>
        </w:rPr>
        <w:t xml:space="preserve">Abstract </w:t>
      </w:r>
      <w:r w:rsidRPr="008E0F54">
        <w:rPr>
          <w:rFonts w:ascii="Times New Roman" w:eastAsia="Times New Roman" w:hAnsi="Times New Roman" w:cs="Times New Roman"/>
          <w:kern w:val="0"/>
          <w:lang w:eastAsia="en-IN"/>
        </w:rPr>
        <w:br/>
        <w:t xml:space="preserve">Freshwater pearl culture is an evolving industry in India with significant potential for economic growth, particularly in regions like Karnataka. The cultivation of pearls involves the use of freshwater mussels as hosts for the formation of pearls. This review explores the history, current status, biological aspects, farming processes, and the economic implications of freshwater pearl culture in India. With the rise in demand for pearls in </w:t>
      </w:r>
      <w:r w:rsidR="00780522" w:rsidRPr="006658E0">
        <w:rPr>
          <w:rFonts w:ascii="Times New Roman" w:eastAsia="Times New Roman" w:hAnsi="Times New Roman" w:cs="Times New Roman"/>
          <w:kern w:val="0"/>
          <w:lang w:eastAsia="en-IN"/>
        </w:rPr>
        <w:t>jewellery</w:t>
      </w:r>
      <w:r w:rsidRPr="008E0F54">
        <w:rPr>
          <w:rFonts w:ascii="Times New Roman" w:eastAsia="Times New Roman" w:hAnsi="Times New Roman" w:cs="Times New Roman"/>
          <w:kern w:val="0"/>
          <w:lang w:eastAsia="en-IN"/>
        </w:rPr>
        <w:t xml:space="preserve">, as well as growing interest in sustainable aquaculture, the future prospects of this industry look promising. The review also discusses the strengths, weaknesses, challenges, and opportunities in freshwater pearl farming, while also focusing on the technical aspects like the process of pearl farming, quality analysis, and recent advancements. Additionally, it outlines the market potential, by-products, and the prospects of pearl farming in Karnataka. The paper concludes by assessing the future growth opportunities and recommends strategies to enhance the sustainability and competitiveness of </w:t>
      </w:r>
      <w:r w:rsidRPr="00086741">
        <w:rPr>
          <w:rFonts w:ascii="Times New Roman" w:eastAsia="Times New Roman" w:hAnsi="Times New Roman" w:cs="Times New Roman"/>
          <w:color w:val="000000" w:themeColor="text1"/>
          <w:kern w:val="0"/>
          <w:lang w:eastAsia="en-IN"/>
        </w:rPr>
        <w:t>freshwater pearl culture in India.</w:t>
      </w:r>
    </w:p>
    <w:p w:rsidR="00FF5809" w:rsidRPr="00086741" w:rsidRDefault="00AD27FE" w:rsidP="008E0F54">
      <w:pPr>
        <w:spacing w:before="100" w:beforeAutospacing="1" w:after="100" w:afterAutospacing="1" w:line="360" w:lineRule="auto"/>
        <w:jc w:val="both"/>
        <w:rPr>
          <w:rFonts w:ascii="Times New Roman" w:eastAsia="Times New Roman" w:hAnsi="Times New Roman" w:cs="Times New Roman"/>
          <w:strike/>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Keywords:</w:t>
      </w:r>
      <w:r w:rsidRPr="00086741">
        <w:rPr>
          <w:rFonts w:ascii="Times New Roman" w:eastAsia="Times New Roman" w:hAnsi="Times New Roman" w:cs="Times New Roman"/>
          <w:color w:val="000000" w:themeColor="text1"/>
          <w:kern w:val="0"/>
          <w:lang w:eastAsia="en-IN"/>
        </w:rPr>
        <w:t xml:space="preserve"> Freshwater pearl culture, </w:t>
      </w:r>
      <w:r w:rsidR="00FC559D" w:rsidRPr="00086741">
        <w:rPr>
          <w:rFonts w:ascii="Times New Roman" w:eastAsia="Times New Roman" w:hAnsi="Times New Roman" w:cs="Times New Roman"/>
          <w:color w:val="000000" w:themeColor="text1"/>
          <w:kern w:val="0"/>
          <w:lang w:eastAsia="en-IN"/>
        </w:rPr>
        <w:t>s</w:t>
      </w:r>
      <w:r w:rsidR="00FF5809" w:rsidRPr="00086741">
        <w:rPr>
          <w:rFonts w:ascii="Times New Roman" w:eastAsia="Times New Roman" w:hAnsi="Times New Roman" w:cs="Times New Roman"/>
          <w:color w:val="000000" w:themeColor="text1"/>
          <w:kern w:val="0"/>
          <w:lang w:eastAsia="en-IN"/>
        </w:rPr>
        <w:t xml:space="preserve">tatus, </w:t>
      </w:r>
      <w:r w:rsidR="00E517AD" w:rsidRPr="00086741">
        <w:rPr>
          <w:rFonts w:ascii="Times New Roman" w:eastAsia="Times New Roman" w:hAnsi="Times New Roman" w:cs="Times New Roman"/>
          <w:color w:val="000000" w:themeColor="text1"/>
          <w:kern w:val="0"/>
          <w:lang w:eastAsia="en-IN"/>
        </w:rPr>
        <w:t xml:space="preserve">production, </w:t>
      </w:r>
      <w:r w:rsidR="00D525EE" w:rsidRPr="00086741">
        <w:rPr>
          <w:rFonts w:ascii="Times New Roman" w:eastAsia="Times New Roman" w:hAnsi="Times New Roman" w:cs="Times New Roman"/>
          <w:color w:val="000000" w:themeColor="text1"/>
          <w:kern w:val="0"/>
          <w:lang w:eastAsia="en-IN"/>
        </w:rPr>
        <w:t xml:space="preserve">vale addition, grading, </w:t>
      </w:r>
      <w:r w:rsidR="00E517AD" w:rsidRPr="00086741">
        <w:rPr>
          <w:rFonts w:ascii="Times New Roman" w:eastAsia="Times New Roman" w:hAnsi="Times New Roman" w:cs="Times New Roman"/>
          <w:color w:val="000000" w:themeColor="text1"/>
          <w:kern w:val="0"/>
          <w:lang w:eastAsia="en-IN"/>
        </w:rPr>
        <w:t xml:space="preserve">marketing, </w:t>
      </w:r>
      <w:r w:rsidR="00FF5809" w:rsidRPr="00086741">
        <w:rPr>
          <w:rFonts w:ascii="Times New Roman" w:eastAsia="Times New Roman" w:hAnsi="Times New Roman" w:cs="Times New Roman"/>
          <w:color w:val="000000" w:themeColor="text1"/>
          <w:kern w:val="0"/>
          <w:lang w:eastAsia="en-IN"/>
        </w:rPr>
        <w:t>future prospectus</w:t>
      </w:r>
    </w:p>
    <w:p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 Introduction about Freshwater Pearl Culture and its History</w:t>
      </w:r>
    </w:p>
    <w:p w:rsidR="00AD27FE" w:rsidRPr="00086741" w:rsidRDefault="00AD27FE" w:rsidP="008E0F54">
      <w:pPr>
        <w:pStyle w:val="NormalWeb"/>
        <w:spacing w:line="360" w:lineRule="auto"/>
        <w:jc w:val="both"/>
        <w:rPr>
          <w:color w:val="000000" w:themeColor="text1"/>
        </w:rPr>
      </w:pPr>
      <w:r w:rsidRPr="00086741">
        <w:rPr>
          <w:color w:val="000000" w:themeColor="text1"/>
        </w:rPr>
        <w:t xml:space="preserve">Freshwater pearl culture is a fascinating and sustainable aquaculture practice that has gained prominence across the world, particularly in countries like China, Japan, and India. Unlike marine pearl farming, which relies on saltwater oysters, freshwater pearls are cultivated in mussels found in freshwater bodies, such as rivers, lakes, and ponds. The practice involves implanting a bead or nucleus into a mussel, triggering the production of nacre—a </w:t>
      </w:r>
      <w:r w:rsidR="00244B6B" w:rsidRPr="00086741">
        <w:rPr>
          <w:color w:val="000000" w:themeColor="text1"/>
        </w:rPr>
        <w:t>calcareous</w:t>
      </w:r>
      <w:r w:rsidR="00AC7277" w:rsidRPr="00086741">
        <w:rPr>
          <w:color w:val="000000" w:themeColor="text1"/>
        </w:rPr>
        <w:t xml:space="preserve"> </w:t>
      </w:r>
      <w:r w:rsidRPr="00086741">
        <w:rPr>
          <w:color w:val="000000" w:themeColor="text1"/>
        </w:rPr>
        <w:t>substance that forms the pearl over time. The history of freshwater pearl culture dates back several centuries, with its origins primarily in Asia.</w:t>
      </w:r>
      <w:r w:rsidR="00D84180" w:rsidRPr="00086741">
        <w:rPr>
          <w:color w:val="000000" w:themeColor="text1"/>
        </w:rPr>
        <w:t xml:space="preserve"> (1,2)</w:t>
      </w:r>
    </w:p>
    <w:p w:rsidR="00AD27FE" w:rsidRPr="00086741" w:rsidRDefault="00AD27FE" w:rsidP="008E0F54">
      <w:pPr>
        <w:pStyle w:val="NormalWeb"/>
        <w:spacing w:line="360" w:lineRule="auto"/>
        <w:jc w:val="both"/>
        <w:rPr>
          <w:color w:val="000000" w:themeColor="text1"/>
        </w:rPr>
      </w:pPr>
      <w:r w:rsidRPr="00086741">
        <w:rPr>
          <w:color w:val="000000" w:themeColor="text1"/>
        </w:rPr>
        <w:t>The cultivation of pearls in freshwater mussels was first recorded in ancient China, where pearls were treasured as symbols of wealth and status. By the early 20</w:t>
      </w:r>
      <w:r w:rsidRPr="00086741">
        <w:rPr>
          <w:color w:val="000000" w:themeColor="text1"/>
          <w:vertAlign w:val="superscript"/>
        </w:rPr>
        <w:t>th</w:t>
      </w:r>
      <w:r w:rsidRPr="00086741">
        <w:rPr>
          <w:color w:val="000000" w:themeColor="text1"/>
        </w:rPr>
        <w:t xml:space="preserve"> century, the practice had spread across various parts of Asia, especially Japan, where cultured pearls became an integral part of the economy. Japan’s pioneering work in the development of pearl farming </w:t>
      </w:r>
      <w:r w:rsidRPr="00086741">
        <w:rPr>
          <w:color w:val="000000" w:themeColor="text1"/>
        </w:rPr>
        <w:lastRenderedPageBreak/>
        <w:t xml:space="preserve">techniques, particularly the invention of the bead implantation method by </w:t>
      </w:r>
      <w:proofErr w:type="spellStart"/>
      <w:r w:rsidRPr="00086741">
        <w:rPr>
          <w:color w:val="000000" w:themeColor="text1"/>
        </w:rPr>
        <w:t>Kokichi</w:t>
      </w:r>
      <w:proofErr w:type="spellEnd"/>
      <w:r w:rsidR="00FC559D" w:rsidRPr="00086741">
        <w:rPr>
          <w:color w:val="000000" w:themeColor="text1"/>
        </w:rPr>
        <w:t xml:space="preserve"> </w:t>
      </w:r>
      <w:r w:rsidRPr="00086741">
        <w:rPr>
          <w:color w:val="000000" w:themeColor="text1"/>
        </w:rPr>
        <w:t>Mikimoto in 1893, revolutionized the global pearl industry. This method made it possible to cultivate pearls on a large scale, making them more accessible and affordable than natural pearls, which were rare and expensive.</w:t>
      </w:r>
      <w:r w:rsidR="00FC559D" w:rsidRPr="00086741">
        <w:rPr>
          <w:color w:val="000000" w:themeColor="text1"/>
        </w:rPr>
        <w:t xml:space="preserve"> </w:t>
      </w:r>
      <w:r w:rsidR="00D84180" w:rsidRPr="00086741">
        <w:rPr>
          <w:color w:val="000000" w:themeColor="text1"/>
        </w:rPr>
        <w:t>(2,3)</w:t>
      </w:r>
    </w:p>
    <w:p w:rsidR="00AD27FE" w:rsidRPr="00086741" w:rsidRDefault="00AD27FE" w:rsidP="008E0F54">
      <w:pPr>
        <w:pStyle w:val="NormalWeb"/>
        <w:spacing w:line="360" w:lineRule="auto"/>
        <w:jc w:val="both"/>
        <w:rPr>
          <w:color w:val="000000" w:themeColor="text1"/>
        </w:rPr>
      </w:pPr>
      <w:r w:rsidRPr="00086741">
        <w:rPr>
          <w:color w:val="000000" w:themeColor="text1"/>
        </w:rPr>
        <w:t>In India, freshwater pearls were traditionally harvested from the wild in rivers such as the Godavari and Krishna. These pearls were highly valued but were not produced on a large scale due to the lack of formalized farming methods. However, in the 1990s, India began to explore the potential of freshwater pearl farming, particularly in states like Karnataka, West Bengal, and Odisha, where favorable environmental conditions existed. Over the years, technological advancements, such as better mussel farming techniques and enhanced biosecurity measures, have significantly improved the industry. Today, India is emerging as a promising player in the global freshwater pearl market, driven by its rich biodiversity and the growing demand for eco-friendly and sustainable products.</w:t>
      </w:r>
      <w:r w:rsidR="00D84180" w:rsidRPr="00086741">
        <w:rPr>
          <w:color w:val="000000" w:themeColor="text1"/>
        </w:rPr>
        <w:t xml:space="preserve"> (4,5)</w:t>
      </w:r>
    </w:p>
    <w:p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 Present Freshwater Pearl Production in the World</w:t>
      </w:r>
    </w:p>
    <w:p w:rsidR="00AD27FE" w:rsidRPr="00086741" w:rsidRDefault="00AD27FE" w:rsidP="008E0F54">
      <w:pPr>
        <w:pStyle w:val="NormalWeb"/>
        <w:spacing w:line="360" w:lineRule="auto"/>
        <w:jc w:val="both"/>
        <w:rPr>
          <w:color w:val="000000" w:themeColor="text1"/>
        </w:rPr>
      </w:pPr>
      <w:r w:rsidRPr="00086741">
        <w:rPr>
          <w:color w:val="000000" w:themeColor="text1"/>
        </w:rPr>
        <w:t>Freshwater pearl production has evolved into a globally significant industry, driven primarily by Asia’s dominance in farming practices, with China being the largest producer and exporter of freshwater pearls. China has pioneered the development of pearl farming techniques and continues to lead the world in both production and innovation. The country’s vast network of rivers, lakes, and ponds provides an ideal environment for farming freshwater mussels, which are the host for pearl cultivation. Over the last few decades, China has refined the art of freshwater pearl farming, increasing both the quantity and quality of pearls produced. According to recent data, China accounts for over 80% of global freshwater pearl production, with millions of pearls harvested annually.</w:t>
      </w:r>
      <w:r w:rsidR="00D84180" w:rsidRPr="00086741">
        <w:rPr>
          <w:color w:val="000000" w:themeColor="text1"/>
        </w:rPr>
        <w:t xml:space="preserve"> (6,7)</w:t>
      </w:r>
    </w:p>
    <w:p w:rsidR="005D1FDF" w:rsidRPr="00086741" w:rsidRDefault="005D1FDF"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 xml:space="preserve"> Table</w:t>
      </w:r>
      <w:r w:rsidR="005043E6">
        <w:rPr>
          <w:rFonts w:ascii="Times New Roman" w:eastAsia="Times New Roman" w:hAnsi="Times New Roman" w:cs="Times New Roman"/>
          <w:b/>
          <w:bCs/>
          <w:color w:val="000000" w:themeColor="text1"/>
          <w:kern w:val="0"/>
          <w:lang w:eastAsia="en-IN"/>
        </w:rPr>
        <w:t xml:space="preserve"> 1</w:t>
      </w:r>
      <w:r w:rsidRPr="00086741">
        <w:rPr>
          <w:rFonts w:ascii="Times New Roman" w:eastAsia="Times New Roman" w:hAnsi="Times New Roman" w:cs="Times New Roman"/>
          <w:b/>
          <w:bCs/>
          <w:color w:val="000000" w:themeColor="text1"/>
          <w:kern w:val="0"/>
          <w:lang w:eastAsia="en-IN"/>
        </w:rPr>
        <w:t>: Global Freshwater Pearl Production and Major Producers</w:t>
      </w:r>
    </w:p>
    <w:tbl>
      <w:tblPr>
        <w:tblStyle w:val="TableGrid"/>
        <w:tblW w:w="0" w:type="auto"/>
        <w:tblLook w:val="04A0" w:firstRow="1" w:lastRow="0" w:firstColumn="1" w:lastColumn="0" w:noHBand="0" w:noVBand="1"/>
      </w:tblPr>
      <w:tblGrid>
        <w:gridCol w:w="1217"/>
        <w:gridCol w:w="2109"/>
        <w:gridCol w:w="2266"/>
        <w:gridCol w:w="3650"/>
      </w:tblGrid>
      <w:tr w:rsidR="00FC559D" w:rsidRPr="00086741" w:rsidTr="005D1FDF">
        <w:tc>
          <w:tcPr>
            <w:tcW w:w="0" w:type="auto"/>
            <w:hideMark/>
          </w:tcPr>
          <w:p w:rsidR="00FC559D" w:rsidRPr="00086741" w:rsidRDefault="00FC559D" w:rsidP="008E0F54">
            <w:pPr>
              <w:spacing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Country</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Global Market Share</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Major Export Markets</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Remarks</w:t>
            </w:r>
          </w:p>
        </w:tc>
      </w:tr>
      <w:tr w:rsidR="00FC559D" w:rsidRPr="00086741" w:rsidTr="005D1FDF">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China</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80%</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USA, Japan, Europe</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Largest producer, dominant in volume</w:t>
            </w:r>
          </w:p>
        </w:tc>
      </w:tr>
      <w:tr w:rsidR="00FC559D" w:rsidRPr="00086741" w:rsidTr="005D1FDF">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Japan</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10%</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USA, Europe, Asia</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High-quality pearls, luxury market</w:t>
            </w:r>
          </w:p>
        </w:tc>
      </w:tr>
      <w:tr w:rsidR="00FC559D" w:rsidRPr="00086741" w:rsidTr="005D1FDF">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India</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5-10%</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USA, Middle East</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Emerging producer, high growth </w:t>
            </w:r>
            <w:r w:rsidRPr="00086741">
              <w:rPr>
                <w:rFonts w:ascii="Times New Roman" w:eastAsia="Times New Roman" w:hAnsi="Times New Roman" w:cs="Times New Roman"/>
                <w:color w:val="000000" w:themeColor="text1"/>
                <w:kern w:val="0"/>
                <w:lang w:eastAsia="en-IN"/>
              </w:rPr>
              <w:lastRenderedPageBreak/>
              <w:t>potential</w:t>
            </w:r>
          </w:p>
        </w:tc>
      </w:tr>
      <w:tr w:rsidR="00FC559D" w:rsidRPr="00086741" w:rsidTr="005D1FDF">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lastRenderedPageBreak/>
              <w:t>Thailand</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3-5%</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Europe, USA</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Growing, primarily export to Europe</w:t>
            </w:r>
          </w:p>
        </w:tc>
      </w:tr>
      <w:tr w:rsidR="00FC559D" w:rsidRPr="00086741" w:rsidTr="005D1FDF">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Indonesia</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2-3%</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Asia, Middle East</w:t>
            </w:r>
          </w:p>
        </w:tc>
        <w:tc>
          <w:tcPr>
            <w:tcW w:w="0" w:type="auto"/>
            <w:hideMark/>
          </w:tcPr>
          <w:p w:rsidR="00FC559D" w:rsidRPr="00086741" w:rsidRDefault="00FC559D" w:rsidP="008E0F54">
            <w:pPr>
              <w:spacing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Limited production, niche market</w:t>
            </w:r>
          </w:p>
        </w:tc>
      </w:tr>
    </w:tbl>
    <w:p w:rsidR="00AD27FE" w:rsidRPr="00086741" w:rsidRDefault="00AD27FE" w:rsidP="008E0F54">
      <w:pPr>
        <w:pStyle w:val="NormalWeb"/>
        <w:spacing w:line="360" w:lineRule="auto"/>
        <w:jc w:val="both"/>
        <w:rPr>
          <w:color w:val="000000" w:themeColor="text1"/>
        </w:rPr>
      </w:pPr>
      <w:r w:rsidRPr="00086741">
        <w:rPr>
          <w:color w:val="000000" w:themeColor="text1"/>
        </w:rPr>
        <w:t>Japan, once the global leader in pearl farming, has seen a decline in its freshwater pearl production in recent years. However, the country still holds a prominent place in the luxury pearl market, particularly with its high-quality, cultured freshwater pearls. The Japanese industry focuses heavily on quality, with pearls that are often considered superior in luster and symmetry compared to other global producers.</w:t>
      </w:r>
      <w:r w:rsidR="00D84180" w:rsidRPr="00086741">
        <w:rPr>
          <w:color w:val="000000" w:themeColor="text1"/>
        </w:rPr>
        <w:t xml:space="preserve"> (7,8)</w:t>
      </w:r>
    </w:p>
    <w:p w:rsidR="00AD27FE" w:rsidRPr="00086741" w:rsidRDefault="00AD27FE" w:rsidP="008E0F54">
      <w:pPr>
        <w:pStyle w:val="NormalWeb"/>
        <w:spacing w:line="360" w:lineRule="auto"/>
        <w:jc w:val="both"/>
        <w:rPr>
          <w:color w:val="000000" w:themeColor="text1"/>
        </w:rPr>
      </w:pPr>
      <w:r w:rsidRPr="00086741">
        <w:rPr>
          <w:color w:val="000000" w:themeColor="text1"/>
        </w:rPr>
        <w:t xml:space="preserve">Other major producers of freshwater pearls include </w:t>
      </w:r>
      <w:r w:rsidR="00E30DA6" w:rsidRPr="00086741">
        <w:rPr>
          <w:color w:val="000000" w:themeColor="text1"/>
        </w:rPr>
        <w:t xml:space="preserve">Australia, </w:t>
      </w:r>
      <w:r w:rsidRPr="00086741">
        <w:rPr>
          <w:color w:val="000000" w:themeColor="text1"/>
        </w:rPr>
        <w:t xml:space="preserve">India, Thailand, and Indonesia. </w:t>
      </w:r>
      <w:r w:rsidR="00C315E6" w:rsidRPr="00086741">
        <w:rPr>
          <w:color w:val="000000" w:themeColor="text1"/>
        </w:rPr>
        <w:t>In 2022, India was the 19</w:t>
      </w:r>
      <w:r w:rsidR="00C315E6" w:rsidRPr="00086741">
        <w:rPr>
          <w:color w:val="000000" w:themeColor="text1"/>
          <w:vertAlign w:val="superscript"/>
        </w:rPr>
        <w:t>th</w:t>
      </w:r>
      <w:r w:rsidR="00C315E6" w:rsidRPr="00086741">
        <w:rPr>
          <w:color w:val="000000" w:themeColor="text1"/>
        </w:rPr>
        <w:t xml:space="preserve"> largest exporter in the world exported </w:t>
      </w:r>
      <w:r w:rsidR="00E3429B" w:rsidRPr="00086741">
        <w:rPr>
          <w:color w:val="000000" w:themeColor="text1"/>
        </w:rPr>
        <w:t xml:space="preserve">USD </w:t>
      </w:r>
      <w:r w:rsidR="00C315E6" w:rsidRPr="00086741">
        <w:rPr>
          <w:color w:val="000000" w:themeColor="text1"/>
        </w:rPr>
        <w:t xml:space="preserve">3.79 million worth </w:t>
      </w:r>
      <w:r w:rsidR="00E3429B" w:rsidRPr="00086741">
        <w:rPr>
          <w:color w:val="000000" w:themeColor="text1"/>
        </w:rPr>
        <w:t>of pearls</w:t>
      </w:r>
      <w:r w:rsidR="00C315E6" w:rsidRPr="00086741">
        <w:rPr>
          <w:color w:val="000000" w:themeColor="text1"/>
        </w:rPr>
        <w:t xml:space="preserve">. </w:t>
      </w:r>
      <w:r w:rsidRPr="00086741">
        <w:rPr>
          <w:color w:val="000000" w:themeColor="text1"/>
        </w:rPr>
        <w:t>India, in particular, has shown significant growth in freshwater pearl farming in recent years, with regions like K</w:t>
      </w:r>
      <w:r w:rsidR="00ED1FEF" w:rsidRPr="00086741">
        <w:rPr>
          <w:color w:val="000000" w:themeColor="text1"/>
        </w:rPr>
        <w:t>arnataka leading the way in</w:t>
      </w:r>
      <w:r w:rsidRPr="00086741">
        <w:rPr>
          <w:color w:val="000000" w:themeColor="text1"/>
        </w:rPr>
        <w:t xml:space="preserve"> production</w:t>
      </w:r>
      <w:r w:rsidR="00AB66F0" w:rsidRPr="00086741">
        <w:rPr>
          <w:color w:val="000000" w:themeColor="text1"/>
        </w:rPr>
        <w:t>,</w:t>
      </w:r>
      <w:r w:rsidR="00AC7277" w:rsidRPr="00086741">
        <w:rPr>
          <w:color w:val="000000" w:themeColor="text1"/>
        </w:rPr>
        <w:t xml:space="preserve"> </w:t>
      </w:r>
      <w:r w:rsidRPr="00086741">
        <w:rPr>
          <w:color w:val="000000" w:themeColor="text1"/>
        </w:rPr>
        <w:t>research</w:t>
      </w:r>
      <w:r w:rsidR="00AB66F0" w:rsidRPr="00086741">
        <w:rPr>
          <w:color w:val="000000" w:themeColor="text1"/>
        </w:rPr>
        <w:t xml:space="preserve"> and training</w:t>
      </w:r>
      <w:r w:rsidRPr="00086741">
        <w:rPr>
          <w:color w:val="000000" w:themeColor="text1"/>
        </w:rPr>
        <w:t xml:space="preserve">. </w:t>
      </w:r>
      <w:r w:rsidR="009625B7" w:rsidRPr="00086741">
        <w:rPr>
          <w:color w:val="000000" w:themeColor="text1"/>
        </w:rPr>
        <w:t>The other states involv</w:t>
      </w:r>
      <w:r w:rsidR="00BB13A4" w:rsidRPr="00086741">
        <w:rPr>
          <w:color w:val="000000" w:themeColor="text1"/>
        </w:rPr>
        <w:t>ing in freshwater pearl culture</w:t>
      </w:r>
      <w:r w:rsidR="004E59A6" w:rsidRPr="00086741">
        <w:rPr>
          <w:color w:val="000000" w:themeColor="text1"/>
        </w:rPr>
        <w:t xml:space="preserve"> includes</w:t>
      </w:r>
      <w:r w:rsidR="00FC559D" w:rsidRPr="00086741">
        <w:rPr>
          <w:color w:val="000000" w:themeColor="text1"/>
        </w:rPr>
        <w:t xml:space="preserve"> Gujarat</w:t>
      </w:r>
      <w:r w:rsidR="009625B7" w:rsidRPr="00086741">
        <w:rPr>
          <w:color w:val="000000" w:themeColor="text1"/>
        </w:rPr>
        <w:t>, Maharas</w:t>
      </w:r>
      <w:r w:rsidR="00AC7277" w:rsidRPr="00086741">
        <w:rPr>
          <w:color w:val="000000" w:themeColor="text1"/>
        </w:rPr>
        <w:t>h</w:t>
      </w:r>
      <w:r w:rsidR="009625B7" w:rsidRPr="00086741">
        <w:rPr>
          <w:color w:val="000000" w:themeColor="text1"/>
        </w:rPr>
        <w:t xml:space="preserve">tra, Bihar, Odisha, Kerala, Rajasthan, </w:t>
      </w:r>
      <w:r w:rsidR="00BB13A4" w:rsidRPr="00086741">
        <w:rPr>
          <w:color w:val="000000" w:themeColor="text1"/>
        </w:rPr>
        <w:t>Jharkhand, Goa and Tripura.</w:t>
      </w:r>
      <w:r w:rsidRPr="00086741">
        <w:rPr>
          <w:color w:val="000000" w:themeColor="text1"/>
        </w:rPr>
        <w:t>The government of India has implemented policies to encourage pearl farming, especially as part of the rural development agenda, providing support for farmers to transition from traditional farming to pearl cultivation.</w:t>
      </w:r>
      <w:r w:rsidR="00D84180" w:rsidRPr="00086741">
        <w:rPr>
          <w:color w:val="000000" w:themeColor="text1"/>
        </w:rPr>
        <w:t xml:space="preserve"> (9,10)</w:t>
      </w:r>
    </w:p>
    <w:p w:rsidR="00AD27FE" w:rsidRPr="00086741" w:rsidRDefault="00AD27FE" w:rsidP="008E0F54">
      <w:pPr>
        <w:pStyle w:val="NormalWeb"/>
        <w:spacing w:line="360" w:lineRule="auto"/>
        <w:jc w:val="both"/>
        <w:rPr>
          <w:color w:val="000000" w:themeColor="text1"/>
        </w:rPr>
      </w:pPr>
      <w:r w:rsidRPr="00086741">
        <w:rPr>
          <w:color w:val="000000" w:themeColor="text1"/>
        </w:rPr>
        <w:t>The global market for freshwater pearls is shaped not only by production but also by importers and exporters. The United States, Europe, and Japan are the primary importers of freshwater pearls, with demand driven by their use in jewel</w:t>
      </w:r>
      <w:r w:rsidR="00DC571F" w:rsidRPr="00086741">
        <w:rPr>
          <w:color w:val="000000" w:themeColor="text1"/>
        </w:rPr>
        <w:t>le</w:t>
      </w:r>
      <w:r w:rsidRPr="00086741">
        <w:rPr>
          <w:color w:val="000000" w:themeColor="text1"/>
        </w:rPr>
        <w:t>ry and decorative items. India, on the other hand, imports pearls from China for its domestic markets, although it has started to increase its own production, especially in Karnataka, a state with favorable conditions for pearl farming.</w:t>
      </w:r>
      <w:r w:rsidR="00D84180" w:rsidRPr="00086741">
        <w:rPr>
          <w:color w:val="000000" w:themeColor="text1"/>
        </w:rPr>
        <w:t xml:space="preserve"> (11,12)</w:t>
      </w:r>
    </w:p>
    <w:p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3. Importance of Freshwater Pearl Culture</w:t>
      </w:r>
    </w:p>
    <w:p w:rsidR="00AD27FE" w:rsidRPr="00086741" w:rsidRDefault="00AD27FE" w:rsidP="008E0F54">
      <w:pPr>
        <w:pStyle w:val="NormalWeb"/>
        <w:spacing w:line="360" w:lineRule="auto"/>
        <w:jc w:val="both"/>
        <w:rPr>
          <w:color w:val="000000" w:themeColor="text1"/>
        </w:rPr>
      </w:pPr>
      <w:r w:rsidRPr="00086741">
        <w:rPr>
          <w:color w:val="000000" w:themeColor="text1"/>
        </w:rPr>
        <w:t>Freshwater pearl culture plays a crucial role in both the economic and environmental landscape of aquaculture. The importance of this industry extends beyond mere pearl production; it has a wide range of benefits for local economies, ecosystems, and industries. As freshwater pearl farming continues to grow, its significance can be observed in several key areas.</w:t>
      </w:r>
      <w:r w:rsidR="00D84180" w:rsidRPr="00086741">
        <w:rPr>
          <w:color w:val="000000" w:themeColor="text1"/>
        </w:rPr>
        <w:t xml:space="preserve"> (13,14)</w:t>
      </w:r>
    </w:p>
    <w:p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lastRenderedPageBreak/>
        <w:t>Economic Impact and Rural Development</w:t>
      </w:r>
      <w:r w:rsidRPr="00086741">
        <w:rPr>
          <w:color w:val="000000" w:themeColor="text1"/>
        </w:rPr>
        <w:br/>
        <w:t xml:space="preserve">The cultivation of freshwater pearls offers an opportunity for rural economic development, particularly in regions with suitable water bodies such as rivers, lakes, and ponds. In India, states like Karnataka, West Bengal, and Odisha have embraced freshwater pearl farming, creating a source of income for local farmers who otherwise rely on traditional agriculture. This diversification into aquaculture has enabled farmers to supplement their incomes, contributing to economic stability in rural areas. Moreover, as the demand for freshwater pearls increases, the industry generates employment opportunities not only for farmers but also for those involved in the value-added sectors, such as pearl processing, </w:t>
      </w:r>
      <w:r w:rsidR="00A25DA3" w:rsidRPr="00086741">
        <w:rPr>
          <w:color w:val="000000" w:themeColor="text1"/>
        </w:rPr>
        <w:t>jewellery</w:t>
      </w:r>
      <w:r w:rsidRPr="00086741">
        <w:rPr>
          <w:color w:val="000000" w:themeColor="text1"/>
        </w:rPr>
        <w:t xml:space="preserve"> making, and marketing.</w:t>
      </w:r>
      <w:r w:rsidR="00D84180" w:rsidRPr="00086741">
        <w:rPr>
          <w:color w:val="000000" w:themeColor="text1"/>
        </w:rPr>
        <w:t xml:space="preserve"> (14,15)</w:t>
      </w:r>
    </w:p>
    <w:p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t>Sustainable Alternative to Marine Pearl</w:t>
      </w:r>
      <w:r w:rsidR="00A25DA3" w:rsidRPr="00086741">
        <w:rPr>
          <w:rStyle w:val="Strong"/>
          <w:rFonts w:eastAsiaTheme="majorEastAsia"/>
          <w:color w:val="000000" w:themeColor="text1"/>
        </w:rPr>
        <w:t xml:space="preserve"> farm</w:t>
      </w:r>
      <w:r w:rsidRPr="00086741">
        <w:rPr>
          <w:rStyle w:val="Strong"/>
          <w:rFonts w:eastAsiaTheme="majorEastAsia"/>
          <w:color w:val="000000" w:themeColor="text1"/>
        </w:rPr>
        <w:t>ing</w:t>
      </w:r>
      <w:r w:rsidRPr="00086741">
        <w:rPr>
          <w:color w:val="000000" w:themeColor="text1"/>
        </w:rPr>
        <w:br/>
        <w:t>Compared to marine pearl farming, freshwater pearl culture is often seen as a more sustainable and environmentally friendly option. Marine pearl farming requires large-scale oyster cultivation in coastal areas, which can lead to significant environmental degradation, including the destruction of marine ecosystems. In contrast, freshwater pearl farming typically uses mussels that are native to freshwater bodies, reducing the environmental impact and helping to preserve marine biodiversity. Furthermore, freshwater mussels are less demanding in terms of water salinity and other conditions, making them a more adaptable species for farming in diverse freshwater environments.</w:t>
      </w:r>
      <w:r w:rsidR="00D84180" w:rsidRPr="00086741">
        <w:rPr>
          <w:color w:val="000000" w:themeColor="text1"/>
        </w:rPr>
        <w:t xml:space="preserve"> (16,17)</w:t>
      </w:r>
    </w:p>
    <w:p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t>Biodiversity Conservation</w:t>
      </w:r>
      <w:r w:rsidRPr="00086741">
        <w:rPr>
          <w:color w:val="000000" w:themeColor="text1"/>
        </w:rPr>
        <w:br/>
        <w:t xml:space="preserve">Freshwater pearl farming can also contribute to the conservation of freshwater ecosystems. Mussels, which are the hosts for pearls, are known to filter large volumes of water, helping maintain the health of the water bodies in which they are farmed. As mussels feed on plankton and other organic matter, they help improve water quality and reduce the presence of pollutants. By cultivating mussels in controlled environments such as ponds, the need for wild harvesting is minimized, which helps </w:t>
      </w:r>
      <w:r w:rsidR="00E81A3C" w:rsidRPr="00086741">
        <w:rPr>
          <w:color w:val="000000" w:themeColor="text1"/>
        </w:rPr>
        <w:t>to</w:t>
      </w:r>
      <w:r w:rsidR="00FC559D" w:rsidRPr="00086741">
        <w:rPr>
          <w:color w:val="000000" w:themeColor="text1"/>
        </w:rPr>
        <w:t xml:space="preserve"> </w:t>
      </w:r>
      <w:r w:rsidRPr="00086741">
        <w:rPr>
          <w:color w:val="000000" w:themeColor="text1"/>
        </w:rPr>
        <w:t>protect natural mussel populations. Additionally, freshwater pearl farming can aid in the restoration of declining freshwater mussel species by breeding them in a sustainable manner.</w:t>
      </w:r>
      <w:r w:rsidR="00D84180" w:rsidRPr="00086741">
        <w:rPr>
          <w:color w:val="000000" w:themeColor="text1"/>
        </w:rPr>
        <w:t xml:space="preserve"> (19,20)</w:t>
      </w:r>
    </w:p>
    <w:p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t>Cultural and Social Significance</w:t>
      </w:r>
      <w:r w:rsidRPr="00086741">
        <w:rPr>
          <w:color w:val="000000" w:themeColor="text1"/>
        </w:rPr>
        <w:br/>
        <w:t xml:space="preserve">In addition to the economic and environmental aspects, freshwater pearl farming holds cultural significance in many regions. Pearls have been prized for centuries as symbols of wealth, beauty, and status. In India, pearls have been an integral part of </w:t>
      </w:r>
      <w:r w:rsidR="002B7B23" w:rsidRPr="00086741">
        <w:rPr>
          <w:color w:val="000000" w:themeColor="text1"/>
        </w:rPr>
        <w:t>jewellery</w:t>
      </w:r>
      <w:r w:rsidRPr="00086741">
        <w:rPr>
          <w:color w:val="000000" w:themeColor="text1"/>
        </w:rPr>
        <w:t xml:space="preserve"> and cultural </w:t>
      </w:r>
      <w:r w:rsidRPr="00086741">
        <w:rPr>
          <w:color w:val="000000" w:themeColor="text1"/>
        </w:rPr>
        <w:lastRenderedPageBreak/>
        <w:t>practices for generations. The revival and expansion of freshwater pearl farming not only ensure a steady supply of pearls for local markets but also help</w:t>
      </w:r>
      <w:r w:rsidR="00D654EA" w:rsidRPr="00086741">
        <w:rPr>
          <w:color w:val="000000" w:themeColor="text1"/>
        </w:rPr>
        <w:t>s to</w:t>
      </w:r>
      <w:r w:rsidRPr="00086741">
        <w:rPr>
          <w:color w:val="000000" w:themeColor="text1"/>
        </w:rPr>
        <w:t xml:space="preserve">preserve cultural traditions associated with </w:t>
      </w:r>
      <w:r w:rsidR="002B7B23" w:rsidRPr="00086741">
        <w:rPr>
          <w:color w:val="000000" w:themeColor="text1"/>
        </w:rPr>
        <w:t>jewellery</w:t>
      </w:r>
      <w:r w:rsidRPr="00086741">
        <w:rPr>
          <w:color w:val="000000" w:themeColor="text1"/>
        </w:rPr>
        <w:t xml:space="preserve"> making and artisanal crafts. This, in turn, promotes cultural tourism and fosters a sense of pride among local communities involved in pearl farming.</w:t>
      </w:r>
      <w:r w:rsidR="00D84180" w:rsidRPr="00086741">
        <w:rPr>
          <w:color w:val="000000" w:themeColor="text1"/>
        </w:rPr>
        <w:t xml:space="preserve"> (21,22)</w:t>
      </w:r>
    </w:p>
    <w:p w:rsidR="00AD27FE" w:rsidRPr="00086741" w:rsidRDefault="00AD27FE" w:rsidP="008E0F54">
      <w:pPr>
        <w:pStyle w:val="NormalWeb"/>
        <w:spacing w:line="360" w:lineRule="auto"/>
        <w:jc w:val="both"/>
        <w:rPr>
          <w:color w:val="000000" w:themeColor="text1"/>
        </w:rPr>
      </w:pPr>
      <w:r w:rsidRPr="00086741">
        <w:rPr>
          <w:rStyle w:val="Strong"/>
          <w:rFonts w:eastAsiaTheme="majorEastAsia"/>
          <w:color w:val="000000" w:themeColor="text1"/>
        </w:rPr>
        <w:t>Global Demand and Market Expansion</w:t>
      </w:r>
      <w:r w:rsidRPr="00086741">
        <w:rPr>
          <w:color w:val="000000" w:themeColor="text1"/>
        </w:rPr>
        <w:br/>
        <w:t xml:space="preserve">The global demand for freshwater pearls has been steadily increasing, driven by the growing interest in sustainable and ethically sourced </w:t>
      </w:r>
      <w:r w:rsidR="00D654EA" w:rsidRPr="00086741">
        <w:rPr>
          <w:color w:val="000000" w:themeColor="text1"/>
        </w:rPr>
        <w:t>jewellery</w:t>
      </w:r>
      <w:r w:rsidRPr="00086741">
        <w:rPr>
          <w:color w:val="000000" w:themeColor="text1"/>
        </w:rPr>
        <w:t>. As consumers become more aware of the environmental impact of their purchasing decisions, freshwater pearls offer an attractive alternative to marine pearls, which are often seen as less sustainable. The rise in popularity of freshwater pearls can be attributed to their versatility in design and affordability compared to their marine counterparts. This expanding market presents significant growth opportunities for countries like India, which is beginning to position itself as a key player in the global freshwater pearl industry.</w:t>
      </w:r>
      <w:r w:rsidR="00D84180" w:rsidRPr="00086741">
        <w:rPr>
          <w:color w:val="000000" w:themeColor="text1"/>
        </w:rPr>
        <w:t xml:space="preserve"> (23,24)</w:t>
      </w:r>
    </w:p>
    <w:p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4. Strengths and Weaknesses of Freshwater Pearl Farming</w:t>
      </w:r>
    </w:p>
    <w:p w:rsidR="005D1FDF" w:rsidRPr="00086741" w:rsidRDefault="00310960" w:rsidP="00D84180">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Like </w:t>
      </w:r>
      <w:r w:rsidR="00BE4188" w:rsidRPr="00086741">
        <w:rPr>
          <w:rFonts w:ascii="Times New Roman" w:eastAsia="Times New Roman" w:hAnsi="Times New Roman" w:cs="Times New Roman"/>
          <w:color w:val="000000" w:themeColor="text1"/>
          <w:kern w:val="0"/>
          <w:lang w:eastAsia="en-IN"/>
        </w:rPr>
        <w:t>any agricultural or aquaculture</w:t>
      </w:r>
      <w:r w:rsidRPr="00086741">
        <w:rPr>
          <w:rFonts w:ascii="Times New Roman" w:eastAsia="Times New Roman" w:hAnsi="Times New Roman" w:cs="Times New Roman"/>
          <w:color w:val="000000" w:themeColor="text1"/>
          <w:kern w:val="0"/>
          <w:lang w:eastAsia="en-IN"/>
        </w:rPr>
        <w:t xml:space="preserve"> activity, freshwater pearl farming comes with its own set of strengths and weaknesses. Understanding these aspects is critical for stakeholders involved in the industry, from farmers to policymakers, as they navigate the opportunities and challenges inherent in freshwater pearl cultivation.</w:t>
      </w:r>
      <w:r w:rsidR="00D84180" w:rsidRPr="00086741">
        <w:rPr>
          <w:rFonts w:ascii="Times New Roman" w:eastAsia="Times New Roman" w:hAnsi="Times New Roman" w:cs="Times New Roman"/>
          <w:color w:val="000000" w:themeColor="text1"/>
          <w:kern w:val="0"/>
          <w:lang w:eastAsia="en-IN"/>
        </w:rPr>
        <w:t xml:space="preserve"> (25,26)</w:t>
      </w:r>
    </w:p>
    <w:p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Strengths of Freshwater Pearl Farming</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 Low Initial Investment and Operational Costs</w:t>
      </w:r>
      <w:r w:rsidRPr="00086741">
        <w:rPr>
          <w:rFonts w:ascii="Times New Roman" w:eastAsia="Times New Roman" w:hAnsi="Times New Roman" w:cs="Times New Roman"/>
          <w:color w:val="000000" w:themeColor="text1"/>
          <w:kern w:val="0"/>
          <w:lang w:eastAsia="en-IN"/>
        </w:rPr>
        <w:br/>
        <w:t>Compared to other forms of aquaculture, freshwater pearl farming has relatively low initial setup and operational costs. The infrastructure required for farming—such as ponds, mussel beds, and basic tools for mussel handling—can often be constructed at a lower cost than marine pearl farming systems, which require extensive equipment and facilities for saltwater conditions. This makes freshwater pearl farming accessible to a broader range of farmers, particularly in rural areas where access to capital may be limited.</w:t>
      </w:r>
      <w:r w:rsidR="00D84180" w:rsidRPr="00086741">
        <w:rPr>
          <w:rFonts w:ascii="Times New Roman" w:eastAsia="Times New Roman" w:hAnsi="Times New Roman" w:cs="Times New Roman"/>
          <w:color w:val="000000" w:themeColor="text1"/>
          <w:kern w:val="0"/>
          <w:lang w:eastAsia="en-IN"/>
        </w:rPr>
        <w:t xml:space="preserve"> (27,28)</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 High Market Demand for Cultured Pearls</w:t>
      </w:r>
      <w:r w:rsidRPr="00086741">
        <w:rPr>
          <w:rFonts w:ascii="Times New Roman" w:eastAsia="Times New Roman" w:hAnsi="Times New Roman" w:cs="Times New Roman"/>
          <w:color w:val="000000" w:themeColor="text1"/>
          <w:kern w:val="0"/>
          <w:lang w:eastAsia="en-IN"/>
        </w:rPr>
        <w:br/>
        <w:t xml:space="preserve">Freshwater pearls have become increasingly popular in the global market, especially as consumers seek more affordable and sustainable alternatives to marine pearls. Unlike marine </w:t>
      </w:r>
      <w:r w:rsidRPr="00086741">
        <w:rPr>
          <w:rFonts w:ascii="Times New Roman" w:eastAsia="Times New Roman" w:hAnsi="Times New Roman" w:cs="Times New Roman"/>
          <w:color w:val="000000" w:themeColor="text1"/>
          <w:kern w:val="0"/>
          <w:lang w:eastAsia="en-IN"/>
        </w:rPr>
        <w:lastRenderedPageBreak/>
        <w:t>pearls, which are often expensive due to their rarity, freshwater pearls are more plentiful and cost-effective, allowing them to cater to a wide range of consumers. This growing demand for freshwater pearls in jewel</w:t>
      </w:r>
      <w:r w:rsidR="00E22CF6"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accessories, and decorative items ensures a steady market for farmers. The rising interest in sustainable and ethically sourced products has further boosted the appeal of freshwater pearls.</w:t>
      </w:r>
      <w:r w:rsidR="00D84180" w:rsidRPr="00086741">
        <w:rPr>
          <w:rFonts w:ascii="Times New Roman" w:eastAsia="Times New Roman" w:hAnsi="Times New Roman" w:cs="Times New Roman"/>
          <w:color w:val="000000" w:themeColor="text1"/>
          <w:kern w:val="0"/>
          <w:lang w:eastAsia="en-IN"/>
        </w:rPr>
        <w:t xml:space="preserve"> (29,30)</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3. Environmental Sustainability</w:t>
      </w:r>
      <w:r w:rsidRPr="00086741">
        <w:rPr>
          <w:rFonts w:ascii="Times New Roman" w:eastAsia="Times New Roman" w:hAnsi="Times New Roman" w:cs="Times New Roman"/>
          <w:color w:val="000000" w:themeColor="text1"/>
          <w:kern w:val="0"/>
          <w:lang w:eastAsia="en-IN"/>
        </w:rPr>
        <w:br/>
        <w:t>Freshwater pearl farming is considered more environmentally sustainable compared to marine-based farming. Freshwater mussels are naturally abundant in rivers and lakes, and farming them does not require disrupting marine ecosystems. The mussels used for freshwater pearls also contribute to water quality management by filtering plankton and organic matter, improving the overall health of the water bodies in which they are farmed. This ecological benefit aligns with the growing global trend towards sustainable and eco-friendly production methods.</w:t>
      </w:r>
      <w:r w:rsidR="00D84180" w:rsidRPr="00086741">
        <w:rPr>
          <w:rFonts w:ascii="Times New Roman" w:eastAsia="Times New Roman" w:hAnsi="Times New Roman" w:cs="Times New Roman"/>
          <w:color w:val="000000" w:themeColor="text1"/>
          <w:kern w:val="0"/>
          <w:lang w:eastAsia="en-IN"/>
        </w:rPr>
        <w:t xml:space="preserve"> (31,32)</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4. Diversification of Livelihoods</w:t>
      </w:r>
      <w:r w:rsidRPr="00086741">
        <w:rPr>
          <w:rFonts w:ascii="Times New Roman" w:eastAsia="Times New Roman" w:hAnsi="Times New Roman" w:cs="Times New Roman"/>
          <w:color w:val="000000" w:themeColor="text1"/>
          <w:kern w:val="0"/>
          <w:lang w:eastAsia="en-IN"/>
        </w:rPr>
        <w:br/>
        <w:t>For farmers in rural areas, freshwater pearl farming presents an opportunity to diversify their income sources. Traditionally, farmers in regions with favorable freshwater conditions may rely on agriculture for their livelihood. Freshwater pearl farming allows these farmers to supplement their income, which can be especially beneficial during seasons of poor agricultural output or during market fluctuations. Additionally, the expansion of the freshwater pearl industry provides employment in various sectors such as pearl processing, jewel</w:t>
      </w:r>
      <w:r w:rsidR="00F97977"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making, and marketing.</w:t>
      </w:r>
      <w:r w:rsidR="00D84180" w:rsidRPr="00086741">
        <w:rPr>
          <w:rFonts w:ascii="Times New Roman" w:eastAsia="Times New Roman" w:hAnsi="Times New Roman" w:cs="Times New Roman"/>
          <w:color w:val="000000" w:themeColor="text1"/>
          <w:kern w:val="0"/>
          <w:lang w:eastAsia="en-IN"/>
        </w:rPr>
        <w:t xml:space="preserve"> (33,34)</w:t>
      </w:r>
    </w:p>
    <w:p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i/>
          <w:iCs/>
          <w:color w:val="000000" w:themeColor="text1"/>
          <w:kern w:val="0"/>
          <w:lang w:eastAsia="en-IN"/>
        </w:rPr>
      </w:pPr>
      <w:r w:rsidRPr="00086741">
        <w:rPr>
          <w:rFonts w:ascii="Times New Roman" w:eastAsia="Times New Roman" w:hAnsi="Times New Roman" w:cs="Times New Roman"/>
          <w:b/>
          <w:bCs/>
          <w:i/>
          <w:iCs/>
          <w:color w:val="000000" w:themeColor="text1"/>
          <w:kern w:val="0"/>
          <w:lang w:eastAsia="en-IN"/>
        </w:rPr>
        <w:t>Weaknesses of Freshwater Pearl Farming</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Inconsistent Quality of Pearls</w:t>
      </w:r>
      <w:r w:rsidRPr="00086741">
        <w:rPr>
          <w:rFonts w:ascii="Times New Roman" w:eastAsia="Times New Roman" w:hAnsi="Times New Roman" w:cs="Times New Roman"/>
          <w:color w:val="000000" w:themeColor="text1"/>
          <w:kern w:val="0"/>
          <w:lang w:eastAsia="en-IN"/>
        </w:rPr>
        <w:br/>
        <w:t xml:space="preserve">One of the major challenges faced by freshwater pearl farmers is the inconsistency in the quality of pearls produced. Factors such as water quality, the health of the mussels, and the technique used during the implantation process can all </w:t>
      </w:r>
      <w:r w:rsidR="00F97977" w:rsidRPr="00086741">
        <w:rPr>
          <w:rFonts w:ascii="Times New Roman" w:eastAsia="Times New Roman" w:hAnsi="Times New Roman" w:cs="Times New Roman"/>
          <w:color w:val="000000" w:themeColor="text1"/>
          <w:kern w:val="0"/>
          <w:lang w:eastAsia="en-IN"/>
        </w:rPr>
        <w:t>affect</w:t>
      </w:r>
      <w:r w:rsidR="00ED1FEF"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the final product. Pearls vary significantly in shape, size, luster, and surface smoothness, making it difficult for farmers to achieve uniform quality. While certain methods can improve the odds of producing high-quality pearls, there is no guarantee that every mussel will yield a pearl of desirable characteristics.</w:t>
      </w:r>
      <w:r w:rsidR="00D84180" w:rsidRPr="00086741">
        <w:rPr>
          <w:rFonts w:ascii="Times New Roman" w:eastAsia="Times New Roman" w:hAnsi="Times New Roman" w:cs="Times New Roman"/>
          <w:color w:val="000000" w:themeColor="text1"/>
          <w:kern w:val="0"/>
          <w:lang w:eastAsia="en-IN"/>
        </w:rPr>
        <w:t xml:space="preserve"> (23,24)</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lastRenderedPageBreak/>
        <w:t>Vulnerability to Disease and Pollution</w:t>
      </w:r>
      <w:r w:rsidRPr="00086741">
        <w:rPr>
          <w:rFonts w:ascii="Times New Roman" w:eastAsia="Times New Roman" w:hAnsi="Times New Roman" w:cs="Times New Roman"/>
          <w:color w:val="000000" w:themeColor="text1"/>
          <w:kern w:val="0"/>
          <w:lang w:eastAsia="en-IN"/>
        </w:rPr>
        <w:br/>
        <w:t xml:space="preserve">Freshwater mussels are vulnerable to a variety of diseases, parasites, and environmental stresses, including water pollution. Mussels require clean, unpolluted water to thrive and produce pearls, and any disruption in water quality can result in low survival rates or poor-quality pearls. This makes pearl farming in polluted or poorly managed water bodies challenging and risky. Farmers must constantly monitor water quality parameters such as pH, oxygen levels, </w:t>
      </w:r>
      <w:r w:rsidR="009F23F1" w:rsidRPr="00086741">
        <w:rPr>
          <w:rFonts w:ascii="Times New Roman" w:eastAsia="Times New Roman" w:hAnsi="Times New Roman" w:cs="Times New Roman"/>
          <w:color w:val="000000" w:themeColor="text1"/>
          <w:kern w:val="0"/>
          <w:lang w:eastAsia="en-IN"/>
        </w:rPr>
        <w:t>Ammonia, nitrites</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and pollutants, adding to the operational complexity of the business.</w:t>
      </w:r>
      <w:r w:rsidR="00D84180" w:rsidRPr="00086741">
        <w:rPr>
          <w:rFonts w:ascii="Times New Roman" w:eastAsia="Times New Roman" w:hAnsi="Times New Roman" w:cs="Times New Roman"/>
          <w:color w:val="000000" w:themeColor="text1"/>
          <w:kern w:val="0"/>
          <w:lang w:eastAsia="en-IN"/>
        </w:rPr>
        <w:t xml:space="preserve"> (25,26)</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Limited Technical Expertise</w:t>
      </w:r>
      <w:r w:rsidRPr="00086741">
        <w:rPr>
          <w:rFonts w:ascii="Times New Roman" w:eastAsia="Times New Roman" w:hAnsi="Times New Roman" w:cs="Times New Roman"/>
          <w:color w:val="000000" w:themeColor="text1"/>
          <w:kern w:val="0"/>
          <w:lang w:eastAsia="en-IN"/>
        </w:rPr>
        <w:br/>
        <w:t xml:space="preserve">Despite the growing interest in freshwater pearl farming in India, there remains a gap in technical expertise, particularly in areas such as mussel biology, </w:t>
      </w:r>
      <w:r w:rsidR="00E07584" w:rsidRPr="00086741">
        <w:rPr>
          <w:rFonts w:ascii="Times New Roman" w:eastAsia="Times New Roman" w:hAnsi="Times New Roman" w:cs="Times New Roman"/>
          <w:color w:val="000000" w:themeColor="text1"/>
          <w:kern w:val="0"/>
          <w:lang w:eastAsia="en-IN"/>
        </w:rPr>
        <w:t>nucleus</w:t>
      </w:r>
      <w:r w:rsidRPr="00086741">
        <w:rPr>
          <w:rFonts w:ascii="Times New Roman" w:eastAsia="Times New Roman" w:hAnsi="Times New Roman" w:cs="Times New Roman"/>
          <w:color w:val="000000" w:themeColor="text1"/>
          <w:kern w:val="0"/>
          <w:lang w:eastAsia="en-IN"/>
        </w:rPr>
        <w:t xml:space="preserve"> implantation, </w:t>
      </w:r>
      <w:r w:rsidR="00DA092A" w:rsidRPr="00086741">
        <w:rPr>
          <w:rFonts w:ascii="Times New Roman" w:eastAsia="Times New Roman" w:hAnsi="Times New Roman" w:cs="Times New Roman"/>
          <w:color w:val="000000" w:themeColor="text1"/>
          <w:kern w:val="0"/>
          <w:lang w:eastAsia="en-IN"/>
        </w:rPr>
        <w:t xml:space="preserve">post implantation care, culture in grow out pond, </w:t>
      </w:r>
      <w:r w:rsidR="00893E70" w:rsidRPr="00086741">
        <w:rPr>
          <w:rFonts w:ascii="Times New Roman" w:eastAsia="Times New Roman" w:hAnsi="Times New Roman" w:cs="Times New Roman"/>
          <w:color w:val="000000" w:themeColor="text1"/>
          <w:kern w:val="0"/>
          <w:lang w:eastAsia="en-IN"/>
        </w:rPr>
        <w:t>harvesting, pearl extraction</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and post-harvest processing. Inexperienced farmers may struggle with the delicate procedures required for successful pearl farming, leading to reduced production or suboptimal pearls. Additionally, the lack of formal training and education programs in certain regions may prevent farmers from fully realizing the potential of freshwater pearl farming.</w:t>
      </w:r>
      <w:r w:rsidR="00D84180" w:rsidRPr="00086741">
        <w:rPr>
          <w:rFonts w:ascii="Times New Roman" w:eastAsia="Times New Roman" w:hAnsi="Times New Roman" w:cs="Times New Roman"/>
          <w:b/>
          <w:bCs/>
          <w:color w:val="000000" w:themeColor="text1"/>
          <w:kern w:val="0"/>
          <w:lang w:eastAsia="en-IN"/>
        </w:rPr>
        <w:t xml:space="preserve"> (</w:t>
      </w:r>
      <w:r w:rsidR="00D84180" w:rsidRPr="00086741">
        <w:rPr>
          <w:rFonts w:ascii="Times New Roman" w:eastAsia="Times New Roman" w:hAnsi="Times New Roman" w:cs="Times New Roman"/>
          <w:color w:val="000000" w:themeColor="text1"/>
          <w:kern w:val="0"/>
          <w:lang w:eastAsia="en-IN"/>
        </w:rPr>
        <w:t>27,28)</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Market Competition and Price Fluctuations</w:t>
      </w:r>
      <w:r w:rsidRPr="00086741">
        <w:rPr>
          <w:rFonts w:ascii="Times New Roman" w:eastAsia="Times New Roman" w:hAnsi="Times New Roman" w:cs="Times New Roman"/>
          <w:color w:val="000000" w:themeColor="text1"/>
          <w:kern w:val="0"/>
          <w:lang w:eastAsia="en-IN"/>
        </w:rPr>
        <w:br/>
        <w:t>While the global demand for freshwater pearls is growing, the industry faces intense competition, especially from major producers like China. As the market becomes more saturated, the price of freshwater pearls can fluctuate, making it difficult for small-scale farmers to sustain consistent profits. Pearls from different regions may also be priced differently based on factors like size, quality, and brand, which further complicates the market dynamics. Farmers in India, especially those in emerging pearl farming regions like Karnataka, may struggle to compete with established international players without proper market access, marketing strategies, and quality assurance measures.</w:t>
      </w:r>
      <w:r w:rsidR="00D84180" w:rsidRPr="00086741">
        <w:rPr>
          <w:rFonts w:ascii="Times New Roman" w:eastAsia="Times New Roman" w:hAnsi="Times New Roman" w:cs="Times New Roman"/>
          <w:color w:val="000000" w:themeColor="text1"/>
          <w:kern w:val="0"/>
          <w:lang w:eastAsia="en-IN"/>
        </w:rPr>
        <w:t xml:space="preserve"> (29,30)</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Long Production Time</w:t>
      </w:r>
      <w:r w:rsidRPr="00086741">
        <w:rPr>
          <w:rFonts w:ascii="Times New Roman" w:eastAsia="Times New Roman" w:hAnsi="Times New Roman" w:cs="Times New Roman"/>
          <w:color w:val="000000" w:themeColor="text1"/>
          <w:kern w:val="0"/>
          <w:lang w:eastAsia="en-IN"/>
        </w:rPr>
        <w:br/>
        <w:t>The process of cultivating freshwater pearls is time-consuming. From implantation to harve</w:t>
      </w:r>
      <w:r w:rsidR="0024208A" w:rsidRPr="00086741">
        <w:rPr>
          <w:rFonts w:ascii="Times New Roman" w:eastAsia="Times New Roman" w:hAnsi="Times New Roman" w:cs="Times New Roman"/>
          <w:color w:val="000000" w:themeColor="text1"/>
          <w:kern w:val="0"/>
          <w:lang w:eastAsia="en-IN"/>
        </w:rPr>
        <w:t>st, it may take anywhere from 12</w:t>
      </w:r>
      <w:r w:rsidRPr="00086741">
        <w:rPr>
          <w:rFonts w:ascii="Times New Roman" w:eastAsia="Times New Roman" w:hAnsi="Times New Roman" w:cs="Times New Roman"/>
          <w:color w:val="000000" w:themeColor="text1"/>
          <w:kern w:val="0"/>
          <w:lang w:eastAsia="en-IN"/>
        </w:rPr>
        <w:t xml:space="preserve"> to 24 months for a mussel to produce a pearl. This extended production period can be a disadvantage for farmers who seek quicker returns on their investment. Moreover, there is a risk that the mussels may not produce pearls at all or that the pearls may not meet the desired quality standards, leading to financial loss.</w:t>
      </w:r>
      <w:r w:rsidR="00D84180" w:rsidRPr="00086741">
        <w:rPr>
          <w:rFonts w:ascii="Times New Roman" w:eastAsia="Times New Roman" w:hAnsi="Times New Roman" w:cs="Times New Roman"/>
          <w:color w:val="000000" w:themeColor="text1"/>
          <w:kern w:val="0"/>
          <w:lang w:eastAsia="en-IN"/>
        </w:rPr>
        <w:t xml:space="preserve"> (31,32)</w:t>
      </w:r>
    </w:p>
    <w:p w:rsidR="005D1FDF" w:rsidRPr="00086741" w:rsidRDefault="005043E6" w:rsidP="008E0F54">
      <w:pPr>
        <w:spacing w:before="100" w:beforeAutospacing="1" w:after="100" w:afterAutospacing="1" w:line="360" w:lineRule="auto"/>
        <w:jc w:val="both"/>
        <w:rPr>
          <w:rFonts w:ascii="Times New Roman" w:eastAsia="Times New Roman" w:hAnsi="Times New Roman" w:cs="Times New Roman"/>
          <w:b/>
          <w:bCs/>
          <w:color w:val="000000" w:themeColor="text1"/>
          <w:kern w:val="0"/>
          <w:lang w:eastAsia="en-IN"/>
        </w:rPr>
      </w:pPr>
      <w:r>
        <w:rPr>
          <w:rFonts w:ascii="Times New Roman" w:eastAsia="Times New Roman" w:hAnsi="Times New Roman" w:cs="Times New Roman"/>
          <w:b/>
          <w:bCs/>
          <w:color w:val="000000" w:themeColor="text1"/>
          <w:kern w:val="0"/>
          <w:lang w:eastAsia="en-IN"/>
        </w:rPr>
        <w:lastRenderedPageBreak/>
        <w:t xml:space="preserve">Table 2: </w:t>
      </w:r>
      <w:r w:rsidR="005D1FDF" w:rsidRPr="00086741">
        <w:rPr>
          <w:rFonts w:ascii="Times New Roman" w:eastAsia="Times New Roman" w:hAnsi="Times New Roman" w:cs="Times New Roman"/>
          <w:b/>
          <w:bCs/>
          <w:color w:val="000000" w:themeColor="text1"/>
          <w:kern w:val="0"/>
          <w:lang w:eastAsia="en-IN"/>
        </w:rPr>
        <w:t>Advantages and Disadvantages of Freshwater Pearl Farming</w:t>
      </w:r>
    </w:p>
    <w:tbl>
      <w:tblPr>
        <w:tblStyle w:val="TableGrid"/>
        <w:tblW w:w="0" w:type="auto"/>
        <w:tblLook w:val="04A0" w:firstRow="1" w:lastRow="0" w:firstColumn="1" w:lastColumn="0" w:noHBand="0" w:noVBand="1"/>
      </w:tblPr>
      <w:tblGrid>
        <w:gridCol w:w="4603"/>
        <w:gridCol w:w="4639"/>
      </w:tblGrid>
      <w:tr w:rsidR="005D1FDF" w:rsidRPr="00086741" w:rsidTr="005D1FDF">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Advantages</w:t>
            </w:r>
          </w:p>
        </w:tc>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Disadvantages</w:t>
            </w:r>
          </w:p>
        </w:tc>
      </w:tr>
      <w:tr w:rsidR="005D1FDF" w:rsidRPr="00086741" w:rsidTr="005D1FDF">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Sustainability</w:t>
            </w:r>
            <w:r w:rsidRPr="00086741">
              <w:rPr>
                <w:rFonts w:ascii="Times New Roman" w:eastAsia="Times New Roman" w:hAnsi="Times New Roman" w:cs="Times New Roman"/>
                <w:color w:val="000000" w:themeColor="text1"/>
                <w:kern w:val="0"/>
                <w:lang w:eastAsia="en-IN"/>
              </w:rPr>
              <w:t>: Less environmental impact compared to marine pearl farming</w:t>
            </w:r>
          </w:p>
        </w:tc>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Inconsistent Quality</w:t>
            </w:r>
            <w:r w:rsidRPr="00086741">
              <w:rPr>
                <w:rFonts w:ascii="Times New Roman" w:eastAsia="Times New Roman" w:hAnsi="Times New Roman" w:cs="Times New Roman"/>
                <w:color w:val="000000" w:themeColor="text1"/>
                <w:kern w:val="0"/>
                <w:lang w:eastAsia="en-IN"/>
              </w:rPr>
              <w:t>: Variability in pearl quality due to environmental factors</w:t>
            </w:r>
          </w:p>
        </w:tc>
      </w:tr>
      <w:tr w:rsidR="005D1FDF" w:rsidRPr="00086741" w:rsidTr="005D1FDF">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Economic Development</w:t>
            </w:r>
            <w:r w:rsidRPr="00086741">
              <w:rPr>
                <w:rFonts w:ascii="Times New Roman" w:eastAsia="Times New Roman" w:hAnsi="Times New Roman" w:cs="Times New Roman"/>
                <w:color w:val="000000" w:themeColor="text1"/>
                <w:kern w:val="0"/>
                <w:lang w:eastAsia="en-IN"/>
              </w:rPr>
              <w:t>: Creates jobs in rural areas, diversifies income</w:t>
            </w:r>
          </w:p>
        </w:tc>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Vulnerability to Disease</w:t>
            </w:r>
            <w:r w:rsidRPr="00086741">
              <w:rPr>
                <w:rFonts w:ascii="Times New Roman" w:eastAsia="Times New Roman" w:hAnsi="Times New Roman" w:cs="Times New Roman"/>
                <w:color w:val="000000" w:themeColor="text1"/>
                <w:kern w:val="0"/>
                <w:lang w:eastAsia="en-IN"/>
              </w:rPr>
              <w:t>: Mussels are susceptible to diseases, affecting yields</w:t>
            </w:r>
          </w:p>
        </w:tc>
      </w:tr>
      <w:tr w:rsidR="005D1FDF" w:rsidRPr="00086741" w:rsidTr="005D1FDF">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Low Operational Costs</w:t>
            </w:r>
            <w:r w:rsidRPr="00086741">
              <w:rPr>
                <w:rFonts w:ascii="Times New Roman" w:eastAsia="Times New Roman" w:hAnsi="Times New Roman" w:cs="Times New Roman"/>
                <w:color w:val="000000" w:themeColor="text1"/>
                <w:kern w:val="0"/>
                <w:lang w:eastAsia="en-IN"/>
              </w:rPr>
              <w:t>: Less expensive to set up and maintain</w:t>
            </w:r>
          </w:p>
        </w:tc>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Market Fluctuations</w:t>
            </w:r>
            <w:r w:rsidRPr="00086741">
              <w:rPr>
                <w:rFonts w:ascii="Times New Roman" w:eastAsia="Times New Roman" w:hAnsi="Times New Roman" w:cs="Times New Roman"/>
                <w:color w:val="000000" w:themeColor="text1"/>
                <w:kern w:val="0"/>
                <w:lang w:eastAsia="en-IN"/>
              </w:rPr>
              <w:t>: Prices can be volatile depending on quality and demand</w:t>
            </w:r>
          </w:p>
        </w:tc>
      </w:tr>
      <w:tr w:rsidR="005D1FDF" w:rsidRPr="00086741" w:rsidTr="005D1FDF">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Environmental Benefits</w:t>
            </w:r>
            <w:r w:rsidRPr="00086741">
              <w:rPr>
                <w:rFonts w:ascii="Times New Roman" w:eastAsia="Times New Roman" w:hAnsi="Times New Roman" w:cs="Times New Roman"/>
                <w:color w:val="000000" w:themeColor="text1"/>
                <w:kern w:val="0"/>
                <w:lang w:eastAsia="en-IN"/>
              </w:rPr>
              <w:t>: Mussels filter water, improving ecosystem health</w:t>
            </w:r>
          </w:p>
        </w:tc>
        <w:tc>
          <w:tcPr>
            <w:tcW w:w="0" w:type="auto"/>
            <w:hideMark/>
          </w:tcPr>
          <w:p w:rsidR="005D1FDF" w:rsidRPr="00086741" w:rsidRDefault="005D1FDF" w:rsidP="00C832D2">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Long Cultivation Period</w:t>
            </w:r>
            <w:r w:rsidRPr="00086741">
              <w:rPr>
                <w:rFonts w:ascii="Times New Roman" w:eastAsia="Times New Roman" w:hAnsi="Times New Roman" w:cs="Times New Roman"/>
                <w:color w:val="000000" w:themeColor="text1"/>
                <w:kern w:val="0"/>
                <w:lang w:eastAsia="en-IN"/>
              </w:rPr>
              <w:t>: It takes 1</w:t>
            </w:r>
            <w:r w:rsidR="00C832D2" w:rsidRPr="00086741">
              <w:rPr>
                <w:rFonts w:ascii="Times New Roman" w:eastAsia="Times New Roman" w:hAnsi="Times New Roman" w:cs="Times New Roman"/>
                <w:color w:val="000000" w:themeColor="text1"/>
                <w:kern w:val="0"/>
                <w:lang w:eastAsia="en-IN"/>
              </w:rPr>
              <w:t>2</w:t>
            </w:r>
            <w:r w:rsidRPr="00086741">
              <w:rPr>
                <w:rFonts w:ascii="Times New Roman" w:eastAsia="Times New Roman" w:hAnsi="Times New Roman" w:cs="Times New Roman"/>
                <w:color w:val="000000" w:themeColor="text1"/>
                <w:kern w:val="0"/>
                <w:lang w:eastAsia="en-IN"/>
              </w:rPr>
              <w:t>-24 months to produce pearls</w:t>
            </w:r>
          </w:p>
        </w:tc>
      </w:tr>
      <w:tr w:rsidR="005D1FDF" w:rsidRPr="00086741" w:rsidTr="005D1FDF">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Ethical Sourcing</w:t>
            </w:r>
            <w:r w:rsidRPr="00086741">
              <w:rPr>
                <w:rFonts w:ascii="Times New Roman" w:eastAsia="Times New Roman" w:hAnsi="Times New Roman" w:cs="Times New Roman"/>
                <w:color w:val="000000" w:themeColor="text1"/>
                <w:kern w:val="0"/>
                <w:lang w:eastAsia="en-IN"/>
              </w:rPr>
              <w:t>: Appeals to eco-conscious consumers</w:t>
            </w:r>
          </w:p>
        </w:tc>
        <w:tc>
          <w:tcPr>
            <w:tcW w:w="0" w:type="auto"/>
            <w:hideMark/>
          </w:tcPr>
          <w:p w:rsidR="005D1FDF" w:rsidRPr="00086741" w:rsidRDefault="005D1FDF"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Technical Expertise</w:t>
            </w:r>
            <w:r w:rsidRPr="00086741">
              <w:rPr>
                <w:rFonts w:ascii="Times New Roman" w:eastAsia="Times New Roman" w:hAnsi="Times New Roman" w:cs="Times New Roman"/>
                <w:color w:val="000000" w:themeColor="text1"/>
                <w:kern w:val="0"/>
                <w:lang w:eastAsia="en-IN"/>
              </w:rPr>
              <w:t>: Requires specialized skills for handling and implantation</w:t>
            </w:r>
          </w:p>
        </w:tc>
      </w:tr>
    </w:tbl>
    <w:p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5. Development of Freshwater Pearl Farming in India and Scenario in Karnataka State</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India’s foray into freshwater pearl farming is a relatively recent phenomenon, but the country has quickly realized the potential of this industry. With its vast network of rivers, lakes, and reservoirs, India has significant opportunities for freshwater pearl farming. The development of this industry has been driven by a combination of favorable natural conditions, growing market demand, and government support for sustainable aquaculture practices. The state of Karnataka, in particular, has emerged as a key hub for freshwater pearl farming in India, setting the stage for the country to become a significant player in the global freshwater pearl market.</w:t>
      </w:r>
      <w:r w:rsidR="00D84180" w:rsidRPr="00086741">
        <w:rPr>
          <w:rFonts w:ascii="Times New Roman" w:eastAsia="Times New Roman" w:hAnsi="Times New Roman" w:cs="Times New Roman"/>
          <w:color w:val="000000" w:themeColor="text1"/>
          <w:kern w:val="0"/>
          <w:lang w:eastAsia="en-IN"/>
        </w:rPr>
        <w:t xml:space="preserve"> (21,22)</w:t>
      </w:r>
    </w:p>
    <w:p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Early Development and Government Initiatives</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Freshwater pearl farming in India began to gain attention in the 1990s, when aquaculture was being explored as a means to provide sustainable livelihoods to farmers. Historically, India had a tradition of harvesting natural pearls from rivers like the Godavari and the Krishna. However, with the depletion of natural pearl sources and the introduction of modern farming techniques, freshwater pearl culture became an attractive option for rural farmers looking for alternative income sources. The Indian government recognized the potential of the industry and began supporting freshwater pearl farming through research and development initiatives, technical training, and financial assistance.</w:t>
      </w:r>
      <w:r w:rsidR="00D84180" w:rsidRPr="00086741">
        <w:rPr>
          <w:rFonts w:ascii="Times New Roman" w:eastAsia="Times New Roman" w:hAnsi="Times New Roman" w:cs="Times New Roman"/>
          <w:color w:val="000000" w:themeColor="text1"/>
          <w:kern w:val="0"/>
          <w:lang w:eastAsia="en-IN"/>
        </w:rPr>
        <w:t xml:space="preserve"> (23,24)</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In 1998, the Central Institute of Freshwater Aquaculture (CIFA), based in Bhubaneswar, Odisha, initiated research into freshwater pearl farming. Their research aimed to develop better farming techniques, improve mussel species used in pearl cultivation, and enhance the quality of pearls. This research laid the foundation for the establishment of several pearl farming projects across the country, with many states showing interest in adopting pearl farming as an alternative to traditional agriculture.</w:t>
      </w:r>
      <w:r w:rsidR="00D84180" w:rsidRPr="00086741">
        <w:rPr>
          <w:rFonts w:ascii="Times New Roman" w:eastAsia="Times New Roman" w:hAnsi="Times New Roman" w:cs="Times New Roman"/>
          <w:color w:val="000000" w:themeColor="text1"/>
          <w:kern w:val="0"/>
          <w:lang w:eastAsia="en-IN"/>
        </w:rPr>
        <w:t xml:space="preserve"> (25,26)</w:t>
      </w:r>
    </w:p>
    <w:p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Karnataka’s Role in Freshwater Pearl Farming</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Karnataka stands out as one of the most successful states in India for freshwater pearl farming, thanks to its suitable climate, abundant freshwater bodies, and strong government support. The state’s rivers and reservoirs, such as the Cauvery, Krishna, and Tungabhadra, provide ideal environments for cultivating freshwater mussels. Karnataka has emerged as a leader in both production and innovation within India’s freshwater pearl farming industry.</w:t>
      </w:r>
      <w:r w:rsidR="00D84180" w:rsidRPr="00086741">
        <w:rPr>
          <w:rFonts w:ascii="Times New Roman" w:eastAsia="Times New Roman" w:hAnsi="Times New Roman" w:cs="Times New Roman"/>
          <w:color w:val="000000" w:themeColor="text1"/>
          <w:kern w:val="0"/>
          <w:lang w:eastAsia="en-IN"/>
        </w:rPr>
        <w:t xml:space="preserve"> (27,28)</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state’s success in freshwater pearl farming can be attributed to several factors. First, Karnataka has a robust network of research institutions, including the University of Agr</w:t>
      </w:r>
      <w:r w:rsidR="00D952DC" w:rsidRPr="00086741">
        <w:rPr>
          <w:rFonts w:ascii="Times New Roman" w:eastAsia="Times New Roman" w:hAnsi="Times New Roman" w:cs="Times New Roman"/>
          <w:color w:val="000000" w:themeColor="text1"/>
          <w:kern w:val="0"/>
          <w:lang w:eastAsia="en-IN"/>
        </w:rPr>
        <w:t>icultural Sciences in Bangalore and</w:t>
      </w:r>
      <w:r w:rsidR="00FC559D" w:rsidRPr="00086741">
        <w:rPr>
          <w:rFonts w:ascii="Times New Roman" w:eastAsia="Times New Roman" w:hAnsi="Times New Roman" w:cs="Times New Roman"/>
          <w:color w:val="000000" w:themeColor="text1"/>
          <w:kern w:val="0"/>
          <w:lang w:eastAsia="en-IN"/>
        </w:rPr>
        <w:t xml:space="preserve"> </w:t>
      </w:r>
      <w:r w:rsidR="00DB7EB3" w:rsidRPr="00086741">
        <w:rPr>
          <w:rFonts w:ascii="Times New Roman" w:eastAsia="Times New Roman" w:hAnsi="Times New Roman" w:cs="Times New Roman"/>
          <w:color w:val="000000" w:themeColor="text1"/>
          <w:kern w:val="0"/>
          <w:lang w:eastAsia="en-IN"/>
        </w:rPr>
        <w:t xml:space="preserve">University of Agricultural Sciences, Mandya </w:t>
      </w:r>
      <w:r w:rsidRPr="00086741">
        <w:rPr>
          <w:rFonts w:ascii="Times New Roman" w:eastAsia="Times New Roman" w:hAnsi="Times New Roman" w:cs="Times New Roman"/>
          <w:color w:val="000000" w:themeColor="text1"/>
          <w:kern w:val="0"/>
          <w:lang w:eastAsia="en-IN"/>
        </w:rPr>
        <w:t>which conducts extensive studies on freshwater pearl farming. These institutions offer valuable resources for farmers, providing them with technical know-how and solutions to improve farming practices. Additionally, Karnataka’s government has implemented policies to encourage pearl farming, including providing subsidies for infrastructure, equipment, and training programs. As a result, numerous farmers in Karnataka have transitioned from traditional agriculture to pearl farming, contributing to the industry’s growth.</w:t>
      </w:r>
      <w:r w:rsidR="00D84180" w:rsidRPr="00086741">
        <w:rPr>
          <w:rFonts w:ascii="Times New Roman" w:eastAsia="Times New Roman" w:hAnsi="Times New Roman" w:cs="Times New Roman"/>
          <w:color w:val="000000" w:themeColor="text1"/>
          <w:kern w:val="0"/>
          <w:lang w:eastAsia="en-IN"/>
        </w:rPr>
        <w:t xml:space="preserve"> (29,30)</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Karnataka is also home to some of the largest freshwater pearl farming operations in India, with regions like </w:t>
      </w:r>
      <w:r w:rsidR="00B500EF" w:rsidRPr="00086741">
        <w:rPr>
          <w:rFonts w:ascii="Times New Roman" w:eastAsia="Times New Roman" w:hAnsi="Times New Roman" w:cs="Times New Roman"/>
          <w:color w:val="000000" w:themeColor="text1"/>
          <w:kern w:val="0"/>
          <w:lang w:eastAsia="en-IN"/>
        </w:rPr>
        <w:t xml:space="preserve">Karwar, </w:t>
      </w:r>
      <w:r w:rsidR="00AC34DE" w:rsidRPr="00086741">
        <w:rPr>
          <w:rFonts w:ascii="Times New Roman" w:eastAsia="Times New Roman" w:hAnsi="Times New Roman" w:cs="Times New Roman"/>
          <w:color w:val="000000" w:themeColor="text1"/>
          <w:kern w:val="0"/>
          <w:lang w:eastAsia="en-IN"/>
        </w:rPr>
        <w:t>Kolar,</w:t>
      </w:r>
      <w:r w:rsidR="00FC559D" w:rsidRPr="00086741">
        <w:rPr>
          <w:rFonts w:ascii="Times New Roman" w:eastAsia="Times New Roman" w:hAnsi="Times New Roman" w:cs="Times New Roman"/>
          <w:color w:val="000000" w:themeColor="text1"/>
          <w:kern w:val="0"/>
          <w:lang w:eastAsia="en-IN"/>
        </w:rPr>
        <w:t xml:space="preserve"> </w:t>
      </w:r>
      <w:proofErr w:type="spellStart"/>
      <w:r w:rsidR="00AC34DE" w:rsidRPr="00086741">
        <w:rPr>
          <w:rFonts w:ascii="Times New Roman" w:eastAsia="Times New Roman" w:hAnsi="Times New Roman" w:cs="Times New Roman"/>
          <w:color w:val="000000" w:themeColor="text1"/>
          <w:kern w:val="0"/>
          <w:lang w:eastAsia="en-IN"/>
        </w:rPr>
        <w:t>Chikballapur</w:t>
      </w:r>
      <w:proofErr w:type="spellEnd"/>
      <w:r w:rsidR="00AC34DE" w:rsidRPr="00086741">
        <w:rPr>
          <w:rFonts w:ascii="Times New Roman" w:eastAsia="Times New Roman" w:hAnsi="Times New Roman" w:cs="Times New Roman"/>
          <w:color w:val="000000" w:themeColor="text1"/>
          <w:kern w:val="0"/>
          <w:lang w:eastAsia="en-IN"/>
        </w:rPr>
        <w:t xml:space="preserve">, Dharwad, </w:t>
      </w:r>
      <w:proofErr w:type="spellStart"/>
      <w:r w:rsidR="00AC34DE" w:rsidRPr="00086741">
        <w:rPr>
          <w:rFonts w:ascii="Times New Roman" w:eastAsia="Times New Roman" w:hAnsi="Times New Roman" w:cs="Times New Roman"/>
          <w:color w:val="000000" w:themeColor="text1"/>
          <w:kern w:val="0"/>
          <w:lang w:eastAsia="en-IN"/>
        </w:rPr>
        <w:t>Gadag</w:t>
      </w:r>
      <w:proofErr w:type="spellEnd"/>
      <w:r w:rsidR="00AC34DE" w:rsidRPr="00086741">
        <w:rPr>
          <w:rFonts w:ascii="Times New Roman" w:eastAsia="Times New Roman" w:hAnsi="Times New Roman" w:cs="Times New Roman"/>
          <w:color w:val="000000" w:themeColor="text1"/>
          <w:kern w:val="0"/>
          <w:lang w:eastAsia="en-IN"/>
        </w:rPr>
        <w:t xml:space="preserve">, </w:t>
      </w:r>
      <w:proofErr w:type="spellStart"/>
      <w:r w:rsidRPr="00086741">
        <w:rPr>
          <w:rFonts w:ascii="Times New Roman" w:eastAsia="Times New Roman" w:hAnsi="Times New Roman" w:cs="Times New Roman"/>
          <w:color w:val="000000" w:themeColor="text1"/>
          <w:kern w:val="0"/>
          <w:lang w:eastAsia="en-IN"/>
        </w:rPr>
        <w:t>Mandya</w:t>
      </w:r>
      <w:proofErr w:type="spellEnd"/>
      <w:r w:rsidRPr="00086741">
        <w:rPr>
          <w:rFonts w:ascii="Times New Roman" w:eastAsia="Times New Roman" w:hAnsi="Times New Roman" w:cs="Times New Roman"/>
          <w:color w:val="000000" w:themeColor="text1"/>
          <w:kern w:val="0"/>
          <w:lang w:eastAsia="en-IN"/>
        </w:rPr>
        <w:t xml:space="preserve">, </w:t>
      </w:r>
      <w:proofErr w:type="spellStart"/>
      <w:r w:rsidRPr="00086741">
        <w:rPr>
          <w:rFonts w:ascii="Times New Roman" w:eastAsia="Times New Roman" w:hAnsi="Times New Roman" w:cs="Times New Roman"/>
          <w:color w:val="000000" w:themeColor="text1"/>
          <w:kern w:val="0"/>
          <w:lang w:eastAsia="en-IN"/>
        </w:rPr>
        <w:t>Shimoga</w:t>
      </w:r>
      <w:proofErr w:type="spellEnd"/>
      <w:r w:rsidRPr="00086741">
        <w:rPr>
          <w:rFonts w:ascii="Times New Roman" w:eastAsia="Times New Roman" w:hAnsi="Times New Roman" w:cs="Times New Roman"/>
          <w:color w:val="000000" w:themeColor="text1"/>
          <w:kern w:val="0"/>
          <w:lang w:eastAsia="en-IN"/>
        </w:rPr>
        <w:t xml:space="preserve">, and </w:t>
      </w:r>
      <w:proofErr w:type="spellStart"/>
      <w:r w:rsidRPr="00086741">
        <w:rPr>
          <w:rFonts w:ascii="Times New Roman" w:eastAsia="Times New Roman" w:hAnsi="Times New Roman" w:cs="Times New Roman"/>
          <w:color w:val="000000" w:themeColor="text1"/>
          <w:kern w:val="0"/>
          <w:lang w:eastAsia="en-IN"/>
        </w:rPr>
        <w:t>Tumkur</w:t>
      </w:r>
      <w:proofErr w:type="spellEnd"/>
      <w:r w:rsidRPr="00086741">
        <w:rPr>
          <w:rFonts w:ascii="Times New Roman" w:eastAsia="Times New Roman" w:hAnsi="Times New Roman" w:cs="Times New Roman"/>
          <w:color w:val="000000" w:themeColor="text1"/>
          <w:kern w:val="0"/>
          <w:lang w:eastAsia="en-IN"/>
        </w:rPr>
        <w:t xml:space="preserve"> leading the way. These areas have seen significant increases in pearl production over the years, with local farmers successfully cultivating high-quality pearls for both domestic and international markets. Farmers in Karnataka have benefited from improved techniques in mussel collection, quarantine, and acclimatization, </w:t>
      </w:r>
      <w:r w:rsidR="00694B10" w:rsidRPr="00086741">
        <w:rPr>
          <w:rFonts w:ascii="Times New Roman" w:eastAsia="Times New Roman" w:hAnsi="Times New Roman" w:cs="Times New Roman"/>
          <w:color w:val="000000" w:themeColor="text1"/>
          <w:kern w:val="0"/>
          <w:lang w:eastAsia="en-IN"/>
        </w:rPr>
        <w:t>implantation, culture, harvesting of pearls</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which have boosted pearl production rates and overall quality.</w:t>
      </w:r>
      <w:r w:rsidR="00D84180" w:rsidRPr="00086741">
        <w:rPr>
          <w:rFonts w:ascii="Times New Roman" w:eastAsia="Times New Roman" w:hAnsi="Times New Roman" w:cs="Times New Roman"/>
          <w:color w:val="000000" w:themeColor="text1"/>
          <w:kern w:val="0"/>
          <w:lang w:eastAsia="en-IN"/>
        </w:rPr>
        <w:t xml:space="preserve"> (31,32)</w:t>
      </w:r>
    </w:p>
    <w:p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Challenges Faced by Karnataka’s Freshwater Pearl Farming Industry</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Despite its successes, Karnataka’s freshwater pearl farming industry faces several challenges. One of the main issues is the inconsistency in pearl quality, as pearls produced in different locations can vary significantly in size, shape, and luster. This variability makes it difficult for farmers to establish a consistent market presence, as high-quality pearls command higher prices. Furthermore, the industry still lacks a comprehensive quality grading and certification system, which can hinder the recognition of Karnataka-grown pearls in international markets.</w:t>
      </w:r>
      <w:r w:rsidR="00D84180" w:rsidRPr="00086741">
        <w:rPr>
          <w:rFonts w:ascii="Times New Roman" w:eastAsia="Times New Roman" w:hAnsi="Times New Roman" w:cs="Times New Roman"/>
          <w:color w:val="000000" w:themeColor="text1"/>
          <w:kern w:val="0"/>
          <w:lang w:eastAsia="en-IN"/>
        </w:rPr>
        <w:t xml:space="preserve"> (32,33)</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Another challenge is the vulnerability of freshwater mussels to disease and water quality issues. As freshwater pearl farming is highly dependent on maintaining </w:t>
      </w:r>
      <w:r w:rsidR="0075238B" w:rsidRPr="00086741">
        <w:rPr>
          <w:rFonts w:ascii="Times New Roman" w:eastAsia="Times New Roman" w:hAnsi="Times New Roman" w:cs="Times New Roman"/>
          <w:color w:val="000000" w:themeColor="text1"/>
          <w:kern w:val="0"/>
          <w:lang w:eastAsia="en-IN"/>
        </w:rPr>
        <w:t>good</w:t>
      </w:r>
      <w:r w:rsidRPr="00086741">
        <w:rPr>
          <w:rFonts w:ascii="Times New Roman" w:eastAsia="Times New Roman" w:hAnsi="Times New Roman" w:cs="Times New Roman"/>
          <w:color w:val="000000" w:themeColor="text1"/>
          <w:kern w:val="0"/>
          <w:lang w:eastAsia="en-IN"/>
        </w:rPr>
        <w:t>, healthy water conditions, any disruption in water quality can significantly impact production. Pollution, overfishing, and inadequate water management in some areas have threatened the health of mussels, reducing the overall yield of pearls.</w:t>
      </w:r>
      <w:r w:rsidR="00D84180" w:rsidRPr="00086741">
        <w:rPr>
          <w:rFonts w:ascii="Times New Roman" w:eastAsia="Times New Roman" w:hAnsi="Times New Roman" w:cs="Times New Roman"/>
          <w:color w:val="000000" w:themeColor="text1"/>
          <w:kern w:val="0"/>
          <w:lang w:eastAsia="en-IN"/>
        </w:rPr>
        <w:t xml:space="preserve"> (33,34)</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Furthermore, while government support has been instrumental in the growth of freshwater pearl farming in Karnataka, the industry still requires further investments in research, technology, and market development. There is a need for more advanced farming techniques, improved biosecurity measures, and better market access for farmers to compete with global producers.</w:t>
      </w:r>
      <w:r w:rsidR="00D84180" w:rsidRPr="00086741">
        <w:rPr>
          <w:rFonts w:ascii="Times New Roman" w:eastAsia="Times New Roman" w:hAnsi="Times New Roman" w:cs="Times New Roman"/>
          <w:color w:val="000000" w:themeColor="text1"/>
          <w:kern w:val="0"/>
          <w:lang w:eastAsia="en-IN"/>
        </w:rPr>
        <w:t xml:space="preserve"> (35,36)</w:t>
      </w:r>
    </w:p>
    <w:p w:rsidR="00310960" w:rsidRPr="00086741" w:rsidRDefault="00310960"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The Future of Freshwater Pearl Farming in Karnataka</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Looking forward, Karnataka’s freshwater pearl farming industry has significant growth potential. The state’s favorable conditions, combined with ongoing research and government support, position it to become a major exporter of freshwater pearls. The increasing demand for sustainable, ethically sourced pearls worldwide presents a unique opportunity for Karnataka to capitalize on its growing expertise in pearl farming.</w:t>
      </w:r>
      <w:r w:rsidR="00D84180" w:rsidRPr="00086741">
        <w:rPr>
          <w:rFonts w:ascii="Times New Roman" w:eastAsia="Times New Roman" w:hAnsi="Times New Roman" w:cs="Times New Roman"/>
          <w:color w:val="000000" w:themeColor="text1"/>
          <w:kern w:val="0"/>
          <w:lang w:eastAsia="en-IN"/>
        </w:rPr>
        <w:t xml:space="preserve"> (37,38)</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To foster continued growth, it is essential for Karnataka to invest in advanced farming technologies, enhance the quality of pearls, and develop marketing strategies to promote its products in international markets. Additionally, establishing partnerships with jewel</w:t>
      </w:r>
      <w:r w:rsidR="00C065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manufacturers and international traders will be key to expanding the market for Karnataka’s freshwater pearls.</w:t>
      </w:r>
      <w:r w:rsidR="00D84180" w:rsidRPr="00086741">
        <w:rPr>
          <w:rFonts w:ascii="Times New Roman" w:eastAsia="Times New Roman" w:hAnsi="Times New Roman" w:cs="Times New Roman"/>
          <w:color w:val="000000" w:themeColor="text1"/>
          <w:kern w:val="0"/>
          <w:lang w:eastAsia="en-IN"/>
        </w:rPr>
        <w:t xml:space="preserve"> (37,38)</w:t>
      </w:r>
    </w:p>
    <w:p w:rsidR="00310960" w:rsidRPr="00086741" w:rsidRDefault="00310960"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The government’s role will remain critical in providing financial support, training, and infrastructure development to ensure that small-scale farmers can thrive. By improving technical know-how and providing a platform for the commercialization of freshwater pearls, Karnataka can solidify its position as the hub of freshwater pearl farming in India.</w:t>
      </w:r>
      <w:r w:rsidR="00D84180" w:rsidRPr="00086741">
        <w:rPr>
          <w:rFonts w:ascii="Times New Roman" w:eastAsia="Times New Roman" w:hAnsi="Times New Roman" w:cs="Times New Roman"/>
          <w:color w:val="000000" w:themeColor="text1"/>
          <w:kern w:val="0"/>
          <w:lang w:eastAsia="en-IN"/>
        </w:rPr>
        <w:t xml:space="preserve"> (39,40)</w:t>
      </w:r>
    </w:p>
    <w:p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6. Biology, Food, and Feeding of Freshwater Mussel</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biology and feeding habits of freshwater mussels are fundamental to the success of freshwater pearl farming. Mussels, the hosts for pearl cultivation, play a vital role in the overall production process, as their health directly affects the quality and quantity of the pearls they produce. Understanding the biology of these organisms, along with their dietary needs, is essential for successful pearl farming.</w:t>
      </w:r>
      <w:r w:rsidR="00D84180" w:rsidRPr="00086741">
        <w:rPr>
          <w:rFonts w:ascii="Times New Roman" w:eastAsia="Times New Roman" w:hAnsi="Times New Roman" w:cs="Times New Roman"/>
          <w:color w:val="000000" w:themeColor="text1"/>
          <w:kern w:val="0"/>
          <w:lang w:eastAsia="en-IN"/>
        </w:rPr>
        <w:t xml:space="preserve"> (</w:t>
      </w:r>
      <w:r w:rsidR="00953AAF" w:rsidRPr="00086741">
        <w:rPr>
          <w:rFonts w:ascii="Times New Roman" w:eastAsia="Times New Roman" w:hAnsi="Times New Roman" w:cs="Times New Roman"/>
          <w:color w:val="000000" w:themeColor="text1"/>
          <w:kern w:val="0"/>
          <w:lang w:eastAsia="en-IN"/>
        </w:rPr>
        <w:t>41,42)</w:t>
      </w:r>
    </w:p>
    <w:p w:rsidR="007C48E7" w:rsidRPr="00086741" w:rsidRDefault="007C48E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Biology of Freshwater Mussels</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Freshwater mussels belong to the family </w:t>
      </w:r>
      <w:proofErr w:type="spellStart"/>
      <w:r w:rsidRPr="00086741">
        <w:rPr>
          <w:rFonts w:ascii="Times New Roman" w:eastAsia="Times New Roman" w:hAnsi="Times New Roman" w:cs="Times New Roman"/>
          <w:color w:val="000000" w:themeColor="text1"/>
          <w:kern w:val="0"/>
          <w:lang w:eastAsia="en-IN"/>
        </w:rPr>
        <w:t>Unionidae</w:t>
      </w:r>
      <w:proofErr w:type="spellEnd"/>
      <w:r w:rsidRPr="00086741">
        <w:rPr>
          <w:rFonts w:ascii="Times New Roman" w:eastAsia="Times New Roman" w:hAnsi="Times New Roman" w:cs="Times New Roman"/>
          <w:color w:val="000000" w:themeColor="text1"/>
          <w:kern w:val="0"/>
          <w:lang w:eastAsia="en-IN"/>
        </w:rPr>
        <w:t xml:space="preserve">, which includes over 1,000 species, with only a few being used for pearl farming. These mussels are bivalves, meaning they have two shells that open and close to filter feed on </w:t>
      </w:r>
      <w:r w:rsidR="00F340F3" w:rsidRPr="00086741">
        <w:rPr>
          <w:rFonts w:ascii="Times New Roman" w:eastAsia="Times New Roman" w:hAnsi="Times New Roman" w:cs="Times New Roman"/>
          <w:color w:val="000000" w:themeColor="text1"/>
          <w:kern w:val="0"/>
          <w:lang w:eastAsia="en-IN"/>
        </w:rPr>
        <w:t>pla</w:t>
      </w:r>
      <w:r w:rsidR="006E44C2" w:rsidRPr="00086741">
        <w:rPr>
          <w:rFonts w:ascii="Times New Roman" w:eastAsia="Times New Roman" w:hAnsi="Times New Roman" w:cs="Times New Roman"/>
          <w:color w:val="000000" w:themeColor="text1"/>
          <w:kern w:val="0"/>
          <w:lang w:eastAsia="en-IN"/>
        </w:rPr>
        <w:t>nktons</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in the water. Freshwater mussels are typically bottom-dwelling creatures, residing in lakes, rivers, and ponds, where they can filter water to obtain</w:t>
      </w:r>
      <w:r w:rsidR="00FC559D" w:rsidRPr="00086741">
        <w:rPr>
          <w:rFonts w:ascii="Times New Roman" w:eastAsia="Times New Roman" w:hAnsi="Times New Roman" w:cs="Times New Roman"/>
          <w:color w:val="000000" w:themeColor="text1"/>
          <w:kern w:val="0"/>
          <w:lang w:eastAsia="en-IN"/>
        </w:rPr>
        <w:t xml:space="preserve"> </w:t>
      </w:r>
      <w:r w:rsidR="006E44C2" w:rsidRPr="00086741">
        <w:rPr>
          <w:rFonts w:ascii="Times New Roman" w:eastAsia="Times New Roman" w:hAnsi="Times New Roman" w:cs="Times New Roman"/>
          <w:color w:val="000000" w:themeColor="text1"/>
          <w:kern w:val="0"/>
          <w:lang w:eastAsia="en-IN"/>
        </w:rPr>
        <w:t>planktonic</w:t>
      </w:r>
      <w:r w:rsidRPr="00086741">
        <w:rPr>
          <w:rFonts w:ascii="Times New Roman" w:eastAsia="Times New Roman" w:hAnsi="Times New Roman" w:cs="Times New Roman"/>
          <w:color w:val="000000" w:themeColor="text1"/>
          <w:kern w:val="0"/>
          <w:lang w:eastAsia="en-IN"/>
        </w:rPr>
        <w:t xml:space="preserve"> food. Their longevity varies, with some species living for decades, which is beneficial for pearl farmers as they can produce pearls for a prolonged period if properly maintained.</w:t>
      </w:r>
      <w:r w:rsidR="00AA4D45" w:rsidRPr="00086741">
        <w:rPr>
          <w:rFonts w:ascii="Times New Roman" w:eastAsia="Times New Roman" w:hAnsi="Times New Roman" w:cs="Times New Roman"/>
          <w:color w:val="000000" w:themeColor="text1"/>
          <w:kern w:val="0"/>
          <w:lang w:eastAsia="en-IN"/>
        </w:rPr>
        <w:t xml:space="preserve"> (43,44)</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Mussels have a distinct lifecycle. They begin life as larvae that float freely in the water before settling down as juveniles. At this stage, they attach themselves to fish gills or fins as part of their parasitic </w:t>
      </w:r>
      <w:r w:rsidR="006E44C2" w:rsidRPr="00086741">
        <w:rPr>
          <w:rFonts w:ascii="Times New Roman" w:eastAsia="Times New Roman" w:hAnsi="Times New Roman" w:cs="Times New Roman"/>
          <w:color w:val="000000" w:themeColor="text1"/>
          <w:kern w:val="0"/>
          <w:lang w:eastAsia="en-IN"/>
        </w:rPr>
        <w:t>life</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stage. This parasitic attachment is crucial for the mussel's development, as it allows the larvae to mature into adult mussels. Over time, mussels become filter feeders, drawing water through their gills and filtering out organic particles such as plankton, algae, and detritus.</w:t>
      </w:r>
      <w:r w:rsidR="00AA4D45" w:rsidRPr="00086741">
        <w:rPr>
          <w:rFonts w:ascii="Times New Roman" w:eastAsia="Times New Roman" w:hAnsi="Times New Roman" w:cs="Times New Roman"/>
          <w:color w:val="000000" w:themeColor="text1"/>
          <w:kern w:val="0"/>
          <w:lang w:eastAsia="en-IN"/>
        </w:rPr>
        <w:t xml:space="preserve"> (45,46)</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For pearl farming, mussels used in the process must be healthy and free from disease. Farmers must carefully select mussels for breeding and ensure they are capable of accepting an implanted nucleus. Healthy mussels are more likely to successfully form pearls over the farming period. Mussels are usually collected from the wild or bred in controlled </w:t>
      </w:r>
      <w:r w:rsidRPr="00086741">
        <w:rPr>
          <w:rFonts w:ascii="Times New Roman" w:eastAsia="Times New Roman" w:hAnsi="Times New Roman" w:cs="Times New Roman"/>
          <w:color w:val="000000" w:themeColor="text1"/>
          <w:kern w:val="0"/>
          <w:lang w:eastAsia="en-IN"/>
        </w:rPr>
        <w:lastRenderedPageBreak/>
        <w:t>environments, such as hatcheries, where the ideal conditions for growth and survival can be maintained.</w:t>
      </w:r>
      <w:r w:rsidR="00AA4D45" w:rsidRPr="00086741">
        <w:rPr>
          <w:rFonts w:ascii="Times New Roman" w:eastAsia="Times New Roman" w:hAnsi="Times New Roman" w:cs="Times New Roman"/>
          <w:color w:val="000000" w:themeColor="text1"/>
          <w:kern w:val="0"/>
          <w:lang w:eastAsia="en-IN"/>
        </w:rPr>
        <w:t xml:space="preserve"> (47,48)</w:t>
      </w:r>
    </w:p>
    <w:p w:rsidR="007C48E7" w:rsidRPr="00086741" w:rsidRDefault="007C48E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Feeding Habits and Food Sources</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Mussels are filter feeders and rely on the presence of plankton</w:t>
      </w:r>
      <w:r w:rsidR="00FC559D" w:rsidRPr="00086741">
        <w:rPr>
          <w:rFonts w:ascii="Times New Roman" w:eastAsia="Times New Roman" w:hAnsi="Times New Roman" w:cs="Times New Roman"/>
          <w:color w:val="000000" w:themeColor="text1"/>
          <w:kern w:val="0"/>
          <w:lang w:eastAsia="en-IN"/>
        </w:rPr>
        <w:t xml:space="preserve"> </w:t>
      </w:r>
      <w:r w:rsidR="00D13780" w:rsidRPr="00086741">
        <w:rPr>
          <w:rFonts w:ascii="Times New Roman" w:eastAsia="Times New Roman" w:hAnsi="Times New Roman" w:cs="Times New Roman"/>
          <w:color w:val="000000" w:themeColor="text1"/>
          <w:kern w:val="0"/>
          <w:lang w:eastAsia="en-IN"/>
        </w:rPr>
        <w:t>microscopic</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organisms such</w:t>
      </w:r>
      <w:r w:rsidR="00FC559D" w:rsidRPr="00086741">
        <w:rPr>
          <w:rFonts w:ascii="Times New Roman" w:eastAsia="Times New Roman" w:hAnsi="Times New Roman" w:cs="Times New Roman"/>
          <w:color w:val="000000" w:themeColor="text1"/>
          <w:kern w:val="0"/>
          <w:lang w:eastAsia="en-IN"/>
        </w:rPr>
        <w:t xml:space="preserve"> as algae and small zooplankton </w:t>
      </w:r>
      <w:r w:rsidRPr="00086741">
        <w:rPr>
          <w:rFonts w:ascii="Times New Roman" w:eastAsia="Times New Roman" w:hAnsi="Times New Roman" w:cs="Times New Roman"/>
          <w:color w:val="000000" w:themeColor="text1"/>
          <w:kern w:val="0"/>
          <w:lang w:eastAsia="en-IN"/>
        </w:rPr>
        <w:t>as their primary source of food. Plankton is abundant in healthy freshwater systems, and mussels can filter large volumes of water daily to extract their food. This feeding process also benefits the ecosystem by improving water clarity and quality.</w:t>
      </w:r>
      <w:r w:rsidR="00AA4D45" w:rsidRPr="00086741">
        <w:rPr>
          <w:rFonts w:ascii="Times New Roman" w:eastAsia="Times New Roman" w:hAnsi="Times New Roman" w:cs="Times New Roman"/>
          <w:color w:val="000000" w:themeColor="text1"/>
          <w:kern w:val="0"/>
          <w:lang w:eastAsia="en-IN"/>
        </w:rPr>
        <w:t xml:space="preserve"> (49,50)</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In freshwater pearl farming, the abundance of plankton and other microscopic organisms in the culture ponds is crucial for maintaining the health of mussels. Farmers often introduce additional feed to enhance the nutrition available to the mussels. The natural food in a well-maintained pond typically consists of algae, diatoms, and other microorganisms that thrive in freshwater environments. Farmers may also supplement this natural food source with artificial feed to increase mussel growth rates, particularly in farmed systems where natural plankton populations may be insufficient.</w:t>
      </w:r>
      <w:r w:rsidR="00AA4D45" w:rsidRPr="00086741">
        <w:rPr>
          <w:rFonts w:ascii="Times New Roman" w:eastAsia="Times New Roman" w:hAnsi="Times New Roman" w:cs="Times New Roman"/>
          <w:color w:val="000000" w:themeColor="text1"/>
          <w:kern w:val="0"/>
          <w:lang w:eastAsia="en-IN"/>
        </w:rPr>
        <w:t xml:space="preserve"> (51,52)</w:t>
      </w:r>
    </w:p>
    <w:p w:rsidR="007C48E7" w:rsidRPr="00086741" w:rsidRDefault="007C48E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Feeding Techniques in Pearl Farming</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Proper feeding is essential for the growth and health of freshwater mussels, which directly influences the quality of pearls. In managed freshwater pearl farms, feeding is typically done in two ways: natural feeding through plankton and supplemental feeding with specially formulated foods. Some of the common methods include:</w:t>
      </w:r>
    </w:p>
    <w:p w:rsidR="007C48E7" w:rsidRPr="00086741" w:rsidRDefault="007C48E7" w:rsidP="008E0F54">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Natural Feeding</w:t>
      </w:r>
      <w:r w:rsidRPr="00086741">
        <w:rPr>
          <w:rFonts w:ascii="Times New Roman" w:eastAsia="Times New Roman" w:hAnsi="Times New Roman" w:cs="Times New Roman"/>
          <w:color w:val="000000" w:themeColor="text1"/>
          <w:kern w:val="0"/>
          <w:lang w:eastAsia="en-IN"/>
        </w:rPr>
        <w:t>: This is the primary method of feeding, where mussels filter plankton from the water. Maintaining a healthy plankton population in the pond is crucial. Farmers monitor water quality, ensure optimal nutrient levels, and take measures to promote the growth of plankton. Healthy water quality encourages a thriving plankton community, which provides adequate nutrition for mussels.</w:t>
      </w:r>
      <w:r w:rsidR="00AA4D45" w:rsidRPr="00086741">
        <w:rPr>
          <w:rFonts w:ascii="Times New Roman" w:eastAsia="Times New Roman" w:hAnsi="Times New Roman" w:cs="Times New Roman"/>
          <w:color w:val="000000" w:themeColor="text1"/>
          <w:kern w:val="0"/>
          <w:lang w:eastAsia="en-IN"/>
        </w:rPr>
        <w:t xml:space="preserve"> (17,18)</w:t>
      </w:r>
    </w:p>
    <w:p w:rsidR="007C48E7" w:rsidRPr="00086741" w:rsidRDefault="007C48E7" w:rsidP="008E0F54">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Supplemental Feeding</w:t>
      </w:r>
      <w:r w:rsidRPr="00086741">
        <w:rPr>
          <w:rFonts w:ascii="Times New Roman" w:eastAsia="Times New Roman" w:hAnsi="Times New Roman" w:cs="Times New Roman"/>
          <w:color w:val="000000" w:themeColor="text1"/>
          <w:kern w:val="0"/>
          <w:lang w:eastAsia="en-IN"/>
        </w:rPr>
        <w:t xml:space="preserve">: In some cases, particularly in areas where plankton is insufficient, farmers may add artificial food such as powdered algae or other organic matter to the water. This supplementation ensures that mussels have access to a </w:t>
      </w:r>
      <w:r w:rsidRPr="00086741">
        <w:rPr>
          <w:rFonts w:ascii="Times New Roman" w:eastAsia="Times New Roman" w:hAnsi="Times New Roman" w:cs="Times New Roman"/>
          <w:color w:val="000000" w:themeColor="text1"/>
          <w:kern w:val="0"/>
          <w:lang w:eastAsia="en-IN"/>
        </w:rPr>
        <w:lastRenderedPageBreak/>
        <w:t>consistent and rich food source. The feed is typically added to the water in controlled amounts to prevent overfeeding and maintain water quality.</w:t>
      </w:r>
      <w:r w:rsidR="00AA4D45" w:rsidRPr="00086741">
        <w:rPr>
          <w:rFonts w:ascii="Times New Roman" w:eastAsia="Times New Roman" w:hAnsi="Times New Roman" w:cs="Times New Roman"/>
          <w:color w:val="000000" w:themeColor="text1"/>
          <w:kern w:val="0"/>
          <w:lang w:eastAsia="en-IN"/>
        </w:rPr>
        <w:t xml:space="preserve"> (19,20)</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feeding regime can vary depending on the species of mussel, the water conditions, and the farming system. Maintaining proper nutrition ensures that mussels grow healthily and have a higher chance of producing quality pearls.</w:t>
      </w:r>
      <w:r w:rsidR="00AA4D45" w:rsidRPr="00086741">
        <w:rPr>
          <w:rFonts w:ascii="Times New Roman" w:eastAsia="Times New Roman" w:hAnsi="Times New Roman" w:cs="Times New Roman"/>
          <w:color w:val="000000" w:themeColor="text1"/>
          <w:kern w:val="0"/>
          <w:lang w:eastAsia="en-IN"/>
        </w:rPr>
        <w:t xml:space="preserve"> (21,22)</w:t>
      </w:r>
    </w:p>
    <w:p w:rsidR="007C48E7" w:rsidRPr="00086741" w:rsidRDefault="007C48E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Water Quality and Its Impact on Feeding</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Water quality plays an essential role in the feeding efficiency of freshwater mussels. Mussels filter water to extract plankton, and their ability to do so effectively is influenced by the water's clarity, oxygen content, temperature, and other parameters. Farmers must maintain optimal water conditions to ensure that mussels can feed efficiently. Poor water quality, such as excessive pollution or low oxygen levels, can lead to reduced feeding rates and, consequently, stunted growth in mussels.</w:t>
      </w:r>
      <w:r w:rsidR="00AA4D45" w:rsidRPr="00086741">
        <w:rPr>
          <w:rFonts w:ascii="Times New Roman" w:eastAsia="Times New Roman" w:hAnsi="Times New Roman" w:cs="Times New Roman"/>
          <w:color w:val="000000" w:themeColor="text1"/>
          <w:kern w:val="0"/>
          <w:lang w:eastAsia="en-IN"/>
        </w:rPr>
        <w:t xml:space="preserve"> (23,24)</w:t>
      </w:r>
    </w:p>
    <w:p w:rsidR="007C48E7" w:rsidRPr="00086741" w:rsidRDefault="007C48E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Regular monitoring of water quality parameters is essential to ensure that mussels are getting the right amount of food and that the water environment is conducive to their health. Farmers typically use </w:t>
      </w:r>
      <w:r w:rsidR="000A4818" w:rsidRPr="00086741">
        <w:rPr>
          <w:rFonts w:ascii="Times New Roman" w:eastAsia="Times New Roman" w:hAnsi="Times New Roman" w:cs="Times New Roman"/>
          <w:color w:val="000000" w:themeColor="text1"/>
          <w:kern w:val="0"/>
          <w:lang w:eastAsia="en-IN"/>
        </w:rPr>
        <w:t>Sec</w:t>
      </w:r>
      <w:r w:rsidR="00696AAA" w:rsidRPr="00086741">
        <w:rPr>
          <w:rFonts w:ascii="Times New Roman" w:eastAsia="Times New Roman" w:hAnsi="Times New Roman" w:cs="Times New Roman"/>
          <w:color w:val="000000" w:themeColor="text1"/>
          <w:kern w:val="0"/>
          <w:lang w:eastAsia="en-IN"/>
        </w:rPr>
        <w:t>chi Disc</w:t>
      </w:r>
      <w:r w:rsidR="00FC559D" w:rsidRPr="00086741">
        <w:rPr>
          <w:rFonts w:ascii="Times New Roman" w:eastAsia="Times New Roman" w:hAnsi="Times New Roman" w:cs="Times New Roman"/>
          <w:color w:val="000000" w:themeColor="text1"/>
          <w:kern w:val="0"/>
          <w:lang w:eastAsia="en-IN"/>
        </w:rPr>
        <w:t xml:space="preserve"> </w:t>
      </w:r>
      <w:r w:rsidR="00696AAA" w:rsidRPr="00086741">
        <w:rPr>
          <w:rFonts w:ascii="Times New Roman" w:eastAsia="Times New Roman" w:hAnsi="Times New Roman" w:cs="Times New Roman"/>
          <w:color w:val="000000" w:themeColor="text1"/>
          <w:kern w:val="0"/>
          <w:lang w:eastAsia="en-IN"/>
        </w:rPr>
        <w:t>for measuring the transparency of w</w:t>
      </w:r>
      <w:r w:rsidR="0003411F" w:rsidRPr="00086741">
        <w:rPr>
          <w:rFonts w:ascii="Times New Roman" w:eastAsia="Times New Roman" w:hAnsi="Times New Roman" w:cs="Times New Roman"/>
          <w:color w:val="000000" w:themeColor="text1"/>
          <w:kern w:val="0"/>
          <w:lang w:eastAsia="en-IN"/>
        </w:rPr>
        <w:t>ater to get the rough idea</w:t>
      </w:r>
      <w:r w:rsidR="00696AAA" w:rsidRPr="00086741">
        <w:rPr>
          <w:rFonts w:ascii="Times New Roman" w:eastAsia="Times New Roman" w:hAnsi="Times New Roman" w:cs="Times New Roman"/>
          <w:color w:val="000000" w:themeColor="text1"/>
          <w:kern w:val="0"/>
          <w:lang w:eastAsia="en-IN"/>
        </w:rPr>
        <w:t xml:space="preserve"> about the level of </w:t>
      </w:r>
      <w:r w:rsidR="0003411F" w:rsidRPr="00086741">
        <w:rPr>
          <w:rFonts w:ascii="Times New Roman" w:eastAsia="Times New Roman" w:hAnsi="Times New Roman" w:cs="Times New Roman"/>
          <w:color w:val="000000" w:themeColor="text1"/>
          <w:kern w:val="0"/>
          <w:lang w:eastAsia="en-IN"/>
        </w:rPr>
        <w:t>plankton present in water,</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water testing kits to measure levels of dissolved oxygen, pH, and temperature, among other variables. In cases of high pollution or </w:t>
      </w:r>
      <w:r w:rsidR="000A4818" w:rsidRPr="00086741">
        <w:rPr>
          <w:rFonts w:ascii="Times New Roman" w:eastAsia="Times New Roman" w:hAnsi="Times New Roman" w:cs="Times New Roman"/>
          <w:color w:val="000000" w:themeColor="text1"/>
          <w:kern w:val="0"/>
          <w:lang w:eastAsia="en-IN"/>
        </w:rPr>
        <w:t>unfavourable</w:t>
      </w:r>
      <w:r w:rsidRPr="00086741">
        <w:rPr>
          <w:rFonts w:ascii="Times New Roman" w:eastAsia="Times New Roman" w:hAnsi="Times New Roman" w:cs="Times New Roman"/>
          <w:color w:val="000000" w:themeColor="text1"/>
          <w:kern w:val="0"/>
          <w:lang w:eastAsia="en-IN"/>
        </w:rPr>
        <w:t xml:space="preserve"> conditions, mussels may stop feeding altogether, which can </w:t>
      </w:r>
      <w:r w:rsidR="000A4818" w:rsidRPr="00086741">
        <w:rPr>
          <w:rFonts w:ascii="Times New Roman" w:eastAsia="Times New Roman" w:hAnsi="Times New Roman" w:cs="Times New Roman"/>
          <w:color w:val="000000" w:themeColor="text1"/>
          <w:kern w:val="0"/>
          <w:lang w:eastAsia="en-IN"/>
        </w:rPr>
        <w:t>affect</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both their growth and pearl production.</w:t>
      </w:r>
      <w:r w:rsidR="00AA4D45" w:rsidRPr="00086741">
        <w:rPr>
          <w:rFonts w:ascii="Times New Roman" w:eastAsia="Times New Roman" w:hAnsi="Times New Roman" w:cs="Times New Roman"/>
          <w:color w:val="000000" w:themeColor="text1"/>
          <w:kern w:val="0"/>
          <w:lang w:eastAsia="en-IN"/>
        </w:rPr>
        <w:t xml:space="preserve"> (25,26)</w:t>
      </w:r>
    </w:p>
    <w:p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7. Process of Pearl Farming</w:t>
      </w:r>
    </w:p>
    <w:p w:rsidR="00290CF5" w:rsidRPr="00086741" w:rsidRDefault="00765CA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Freshwater mussels isfilter-feeding</w:t>
      </w:r>
      <w:r w:rsidR="00290CF5" w:rsidRPr="00086741">
        <w:rPr>
          <w:rFonts w:ascii="Times New Roman" w:eastAsia="Times New Roman" w:hAnsi="Times New Roman" w:cs="Times New Roman"/>
          <w:color w:val="000000" w:themeColor="text1"/>
          <w:kern w:val="0"/>
          <w:lang w:eastAsia="en-IN"/>
        </w:rPr>
        <w:t xml:space="preserve"> animals, they take the water inside through incurrent siphon and filter the planktons / organic particles</w:t>
      </w:r>
      <w:r w:rsidRPr="00086741">
        <w:rPr>
          <w:rFonts w:ascii="Times New Roman" w:eastAsia="Times New Roman" w:hAnsi="Times New Roman" w:cs="Times New Roman"/>
          <w:color w:val="000000" w:themeColor="text1"/>
          <w:kern w:val="0"/>
          <w:lang w:eastAsia="en-IN"/>
        </w:rPr>
        <w:t xml:space="preserve"> and feeds</w:t>
      </w:r>
      <w:r w:rsidR="00290CF5"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Due to opening of shell valves during intake of water, </w:t>
      </w:r>
      <w:r w:rsidR="00E45853" w:rsidRPr="00086741">
        <w:rPr>
          <w:rFonts w:ascii="Times New Roman" w:eastAsia="Times New Roman" w:hAnsi="Times New Roman" w:cs="Times New Roman"/>
          <w:color w:val="000000" w:themeColor="text1"/>
          <w:kern w:val="0"/>
          <w:lang w:eastAsia="en-IN"/>
        </w:rPr>
        <w:t xml:space="preserve">surrounding water gets entry in to the </w:t>
      </w:r>
      <w:r w:rsidR="008B5B99" w:rsidRPr="00086741">
        <w:rPr>
          <w:rFonts w:ascii="Times New Roman" w:eastAsia="Times New Roman" w:hAnsi="Times New Roman" w:cs="Times New Roman"/>
          <w:color w:val="000000" w:themeColor="text1"/>
          <w:kern w:val="0"/>
          <w:lang w:eastAsia="en-IN"/>
        </w:rPr>
        <w:t>animal shell, if any sand or</w:t>
      </w:r>
      <w:r w:rsidR="00E45853" w:rsidRPr="00086741">
        <w:rPr>
          <w:rFonts w:ascii="Times New Roman" w:eastAsia="Times New Roman" w:hAnsi="Times New Roman" w:cs="Times New Roman"/>
          <w:color w:val="000000" w:themeColor="text1"/>
          <w:kern w:val="0"/>
          <w:lang w:eastAsia="en-IN"/>
        </w:rPr>
        <w:t xml:space="preserve"> hard object or any parasite enters with water, that creates irritation to the animal</w:t>
      </w:r>
      <w:r w:rsidR="008B5B99" w:rsidRPr="00086741">
        <w:rPr>
          <w:rFonts w:ascii="Times New Roman" w:eastAsia="Times New Roman" w:hAnsi="Times New Roman" w:cs="Times New Roman"/>
          <w:color w:val="000000" w:themeColor="text1"/>
          <w:kern w:val="0"/>
          <w:lang w:eastAsia="en-IN"/>
        </w:rPr>
        <w:t>, to overcome the irritation caused by the foreign body anima</w:t>
      </w:r>
      <w:r w:rsidR="003B77FF" w:rsidRPr="00086741">
        <w:rPr>
          <w:rFonts w:ascii="Times New Roman" w:eastAsia="Times New Roman" w:hAnsi="Times New Roman" w:cs="Times New Roman"/>
          <w:color w:val="000000" w:themeColor="text1"/>
          <w:kern w:val="0"/>
          <w:lang w:eastAsia="en-IN"/>
        </w:rPr>
        <w:t>l</w:t>
      </w:r>
      <w:r w:rsidR="008B5B99" w:rsidRPr="00086741">
        <w:rPr>
          <w:rFonts w:ascii="Times New Roman" w:eastAsia="Times New Roman" w:hAnsi="Times New Roman" w:cs="Times New Roman"/>
          <w:color w:val="000000" w:themeColor="text1"/>
          <w:kern w:val="0"/>
          <w:lang w:eastAsia="en-IN"/>
        </w:rPr>
        <w:t xml:space="preserve"> secretes a calcareous substance </w:t>
      </w:r>
      <w:r w:rsidR="001C046D" w:rsidRPr="00086741">
        <w:rPr>
          <w:rFonts w:ascii="Times New Roman" w:eastAsia="Times New Roman" w:hAnsi="Times New Roman" w:cs="Times New Roman"/>
          <w:color w:val="000000" w:themeColor="text1"/>
          <w:kern w:val="0"/>
          <w:lang w:eastAsia="en-IN"/>
        </w:rPr>
        <w:t xml:space="preserve">called </w:t>
      </w:r>
      <w:r w:rsidR="001C046D" w:rsidRPr="00086741">
        <w:rPr>
          <w:rFonts w:ascii="Times New Roman" w:eastAsia="Times New Roman" w:hAnsi="Times New Roman" w:cs="Times New Roman"/>
          <w:b/>
          <w:color w:val="000000" w:themeColor="text1"/>
          <w:kern w:val="0"/>
          <w:lang w:eastAsia="en-IN"/>
        </w:rPr>
        <w:t>Nacre</w:t>
      </w:r>
      <w:r w:rsidR="00FC559D" w:rsidRPr="00086741">
        <w:rPr>
          <w:rFonts w:ascii="Times New Roman" w:eastAsia="Times New Roman" w:hAnsi="Times New Roman" w:cs="Times New Roman"/>
          <w:b/>
          <w:color w:val="000000" w:themeColor="text1"/>
          <w:kern w:val="0"/>
          <w:lang w:eastAsia="en-IN"/>
        </w:rPr>
        <w:t xml:space="preserve"> </w:t>
      </w:r>
      <w:r w:rsidR="008B5B99" w:rsidRPr="00086741">
        <w:rPr>
          <w:rFonts w:ascii="Times New Roman" w:eastAsia="Times New Roman" w:hAnsi="Times New Roman" w:cs="Times New Roman"/>
          <w:color w:val="000000" w:themeColor="text1"/>
          <w:kern w:val="0"/>
          <w:lang w:eastAsia="en-IN"/>
        </w:rPr>
        <w:t xml:space="preserve">and covers the object by coating. The </w:t>
      </w:r>
      <w:r w:rsidR="003B77FF" w:rsidRPr="00086741">
        <w:rPr>
          <w:rFonts w:ascii="Times New Roman" w:eastAsia="Times New Roman" w:hAnsi="Times New Roman" w:cs="Times New Roman"/>
          <w:color w:val="000000" w:themeColor="text1"/>
          <w:kern w:val="0"/>
          <w:lang w:eastAsia="en-IN"/>
        </w:rPr>
        <w:t xml:space="preserve">Nacre </w:t>
      </w:r>
      <w:r w:rsidR="008B5B99" w:rsidRPr="00086741">
        <w:rPr>
          <w:rFonts w:ascii="Times New Roman" w:eastAsia="Times New Roman" w:hAnsi="Times New Roman" w:cs="Times New Roman"/>
          <w:color w:val="000000" w:themeColor="text1"/>
          <w:kern w:val="0"/>
          <w:lang w:eastAsia="en-IN"/>
        </w:rPr>
        <w:t xml:space="preserve">coated </w:t>
      </w:r>
      <w:r w:rsidR="001C046D" w:rsidRPr="00086741">
        <w:rPr>
          <w:rFonts w:ascii="Times New Roman" w:eastAsia="Times New Roman" w:hAnsi="Times New Roman" w:cs="Times New Roman"/>
          <w:color w:val="000000" w:themeColor="text1"/>
          <w:kern w:val="0"/>
          <w:lang w:eastAsia="en-IN"/>
        </w:rPr>
        <w:t>object will become pearl later after several coating</w:t>
      </w:r>
      <w:r w:rsidR="003B77FF" w:rsidRPr="00086741">
        <w:rPr>
          <w:rFonts w:ascii="Times New Roman" w:eastAsia="Times New Roman" w:hAnsi="Times New Roman" w:cs="Times New Roman"/>
          <w:color w:val="000000" w:themeColor="text1"/>
          <w:kern w:val="0"/>
          <w:lang w:eastAsia="en-IN"/>
        </w:rPr>
        <w:t>s</w:t>
      </w:r>
      <w:r w:rsidR="001C046D" w:rsidRPr="00086741">
        <w:rPr>
          <w:rFonts w:ascii="Times New Roman" w:eastAsia="Times New Roman" w:hAnsi="Times New Roman" w:cs="Times New Roman"/>
          <w:color w:val="000000" w:themeColor="text1"/>
          <w:kern w:val="0"/>
          <w:lang w:eastAsia="en-IN"/>
        </w:rPr>
        <w:t>.</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The process of freshwater pearl farming is a complex and multi-step procedure that requires significant expertise, careful management, and precise timing. From the initial collection of </w:t>
      </w:r>
      <w:r w:rsidRPr="00086741">
        <w:rPr>
          <w:rFonts w:ascii="Times New Roman" w:eastAsia="Times New Roman" w:hAnsi="Times New Roman" w:cs="Times New Roman"/>
          <w:color w:val="000000" w:themeColor="text1"/>
          <w:kern w:val="0"/>
          <w:lang w:eastAsia="en-IN"/>
        </w:rPr>
        <w:lastRenderedPageBreak/>
        <w:t>mussels to the final harvesting of pearls, each stage of the farming process plays a critical role in determining the success of pearl cultivation. This section provides an overview of the essential steps involved in freshwater pearl farming, detailing the procedures required for the growth and development of pearls.</w:t>
      </w:r>
      <w:r w:rsidR="00AA4D45" w:rsidRPr="00086741">
        <w:rPr>
          <w:rFonts w:ascii="Times New Roman" w:eastAsia="Times New Roman" w:hAnsi="Times New Roman" w:cs="Times New Roman"/>
          <w:color w:val="000000" w:themeColor="text1"/>
          <w:kern w:val="0"/>
          <w:lang w:eastAsia="en-IN"/>
        </w:rPr>
        <w:t xml:space="preserve"> (27,28)</w:t>
      </w:r>
    </w:p>
    <w:p w:rsidR="00005F62" w:rsidRPr="00086741" w:rsidRDefault="00005F62"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 xml:space="preserve">Step 1: Selection of Mussels </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The first step in freshwater pearl farming involves the selection of suitable mussels. Mussels used for pearl farming must be healthy and mature enough to accept a nucleus (a small bead) for the cultivation of pearls. Typically, only certain species of freshwater mussels are used, and they are selected based on their ability to form pearls and their suitability for the local environmental conditions. In India, </w:t>
      </w:r>
      <w:r w:rsidR="0007361F" w:rsidRPr="00086741">
        <w:rPr>
          <w:rFonts w:ascii="Times New Roman" w:eastAsia="Times New Roman" w:hAnsi="Times New Roman" w:cs="Times New Roman"/>
          <w:color w:val="000000" w:themeColor="text1"/>
          <w:kern w:val="0"/>
          <w:lang w:eastAsia="en-IN"/>
        </w:rPr>
        <w:t xml:space="preserve">only few </w:t>
      </w:r>
      <w:r w:rsidRPr="00086741">
        <w:rPr>
          <w:rFonts w:ascii="Times New Roman" w:eastAsia="Times New Roman" w:hAnsi="Times New Roman" w:cs="Times New Roman"/>
          <w:color w:val="000000" w:themeColor="text1"/>
          <w:kern w:val="0"/>
          <w:lang w:eastAsia="en-IN"/>
        </w:rPr>
        <w:t xml:space="preserve">species such as </w:t>
      </w:r>
      <w:proofErr w:type="spellStart"/>
      <w:r w:rsidRPr="00086741">
        <w:rPr>
          <w:rFonts w:ascii="Times New Roman" w:eastAsia="Times New Roman" w:hAnsi="Times New Roman" w:cs="Times New Roman"/>
          <w:i/>
          <w:iCs/>
          <w:color w:val="000000" w:themeColor="text1"/>
          <w:kern w:val="0"/>
          <w:lang w:eastAsia="en-IN"/>
        </w:rPr>
        <w:t>Lampsilis</w:t>
      </w:r>
      <w:proofErr w:type="spellEnd"/>
      <w:r w:rsidRPr="00086741">
        <w:rPr>
          <w:rFonts w:ascii="Times New Roman" w:eastAsia="Times New Roman" w:hAnsi="Times New Roman" w:cs="Times New Roman"/>
          <w:color w:val="000000" w:themeColor="text1"/>
          <w:kern w:val="0"/>
          <w:lang w:eastAsia="en-IN"/>
        </w:rPr>
        <w:t xml:space="preserve"> and </w:t>
      </w:r>
      <w:proofErr w:type="spellStart"/>
      <w:r w:rsidRPr="00086741">
        <w:rPr>
          <w:rFonts w:ascii="Times New Roman" w:eastAsia="Times New Roman" w:hAnsi="Times New Roman" w:cs="Times New Roman"/>
          <w:i/>
          <w:iCs/>
          <w:color w:val="000000" w:themeColor="text1"/>
          <w:kern w:val="0"/>
          <w:lang w:eastAsia="en-IN"/>
        </w:rPr>
        <w:t>Anodonta</w:t>
      </w:r>
      <w:r w:rsidRPr="00086741">
        <w:rPr>
          <w:rFonts w:ascii="Times New Roman" w:eastAsia="Times New Roman" w:hAnsi="Times New Roman" w:cs="Times New Roman"/>
          <w:color w:val="000000" w:themeColor="text1"/>
          <w:kern w:val="0"/>
          <w:lang w:eastAsia="en-IN"/>
        </w:rPr>
        <w:t>are</w:t>
      </w:r>
      <w:proofErr w:type="spellEnd"/>
      <w:r w:rsidRPr="00086741">
        <w:rPr>
          <w:rFonts w:ascii="Times New Roman" w:eastAsia="Times New Roman" w:hAnsi="Times New Roman" w:cs="Times New Roman"/>
          <w:color w:val="000000" w:themeColor="text1"/>
          <w:kern w:val="0"/>
          <w:lang w:eastAsia="en-IN"/>
        </w:rPr>
        <w:t xml:space="preserve"> commonly used for pearl farming.</w:t>
      </w:r>
      <w:r w:rsidR="00AA4D45" w:rsidRPr="00086741">
        <w:rPr>
          <w:rFonts w:ascii="Times New Roman" w:eastAsia="Times New Roman" w:hAnsi="Times New Roman" w:cs="Times New Roman"/>
          <w:color w:val="000000" w:themeColor="text1"/>
          <w:kern w:val="0"/>
          <w:lang w:eastAsia="en-IN"/>
        </w:rPr>
        <w:t xml:space="preserve"> 17,18)</w:t>
      </w:r>
    </w:p>
    <w:p w:rsidR="00935B7C" w:rsidRPr="00086741" w:rsidRDefault="00935B7C" w:rsidP="00935B7C">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color w:val="000000" w:themeColor="text1"/>
          <w:kern w:val="0"/>
          <w:lang w:eastAsia="en-IN"/>
        </w:rPr>
        <w:t xml:space="preserve">Step 2: </w:t>
      </w:r>
      <w:r w:rsidRPr="00086741">
        <w:rPr>
          <w:rFonts w:ascii="Times New Roman" w:eastAsia="Times New Roman" w:hAnsi="Times New Roman" w:cs="Times New Roman"/>
          <w:b/>
          <w:bCs/>
          <w:color w:val="000000" w:themeColor="text1"/>
          <w:kern w:val="0"/>
          <w:lang w:eastAsia="en-IN"/>
        </w:rPr>
        <w:t>Quarantine and Acclimatization</w:t>
      </w:r>
    </w:p>
    <w:p w:rsidR="00DC4094" w:rsidRPr="00086741" w:rsidRDefault="00935B7C" w:rsidP="00935B7C">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After the </w:t>
      </w:r>
      <w:r w:rsidR="00D507CB" w:rsidRPr="00086741">
        <w:rPr>
          <w:rFonts w:ascii="Times New Roman" w:eastAsia="Times New Roman" w:hAnsi="Times New Roman" w:cs="Times New Roman"/>
          <w:color w:val="000000" w:themeColor="text1"/>
          <w:kern w:val="0"/>
          <w:lang w:eastAsia="en-IN"/>
        </w:rPr>
        <w:t>collection and transportation to pond site</w:t>
      </w:r>
      <w:r w:rsidRPr="00086741">
        <w:rPr>
          <w:rFonts w:ascii="Times New Roman" w:eastAsia="Times New Roman" w:hAnsi="Times New Roman" w:cs="Times New Roman"/>
          <w:color w:val="000000" w:themeColor="text1"/>
          <w:kern w:val="0"/>
          <w:lang w:eastAsia="en-IN"/>
        </w:rPr>
        <w:t>, they are placed into quarantine tanks</w:t>
      </w:r>
      <w:r w:rsidR="00FC559D" w:rsidRPr="00086741">
        <w:rPr>
          <w:rFonts w:ascii="Times New Roman" w:eastAsia="Times New Roman" w:hAnsi="Times New Roman" w:cs="Times New Roman"/>
          <w:color w:val="000000" w:themeColor="text1"/>
          <w:kern w:val="0"/>
          <w:lang w:eastAsia="en-IN"/>
        </w:rPr>
        <w:t xml:space="preserve"> </w:t>
      </w:r>
      <w:r w:rsidR="001C6D71" w:rsidRPr="00086741">
        <w:rPr>
          <w:rFonts w:ascii="Times New Roman" w:eastAsia="Times New Roman" w:hAnsi="Times New Roman" w:cs="Times New Roman"/>
          <w:color w:val="000000" w:themeColor="text1"/>
          <w:kern w:val="0"/>
          <w:lang w:eastAsia="en-IN"/>
        </w:rPr>
        <w:t>and quarantined for 5-7 days</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to ensure that they are free from diseases</w:t>
      </w:r>
      <w:r w:rsidR="001C6D71" w:rsidRPr="00086741">
        <w:rPr>
          <w:rFonts w:ascii="Times New Roman" w:eastAsia="Times New Roman" w:hAnsi="Times New Roman" w:cs="Times New Roman"/>
          <w:color w:val="000000" w:themeColor="text1"/>
          <w:kern w:val="0"/>
          <w:lang w:eastAsia="en-IN"/>
        </w:rPr>
        <w:t xml:space="preserve"> causing bacteria</w:t>
      </w:r>
      <w:r w:rsidRPr="00086741">
        <w:rPr>
          <w:rFonts w:ascii="Times New Roman" w:eastAsia="Times New Roman" w:hAnsi="Times New Roman" w:cs="Times New Roman"/>
          <w:color w:val="000000" w:themeColor="text1"/>
          <w:kern w:val="0"/>
          <w:lang w:eastAsia="en-IN"/>
        </w:rPr>
        <w:t xml:space="preserve"> or parasites</w:t>
      </w:r>
      <w:r w:rsidR="00FC559D" w:rsidRPr="00086741">
        <w:rPr>
          <w:rFonts w:ascii="Times New Roman" w:eastAsia="Times New Roman" w:hAnsi="Times New Roman" w:cs="Times New Roman"/>
          <w:color w:val="000000" w:themeColor="text1"/>
          <w:kern w:val="0"/>
          <w:lang w:eastAsia="en-IN"/>
        </w:rPr>
        <w:t xml:space="preserve"> </w:t>
      </w:r>
      <w:r w:rsidR="001C6D71" w:rsidRPr="00086741">
        <w:rPr>
          <w:rFonts w:ascii="Times New Roman" w:eastAsia="Times New Roman" w:hAnsi="Times New Roman" w:cs="Times New Roman"/>
          <w:color w:val="000000" w:themeColor="text1"/>
          <w:kern w:val="0"/>
          <w:lang w:eastAsia="en-IN"/>
        </w:rPr>
        <w:t>or unwanted materials</w:t>
      </w:r>
      <w:r w:rsidRPr="00086741">
        <w:rPr>
          <w:rFonts w:ascii="Times New Roman" w:eastAsia="Times New Roman" w:hAnsi="Times New Roman" w:cs="Times New Roman"/>
          <w:color w:val="000000" w:themeColor="text1"/>
          <w:kern w:val="0"/>
          <w:lang w:eastAsia="en-IN"/>
        </w:rPr>
        <w:t xml:space="preserve">. Acclimatization is an essential step in this process, as it allows the mussels to adjust to the water conditions in the </w:t>
      </w:r>
      <w:r w:rsidR="00D25798" w:rsidRPr="00086741">
        <w:rPr>
          <w:rFonts w:ascii="Times New Roman" w:eastAsia="Times New Roman" w:hAnsi="Times New Roman" w:cs="Times New Roman"/>
          <w:color w:val="000000" w:themeColor="text1"/>
          <w:kern w:val="0"/>
          <w:lang w:eastAsia="en-IN"/>
        </w:rPr>
        <w:t>prepared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culture pond. The water temperature, </w:t>
      </w:r>
      <w:r w:rsidRPr="00086741">
        <w:rPr>
          <w:rFonts w:ascii="Times New Roman" w:eastAsia="Times New Roman" w:hAnsi="Times New Roman" w:cs="Times New Roman"/>
          <w:strike/>
          <w:color w:val="000000" w:themeColor="text1"/>
          <w:kern w:val="0"/>
          <w:lang w:eastAsia="en-IN"/>
        </w:rPr>
        <w:t>salinity</w:t>
      </w:r>
      <w:r w:rsidRPr="00086741">
        <w:rPr>
          <w:rFonts w:ascii="Times New Roman" w:eastAsia="Times New Roman" w:hAnsi="Times New Roman" w:cs="Times New Roman"/>
          <w:color w:val="000000" w:themeColor="text1"/>
          <w:kern w:val="0"/>
          <w:lang w:eastAsia="en-IN"/>
        </w:rPr>
        <w:t>, and pH levels are gradually adjusted to match the conditions of the pond in which they will be raised. (25,26)</w:t>
      </w:r>
    </w:p>
    <w:p w:rsidR="00935B7C" w:rsidRPr="00086741" w:rsidRDefault="00AE56AA" w:rsidP="00935B7C">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 xml:space="preserve">Step 3; </w:t>
      </w:r>
      <w:r w:rsidR="00935B7C" w:rsidRPr="00086741">
        <w:rPr>
          <w:rFonts w:ascii="Times New Roman" w:eastAsia="Times New Roman" w:hAnsi="Times New Roman" w:cs="Times New Roman"/>
          <w:b/>
          <w:bCs/>
          <w:color w:val="000000" w:themeColor="text1"/>
          <w:kern w:val="0"/>
          <w:lang w:eastAsia="en-IN"/>
        </w:rPr>
        <w:t>Nucleus Preparation</w:t>
      </w:r>
    </w:p>
    <w:p w:rsidR="00005F62" w:rsidRPr="00086741" w:rsidRDefault="000B198C"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After acclimatising</w:t>
      </w:r>
      <w:r w:rsidR="00005F62" w:rsidRPr="00086741">
        <w:rPr>
          <w:rFonts w:ascii="Times New Roman" w:eastAsia="Times New Roman" w:hAnsi="Times New Roman" w:cs="Times New Roman"/>
          <w:color w:val="000000" w:themeColor="text1"/>
          <w:kern w:val="0"/>
          <w:lang w:eastAsia="en-IN"/>
        </w:rPr>
        <w:t xml:space="preserve"> the mussels</w:t>
      </w:r>
      <w:r w:rsidR="00C53066" w:rsidRPr="00086741">
        <w:rPr>
          <w:rFonts w:ascii="Times New Roman" w:eastAsia="Times New Roman" w:hAnsi="Times New Roman" w:cs="Times New Roman"/>
          <w:color w:val="000000" w:themeColor="text1"/>
          <w:kern w:val="0"/>
          <w:lang w:eastAsia="en-IN"/>
        </w:rPr>
        <w:t xml:space="preserve"> in pond conditions</w:t>
      </w:r>
      <w:r w:rsidR="00005F62" w:rsidRPr="00086741">
        <w:rPr>
          <w:rFonts w:ascii="Times New Roman" w:eastAsia="Times New Roman" w:hAnsi="Times New Roman" w:cs="Times New Roman"/>
          <w:color w:val="000000" w:themeColor="text1"/>
          <w:kern w:val="0"/>
          <w:lang w:eastAsia="en-IN"/>
        </w:rPr>
        <w:t xml:space="preserve">, the next task is preparing the nuclei, which are typically made from freshwater </w:t>
      </w:r>
      <w:r w:rsidR="00C53066" w:rsidRPr="00086741">
        <w:rPr>
          <w:rFonts w:ascii="Times New Roman" w:eastAsia="Times New Roman" w:hAnsi="Times New Roman" w:cs="Times New Roman"/>
          <w:color w:val="000000" w:themeColor="text1"/>
          <w:kern w:val="0"/>
          <w:lang w:eastAsia="en-IN"/>
        </w:rPr>
        <w:t>mussel</w:t>
      </w:r>
      <w:r w:rsidR="00FC559D" w:rsidRPr="00086741">
        <w:rPr>
          <w:rFonts w:ascii="Times New Roman" w:eastAsia="Times New Roman" w:hAnsi="Times New Roman" w:cs="Times New Roman"/>
          <w:color w:val="000000" w:themeColor="text1"/>
          <w:kern w:val="0"/>
          <w:lang w:eastAsia="en-IN"/>
        </w:rPr>
        <w:t xml:space="preserve"> </w:t>
      </w:r>
      <w:r w:rsidR="00005F62" w:rsidRPr="00086741">
        <w:rPr>
          <w:rFonts w:ascii="Times New Roman" w:eastAsia="Times New Roman" w:hAnsi="Times New Roman" w:cs="Times New Roman"/>
          <w:color w:val="000000" w:themeColor="text1"/>
          <w:kern w:val="0"/>
          <w:lang w:eastAsia="en-IN"/>
        </w:rPr>
        <w:t>shell material or other biocompatible materials. The nucleus serves as the irritant that stimulates themussel to start secreting layers of nacre, which ultimately forms the pearl. The size and shape of the nucleus play a significant role in determining the size and shape of the final pearl.</w:t>
      </w:r>
      <w:r w:rsidR="00AA4D45" w:rsidRPr="00086741">
        <w:rPr>
          <w:rFonts w:ascii="Times New Roman" w:eastAsia="Times New Roman" w:hAnsi="Times New Roman" w:cs="Times New Roman"/>
          <w:color w:val="000000" w:themeColor="text1"/>
          <w:kern w:val="0"/>
          <w:lang w:eastAsia="en-IN"/>
        </w:rPr>
        <w:t xml:space="preserve"> (19,20)</w:t>
      </w:r>
    </w:p>
    <w:p w:rsidR="00005F62" w:rsidRPr="00086741" w:rsidRDefault="00FC7C2B"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Step 4</w:t>
      </w:r>
      <w:r w:rsidR="00005F62" w:rsidRPr="00086741">
        <w:rPr>
          <w:rFonts w:ascii="Times New Roman" w:eastAsia="Times New Roman" w:hAnsi="Times New Roman" w:cs="Times New Roman"/>
          <w:b/>
          <w:bCs/>
          <w:color w:val="000000" w:themeColor="text1"/>
          <w:kern w:val="0"/>
          <w:lang w:eastAsia="en-IN"/>
        </w:rPr>
        <w:t>: Nucleation (Implantation of Nuclei)</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Once the mussels and nuclei are ready, the next crucial step is the implantation, also known as nucleation. Nucleation is a delicate process that involves surgically implanting the nucleus </w:t>
      </w:r>
      <w:r w:rsidRPr="00086741">
        <w:rPr>
          <w:rFonts w:ascii="Times New Roman" w:eastAsia="Times New Roman" w:hAnsi="Times New Roman" w:cs="Times New Roman"/>
          <w:color w:val="000000" w:themeColor="text1"/>
          <w:kern w:val="0"/>
          <w:lang w:eastAsia="en-IN"/>
        </w:rPr>
        <w:lastRenderedPageBreak/>
        <w:t>into the mussel. This step is typically performed by highly trained technicians who are skilled in handling the mussels with care to avoid damage to their soft tissues.</w:t>
      </w:r>
      <w:r w:rsidR="00AA4D45" w:rsidRPr="00086741">
        <w:rPr>
          <w:rFonts w:ascii="Times New Roman" w:eastAsia="Times New Roman" w:hAnsi="Times New Roman" w:cs="Times New Roman"/>
          <w:color w:val="000000" w:themeColor="text1"/>
          <w:kern w:val="0"/>
          <w:lang w:eastAsia="en-IN"/>
        </w:rPr>
        <w:t xml:space="preserve"> (21,22)</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There are several methods of implantation, including mantle cavity implantation, mantle tissue implantation, and gonadal implantation. The most common method for freshwater pearl farming is mantle cavity implantation, where the nucleus is placed within the mantle tissue of the mussel. In this method, the nucleus is carefully positioned, ensuring that the mussel accepts it without stress or injury. Following implantation, the musse</w:t>
      </w:r>
      <w:r w:rsidR="00370AE2" w:rsidRPr="00086741">
        <w:rPr>
          <w:rFonts w:ascii="Times New Roman" w:eastAsia="Times New Roman" w:hAnsi="Times New Roman" w:cs="Times New Roman"/>
          <w:color w:val="000000" w:themeColor="text1"/>
          <w:kern w:val="0"/>
          <w:lang w:eastAsia="en-IN"/>
        </w:rPr>
        <w:t>ls are closed up and placed</w:t>
      </w:r>
      <w:r w:rsidRPr="00086741">
        <w:rPr>
          <w:rFonts w:ascii="Times New Roman" w:eastAsia="Times New Roman" w:hAnsi="Times New Roman" w:cs="Times New Roman"/>
          <w:color w:val="000000" w:themeColor="text1"/>
          <w:kern w:val="0"/>
          <w:lang w:eastAsia="en-IN"/>
        </w:rPr>
        <w:t xml:space="preserve"> into the </w:t>
      </w:r>
      <w:proofErr w:type="gramStart"/>
      <w:r w:rsidRPr="00086741">
        <w:rPr>
          <w:rFonts w:ascii="Times New Roman" w:eastAsia="Times New Roman" w:hAnsi="Times New Roman" w:cs="Times New Roman"/>
          <w:color w:val="000000" w:themeColor="text1"/>
          <w:kern w:val="0"/>
          <w:lang w:eastAsia="en-IN"/>
        </w:rPr>
        <w:t>water</w:t>
      </w:r>
      <w:r w:rsidR="00F83DE4"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w:t>
      </w:r>
      <w:proofErr w:type="gramEnd"/>
      <w:r w:rsidR="00AA4D45" w:rsidRPr="00086741">
        <w:rPr>
          <w:rFonts w:ascii="Times New Roman" w:eastAsia="Times New Roman" w:hAnsi="Times New Roman" w:cs="Times New Roman"/>
          <w:color w:val="000000" w:themeColor="text1"/>
          <w:kern w:val="0"/>
          <w:lang w:eastAsia="en-IN"/>
        </w:rPr>
        <w:t>23,24)</w:t>
      </w:r>
    </w:p>
    <w:p w:rsidR="00005F62" w:rsidRPr="00086741" w:rsidRDefault="00CE6244" w:rsidP="00D85B0F">
      <w:pPr>
        <w:spacing w:before="100" w:beforeAutospacing="1" w:after="100" w:afterAutospacing="1" w:line="360" w:lineRule="auto"/>
        <w:jc w:val="both"/>
        <w:outlineLvl w:val="3"/>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During</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anti-biotic</w:t>
      </w:r>
      <w:r w:rsidR="00ED1FEF"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treatment</w:t>
      </w:r>
      <w:r w:rsidR="00FC559D" w:rsidRPr="00086741">
        <w:rPr>
          <w:rFonts w:ascii="Times New Roman" w:eastAsia="Times New Roman" w:hAnsi="Times New Roman" w:cs="Times New Roman"/>
          <w:color w:val="000000" w:themeColor="text1"/>
          <w:kern w:val="0"/>
          <w:lang w:eastAsia="en-IN"/>
        </w:rPr>
        <w:t xml:space="preserve"> </w:t>
      </w:r>
      <w:r w:rsidR="00005F62" w:rsidRPr="00086741">
        <w:rPr>
          <w:rFonts w:ascii="Times New Roman" w:eastAsia="Times New Roman" w:hAnsi="Times New Roman" w:cs="Times New Roman"/>
          <w:color w:val="000000" w:themeColor="text1"/>
          <w:kern w:val="0"/>
          <w:lang w:eastAsia="en-IN"/>
        </w:rPr>
        <w:t xml:space="preserve">phase, farmers monitor the mussels closely to ensure they are recovering from the </w:t>
      </w:r>
      <w:r w:rsidRPr="00086741">
        <w:rPr>
          <w:rFonts w:ascii="Times New Roman" w:eastAsia="Times New Roman" w:hAnsi="Times New Roman" w:cs="Times New Roman"/>
          <w:color w:val="000000" w:themeColor="text1"/>
          <w:kern w:val="0"/>
          <w:lang w:eastAsia="en-IN"/>
        </w:rPr>
        <w:t>implantation stre</w:t>
      </w:r>
      <w:r w:rsidR="00005F62" w:rsidRPr="00086741">
        <w:rPr>
          <w:rFonts w:ascii="Times New Roman" w:eastAsia="Times New Roman" w:hAnsi="Times New Roman" w:cs="Times New Roman"/>
          <w:color w:val="000000" w:themeColor="text1"/>
          <w:kern w:val="0"/>
          <w:lang w:eastAsia="en-IN"/>
        </w:rPr>
        <w:t>ss</w:t>
      </w:r>
      <w:r w:rsidR="00F75D70" w:rsidRPr="00086741">
        <w:rPr>
          <w:rFonts w:ascii="Times New Roman" w:eastAsia="Times New Roman" w:hAnsi="Times New Roman" w:cs="Times New Roman"/>
          <w:color w:val="000000" w:themeColor="text1"/>
          <w:kern w:val="0"/>
          <w:lang w:eastAsia="en-IN"/>
        </w:rPr>
        <w:t>,</w:t>
      </w:r>
      <w:r w:rsidR="00FC559D" w:rsidRPr="00086741">
        <w:rPr>
          <w:rFonts w:ascii="Times New Roman" w:eastAsia="Times New Roman" w:hAnsi="Times New Roman" w:cs="Times New Roman"/>
          <w:color w:val="000000" w:themeColor="text1"/>
          <w:kern w:val="0"/>
          <w:lang w:eastAsia="en-IN"/>
        </w:rPr>
        <w:t xml:space="preserve"> </w:t>
      </w:r>
      <w:r w:rsidR="005C769F" w:rsidRPr="00086741">
        <w:rPr>
          <w:rFonts w:ascii="Times New Roman" w:eastAsia="Times New Roman" w:hAnsi="Times New Roman" w:cs="Times New Roman"/>
          <w:color w:val="000000" w:themeColor="text1"/>
          <w:kern w:val="0"/>
          <w:lang w:eastAsia="en-IN"/>
        </w:rPr>
        <w:t>observed for rejection of nucleus and mortality.</w:t>
      </w:r>
      <w:r w:rsidR="00005F62" w:rsidRPr="00086741">
        <w:rPr>
          <w:rFonts w:ascii="Times New Roman" w:eastAsia="Times New Roman" w:hAnsi="Times New Roman" w:cs="Times New Roman"/>
          <w:color w:val="000000" w:themeColor="text1"/>
          <w:kern w:val="0"/>
          <w:lang w:eastAsia="en-IN"/>
        </w:rPr>
        <w:t xml:space="preserve"> Mussels that show signs of stress or infection</w:t>
      </w:r>
      <w:r w:rsidR="007C769E" w:rsidRPr="00086741">
        <w:rPr>
          <w:rFonts w:ascii="Times New Roman" w:eastAsia="Times New Roman" w:hAnsi="Times New Roman" w:cs="Times New Roman"/>
          <w:color w:val="000000" w:themeColor="text1"/>
          <w:kern w:val="0"/>
          <w:lang w:eastAsia="en-IN"/>
        </w:rPr>
        <w:t xml:space="preserve"> / mortality /</w:t>
      </w:r>
      <w:r w:rsidR="00847914" w:rsidRPr="00086741">
        <w:rPr>
          <w:rFonts w:ascii="Times New Roman" w:eastAsia="Times New Roman" w:hAnsi="Times New Roman" w:cs="Times New Roman"/>
          <w:color w:val="000000" w:themeColor="text1"/>
          <w:kern w:val="0"/>
          <w:lang w:eastAsia="en-IN"/>
        </w:rPr>
        <w:t>dead mussels</w:t>
      </w:r>
      <w:r w:rsidR="007C769E" w:rsidRPr="00086741">
        <w:rPr>
          <w:rFonts w:ascii="Times New Roman" w:eastAsia="Times New Roman" w:hAnsi="Times New Roman" w:cs="Times New Roman"/>
          <w:color w:val="000000" w:themeColor="text1"/>
          <w:kern w:val="0"/>
          <w:lang w:eastAsia="en-IN"/>
        </w:rPr>
        <w:t>are</w:t>
      </w:r>
      <w:r w:rsidR="00005F62" w:rsidRPr="00086741">
        <w:rPr>
          <w:rFonts w:ascii="Times New Roman" w:eastAsia="Times New Roman" w:hAnsi="Times New Roman" w:cs="Times New Roman"/>
          <w:color w:val="000000" w:themeColor="text1"/>
          <w:kern w:val="0"/>
          <w:lang w:eastAsia="en-IN"/>
        </w:rPr>
        <w:t xml:space="preserve"> removed from the system to prevent the spread of disease</w:t>
      </w:r>
      <w:r w:rsidR="00847914" w:rsidRPr="00086741">
        <w:rPr>
          <w:rFonts w:ascii="Times New Roman" w:eastAsia="Times New Roman" w:hAnsi="Times New Roman" w:cs="Times New Roman"/>
          <w:color w:val="000000" w:themeColor="text1"/>
          <w:kern w:val="0"/>
          <w:lang w:eastAsia="en-IN"/>
        </w:rPr>
        <w:t xml:space="preserve">and </w:t>
      </w:r>
      <w:r w:rsidR="00DD4098" w:rsidRPr="00086741">
        <w:rPr>
          <w:rFonts w:ascii="Times New Roman" w:eastAsia="Times New Roman" w:hAnsi="Times New Roman" w:cs="Times New Roman"/>
          <w:color w:val="000000" w:themeColor="text1"/>
          <w:kern w:val="0"/>
          <w:lang w:eastAsia="en-IN"/>
        </w:rPr>
        <w:t xml:space="preserve">to avoid </w:t>
      </w:r>
      <w:r w:rsidR="00847914" w:rsidRPr="00086741">
        <w:rPr>
          <w:rFonts w:ascii="Times New Roman" w:eastAsia="Times New Roman" w:hAnsi="Times New Roman" w:cs="Times New Roman"/>
          <w:color w:val="000000" w:themeColor="text1"/>
          <w:kern w:val="0"/>
          <w:lang w:eastAsia="en-IN"/>
        </w:rPr>
        <w:t xml:space="preserve">spoilage of water </w:t>
      </w:r>
      <w:proofErr w:type="gramStart"/>
      <w:r w:rsidR="00847914" w:rsidRPr="00086741">
        <w:rPr>
          <w:rFonts w:ascii="Times New Roman" w:eastAsia="Times New Roman" w:hAnsi="Times New Roman" w:cs="Times New Roman"/>
          <w:color w:val="000000" w:themeColor="text1"/>
          <w:kern w:val="0"/>
          <w:lang w:eastAsia="en-IN"/>
        </w:rPr>
        <w:t>quality</w:t>
      </w:r>
      <w:r w:rsidR="00005F62"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w:t>
      </w:r>
      <w:proofErr w:type="gramEnd"/>
      <w:r w:rsidR="00AA4D45" w:rsidRPr="00086741">
        <w:rPr>
          <w:rFonts w:ascii="Times New Roman" w:eastAsia="Times New Roman" w:hAnsi="Times New Roman" w:cs="Times New Roman"/>
          <w:color w:val="000000" w:themeColor="text1"/>
          <w:kern w:val="0"/>
          <w:lang w:eastAsia="en-IN"/>
        </w:rPr>
        <w:t>27,28)</w:t>
      </w:r>
    </w:p>
    <w:p w:rsidR="00005F62" w:rsidRPr="00086741" w:rsidRDefault="00C75C46"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Step 5</w:t>
      </w:r>
      <w:r w:rsidR="00005F62" w:rsidRPr="00086741">
        <w:rPr>
          <w:rFonts w:ascii="Times New Roman" w:eastAsia="Times New Roman" w:hAnsi="Times New Roman" w:cs="Times New Roman"/>
          <w:b/>
          <w:bCs/>
          <w:color w:val="000000" w:themeColor="text1"/>
          <w:kern w:val="0"/>
          <w:lang w:eastAsia="en-IN"/>
        </w:rPr>
        <w:t>: Growing Mussels in the Culture Pond</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Once the </w:t>
      </w:r>
      <w:r w:rsidR="00526FE8" w:rsidRPr="00086741">
        <w:rPr>
          <w:rFonts w:ascii="Times New Roman" w:eastAsia="Times New Roman" w:hAnsi="Times New Roman" w:cs="Times New Roman"/>
          <w:color w:val="000000" w:themeColor="text1"/>
          <w:kern w:val="0"/>
          <w:lang w:eastAsia="en-IN"/>
        </w:rPr>
        <w:t>implanted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mussels are </w:t>
      </w:r>
      <w:r w:rsidR="00526FE8" w:rsidRPr="00086741">
        <w:rPr>
          <w:rFonts w:ascii="Times New Roman" w:eastAsia="Times New Roman" w:hAnsi="Times New Roman" w:cs="Times New Roman"/>
          <w:color w:val="000000" w:themeColor="text1"/>
          <w:kern w:val="0"/>
          <w:lang w:eastAsia="en-IN"/>
        </w:rPr>
        <w:t>treat</w:t>
      </w:r>
      <w:r w:rsidRPr="00086741">
        <w:rPr>
          <w:rFonts w:ascii="Times New Roman" w:eastAsia="Times New Roman" w:hAnsi="Times New Roman" w:cs="Times New Roman"/>
          <w:color w:val="000000" w:themeColor="text1"/>
          <w:kern w:val="0"/>
          <w:lang w:eastAsia="en-IN"/>
        </w:rPr>
        <w:t>ed</w:t>
      </w:r>
      <w:r w:rsidR="00526FE8" w:rsidRPr="00086741">
        <w:rPr>
          <w:rFonts w:ascii="Times New Roman" w:eastAsia="Times New Roman" w:hAnsi="Times New Roman" w:cs="Times New Roman"/>
          <w:color w:val="000000" w:themeColor="text1"/>
          <w:kern w:val="0"/>
          <w:lang w:eastAsia="en-IN"/>
        </w:rPr>
        <w:t xml:space="preserve"> with antibiotic</w:t>
      </w:r>
      <w:r w:rsidRPr="00086741">
        <w:rPr>
          <w:rFonts w:ascii="Times New Roman" w:eastAsia="Times New Roman" w:hAnsi="Times New Roman" w:cs="Times New Roman"/>
          <w:color w:val="000000" w:themeColor="text1"/>
          <w:kern w:val="0"/>
          <w:lang w:eastAsia="en-IN"/>
        </w:rPr>
        <w:t>, they are placed in the grow-out ponds, where they will remain for the duration of the pearl cultivation process. The mussels are suspended in the water using various techniques such as ropes, nets, or trays. These meth</w:t>
      </w:r>
      <w:r w:rsidR="008016CD" w:rsidRPr="00086741">
        <w:rPr>
          <w:rFonts w:ascii="Times New Roman" w:eastAsia="Times New Roman" w:hAnsi="Times New Roman" w:cs="Times New Roman"/>
          <w:color w:val="000000" w:themeColor="text1"/>
          <w:kern w:val="0"/>
          <w:lang w:eastAsia="en-IN"/>
        </w:rPr>
        <w:t xml:space="preserve">ods ensure that the mussels are </w:t>
      </w:r>
      <w:r w:rsidR="00DE5359" w:rsidRPr="00086741">
        <w:rPr>
          <w:rFonts w:ascii="Times New Roman" w:eastAsia="Times New Roman" w:hAnsi="Times New Roman" w:cs="Times New Roman"/>
          <w:color w:val="000000" w:themeColor="text1"/>
          <w:kern w:val="0"/>
          <w:lang w:eastAsia="en-IN"/>
        </w:rPr>
        <w:t>suspended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in an optimal position within the pond to receive sufficient food and oxygen while being protected from predators and environmental stressors.</w:t>
      </w:r>
      <w:r w:rsidR="00AA4D45" w:rsidRPr="00086741">
        <w:rPr>
          <w:rFonts w:ascii="Times New Roman" w:eastAsia="Times New Roman" w:hAnsi="Times New Roman" w:cs="Times New Roman"/>
          <w:color w:val="000000" w:themeColor="text1"/>
          <w:kern w:val="0"/>
          <w:lang w:eastAsia="en-IN"/>
        </w:rPr>
        <w:t xml:space="preserve"> (30,31)</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At this stage, the mussels begin to secrete layers of nacre around the nucleus. This process can take anywhere</w:t>
      </w:r>
      <w:r w:rsidR="00441E51" w:rsidRPr="00086741">
        <w:rPr>
          <w:rFonts w:ascii="Times New Roman" w:eastAsia="Times New Roman" w:hAnsi="Times New Roman" w:cs="Times New Roman"/>
          <w:color w:val="000000" w:themeColor="text1"/>
          <w:kern w:val="0"/>
          <w:lang w:eastAsia="en-IN"/>
        </w:rPr>
        <w:t xml:space="preserve"> from 12</w:t>
      </w:r>
      <w:r w:rsidRPr="00086741">
        <w:rPr>
          <w:rFonts w:ascii="Times New Roman" w:eastAsia="Times New Roman" w:hAnsi="Times New Roman" w:cs="Times New Roman"/>
          <w:color w:val="000000" w:themeColor="text1"/>
          <w:kern w:val="0"/>
          <w:lang w:eastAsia="en-IN"/>
        </w:rPr>
        <w:t xml:space="preserve"> to 24 months, depending on the species of mussel, water quality, and environmental conditions. During this period, farmers must carefully monitor the mussels, ensuring that they are well-fed and healthy, and the water quality remains optimal. Plankton levels, oxygen levels, and other water parameters are regularly checked to maintain ideal conditions for mussel growth</w:t>
      </w:r>
      <w:r w:rsidR="00FC559D" w:rsidRPr="00086741">
        <w:rPr>
          <w:rFonts w:ascii="Times New Roman" w:eastAsia="Times New Roman" w:hAnsi="Times New Roman" w:cs="Times New Roman"/>
          <w:color w:val="000000" w:themeColor="text1"/>
          <w:kern w:val="0"/>
          <w:lang w:eastAsia="en-IN"/>
        </w:rPr>
        <w:t xml:space="preserve"> </w:t>
      </w:r>
      <w:r w:rsidR="00DA4A83" w:rsidRPr="00086741">
        <w:rPr>
          <w:rFonts w:ascii="Times New Roman" w:eastAsia="Times New Roman" w:hAnsi="Times New Roman" w:cs="Times New Roman"/>
          <w:color w:val="000000" w:themeColor="text1"/>
          <w:kern w:val="0"/>
          <w:lang w:eastAsia="en-IN"/>
        </w:rPr>
        <w:t xml:space="preserve">and pearl </w:t>
      </w:r>
      <w:proofErr w:type="gramStart"/>
      <w:r w:rsidR="00DA4A83" w:rsidRPr="00086741">
        <w:rPr>
          <w:rFonts w:ascii="Times New Roman" w:eastAsia="Times New Roman" w:hAnsi="Times New Roman" w:cs="Times New Roman"/>
          <w:color w:val="000000" w:themeColor="text1"/>
          <w:kern w:val="0"/>
          <w:lang w:eastAsia="en-IN"/>
        </w:rPr>
        <w:t>formation</w:t>
      </w:r>
      <w:r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w:t>
      </w:r>
      <w:proofErr w:type="gramEnd"/>
      <w:r w:rsidR="00AA4D45" w:rsidRPr="00086741">
        <w:rPr>
          <w:rFonts w:ascii="Times New Roman" w:eastAsia="Times New Roman" w:hAnsi="Times New Roman" w:cs="Times New Roman"/>
          <w:color w:val="000000" w:themeColor="text1"/>
          <w:kern w:val="0"/>
          <w:lang w:eastAsia="en-IN"/>
        </w:rPr>
        <w:t>32,33)</w:t>
      </w:r>
    </w:p>
    <w:p w:rsidR="00005F62" w:rsidRPr="00086741" w:rsidRDefault="00C75C46"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Step 6</w:t>
      </w:r>
      <w:r w:rsidR="00005F62" w:rsidRPr="00086741">
        <w:rPr>
          <w:rFonts w:ascii="Times New Roman" w:eastAsia="Times New Roman" w:hAnsi="Times New Roman" w:cs="Times New Roman"/>
          <w:b/>
          <w:bCs/>
          <w:color w:val="000000" w:themeColor="text1"/>
          <w:kern w:val="0"/>
          <w:lang w:eastAsia="en-IN"/>
        </w:rPr>
        <w:t>: Monitoring and Maintenance</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Regular monitoring is a crucial aspect of freshwater pearl farming. Farmers must observe the mussels frequently to ensure they are growing well and not exhibiting signs of disease or stress. Mussels that fail to</w:t>
      </w:r>
      <w:r w:rsidR="003E0CD3" w:rsidRPr="00086741">
        <w:rPr>
          <w:rFonts w:ascii="Times New Roman" w:eastAsia="Times New Roman" w:hAnsi="Times New Roman" w:cs="Times New Roman"/>
          <w:color w:val="000000" w:themeColor="text1"/>
          <w:kern w:val="0"/>
          <w:lang w:eastAsia="en-IN"/>
        </w:rPr>
        <w:t xml:space="preserve"> survive and dead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may need to be removed and replaced with </w:t>
      </w:r>
      <w:r w:rsidRPr="00086741">
        <w:rPr>
          <w:rFonts w:ascii="Times New Roman" w:eastAsia="Times New Roman" w:hAnsi="Times New Roman" w:cs="Times New Roman"/>
          <w:color w:val="000000" w:themeColor="text1"/>
          <w:kern w:val="0"/>
          <w:lang w:eastAsia="en-IN"/>
        </w:rPr>
        <w:lastRenderedPageBreak/>
        <w:t>healthier ones. Monitoring also involves checking for contamination in the water, ensuring that the mussels’ natural food sources (plankton) are plentiful, and managing the physical conditions of the culture pond.</w:t>
      </w:r>
      <w:r w:rsidR="00AA4D45" w:rsidRPr="00086741">
        <w:rPr>
          <w:rFonts w:ascii="Times New Roman" w:eastAsia="Times New Roman" w:hAnsi="Times New Roman" w:cs="Times New Roman"/>
          <w:color w:val="000000" w:themeColor="text1"/>
          <w:kern w:val="0"/>
          <w:lang w:eastAsia="en-IN"/>
        </w:rPr>
        <w:t xml:space="preserve"> (33,34)</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Mussels are typically suspended in the water column</w:t>
      </w:r>
      <w:r w:rsidR="00FC559D" w:rsidRPr="00086741">
        <w:rPr>
          <w:rFonts w:ascii="Times New Roman" w:eastAsia="Times New Roman" w:hAnsi="Times New Roman" w:cs="Times New Roman"/>
          <w:color w:val="000000" w:themeColor="text1"/>
          <w:kern w:val="0"/>
          <w:lang w:eastAsia="en-IN"/>
        </w:rPr>
        <w:t xml:space="preserve"> </w:t>
      </w:r>
      <w:r w:rsidR="00D517A7" w:rsidRPr="00086741">
        <w:rPr>
          <w:rFonts w:ascii="Times New Roman" w:eastAsia="Times New Roman" w:hAnsi="Times New Roman" w:cs="Times New Roman"/>
          <w:color w:val="000000" w:themeColor="text1"/>
          <w:kern w:val="0"/>
          <w:lang w:eastAsia="en-IN"/>
        </w:rPr>
        <w:t>with proper stocking density</w:t>
      </w:r>
      <w:r w:rsidRPr="00086741">
        <w:rPr>
          <w:rFonts w:ascii="Times New Roman" w:eastAsia="Times New Roman" w:hAnsi="Times New Roman" w:cs="Times New Roman"/>
          <w:color w:val="000000" w:themeColor="text1"/>
          <w:kern w:val="0"/>
          <w:lang w:eastAsia="en-IN"/>
        </w:rPr>
        <w:t xml:space="preserve">, allowing them to filter plankton from the water, but some farmers may also use bottom culture techniques where mussels are placed on the pond floor. In either case, it is essential to ensure proper water circulation to avoid stagnation and provide the mussels with a continuous supply of </w:t>
      </w:r>
      <w:r w:rsidR="006B0758" w:rsidRPr="00086741">
        <w:rPr>
          <w:rFonts w:ascii="Times New Roman" w:eastAsia="Times New Roman" w:hAnsi="Times New Roman" w:cs="Times New Roman"/>
          <w:color w:val="000000" w:themeColor="text1"/>
          <w:kern w:val="0"/>
          <w:lang w:eastAsia="en-IN"/>
        </w:rPr>
        <w:t>oxygen and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nutrients.</w:t>
      </w:r>
      <w:r w:rsidR="00AA4D45" w:rsidRPr="00086741">
        <w:rPr>
          <w:rFonts w:ascii="Times New Roman" w:eastAsia="Times New Roman" w:hAnsi="Times New Roman" w:cs="Times New Roman"/>
          <w:color w:val="000000" w:themeColor="text1"/>
          <w:kern w:val="0"/>
          <w:lang w:eastAsia="en-IN"/>
        </w:rPr>
        <w:t xml:space="preserve"> (35,36)</w:t>
      </w:r>
    </w:p>
    <w:p w:rsidR="00005F62" w:rsidRPr="00086741" w:rsidRDefault="004C0165"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Step7</w:t>
      </w:r>
      <w:r w:rsidR="00005F62" w:rsidRPr="00086741">
        <w:rPr>
          <w:rFonts w:ascii="Times New Roman" w:eastAsia="Times New Roman" w:hAnsi="Times New Roman" w:cs="Times New Roman"/>
          <w:b/>
          <w:bCs/>
          <w:color w:val="000000" w:themeColor="text1"/>
          <w:kern w:val="0"/>
          <w:lang w:eastAsia="en-IN"/>
        </w:rPr>
        <w:t>: Harvesting</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After the cultivation period, the mussels are carefully harvested. Harvesting is done by removing the mussels from the culture ponds and extracting the pearls. The mussels are opened, and the pearls are carefully removed from their shells</w:t>
      </w:r>
      <w:r w:rsidR="004C0165" w:rsidRPr="00086741">
        <w:rPr>
          <w:rFonts w:ascii="Times New Roman" w:eastAsia="Times New Roman" w:hAnsi="Times New Roman" w:cs="Times New Roman"/>
          <w:color w:val="000000" w:themeColor="text1"/>
          <w:kern w:val="0"/>
          <w:lang w:eastAsia="en-IN"/>
        </w:rPr>
        <w:t>/ gonad / mantle tissue</w:t>
      </w:r>
      <w:r w:rsidRPr="00086741">
        <w:rPr>
          <w:rFonts w:ascii="Times New Roman" w:eastAsia="Times New Roman" w:hAnsi="Times New Roman" w:cs="Times New Roman"/>
          <w:color w:val="000000" w:themeColor="text1"/>
          <w:kern w:val="0"/>
          <w:lang w:eastAsia="en-IN"/>
        </w:rPr>
        <w:t xml:space="preserve">. The pearls are then cleaned, </w:t>
      </w:r>
      <w:r w:rsidR="00A33232" w:rsidRPr="00086741">
        <w:rPr>
          <w:rFonts w:ascii="Times New Roman" w:eastAsia="Times New Roman" w:hAnsi="Times New Roman" w:cs="Times New Roman"/>
          <w:color w:val="000000" w:themeColor="text1"/>
          <w:kern w:val="0"/>
          <w:lang w:eastAsia="en-IN"/>
        </w:rPr>
        <w:t xml:space="preserve">trimmed / </w:t>
      </w:r>
      <w:r w:rsidRPr="00086741">
        <w:rPr>
          <w:rFonts w:ascii="Times New Roman" w:eastAsia="Times New Roman" w:hAnsi="Times New Roman" w:cs="Times New Roman"/>
          <w:color w:val="000000" w:themeColor="text1"/>
          <w:kern w:val="0"/>
          <w:lang w:eastAsia="en-IN"/>
        </w:rPr>
        <w:t xml:space="preserve">graded, and polished before being sold in the market or used in </w:t>
      </w:r>
      <w:r w:rsidR="00AA4D45" w:rsidRPr="00086741">
        <w:rPr>
          <w:rFonts w:ascii="Times New Roman" w:eastAsia="Times New Roman" w:hAnsi="Times New Roman" w:cs="Times New Roman"/>
          <w:color w:val="000000" w:themeColor="text1"/>
          <w:kern w:val="0"/>
          <w:lang w:eastAsia="en-IN"/>
        </w:rPr>
        <w:t>jewellery-making</w:t>
      </w:r>
      <w:r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 xml:space="preserve"> (37,38)</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quality of pearls is assessed based on several factors, including size, shape, luster, and surface quality. The pearls that meet high-quality standards are typically used for luxury jewel</w:t>
      </w:r>
      <w:r w:rsidR="00075D31"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while lower-quality pearls may be used in costume jewel</w:t>
      </w:r>
      <w:r w:rsidR="00075D31"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or as beads for other decorative items.</w:t>
      </w:r>
      <w:r w:rsidR="00AA4D45" w:rsidRPr="00086741">
        <w:rPr>
          <w:rFonts w:ascii="Times New Roman" w:eastAsia="Times New Roman" w:hAnsi="Times New Roman" w:cs="Times New Roman"/>
          <w:color w:val="000000" w:themeColor="text1"/>
          <w:kern w:val="0"/>
          <w:lang w:eastAsia="en-IN"/>
        </w:rPr>
        <w:t xml:space="preserve"> (23,24)</w:t>
      </w:r>
    </w:p>
    <w:p w:rsidR="00005F62" w:rsidRPr="00086741" w:rsidRDefault="00B044A7"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Step 8</w:t>
      </w:r>
      <w:r w:rsidR="00005F62" w:rsidRPr="00086741">
        <w:rPr>
          <w:rFonts w:ascii="Times New Roman" w:eastAsia="Times New Roman" w:hAnsi="Times New Roman" w:cs="Times New Roman"/>
          <w:b/>
          <w:bCs/>
          <w:color w:val="000000" w:themeColor="text1"/>
          <w:kern w:val="0"/>
          <w:lang w:eastAsia="en-IN"/>
        </w:rPr>
        <w:t>: Post-Harvest Processing</w:t>
      </w:r>
    </w:p>
    <w:p w:rsidR="00005F62" w:rsidRPr="00086741" w:rsidRDefault="00005F62"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After harvesting, the mussels are either returned to the pond for another round of pearl cultivation or are disposed of, depending on their condition. The pearls undergo various post-harvest processes such as </w:t>
      </w:r>
      <w:r w:rsidR="004201E0" w:rsidRPr="00086741">
        <w:rPr>
          <w:rFonts w:ascii="Times New Roman" w:eastAsia="Times New Roman" w:hAnsi="Times New Roman" w:cs="Times New Roman"/>
          <w:color w:val="000000" w:themeColor="text1"/>
          <w:kern w:val="0"/>
          <w:lang w:eastAsia="en-IN"/>
        </w:rPr>
        <w:t xml:space="preserve">trimming, drilling, </w:t>
      </w:r>
      <w:r w:rsidR="00DC1FFC" w:rsidRPr="00086741">
        <w:rPr>
          <w:rFonts w:ascii="Times New Roman" w:eastAsia="Times New Roman" w:hAnsi="Times New Roman" w:cs="Times New Roman"/>
          <w:color w:val="000000" w:themeColor="text1"/>
          <w:kern w:val="0"/>
          <w:lang w:eastAsia="en-IN"/>
        </w:rPr>
        <w:t xml:space="preserve">grading and </w:t>
      </w:r>
      <w:r w:rsidRPr="00086741">
        <w:rPr>
          <w:rFonts w:ascii="Times New Roman" w:eastAsia="Times New Roman" w:hAnsi="Times New Roman" w:cs="Times New Roman"/>
          <w:color w:val="000000" w:themeColor="text1"/>
          <w:kern w:val="0"/>
          <w:lang w:eastAsia="en-IN"/>
        </w:rPr>
        <w:t xml:space="preserve">polishing to enhance their appearance. In some cases, the pearls may also undergo treatments to enhance their </w:t>
      </w:r>
      <w:proofErr w:type="spellStart"/>
      <w:r w:rsidRPr="00086741">
        <w:rPr>
          <w:rFonts w:ascii="Times New Roman" w:eastAsia="Times New Roman" w:hAnsi="Times New Roman" w:cs="Times New Roman"/>
          <w:color w:val="000000" w:themeColor="text1"/>
          <w:kern w:val="0"/>
          <w:lang w:eastAsia="en-IN"/>
        </w:rPr>
        <w:t>luster</w:t>
      </w:r>
      <w:proofErr w:type="spellEnd"/>
      <w:r w:rsidRPr="00086741">
        <w:rPr>
          <w:rFonts w:ascii="Times New Roman" w:eastAsia="Times New Roman" w:hAnsi="Times New Roman" w:cs="Times New Roman"/>
          <w:color w:val="000000" w:themeColor="text1"/>
          <w:kern w:val="0"/>
          <w:lang w:eastAsia="en-IN"/>
        </w:rPr>
        <w:t xml:space="preserve"> or </w:t>
      </w:r>
      <w:proofErr w:type="spellStart"/>
      <w:r w:rsidRPr="00086741">
        <w:rPr>
          <w:rFonts w:ascii="Times New Roman" w:eastAsia="Times New Roman" w:hAnsi="Times New Roman" w:cs="Times New Roman"/>
          <w:color w:val="000000" w:themeColor="text1"/>
          <w:kern w:val="0"/>
          <w:lang w:eastAsia="en-IN"/>
        </w:rPr>
        <w:t>color</w:t>
      </w:r>
      <w:proofErr w:type="spellEnd"/>
      <w:r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 xml:space="preserve"> (25,26)</w:t>
      </w:r>
    </w:p>
    <w:p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8. Natural Pearls vs. Cultured Pearls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Pearls are one of the oldest and most valued gemstones in the world, prized for their unique beauty and rarity. Historically, natural pearls were considered more valuable due to their rarity, with each pearl being a one-of-a-kind product of nature. However, with advancements </w:t>
      </w:r>
      <w:r w:rsidRPr="00086741">
        <w:rPr>
          <w:rFonts w:ascii="Times New Roman" w:eastAsia="Times New Roman" w:hAnsi="Times New Roman" w:cs="Times New Roman"/>
          <w:color w:val="000000" w:themeColor="text1"/>
          <w:kern w:val="0"/>
          <w:lang w:eastAsia="en-IN"/>
        </w:rPr>
        <w:lastRenderedPageBreak/>
        <w:t>in pearl farming technology, cultured pearls have become more widespread and commercially viable, offering an alternative to the expensive and limited supply of natural pearls. This section compares natural pearls and cultured pearls, discussing the differences in their formation, quality, market appeal, and the factors that influence their value.</w:t>
      </w:r>
      <w:r w:rsidR="00AA4D45" w:rsidRPr="00086741">
        <w:rPr>
          <w:rFonts w:ascii="Times New Roman" w:eastAsia="Times New Roman" w:hAnsi="Times New Roman" w:cs="Times New Roman"/>
          <w:color w:val="000000" w:themeColor="text1"/>
          <w:kern w:val="0"/>
          <w:lang w:eastAsia="en-IN"/>
        </w:rPr>
        <w:t xml:space="preserve"> (27,28)</w:t>
      </w:r>
    </w:p>
    <w:p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Formation Process: Natural Pearls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Natural pearls are formed when an irritant, such as a parasite or a piece of debris, enters the shell of a </w:t>
      </w:r>
      <w:proofErr w:type="spellStart"/>
      <w:r w:rsidRPr="00086741">
        <w:rPr>
          <w:rFonts w:ascii="Times New Roman" w:eastAsia="Times New Roman" w:hAnsi="Times New Roman" w:cs="Times New Roman"/>
          <w:color w:val="000000" w:themeColor="text1"/>
          <w:kern w:val="0"/>
          <w:lang w:eastAsia="en-IN"/>
        </w:rPr>
        <w:t>mollusk</w:t>
      </w:r>
      <w:proofErr w:type="spellEnd"/>
      <w:r w:rsidRPr="00086741">
        <w:rPr>
          <w:rFonts w:ascii="Times New Roman" w:eastAsia="Times New Roman" w:hAnsi="Times New Roman" w:cs="Times New Roman"/>
          <w:color w:val="000000" w:themeColor="text1"/>
          <w:kern w:val="0"/>
          <w:lang w:eastAsia="en-IN"/>
        </w:rPr>
        <w:t xml:space="preserve">, such as an oyster or mussel. In response, the </w:t>
      </w:r>
      <w:proofErr w:type="spellStart"/>
      <w:r w:rsidRPr="00086741">
        <w:rPr>
          <w:rFonts w:ascii="Times New Roman" w:eastAsia="Times New Roman" w:hAnsi="Times New Roman" w:cs="Times New Roman"/>
          <w:color w:val="000000" w:themeColor="text1"/>
          <w:kern w:val="0"/>
          <w:lang w:eastAsia="en-IN"/>
        </w:rPr>
        <w:t>mollusk</w:t>
      </w:r>
      <w:proofErr w:type="spellEnd"/>
      <w:r w:rsidRPr="00086741">
        <w:rPr>
          <w:rFonts w:ascii="Times New Roman" w:eastAsia="Times New Roman" w:hAnsi="Times New Roman" w:cs="Times New Roman"/>
          <w:color w:val="000000" w:themeColor="text1"/>
          <w:kern w:val="0"/>
          <w:lang w:eastAsia="en-IN"/>
        </w:rPr>
        <w:t xml:space="preserve"> secretes layers of nacre around the irritant, which over time forms a pearl. This natural process occurs without any human intervention, making natural pearls extremely rare and difficult to obtain. The process of natural pearl formation is entirely random, and pearls can take years to form, often resulting in a significant variation in size, shape, and quality.</w:t>
      </w:r>
      <w:r w:rsidR="00AA4D45" w:rsidRPr="00086741">
        <w:rPr>
          <w:rFonts w:ascii="Times New Roman" w:eastAsia="Times New Roman" w:hAnsi="Times New Roman" w:cs="Times New Roman"/>
          <w:color w:val="000000" w:themeColor="text1"/>
          <w:kern w:val="0"/>
          <w:lang w:eastAsia="en-IN"/>
        </w:rPr>
        <w:t xml:space="preserve"> (29.30)</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Natural pearls have been historically valued for their rarity and beauty, with each pearl being a unique product of nature. However, due to over-harvesting and habitat destruction, the supply of natural pearls has dwindled significantly. Today, natural pearls are extremely rare and are primarily found in the wild, with only a few locations around the world still yielding them. The scarcity of natural pearls, combined with the unpredictable nature of their formation, makes them highly sought after in the luxury </w:t>
      </w:r>
      <w:r w:rsidR="002E1652" w:rsidRPr="00086741">
        <w:rPr>
          <w:rFonts w:ascii="Times New Roman" w:eastAsia="Times New Roman" w:hAnsi="Times New Roman" w:cs="Times New Roman"/>
          <w:color w:val="000000" w:themeColor="text1"/>
          <w:kern w:val="0"/>
          <w:lang w:eastAsia="en-IN"/>
        </w:rPr>
        <w:t>jewelle</w:t>
      </w:r>
      <w:r w:rsidRPr="00086741">
        <w:rPr>
          <w:rFonts w:ascii="Times New Roman" w:eastAsia="Times New Roman" w:hAnsi="Times New Roman" w:cs="Times New Roman"/>
          <w:color w:val="000000" w:themeColor="text1"/>
          <w:kern w:val="0"/>
          <w:lang w:eastAsia="en-IN"/>
        </w:rPr>
        <w:t>ry market.</w:t>
      </w:r>
      <w:r w:rsidR="00AA4D45" w:rsidRPr="00086741">
        <w:rPr>
          <w:rFonts w:ascii="Times New Roman" w:eastAsia="Times New Roman" w:hAnsi="Times New Roman" w:cs="Times New Roman"/>
          <w:color w:val="000000" w:themeColor="text1"/>
          <w:kern w:val="0"/>
          <w:lang w:eastAsia="en-IN"/>
        </w:rPr>
        <w:t xml:space="preserve"> (31,32)</w:t>
      </w:r>
    </w:p>
    <w:p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Formation Process: Cultured Pearls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Cultured pearls, on the other hand, are produced through a human-assisted process. In freshwater and saltwater pearl farming, a technician implants a small nucleus or bead </w:t>
      </w:r>
      <w:proofErr w:type="gramStart"/>
      <w:r w:rsidRPr="00086741">
        <w:rPr>
          <w:rFonts w:ascii="Times New Roman" w:eastAsia="Times New Roman" w:hAnsi="Times New Roman" w:cs="Times New Roman"/>
          <w:color w:val="000000" w:themeColor="text1"/>
          <w:kern w:val="0"/>
          <w:lang w:eastAsia="en-IN"/>
        </w:rPr>
        <w:t xml:space="preserve">into </w:t>
      </w:r>
      <w:r w:rsidR="002E1652" w:rsidRPr="00086741">
        <w:rPr>
          <w:rFonts w:ascii="Times New Roman" w:eastAsia="Times New Roman" w:hAnsi="Times New Roman" w:cs="Times New Roman"/>
          <w:color w:val="000000" w:themeColor="text1"/>
          <w:kern w:val="0"/>
          <w:lang w:eastAsia="en-IN"/>
        </w:rPr>
        <w:t xml:space="preserve"> </w:t>
      </w:r>
      <w:proofErr w:type="spellStart"/>
      <w:r w:rsidR="002E1652" w:rsidRPr="00086741">
        <w:rPr>
          <w:rFonts w:ascii="Times New Roman" w:eastAsia="Times New Roman" w:hAnsi="Times New Roman" w:cs="Times New Roman"/>
          <w:color w:val="000000" w:themeColor="text1"/>
          <w:kern w:val="0"/>
          <w:lang w:eastAsia="en-IN"/>
        </w:rPr>
        <w:t>mussels</w:t>
      </w:r>
      <w:r w:rsidRPr="00086741">
        <w:rPr>
          <w:rFonts w:ascii="Times New Roman" w:eastAsia="Times New Roman" w:hAnsi="Times New Roman" w:cs="Times New Roman"/>
          <w:color w:val="000000" w:themeColor="text1"/>
          <w:kern w:val="0"/>
          <w:lang w:eastAsia="en-IN"/>
        </w:rPr>
        <w:t>body</w:t>
      </w:r>
      <w:proofErr w:type="spellEnd"/>
      <w:proofErr w:type="gramEnd"/>
      <w:r w:rsidRPr="00086741">
        <w:rPr>
          <w:rFonts w:ascii="Times New Roman" w:eastAsia="Times New Roman" w:hAnsi="Times New Roman" w:cs="Times New Roman"/>
          <w:color w:val="000000" w:themeColor="text1"/>
          <w:kern w:val="0"/>
          <w:lang w:eastAsia="en-IN"/>
        </w:rPr>
        <w:t xml:space="preserve">, usually in the mantle or gonadal tissue. This artificial introduction of a foreign object stimulates the </w:t>
      </w:r>
      <w:proofErr w:type="spellStart"/>
      <w:r w:rsidRPr="00086741">
        <w:rPr>
          <w:rFonts w:ascii="Times New Roman" w:eastAsia="Times New Roman" w:hAnsi="Times New Roman" w:cs="Times New Roman"/>
          <w:color w:val="000000" w:themeColor="text1"/>
          <w:kern w:val="0"/>
          <w:lang w:eastAsia="en-IN"/>
        </w:rPr>
        <w:t>mollusk</w:t>
      </w:r>
      <w:proofErr w:type="spellEnd"/>
      <w:r w:rsidRPr="00086741">
        <w:rPr>
          <w:rFonts w:ascii="Times New Roman" w:eastAsia="Times New Roman" w:hAnsi="Times New Roman" w:cs="Times New Roman"/>
          <w:color w:val="000000" w:themeColor="text1"/>
          <w:kern w:val="0"/>
          <w:lang w:eastAsia="en-IN"/>
        </w:rPr>
        <w:t xml:space="preserve"> to secrete nacre around the nucleus, creating a pearl. The process is carefully controlled to ensure the production of high-quality pearls. The </w:t>
      </w:r>
      <w:proofErr w:type="spellStart"/>
      <w:r w:rsidRPr="00086741">
        <w:rPr>
          <w:rFonts w:ascii="Times New Roman" w:eastAsia="Times New Roman" w:hAnsi="Times New Roman" w:cs="Times New Roman"/>
          <w:color w:val="000000" w:themeColor="text1"/>
          <w:kern w:val="0"/>
          <w:lang w:eastAsia="en-IN"/>
        </w:rPr>
        <w:t>mollusk</w:t>
      </w:r>
      <w:proofErr w:type="spellEnd"/>
      <w:r w:rsidRPr="00086741">
        <w:rPr>
          <w:rFonts w:ascii="Times New Roman" w:eastAsia="Times New Roman" w:hAnsi="Times New Roman" w:cs="Times New Roman"/>
          <w:color w:val="000000" w:themeColor="text1"/>
          <w:kern w:val="0"/>
          <w:lang w:eastAsia="en-IN"/>
        </w:rPr>
        <w:t xml:space="preserve"> is returned to the water, where it continues to form layers of nacre around the nucleus for a period of months or years, depending on the type of pearl being cultivated.</w:t>
      </w:r>
      <w:r w:rsidR="00AA4D45" w:rsidRPr="00086741">
        <w:rPr>
          <w:rFonts w:ascii="Times New Roman" w:eastAsia="Times New Roman" w:hAnsi="Times New Roman" w:cs="Times New Roman"/>
          <w:color w:val="000000" w:themeColor="text1"/>
          <w:kern w:val="0"/>
          <w:lang w:eastAsia="en-IN"/>
        </w:rPr>
        <w:t xml:space="preserve"> (33,34)</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Cultured pearls can be produced in much higher quantities compared to natural pearls, thanks to advances in pearl farming techniques. The use of a nucleus helps to standardize the shape and size of the pearls, which is one of the main differences from natural pearls, where each pearl is irregular in shape. This controlled environment allows farmers to produce pearls of </w:t>
      </w:r>
      <w:r w:rsidRPr="00086741">
        <w:rPr>
          <w:rFonts w:ascii="Times New Roman" w:eastAsia="Times New Roman" w:hAnsi="Times New Roman" w:cs="Times New Roman"/>
          <w:color w:val="000000" w:themeColor="text1"/>
          <w:kern w:val="0"/>
          <w:lang w:eastAsia="en-IN"/>
        </w:rPr>
        <w:lastRenderedPageBreak/>
        <w:t>uniform quality, making cultured pearls more accessible to a broader range of consumers.</w:t>
      </w:r>
      <w:r w:rsidR="00AA4D45" w:rsidRPr="00086741">
        <w:rPr>
          <w:rFonts w:ascii="Times New Roman" w:eastAsia="Times New Roman" w:hAnsi="Times New Roman" w:cs="Times New Roman"/>
          <w:color w:val="000000" w:themeColor="text1"/>
          <w:kern w:val="0"/>
          <w:lang w:eastAsia="en-IN"/>
        </w:rPr>
        <w:t xml:space="preserve"> (35,36)</w:t>
      </w:r>
    </w:p>
    <w:p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Quality Comparison: Natural Pearls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Natural pearls are often characterized by their uniqueness and irregularity. While their rarity makes them valuable, their imperfections, such as asymmetry or blemishes, are common. The quality of natural pearls can vary widely, with some having an excellent luster and near-perfect shape, while others may have visible flaws. Natural pearls are also typically smaller than cultured pearls and can be more challenging to grade due to the variability in their formation.</w:t>
      </w:r>
      <w:r w:rsidR="00AA4D45" w:rsidRPr="00086741">
        <w:rPr>
          <w:rFonts w:ascii="Times New Roman" w:eastAsia="Times New Roman" w:hAnsi="Times New Roman" w:cs="Times New Roman"/>
          <w:color w:val="000000" w:themeColor="text1"/>
          <w:kern w:val="0"/>
          <w:lang w:eastAsia="en-IN"/>
        </w:rPr>
        <w:t xml:space="preserve"> (37,38)</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Because of their uniqueness, natural pearls are considered a luxury item and are often used in high-end, exclusive jewel</w:t>
      </w:r>
      <w:r w:rsidR="003B4528"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 xml:space="preserve">ry collections. The irregularities in natural pearls can also add to their charm, as each one tells a story of its natural formation. However, due to their rarity and the challenges in sourcing them, natural pearls are much more expensive than cultured pearls, often fetching prices that can reach several times higher than their cultured </w:t>
      </w:r>
      <w:r w:rsidR="003B4528" w:rsidRPr="00086741">
        <w:rPr>
          <w:rFonts w:ascii="Times New Roman" w:eastAsia="Times New Roman" w:hAnsi="Times New Roman" w:cs="Times New Roman"/>
          <w:color w:val="000000" w:themeColor="text1"/>
          <w:kern w:val="0"/>
          <w:lang w:eastAsia="en-IN"/>
        </w:rPr>
        <w:t>counterparts can</w:t>
      </w:r>
      <w:r w:rsidRPr="00086741">
        <w:rPr>
          <w:rFonts w:ascii="Times New Roman" w:eastAsia="Times New Roman" w:hAnsi="Times New Roman" w:cs="Times New Roman"/>
          <w:color w:val="000000" w:themeColor="text1"/>
          <w:kern w:val="0"/>
          <w:lang w:eastAsia="en-IN"/>
        </w:rPr>
        <w:t>.</w:t>
      </w:r>
      <w:r w:rsidR="00AA4D45" w:rsidRPr="00086741">
        <w:rPr>
          <w:rFonts w:ascii="Times New Roman" w:eastAsia="Times New Roman" w:hAnsi="Times New Roman" w:cs="Times New Roman"/>
          <w:color w:val="000000" w:themeColor="text1"/>
          <w:kern w:val="0"/>
          <w:lang w:eastAsia="en-IN"/>
        </w:rPr>
        <w:t xml:space="preserve"> (39,40)</w:t>
      </w:r>
    </w:p>
    <w:p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Quality Comparison: Cultured Pearls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Cultured pearls, while still organic and natural in composition, tend to have more uniform quality than natural pearls due to the controlled process of their creation. The size, shape, and </w:t>
      </w:r>
      <w:proofErr w:type="spellStart"/>
      <w:r w:rsidRPr="00086741">
        <w:rPr>
          <w:rFonts w:ascii="Times New Roman" w:eastAsia="Times New Roman" w:hAnsi="Times New Roman" w:cs="Times New Roman"/>
          <w:color w:val="000000" w:themeColor="text1"/>
          <w:kern w:val="0"/>
          <w:lang w:eastAsia="en-IN"/>
        </w:rPr>
        <w:t>color</w:t>
      </w:r>
      <w:proofErr w:type="spellEnd"/>
      <w:r w:rsidRPr="00086741">
        <w:rPr>
          <w:rFonts w:ascii="Times New Roman" w:eastAsia="Times New Roman" w:hAnsi="Times New Roman" w:cs="Times New Roman"/>
          <w:color w:val="000000" w:themeColor="text1"/>
          <w:kern w:val="0"/>
          <w:lang w:eastAsia="en-IN"/>
        </w:rPr>
        <w:t xml:space="preserve"> of cultured pearls are more predictable, which allows for better grading and consistent quality across large batches of pearls. Cultured pearls are typically available in a wide variety of sizes, shapes, and </w:t>
      </w:r>
      <w:proofErr w:type="spellStart"/>
      <w:r w:rsidRPr="00086741">
        <w:rPr>
          <w:rFonts w:ascii="Times New Roman" w:eastAsia="Times New Roman" w:hAnsi="Times New Roman" w:cs="Times New Roman"/>
          <w:color w:val="000000" w:themeColor="text1"/>
          <w:kern w:val="0"/>
          <w:lang w:eastAsia="en-IN"/>
        </w:rPr>
        <w:t>colors</w:t>
      </w:r>
      <w:proofErr w:type="spellEnd"/>
      <w:r w:rsidRPr="00086741">
        <w:rPr>
          <w:rFonts w:ascii="Times New Roman" w:eastAsia="Times New Roman" w:hAnsi="Times New Roman" w:cs="Times New Roman"/>
          <w:color w:val="000000" w:themeColor="text1"/>
          <w:kern w:val="0"/>
          <w:lang w:eastAsia="en-IN"/>
        </w:rPr>
        <w:t>, with round and near-round pearls being the most common. These pearls are prized for their smooth surfaces and excellent luster, which is often enhanced through polishing.</w:t>
      </w:r>
      <w:r w:rsidR="00AA4D45" w:rsidRPr="00086741">
        <w:rPr>
          <w:rFonts w:ascii="Times New Roman" w:eastAsia="Times New Roman" w:hAnsi="Times New Roman" w:cs="Times New Roman"/>
          <w:color w:val="000000" w:themeColor="text1"/>
          <w:kern w:val="0"/>
          <w:lang w:eastAsia="en-IN"/>
        </w:rPr>
        <w:t xml:space="preserve"> (41,42)</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uniformity of cultured pearls makes them an attractive option for mass production and commercial jewel</w:t>
      </w:r>
      <w:r w:rsidR="00481DB0"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They are also more affordable than natural pearls, making them accessible to a larger customer base. Because of their consistency, cultured pearls are widely used in both high-end jewel</w:t>
      </w:r>
      <w:r w:rsidR="00481DB0"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and costume jewel</w:t>
      </w:r>
      <w:r w:rsidR="00FC60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offering a range of options for different market segments.</w:t>
      </w:r>
      <w:r w:rsidR="00AA4D45" w:rsidRPr="00086741">
        <w:rPr>
          <w:rFonts w:ascii="Times New Roman" w:eastAsia="Times New Roman" w:hAnsi="Times New Roman" w:cs="Times New Roman"/>
          <w:color w:val="000000" w:themeColor="text1"/>
          <w:kern w:val="0"/>
          <w:lang w:eastAsia="en-IN"/>
        </w:rPr>
        <w:t xml:space="preserve"> (43,44)</w:t>
      </w:r>
    </w:p>
    <w:p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Market Appeal and Value</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The market appeal of natural and cultured pearls differs significantly. Natural pearls are seen as rare and luxurious, often associated with wealth and status. Their high price tag reflects their scarcity, and they are typically sold in smaller quantities through specialized dealers or auction houses. Because natural pearls are difficult to find and harvest, they hold a unique place in the jewel</w:t>
      </w:r>
      <w:r w:rsidR="00FC60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market, often appealing to collectors, investors, and those seeking an exclusive product.</w:t>
      </w:r>
      <w:r w:rsidR="00AA4D45" w:rsidRPr="00086741">
        <w:rPr>
          <w:rFonts w:ascii="Times New Roman" w:eastAsia="Times New Roman" w:hAnsi="Times New Roman" w:cs="Times New Roman"/>
          <w:color w:val="000000" w:themeColor="text1"/>
          <w:kern w:val="0"/>
          <w:lang w:eastAsia="en-IN"/>
        </w:rPr>
        <w:t xml:space="preserve"> (45,46)</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Cultured pearls, on the other hand, have a broader market appeal due to their availability and more affordable price. They are commonly found in a wide variety of jewel</w:t>
      </w:r>
      <w:r w:rsidR="00FC60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from high-end designs to everyday accessories. Cultured pearls are increasingly popular in fashion jewel</w:t>
      </w:r>
      <w:r w:rsidR="00FC603F"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as they offer the beauty of pearls without the high cost associated with natural pearls. Due to their more predictable quality, cultured pearls are also more versatile, often used in a wide range of designs, from necklaces and earrings to bracelets and rings.</w:t>
      </w:r>
      <w:r w:rsidR="00AA4D45" w:rsidRPr="00086741">
        <w:rPr>
          <w:rFonts w:ascii="Times New Roman" w:eastAsia="Times New Roman" w:hAnsi="Times New Roman" w:cs="Times New Roman"/>
          <w:color w:val="000000" w:themeColor="text1"/>
          <w:kern w:val="0"/>
          <w:lang w:eastAsia="en-IN"/>
        </w:rPr>
        <w:t xml:space="preserve"> (48,49)</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While cultured pearls dominate the global market, natural pearls still retain a significant niche market due to their exclusivity. They are highly valued by connoisseurs and collectors who appreciate their rarity and unique characteristics. As a result, natural pearls continue to command high prices, especially in markets where exclusivity and rarity are highly prized.</w:t>
      </w:r>
      <w:r w:rsidR="00AA4D45" w:rsidRPr="00086741">
        <w:rPr>
          <w:rFonts w:ascii="Times New Roman" w:eastAsia="Times New Roman" w:hAnsi="Times New Roman" w:cs="Times New Roman"/>
          <w:color w:val="000000" w:themeColor="text1"/>
          <w:kern w:val="0"/>
          <w:lang w:eastAsia="en-IN"/>
        </w:rPr>
        <w:t xml:space="preserve"> (50,51)</w:t>
      </w:r>
    </w:p>
    <w:p w:rsidR="00AD27FE" w:rsidRPr="00086741" w:rsidRDefault="00AD27FE"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9. Freshwater Pearl Culture: Collection of Mussels from Wild, Quarantine and Acclimatization</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initial stages of freshwater pearl farming are crucial for ensuring the health of the mussels and the successful cultivation of pearls. The collection of mussels from the wild, followed by quarantine and acclimatization processes, are critical steps that require careful handling and management. These stages ensure that the mussels are free from diseases and able to adapt to the controlled environment of the culture ponds, where they will produce pearls.</w:t>
      </w:r>
      <w:r w:rsidR="00AA4D45" w:rsidRPr="00086741">
        <w:rPr>
          <w:rFonts w:ascii="Times New Roman" w:eastAsia="Times New Roman" w:hAnsi="Times New Roman" w:cs="Times New Roman"/>
          <w:color w:val="000000" w:themeColor="text1"/>
          <w:kern w:val="0"/>
          <w:lang w:eastAsia="en-IN"/>
        </w:rPr>
        <w:t xml:space="preserve"> (52,53)</w:t>
      </w:r>
    </w:p>
    <w:p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Collection of Mussels from the Wild</w:t>
      </w:r>
    </w:p>
    <w:p w:rsidR="005C374D" w:rsidRPr="00086741" w:rsidRDefault="00652B43"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The collection of mussels from the wild is the first step in the freshwater pearl farming process. Mussels used in pearl farming must be of the appropriate species and size, as not all mussels are suitable for pearl production. Commonly used species for freshwater pearl </w:t>
      </w:r>
      <w:r w:rsidRPr="00086741">
        <w:rPr>
          <w:rFonts w:ascii="Times New Roman" w:eastAsia="Times New Roman" w:hAnsi="Times New Roman" w:cs="Times New Roman"/>
          <w:color w:val="000000" w:themeColor="text1"/>
          <w:kern w:val="0"/>
          <w:lang w:eastAsia="en-IN"/>
        </w:rPr>
        <w:lastRenderedPageBreak/>
        <w:t xml:space="preserve">farming include </w:t>
      </w:r>
      <w:proofErr w:type="spellStart"/>
      <w:r w:rsidRPr="00086741">
        <w:rPr>
          <w:rFonts w:ascii="Times New Roman" w:eastAsia="Times New Roman" w:hAnsi="Times New Roman" w:cs="Times New Roman"/>
          <w:i/>
          <w:color w:val="000000" w:themeColor="text1"/>
          <w:kern w:val="0"/>
          <w:lang w:eastAsia="en-IN"/>
        </w:rPr>
        <w:t>Lamellidens</w:t>
      </w:r>
      <w:proofErr w:type="spellEnd"/>
      <w:r w:rsidR="00FC559D" w:rsidRPr="00086741">
        <w:rPr>
          <w:rFonts w:ascii="Times New Roman" w:eastAsia="Times New Roman" w:hAnsi="Times New Roman" w:cs="Times New Roman"/>
          <w:i/>
          <w:color w:val="000000" w:themeColor="text1"/>
          <w:kern w:val="0"/>
          <w:lang w:eastAsia="en-IN"/>
        </w:rPr>
        <w:t xml:space="preserve"> </w:t>
      </w:r>
      <w:proofErr w:type="spellStart"/>
      <w:r w:rsidRPr="00086741">
        <w:rPr>
          <w:rFonts w:ascii="Times New Roman" w:eastAsia="Times New Roman" w:hAnsi="Times New Roman" w:cs="Times New Roman"/>
          <w:i/>
          <w:color w:val="000000" w:themeColor="text1"/>
          <w:kern w:val="0"/>
          <w:lang w:eastAsia="en-IN"/>
        </w:rPr>
        <w:t>marginalis</w:t>
      </w:r>
      <w:proofErr w:type="spellEnd"/>
      <w:r w:rsidRPr="00086741">
        <w:rPr>
          <w:rFonts w:ascii="Times New Roman" w:eastAsia="Times New Roman" w:hAnsi="Times New Roman" w:cs="Times New Roman"/>
          <w:color w:val="000000" w:themeColor="text1"/>
          <w:kern w:val="0"/>
          <w:lang w:eastAsia="en-IN"/>
        </w:rPr>
        <w:t xml:space="preserve">. </w:t>
      </w:r>
      <w:proofErr w:type="spellStart"/>
      <w:r w:rsidRPr="00086741">
        <w:rPr>
          <w:rFonts w:ascii="Times New Roman" w:eastAsia="Times New Roman" w:hAnsi="Times New Roman" w:cs="Times New Roman"/>
          <w:i/>
          <w:color w:val="000000" w:themeColor="text1"/>
          <w:kern w:val="0"/>
          <w:lang w:eastAsia="en-IN"/>
        </w:rPr>
        <w:t>Lamellidens</w:t>
      </w:r>
      <w:proofErr w:type="spellEnd"/>
      <w:r w:rsidR="00FC559D" w:rsidRPr="00086741">
        <w:rPr>
          <w:rFonts w:ascii="Times New Roman" w:eastAsia="Times New Roman" w:hAnsi="Times New Roman" w:cs="Times New Roman"/>
          <w:i/>
          <w:color w:val="000000" w:themeColor="text1"/>
          <w:kern w:val="0"/>
          <w:lang w:eastAsia="en-IN"/>
        </w:rPr>
        <w:t xml:space="preserve"> </w:t>
      </w:r>
      <w:proofErr w:type="spellStart"/>
      <w:r w:rsidRPr="00086741">
        <w:rPr>
          <w:rFonts w:ascii="Times New Roman" w:eastAsia="Times New Roman" w:hAnsi="Times New Roman" w:cs="Times New Roman"/>
          <w:i/>
          <w:color w:val="000000" w:themeColor="text1"/>
          <w:kern w:val="0"/>
          <w:lang w:eastAsia="en-IN"/>
        </w:rPr>
        <w:t>corrianus</w:t>
      </w:r>
      <w:proofErr w:type="spellEnd"/>
      <w:r w:rsidRPr="00086741">
        <w:rPr>
          <w:rFonts w:ascii="Times New Roman" w:eastAsia="Times New Roman" w:hAnsi="Times New Roman" w:cs="Times New Roman"/>
          <w:color w:val="000000" w:themeColor="text1"/>
          <w:kern w:val="0"/>
          <w:lang w:eastAsia="en-IN"/>
        </w:rPr>
        <w:t xml:space="preserve"> and </w:t>
      </w:r>
      <w:proofErr w:type="spellStart"/>
      <w:r w:rsidRPr="00086741">
        <w:rPr>
          <w:rFonts w:ascii="Times New Roman" w:eastAsia="Times New Roman" w:hAnsi="Times New Roman" w:cs="Times New Roman"/>
          <w:i/>
          <w:color w:val="000000" w:themeColor="text1"/>
          <w:kern w:val="0"/>
          <w:lang w:eastAsia="en-IN"/>
        </w:rPr>
        <w:t>Parresia</w:t>
      </w:r>
      <w:proofErr w:type="spellEnd"/>
      <w:r w:rsidR="00FC559D" w:rsidRPr="00086741">
        <w:rPr>
          <w:rFonts w:ascii="Times New Roman" w:eastAsia="Times New Roman" w:hAnsi="Times New Roman" w:cs="Times New Roman"/>
          <w:i/>
          <w:color w:val="000000" w:themeColor="text1"/>
          <w:kern w:val="0"/>
          <w:lang w:eastAsia="en-IN"/>
        </w:rPr>
        <w:t xml:space="preserve"> corrugate</w:t>
      </w:r>
      <w:r w:rsidR="00FC559D" w:rsidRPr="00086741">
        <w:rPr>
          <w:rFonts w:ascii="Times New Roman" w:eastAsia="Times New Roman" w:hAnsi="Times New Roman" w:cs="Times New Roman"/>
          <w:i/>
          <w:iCs/>
          <w:strike/>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which are native to freshwater bodies in India and other parts of Asia. These species are selected based on their ability to form high-quality pearls and their adaptability to different environmental conditions. (54,55)</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Wild mussels are typically collected from rivers, lakes, or ponds. Farmers usually source them from areas where the mussels are abundant, and where the water quality is suitable for their growth. However, the collection process must be done sustainably, ensuring that wild populations are not depleted and that the local ecosystem is not negatively impacted. Over-harvesting can threaten the survival of wild mussel species and disrupt the balance of freshwater ecosystems.</w:t>
      </w:r>
      <w:r w:rsidR="00AA4D45" w:rsidRPr="00086741">
        <w:rPr>
          <w:rFonts w:ascii="Times New Roman" w:eastAsia="Times New Roman" w:hAnsi="Times New Roman" w:cs="Times New Roman"/>
          <w:color w:val="000000" w:themeColor="text1"/>
          <w:kern w:val="0"/>
          <w:lang w:eastAsia="en-IN"/>
        </w:rPr>
        <w:t xml:space="preserve"> (56,57)</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Once collected, mussels are typically transported to farms where they undergo the next stages of the pearl farming process. The mussels are carefully handled to avoid injury, as any damage to the shell or soft tissue can affect their ability to accept the implanted nucleus and form pearls. Special care must be taken during transportation to ensure that the mussels are kept in optimal conditions, such as maintaining proper water temperature and oxygen levels, to reduce stress.</w:t>
      </w:r>
      <w:r w:rsidR="00AA4D45" w:rsidRPr="00086741">
        <w:rPr>
          <w:rFonts w:ascii="Times New Roman" w:eastAsia="Times New Roman" w:hAnsi="Times New Roman" w:cs="Times New Roman"/>
          <w:color w:val="000000" w:themeColor="text1"/>
          <w:kern w:val="0"/>
          <w:lang w:eastAsia="en-IN"/>
        </w:rPr>
        <w:t xml:space="preserve"> (58,59)</w:t>
      </w:r>
    </w:p>
    <w:p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Quarantine of Mussels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After mussels are collected from the wild, they must go through a quarantine process before being used for pearl farming. Quarantine is a critical step to prevent the introduction of diseases, parasites, or contaminants into the farm. Mussels can carry various pathogens or parasites that can spread quickly in the culture pond, leading to significant losses in pearl production. To ensure the health of the mussels, they are placed in separate tanks or quarantine ponds where they are closely monitored for signs of disease or infection.</w:t>
      </w:r>
      <w:r w:rsidR="00AA4D45" w:rsidRPr="00086741">
        <w:rPr>
          <w:rFonts w:ascii="Times New Roman" w:eastAsia="Times New Roman" w:hAnsi="Times New Roman" w:cs="Times New Roman"/>
          <w:color w:val="000000" w:themeColor="text1"/>
          <w:kern w:val="0"/>
          <w:lang w:eastAsia="en-IN"/>
        </w:rPr>
        <w:t xml:space="preserve"> (12,60)</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During quarantine, the mussels undergo a period of observation, usually lasting for several weeks. Farmers monitor the mussels for signs of stress, physical damage, or disease. Mussels that show symptoms of infection, such as discoloration, unusual </w:t>
      </w:r>
      <w:r w:rsidR="00267959" w:rsidRPr="00086741">
        <w:rPr>
          <w:rFonts w:ascii="Times New Roman" w:eastAsia="Times New Roman" w:hAnsi="Times New Roman" w:cs="Times New Roman"/>
          <w:color w:val="000000" w:themeColor="text1"/>
          <w:kern w:val="0"/>
          <w:lang w:eastAsia="en-IN"/>
        </w:rPr>
        <w:t>behaviour</w:t>
      </w:r>
      <w:r w:rsidRPr="00086741">
        <w:rPr>
          <w:rFonts w:ascii="Times New Roman" w:eastAsia="Times New Roman" w:hAnsi="Times New Roman" w:cs="Times New Roman"/>
          <w:color w:val="000000" w:themeColor="text1"/>
          <w:kern w:val="0"/>
          <w:lang w:eastAsia="en-IN"/>
        </w:rPr>
        <w:t>, or physical deformities, are removed and treated or discarded to prevent the spread of illness. The quarantine tanks are also regularly cleaned and disinfected to maintain a sterile environment.</w:t>
      </w:r>
      <w:r w:rsidR="00AA4D45" w:rsidRPr="00086741">
        <w:rPr>
          <w:rFonts w:ascii="Times New Roman" w:eastAsia="Times New Roman" w:hAnsi="Times New Roman" w:cs="Times New Roman"/>
          <w:color w:val="000000" w:themeColor="text1"/>
          <w:kern w:val="0"/>
          <w:lang w:eastAsia="en-IN"/>
        </w:rPr>
        <w:t xml:space="preserve"> (2,3)</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Quarantine also allows farmers to assess the general health and fitness of the mussels, ensuring that only the strongest and healthiest individuals are selected for the next stage of the farming process. Mussels that pass the quarantine phase are considered ready for implantation and acclimatization.</w:t>
      </w:r>
      <w:r w:rsidR="00AA4D45" w:rsidRPr="00086741">
        <w:rPr>
          <w:rFonts w:ascii="Times New Roman" w:eastAsia="Times New Roman" w:hAnsi="Times New Roman" w:cs="Times New Roman"/>
          <w:color w:val="000000" w:themeColor="text1"/>
          <w:kern w:val="0"/>
          <w:lang w:eastAsia="en-IN"/>
        </w:rPr>
        <w:t xml:space="preserve"> (4,5)</w:t>
      </w:r>
    </w:p>
    <w:p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Acclimatization of Mussels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Acclimatization is the process of gradually introducing the mussels to the conditions of the culture pond. This step is essential to reduce the stress caused by environmental changes and to help the mussels adjust to the water quality, temperature, and other conditions they will experience during pearl farming. Without proper acclimatization, mussels may suffer from shock, which can impair their ability to form pearls or even lead to death.</w:t>
      </w:r>
      <w:r w:rsidR="00AA4D45" w:rsidRPr="00086741">
        <w:rPr>
          <w:rFonts w:ascii="Times New Roman" w:eastAsia="Times New Roman" w:hAnsi="Times New Roman" w:cs="Times New Roman"/>
          <w:color w:val="000000" w:themeColor="text1"/>
          <w:kern w:val="0"/>
          <w:lang w:eastAsia="en-IN"/>
        </w:rPr>
        <w:t xml:space="preserve"> (6,7)</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During acclimatization, mussels are slowly introduced to the pond’s water, which may have different temperature, salinity, and chemical composition compared to the water they were collected from. The gradual adjustment ensures that the mussels can adapt to the new environment without experiencing sudden changes that could negatively affect their health. Acclimatization usually takes several days to weeks, during which the mussels are monitored closely for signs of distress.</w:t>
      </w:r>
      <w:r w:rsidR="00AA4D45" w:rsidRPr="00086741">
        <w:rPr>
          <w:rFonts w:ascii="Times New Roman" w:eastAsia="Times New Roman" w:hAnsi="Times New Roman" w:cs="Times New Roman"/>
          <w:color w:val="000000" w:themeColor="text1"/>
          <w:kern w:val="0"/>
          <w:lang w:eastAsia="en-IN"/>
        </w:rPr>
        <w:t xml:space="preserve"> (8,9)</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Acclimatization also involves the transition from being held in quarantine tanks to being placed in the culture pond. The mussels are first placed in controlled, shallow areas of the pond where water conditions are closely monitored. Over time, they are moved to deeper areas where they will be suspended or placed on the pond floor, depending on the farming method used. Proper acclimatization helps ensure that the mussels can filter food effectively, maintain a steady growth rate, and develop the strength needed to undergo the implantation process.</w:t>
      </w:r>
      <w:r w:rsidR="00AA4D45" w:rsidRPr="00086741">
        <w:rPr>
          <w:rFonts w:ascii="Times New Roman" w:eastAsia="Times New Roman" w:hAnsi="Times New Roman" w:cs="Times New Roman"/>
          <w:color w:val="000000" w:themeColor="text1"/>
          <w:kern w:val="0"/>
          <w:lang w:eastAsia="en-IN"/>
        </w:rPr>
        <w:t xml:space="preserve"> (10,11)</w:t>
      </w:r>
    </w:p>
    <w:p w:rsidR="005C374D" w:rsidRPr="00086741" w:rsidRDefault="005C374D" w:rsidP="008E0F54">
      <w:pPr>
        <w:spacing w:before="100" w:beforeAutospacing="1" w:after="100" w:afterAutospacing="1" w:line="360" w:lineRule="auto"/>
        <w:jc w:val="both"/>
        <w:outlineLvl w:val="3"/>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Importance of Quarantine and Acclimatization in Pearl Farming</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Both quarantine and acclimatization are essential for maintaining the health of mussels and ensuring the successful formation of pearls. Quarantine prevents the introduction of diseases that could affect the entire farm, while acclimatization ensures that mussels are able to thrive in their new environment. Without these steps, mussels may struggle to accept the implanted nucleus or fail to produce high-quality pearls.</w:t>
      </w:r>
      <w:r w:rsidR="00AA4D45" w:rsidRPr="00086741">
        <w:rPr>
          <w:rFonts w:ascii="Times New Roman" w:eastAsia="Times New Roman" w:hAnsi="Times New Roman" w:cs="Times New Roman"/>
          <w:color w:val="000000" w:themeColor="text1"/>
          <w:kern w:val="0"/>
          <w:lang w:eastAsia="en-IN"/>
        </w:rPr>
        <w:t xml:space="preserve"> (15,17)</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In addition to health and disease management, these stages are crucial for the long-term success of freshwater pearl farming. Mussels that are stressed, unhealthy, or exposed to pathogens are less likely to produce pearls, and even if they do, the pearls may be of poor quality. Proper quarantine and acclimatization also increase the likelihood of mussels surviving the entire pearl farming process, from implantation to harvest, which is essential for maximizing yields and ensuring a consistent supply of high-quality pearls.</w:t>
      </w:r>
      <w:r w:rsidR="00AA4D45" w:rsidRPr="00086741">
        <w:rPr>
          <w:rFonts w:ascii="Times New Roman" w:eastAsia="Times New Roman" w:hAnsi="Times New Roman" w:cs="Times New Roman"/>
          <w:color w:val="000000" w:themeColor="text1"/>
          <w:kern w:val="0"/>
          <w:lang w:eastAsia="en-IN"/>
        </w:rPr>
        <w:t xml:space="preserve"> (18,19)</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10. Pre-Implantation Care</w:t>
      </w:r>
    </w:p>
    <w:p w:rsidR="005C374D" w:rsidRPr="00086741" w:rsidRDefault="00652B43"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Pre-implantation care is vital for ensuring the success of pearl farming. Mussels are carefully examined for signs of disease or injury before the implantation of nuclei. Proper health checks, including the removal of parasites and cleaning of the shells, are essential to prevent infections that could disrupt the farming process. Selection of 7-10 cm mussels for narcotizing to make adductor mussel weak for easy opening of the shell valves is important. This ensures they are in optimal health for the implantation procedure, improving the chances of a successful pearl formation. (20,21)</w:t>
      </w:r>
    </w:p>
    <w:p w:rsidR="005C374D" w:rsidRPr="00086741" w:rsidRDefault="003B33F1"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11. Use of Bio-c</w:t>
      </w:r>
      <w:r w:rsidR="005C374D" w:rsidRPr="00086741">
        <w:rPr>
          <w:rFonts w:ascii="Times New Roman" w:eastAsia="Times New Roman" w:hAnsi="Times New Roman" w:cs="Times New Roman"/>
          <w:b/>
          <w:bCs/>
          <w:color w:val="000000" w:themeColor="text1"/>
          <w:kern w:val="0"/>
          <w:lang w:eastAsia="en-IN"/>
        </w:rPr>
        <w:t>ompatible Materials for the Preparation of Nuclei / Beads</w:t>
      </w:r>
    </w:p>
    <w:p w:rsidR="005C374D" w:rsidRPr="00086741" w:rsidRDefault="00223315"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use of bio-compatible materials for nuclei is essential for successful pearl farming. Nuclei, typically small beads made of freshwater mussel</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shell material / other material, must be compatible with the mussel’s biology to ensure the secretion of nacre. Materials like mother-of-pearl, mussel shell powder / egg shell powder mixed with Araldite, Acrylic material and pearl powder are commonly used because they are biocompatible and induce a natural response from the mussel, encouraging nacre formation around the nucleus. The size, shape, and smoothness of the bead also affect the quality of the pearl produced. Poorly chosen or incompatible nuclei can lead to poor pearl formation, resulting in low-quality pearls or failed cultivations</w:t>
      </w:r>
      <w:r w:rsidR="00ED1FEF"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and also may not be suitable for value addition process. Ensuring the right material and preparation process maximizes the chances of producing high-quality pearls that meet market standards. (23,24)</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12. Methods of Implantation of Nuclei / Beads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There are several methods of nucleus implantation in freshwater pearl farming, each with varying degrees of complexity and success rates. The most common methods are:</w:t>
      </w:r>
    </w:p>
    <w:p w:rsidR="00223315" w:rsidRPr="00086741" w:rsidRDefault="00223315" w:rsidP="0022331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lastRenderedPageBreak/>
        <w:t>Mantle Cavity Implantation</w:t>
      </w:r>
      <w:r w:rsidRPr="00086741">
        <w:rPr>
          <w:rFonts w:ascii="Times New Roman" w:eastAsia="Times New Roman" w:hAnsi="Times New Roman" w:cs="Times New Roman"/>
          <w:color w:val="000000" w:themeColor="text1"/>
          <w:kern w:val="0"/>
          <w:lang w:eastAsia="en-IN"/>
        </w:rPr>
        <w:t>: The nucleus is inserted into the mantle cavity of the mussel</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to get attached designer pearl with the shell. This method is widely used due to its simplicity and effectiveness in inducing pearl formation. (23,24)</w:t>
      </w:r>
    </w:p>
    <w:p w:rsidR="00223315" w:rsidRPr="00086741" w:rsidRDefault="00223315" w:rsidP="0022331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Mantle Tissue Implantation</w:t>
      </w:r>
      <w:r w:rsidRPr="00086741">
        <w:rPr>
          <w:rFonts w:ascii="Times New Roman" w:eastAsia="Times New Roman" w:hAnsi="Times New Roman" w:cs="Times New Roman"/>
          <w:color w:val="000000" w:themeColor="text1"/>
          <w:kern w:val="0"/>
          <w:lang w:eastAsia="en-IN"/>
        </w:rPr>
        <w:t>: This involves implanting the small round bead into the mantle tissue, which produces higher-quality</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unattached</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pearl with better </w:t>
      </w:r>
      <w:proofErr w:type="spellStart"/>
      <w:r w:rsidRPr="00086741">
        <w:rPr>
          <w:rFonts w:ascii="Times New Roman" w:eastAsia="Times New Roman" w:hAnsi="Times New Roman" w:cs="Times New Roman"/>
          <w:color w:val="000000" w:themeColor="text1"/>
          <w:kern w:val="0"/>
          <w:lang w:eastAsia="en-IN"/>
        </w:rPr>
        <w:t>luster</w:t>
      </w:r>
      <w:proofErr w:type="spellEnd"/>
      <w:r w:rsidRPr="00086741">
        <w:rPr>
          <w:rFonts w:ascii="Times New Roman" w:eastAsia="Times New Roman" w:hAnsi="Times New Roman" w:cs="Times New Roman"/>
          <w:color w:val="000000" w:themeColor="text1"/>
          <w:kern w:val="0"/>
          <w:lang w:eastAsia="en-IN"/>
        </w:rPr>
        <w:t>. (25,26)</w:t>
      </w:r>
    </w:p>
    <w:p w:rsidR="005C374D" w:rsidRPr="00086741" w:rsidRDefault="00223315" w:rsidP="0022331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Gonadal Implantation</w:t>
      </w:r>
      <w:r w:rsidRPr="00086741">
        <w:rPr>
          <w:rFonts w:ascii="Times New Roman" w:eastAsia="Times New Roman" w:hAnsi="Times New Roman" w:cs="Times New Roman"/>
          <w:color w:val="000000" w:themeColor="text1"/>
          <w:kern w:val="0"/>
          <w:lang w:eastAsia="en-IN"/>
        </w:rPr>
        <w:t>: Round nuclei are inserted into the gonadal region. While this method can produce larger round pearls, this implantation is more challenging and requires precision. (27,28)</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13. Post-Implantation Care</w:t>
      </w:r>
    </w:p>
    <w:p w:rsidR="005C374D" w:rsidRPr="00086741" w:rsidRDefault="006537B8"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Post-implantation care is crucial for ensuring that the mussels heal properly and begin the pearl formation process. After the nucleus is implanted, mussels are placed in water</w:t>
      </w:r>
      <w:r w:rsidR="00ED1FEF"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containing anti-biotic agent, treated for5-7 days and transferred to culture pond. Mussels are carefully monitored for signs of stress or infection. Infected mussels are removed from the farm to prevent contamination. They are kept in ideal water conditions with proper temperature, pH, and oxygen levels, ensuring a conducive environment for nacre secretion. During this phase, mussels are fed a healthy diet of plankton and other microorganisms, and their health is routinely checked. Proper care at this stage ensures that mussels can recover fully and begin producing nacre around the nucleus, which eventually forms the pearl. (23,24)</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14. Culture of Implanted Mussels in Grow-out Pond</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Once mussels are implanted, they are transferred to grow-out ponds where they will undergo the process of pearl formation. The mussels are carefully suspended in the water, either using ropes, nets, or trays, to ensure they remain stable and exposed to the right environmental conditions. The grow-out pond must maintain optimal water quality, including appropriate oxygen levels, pH, and temperature. During this phase, mussels filter plankton and other nutrients from the water, helping them grow and produce nacre around the implanted nucleus. Regular monitoring ensures that the mussels are healthy and that the pond conditions remain conducive to pearl formatio</w:t>
      </w:r>
      <w:r w:rsidR="00A42441" w:rsidRPr="00086741">
        <w:rPr>
          <w:rFonts w:ascii="Times New Roman" w:eastAsia="Times New Roman" w:hAnsi="Times New Roman" w:cs="Times New Roman"/>
          <w:color w:val="000000" w:themeColor="text1"/>
          <w:kern w:val="0"/>
          <w:lang w:eastAsia="en-IN"/>
        </w:rPr>
        <w:t>n. This stage typically lasts 12</w:t>
      </w:r>
      <w:r w:rsidRPr="00086741">
        <w:rPr>
          <w:rFonts w:ascii="Times New Roman" w:eastAsia="Times New Roman" w:hAnsi="Times New Roman" w:cs="Times New Roman"/>
          <w:color w:val="000000" w:themeColor="text1"/>
          <w:kern w:val="0"/>
          <w:lang w:eastAsia="en-IN"/>
        </w:rPr>
        <w:t xml:space="preserve"> to 24 months.</w:t>
      </w:r>
      <w:r w:rsidR="00AA4D45" w:rsidRPr="00086741">
        <w:rPr>
          <w:rFonts w:ascii="Times New Roman" w:eastAsia="Times New Roman" w:hAnsi="Times New Roman" w:cs="Times New Roman"/>
          <w:color w:val="000000" w:themeColor="text1"/>
          <w:kern w:val="0"/>
          <w:lang w:eastAsia="en-IN"/>
        </w:rPr>
        <w:t xml:space="preserve"> (2,4)</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15. Methods of Suspension of Mussels in the Grow-out Pond</w:t>
      </w:r>
    </w:p>
    <w:p w:rsidR="005C374D" w:rsidRPr="00086741" w:rsidRDefault="006537B8"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Suspending mussels properly in the grow-out pond is vital for their health and successful pearl formation. Mussels are often suspended using ropes or nets that allow water to flow freely around them, ensuring they receive sufficient nutrients and oxygen. Some farmers use trays or racks to hold the mussels, keeping them elevated off the pond floor</w:t>
      </w:r>
      <w:r w:rsidR="00FC559D"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with optimum stocking density. This prevents sediment build up and minimizes exposure to predators. Proper suspension ensures that mussels are not exposed to damaging water conditions at the bottom of the pond while maximizing their access to plankton and other natural food sources. Additionally, suspended mussels are less likely to be harmed by environmental changes. (8,9)</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16. Maintenance of Planktons / Natural Food in the Culture Pond</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Maintaining a healthy plankton population in the culture pond is essential for the growth of freshwater mussels. Plankton serves as the primary food source for the mussels, providing the necessary nutrients for nacre secretion and overall health. Farmers ensure that the pond conditions support the growth of plankton by managing water quality, nutrient levels, and sunlight. Sometimes, supplementary feeding is introduced if natural plankton populations are insufficient. Regular monitoring of water conditions, including pH, temperature, and oxygen levels, helps maintain a balanced ecosystem in the pond. A healthy plankton population ensures that mussels thrive and produce high-quality pearls, contributing to the success of the farming operation.</w:t>
      </w:r>
      <w:r w:rsidR="00AA4D45" w:rsidRPr="00086741">
        <w:rPr>
          <w:rFonts w:ascii="Times New Roman" w:eastAsia="Times New Roman" w:hAnsi="Times New Roman" w:cs="Times New Roman"/>
          <w:color w:val="000000" w:themeColor="text1"/>
          <w:kern w:val="0"/>
          <w:lang w:eastAsia="en-IN"/>
        </w:rPr>
        <w:t xml:space="preserve"> (10.11)</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17. Water Quality Maintenance in Culture Pond</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Water quality is a critical factor in the success of freshwater pearl farming. Mussels are sensitive to changes in water temperature, pH, oxygen levels, and salinity, all of which can </w:t>
      </w:r>
      <w:r w:rsidR="00AF48A7" w:rsidRPr="00086741">
        <w:rPr>
          <w:rFonts w:ascii="Times New Roman" w:eastAsia="Times New Roman" w:hAnsi="Times New Roman" w:cs="Times New Roman"/>
          <w:color w:val="000000" w:themeColor="text1"/>
          <w:kern w:val="0"/>
          <w:lang w:eastAsia="en-IN"/>
        </w:rPr>
        <w:t>affect</w:t>
      </w:r>
      <w:r w:rsidRPr="00086741">
        <w:rPr>
          <w:rFonts w:ascii="Times New Roman" w:eastAsia="Times New Roman" w:hAnsi="Times New Roman" w:cs="Times New Roman"/>
          <w:color w:val="000000" w:themeColor="text1"/>
          <w:kern w:val="0"/>
          <w:lang w:eastAsia="en-IN"/>
        </w:rPr>
        <w:t xml:space="preserve"> their health and the quality of pearls they produce. Farmers regularly test the water to ensure it remains within optimal parameters for mussel growth. High levels of dissolved oxygen are essential for mussels to filter feed effectively, while maintaining a stable pH prevents stress. Regular water changes and filtration systems help manage waste products and keep the pond environment clean. Proper water quality management ensures healthy mussels and, consequently, </w:t>
      </w:r>
      <w:r w:rsidR="00DB3D40" w:rsidRPr="00086741">
        <w:rPr>
          <w:rFonts w:ascii="Times New Roman" w:eastAsia="Times New Roman" w:hAnsi="Times New Roman" w:cs="Times New Roman"/>
          <w:color w:val="000000" w:themeColor="text1"/>
          <w:kern w:val="0"/>
          <w:lang w:eastAsia="en-IN"/>
        </w:rPr>
        <w:t>high quality</w:t>
      </w:r>
      <w:r w:rsidR="003A2A22"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pearls.</w:t>
      </w:r>
      <w:r w:rsidR="00AA4D45" w:rsidRPr="00086741">
        <w:rPr>
          <w:rFonts w:ascii="Times New Roman" w:eastAsia="Times New Roman" w:hAnsi="Times New Roman" w:cs="Times New Roman"/>
          <w:color w:val="000000" w:themeColor="text1"/>
          <w:kern w:val="0"/>
          <w:lang w:eastAsia="en-IN"/>
        </w:rPr>
        <w:t xml:space="preserve"> (12.13)</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18. Harvesting of Mussels for Pearl Extraction</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Harvesting of mussels for pearl extraction is the final step in the freshwater pearl farming process. After the requi</w:t>
      </w:r>
      <w:r w:rsidR="00DB3D40" w:rsidRPr="00086741">
        <w:rPr>
          <w:rFonts w:ascii="Times New Roman" w:eastAsia="Times New Roman" w:hAnsi="Times New Roman" w:cs="Times New Roman"/>
          <w:color w:val="000000" w:themeColor="text1"/>
          <w:kern w:val="0"/>
          <w:lang w:eastAsia="en-IN"/>
        </w:rPr>
        <w:t>red growing period, typically 12</w:t>
      </w:r>
      <w:r w:rsidRPr="00086741">
        <w:rPr>
          <w:rFonts w:ascii="Times New Roman" w:eastAsia="Times New Roman" w:hAnsi="Times New Roman" w:cs="Times New Roman"/>
          <w:color w:val="000000" w:themeColor="text1"/>
          <w:kern w:val="0"/>
          <w:lang w:eastAsia="en-IN"/>
        </w:rPr>
        <w:t xml:space="preserve"> to 24 months, mussels are carefully removed from the water. They are then opened, and the pearls are extracted from the mussel’s </w:t>
      </w:r>
      <w:r w:rsidR="00C67F70" w:rsidRPr="00086741">
        <w:rPr>
          <w:rFonts w:ascii="Times New Roman" w:eastAsia="Times New Roman" w:hAnsi="Times New Roman" w:cs="Times New Roman"/>
          <w:color w:val="000000" w:themeColor="text1"/>
          <w:kern w:val="0"/>
          <w:lang w:eastAsia="en-IN"/>
        </w:rPr>
        <w:t xml:space="preserve">shell and </w:t>
      </w:r>
      <w:r w:rsidRPr="00086741">
        <w:rPr>
          <w:rFonts w:ascii="Times New Roman" w:eastAsia="Times New Roman" w:hAnsi="Times New Roman" w:cs="Times New Roman"/>
          <w:color w:val="000000" w:themeColor="text1"/>
          <w:kern w:val="0"/>
          <w:lang w:eastAsia="en-IN"/>
        </w:rPr>
        <w:t>soft tissues. This process must be done delicately to avoid damaging the pearls or the mussels. Once harvested, pearls are cleaned, sorted, and graded based on their size, shape, luster, and surface quality. Pearls that meet high-quality standards are often used in jewel</w:t>
      </w:r>
      <w:r w:rsidR="00DB3D40"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 while lower-quality pearls may be used in other decorative products or for research.</w:t>
      </w:r>
      <w:r w:rsidR="00AA4D45" w:rsidRPr="00086741">
        <w:rPr>
          <w:rFonts w:ascii="Times New Roman" w:eastAsia="Times New Roman" w:hAnsi="Times New Roman" w:cs="Times New Roman"/>
          <w:color w:val="000000" w:themeColor="text1"/>
          <w:kern w:val="0"/>
          <w:lang w:eastAsia="en-IN"/>
        </w:rPr>
        <w:t xml:space="preserve"> (14,15)</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19. Value Addition of Extracted Freshwater Pearls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Once freshwater pearls are harvested, they undergo various processes to enhance their value. These pearls are cleaned to remove any impurities and surface residue, which is critical for ensuring their luster. After cleaning, pearls are sorted and graded based on size, shape, surface quality, and </w:t>
      </w:r>
      <w:proofErr w:type="spellStart"/>
      <w:r w:rsidRPr="00086741">
        <w:rPr>
          <w:rFonts w:ascii="Times New Roman" w:eastAsia="Times New Roman" w:hAnsi="Times New Roman" w:cs="Times New Roman"/>
          <w:color w:val="000000" w:themeColor="text1"/>
          <w:kern w:val="0"/>
          <w:lang w:eastAsia="en-IN"/>
        </w:rPr>
        <w:t>color</w:t>
      </w:r>
      <w:proofErr w:type="spellEnd"/>
      <w:r w:rsidRPr="00086741">
        <w:rPr>
          <w:rFonts w:ascii="Times New Roman" w:eastAsia="Times New Roman" w:hAnsi="Times New Roman" w:cs="Times New Roman"/>
          <w:color w:val="000000" w:themeColor="text1"/>
          <w:kern w:val="0"/>
          <w:lang w:eastAsia="en-IN"/>
        </w:rPr>
        <w:t>. Higher-quality pearls are often polished to enhance their natural shine. Value addition also involves setting pearls into jewel</w:t>
      </w:r>
      <w:r w:rsidR="00481909"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 xml:space="preserve">ry, such as necklaces, earrings, and bracelets, which significantly increases their market value. In addition, pearls can be dyed to add </w:t>
      </w:r>
      <w:proofErr w:type="spellStart"/>
      <w:r w:rsidRPr="00086741">
        <w:rPr>
          <w:rFonts w:ascii="Times New Roman" w:eastAsia="Times New Roman" w:hAnsi="Times New Roman" w:cs="Times New Roman"/>
          <w:color w:val="000000" w:themeColor="text1"/>
          <w:kern w:val="0"/>
          <w:lang w:eastAsia="en-IN"/>
        </w:rPr>
        <w:t>color</w:t>
      </w:r>
      <w:proofErr w:type="spellEnd"/>
      <w:r w:rsidRPr="00086741">
        <w:rPr>
          <w:rFonts w:ascii="Times New Roman" w:eastAsia="Times New Roman" w:hAnsi="Times New Roman" w:cs="Times New Roman"/>
          <w:color w:val="000000" w:themeColor="text1"/>
          <w:kern w:val="0"/>
          <w:lang w:eastAsia="en-IN"/>
        </w:rPr>
        <w:t xml:space="preserve"> or used in unique designs, creating luxury products that appeal to different market segments. The value-added products not only elevate the pearl's commercial value but also expand their use in high-end fashion and accessories.</w:t>
      </w:r>
      <w:r w:rsidR="00AA4D45" w:rsidRPr="00086741">
        <w:rPr>
          <w:rFonts w:ascii="Times New Roman" w:eastAsia="Times New Roman" w:hAnsi="Times New Roman" w:cs="Times New Roman"/>
          <w:color w:val="000000" w:themeColor="text1"/>
          <w:kern w:val="0"/>
          <w:lang w:eastAsia="en-IN"/>
        </w:rPr>
        <w:t xml:space="preserve"> (17,18)</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20. Quality Analysis, Certification and Grading of Freshwater Pearls</w:t>
      </w:r>
    </w:p>
    <w:p w:rsidR="005C374D" w:rsidRPr="00086741" w:rsidRDefault="008638C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The quality of freshwater pearls is assessed through a detailed grading process, which includes evaluation of several key factors. These include the thickness of the nacre </w:t>
      </w:r>
      <w:proofErr w:type="gramStart"/>
      <w:r w:rsidRPr="00086741">
        <w:rPr>
          <w:rFonts w:ascii="Times New Roman" w:eastAsia="Times New Roman" w:hAnsi="Times New Roman" w:cs="Times New Roman"/>
          <w:color w:val="000000" w:themeColor="text1"/>
          <w:kern w:val="0"/>
          <w:lang w:eastAsia="en-IN"/>
        </w:rPr>
        <w:t>coated,the</w:t>
      </w:r>
      <w:proofErr w:type="gramEnd"/>
      <w:r w:rsidRPr="00086741">
        <w:rPr>
          <w:rFonts w:ascii="Times New Roman" w:eastAsia="Times New Roman" w:hAnsi="Times New Roman" w:cs="Times New Roman"/>
          <w:color w:val="000000" w:themeColor="text1"/>
          <w:kern w:val="0"/>
          <w:lang w:eastAsia="en-IN"/>
        </w:rPr>
        <w:t xml:space="preserve"> pearl's size, shape, luster, surface quality, and </w:t>
      </w:r>
      <w:proofErr w:type="spellStart"/>
      <w:r w:rsidRPr="00086741">
        <w:rPr>
          <w:rFonts w:ascii="Times New Roman" w:eastAsia="Times New Roman" w:hAnsi="Times New Roman" w:cs="Times New Roman"/>
          <w:color w:val="000000" w:themeColor="text1"/>
          <w:kern w:val="0"/>
          <w:lang w:eastAsia="en-IN"/>
        </w:rPr>
        <w:t>color</w:t>
      </w:r>
      <w:proofErr w:type="spellEnd"/>
      <w:r w:rsidRPr="00086741">
        <w:rPr>
          <w:rFonts w:ascii="Times New Roman" w:eastAsia="Times New Roman" w:hAnsi="Times New Roman" w:cs="Times New Roman"/>
          <w:color w:val="000000" w:themeColor="text1"/>
          <w:kern w:val="0"/>
          <w:lang w:eastAsia="en-IN"/>
        </w:rPr>
        <w:t>. Pearls are categorized into different grades based on these characteristics, with high-quality pearls exhibiting uniformity, smooth surfaces, and a brilliant shine. Certification is essential for ensuring that pearls meet international standards, particularly for export markets. Various organizations (Gems testing laboratories) and institutions provide certification services to verify the authenticity and quality of pearls, giving consumers confidence in the products they purchase. A well-structured grading and certification system enhances the marketability of freshwater pearls and helps to</w:t>
      </w:r>
      <w:r w:rsidR="003A2A22"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establish a reputation for quality in the competitive jewellery market. (20,21)</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21. Recent Developments in Freshwater Pearl Farming</w:t>
      </w:r>
    </w:p>
    <w:p w:rsidR="005C374D" w:rsidRPr="00086741" w:rsidRDefault="008638C7"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lastRenderedPageBreak/>
        <w:t>Recent advancements in freshwater pearl farming have focused on improving farming techniques, enhancing pearl quality, and expanding production capacity. Technological innovations such as better mussel breeding practices, improvements in mussel’s suspension, water quality management, and more efficient nucleation techniques, pearl extraction and value addition have all contributed to higher yields and more consistent pearl quality. Additionally, research into sustainable farming practices has led to more environmentally friendly pearl farming methods, minimizing the ecological footprint of the industry. New farming technologies, such as the use of advanced monitoring systems for water quality and mussel health, have streamlined operations and reduced costs. These developments are positioning freshwater pearl farming to meet growing market demand while ensuring long-term sustainability and profitability. (23,24)</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22. Marketing of Freshwater Pearls</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 xml:space="preserve">Marketing plays a crucial role in the success of freshwater pearl farming. As consumer awareness of sustainable and ethically sourced products increases, freshwater pearls are gaining traction in the global market. Farmers and producers must emphasize the uniqueness and eco-friendly nature of freshwater pearls to differentiate them from other types of pearls. Effective marketing strategies include promoting the pearls' natural beauty, affordability, and sustainability. Additionally, partnerships </w:t>
      </w:r>
      <w:proofErr w:type="gramStart"/>
      <w:r w:rsidRPr="00086741">
        <w:rPr>
          <w:rFonts w:ascii="Times New Roman" w:eastAsia="Times New Roman" w:hAnsi="Times New Roman" w:cs="Times New Roman"/>
          <w:color w:val="000000" w:themeColor="text1"/>
          <w:kern w:val="0"/>
          <w:lang w:eastAsia="en-IN"/>
        </w:rPr>
        <w:t>with</w:t>
      </w:r>
      <w:r w:rsidR="003A2A22"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 xml:space="preserve"> jewel</w:t>
      </w:r>
      <w:r w:rsidR="00526888"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ry</w:t>
      </w:r>
      <w:proofErr w:type="gramEnd"/>
      <w:r w:rsidRPr="00086741">
        <w:rPr>
          <w:rFonts w:ascii="Times New Roman" w:eastAsia="Times New Roman" w:hAnsi="Times New Roman" w:cs="Times New Roman"/>
          <w:color w:val="000000" w:themeColor="text1"/>
          <w:kern w:val="0"/>
          <w:lang w:eastAsia="en-IN"/>
        </w:rPr>
        <w:t xml:space="preserve"> designers and luxury brands can help introduce freshwater pearls to high-end markets. Digital marketing platforms, including social media and e-commerce websites, have become vital tools for reaching global consumers. By creating a strong brand identity and focusing on the quality and ethical production of freshwater pearls, producers can expand their market presence.</w:t>
      </w:r>
      <w:r w:rsidR="00AA4D45" w:rsidRPr="00086741">
        <w:rPr>
          <w:rFonts w:ascii="Times New Roman" w:eastAsia="Times New Roman" w:hAnsi="Times New Roman" w:cs="Times New Roman"/>
          <w:color w:val="000000" w:themeColor="text1"/>
          <w:kern w:val="0"/>
          <w:lang w:eastAsia="en-IN"/>
        </w:rPr>
        <w:t xml:space="preserve"> (26,27)</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23. Utilization of By-products from Pearl Processing Industry</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pearl processing industry generates several by-products that can be utilized in various sectors, contributing to a more sustainable and profitable operation. One of the main by-products is the mussel shell, which can be used in the production of jewel</w:t>
      </w:r>
      <w:r w:rsidR="00B45DD3" w:rsidRPr="00086741">
        <w:rPr>
          <w:rFonts w:ascii="Times New Roman" w:eastAsia="Times New Roman" w:hAnsi="Times New Roman" w:cs="Times New Roman"/>
          <w:color w:val="000000" w:themeColor="text1"/>
          <w:kern w:val="0"/>
          <w:lang w:eastAsia="en-IN"/>
        </w:rPr>
        <w:t>le</w:t>
      </w:r>
      <w:r w:rsidRPr="00086741">
        <w:rPr>
          <w:rFonts w:ascii="Times New Roman" w:eastAsia="Times New Roman" w:hAnsi="Times New Roman" w:cs="Times New Roman"/>
          <w:color w:val="000000" w:themeColor="text1"/>
          <w:kern w:val="0"/>
          <w:lang w:eastAsia="en-IN"/>
        </w:rPr>
        <w:t xml:space="preserve">ry, cosmetics, and even as a natural fertilizer in agriculture. In some cases, ground-up shells are used as a key ingredient in eco-friendly paint and varnishes. Additionally, the leftover mussels from pearl extraction can be processed and utilized in animal feed or as a source of calcium supplements. By effectively utilizing these by-products, pearl farmers can create a more </w:t>
      </w:r>
      <w:r w:rsidRPr="00086741">
        <w:rPr>
          <w:rFonts w:ascii="Times New Roman" w:eastAsia="Times New Roman" w:hAnsi="Times New Roman" w:cs="Times New Roman"/>
          <w:color w:val="000000" w:themeColor="text1"/>
          <w:kern w:val="0"/>
          <w:lang w:eastAsia="en-IN"/>
        </w:rPr>
        <w:lastRenderedPageBreak/>
        <w:t>circular and sustainable business model, reducing waste and adding additional revenue streams to their operations.</w:t>
      </w:r>
      <w:r w:rsidR="00AA4D45" w:rsidRPr="00086741">
        <w:rPr>
          <w:rFonts w:ascii="Times New Roman" w:eastAsia="Times New Roman" w:hAnsi="Times New Roman" w:cs="Times New Roman"/>
          <w:color w:val="000000" w:themeColor="text1"/>
          <w:kern w:val="0"/>
          <w:lang w:eastAsia="en-IN"/>
        </w:rPr>
        <w:t xml:space="preserve"> (25,26)</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24. Future Prospectus of Pearl Farming Industry in India and Karnataka</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The future of the freshwater pearl farming industry in India, especially in Karnataka, looks promising. With increasing global demand for sustainable and ethical products, the potential for growth in India’s pearl farming sector is significant. Karnataka, with its favorable climate and water resources, is well-positioned to become a leader in freshwater pearl production in India. However, challenges remain, such as the need for advanced farming techniques, improved quality control, and better market access. Investment in research, infrastructure, and training will be crucial to overcome these challenges. The growing focus on eco-friendly and locally sourced products in the global market provides an opportunity for Indian pearl farmers to expand their reach and capitalize on the trend towards sustainable luxury goods.</w:t>
      </w:r>
      <w:r w:rsidR="00AA4D45" w:rsidRPr="00086741">
        <w:rPr>
          <w:rFonts w:ascii="Times New Roman" w:eastAsia="Times New Roman" w:hAnsi="Times New Roman" w:cs="Times New Roman"/>
          <w:color w:val="000000" w:themeColor="text1"/>
          <w:kern w:val="0"/>
          <w:lang w:eastAsia="en-IN"/>
        </w:rPr>
        <w:t xml:space="preserve"> (27,28)</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25. Details of Successful Freshwater Pearl Farmers in Karnataka</w:t>
      </w:r>
    </w:p>
    <w:p w:rsidR="005C374D" w:rsidRPr="00086741" w:rsidRDefault="005C374D" w:rsidP="008E0F54">
      <w:pPr>
        <w:spacing w:before="100" w:beforeAutospacing="1" w:after="100" w:afterAutospacing="1" w:line="360" w:lineRule="auto"/>
        <w:jc w:val="both"/>
        <w:rPr>
          <w:rFonts w:ascii="Times New Roman" w:eastAsia="Times New Roman" w:hAnsi="Times New Roman" w:cs="Times New Roman"/>
          <w:color w:val="000000" w:themeColor="text1"/>
          <w:kern w:val="0"/>
          <w:lang w:eastAsia="en-IN"/>
        </w:rPr>
      </w:pPr>
      <w:r w:rsidRPr="00086741">
        <w:rPr>
          <w:rFonts w:ascii="Times New Roman" w:eastAsia="Times New Roman" w:hAnsi="Times New Roman" w:cs="Times New Roman"/>
          <w:color w:val="000000" w:themeColor="text1"/>
          <w:kern w:val="0"/>
          <w:lang w:eastAsia="en-IN"/>
        </w:rPr>
        <w:t>Karnataka has emerged as a leader in freshwater pearl farming within India, with several successful farmers setting benchmarks for the industry. Notable examples include farmers from regions like</w:t>
      </w:r>
      <w:r w:rsidR="003A2A22" w:rsidRPr="00086741">
        <w:rPr>
          <w:rFonts w:ascii="Times New Roman" w:eastAsia="Times New Roman" w:hAnsi="Times New Roman" w:cs="Times New Roman"/>
          <w:color w:val="000000" w:themeColor="text1"/>
          <w:kern w:val="0"/>
          <w:lang w:eastAsia="en-IN"/>
        </w:rPr>
        <w:t xml:space="preserve"> </w:t>
      </w:r>
      <w:r w:rsidR="009147B9" w:rsidRPr="00086741">
        <w:rPr>
          <w:rFonts w:ascii="Times New Roman" w:eastAsia="Times New Roman" w:hAnsi="Times New Roman" w:cs="Times New Roman"/>
          <w:color w:val="000000" w:themeColor="text1"/>
          <w:kern w:val="0"/>
          <w:lang w:eastAsia="en-IN"/>
        </w:rPr>
        <w:t>Bangalore,</w:t>
      </w:r>
      <w:r w:rsidR="003A2A22" w:rsidRPr="00086741">
        <w:rPr>
          <w:rFonts w:ascii="Times New Roman" w:eastAsia="Times New Roman" w:hAnsi="Times New Roman" w:cs="Times New Roman"/>
          <w:color w:val="000000" w:themeColor="text1"/>
          <w:kern w:val="0"/>
          <w:lang w:eastAsia="en-IN"/>
        </w:rPr>
        <w:t xml:space="preserve"> </w:t>
      </w:r>
      <w:r w:rsidR="00C27604" w:rsidRPr="00086741">
        <w:rPr>
          <w:rFonts w:ascii="Times New Roman" w:eastAsia="Times New Roman" w:hAnsi="Times New Roman" w:cs="Times New Roman"/>
          <w:color w:val="000000" w:themeColor="text1"/>
          <w:kern w:val="0"/>
          <w:lang w:eastAsia="en-IN"/>
        </w:rPr>
        <w:t xml:space="preserve">Kolar, </w:t>
      </w:r>
      <w:proofErr w:type="spellStart"/>
      <w:r w:rsidR="00C27604" w:rsidRPr="00086741">
        <w:rPr>
          <w:rFonts w:ascii="Times New Roman" w:eastAsia="Times New Roman" w:hAnsi="Times New Roman" w:cs="Times New Roman"/>
          <w:color w:val="000000" w:themeColor="text1"/>
          <w:kern w:val="0"/>
          <w:lang w:eastAsia="en-IN"/>
        </w:rPr>
        <w:t>Chikballapur</w:t>
      </w:r>
      <w:proofErr w:type="spellEnd"/>
      <w:r w:rsidR="00C27604" w:rsidRPr="00086741">
        <w:rPr>
          <w:rFonts w:ascii="Times New Roman" w:eastAsia="Times New Roman" w:hAnsi="Times New Roman" w:cs="Times New Roman"/>
          <w:color w:val="000000" w:themeColor="text1"/>
          <w:kern w:val="0"/>
          <w:lang w:eastAsia="en-IN"/>
        </w:rPr>
        <w:t xml:space="preserve">, </w:t>
      </w:r>
      <w:proofErr w:type="spellStart"/>
      <w:r w:rsidR="009147B9" w:rsidRPr="00086741">
        <w:rPr>
          <w:rFonts w:ascii="Times New Roman" w:eastAsia="Times New Roman" w:hAnsi="Times New Roman" w:cs="Times New Roman"/>
          <w:color w:val="000000" w:themeColor="text1"/>
          <w:kern w:val="0"/>
          <w:lang w:eastAsia="en-IN"/>
        </w:rPr>
        <w:t>Chik</w:t>
      </w:r>
      <w:r w:rsidR="00ED1FEF" w:rsidRPr="00086741">
        <w:rPr>
          <w:rFonts w:ascii="Times New Roman" w:eastAsia="Times New Roman" w:hAnsi="Times New Roman" w:cs="Times New Roman"/>
          <w:color w:val="000000" w:themeColor="text1"/>
          <w:kern w:val="0"/>
          <w:lang w:eastAsia="en-IN"/>
        </w:rPr>
        <w:t>ka</w:t>
      </w:r>
      <w:r w:rsidR="009147B9" w:rsidRPr="00086741">
        <w:rPr>
          <w:rFonts w:ascii="Times New Roman" w:eastAsia="Times New Roman" w:hAnsi="Times New Roman" w:cs="Times New Roman"/>
          <w:color w:val="000000" w:themeColor="text1"/>
          <w:kern w:val="0"/>
          <w:lang w:eastAsia="en-IN"/>
        </w:rPr>
        <w:t>magalur</w:t>
      </w:r>
      <w:r w:rsidR="00ED1FEF" w:rsidRPr="00086741">
        <w:rPr>
          <w:rFonts w:ascii="Times New Roman" w:eastAsia="Times New Roman" w:hAnsi="Times New Roman" w:cs="Times New Roman"/>
          <w:color w:val="000000" w:themeColor="text1"/>
          <w:kern w:val="0"/>
          <w:lang w:eastAsia="en-IN"/>
        </w:rPr>
        <w:t>u</w:t>
      </w:r>
      <w:proofErr w:type="spellEnd"/>
      <w:r w:rsidR="009147B9" w:rsidRPr="00086741">
        <w:rPr>
          <w:rFonts w:ascii="Times New Roman" w:eastAsia="Times New Roman" w:hAnsi="Times New Roman" w:cs="Times New Roman"/>
          <w:color w:val="000000" w:themeColor="text1"/>
          <w:kern w:val="0"/>
          <w:lang w:eastAsia="en-IN"/>
        </w:rPr>
        <w:t xml:space="preserve">, </w:t>
      </w:r>
      <w:proofErr w:type="spellStart"/>
      <w:r w:rsidRPr="00086741">
        <w:rPr>
          <w:rFonts w:ascii="Times New Roman" w:eastAsia="Times New Roman" w:hAnsi="Times New Roman" w:cs="Times New Roman"/>
          <w:color w:val="000000" w:themeColor="text1"/>
          <w:kern w:val="0"/>
          <w:lang w:eastAsia="en-IN"/>
        </w:rPr>
        <w:t>Mandya</w:t>
      </w:r>
      <w:proofErr w:type="spellEnd"/>
      <w:r w:rsidRPr="00086741">
        <w:rPr>
          <w:rFonts w:ascii="Times New Roman" w:eastAsia="Times New Roman" w:hAnsi="Times New Roman" w:cs="Times New Roman"/>
          <w:color w:val="000000" w:themeColor="text1"/>
          <w:kern w:val="0"/>
          <w:lang w:eastAsia="en-IN"/>
        </w:rPr>
        <w:t xml:space="preserve">, </w:t>
      </w:r>
      <w:proofErr w:type="spellStart"/>
      <w:r w:rsidRPr="00086741">
        <w:rPr>
          <w:rFonts w:ascii="Times New Roman" w:eastAsia="Times New Roman" w:hAnsi="Times New Roman" w:cs="Times New Roman"/>
          <w:color w:val="000000" w:themeColor="text1"/>
          <w:kern w:val="0"/>
          <w:lang w:eastAsia="en-IN"/>
        </w:rPr>
        <w:t>Tumkur</w:t>
      </w:r>
      <w:proofErr w:type="spellEnd"/>
      <w:r w:rsidRPr="00086741">
        <w:rPr>
          <w:rFonts w:ascii="Times New Roman" w:eastAsia="Times New Roman" w:hAnsi="Times New Roman" w:cs="Times New Roman"/>
          <w:color w:val="000000" w:themeColor="text1"/>
          <w:kern w:val="0"/>
          <w:lang w:eastAsia="en-IN"/>
        </w:rPr>
        <w:t xml:space="preserve">, </w:t>
      </w:r>
      <w:r w:rsidR="009147B9" w:rsidRPr="00086741">
        <w:rPr>
          <w:rFonts w:ascii="Times New Roman" w:eastAsia="Times New Roman" w:hAnsi="Times New Roman" w:cs="Times New Roman"/>
          <w:color w:val="000000" w:themeColor="text1"/>
          <w:kern w:val="0"/>
          <w:lang w:eastAsia="en-IN"/>
        </w:rPr>
        <w:t xml:space="preserve">Udupi, </w:t>
      </w:r>
      <w:r w:rsidR="00CD120C" w:rsidRPr="00086741">
        <w:rPr>
          <w:rFonts w:ascii="Times New Roman" w:eastAsia="Times New Roman" w:hAnsi="Times New Roman" w:cs="Times New Roman"/>
          <w:color w:val="000000" w:themeColor="text1"/>
          <w:kern w:val="0"/>
          <w:lang w:eastAsia="en-IN"/>
        </w:rPr>
        <w:t xml:space="preserve">Karwar, </w:t>
      </w:r>
      <w:proofErr w:type="spellStart"/>
      <w:r w:rsidR="009147B9" w:rsidRPr="00086741">
        <w:rPr>
          <w:rFonts w:ascii="Times New Roman" w:eastAsia="Times New Roman" w:hAnsi="Times New Roman" w:cs="Times New Roman"/>
          <w:color w:val="000000" w:themeColor="text1"/>
          <w:kern w:val="0"/>
          <w:lang w:eastAsia="en-IN"/>
        </w:rPr>
        <w:t>Gadag</w:t>
      </w:r>
      <w:proofErr w:type="spellEnd"/>
      <w:r w:rsidR="003A2A22" w:rsidRPr="00086741">
        <w:rPr>
          <w:rFonts w:ascii="Times New Roman" w:eastAsia="Times New Roman" w:hAnsi="Times New Roman" w:cs="Times New Roman"/>
          <w:color w:val="000000" w:themeColor="text1"/>
          <w:kern w:val="0"/>
          <w:lang w:eastAsia="en-IN"/>
        </w:rPr>
        <w:t xml:space="preserve"> </w:t>
      </w:r>
      <w:r w:rsidRPr="00086741">
        <w:rPr>
          <w:rFonts w:ascii="Times New Roman" w:eastAsia="Times New Roman" w:hAnsi="Times New Roman" w:cs="Times New Roman"/>
          <w:color w:val="000000" w:themeColor="text1"/>
          <w:kern w:val="0"/>
          <w:lang w:eastAsia="en-IN"/>
        </w:rPr>
        <w:t>and Shi</w:t>
      </w:r>
      <w:r w:rsidR="003A2A22" w:rsidRPr="00086741">
        <w:rPr>
          <w:rFonts w:ascii="Times New Roman" w:eastAsia="Times New Roman" w:hAnsi="Times New Roman" w:cs="Times New Roman"/>
          <w:color w:val="000000" w:themeColor="text1"/>
          <w:kern w:val="0"/>
          <w:lang w:eastAsia="en-IN"/>
        </w:rPr>
        <w:t>va</w:t>
      </w:r>
      <w:r w:rsidRPr="00086741">
        <w:rPr>
          <w:rFonts w:ascii="Times New Roman" w:eastAsia="Times New Roman" w:hAnsi="Times New Roman" w:cs="Times New Roman"/>
          <w:color w:val="000000" w:themeColor="text1"/>
          <w:kern w:val="0"/>
          <w:lang w:eastAsia="en-IN"/>
        </w:rPr>
        <w:t>mo</w:t>
      </w:r>
      <w:r w:rsidR="003A2A22" w:rsidRPr="00086741">
        <w:rPr>
          <w:rFonts w:ascii="Times New Roman" w:eastAsia="Times New Roman" w:hAnsi="Times New Roman" w:cs="Times New Roman"/>
          <w:color w:val="000000" w:themeColor="text1"/>
          <w:kern w:val="0"/>
          <w:lang w:eastAsia="en-IN"/>
        </w:rPr>
        <w:t>g</w:t>
      </w:r>
      <w:r w:rsidRPr="00086741">
        <w:rPr>
          <w:rFonts w:ascii="Times New Roman" w:eastAsia="Times New Roman" w:hAnsi="Times New Roman" w:cs="Times New Roman"/>
          <w:color w:val="000000" w:themeColor="text1"/>
          <w:kern w:val="0"/>
          <w:lang w:eastAsia="en-IN"/>
        </w:rPr>
        <w:t>ga, where the climate and water resources are ideal for mussel cultivation. These farmers have adopted advanced techniques and have benefited from training programs offered by institutions like the University of Agricultural Sciences</w:t>
      </w:r>
      <w:r w:rsidR="00CD120C" w:rsidRPr="00086741">
        <w:rPr>
          <w:rFonts w:ascii="Times New Roman" w:eastAsia="Times New Roman" w:hAnsi="Times New Roman" w:cs="Times New Roman"/>
          <w:color w:val="000000" w:themeColor="text1"/>
          <w:kern w:val="0"/>
          <w:lang w:eastAsia="en-IN"/>
        </w:rPr>
        <w:t xml:space="preserve">, </w:t>
      </w:r>
      <w:proofErr w:type="spellStart"/>
      <w:r w:rsidR="00CD120C" w:rsidRPr="00086741">
        <w:rPr>
          <w:rFonts w:ascii="Times New Roman" w:eastAsia="Times New Roman" w:hAnsi="Times New Roman" w:cs="Times New Roman"/>
          <w:color w:val="000000" w:themeColor="text1"/>
          <w:kern w:val="0"/>
          <w:lang w:eastAsia="en-IN"/>
        </w:rPr>
        <w:t>Mandya</w:t>
      </w:r>
      <w:proofErr w:type="spellEnd"/>
      <w:r w:rsidR="00CD120C" w:rsidRPr="00086741">
        <w:rPr>
          <w:rFonts w:ascii="Times New Roman" w:eastAsia="Times New Roman" w:hAnsi="Times New Roman" w:cs="Times New Roman"/>
          <w:color w:val="000000" w:themeColor="text1"/>
          <w:kern w:val="0"/>
          <w:lang w:eastAsia="en-IN"/>
        </w:rPr>
        <w:t>,</w:t>
      </w:r>
      <w:r w:rsidR="003A2A22" w:rsidRPr="00086741">
        <w:rPr>
          <w:rFonts w:ascii="Times New Roman" w:eastAsia="Times New Roman" w:hAnsi="Times New Roman" w:cs="Times New Roman"/>
          <w:color w:val="000000" w:themeColor="text1"/>
          <w:kern w:val="0"/>
          <w:lang w:eastAsia="en-IN"/>
        </w:rPr>
        <w:t xml:space="preserve"> </w:t>
      </w:r>
      <w:r w:rsidR="00CD120C" w:rsidRPr="00086741">
        <w:rPr>
          <w:rFonts w:ascii="Times New Roman" w:eastAsia="Times New Roman" w:hAnsi="Times New Roman" w:cs="Times New Roman"/>
          <w:color w:val="000000" w:themeColor="text1"/>
          <w:kern w:val="0"/>
          <w:lang w:eastAsia="en-IN"/>
        </w:rPr>
        <w:t>University of Agricultural Sciences, Bangalore</w:t>
      </w:r>
      <w:r w:rsidRPr="00086741">
        <w:rPr>
          <w:rFonts w:ascii="Times New Roman" w:eastAsia="Times New Roman" w:hAnsi="Times New Roman" w:cs="Times New Roman"/>
          <w:color w:val="000000" w:themeColor="text1"/>
          <w:kern w:val="0"/>
          <w:lang w:eastAsia="en-IN"/>
        </w:rPr>
        <w:t xml:space="preserve"> and government initiatives aimed at promoting pearl farming. Successful farmers in Karnataka are known for producing high-quality pearls, often with distinctive luster and shape, and have contributed significantly to the state’s growing reputation in the global freshwater pearl market. Their success stories reflect the potential of pearl farming as a viable and sustainable livelihood option, and their innovations have paved the way for others to follow.</w:t>
      </w:r>
      <w:r w:rsidR="00AA4D45" w:rsidRPr="00086741">
        <w:rPr>
          <w:rFonts w:ascii="Times New Roman" w:eastAsia="Times New Roman" w:hAnsi="Times New Roman" w:cs="Times New Roman"/>
          <w:color w:val="000000" w:themeColor="text1"/>
          <w:kern w:val="0"/>
          <w:lang w:eastAsia="en-IN"/>
        </w:rPr>
        <w:t xml:space="preserve"> (35,38)</w:t>
      </w:r>
    </w:p>
    <w:p w:rsidR="005C374D" w:rsidRPr="00086741" w:rsidRDefault="005C374D" w:rsidP="008E0F54">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lang w:eastAsia="en-IN"/>
        </w:rPr>
      </w:pPr>
      <w:r w:rsidRPr="00086741">
        <w:rPr>
          <w:rFonts w:ascii="Times New Roman" w:eastAsia="Times New Roman" w:hAnsi="Times New Roman" w:cs="Times New Roman"/>
          <w:b/>
          <w:bCs/>
          <w:color w:val="000000" w:themeColor="text1"/>
          <w:kern w:val="0"/>
          <w:lang w:eastAsia="en-IN"/>
        </w:rPr>
        <w:t>Conclusion</w:t>
      </w:r>
    </w:p>
    <w:p w:rsidR="005C374D" w:rsidRPr="005C374D" w:rsidRDefault="005C374D" w:rsidP="008E0F54">
      <w:pPr>
        <w:spacing w:before="100" w:beforeAutospacing="1" w:after="100" w:afterAutospacing="1" w:line="360" w:lineRule="auto"/>
        <w:jc w:val="both"/>
        <w:rPr>
          <w:rFonts w:ascii="Times New Roman" w:eastAsia="Times New Roman" w:hAnsi="Times New Roman" w:cs="Times New Roman"/>
          <w:kern w:val="0"/>
          <w:lang w:eastAsia="en-IN"/>
        </w:rPr>
      </w:pPr>
      <w:r w:rsidRPr="00086741">
        <w:rPr>
          <w:rFonts w:ascii="Times New Roman" w:eastAsia="Times New Roman" w:hAnsi="Times New Roman" w:cs="Times New Roman"/>
          <w:color w:val="000000" w:themeColor="text1"/>
          <w:kern w:val="0"/>
          <w:lang w:eastAsia="en-IN"/>
        </w:rPr>
        <w:t xml:space="preserve">Freshwater pearl farming in India, particularly in Karnataka, holds immense potential for growth and sustainability. The industry’s development, from the collection of mussels to the </w:t>
      </w:r>
      <w:r w:rsidRPr="00086741">
        <w:rPr>
          <w:rFonts w:ascii="Times New Roman" w:eastAsia="Times New Roman" w:hAnsi="Times New Roman" w:cs="Times New Roman"/>
          <w:color w:val="000000" w:themeColor="text1"/>
          <w:kern w:val="0"/>
          <w:lang w:eastAsia="en-IN"/>
        </w:rPr>
        <w:lastRenderedPageBreak/>
        <w:t xml:space="preserve">value-added processing of pearls, is marked by both challenges and opportunities. While there are hurdles such as inconsistent pearl quality and market competition, the growth of the industry in Karnataka showcases the significant promise it holds for both economic and environmental sustainability. As global demand for ethical, sustainable products increases, Indian freshwater pearls have a unique opportunity to gain international recognition for their quality and eco-friendly production methods. By leveraging advancements in farming techniques, research, and quality management, Karnataka and other pearl farming regions in India can continue to thrive and play a leading role in the global freshwater pearl market. With a concerted effort towards improving farming practices, expanding market access, and investing in sustainable technologies, the future of freshwater pearl farming in India is bright, </w:t>
      </w:r>
      <w:r w:rsidR="00507E64">
        <w:rPr>
          <w:rFonts w:ascii="Times New Roman" w:eastAsia="Times New Roman" w:hAnsi="Times New Roman" w:cs="Times New Roman"/>
          <w:color w:val="000000" w:themeColor="text1"/>
          <w:kern w:val="0"/>
          <w:lang w:eastAsia="en-IN"/>
        </w:rPr>
        <w:t>s</w:t>
      </w:r>
      <w:r w:rsidRPr="00086741">
        <w:rPr>
          <w:rFonts w:ascii="Times New Roman" w:eastAsia="Times New Roman" w:hAnsi="Times New Roman" w:cs="Times New Roman"/>
          <w:color w:val="000000" w:themeColor="text1"/>
          <w:kern w:val="0"/>
          <w:lang w:eastAsia="en-IN"/>
        </w:rPr>
        <w:t>positioning it as a significant contributor to both the economy and the global</w:t>
      </w:r>
      <w:r w:rsidRPr="005C374D">
        <w:rPr>
          <w:rFonts w:ascii="Times New Roman" w:eastAsia="Times New Roman" w:hAnsi="Times New Roman" w:cs="Times New Roman"/>
          <w:kern w:val="0"/>
          <w:lang w:eastAsia="en-IN"/>
        </w:rPr>
        <w:t xml:space="preserve"> pearl industry.</w:t>
      </w:r>
    </w:p>
    <w:p w:rsidR="00FF4868" w:rsidRPr="008E0F54" w:rsidRDefault="005D1FDF" w:rsidP="008E0F54">
      <w:pPr>
        <w:spacing w:line="360" w:lineRule="auto"/>
        <w:jc w:val="both"/>
        <w:rPr>
          <w:rFonts w:ascii="Times New Roman" w:hAnsi="Times New Roman" w:cs="Times New Roman"/>
          <w:b/>
          <w:bCs/>
        </w:rPr>
      </w:pPr>
      <w:r w:rsidRPr="008E0F54">
        <w:rPr>
          <w:rFonts w:ascii="Times New Roman" w:hAnsi="Times New Roman" w:cs="Times New Roman"/>
          <w:b/>
          <w:bCs/>
        </w:rPr>
        <w:t>References</w:t>
      </w:r>
    </w:p>
    <w:p w:rsidR="005D1FDF" w:rsidRPr="003A2A22" w:rsidRDefault="005D1FDF" w:rsidP="008E0F54">
      <w:pPr>
        <w:pStyle w:val="NormalWeb"/>
        <w:numPr>
          <w:ilvl w:val="0"/>
          <w:numId w:val="3"/>
        </w:numPr>
        <w:spacing w:line="360" w:lineRule="auto"/>
        <w:jc w:val="both"/>
      </w:pPr>
      <w:r w:rsidRPr="003A2A22">
        <w:t xml:space="preserve">Central Institute of Freshwater Aquaculture. (2020). </w:t>
      </w:r>
      <w:r w:rsidRPr="003A2A22">
        <w:rPr>
          <w:rStyle w:val="Strong"/>
          <w:rFonts w:eastAsiaTheme="majorEastAsia"/>
          <w:b w:val="0"/>
        </w:rPr>
        <w:t>Freshwater pearl culture</w:t>
      </w:r>
      <w:r w:rsidRPr="003A2A22">
        <w:t xml:space="preserve">. Department of Fisheries, Government of India. </w:t>
      </w:r>
      <w:hyperlink r:id="rId5" w:tgtFrame="_new" w:history="1">
        <w:r w:rsidRPr="003A2A22">
          <w:rPr>
            <w:rStyle w:val="Hyperlink"/>
            <w:rFonts w:eastAsiaTheme="majorEastAsia"/>
          </w:rPr>
          <w:t>https://dof.gov.in/sites/default/files/2020-08/FreshWaterPearlCulture.pdf</w:t>
        </w:r>
      </w:hyperlink>
      <w:hyperlink r:id="rId6" w:tgtFrame="_blank" w:history="1">
        <w:r w:rsidRPr="003A2A22">
          <w:rPr>
            <w:rStyle w:val="max-w-15ch"/>
            <w:color w:val="0000FF"/>
            <w:u w:val="single"/>
          </w:rPr>
          <w:t>dof.gov.in</w:t>
        </w:r>
      </w:hyperlink>
    </w:p>
    <w:p w:rsidR="005D1FDF" w:rsidRPr="003A2A22" w:rsidRDefault="005D1FDF" w:rsidP="008E0F54">
      <w:pPr>
        <w:pStyle w:val="NormalWeb"/>
        <w:numPr>
          <w:ilvl w:val="0"/>
          <w:numId w:val="3"/>
        </w:numPr>
        <w:spacing w:line="360" w:lineRule="auto"/>
        <w:jc w:val="both"/>
        <w:rPr>
          <w:rStyle w:val="ms-1"/>
        </w:rPr>
      </w:pPr>
      <w:r w:rsidRPr="003A2A22">
        <w:t xml:space="preserve">Drishti IAS. (2024, December 12). </w:t>
      </w:r>
      <w:r w:rsidRPr="003A2A22">
        <w:rPr>
          <w:rStyle w:val="Strong"/>
          <w:rFonts w:eastAsiaTheme="majorEastAsia"/>
          <w:b w:val="0"/>
        </w:rPr>
        <w:t>Natural pearl farming in India</w:t>
      </w:r>
      <w:r w:rsidRPr="003A2A22">
        <w:t xml:space="preserve">. Drishti IAS Daily Updates. </w:t>
      </w:r>
      <w:hyperlink r:id="rId7" w:tgtFrame="_new" w:history="1">
        <w:r w:rsidRPr="003A2A22">
          <w:rPr>
            <w:rStyle w:val="Hyperlink"/>
            <w:rFonts w:eastAsiaTheme="majorEastAsia"/>
          </w:rPr>
          <w:t>https://www.drishtiias.com/daily-updates/daily-news-analysis/natural-pearl-farming-in-india</w:t>
        </w:r>
      </w:hyperlink>
      <w:hyperlink r:id="rId8" w:tgtFrame="_blank" w:history="1">
        <w:r w:rsidRPr="003A2A22">
          <w:rPr>
            <w:rStyle w:val="max-w-15ch"/>
            <w:color w:val="0000FF"/>
            <w:u w:val="single"/>
          </w:rPr>
          <w:t>Drishti IAS</w:t>
        </w:r>
      </w:hyperlink>
    </w:p>
    <w:p w:rsidR="005D1FDF" w:rsidRPr="003A2A22" w:rsidRDefault="005D1FDF" w:rsidP="008E0F54">
      <w:pPr>
        <w:pStyle w:val="NormalWeb"/>
        <w:numPr>
          <w:ilvl w:val="0"/>
          <w:numId w:val="3"/>
        </w:numPr>
        <w:spacing w:line="360" w:lineRule="auto"/>
        <w:jc w:val="both"/>
      </w:pPr>
      <w:r w:rsidRPr="003A2A22">
        <w:rPr>
          <w:color w:val="222222"/>
          <w:shd w:val="clear" w:color="auto" w:fill="FFFFFF"/>
        </w:rPr>
        <w:t>Janakiram, K. (2024). Freshwater pearl culture technology development in India. In </w:t>
      </w:r>
      <w:r w:rsidRPr="003A2A22">
        <w:rPr>
          <w:i/>
          <w:iCs/>
          <w:color w:val="222222"/>
          <w:shd w:val="clear" w:color="auto" w:fill="FFFFFF"/>
        </w:rPr>
        <w:t>Sustainable Aquaculture</w:t>
      </w:r>
      <w:r w:rsidRPr="003A2A22">
        <w:rPr>
          <w:color w:val="222222"/>
          <w:shd w:val="clear" w:color="auto" w:fill="FFFFFF"/>
        </w:rPr>
        <w:t xml:space="preserve"> (pp. 341-349). CRC Press. </w:t>
      </w:r>
      <w:hyperlink r:id="rId9" w:history="1">
        <w:r w:rsidRPr="003A2A22">
          <w:rPr>
            <w:rStyle w:val="Hyperlink"/>
            <w:shd w:val="clear" w:color="auto" w:fill="FFFFFF"/>
          </w:rPr>
          <w:t>https://www.taylorfrancis.com/chapters/edit/10.1201/9781003578284-13/freshwater-pearl-culture-technology-development-india-janakiram</w:t>
        </w:r>
      </w:hyperlink>
    </w:p>
    <w:p w:rsidR="005D1FDF" w:rsidRPr="003A2A22" w:rsidRDefault="005D1FDF" w:rsidP="008E0F54">
      <w:pPr>
        <w:pStyle w:val="NormalWeb"/>
        <w:numPr>
          <w:ilvl w:val="0"/>
          <w:numId w:val="3"/>
        </w:numPr>
        <w:spacing w:line="360" w:lineRule="auto"/>
        <w:jc w:val="both"/>
      </w:pPr>
      <w:proofErr w:type="spellStart"/>
      <w:r w:rsidRPr="003A2A22">
        <w:t>EnACA</w:t>
      </w:r>
      <w:proofErr w:type="spellEnd"/>
      <w:r w:rsidRPr="003A2A22">
        <w:t xml:space="preserve">. (n.d.). </w:t>
      </w:r>
      <w:r w:rsidRPr="003A2A22">
        <w:rPr>
          <w:rStyle w:val="Strong"/>
          <w:rFonts w:eastAsiaTheme="majorEastAsia"/>
          <w:b w:val="0"/>
        </w:rPr>
        <w:t>Freshwater pearl culture practices and challenges in India</w:t>
      </w:r>
      <w:r w:rsidRPr="003A2A22">
        <w:t xml:space="preserve">. </w:t>
      </w:r>
      <w:hyperlink r:id="rId10" w:tgtFrame="_new" w:history="1">
        <w:r w:rsidRPr="003A2A22">
          <w:rPr>
            <w:rStyle w:val="Hyperlink"/>
            <w:rFonts w:eastAsiaTheme="majorEastAsia"/>
          </w:rPr>
          <w:t>https://enaca.org/enclosure/?id=1189</w:t>
        </w:r>
      </w:hyperlink>
      <w:hyperlink r:id="rId11" w:tgtFrame="_blank" w:history="1">
        <w:r w:rsidRPr="003A2A22">
          <w:rPr>
            <w:rStyle w:val="max-w-15ch"/>
            <w:color w:val="0000FF"/>
            <w:u w:val="single"/>
          </w:rPr>
          <w:t>enaca.org</w:t>
        </w:r>
      </w:hyperlink>
    </w:p>
    <w:p w:rsidR="005D1FDF" w:rsidRPr="003A2A22" w:rsidRDefault="005D1FDF" w:rsidP="008E0F54">
      <w:pPr>
        <w:pStyle w:val="NormalWeb"/>
        <w:numPr>
          <w:ilvl w:val="0"/>
          <w:numId w:val="3"/>
        </w:numPr>
        <w:spacing w:line="360" w:lineRule="auto"/>
        <w:jc w:val="both"/>
      </w:pPr>
      <w:r w:rsidRPr="003A2A22">
        <w:t xml:space="preserve">International Pearls Journal. (2025). </w:t>
      </w:r>
      <w:r w:rsidRPr="003A2A22">
        <w:rPr>
          <w:rStyle w:val="Strong"/>
          <w:rFonts w:eastAsiaTheme="majorEastAsia"/>
          <w:b w:val="0"/>
        </w:rPr>
        <w:t>Pearl culture in India: Biological and socio</w:t>
      </w:r>
      <w:r w:rsidRPr="003A2A22">
        <w:rPr>
          <w:rStyle w:val="Strong"/>
          <w:rFonts w:eastAsiaTheme="majorEastAsia"/>
          <w:b w:val="0"/>
        </w:rPr>
        <w:noBreakHyphen/>
        <w:t>economic dimensions</w:t>
      </w:r>
      <w:r w:rsidRPr="003A2A22">
        <w:t xml:space="preserve">. </w:t>
      </w:r>
      <w:r w:rsidRPr="003A2A22">
        <w:rPr>
          <w:rStyle w:val="Emphasis"/>
          <w:rFonts w:eastAsiaTheme="majorEastAsia"/>
        </w:rPr>
        <w:t>Journal of Agriculture and Biological Science</w:t>
      </w:r>
      <w:r w:rsidRPr="003A2A22">
        <w:t xml:space="preserve">, 10(3). </w:t>
      </w:r>
      <w:hyperlink r:id="rId12" w:tgtFrame="_new" w:history="1">
        <w:r w:rsidRPr="003A2A22">
          <w:rPr>
            <w:rStyle w:val="Hyperlink"/>
            <w:rFonts w:eastAsiaTheme="majorEastAsia"/>
          </w:rPr>
          <w:t>https://journaljabb.com/index.php/JABB/article/view/3153</w:t>
        </w:r>
      </w:hyperlink>
      <w:hyperlink r:id="rId13" w:tgtFrame="_blank" w:history="1">
        <w:r w:rsidRPr="003A2A22">
          <w:rPr>
            <w:rStyle w:val="max-w-15ch"/>
            <w:color w:val="0000FF"/>
            <w:u w:val="single"/>
          </w:rPr>
          <w:t>Journal Jabb</w:t>
        </w:r>
      </w:hyperlink>
    </w:p>
    <w:p w:rsidR="005D1FDF" w:rsidRPr="003A2A22" w:rsidRDefault="005D1FDF" w:rsidP="008E0F54">
      <w:pPr>
        <w:pStyle w:val="NormalWeb"/>
        <w:numPr>
          <w:ilvl w:val="0"/>
          <w:numId w:val="3"/>
        </w:numPr>
        <w:spacing w:line="360" w:lineRule="auto"/>
        <w:jc w:val="both"/>
      </w:pPr>
      <w:r w:rsidRPr="003A2A22">
        <w:t xml:space="preserve">Mahindra Tractor. (2025, October 29). </w:t>
      </w:r>
      <w:r w:rsidRPr="003A2A22">
        <w:rPr>
          <w:rStyle w:val="Strong"/>
          <w:rFonts w:eastAsiaTheme="majorEastAsia"/>
          <w:b w:val="0"/>
        </w:rPr>
        <w:t>Pearl farming in India: Benefits, guide &amp; profits</w:t>
      </w:r>
      <w:r w:rsidRPr="003A2A22">
        <w:t xml:space="preserve">. Mahindra Tractor Blogs. </w:t>
      </w:r>
      <w:hyperlink r:id="rId14" w:tgtFrame="_new" w:history="1">
        <w:r w:rsidRPr="003A2A22">
          <w:rPr>
            <w:rStyle w:val="Hyperlink"/>
            <w:rFonts w:eastAsiaTheme="majorEastAsia"/>
          </w:rPr>
          <w:t>https://www.mahindratractor.com/blogs/pearl-farming-guide-india</w:t>
        </w:r>
      </w:hyperlink>
      <w:hyperlink r:id="rId15" w:tgtFrame="_blank" w:history="1">
        <w:r w:rsidRPr="003A2A22">
          <w:rPr>
            <w:rStyle w:val="max-w-15ch"/>
            <w:color w:val="0000FF"/>
            <w:u w:val="single"/>
          </w:rPr>
          <w:t>Mahindra Tractors</w:t>
        </w:r>
      </w:hyperlink>
    </w:p>
    <w:p w:rsidR="005D1FDF" w:rsidRPr="003A2A22" w:rsidRDefault="005D1FDF" w:rsidP="008E0F54">
      <w:pPr>
        <w:pStyle w:val="NormalWeb"/>
        <w:numPr>
          <w:ilvl w:val="0"/>
          <w:numId w:val="3"/>
        </w:numPr>
        <w:spacing w:line="360" w:lineRule="auto"/>
        <w:jc w:val="both"/>
      </w:pPr>
      <w:r w:rsidRPr="003A2A22">
        <w:lastRenderedPageBreak/>
        <w:t>Study</w:t>
      </w:r>
      <w:r w:rsidR="00EA055A" w:rsidRPr="003A2A22">
        <w:t>a</w:t>
      </w:r>
      <w:r w:rsidRPr="003A2A22">
        <w:t xml:space="preserve">ndScore. (2017, November 23). </w:t>
      </w:r>
      <w:r w:rsidRPr="003A2A22">
        <w:rPr>
          <w:rStyle w:val="Strong"/>
          <w:rFonts w:eastAsiaTheme="majorEastAsia"/>
          <w:b w:val="0"/>
        </w:rPr>
        <w:t>Introduction, history, distribution and pearl culture in India</w:t>
      </w:r>
      <w:r w:rsidRPr="003A2A22">
        <w:t xml:space="preserve">. </w:t>
      </w:r>
      <w:hyperlink r:id="rId16" w:tgtFrame="_new" w:history="1">
        <w:r w:rsidRPr="003A2A22">
          <w:rPr>
            <w:rStyle w:val="Hyperlink"/>
            <w:rFonts w:eastAsiaTheme="majorEastAsia"/>
          </w:rPr>
          <w:t>https://www.studyandscore.com/studymaterial-detail/pearl-culture-introduction-history-distribution-and-pearl-culture-in-India</w:t>
        </w:r>
      </w:hyperlink>
      <w:hyperlink r:id="rId17" w:tgtFrame="_blank" w:history="1">
        <w:r w:rsidRPr="003A2A22">
          <w:rPr>
            <w:rStyle w:val="max-w-15ch"/>
            <w:color w:val="0000FF"/>
            <w:u w:val="single"/>
          </w:rPr>
          <w:t>studyandscore.com</w:t>
        </w:r>
      </w:hyperlink>
    </w:p>
    <w:p w:rsidR="005D1FDF" w:rsidRPr="003A2A22" w:rsidRDefault="005D1FDF" w:rsidP="008E0F54">
      <w:pPr>
        <w:pStyle w:val="NormalWeb"/>
        <w:numPr>
          <w:ilvl w:val="0"/>
          <w:numId w:val="3"/>
        </w:numPr>
        <w:spacing w:line="360" w:lineRule="auto"/>
        <w:jc w:val="both"/>
        <w:rPr>
          <w:lang w:val="nn-NO"/>
        </w:rPr>
      </w:pPr>
      <w:proofErr w:type="spellStart"/>
      <w:r w:rsidRPr="003A2A22">
        <w:t>Vikaspedia</w:t>
      </w:r>
      <w:proofErr w:type="spellEnd"/>
      <w:r w:rsidRPr="003A2A22">
        <w:t xml:space="preserve">. (n.d.). </w:t>
      </w:r>
      <w:r w:rsidRPr="003A2A22">
        <w:rPr>
          <w:rStyle w:val="Strong"/>
          <w:rFonts w:eastAsiaTheme="majorEastAsia"/>
          <w:b w:val="0"/>
        </w:rPr>
        <w:t>Freshwater pearl culture</w:t>
      </w:r>
      <w:r w:rsidRPr="003A2A22">
        <w:t xml:space="preserve">. </w:t>
      </w:r>
      <w:hyperlink r:id="rId18" w:tgtFrame="_new" w:history="1">
        <w:r w:rsidRPr="003A2A22">
          <w:rPr>
            <w:rStyle w:val="Hyperlink"/>
            <w:rFonts w:eastAsiaTheme="majorEastAsia"/>
            <w:lang w:val="nn-NO"/>
          </w:rPr>
          <w:t>https://en.vikaspedia.in/viewcontent/agriculture/fisheries/fish-production/culture-fisheries/culture-techniques-of-fishes/pearl-culture/freshwater-pearl-culture</w:t>
        </w:r>
      </w:hyperlink>
      <w:hyperlink r:id="rId19" w:tgtFrame="_blank" w:history="1">
        <w:r w:rsidRPr="003A2A22">
          <w:rPr>
            <w:rStyle w:val="max-w-15ch"/>
            <w:color w:val="0000FF"/>
            <w:u w:val="single"/>
            <w:lang w:val="nn-NO"/>
          </w:rPr>
          <w:t>Vikaspedia</w:t>
        </w:r>
      </w:hyperlink>
    </w:p>
    <w:p w:rsidR="005D1FDF" w:rsidRPr="003A2A22" w:rsidRDefault="005D1FDF" w:rsidP="008E0F54">
      <w:pPr>
        <w:pStyle w:val="NormalWeb"/>
        <w:numPr>
          <w:ilvl w:val="0"/>
          <w:numId w:val="3"/>
        </w:numPr>
        <w:spacing w:line="360" w:lineRule="auto"/>
        <w:jc w:val="both"/>
      </w:pPr>
      <w:r w:rsidRPr="003A2A22">
        <w:t xml:space="preserve">Wikipedia. (2025). </w:t>
      </w:r>
      <w:r w:rsidRPr="003A2A22">
        <w:rPr>
          <w:rStyle w:val="Strong"/>
          <w:rFonts w:eastAsiaTheme="majorEastAsia"/>
          <w:b w:val="0"/>
        </w:rPr>
        <w:t>Cultured freshwater pearls</w:t>
      </w:r>
      <w:r w:rsidRPr="003A2A22">
        <w:t xml:space="preserve">. </w:t>
      </w:r>
      <w:hyperlink r:id="rId20" w:tgtFrame="_new" w:history="1">
        <w:r w:rsidRPr="003A2A22">
          <w:rPr>
            <w:rStyle w:val="Hyperlink"/>
            <w:rFonts w:eastAsiaTheme="majorEastAsia"/>
          </w:rPr>
          <w:t>https://en.wikipedia.org/wiki/Cultured_freshwater_pearls</w:t>
        </w:r>
      </w:hyperlink>
      <w:hyperlink r:id="rId21" w:tgtFrame="_blank" w:history="1">
        <w:r w:rsidRPr="003A2A22">
          <w:rPr>
            <w:rStyle w:val="max-w-15ch"/>
            <w:color w:val="0000FF"/>
            <w:u w:val="single"/>
          </w:rPr>
          <w:t>Wikipedia</w:t>
        </w:r>
      </w:hyperlink>
    </w:p>
    <w:p w:rsidR="005D1FDF" w:rsidRPr="003A2A22" w:rsidRDefault="005D1FDF" w:rsidP="008E0F54">
      <w:pPr>
        <w:pStyle w:val="NormalWeb"/>
        <w:numPr>
          <w:ilvl w:val="0"/>
          <w:numId w:val="3"/>
        </w:numPr>
        <w:spacing w:line="360" w:lineRule="auto"/>
        <w:jc w:val="both"/>
      </w:pPr>
      <w:r w:rsidRPr="003A2A22">
        <w:t xml:space="preserve">Wikipedia. (2025). </w:t>
      </w:r>
      <w:r w:rsidRPr="003A2A22">
        <w:rPr>
          <w:rStyle w:val="Strong"/>
          <w:rFonts w:eastAsiaTheme="majorEastAsia"/>
          <w:b w:val="0"/>
        </w:rPr>
        <w:t>Cultured pearl</w:t>
      </w:r>
      <w:r w:rsidRPr="003A2A22">
        <w:t xml:space="preserve">. </w:t>
      </w:r>
      <w:hyperlink r:id="rId22" w:tgtFrame="_new" w:history="1">
        <w:r w:rsidRPr="003A2A22">
          <w:rPr>
            <w:rStyle w:val="Hyperlink"/>
            <w:rFonts w:eastAsiaTheme="majorEastAsia"/>
          </w:rPr>
          <w:t>https://en.wikipedia.org/wiki/Cultured_pearl</w:t>
        </w:r>
      </w:hyperlink>
      <w:hyperlink r:id="rId23" w:tgtFrame="_blank" w:history="1">
        <w:r w:rsidRPr="003A2A22">
          <w:rPr>
            <w:rStyle w:val="max-w-15ch"/>
            <w:color w:val="0000FF"/>
            <w:u w:val="single"/>
          </w:rPr>
          <w:t>Wikipedia</w:t>
        </w:r>
      </w:hyperlink>
    </w:p>
    <w:p w:rsidR="005D1FDF" w:rsidRPr="003A2A22" w:rsidRDefault="005D1FDF" w:rsidP="008E0F54">
      <w:pPr>
        <w:pStyle w:val="NormalWeb"/>
        <w:numPr>
          <w:ilvl w:val="0"/>
          <w:numId w:val="3"/>
        </w:numPr>
        <w:spacing w:line="360" w:lineRule="auto"/>
        <w:jc w:val="both"/>
      </w:pPr>
      <w:r w:rsidRPr="003A2A22">
        <w:t xml:space="preserve">Jagran Josh. (2025, October 6). </w:t>
      </w:r>
      <w:r w:rsidRPr="003A2A22">
        <w:rPr>
          <w:rStyle w:val="Strong"/>
          <w:rFonts w:eastAsiaTheme="majorEastAsia"/>
          <w:b w:val="0"/>
        </w:rPr>
        <w:t>List of 10 pearl</w:t>
      </w:r>
      <w:r w:rsidRPr="003A2A22">
        <w:rPr>
          <w:rStyle w:val="Strong"/>
          <w:rFonts w:eastAsiaTheme="majorEastAsia"/>
          <w:b w:val="0"/>
        </w:rPr>
        <w:noBreakHyphen/>
        <w:t>producing states in India</w:t>
      </w:r>
      <w:r w:rsidRPr="003A2A22">
        <w:t xml:space="preserve">. </w:t>
      </w:r>
      <w:hyperlink r:id="rId24" w:tgtFrame="_new" w:history="1">
        <w:r w:rsidRPr="003A2A22">
          <w:rPr>
            <w:rStyle w:val="Hyperlink"/>
            <w:rFonts w:eastAsiaTheme="majorEastAsia"/>
          </w:rPr>
          <w:t>https://www.jagranjosh.com/general-knowledge/list-of-pearl-producing-states-in-india-1820003145-1</w:t>
        </w:r>
      </w:hyperlink>
      <w:hyperlink r:id="rId25" w:tgtFrame="_blank" w:history="1">
        <w:r w:rsidRPr="003A2A22">
          <w:rPr>
            <w:rStyle w:val="max-w-15ch"/>
            <w:color w:val="0000FF"/>
            <w:u w:val="single"/>
          </w:rPr>
          <w:t>Jagranjosh.com</w:t>
        </w:r>
      </w:hyperlink>
    </w:p>
    <w:p w:rsidR="005D1FDF" w:rsidRPr="003A2A22" w:rsidRDefault="005D1FDF" w:rsidP="008E0F54">
      <w:pPr>
        <w:pStyle w:val="NormalWeb"/>
        <w:numPr>
          <w:ilvl w:val="0"/>
          <w:numId w:val="3"/>
        </w:numPr>
        <w:spacing w:line="360" w:lineRule="auto"/>
        <w:jc w:val="both"/>
      </w:pPr>
      <w:r w:rsidRPr="003A2A22">
        <w:t xml:space="preserve">FAO. (n.d.). </w:t>
      </w:r>
      <w:r w:rsidRPr="003A2A22">
        <w:rPr>
          <w:rStyle w:val="Strong"/>
          <w:rFonts w:eastAsiaTheme="majorEastAsia"/>
          <w:b w:val="0"/>
        </w:rPr>
        <w:t>Pearl culture in India</w:t>
      </w:r>
      <w:r w:rsidRPr="003A2A22">
        <w:t xml:space="preserve">. Food and Agriculture Organization of the United Nations. </w:t>
      </w:r>
      <w:hyperlink r:id="rId26" w:tgtFrame="_new" w:history="1">
        <w:r w:rsidRPr="003A2A22">
          <w:rPr>
            <w:rStyle w:val="Hyperlink"/>
            <w:rFonts w:eastAsiaTheme="majorEastAsia"/>
          </w:rPr>
          <w:t>https://www.fao.org/4/ab726e/ab726e01.htm</w:t>
        </w:r>
      </w:hyperlink>
    </w:p>
    <w:p w:rsidR="005D1FDF" w:rsidRPr="003A2A22" w:rsidRDefault="005D1FDF" w:rsidP="008E0F54">
      <w:pPr>
        <w:pStyle w:val="NormalWeb"/>
        <w:numPr>
          <w:ilvl w:val="0"/>
          <w:numId w:val="3"/>
        </w:numPr>
        <w:spacing w:line="360" w:lineRule="auto"/>
        <w:jc w:val="both"/>
      </w:pPr>
      <w:r w:rsidRPr="003A2A22">
        <w:rPr>
          <w:color w:val="222222"/>
          <w:shd w:val="clear" w:color="auto" w:fill="FFFFFF"/>
        </w:rPr>
        <w:t>Saurabh, S., Pradhan, S., &amp;Suman, S. (2021). Recent trends in freshwater pearl farming in India. In </w:t>
      </w:r>
      <w:r w:rsidRPr="003A2A22">
        <w:rPr>
          <w:i/>
          <w:iCs/>
          <w:color w:val="222222"/>
          <w:shd w:val="clear" w:color="auto" w:fill="FFFFFF"/>
        </w:rPr>
        <w:t>Update on Malacology</w:t>
      </w:r>
      <w:r w:rsidRPr="003A2A22">
        <w:rPr>
          <w:color w:val="222222"/>
          <w:shd w:val="clear" w:color="auto" w:fill="FFFFFF"/>
        </w:rPr>
        <w:t xml:space="preserve">. </w:t>
      </w:r>
      <w:proofErr w:type="spellStart"/>
      <w:r w:rsidRPr="003A2A22">
        <w:rPr>
          <w:color w:val="222222"/>
          <w:shd w:val="clear" w:color="auto" w:fill="FFFFFF"/>
        </w:rPr>
        <w:t>IntechOpen</w:t>
      </w:r>
      <w:proofErr w:type="spellEnd"/>
      <w:r w:rsidRPr="003A2A22">
        <w:rPr>
          <w:color w:val="222222"/>
          <w:shd w:val="clear" w:color="auto" w:fill="FFFFFF"/>
        </w:rPr>
        <w:t xml:space="preserve">. </w:t>
      </w:r>
      <w:hyperlink r:id="rId27" w:history="1">
        <w:r w:rsidRPr="003A2A22">
          <w:rPr>
            <w:rStyle w:val="Hyperlink"/>
            <w:shd w:val="clear" w:color="auto" w:fill="FFFFFF"/>
          </w:rPr>
          <w:t>https://www.intechopen.com/chapters/78157</w:t>
        </w:r>
      </w:hyperlink>
    </w:p>
    <w:p w:rsidR="005D1FDF" w:rsidRPr="003A2A22" w:rsidRDefault="007E625C" w:rsidP="008E0F54">
      <w:pPr>
        <w:pStyle w:val="NormalWeb"/>
        <w:numPr>
          <w:ilvl w:val="0"/>
          <w:numId w:val="3"/>
        </w:numPr>
        <w:spacing w:line="360" w:lineRule="auto"/>
        <w:jc w:val="both"/>
      </w:pPr>
      <w:r w:rsidRPr="003A2A22">
        <w:rPr>
          <w:color w:val="222222"/>
          <w:shd w:val="clear" w:color="auto" w:fill="FFFFFF"/>
          <w:lang w:val="nn-NO"/>
        </w:rPr>
        <w:t xml:space="preserve">Jena, J. K., &amp; Das, P. C. (2022, August). </w:t>
      </w:r>
      <w:r w:rsidRPr="003A2A22">
        <w:rPr>
          <w:color w:val="222222"/>
          <w:shd w:val="clear" w:color="auto" w:fill="FFFFFF"/>
        </w:rPr>
        <w:t>New paradigms in freshwater aquaculture in coastal ecosystems in India: happiness and hope. In </w:t>
      </w:r>
      <w:r w:rsidRPr="003A2A22">
        <w:rPr>
          <w:i/>
          <w:iCs/>
          <w:color w:val="222222"/>
          <w:shd w:val="clear" w:color="auto" w:fill="FFFFFF"/>
        </w:rPr>
        <w:t>Transforming Coastal Zone for Sustainable Food and Income Security: Proceedings of the International Symposium of ISCAR on Coastal Agriculture, March 16–19, 2021</w:t>
      </w:r>
      <w:r w:rsidRPr="003A2A22">
        <w:rPr>
          <w:color w:val="222222"/>
          <w:shd w:val="clear" w:color="auto" w:fill="FFFFFF"/>
        </w:rPr>
        <w:t xml:space="preserve"> (pp. 361-376). Cham: Springer International Publishing. </w:t>
      </w:r>
      <w:hyperlink r:id="rId28" w:anchor="page=388" w:history="1">
        <w:r w:rsidRPr="003A2A22">
          <w:rPr>
            <w:rStyle w:val="Hyperlink"/>
            <w:shd w:val="clear" w:color="auto" w:fill="FFFFFF"/>
          </w:rPr>
          <w:t>https://www.researchgate.net/profile/Mst-Begum 2/publication/362584170_Analysis_of_Seaweed_Value_Chain_to_Improve_Coastal_Livelihood_and_Blue_Economy_of_Bangladesh/links/6395600ee42faa7e75b39d51/Analysis-of-Seaweed-Value-Chain-to-Improve-Coastal-Livelihood-and-Blue-Economy-of-Bangladesh.pdf#page=388</w:t>
        </w:r>
      </w:hyperlink>
    </w:p>
    <w:p w:rsidR="007E625C" w:rsidRPr="003A2A22" w:rsidRDefault="007E625C" w:rsidP="008E0F54">
      <w:pPr>
        <w:pStyle w:val="NormalWeb"/>
        <w:numPr>
          <w:ilvl w:val="0"/>
          <w:numId w:val="3"/>
        </w:numPr>
        <w:spacing w:line="360" w:lineRule="auto"/>
        <w:jc w:val="both"/>
      </w:pPr>
      <w:r w:rsidRPr="003A2A22">
        <w:rPr>
          <w:color w:val="222222"/>
          <w:shd w:val="clear" w:color="auto" w:fill="FFFFFF"/>
          <w:lang w:val="nn-NO"/>
        </w:rPr>
        <w:t>Jagadis, I., Kripa, V., Mohamed, K. S., Koya, K. P., Moh</w:t>
      </w:r>
      <w:r w:rsidR="003A2A22">
        <w:rPr>
          <w:color w:val="222222"/>
          <w:shd w:val="clear" w:color="auto" w:fill="FFFFFF"/>
          <w:lang w:val="nn-NO"/>
        </w:rPr>
        <w:t xml:space="preserve">anraj, T., Sajikumar, K. K., </w:t>
      </w:r>
      <w:r w:rsidRPr="003A2A22">
        <w:rPr>
          <w:color w:val="222222"/>
          <w:shd w:val="clear" w:color="auto" w:fill="FFFFFF"/>
          <w:lang w:val="nn-NO"/>
        </w:rPr>
        <w:t xml:space="preserve"> </w:t>
      </w:r>
      <w:r w:rsidRPr="003A2A22">
        <w:rPr>
          <w:color w:val="222222"/>
          <w:shd w:val="clear" w:color="auto" w:fill="FFFFFF"/>
        </w:rPr>
        <w:t>&amp; Pradeep, S. (2018). Technology transfer, adoption and performance evaluation of pearl culture technology at selected ecosystems of India. </w:t>
      </w:r>
      <w:r w:rsidRPr="003A2A22">
        <w:rPr>
          <w:i/>
          <w:iCs/>
          <w:color w:val="222222"/>
          <w:shd w:val="clear" w:color="auto" w:fill="FFFFFF"/>
        </w:rPr>
        <w:t>Journal of the Marine Biological Association of India</w:t>
      </w:r>
      <w:r w:rsidRPr="003A2A22">
        <w:rPr>
          <w:color w:val="222222"/>
          <w:shd w:val="clear" w:color="auto" w:fill="FFFFFF"/>
        </w:rPr>
        <w:t>, </w:t>
      </w:r>
      <w:r w:rsidRPr="003A2A22">
        <w:rPr>
          <w:i/>
          <w:iCs/>
          <w:color w:val="222222"/>
          <w:shd w:val="clear" w:color="auto" w:fill="FFFFFF"/>
        </w:rPr>
        <w:t>60</w:t>
      </w:r>
      <w:r w:rsidRPr="003A2A22">
        <w:rPr>
          <w:color w:val="222222"/>
          <w:shd w:val="clear" w:color="auto" w:fill="FFFFFF"/>
        </w:rPr>
        <w:t>(1), 40-47.https://www.researchgate.net/profile/Sajikumar-Kk/publication/329208962_Technology_transfer_adoption_and_performance_evaluat</w:t>
      </w:r>
      <w:r w:rsidRPr="003A2A22">
        <w:rPr>
          <w:color w:val="222222"/>
          <w:shd w:val="clear" w:color="auto" w:fill="FFFFFF"/>
        </w:rPr>
        <w:lastRenderedPageBreak/>
        <w:t xml:space="preserve">ion_of_pearl_culture_technology_at_selected_ecosystems_of_India/links/5bfcfb89458515b41d108693/Technology-transfer-adoption-and-performance-evaluation-of-pearl-culture-technology-at-selected-ecosystems-of-India.pdf?origin=journalDetail&amp;_tp=eyJwYWdlIjoiam91cm5hbERldGFpbCJ9 </w:t>
      </w:r>
    </w:p>
    <w:p w:rsidR="00DE01D0" w:rsidRPr="003A2A22" w:rsidRDefault="00DE01D0" w:rsidP="008E0F54">
      <w:pPr>
        <w:pStyle w:val="NormalWeb"/>
        <w:numPr>
          <w:ilvl w:val="0"/>
          <w:numId w:val="3"/>
        </w:numPr>
        <w:spacing w:line="360" w:lineRule="auto"/>
        <w:jc w:val="both"/>
        <w:rPr>
          <w:rFonts w:eastAsiaTheme="majorEastAsia"/>
        </w:rPr>
      </w:pPr>
      <w:proofErr w:type="spellStart"/>
      <w:r w:rsidRPr="003A2A22">
        <w:t>Akash&amp;Vinit</w:t>
      </w:r>
      <w:proofErr w:type="spellEnd"/>
      <w:r w:rsidRPr="003A2A22">
        <w:t xml:space="preserve"> Sharma. (2025). </w:t>
      </w:r>
      <w:r w:rsidRPr="003A2A22">
        <w:rPr>
          <w:rStyle w:val="Emphasis"/>
          <w:rFonts w:eastAsiaTheme="majorEastAsia"/>
        </w:rPr>
        <w:t>Eco-friendly nanocoating forming semi-permeable barrier for monsoon-resistant, gas-permeable protection of crop foliage</w:t>
      </w:r>
      <w:r w:rsidRPr="003A2A22">
        <w:t xml:space="preserve">. Patent Application No. 202511110255 A, India. Patent Office Journal No. 52/2025. </w:t>
      </w:r>
      <w:hyperlink r:id="rId29" w:tgtFrame="_new" w:history="1">
        <w:r w:rsidRPr="003A2A22">
          <w:rPr>
            <w:rStyle w:val="Hyperlink"/>
            <w:rFonts w:eastAsiaTheme="majorEastAsia"/>
          </w:rPr>
          <w:t>https://ipindia.gov.in</w:t>
        </w:r>
      </w:hyperlink>
    </w:p>
    <w:p w:rsidR="00DE01D0" w:rsidRPr="003A2A22" w:rsidRDefault="00DE01D0" w:rsidP="008E0F54">
      <w:pPr>
        <w:pStyle w:val="NormalWeb"/>
        <w:numPr>
          <w:ilvl w:val="0"/>
          <w:numId w:val="3"/>
        </w:numPr>
        <w:spacing w:line="360" w:lineRule="auto"/>
        <w:jc w:val="both"/>
      </w:pPr>
      <w:proofErr w:type="spellStart"/>
      <w:r w:rsidRPr="003A2A22">
        <w:t>Tamuly</w:t>
      </w:r>
      <w:proofErr w:type="spellEnd"/>
      <w:r w:rsidRPr="003A2A22">
        <w:t>, G., Ur Rehaman, H., &amp;</w:t>
      </w:r>
      <w:proofErr w:type="spellStart"/>
      <w:r w:rsidRPr="003A2A22">
        <w:t>KohirePatil</w:t>
      </w:r>
      <w:proofErr w:type="spellEnd"/>
      <w:r w:rsidRPr="003A2A22">
        <w:t xml:space="preserve">, V. O. (2025). Introduction to the climate crisis. In S. </w:t>
      </w:r>
      <w:proofErr w:type="spellStart"/>
      <w:r w:rsidRPr="003A2A22">
        <w:t>Najmusaqib</w:t>
      </w:r>
      <w:proofErr w:type="spellEnd"/>
      <w:r w:rsidRPr="003A2A22">
        <w:t xml:space="preserve">, B. U. Mukhtar, S. Gangopadhyay, J. Majumder, &amp; K. K. Sivakumar (Eds.), </w:t>
      </w:r>
      <w:r w:rsidRPr="003A2A22">
        <w:rPr>
          <w:rStyle w:val="Emphasis"/>
          <w:rFonts w:eastAsiaTheme="majorEastAsia"/>
        </w:rPr>
        <w:t>Climate crisis: Navigating the path to a sustainable future</w:t>
      </w:r>
      <w:r w:rsidRPr="003A2A22">
        <w:t xml:space="preserve"> (pp. 1-9). Radiant Flair Publications.  </w:t>
      </w:r>
      <w:hyperlink r:id="rId30" w:history="1">
        <w:r w:rsidRPr="003A2A22">
          <w:rPr>
            <w:rStyle w:val="Hyperlink"/>
          </w:rPr>
          <w:t>https://rfpublications.in/wp-content/uploads/2025/09/1.-INTRODUCTION-TO-THE-CLIMATE-CRISIS.pdf</w:t>
        </w:r>
      </w:hyperlink>
    </w:p>
    <w:p w:rsidR="00DE01D0" w:rsidRPr="003A2A22" w:rsidRDefault="00DE01D0" w:rsidP="008E0F54">
      <w:pPr>
        <w:pStyle w:val="NormalWeb"/>
        <w:numPr>
          <w:ilvl w:val="0"/>
          <w:numId w:val="3"/>
        </w:numPr>
        <w:spacing w:line="360" w:lineRule="auto"/>
        <w:jc w:val="both"/>
      </w:pPr>
      <w:r w:rsidRPr="003A2A22">
        <w:t xml:space="preserve">Chattopadhyay, D., &amp; Ur Rehaman, H. (2025). The global burden of climate change. In S. </w:t>
      </w:r>
      <w:proofErr w:type="spellStart"/>
      <w:r w:rsidRPr="003A2A22">
        <w:t>Najmusaqib</w:t>
      </w:r>
      <w:proofErr w:type="spellEnd"/>
      <w:r w:rsidRPr="003A2A22">
        <w:t xml:space="preserve">, B. U. Mukhtar, S. Gangopadhyay, J. Majumder, &amp; K. K. Sivakumar (Eds.), </w:t>
      </w:r>
      <w:r w:rsidRPr="003A2A22">
        <w:rPr>
          <w:rStyle w:val="Emphasis"/>
          <w:rFonts w:eastAsiaTheme="majorEastAsia"/>
        </w:rPr>
        <w:t>Climate crisis: Navigating the path to a sustainable future</w:t>
      </w:r>
      <w:r w:rsidRPr="003A2A22">
        <w:t xml:space="preserve"> (pp. 10-25). Radiant Flair Publications. </w:t>
      </w:r>
      <w:hyperlink r:id="rId31" w:history="1">
        <w:r w:rsidRPr="003A2A22">
          <w:rPr>
            <w:rStyle w:val="Hyperlink"/>
          </w:rPr>
          <w:t>https://rfpublications.in/wp-content/uploads/2025/09/2.The-Global-Burden-of-Climate-Change.pdf</w:t>
        </w:r>
      </w:hyperlink>
    </w:p>
    <w:p w:rsidR="00DE01D0" w:rsidRPr="003A2A22" w:rsidRDefault="00DE01D0" w:rsidP="008E0F54">
      <w:pPr>
        <w:pStyle w:val="NormalWeb"/>
        <w:numPr>
          <w:ilvl w:val="0"/>
          <w:numId w:val="3"/>
        </w:numPr>
        <w:spacing w:line="360" w:lineRule="auto"/>
        <w:jc w:val="both"/>
      </w:pPr>
      <w:r w:rsidRPr="003A2A22">
        <w:t xml:space="preserve">Biswas, S., &amp;Majumder, J. (2025). Human impact on the environment. In S. </w:t>
      </w:r>
      <w:proofErr w:type="spellStart"/>
      <w:r w:rsidRPr="003A2A22">
        <w:t>Najmusaqib</w:t>
      </w:r>
      <w:proofErr w:type="spellEnd"/>
      <w:r w:rsidRPr="003A2A22">
        <w:t xml:space="preserve">, B. U. Mukhtar, S. Gangopadhyay, J. Majumder, &amp; K. K. Sivakumar (Eds.), </w:t>
      </w:r>
      <w:r w:rsidRPr="003A2A22">
        <w:rPr>
          <w:rStyle w:val="Emphasis"/>
          <w:rFonts w:eastAsiaTheme="majorEastAsia"/>
        </w:rPr>
        <w:t>Climate crisis: Navigating the path to a sustainable future</w:t>
      </w:r>
      <w:r w:rsidRPr="003A2A22">
        <w:t xml:space="preserve"> (pp. 26-41). Radiant Flair Publications. </w:t>
      </w:r>
      <w:hyperlink r:id="rId32" w:history="1">
        <w:r w:rsidRPr="003A2A22">
          <w:rPr>
            <w:rStyle w:val="Hyperlink"/>
          </w:rPr>
          <w:t>https://rfpublications.in/wp-content/uploads/2025/09/3.-HUMAN-IMPACTS-ON-THE-ENVIRONMENT.pdf</w:t>
        </w:r>
      </w:hyperlink>
    </w:p>
    <w:p w:rsidR="00DE01D0" w:rsidRPr="003A2A22" w:rsidRDefault="00DE01D0" w:rsidP="008E0F54">
      <w:pPr>
        <w:pStyle w:val="NormalWeb"/>
        <w:numPr>
          <w:ilvl w:val="0"/>
          <w:numId w:val="3"/>
        </w:numPr>
        <w:spacing w:line="360" w:lineRule="auto"/>
        <w:jc w:val="both"/>
      </w:pPr>
      <w:r w:rsidRPr="003A2A22">
        <w:t xml:space="preserve">Biswas, S., Adak, P., Majumder, J., &amp;Bhadra, M. (2025). The economic and social costs of climate change. In S. </w:t>
      </w:r>
      <w:proofErr w:type="spellStart"/>
      <w:r w:rsidRPr="003A2A22">
        <w:t>Najmusaqib</w:t>
      </w:r>
      <w:proofErr w:type="spellEnd"/>
      <w:r w:rsidRPr="003A2A22">
        <w:t xml:space="preserve">, B. U. Mukhtar, S. Gangopadhyay, J. Majumder, &amp; K. K. Sivakumar (Eds.), </w:t>
      </w:r>
      <w:r w:rsidRPr="003A2A22">
        <w:rPr>
          <w:rStyle w:val="Emphasis"/>
          <w:rFonts w:eastAsiaTheme="majorEastAsia"/>
        </w:rPr>
        <w:t>Climate crisis: Navigating the path to a sustainable future</w:t>
      </w:r>
      <w:r w:rsidRPr="003A2A22">
        <w:t xml:space="preserve"> (pp. 42-58). Radiant Flair Publications. </w:t>
      </w:r>
      <w:hyperlink r:id="rId33" w:history="1">
        <w:r w:rsidRPr="003A2A22">
          <w:rPr>
            <w:rStyle w:val="Hyperlink"/>
          </w:rPr>
          <w:t>https://rfpublications.in/wp-content/uploads/2025/09/4.-THE-ECONOMIC-AND-SOCIAL-COSTS-OF-CLIMATE-CHANAGE.pdf</w:t>
        </w:r>
      </w:hyperlink>
    </w:p>
    <w:p w:rsidR="00DE01D0" w:rsidRPr="003A2A22" w:rsidRDefault="00DE01D0" w:rsidP="008E0F54">
      <w:pPr>
        <w:pStyle w:val="NormalWeb"/>
        <w:numPr>
          <w:ilvl w:val="0"/>
          <w:numId w:val="3"/>
        </w:numPr>
        <w:spacing w:line="360" w:lineRule="auto"/>
        <w:jc w:val="both"/>
      </w:pPr>
      <w:r w:rsidRPr="003A2A22">
        <w:t xml:space="preserve">Chattopadhyay, D., &amp; Biswas, S. (2025). Ecosystem disruption and biodiversity loss. In S. </w:t>
      </w:r>
      <w:proofErr w:type="spellStart"/>
      <w:r w:rsidRPr="003A2A22">
        <w:t>Najmusaqib</w:t>
      </w:r>
      <w:proofErr w:type="spellEnd"/>
      <w:r w:rsidRPr="003A2A22">
        <w:t xml:space="preserve">, B. U. Mukhtar, S. Gangopadhyay, J. Majumder, &amp; K. K. </w:t>
      </w:r>
      <w:proofErr w:type="gramStart"/>
      <w:r w:rsidRPr="003A2A22">
        <w:t>Sivakumar(</w:t>
      </w:r>
      <w:proofErr w:type="gramEnd"/>
      <w:r w:rsidRPr="003A2A22">
        <w:t xml:space="preserve">Eds.), </w:t>
      </w:r>
      <w:r w:rsidRPr="003A2A22">
        <w:rPr>
          <w:rStyle w:val="Emphasis"/>
          <w:rFonts w:eastAsiaTheme="majorEastAsia"/>
        </w:rPr>
        <w:t>Climate crisis: Navigating the path to a sustainable future</w:t>
      </w:r>
      <w:r w:rsidRPr="003A2A22">
        <w:t xml:space="preserve"> (pp. 59-72). Radiant Flair Publications. </w:t>
      </w:r>
      <w:hyperlink r:id="rId34" w:history="1">
        <w:r w:rsidRPr="003A2A22">
          <w:rPr>
            <w:rStyle w:val="Hyperlink"/>
          </w:rPr>
          <w:t>https://rfpublications.in/wp-</w:t>
        </w:r>
        <w:r w:rsidRPr="003A2A22">
          <w:rPr>
            <w:rStyle w:val="Hyperlink"/>
          </w:rPr>
          <w:lastRenderedPageBreak/>
          <w:t>content/uploads/2025/09/5.-ECOSYSTEM-DISRUPTION-AND-BIODIVERSITY.pdf</w:t>
        </w:r>
      </w:hyperlink>
    </w:p>
    <w:p w:rsidR="00DE01D0" w:rsidRPr="003A2A22" w:rsidRDefault="00DE01D0" w:rsidP="008E0F54">
      <w:pPr>
        <w:pStyle w:val="NormalWeb"/>
        <w:numPr>
          <w:ilvl w:val="0"/>
          <w:numId w:val="3"/>
        </w:numPr>
        <w:spacing w:line="360" w:lineRule="auto"/>
        <w:jc w:val="both"/>
      </w:pPr>
      <w:r w:rsidRPr="003A2A22">
        <w:t xml:space="preserve">Chattopadhyay, D., &amp; Ur Rehaman, H. (2025). Shifting to renewable energy. In S. </w:t>
      </w:r>
      <w:proofErr w:type="spellStart"/>
      <w:r w:rsidRPr="003A2A22">
        <w:t>Najmusaqib</w:t>
      </w:r>
      <w:proofErr w:type="spellEnd"/>
      <w:r w:rsidRPr="003A2A22">
        <w:t xml:space="preserve">, B. U. Mukhtar, S. Gangopadhyay, J. Majumder, &amp; K. K. Sivakumar (Eds.), </w:t>
      </w:r>
      <w:r w:rsidRPr="003A2A22">
        <w:rPr>
          <w:rStyle w:val="Emphasis"/>
          <w:rFonts w:eastAsiaTheme="majorEastAsia"/>
        </w:rPr>
        <w:t>Climate crisis: Navigating the path to a sustainable future</w:t>
      </w:r>
      <w:r w:rsidRPr="003A2A22">
        <w:t xml:space="preserve"> (pp. 73-87). Radiant Flair Publications. </w:t>
      </w:r>
      <w:hyperlink r:id="rId35" w:history="1">
        <w:r w:rsidRPr="003A2A22">
          <w:rPr>
            <w:rStyle w:val="Hyperlink"/>
          </w:rPr>
          <w:t>https://rfpublications.in/wp-content/uploads/2025/09/6.-SHIFTING-TO-RENEWABLE-ENERGY.pdf</w:t>
        </w:r>
      </w:hyperlink>
    </w:p>
    <w:p w:rsidR="00DE01D0" w:rsidRPr="003A2A22" w:rsidRDefault="00DE01D0" w:rsidP="008E0F54">
      <w:pPr>
        <w:pStyle w:val="NormalWeb"/>
        <w:numPr>
          <w:ilvl w:val="0"/>
          <w:numId w:val="3"/>
        </w:numPr>
        <w:spacing w:line="360" w:lineRule="auto"/>
        <w:jc w:val="both"/>
      </w:pPr>
      <w:r w:rsidRPr="003A2A22">
        <w:t xml:space="preserve">Bhavya, K., &amp; Patel, A. K. (2025). Sustainable agriculture for the future. In S. </w:t>
      </w:r>
      <w:proofErr w:type="spellStart"/>
      <w:r w:rsidRPr="003A2A22">
        <w:t>Najmusaqib</w:t>
      </w:r>
      <w:proofErr w:type="spellEnd"/>
      <w:r w:rsidRPr="003A2A22">
        <w:t xml:space="preserve">, B. U. Mukhtar, S. Gangopadhyay, J. Majumder, &amp; K. K. Sivakumar (Eds.), </w:t>
      </w:r>
      <w:r w:rsidRPr="003A2A22">
        <w:rPr>
          <w:rStyle w:val="Emphasis"/>
          <w:rFonts w:eastAsiaTheme="majorEastAsia"/>
        </w:rPr>
        <w:t>Climate crisis: Navigating the path to a sustainable future</w:t>
      </w:r>
      <w:r w:rsidRPr="003A2A22">
        <w:t xml:space="preserve"> (pp. 88-101). Radiant Flair Publications. </w:t>
      </w:r>
      <w:hyperlink r:id="rId36" w:history="1">
        <w:r w:rsidRPr="003A2A22">
          <w:rPr>
            <w:rStyle w:val="Hyperlink"/>
          </w:rPr>
          <w:t>https://rfpublications.in/wp-content/uploads/2025/09/7.SUSTAINABLE-AGRICULTURE-FOR-THE-FUTURE.pdf</w:t>
        </w:r>
      </w:hyperlink>
    </w:p>
    <w:p w:rsidR="007E625C" w:rsidRPr="003A2A22" w:rsidRDefault="007E625C" w:rsidP="008E0F54">
      <w:pPr>
        <w:pStyle w:val="NormalWeb"/>
        <w:numPr>
          <w:ilvl w:val="0"/>
          <w:numId w:val="3"/>
        </w:numPr>
        <w:spacing w:line="360" w:lineRule="auto"/>
        <w:jc w:val="both"/>
      </w:pPr>
      <w:r w:rsidRPr="003A2A22">
        <w:rPr>
          <w:color w:val="222222"/>
          <w:shd w:val="clear" w:color="auto" w:fill="FFFFFF"/>
        </w:rPr>
        <w:t xml:space="preserve"> Victor, A. C. C., Chellam, A., Dharmaraj, S., &amp;Velayudhan, T. S. (1995). Manual on pearl oyster seed production, farming and pearl culture. </w:t>
      </w:r>
      <w:r w:rsidRPr="003A2A22">
        <w:rPr>
          <w:i/>
          <w:iCs/>
          <w:color w:val="222222"/>
          <w:shd w:val="clear" w:color="auto" w:fill="FFFFFF"/>
        </w:rPr>
        <w:t>CMFRI special publication</w:t>
      </w:r>
      <w:r w:rsidRPr="003A2A22">
        <w:rPr>
          <w:color w:val="222222"/>
          <w:shd w:val="clear" w:color="auto" w:fill="FFFFFF"/>
        </w:rPr>
        <w:t>, </w:t>
      </w:r>
      <w:r w:rsidRPr="003A2A22">
        <w:rPr>
          <w:i/>
          <w:iCs/>
          <w:color w:val="222222"/>
          <w:shd w:val="clear" w:color="auto" w:fill="FFFFFF"/>
        </w:rPr>
        <w:t>63</w:t>
      </w:r>
      <w:r w:rsidRPr="003A2A22">
        <w:rPr>
          <w:color w:val="222222"/>
          <w:shd w:val="clear" w:color="auto" w:fill="FFFFFF"/>
        </w:rPr>
        <w:t xml:space="preserve">, 1-53. </w:t>
      </w:r>
      <w:hyperlink r:id="rId37" w:history="1">
        <w:r w:rsidRPr="003A2A22">
          <w:rPr>
            <w:rStyle w:val="Hyperlink"/>
            <w:shd w:val="clear" w:color="auto" w:fill="FFFFFF"/>
          </w:rPr>
          <w:t>https://www.researchgate.net/profile/Simson-Dharmaraj/publication/279441587_Manual_on_Pearl_Oyster_Seed_Production_Farming_and_Pearl_Culture/links/5ea0723f458515ec3afc5c12/Manual-on-Pearl-Oyster-Seed-Production-Farming-and-Pearl-Culture.pdf</w:t>
        </w:r>
      </w:hyperlink>
    </w:p>
    <w:p w:rsidR="007E625C" w:rsidRPr="003A2A22" w:rsidRDefault="007E625C" w:rsidP="008E0F54">
      <w:pPr>
        <w:pStyle w:val="NormalWeb"/>
        <w:numPr>
          <w:ilvl w:val="0"/>
          <w:numId w:val="3"/>
        </w:numPr>
        <w:spacing w:line="360" w:lineRule="auto"/>
        <w:jc w:val="both"/>
      </w:pPr>
      <w:r w:rsidRPr="003A2A22">
        <w:rPr>
          <w:color w:val="222222"/>
          <w:shd w:val="clear" w:color="auto" w:fill="FFFFFF"/>
        </w:rPr>
        <w:t>Ignatius, B. (2013). Economic Analysis on the Hatchery Technology and growout of Pearl Spot (</w:t>
      </w:r>
      <w:proofErr w:type="spellStart"/>
      <w:r w:rsidRPr="003A2A22">
        <w:rPr>
          <w:i/>
          <w:color w:val="FF0000"/>
          <w:shd w:val="clear" w:color="auto" w:fill="FFFFFF"/>
        </w:rPr>
        <w:t>Etroplussuratensis</w:t>
      </w:r>
      <w:proofErr w:type="spellEnd"/>
      <w:r w:rsidRPr="003A2A22">
        <w:rPr>
          <w:color w:val="222222"/>
          <w:shd w:val="clear" w:color="auto" w:fill="FFFFFF"/>
        </w:rPr>
        <w:t xml:space="preserve">). </w:t>
      </w:r>
      <w:hyperlink r:id="rId38" w:history="1">
        <w:r w:rsidRPr="003A2A22">
          <w:rPr>
            <w:rStyle w:val="Hyperlink"/>
            <w:shd w:val="clear" w:color="auto" w:fill="FFFFFF"/>
          </w:rPr>
          <w:t>https://hosturl.link/fFGWgk</w:t>
        </w:r>
      </w:hyperlink>
    </w:p>
    <w:p w:rsidR="00DE01D0" w:rsidRPr="003A2A22" w:rsidRDefault="00DE01D0" w:rsidP="008E0F54">
      <w:pPr>
        <w:pStyle w:val="NormalWeb"/>
        <w:numPr>
          <w:ilvl w:val="0"/>
          <w:numId w:val="3"/>
        </w:numPr>
        <w:spacing w:line="360" w:lineRule="auto"/>
        <w:jc w:val="both"/>
      </w:pPr>
      <w:r w:rsidRPr="003A2A22">
        <w:t xml:space="preserve">Akash. (2025). </w:t>
      </w:r>
      <w:r w:rsidRPr="003A2A22">
        <w:rPr>
          <w:rStyle w:val="Emphasis"/>
          <w:rFonts w:eastAsiaTheme="majorEastAsia"/>
        </w:rPr>
        <w:t>Deployable inflatable storage unit with snow-buffered insulation and thermal retention for produce preservation</w:t>
      </w:r>
      <w:r w:rsidRPr="003A2A22">
        <w:t xml:space="preserve">. Patent Application No. 202511110263 A, India. Patent Office Journal No. 52/2025. </w:t>
      </w:r>
      <w:hyperlink r:id="rId39" w:tgtFrame="_new" w:history="1">
        <w:r w:rsidRPr="003A2A22">
          <w:rPr>
            <w:rStyle w:val="Hyperlink"/>
            <w:rFonts w:eastAsiaTheme="majorEastAsia"/>
          </w:rPr>
          <w:t>https://ipindia.gov.in</w:t>
        </w:r>
      </w:hyperlink>
    </w:p>
    <w:p w:rsidR="007E625C" w:rsidRPr="003A2A22" w:rsidRDefault="007E625C" w:rsidP="008E0F54">
      <w:pPr>
        <w:pStyle w:val="NormalWeb"/>
        <w:numPr>
          <w:ilvl w:val="0"/>
          <w:numId w:val="3"/>
        </w:numPr>
        <w:spacing w:line="360" w:lineRule="auto"/>
        <w:jc w:val="both"/>
      </w:pPr>
      <w:r w:rsidRPr="003A2A22">
        <w:rPr>
          <w:color w:val="222222"/>
          <w:shd w:val="clear" w:color="auto" w:fill="FFFFFF"/>
        </w:rPr>
        <w:t>Das, P. C. (2019). Development of aquaculture for commercially important finfishes in India. </w:t>
      </w:r>
      <w:r w:rsidRPr="003A2A22">
        <w:rPr>
          <w:i/>
          <w:iCs/>
          <w:color w:val="222222"/>
          <w:shd w:val="clear" w:color="auto" w:fill="FFFFFF"/>
        </w:rPr>
        <w:t>Aquaculture of commercially important finfishes in South Asia. SAARC Agriculture Centre, SAARC, Dhaka, Bangladesh</w:t>
      </w:r>
      <w:r w:rsidRPr="003A2A22">
        <w:rPr>
          <w:color w:val="222222"/>
          <w:shd w:val="clear" w:color="auto" w:fill="FFFFFF"/>
        </w:rPr>
        <w:t xml:space="preserve">, 15-46. </w:t>
      </w:r>
      <w:hyperlink r:id="rId40" w:history="1">
        <w:r w:rsidRPr="003A2A22">
          <w:rPr>
            <w:rStyle w:val="Hyperlink"/>
            <w:shd w:val="clear" w:color="auto" w:fill="FFFFFF"/>
          </w:rPr>
          <w:t>https://surl.li/yaqagc</w:t>
        </w:r>
      </w:hyperlink>
    </w:p>
    <w:p w:rsidR="007E625C" w:rsidRPr="003A2A22" w:rsidRDefault="007E625C" w:rsidP="008E0F54">
      <w:pPr>
        <w:pStyle w:val="NormalWeb"/>
        <w:numPr>
          <w:ilvl w:val="0"/>
          <w:numId w:val="3"/>
        </w:numPr>
        <w:spacing w:line="360" w:lineRule="auto"/>
        <w:jc w:val="both"/>
      </w:pPr>
      <w:proofErr w:type="spellStart"/>
      <w:r w:rsidRPr="003A2A22">
        <w:rPr>
          <w:color w:val="222222"/>
          <w:shd w:val="clear" w:color="auto" w:fill="FFFFFF"/>
        </w:rPr>
        <w:t>Modayil</w:t>
      </w:r>
      <w:proofErr w:type="spellEnd"/>
      <w:r w:rsidRPr="003A2A22">
        <w:rPr>
          <w:color w:val="222222"/>
          <w:shd w:val="clear" w:color="auto" w:fill="FFFFFF"/>
        </w:rPr>
        <w:t xml:space="preserve">, M. J., </w:t>
      </w:r>
      <w:proofErr w:type="spellStart"/>
      <w:r w:rsidRPr="003A2A22">
        <w:rPr>
          <w:color w:val="222222"/>
          <w:shd w:val="clear" w:color="auto" w:fill="FFFFFF"/>
        </w:rPr>
        <w:t>Sathiadhas</w:t>
      </w:r>
      <w:proofErr w:type="spellEnd"/>
      <w:r w:rsidRPr="003A2A22">
        <w:rPr>
          <w:color w:val="222222"/>
          <w:shd w:val="clear" w:color="auto" w:fill="FFFFFF"/>
        </w:rPr>
        <w:t>, R., &amp;</w:t>
      </w:r>
      <w:proofErr w:type="spellStart"/>
      <w:r w:rsidRPr="003A2A22">
        <w:rPr>
          <w:color w:val="222222"/>
          <w:shd w:val="clear" w:color="auto" w:fill="FFFFFF"/>
        </w:rPr>
        <w:t>Gopakumar</w:t>
      </w:r>
      <w:proofErr w:type="spellEnd"/>
      <w:r w:rsidRPr="003A2A22">
        <w:rPr>
          <w:color w:val="222222"/>
          <w:shd w:val="clear" w:color="auto" w:fill="FFFFFF"/>
        </w:rPr>
        <w:t>, G. (2006, March). Marine farming: Country Analysis-India. In </w:t>
      </w:r>
      <w:r w:rsidRPr="003A2A22">
        <w:rPr>
          <w:i/>
          <w:iCs/>
          <w:color w:val="222222"/>
          <w:shd w:val="clear" w:color="auto" w:fill="FFFFFF"/>
        </w:rPr>
        <w:t>FAO/NACA Regional Workshop on the Future of Mariculture: A Regional Approach for Responsible Development in the Asia-Pacific Region</w:t>
      </w:r>
      <w:r w:rsidRPr="003A2A22">
        <w:rPr>
          <w:color w:val="222222"/>
          <w:shd w:val="clear" w:color="auto" w:fill="FFFFFF"/>
        </w:rPr>
        <w:t xml:space="preserve"> (pp. 7-11). </w:t>
      </w:r>
      <w:hyperlink r:id="rId41" w:history="1">
        <w:r w:rsidRPr="003A2A22">
          <w:rPr>
            <w:rStyle w:val="Hyperlink"/>
            <w:shd w:val="clear" w:color="auto" w:fill="FFFFFF"/>
          </w:rPr>
          <w:t>https://surl.li/eyhkml</w:t>
        </w:r>
      </w:hyperlink>
    </w:p>
    <w:p w:rsidR="007E625C" w:rsidRPr="003A2A22" w:rsidRDefault="007E625C" w:rsidP="008E0F54">
      <w:pPr>
        <w:pStyle w:val="NormalWeb"/>
        <w:numPr>
          <w:ilvl w:val="0"/>
          <w:numId w:val="3"/>
        </w:numPr>
        <w:spacing w:line="360" w:lineRule="auto"/>
        <w:jc w:val="both"/>
      </w:pPr>
      <w:r w:rsidRPr="003A2A22">
        <w:rPr>
          <w:color w:val="222222"/>
          <w:shd w:val="clear" w:color="auto" w:fill="FFFFFF"/>
        </w:rPr>
        <w:t>Ghoshal, T. K., De, D., Das, S., Christina, L., Kumar, P., Biswas, G., &amp;Vijayan, K. K. (2015). An Overview of Brackishwater Aquaculture. </w:t>
      </w:r>
      <w:r w:rsidRPr="003A2A22">
        <w:rPr>
          <w:i/>
          <w:iCs/>
          <w:color w:val="222222"/>
          <w:shd w:val="clear" w:color="auto" w:fill="FFFFFF"/>
        </w:rPr>
        <w:t>Dr. K</w:t>
      </w:r>
      <w:r w:rsidR="00172F7F" w:rsidRPr="003A2A22">
        <w:rPr>
          <w:i/>
          <w:iCs/>
          <w:color w:val="222222"/>
          <w:shd w:val="clear" w:color="auto" w:fill="FFFFFF"/>
        </w:rPr>
        <w:t xml:space="preserve">. </w:t>
      </w:r>
      <w:proofErr w:type="spellStart"/>
      <w:r w:rsidRPr="003A2A22">
        <w:rPr>
          <w:i/>
          <w:iCs/>
          <w:color w:val="222222"/>
          <w:shd w:val="clear" w:color="auto" w:fill="FFFFFF"/>
        </w:rPr>
        <w:t>K</w:t>
      </w:r>
      <w:r w:rsidR="00172F7F" w:rsidRPr="003A2A22">
        <w:rPr>
          <w:i/>
          <w:iCs/>
          <w:color w:val="222222"/>
          <w:shd w:val="clear" w:color="auto" w:fill="FFFFFF"/>
        </w:rPr>
        <w:t>.</w:t>
      </w:r>
      <w:r w:rsidRPr="003A2A22">
        <w:rPr>
          <w:i/>
          <w:iCs/>
          <w:color w:val="FF0000"/>
          <w:shd w:val="clear" w:color="auto" w:fill="FFFFFF"/>
        </w:rPr>
        <w:t>Vijayan</w:t>
      </w:r>
      <w:proofErr w:type="spellEnd"/>
      <w:r w:rsidRPr="003A2A22">
        <w:rPr>
          <w:color w:val="222222"/>
          <w:shd w:val="clear" w:color="auto" w:fill="FFFFFF"/>
        </w:rPr>
        <w:t xml:space="preserve">, 1. </w:t>
      </w:r>
      <w:hyperlink r:id="rId42" w:history="1">
        <w:r w:rsidRPr="003A2A22">
          <w:rPr>
            <w:rStyle w:val="Hyperlink"/>
            <w:shd w:val="clear" w:color="auto" w:fill="FFFFFF"/>
          </w:rPr>
          <w:t>https://surl.li/biymvb</w:t>
        </w:r>
      </w:hyperlink>
    </w:p>
    <w:p w:rsidR="007E625C" w:rsidRPr="003A2A22" w:rsidRDefault="007E625C" w:rsidP="008E0F54">
      <w:pPr>
        <w:pStyle w:val="NormalWeb"/>
        <w:numPr>
          <w:ilvl w:val="0"/>
          <w:numId w:val="3"/>
        </w:numPr>
        <w:spacing w:line="360" w:lineRule="auto"/>
        <w:jc w:val="both"/>
      </w:pPr>
      <w:r w:rsidRPr="003A2A22">
        <w:rPr>
          <w:color w:val="222222"/>
          <w:shd w:val="clear" w:color="auto" w:fill="FFFFFF"/>
        </w:rPr>
        <w:lastRenderedPageBreak/>
        <w:t>Thomas, S. (2013). Capture based aquaculture of red snapper. </w:t>
      </w:r>
      <w:r w:rsidRPr="003A2A22">
        <w:rPr>
          <w:i/>
          <w:iCs/>
          <w:color w:val="222222"/>
          <w:shd w:val="clear" w:color="auto" w:fill="FFFFFF"/>
        </w:rPr>
        <w:t>Customized Training in Mariculture for Maldivian Officials</w:t>
      </w:r>
      <w:r w:rsidRPr="003A2A22">
        <w:rPr>
          <w:color w:val="222222"/>
          <w:shd w:val="clear" w:color="auto" w:fill="FFFFFF"/>
        </w:rPr>
        <w:t>, </w:t>
      </w:r>
      <w:r w:rsidRPr="003A2A22">
        <w:rPr>
          <w:i/>
          <w:iCs/>
          <w:color w:val="222222"/>
          <w:shd w:val="clear" w:color="auto" w:fill="FFFFFF"/>
        </w:rPr>
        <w:t>183</w:t>
      </w:r>
      <w:r w:rsidRPr="003A2A22">
        <w:rPr>
          <w:color w:val="222222"/>
          <w:shd w:val="clear" w:color="auto" w:fill="FFFFFF"/>
        </w:rPr>
        <w:t xml:space="preserve">. </w:t>
      </w:r>
      <w:hyperlink r:id="rId43" w:history="1">
        <w:r w:rsidRPr="003A2A22">
          <w:rPr>
            <w:rStyle w:val="Hyperlink"/>
            <w:shd w:val="clear" w:color="auto" w:fill="FFFFFF"/>
          </w:rPr>
          <w:t>https://surl.li/pgrxac</w:t>
        </w:r>
      </w:hyperlink>
    </w:p>
    <w:p w:rsidR="007E625C" w:rsidRPr="003A2A22" w:rsidRDefault="007E625C" w:rsidP="008E0F54">
      <w:pPr>
        <w:pStyle w:val="NormalWeb"/>
        <w:numPr>
          <w:ilvl w:val="0"/>
          <w:numId w:val="3"/>
        </w:numPr>
        <w:spacing w:line="360" w:lineRule="auto"/>
        <w:jc w:val="both"/>
      </w:pPr>
      <w:r w:rsidRPr="003A2A22">
        <w:rPr>
          <w:color w:val="222222"/>
          <w:shd w:val="clear" w:color="auto" w:fill="FFFFFF"/>
        </w:rPr>
        <w:t>Qasim, S. Z. (1975). Aquaculture-its potential and scope in India. Chandrakala Hora Memorial Lecture, 1975. </w:t>
      </w:r>
      <w:r w:rsidRPr="003A2A22">
        <w:rPr>
          <w:i/>
          <w:iCs/>
          <w:color w:val="222222"/>
          <w:shd w:val="clear" w:color="auto" w:fill="FFFFFF"/>
        </w:rPr>
        <w:t>P Indian Natl Sci Acad</w:t>
      </w:r>
      <w:r w:rsidRPr="003A2A22">
        <w:rPr>
          <w:color w:val="222222"/>
          <w:shd w:val="clear" w:color="auto" w:fill="FFFFFF"/>
        </w:rPr>
        <w:t xml:space="preserve">. </w:t>
      </w:r>
      <w:hyperlink r:id="rId44" w:history="1">
        <w:r w:rsidRPr="003A2A22">
          <w:rPr>
            <w:rStyle w:val="Hyperlink"/>
            <w:shd w:val="clear" w:color="auto" w:fill="FFFFFF"/>
          </w:rPr>
          <w:t>https://surl.lt/ugasgv</w:t>
        </w:r>
      </w:hyperlink>
    </w:p>
    <w:p w:rsidR="007E625C" w:rsidRPr="003A2A22" w:rsidRDefault="00DE01D0" w:rsidP="008E0F54">
      <w:pPr>
        <w:pStyle w:val="NormalWeb"/>
        <w:numPr>
          <w:ilvl w:val="0"/>
          <w:numId w:val="3"/>
        </w:numPr>
        <w:spacing w:line="360" w:lineRule="auto"/>
        <w:jc w:val="both"/>
      </w:pPr>
      <w:r w:rsidRPr="003A2A22">
        <w:rPr>
          <w:color w:val="222222"/>
          <w:shd w:val="clear" w:color="auto" w:fill="FFFFFF"/>
          <w:lang w:val="nn-NO"/>
        </w:rPr>
        <w:t xml:space="preserve">Sarkar, U. K., Sandhya, K. M., Mishal, P., Karnatak, G., Lianthuamluaia, Kumari, S., ... </w:t>
      </w:r>
      <w:r w:rsidRPr="003A2A22">
        <w:rPr>
          <w:color w:val="222222"/>
          <w:shd w:val="clear" w:color="auto" w:fill="FFFFFF"/>
        </w:rPr>
        <w:t>&amp; Das, B. K. (2018). Status, prospects, threats, and the way forward for sustainable management and enhancement of the tropical Indian reservoir fisheries: an overview. </w:t>
      </w:r>
      <w:r w:rsidRPr="003A2A22">
        <w:rPr>
          <w:i/>
          <w:iCs/>
          <w:color w:val="222222"/>
          <w:shd w:val="clear" w:color="auto" w:fill="FFFFFF"/>
        </w:rPr>
        <w:t>Reviews in Fisheries Science &amp; Aquaculture</w:t>
      </w:r>
      <w:r w:rsidRPr="003A2A22">
        <w:rPr>
          <w:color w:val="222222"/>
          <w:shd w:val="clear" w:color="auto" w:fill="FFFFFF"/>
        </w:rPr>
        <w:t>, </w:t>
      </w:r>
      <w:r w:rsidRPr="003A2A22">
        <w:rPr>
          <w:i/>
          <w:iCs/>
          <w:color w:val="222222"/>
          <w:shd w:val="clear" w:color="auto" w:fill="FFFFFF"/>
        </w:rPr>
        <w:t>26</w:t>
      </w:r>
      <w:r w:rsidRPr="003A2A22">
        <w:rPr>
          <w:color w:val="222222"/>
          <w:shd w:val="clear" w:color="auto" w:fill="FFFFFF"/>
        </w:rPr>
        <w:t xml:space="preserve">(2), 155-175. </w:t>
      </w:r>
      <w:hyperlink r:id="rId45" w:history="1">
        <w:r w:rsidRPr="003A2A22">
          <w:rPr>
            <w:rStyle w:val="Hyperlink"/>
            <w:shd w:val="clear" w:color="auto" w:fill="FFFFFF"/>
          </w:rPr>
          <w:t>https://surl.li/vhnody</w:t>
        </w:r>
      </w:hyperlink>
    </w:p>
    <w:p w:rsidR="00DE01D0" w:rsidRPr="003A2A22" w:rsidRDefault="00DE01D0" w:rsidP="008E0F54">
      <w:pPr>
        <w:pStyle w:val="NormalWeb"/>
        <w:numPr>
          <w:ilvl w:val="0"/>
          <w:numId w:val="3"/>
        </w:numPr>
        <w:spacing w:line="360" w:lineRule="auto"/>
        <w:jc w:val="both"/>
        <w:rPr>
          <w:rFonts w:eastAsiaTheme="majorEastAsia"/>
        </w:rPr>
      </w:pPr>
      <w:proofErr w:type="spellStart"/>
      <w:r w:rsidRPr="003A2A22">
        <w:t>Akash&amp;Sourabh</w:t>
      </w:r>
      <w:proofErr w:type="spellEnd"/>
      <w:r w:rsidRPr="003A2A22">
        <w:t xml:space="preserve">. (2025). </w:t>
      </w:r>
      <w:r w:rsidRPr="003A2A22">
        <w:rPr>
          <w:rStyle w:val="Emphasis"/>
          <w:rFonts w:eastAsiaTheme="majorEastAsia"/>
        </w:rPr>
        <w:t>Photosensitive polymer film with solar-thermal-responsive micro-perforation control for optimized soil moisture and aeration management</w:t>
      </w:r>
      <w:r w:rsidRPr="003A2A22">
        <w:t xml:space="preserve">. Patent Application No. 202511110250 A, India. Patent Office Journal No. 52/2025. </w:t>
      </w:r>
      <w:hyperlink r:id="rId46" w:tgtFrame="_new" w:history="1">
        <w:r w:rsidRPr="003A2A22">
          <w:rPr>
            <w:rStyle w:val="Hyperlink"/>
            <w:rFonts w:eastAsiaTheme="majorEastAsia"/>
          </w:rPr>
          <w:t>https://ipindia.gov.in</w:t>
        </w:r>
      </w:hyperlink>
    </w:p>
    <w:p w:rsidR="00DE01D0" w:rsidRPr="003A2A22" w:rsidRDefault="00DE01D0" w:rsidP="008E0F54">
      <w:pPr>
        <w:pStyle w:val="NormalWeb"/>
        <w:numPr>
          <w:ilvl w:val="0"/>
          <w:numId w:val="3"/>
        </w:numPr>
        <w:spacing w:line="360" w:lineRule="auto"/>
        <w:jc w:val="both"/>
        <w:rPr>
          <w:rFonts w:eastAsiaTheme="majorEastAsia"/>
        </w:rPr>
      </w:pPr>
      <w:proofErr w:type="spellStart"/>
      <w:r w:rsidRPr="003A2A22">
        <w:t>Akash&amp;Vinit</w:t>
      </w:r>
      <w:proofErr w:type="spellEnd"/>
      <w:r w:rsidRPr="003A2A22">
        <w:t xml:space="preserve"> Sharma. (2025). </w:t>
      </w:r>
      <w:r w:rsidRPr="003A2A22">
        <w:rPr>
          <w:rStyle w:val="Emphasis"/>
          <w:rFonts w:eastAsiaTheme="majorEastAsia"/>
        </w:rPr>
        <w:t>Real-time aquatic waste nutrient monitoring and automatic dosing system for optimized hydroponic fertilization cycles</w:t>
      </w:r>
      <w:r w:rsidRPr="003A2A22">
        <w:t xml:space="preserve">. Patent Application No. 202511110252 A, India. Patent Office Journal No. 52/2025. </w:t>
      </w:r>
      <w:hyperlink r:id="rId47" w:tgtFrame="_new" w:history="1">
        <w:r w:rsidRPr="003A2A22">
          <w:rPr>
            <w:rStyle w:val="Hyperlink"/>
            <w:rFonts w:eastAsiaTheme="majorEastAsia"/>
          </w:rPr>
          <w:t>https://ipindia.gov.in</w:t>
        </w:r>
      </w:hyperlink>
      <w:r w:rsidRPr="003A2A22">
        <w:t xml:space="preserve"> (Accessed: December 26, 2025)</w:t>
      </w:r>
    </w:p>
    <w:p w:rsidR="00DE01D0" w:rsidRPr="003A2A22" w:rsidRDefault="00DE01D0" w:rsidP="008E0F54">
      <w:pPr>
        <w:pStyle w:val="NormalWeb"/>
        <w:numPr>
          <w:ilvl w:val="0"/>
          <w:numId w:val="3"/>
        </w:numPr>
        <w:spacing w:line="360" w:lineRule="auto"/>
        <w:jc w:val="both"/>
      </w:pPr>
      <w:r w:rsidRPr="003A2A22">
        <w:rPr>
          <w:lang w:val="nn-NO"/>
        </w:rPr>
        <w:t xml:space="preserve">Gautam, S. K., &amp; Najmusaqib, S. (2025). </w:t>
      </w:r>
      <w:r w:rsidRPr="003A2A22">
        <w:t xml:space="preserve">Climate change policies and global agreements. In S. </w:t>
      </w:r>
      <w:proofErr w:type="spellStart"/>
      <w:r w:rsidRPr="003A2A22">
        <w:t>Najmusaqib</w:t>
      </w:r>
      <w:proofErr w:type="spellEnd"/>
      <w:r w:rsidRPr="003A2A22">
        <w:t xml:space="preserve">, B. U. Mukhtar, S. Gangopadhyay, J. Majumder, &amp; K. K. Sivakumar (Eds.), </w:t>
      </w:r>
      <w:r w:rsidRPr="003A2A22">
        <w:rPr>
          <w:rStyle w:val="Emphasis"/>
          <w:rFonts w:eastAsiaTheme="majorEastAsia"/>
        </w:rPr>
        <w:t>Climate crisis: Navigating the path to a sustainable future</w:t>
      </w:r>
      <w:r w:rsidRPr="003A2A22">
        <w:t xml:space="preserve"> (pp. 115-127). Radiant Flair Publications. </w:t>
      </w:r>
      <w:hyperlink r:id="rId48" w:history="1">
        <w:r w:rsidRPr="003A2A22">
          <w:rPr>
            <w:rStyle w:val="Hyperlink"/>
          </w:rPr>
          <w:t>https://rfpublications.in/wp-content/uploads/2025/09/9.CLIMATE-CHANGE-POLICIES-AND-GLOBAL.pdf</w:t>
        </w:r>
      </w:hyperlink>
    </w:p>
    <w:p w:rsidR="00DE01D0" w:rsidRPr="003A2A22" w:rsidRDefault="00DE01D0" w:rsidP="008E0F54">
      <w:pPr>
        <w:pStyle w:val="NormalWeb"/>
        <w:numPr>
          <w:ilvl w:val="0"/>
          <w:numId w:val="3"/>
        </w:numPr>
        <w:spacing w:line="360" w:lineRule="auto"/>
        <w:jc w:val="both"/>
      </w:pPr>
      <w:r w:rsidRPr="003A2A22">
        <w:rPr>
          <w:lang w:val="nn-NO"/>
        </w:rPr>
        <w:t xml:space="preserve">Gautam, S. K., &amp; Banerjee, A. (2025). </w:t>
      </w:r>
      <w:r w:rsidRPr="003A2A22">
        <w:t xml:space="preserve">Technological innovations in climate solutions. In S. </w:t>
      </w:r>
      <w:proofErr w:type="spellStart"/>
      <w:r w:rsidRPr="003A2A22">
        <w:t>Najmusaqib</w:t>
      </w:r>
      <w:proofErr w:type="spellEnd"/>
      <w:r w:rsidRPr="003A2A22">
        <w:t xml:space="preserve">, B. U. Mukhtar, S. Gangopadhyay, J. Majumder, &amp; K. K. Sivakumar (Eds.), </w:t>
      </w:r>
      <w:r w:rsidRPr="003A2A22">
        <w:rPr>
          <w:rStyle w:val="Emphasis"/>
          <w:rFonts w:eastAsiaTheme="majorEastAsia"/>
        </w:rPr>
        <w:t>Climate crisis: Navigating the path to a sustainable future</w:t>
      </w:r>
      <w:r w:rsidRPr="003A2A22">
        <w:t xml:space="preserve"> (pp. 128-144). Radiant Flair Publications. </w:t>
      </w:r>
      <w:hyperlink r:id="rId49" w:history="1">
        <w:r w:rsidRPr="003A2A22">
          <w:rPr>
            <w:rStyle w:val="Hyperlink"/>
          </w:rPr>
          <w:t>https://rfpublications.in/wp-content/uploads/2025/09/10.TECHNOLOGICAL-INNOVATIONS.pdf</w:t>
        </w:r>
      </w:hyperlink>
    </w:p>
    <w:p w:rsidR="00DE01D0" w:rsidRPr="003A2A22" w:rsidRDefault="00DE01D0" w:rsidP="008E0F54">
      <w:pPr>
        <w:pStyle w:val="NormalWeb"/>
        <w:numPr>
          <w:ilvl w:val="0"/>
          <w:numId w:val="3"/>
        </w:numPr>
        <w:spacing w:line="360" w:lineRule="auto"/>
        <w:jc w:val="both"/>
      </w:pPr>
      <w:r w:rsidRPr="003A2A22">
        <w:t xml:space="preserve">Gangopadhyay, S., &amp; Chakraborty, K. (2025). Public awareness and education on climate action. In S. </w:t>
      </w:r>
      <w:proofErr w:type="spellStart"/>
      <w:r w:rsidRPr="003A2A22">
        <w:t>Najmusaqib</w:t>
      </w:r>
      <w:proofErr w:type="spellEnd"/>
      <w:r w:rsidRPr="003A2A22">
        <w:t xml:space="preserve">, B. U. Mukhtar, S. Gangopadhyay, J. Majumder, &amp; K. K. Sivakumar (Eds.), </w:t>
      </w:r>
      <w:r w:rsidRPr="003A2A22">
        <w:rPr>
          <w:rStyle w:val="Emphasis"/>
          <w:rFonts w:eastAsiaTheme="majorEastAsia"/>
        </w:rPr>
        <w:t>Climate crisis: Navigating the path to a sustainable future</w:t>
      </w:r>
      <w:r w:rsidRPr="003A2A22">
        <w:t xml:space="preserve"> (pp. 145-161). Radiant Flair Publications. </w:t>
      </w:r>
      <w:hyperlink r:id="rId50" w:history="1">
        <w:r w:rsidRPr="003A2A22">
          <w:rPr>
            <w:rStyle w:val="Hyperlink"/>
          </w:rPr>
          <w:t>https://rfpublications.in/wp-content/uploads/2025/09/11.-PUBLIC-AWARENESS.pdf</w:t>
        </w:r>
      </w:hyperlink>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bookmarkStart w:id="1" w:name="_Hlk202719964"/>
      <w:bookmarkStart w:id="2" w:name="_Hlk215162858"/>
      <w:r w:rsidRPr="003A2A22">
        <w:rPr>
          <w:rFonts w:ascii="Times New Roman" w:hAnsi="Times New Roman" w:cs="Times New Roman"/>
        </w:rPr>
        <w:t>Singh, M., Meena, H. L., &amp;</w:t>
      </w:r>
      <w:proofErr w:type="spellStart"/>
      <w:r w:rsidRPr="003A2A22">
        <w:rPr>
          <w:rFonts w:ascii="Times New Roman" w:hAnsi="Times New Roman" w:cs="Times New Roman"/>
        </w:rPr>
        <w:t>Najmusaqib</w:t>
      </w:r>
      <w:proofErr w:type="spellEnd"/>
      <w:r w:rsidRPr="003A2A22">
        <w:rPr>
          <w:rFonts w:ascii="Times New Roman" w:hAnsi="Times New Roman" w:cs="Times New Roman"/>
        </w:rPr>
        <w:t xml:space="preserve">, S. (2025). </w:t>
      </w:r>
      <w:r w:rsidRPr="003A2A22">
        <w:rPr>
          <w:rFonts w:ascii="Times New Roman" w:hAnsi="Times New Roman" w:cs="Times New Roman"/>
          <w:i/>
          <w:iCs/>
        </w:rPr>
        <w:t>Optimizing harvest management: Strategies for maximizing crop yield and quality</w:t>
      </w:r>
      <w:r w:rsidRPr="003A2A22">
        <w:rPr>
          <w:rFonts w:ascii="Times New Roman" w:hAnsi="Times New Roman" w:cs="Times New Roman"/>
        </w:rPr>
        <w:t xml:space="preserve">. </w:t>
      </w:r>
      <w:proofErr w:type="spellStart"/>
      <w:r w:rsidRPr="003A2A22">
        <w:rPr>
          <w:rFonts w:ascii="Times New Roman" w:hAnsi="Times New Roman" w:cs="Times New Roman"/>
          <w:i/>
          <w:iCs/>
        </w:rPr>
        <w:t>Agrifrontline</w:t>
      </w:r>
      <w:proofErr w:type="spellEnd"/>
      <w:r w:rsidRPr="003A2A22">
        <w:rPr>
          <w:rFonts w:ascii="Times New Roman" w:hAnsi="Times New Roman" w:cs="Times New Roman"/>
        </w:rPr>
        <w:t xml:space="preserve">, </w:t>
      </w:r>
      <w:r w:rsidRPr="003A2A22">
        <w:rPr>
          <w:rFonts w:ascii="Times New Roman" w:hAnsi="Times New Roman" w:cs="Times New Roman"/>
          <w:i/>
          <w:iCs/>
        </w:rPr>
        <w:t>1</w:t>
      </w:r>
      <w:r w:rsidRPr="003A2A22">
        <w:rPr>
          <w:rFonts w:ascii="Times New Roman" w:hAnsi="Times New Roman" w:cs="Times New Roman"/>
        </w:rPr>
        <w:t>(3), 1–</w:t>
      </w:r>
      <w:r w:rsidRPr="003A2A22">
        <w:rPr>
          <w:rFonts w:ascii="Times New Roman" w:hAnsi="Times New Roman" w:cs="Times New Roman"/>
        </w:rPr>
        <w:lastRenderedPageBreak/>
        <w:t>5.</w:t>
      </w:r>
      <w:bookmarkEnd w:id="1"/>
      <w:r w:rsidR="00F83415" w:rsidRPr="003A2A22">
        <w:fldChar w:fldCharType="begin"/>
      </w:r>
      <w:r w:rsidR="00F83415" w:rsidRPr="003A2A22">
        <w:instrText>HYPERLINK "https://agrifrontline.com/wp-content/uploads/2025/01/1.-OPTIMIZING-HARVEST.pdf.pagespeed.ce.pPjKCngJDr.pdf"</w:instrText>
      </w:r>
      <w:r w:rsidR="00F83415" w:rsidRPr="003A2A22">
        <w:fldChar w:fldCharType="separate"/>
      </w:r>
      <w:r w:rsidRPr="003A2A22">
        <w:rPr>
          <w:rStyle w:val="Hyperlink"/>
          <w:rFonts w:ascii="Times New Roman" w:hAnsi="Times New Roman" w:cs="Times New Roman"/>
        </w:rPr>
        <w:t>https://agrifrontline.com/wp-content/uploads/2025/01/1.-OPTIMIZING-HARVEST.pdf.pagespeed.ce.pPjKCngJDr.pdf</w:t>
      </w:r>
      <w:r w:rsidR="00F83415" w:rsidRPr="003A2A22">
        <w:fldChar w:fldCharType="end"/>
      </w:r>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bookmarkStart w:id="3" w:name="_Hlk215162888"/>
      <w:bookmarkEnd w:id="2"/>
      <w:r w:rsidRPr="003A2A22">
        <w:rPr>
          <w:rFonts w:ascii="Times New Roman" w:hAnsi="Times New Roman" w:cs="Times New Roman"/>
          <w:lang w:val="nn-NO"/>
        </w:rPr>
        <w:t xml:space="preserve">Honyal, A. S., Premakumara, C., &amp; Salvi, S. (2025). </w:t>
      </w:r>
      <w:r w:rsidRPr="003A2A22">
        <w:rPr>
          <w:rFonts w:ascii="Times New Roman" w:hAnsi="Times New Roman" w:cs="Times New Roman"/>
          <w:i/>
          <w:iCs/>
        </w:rPr>
        <w:t>Innovative technologies in harvest management: From field to market</w:t>
      </w:r>
      <w:r w:rsidRPr="003A2A22">
        <w:rPr>
          <w:rFonts w:ascii="Times New Roman" w:hAnsi="Times New Roman" w:cs="Times New Roman"/>
        </w:rPr>
        <w:t xml:space="preserve">. </w:t>
      </w:r>
      <w:proofErr w:type="spellStart"/>
      <w:r w:rsidRPr="003A2A22">
        <w:rPr>
          <w:rFonts w:ascii="Times New Roman" w:hAnsi="Times New Roman" w:cs="Times New Roman"/>
          <w:i/>
          <w:iCs/>
        </w:rPr>
        <w:t>Agrifrontline</w:t>
      </w:r>
      <w:proofErr w:type="spellEnd"/>
      <w:r w:rsidRPr="003A2A22">
        <w:rPr>
          <w:rFonts w:ascii="Times New Roman" w:hAnsi="Times New Roman" w:cs="Times New Roman"/>
        </w:rPr>
        <w:t xml:space="preserve">, </w:t>
      </w:r>
      <w:r w:rsidRPr="003A2A22">
        <w:rPr>
          <w:rFonts w:ascii="Times New Roman" w:hAnsi="Times New Roman" w:cs="Times New Roman"/>
          <w:i/>
          <w:iCs/>
        </w:rPr>
        <w:t>1</w:t>
      </w:r>
      <w:r w:rsidRPr="003A2A22">
        <w:rPr>
          <w:rFonts w:ascii="Times New Roman" w:hAnsi="Times New Roman" w:cs="Times New Roman"/>
        </w:rPr>
        <w:t xml:space="preserve">(3), 6–10. </w:t>
      </w:r>
      <w:hyperlink r:id="rId51" w:history="1">
        <w:r w:rsidRPr="003A2A22">
          <w:rPr>
            <w:rStyle w:val="Hyperlink"/>
            <w:rFonts w:ascii="Times New Roman" w:hAnsi="Times New Roman" w:cs="Times New Roman"/>
          </w:rPr>
          <w:t>https://agrifrontline.com/wp-content/uploads/2025/01/2.-INNOVATIVE-t.pdf.pagespeed.ce.x21r1Ro403.pdf</w:t>
        </w:r>
      </w:hyperlink>
      <w:bookmarkEnd w:id="3"/>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bookmarkStart w:id="4" w:name="_Hlk202719946"/>
      <w:bookmarkStart w:id="5" w:name="_Hlk215174717"/>
      <w:r w:rsidRPr="003A2A22">
        <w:rPr>
          <w:rFonts w:ascii="Times New Roman" w:hAnsi="Times New Roman" w:cs="Times New Roman"/>
        </w:rPr>
        <w:t xml:space="preserve">Singh, M. (2025). </w:t>
      </w:r>
      <w:r w:rsidRPr="003A2A22">
        <w:rPr>
          <w:rFonts w:ascii="Times New Roman" w:hAnsi="Times New Roman" w:cs="Times New Roman"/>
          <w:i/>
          <w:iCs/>
        </w:rPr>
        <w:t>Sustainable harvest management: Balancing productivity and environmental impact</w:t>
      </w:r>
      <w:r w:rsidRPr="003A2A22">
        <w:rPr>
          <w:rFonts w:ascii="Times New Roman" w:hAnsi="Times New Roman" w:cs="Times New Roman"/>
        </w:rPr>
        <w:t xml:space="preserve">. </w:t>
      </w:r>
      <w:proofErr w:type="spellStart"/>
      <w:r w:rsidRPr="003A2A22">
        <w:rPr>
          <w:rFonts w:ascii="Times New Roman" w:hAnsi="Times New Roman" w:cs="Times New Roman"/>
          <w:i/>
          <w:iCs/>
        </w:rPr>
        <w:t>Agrifrontline</w:t>
      </w:r>
      <w:proofErr w:type="spellEnd"/>
      <w:r w:rsidRPr="003A2A22">
        <w:rPr>
          <w:rFonts w:ascii="Times New Roman" w:hAnsi="Times New Roman" w:cs="Times New Roman"/>
        </w:rPr>
        <w:t xml:space="preserve">, </w:t>
      </w:r>
      <w:r w:rsidRPr="003A2A22">
        <w:rPr>
          <w:rFonts w:ascii="Times New Roman" w:hAnsi="Times New Roman" w:cs="Times New Roman"/>
          <w:i/>
          <w:iCs/>
        </w:rPr>
        <w:t>1</w:t>
      </w:r>
      <w:r w:rsidRPr="003A2A22">
        <w:rPr>
          <w:rFonts w:ascii="Times New Roman" w:hAnsi="Times New Roman" w:cs="Times New Roman"/>
        </w:rPr>
        <w:t>(3), 11–14.</w:t>
      </w:r>
      <w:bookmarkEnd w:id="4"/>
      <w:r w:rsidR="00F83415" w:rsidRPr="003A2A22">
        <w:fldChar w:fldCharType="begin"/>
      </w:r>
      <w:r w:rsidR="00F83415" w:rsidRPr="003A2A22">
        <w:instrText>HYPERLINK "https://agrifrontline.com/wp-content/uploads/2025/01/3-SUSTAINABLE-harvest.pdf"</w:instrText>
      </w:r>
      <w:r w:rsidR="00F83415" w:rsidRPr="003A2A22">
        <w:fldChar w:fldCharType="separate"/>
      </w:r>
      <w:r w:rsidRPr="003A2A22">
        <w:rPr>
          <w:rStyle w:val="Hyperlink"/>
          <w:rFonts w:ascii="Times New Roman" w:hAnsi="Times New Roman" w:cs="Times New Roman"/>
        </w:rPr>
        <w:t>https://agrifrontline.com/wp-content/uploads/2025/01/3-SUSTAINABLE-harvest.pdf</w:t>
      </w:r>
      <w:r w:rsidR="00F83415" w:rsidRPr="003A2A22">
        <w:fldChar w:fldCharType="end"/>
      </w:r>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bookmarkStart w:id="6" w:name="_Hlk215166297"/>
      <w:bookmarkStart w:id="7" w:name="_Hlk216043994"/>
      <w:bookmarkEnd w:id="5"/>
      <w:proofErr w:type="spellStart"/>
      <w:r w:rsidRPr="003A2A22">
        <w:rPr>
          <w:rFonts w:ascii="Times New Roman" w:hAnsi="Times New Roman" w:cs="Times New Roman"/>
        </w:rPr>
        <w:t>Amarhetti</w:t>
      </w:r>
      <w:proofErr w:type="spellEnd"/>
      <w:r w:rsidRPr="003A2A22">
        <w:rPr>
          <w:rFonts w:ascii="Times New Roman" w:hAnsi="Times New Roman" w:cs="Times New Roman"/>
        </w:rPr>
        <w:t xml:space="preserve">, K. (2025). </w:t>
      </w:r>
      <w:r w:rsidRPr="003A2A22">
        <w:rPr>
          <w:rFonts w:ascii="Times New Roman" w:hAnsi="Times New Roman" w:cs="Times New Roman"/>
          <w:i/>
          <w:iCs/>
        </w:rPr>
        <w:t>Data-driven harvesting: The role of IoT and precision agriculture in modern farming</w:t>
      </w:r>
      <w:r w:rsidRPr="003A2A22">
        <w:rPr>
          <w:rFonts w:ascii="Times New Roman" w:hAnsi="Times New Roman" w:cs="Times New Roman"/>
        </w:rPr>
        <w:t xml:space="preserve">. </w:t>
      </w:r>
      <w:proofErr w:type="spellStart"/>
      <w:r w:rsidRPr="003A2A22">
        <w:rPr>
          <w:rFonts w:ascii="Times New Roman" w:hAnsi="Times New Roman" w:cs="Times New Roman"/>
          <w:i/>
          <w:iCs/>
        </w:rPr>
        <w:t>Agrifrontline</w:t>
      </w:r>
      <w:proofErr w:type="spellEnd"/>
      <w:r w:rsidRPr="003A2A22">
        <w:rPr>
          <w:rFonts w:ascii="Times New Roman" w:hAnsi="Times New Roman" w:cs="Times New Roman"/>
        </w:rPr>
        <w:t xml:space="preserve">, </w:t>
      </w:r>
      <w:r w:rsidRPr="003A2A22">
        <w:rPr>
          <w:rFonts w:ascii="Times New Roman" w:hAnsi="Times New Roman" w:cs="Times New Roman"/>
          <w:i/>
          <w:iCs/>
        </w:rPr>
        <w:t>1</w:t>
      </w:r>
      <w:r w:rsidRPr="003A2A22">
        <w:rPr>
          <w:rFonts w:ascii="Times New Roman" w:hAnsi="Times New Roman" w:cs="Times New Roman"/>
        </w:rPr>
        <w:t xml:space="preserve">(3), 15–18. </w:t>
      </w:r>
      <w:hyperlink r:id="rId52" w:history="1">
        <w:r w:rsidRPr="003A2A22">
          <w:rPr>
            <w:rStyle w:val="Hyperlink"/>
            <w:rFonts w:ascii="Times New Roman" w:hAnsi="Times New Roman" w:cs="Times New Roman"/>
          </w:rPr>
          <w:t>https://agrifrontline.com/wp-content/uploads/2025/01/4.-DATA-DRIVEN-HARVESTING-1.pdf</w:t>
        </w:r>
      </w:hyperlink>
    </w:p>
    <w:bookmarkEnd w:id="6"/>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rPr>
        <w:t xml:space="preserve">Bhamini, K. (2025). </w:t>
      </w:r>
      <w:r w:rsidRPr="003A2A22">
        <w:rPr>
          <w:rFonts w:ascii="Times New Roman" w:hAnsi="Times New Roman" w:cs="Times New Roman"/>
          <w:i/>
          <w:iCs/>
        </w:rPr>
        <w:t>Post-harvest management solutions: Reducing waste and enhancing profitability</w:t>
      </w:r>
      <w:r w:rsidRPr="003A2A22">
        <w:rPr>
          <w:rFonts w:ascii="Times New Roman" w:hAnsi="Times New Roman" w:cs="Times New Roman"/>
        </w:rPr>
        <w:t xml:space="preserve">. </w:t>
      </w:r>
      <w:proofErr w:type="spellStart"/>
      <w:r w:rsidRPr="003A2A22">
        <w:rPr>
          <w:rFonts w:ascii="Times New Roman" w:hAnsi="Times New Roman" w:cs="Times New Roman"/>
          <w:i/>
          <w:iCs/>
        </w:rPr>
        <w:t>Agrifrontline</w:t>
      </w:r>
      <w:proofErr w:type="spellEnd"/>
      <w:r w:rsidRPr="003A2A22">
        <w:rPr>
          <w:rFonts w:ascii="Times New Roman" w:hAnsi="Times New Roman" w:cs="Times New Roman"/>
        </w:rPr>
        <w:t xml:space="preserve">, </w:t>
      </w:r>
      <w:r w:rsidRPr="003A2A22">
        <w:rPr>
          <w:rFonts w:ascii="Times New Roman" w:hAnsi="Times New Roman" w:cs="Times New Roman"/>
          <w:i/>
          <w:iCs/>
        </w:rPr>
        <w:t>1</w:t>
      </w:r>
      <w:r w:rsidRPr="003A2A22">
        <w:rPr>
          <w:rFonts w:ascii="Times New Roman" w:hAnsi="Times New Roman" w:cs="Times New Roman"/>
        </w:rPr>
        <w:t xml:space="preserve">(3), 19–23.  </w:t>
      </w:r>
      <w:hyperlink r:id="rId53" w:history="1">
        <w:r w:rsidRPr="003A2A22">
          <w:rPr>
            <w:rStyle w:val="Hyperlink"/>
            <w:rFonts w:ascii="Times New Roman" w:hAnsi="Times New Roman" w:cs="Times New Roman"/>
          </w:rPr>
          <w:t>https://agrifrontline.com/wp-content/uploads/2025/01/5.-POST-hARVEST-MANAGEMENT-1.pdf</w:t>
        </w:r>
      </w:hyperlink>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bookmarkStart w:id="8" w:name="_Hlk215162910"/>
      <w:r w:rsidRPr="003A2A22">
        <w:rPr>
          <w:rFonts w:ascii="Times New Roman" w:hAnsi="Times New Roman" w:cs="Times New Roman"/>
          <w:lang w:val="nn-NO"/>
        </w:rPr>
        <w:t xml:space="preserve">Magrey, A. H., &amp; Belagalla, N. (2025). </w:t>
      </w:r>
      <w:r w:rsidRPr="003A2A22">
        <w:rPr>
          <w:rFonts w:ascii="Times New Roman" w:hAnsi="Times New Roman" w:cs="Times New Roman"/>
          <w:i/>
          <w:iCs/>
        </w:rPr>
        <w:t>Plastic pollution in agriculture: The unsung impact on soil fertility</w:t>
      </w:r>
      <w:r w:rsidRPr="003A2A22">
        <w:rPr>
          <w:rFonts w:ascii="Times New Roman" w:hAnsi="Times New Roman" w:cs="Times New Roman"/>
        </w:rPr>
        <w:t xml:space="preserve">. </w:t>
      </w:r>
      <w:proofErr w:type="spellStart"/>
      <w:r w:rsidRPr="003A2A22">
        <w:rPr>
          <w:rFonts w:ascii="Times New Roman" w:hAnsi="Times New Roman" w:cs="Times New Roman"/>
          <w:i/>
          <w:iCs/>
        </w:rPr>
        <w:t>Agrifrontline</w:t>
      </w:r>
      <w:proofErr w:type="spellEnd"/>
      <w:r w:rsidRPr="003A2A22">
        <w:rPr>
          <w:rFonts w:ascii="Times New Roman" w:hAnsi="Times New Roman" w:cs="Times New Roman"/>
        </w:rPr>
        <w:t xml:space="preserve">, </w:t>
      </w:r>
      <w:r w:rsidRPr="003A2A22">
        <w:rPr>
          <w:rFonts w:ascii="Times New Roman" w:hAnsi="Times New Roman" w:cs="Times New Roman"/>
          <w:i/>
          <w:iCs/>
        </w:rPr>
        <w:t>1</w:t>
      </w:r>
      <w:r w:rsidRPr="003A2A22">
        <w:rPr>
          <w:rFonts w:ascii="Times New Roman" w:hAnsi="Times New Roman" w:cs="Times New Roman"/>
        </w:rPr>
        <w:t xml:space="preserve">(3), 24–28. </w:t>
      </w:r>
      <w:hyperlink r:id="rId54" w:history="1">
        <w:r w:rsidRPr="003A2A22">
          <w:rPr>
            <w:rStyle w:val="Hyperlink"/>
            <w:rFonts w:ascii="Times New Roman" w:hAnsi="Times New Roman" w:cs="Times New Roman"/>
          </w:rPr>
          <w:t>https://agrifrontline.com/wp-content/uploads/2025/02/6.pdf</w:t>
        </w:r>
      </w:hyperlink>
      <w:bookmarkEnd w:id="8"/>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lang w:val="nn-NO"/>
        </w:rPr>
        <w:t xml:space="preserve">Ail, S. K. S., &amp; Bhatta, R. (2016). </w:t>
      </w:r>
      <w:r w:rsidRPr="003A2A22">
        <w:rPr>
          <w:rFonts w:ascii="Times New Roman" w:hAnsi="Times New Roman" w:cs="Times New Roman"/>
          <w:color w:val="222222"/>
          <w:shd w:val="clear" w:color="auto" w:fill="FFFFFF"/>
        </w:rPr>
        <w:t xml:space="preserve">Small-scale Cage Culture of Asian Seabass in </w:t>
      </w:r>
      <w:proofErr w:type="spellStart"/>
      <w:r w:rsidRPr="003A2A22">
        <w:rPr>
          <w:rFonts w:ascii="Times New Roman" w:hAnsi="Times New Roman" w:cs="Times New Roman"/>
          <w:color w:val="222222"/>
          <w:shd w:val="clear" w:color="auto" w:fill="FFFFFF"/>
        </w:rPr>
        <w:t>Kundapur</w:t>
      </w:r>
      <w:proofErr w:type="spellEnd"/>
      <w:r w:rsidRPr="003A2A22">
        <w:rPr>
          <w:rFonts w:ascii="Times New Roman" w:hAnsi="Times New Roman" w:cs="Times New Roman"/>
          <w:color w:val="222222"/>
          <w:shd w:val="clear" w:color="auto" w:fill="FFFFFF"/>
        </w:rPr>
        <w:t xml:space="preserve"> Region, Karnataka, India. </w:t>
      </w:r>
      <w:r w:rsidRPr="003A2A22">
        <w:rPr>
          <w:rFonts w:ascii="Times New Roman" w:hAnsi="Times New Roman" w:cs="Times New Roman"/>
          <w:i/>
          <w:iCs/>
          <w:color w:val="222222"/>
          <w:shd w:val="clear" w:color="auto" w:fill="FFFFFF"/>
        </w:rPr>
        <w:t>WORLD AQUACULTURE</w:t>
      </w:r>
      <w:r w:rsidRPr="003A2A22">
        <w:rPr>
          <w:rFonts w:ascii="Times New Roman" w:hAnsi="Times New Roman" w:cs="Times New Roman"/>
          <w:color w:val="222222"/>
          <w:shd w:val="clear" w:color="auto" w:fill="FFFFFF"/>
        </w:rPr>
        <w:t>, </w:t>
      </w:r>
      <w:r w:rsidRPr="003A2A22">
        <w:rPr>
          <w:rFonts w:ascii="Times New Roman" w:hAnsi="Times New Roman" w:cs="Times New Roman"/>
          <w:i/>
          <w:iCs/>
          <w:color w:val="222222"/>
          <w:shd w:val="clear" w:color="auto" w:fill="FFFFFF"/>
        </w:rPr>
        <w:t>47</w:t>
      </w:r>
      <w:r w:rsidRPr="003A2A22">
        <w:rPr>
          <w:rFonts w:ascii="Times New Roman" w:hAnsi="Times New Roman" w:cs="Times New Roman"/>
          <w:color w:val="222222"/>
          <w:shd w:val="clear" w:color="auto" w:fill="FFFFFF"/>
        </w:rPr>
        <w:t xml:space="preserve">. </w:t>
      </w:r>
      <w:hyperlink r:id="rId55" w:history="1">
        <w:r w:rsidRPr="003A2A22">
          <w:rPr>
            <w:rStyle w:val="Hyperlink"/>
            <w:rFonts w:ascii="Times New Roman" w:hAnsi="Times New Roman" w:cs="Times New Roman"/>
            <w:shd w:val="clear" w:color="auto" w:fill="FFFFFF"/>
          </w:rPr>
          <w:t>https://surl.li/grgzbp</w:t>
        </w:r>
      </w:hyperlink>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rPr>
        <w:t xml:space="preserve">De, D., Ghoshal, T. K., Das, S., Kumar, P., &amp; Das, U. (2022, August). </w:t>
      </w:r>
      <w:r w:rsidRPr="003A2A22">
        <w:rPr>
          <w:rFonts w:ascii="Times New Roman" w:hAnsi="Times New Roman" w:cs="Times New Roman"/>
          <w:color w:val="FF0000"/>
          <w:shd w:val="clear" w:color="auto" w:fill="FFFFFF"/>
        </w:rPr>
        <w:t xml:space="preserve">Brackishwater </w:t>
      </w:r>
      <w:r w:rsidRPr="003A2A22">
        <w:rPr>
          <w:rFonts w:ascii="Times New Roman" w:hAnsi="Times New Roman" w:cs="Times New Roman"/>
          <w:color w:val="222222"/>
          <w:shd w:val="clear" w:color="auto" w:fill="FFFFFF"/>
        </w:rPr>
        <w:t>aquaculture: Options for liveli</w:t>
      </w:r>
      <w:r w:rsidR="00D34741" w:rsidRPr="003A2A22">
        <w:rPr>
          <w:rFonts w:ascii="Times New Roman" w:hAnsi="Times New Roman" w:cs="Times New Roman"/>
          <w:color w:val="222222"/>
          <w:shd w:val="clear" w:color="auto" w:fill="FFFFFF"/>
        </w:rPr>
        <w:t xml:space="preserve">hood improvement of farmers in </w:t>
      </w:r>
      <w:proofErr w:type="spellStart"/>
      <w:r w:rsidR="00D34741" w:rsidRPr="003A2A22">
        <w:rPr>
          <w:rFonts w:ascii="Times New Roman" w:hAnsi="Times New Roman" w:cs="Times New Roman"/>
          <w:color w:val="FF0000"/>
          <w:shd w:val="clear" w:color="auto" w:fill="FFFFFF"/>
        </w:rPr>
        <w:t>I</w:t>
      </w:r>
      <w:r w:rsidRPr="003A2A22">
        <w:rPr>
          <w:rFonts w:ascii="Times New Roman" w:hAnsi="Times New Roman" w:cs="Times New Roman"/>
          <w:color w:val="FF0000"/>
          <w:shd w:val="clear" w:color="auto" w:fill="FFFFFF"/>
        </w:rPr>
        <w:t>ndian</w:t>
      </w:r>
      <w:r w:rsidRPr="003A2A22">
        <w:rPr>
          <w:rFonts w:ascii="Times New Roman" w:hAnsi="Times New Roman" w:cs="Times New Roman"/>
          <w:color w:val="222222"/>
          <w:shd w:val="clear" w:color="auto" w:fill="FFFFFF"/>
        </w:rPr>
        <w:t>sundarban</w:t>
      </w:r>
      <w:proofErr w:type="spellEnd"/>
      <w:r w:rsidRPr="003A2A22">
        <w:rPr>
          <w:rFonts w:ascii="Times New Roman" w:hAnsi="Times New Roman" w:cs="Times New Roman"/>
          <w:color w:val="222222"/>
          <w:shd w:val="clear" w:color="auto" w:fill="FFFFFF"/>
        </w:rPr>
        <w:t>. In </w:t>
      </w:r>
      <w:r w:rsidRPr="003A2A22">
        <w:rPr>
          <w:rFonts w:ascii="Times New Roman" w:hAnsi="Times New Roman" w:cs="Times New Roman"/>
          <w:i/>
          <w:iCs/>
          <w:color w:val="222222"/>
          <w:shd w:val="clear" w:color="auto" w:fill="FFFFFF"/>
        </w:rPr>
        <w:t>Transforming Coastal Zone for Sustainable Food and Income Security: Proceedings of the International Symposium of ISCAR on Coastal Agriculture, March 16–19, 2021</w:t>
      </w:r>
      <w:r w:rsidRPr="003A2A22">
        <w:rPr>
          <w:rFonts w:ascii="Times New Roman" w:hAnsi="Times New Roman" w:cs="Times New Roman"/>
          <w:color w:val="222222"/>
          <w:shd w:val="clear" w:color="auto" w:fill="FFFFFF"/>
        </w:rPr>
        <w:t xml:space="preserve"> (pp. 419-431). Cham: Springer International Publishing. </w:t>
      </w:r>
      <w:hyperlink r:id="rId56" w:history="1">
        <w:r w:rsidRPr="003A2A22">
          <w:rPr>
            <w:rStyle w:val="Hyperlink"/>
            <w:rFonts w:ascii="Times New Roman" w:hAnsi="Times New Roman" w:cs="Times New Roman"/>
            <w:shd w:val="clear" w:color="auto" w:fill="FFFFFF"/>
          </w:rPr>
          <w:t>https://surl.li/wzrfia</w:t>
        </w:r>
      </w:hyperlink>
    </w:p>
    <w:p w:rsidR="00F76878" w:rsidRPr="003A2A22" w:rsidRDefault="00267E9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rPr>
        <w:t>Das, B., Jayaram</w:t>
      </w:r>
      <w:r w:rsidR="0053567B" w:rsidRPr="003A2A22">
        <w:rPr>
          <w:rFonts w:ascii="Times New Roman" w:hAnsi="Times New Roman" w:cs="Times New Roman"/>
          <w:color w:val="222222"/>
          <w:shd w:val="clear" w:color="auto" w:fill="FFFFFF"/>
        </w:rPr>
        <w:t>, S., &amp;Saha</w:t>
      </w:r>
      <w:r w:rsidR="00F76878" w:rsidRPr="003A2A22">
        <w:rPr>
          <w:rFonts w:ascii="Times New Roman" w:hAnsi="Times New Roman" w:cs="Times New Roman"/>
          <w:color w:val="222222"/>
          <w:shd w:val="clear" w:color="auto" w:fill="FFFFFF"/>
        </w:rPr>
        <w:t xml:space="preserve">, C. S. (2011). </w:t>
      </w:r>
      <w:r w:rsidR="0053567B" w:rsidRPr="003A2A22">
        <w:rPr>
          <w:rFonts w:ascii="Times New Roman" w:hAnsi="Times New Roman" w:cs="Times New Roman"/>
          <w:color w:val="222222"/>
          <w:shd w:val="clear" w:color="auto" w:fill="FFFFFF"/>
        </w:rPr>
        <w:t>Future nutrition &amp; Food of India–The Aquaculture: An Environmental management &amp; Culinary</w:t>
      </w:r>
      <w:r w:rsidR="00F76878" w:rsidRPr="003A2A22">
        <w:rPr>
          <w:rFonts w:ascii="Times New Roman" w:hAnsi="Times New Roman" w:cs="Times New Roman"/>
          <w:color w:val="222222"/>
          <w:shd w:val="clear" w:color="auto" w:fill="FFFFFF"/>
        </w:rPr>
        <w:t xml:space="preserve"> P</w:t>
      </w:r>
      <w:r w:rsidR="0053567B" w:rsidRPr="003A2A22">
        <w:rPr>
          <w:rFonts w:ascii="Times New Roman" w:hAnsi="Times New Roman" w:cs="Times New Roman"/>
          <w:color w:val="222222"/>
          <w:shd w:val="clear" w:color="auto" w:fill="FFFFFF"/>
        </w:rPr>
        <w:t>aradigm</w:t>
      </w:r>
      <w:r w:rsidR="00414AA2" w:rsidRPr="003A2A22">
        <w:rPr>
          <w:rFonts w:ascii="Times New Roman" w:hAnsi="Times New Roman" w:cs="Times New Roman"/>
          <w:color w:val="222222"/>
          <w:shd w:val="clear" w:color="auto" w:fill="FFFFFF"/>
        </w:rPr>
        <w:t>perspective study for a sustainable National strategy Dr</w:t>
      </w:r>
      <w:r w:rsidR="00F76878" w:rsidRPr="003A2A22">
        <w:rPr>
          <w:rFonts w:ascii="Times New Roman" w:hAnsi="Times New Roman" w:cs="Times New Roman"/>
          <w:color w:val="222222"/>
          <w:shd w:val="clear" w:color="auto" w:fill="FFFFFF"/>
        </w:rPr>
        <w:t>. S</w:t>
      </w:r>
      <w:r w:rsidR="00414AA2" w:rsidRPr="003A2A22">
        <w:rPr>
          <w:rFonts w:ascii="Times New Roman" w:hAnsi="Times New Roman" w:cs="Times New Roman"/>
          <w:color w:val="222222"/>
          <w:shd w:val="clear" w:color="auto" w:fill="FFFFFF"/>
        </w:rPr>
        <w:t xml:space="preserve">. </w:t>
      </w:r>
      <w:proofErr w:type="spellStart"/>
      <w:r w:rsidR="00F76878" w:rsidRPr="003A2A22">
        <w:rPr>
          <w:rFonts w:ascii="Times New Roman" w:hAnsi="Times New Roman" w:cs="Times New Roman"/>
          <w:color w:val="222222"/>
          <w:shd w:val="clear" w:color="auto" w:fill="FFFFFF"/>
        </w:rPr>
        <w:t>P</w:t>
      </w:r>
      <w:r w:rsidR="00414AA2" w:rsidRPr="003A2A22">
        <w:rPr>
          <w:rFonts w:ascii="Times New Roman" w:hAnsi="Times New Roman" w:cs="Times New Roman"/>
          <w:color w:val="222222"/>
          <w:shd w:val="clear" w:color="auto" w:fill="FFFFFF"/>
        </w:rPr>
        <w:t>.</w:t>
      </w:r>
      <w:r w:rsidR="00F76878" w:rsidRPr="003A2A22">
        <w:rPr>
          <w:rFonts w:ascii="Times New Roman" w:hAnsi="Times New Roman" w:cs="Times New Roman"/>
          <w:color w:val="222222"/>
          <w:shd w:val="clear" w:color="auto" w:fill="FFFFFF"/>
        </w:rPr>
        <w:t>R</w:t>
      </w:r>
      <w:r w:rsidR="00414AA2" w:rsidRPr="003A2A22">
        <w:rPr>
          <w:rFonts w:ascii="Times New Roman" w:hAnsi="Times New Roman" w:cs="Times New Roman"/>
          <w:color w:val="222222"/>
          <w:shd w:val="clear" w:color="auto" w:fill="FFFFFF"/>
        </w:rPr>
        <w:t>ath</w:t>
      </w:r>
      <w:proofErr w:type="spellEnd"/>
      <w:r w:rsidR="00414AA2" w:rsidRPr="003A2A22">
        <w:rPr>
          <w:rFonts w:ascii="Times New Roman" w:hAnsi="Times New Roman" w:cs="Times New Roman"/>
          <w:color w:val="222222"/>
          <w:shd w:val="clear" w:color="auto" w:fill="FFFFFF"/>
        </w:rPr>
        <w:t>,</w:t>
      </w:r>
      <w:r w:rsidR="00F76878" w:rsidRPr="003A2A22">
        <w:rPr>
          <w:rFonts w:ascii="Times New Roman" w:hAnsi="Times New Roman" w:cs="Times New Roman"/>
          <w:color w:val="222222"/>
          <w:shd w:val="clear" w:color="auto" w:fill="FFFFFF"/>
        </w:rPr>
        <w:t xml:space="preserve"> P</w:t>
      </w:r>
      <w:r w:rsidR="00414AA2" w:rsidRPr="003A2A22">
        <w:rPr>
          <w:rFonts w:ascii="Times New Roman" w:hAnsi="Times New Roman" w:cs="Times New Roman"/>
          <w:color w:val="222222"/>
          <w:shd w:val="clear" w:color="auto" w:fill="FFFFFF"/>
        </w:rPr>
        <w:t>rofessor</w:t>
      </w:r>
      <w:r w:rsidR="00F76878" w:rsidRPr="003A2A22">
        <w:rPr>
          <w:rFonts w:ascii="Times New Roman" w:hAnsi="Times New Roman" w:cs="Times New Roman"/>
          <w:color w:val="222222"/>
          <w:shd w:val="clear" w:color="auto" w:fill="FFFFFF"/>
        </w:rPr>
        <w:t>, M</w:t>
      </w:r>
      <w:r w:rsidR="00045CC9" w:rsidRPr="003A2A22">
        <w:rPr>
          <w:rFonts w:ascii="Times New Roman" w:hAnsi="Times New Roman" w:cs="Times New Roman"/>
          <w:color w:val="222222"/>
          <w:shd w:val="clear" w:color="auto" w:fill="FFFFFF"/>
        </w:rPr>
        <w:t>anagement</w:t>
      </w:r>
      <w:r w:rsidR="00F76878" w:rsidRPr="003A2A22">
        <w:rPr>
          <w:rFonts w:ascii="Times New Roman" w:hAnsi="Times New Roman" w:cs="Times New Roman"/>
          <w:color w:val="222222"/>
          <w:shd w:val="clear" w:color="auto" w:fill="FFFFFF"/>
        </w:rPr>
        <w:t xml:space="preserve"> S</w:t>
      </w:r>
      <w:r w:rsidR="00045CC9" w:rsidRPr="003A2A22">
        <w:rPr>
          <w:rFonts w:ascii="Times New Roman" w:hAnsi="Times New Roman" w:cs="Times New Roman"/>
          <w:color w:val="222222"/>
          <w:shd w:val="clear" w:color="auto" w:fill="FFFFFF"/>
        </w:rPr>
        <w:t>tudies Institute of Hotel Management</w:t>
      </w:r>
      <w:r w:rsidR="00F76878" w:rsidRPr="003A2A22">
        <w:rPr>
          <w:rFonts w:ascii="Times New Roman" w:hAnsi="Times New Roman" w:cs="Times New Roman"/>
          <w:color w:val="222222"/>
          <w:shd w:val="clear" w:color="auto" w:fill="FFFFFF"/>
        </w:rPr>
        <w:t>. </w:t>
      </w:r>
      <w:r w:rsidR="00F76878" w:rsidRPr="003A2A22">
        <w:rPr>
          <w:rFonts w:ascii="Times New Roman" w:hAnsi="Times New Roman" w:cs="Times New Roman"/>
          <w:i/>
          <w:iCs/>
          <w:color w:val="222222"/>
          <w:shd w:val="clear" w:color="auto" w:fill="FFFFFF"/>
        </w:rPr>
        <w:t>C</w:t>
      </w:r>
      <w:r w:rsidR="00045CC9" w:rsidRPr="003A2A22">
        <w:rPr>
          <w:rFonts w:ascii="Times New Roman" w:hAnsi="Times New Roman" w:cs="Times New Roman"/>
          <w:i/>
          <w:iCs/>
          <w:color w:val="222222"/>
          <w:shd w:val="clear" w:color="auto" w:fill="FFFFFF"/>
        </w:rPr>
        <w:t>hief</w:t>
      </w:r>
      <w:r w:rsidR="00F76878" w:rsidRPr="003A2A22">
        <w:rPr>
          <w:rFonts w:ascii="Times New Roman" w:hAnsi="Times New Roman" w:cs="Times New Roman"/>
          <w:i/>
          <w:iCs/>
          <w:color w:val="222222"/>
          <w:shd w:val="clear" w:color="auto" w:fill="FFFFFF"/>
        </w:rPr>
        <w:t xml:space="preserve"> P</w:t>
      </w:r>
      <w:r w:rsidR="00045CC9" w:rsidRPr="003A2A22">
        <w:rPr>
          <w:rFonts w:ascii="Times New Roman" w:hAnsi="Times New Roman" w:cs="Times New Roman"/>
          <w:i/>
          <w:iCs/>
          <w:color w:val="222222"/>
          <w:shd w:val="clear" w:color="auto" w:fill="FFFFFF"/>
        </w:rPr>
        <w:t>atron</w:t>
      </w:r>
      <w:r w:rsidR="00F76878" w:rsidRPr="003A2A22">
        <w:rPr>
          <w:rFonts w:ascii="Times New Roman" w:hAnsi="Times New Roman" w:cs="Times New Roman"/>
          <w:i/>
          <w:iCs/>
          <w:strike/>
          <w:color w:val="FF0000"/>
          <w:shd w:val="clear" w:color="auto" w:fill="FFFFFF"/>
        </w:rPr>
        <w:t>C</w:t>
      </w:r>
      <w:r w:rsidR="00045CC9" w:rsidRPr="003A2A22">
        <w:rPr>
          <w:rFonts w:ascii="Times New Roman" w:hAnsi="Times New Roman" w:cs="Times New Roman"/>
          <w:i/>
          <w:iCs/>
          <w:strike/>
          <w:color w:val="FF0000"/>
          <w:shd w:val="clear" w:color="auto" w:fill="FFFFFF"/>
        </w:rPr>
        <w:t>hief Patron</w:t>
      </w:r>
      <w:r w:rsidR="00F76878" w:rsidRPr="003A2A22">
        <w:rPr>
          <w:rFonts w:ascii="Times New Roman" w:hAnsi="Times New Roman" w:cs="Times New Roman"/>
          <w:color w:val="222222"/>
          <w:shd w:val="clear" w:color="auto" w:fill="FFFFFF"/>
        </w:rPr>
        <w:t xml:space="preserve">. </w:t>
      </w:r>
      <w:hyperlink r:id="rId57" w:history="1">
        <w:r w:rsidR="00F76878" w:rsidRPr="003A2A22">
          <w:rPr>
            <w:rStyle w:val="Hyperlink"/>
            <w:rFonts w:ascii="Times New Roman" w:hAnsi="Times New Roman" w:cs="Times New Roman"/>
            <w:shd w:val="clear" w:color="auto" w:fill="FFFFFF"/>
          </w:rPr>
          <w:t>https://surl.li/vwetdx</w:t>
        </w:r>
      </w:hyperlink>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rPr>
        <w:lastRenderedPageBreak/>
        <w:t xml:space="preserve">Ghosh, S., Anju, P., </w:t>
      </w:r>
      <w:proofErr w:type="spellStart"/>
      <w:r w:rsidRPr="003A2A22">
        <w:rPr>
          <w:rFonts w:ascii="Times New Roman" w:hAnsi="Times New Roman" w:cs="Times New Roman"/>
          <w:color w:val="222222"/>
          <w:shd w:val="clear" w:color="auto" w:fill="FFFFFF"/>
        </w:rPr>
        <w:t>Pattanayak</w:t>
      </w:r>
      <w:proofErr w:type="spellEnd"/>
      <w:r w:rsidRPr="003A2A22">
        <w:rPr>
          <w:rFonts w:ascii="Times New Roman" w:hAnsi="Times New Roman" w:cs="Times New Roman"/>
          <w:color w:val="222222"/>
          <w:shd w:val="clear" w:color="auto" w:fill="FFFFFF"/>
        </w:rPr>
        <w:t>, R., &amp;Sahu, N. C. (2024). Fisheries and aquaculture in wetland ecosystems: A review of benefits, risks, and future prospects in India. </w:t>
      </w:r>
      <w:r w:rsidRPr="003A2A22">
        <w:rPr>
          <w:rFonts w:ascii="Times New Roman" w:hAnsi="Times New Roman" w:cs="Times New Roman"/>
          <w:i/>
          <w:iCs/>
          <w:color w:val="222222"/>
          <w:shd w:val="clear" w:color="auto" w:fill="FFFFFF"/>
        </w:rPr>
        <w:t>Journal of Coastal Research</w:t>
      </w:r>
      <w:r w:rsidRPr="003A2A22">
        <w:rPr>
          <w:rFonts w:ascii="Times New Roman" w:hAnsi="Times New Roman" w:cs="Times New Roman"/>
          <w:color w:val="222222"/>
          <w:shd w:val="clear" w:color="auto" w:fill="FFFFFF"/>
        </w:rPr>
        <w:t>, </w:t>
      </w:r>
      <w:r w:rsidRPr="003A2A22">
        <w:rPr>
          <w:rFonts w:ascii="Times New Roman" w:hAnsi="Times New Roman" w:cs="Times New Roman"/>
          <w:i/>
          <w:iCs/>
          <w:color w:val="222222"/>
          <w:shd w:val="clear" w:color="auto" w:fill="FFFFFF"/>
        </w:rPr>
        <w:t>40</w:t>
      </w:r>
      <w:r w:rsidRPr="003A2A22">
        <w:rPr>
          <w:rFonts w:ascii="Times New Roman" w:hAnsi="Times New Roman" w:cs="Times New Roman"/>
          <w:color w:val="222222"/>
          <w:shd w:val="clear" w:color="auto" w:fill="FFFFFF"/>
        </w:rPr>
        <w:t xml:space="preserve">(3), 598-612. </w:t>
      </w:r>
      <w:hyperlink r:id="rId58" w:history="1">
        <w:r w:rsidRPr="003A2A22">
          <w:rPr>
            <w:rStyle w:val="Hyperlink"/>
            <w:rFonts w:ascii="Times New Roman" w:hAnsi="Times New Roman" w:cs="Times New Roman"/>
            <w:shd w:val="clear" w:color="auto" w:fill="FFFFFF"/>
          </w:rPr>
          <w:t>https://surl.li/brxjbh</w:t>
        </w:r>
      </w:hyperlink>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lang w:val="nn-NO"/>
        </w:rPr>
        <w:t xml:space="preserve">Shohael, A. M., Kelly, J., Venkataraman, S., &amp; Hefferon, K. (2025). </w:t>
      </w:r>
      <w:r w:rsidRPr="003A2A22">
        <w:rPr>
          <w:rFonts w:ascii="Times New Roman" w:hAnsi="Times New Roman" w:cs="Times New Roman"/>
        </w:rPr>
        <w:t xml:space="preserve">Unlocking opportunities and overcoming challenges in genetically engineered biofortification. Nutrients, 17(3), 518. </w:t>
      </w:r>
      <w:hyperlink r:id="rId59" w:history="1">
        <w:r w:rsidRPr="003A2A22">
          <w:rPr>
            <w:rStyle w:val="Hyperlink"/>
            <w:rFonts w:ascii="Times New Roman" w:hAnsi="Times New Roman" w:cs="Times New Roman"/>
          </w:rPr>
          <w:t>https://doi.org/10.3390/nu17030518</w:t>
        </w:r>
      </w:hyperlink>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rPr>
        <w:t xml:space="preserve">Suresh, A., Koodal, S. J., Pant, U., </w:t>
      </w:r>
      <w:proofErr w:type="spellStart"/>
      <w:r w:rsidRPr="003A2A22">
        <w:rPr>
          <w:rFonts w:ascii="Times New Roman" w:hAnsi="Times New Roman" w:cs="Times New Roman"/>
        </w:rPr>
        <w:t>Belwal</w:t>
      </w:r>
      <w:proofErr w:type="spellEnd"/>
      <w:r w:rsidRPr="003A2A22">
        <w:rPr>
          <w:rFonts w:ascii="Times New Roman" w:hAnsi="Times New Roman" w:cs="Times New Roman"/>
        </w:rPr>
        <w:t>, V., &amp;</w:t>
      </w:r>
      <w:proofErr w:type="spellStart"/>
      <w:r w:rsidRPr="003A2A22">
        <w:rPr>
          <w:rFonts w:ascii="Times New Roman" w:hAnsi="Times New Roman" w:cs="Times New Roman"/>
        </w:rPr>
        <w:t>Palariya</w:t>
      </w:r>
      <w:proofErr w:type="spellEnd"/>
      <w:r w:rsidRPr="003A2A22">
        <w:rPr>
          <w:rFonts w:ascii="Times New Roman" w:hAnsi="Times New Roman" w:cs="Times New Roman"/>
        </w:rPr>
        <w:t xml:space="preserve">, P. (2025). Biofortification and nutritional enhancement. </w:t>
      </w:r>
      <w:hyperlink r:id="rId60" w:history="1">
        <w:r w:rsidRPr="003A2A22">
          <w:rPr>
            <w:rStyle w:val="Hyperlink"/>
            <w:rFonts w:ascii="Times New Roman" w:hAnsi="Times New Roman" w:cs="Times New Roman"/>
          </w:rPr>
          <w:t>https://www.researchgate.net/publication/393137021_Biofortification_and_Nutritional_Enhancement</w:t>
        </w:r>
      </w:hyperlink>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rPr>
        <w:t xml:space="preserve">Tiwari, S., &amp; Singh, B. (Eds.). (2024). Harnessing crop biofortification for sustainable agriculture. Springer. </w:t>
      </w:r>
      <w:hyperlink r:id="rId61" w:history="1">
        <w:r w:rsidRPr="003A2A22">
          <w:rPr>
            <w:rStyle w:val="Hyperlink"/>
            <w:rFonts w:ascii="Times New Roman" w:hAnsi="Times New Roman" w:cs="Times New Roman"/>
          </w:rPr>
          <w:t>https://doi.org/10.1007/978-981-97-3438-2</w:t>
        </w:r>
      </w:hyperlink>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lang w:val="nn-NO"/>
        </w:rPr>
        <w:t xml:space="preserve">Van Der Straeten, D., Bhullar, N. K., De Steur, H., Gruissem, W., MacKenzie, D., Pfeiffer, </w:t>
      </w:r>
      <w:r w:rsidRPr="003A2A22">
        <w:rPr>
          <w:rFonts w:ascii="Times New Roman" w:hAnsi="Times New Roman" w:cs="Times New Roman"/>
          <w:color w:val="FF0000"/>
          <w:lang w:val="nn-NO"/>
        </w:rPr>
        <w:t xml:space="preserve">W., … </w:t>
      </w:r>
      <w:r w:rsidRPr="003A2A22">
        <w:rPr>
          <w:rFonts w:ascii="Times New Roman" w:hAnsi="Times New Roman" w:cs="Times New Roman"/>
          <w:color w:val="FF0000"/>
        </w:rPr>
        <w:t xml:space="preserve">Bouis, </w:t>
      </w:r>
      <w:r w:rsidRPr="003A2A22">
        <w:rPr>
          <w:rFonts w:ascii="Times New Roman" w:hAnsi="Times New Roman" w:cs="Times New Roman"/>
        </w:rPr>
        <w:t xml:space="preserve">H. (2020). Multiplying the efficiency and impact of biofortification through metabolic engineering. Nature Communications, 11(1), 5203. </w:t>
      </w:r>
      <w:hyperlink r:id="rId62" w:history="1">
        <w:r w:rsidRPr="003A2A22">
          <w:rPr>
            <w:rStyle w:val="Hyperlink"/>
            <w:rFonts w:ascii="Times New Roman" w:hAnsi="Times New Roman" w:cs="Times New Roman"/>
          </w:rPr>
          <w:t>https://doi.org/10.1038/s41467-020-19020-4</w:t>
        </w:r>
      </w:hyperlink>
    </w:p>
    <w:p w:rsidR="00F76878" w:rsidRPr="003A2A22" w:rsidRDefault="00F76878"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rPr>
        <w:t xml:space="preserve">Zulfiqar, U., Khokhar, A., Maqsood, M. F., Shahbaz, M., Naz, N., Sara, M., … Ahmad, M. (2024). Genetic biofortification: Advancing crop nutrition to tackle hidden hunger. Functional &amp; Integrative Genomics, 24(2), 34. </w:t>
      </w:r>
      <w:hyperlink r:id="rId63" w:history="1">
        <w:r w:rsidRPr="003A2A22">
          <w:rPr>
            <w:rStyle w:val="Hyperlink"/>
            <w:rFonts w:ascii="Times New Roman" w:hAnsi="Times New Roman" w:cs="Times New Roman"/>
          </w:rPr>
          <w:t>https://doi.org/10.1007/s10142-024-01308-z</w:t>
        </w:r>
      </w:hyperlink>
    </w:p>
    <w:p w:rsidR="000904AC" w:rsidRPr="003A2A22" w:rsidRDefault="000904AC"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rPr>
        <w:t xml:space="preserve">Nadu, T. Seaweed farming project launched in Tamil Nadu; Cage Fish Farming Technology wins Recognition. </w:t>
      </w:r>
      <w:hyperlink r:id="rId64" w:history="1">
        <w:r w:rsidRPr="003A2A22">
          <w:rPr>
            <w:rStyle w:val="Hyperlink"/>
            <w:rFonts w:ascii="Times New Roman" w:hAnsi="Times New Roman" w:cs="Times New Roman"/>
            <w:shd w:val="clear" w:color="auto" w:fill="FFFFFF"/>
          </w:rPr>
          <w:t>https://www.researchgate.net/profile/Mr-Tameshwar/publication/384752214_The_Plastic_Used_In_Aquaculture/links/67063eb4cc8c9a65638f6cd5/The-Plastic-Used-In-Aquaculture.pdf</w:t>
        </w:r>
      </w:hyperlink>
    </w:p>
    <w:p w:rsidR="000904AC" w:rsidRPr="003A2A22" w:rsidRDefault="000904AC"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rPr>
        <w:t xml:space="preserve">Devaraj, M., &amp;Murty, V. S. (1996). The Fisheries for and the Mariculture Potential of Groupers, Red </w:t>
      </w:r>
      <w:proofErr w:type="spellStart"/>
      <w:r w:rsidRPr="003A2A22">
        <w:rPr>
          <w:rFonts w:ascii="Times New Roman" w:hAnsi="Times New Roman" w:cs="Times New Roman"/>
          <w:strike/>
          <w:color w:val="FF0000"/>
          <w:shd w:val="clear" w:color="auto" w:fill="FFFFFF"/>
        </w:rPr>
        <w:t>Red</w:t>
      </w:r>
      <w:proofErr w:type="spellEnd"/>
      <w:r w:rsidRPr="003A2A22">
        <w:rPr>
          <w:rFonts w:ascii="Times New Roman" w:hAnsi="Times New Roman" w:cs="Times New Roman"/>
          <w:color w:val="222222"/>
          <w:shd w:val="clear" w:color="auto" w:fill="FFFFFF"/>
        </w:rPr>
        <w:t xml:space="preserve"> Snappers, Breams, and other Coral Reef Fishes in India. </w:t>
      </w:r>
      <w:hyperlink r:id="rId65" w:history="1">
        <w:r w:rsidRPr="003A2A22">
          <w:rPr>
            <w:rStyle w:val="Hyperlink"/>
            <w:rFonts w:ascii="Times New Roman" w:hAnsi="Times New Roman" w:cs="Times New Roman"/>
            <w:shd w:val="clear" w:color="auto" w:fill="FFFFFF"/>
          </w:rPr>
          <w:t>https://library.enaca.org/Grouper/Research/Species/2000/0807.htm</w:t>
        </w:r>
      </w:hyperlink>
    </w:p>
    <w:p w:rsidR="000904AC" w:rsidRPr="003A2A22" w:rsidRDefault="000904AC"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rPr>
        <w:t>Sugunan, V. V. (2010). Inland fisheries resource enhancement and conservation in India. </w:t>
      </w:r>
      <w:r w:rsidRPr="003A2A22">
        <w:rPr>
          <w:rFonts w:ascii="Times New Roman" w:hAnsi="Times New Roman" w:cs="Times New Roman"/>
          <w:i/>
          <w:iCs/>
          <w:color w:val="222222"/>
          <w:shd w:val="clear" w:color="auto" w:fill="FFFFFF"/>
        </w:rPr>
        <w:t>Inland fisheries resource enhancement and conservation in Asia</w:t>
      </w:r>
      <w:r w:rsidRPr="003A2A22">
        <w:rPr>
          <w:rFonts w:ascii="Times New Roman" w:hAnsi="Times New Roman" w:cs="Times New Roman"/>
          <w:color w:val="222222"/>
          <w:shd w:val="clear" w:color="auto" w:fill="FFFFFF"/>
        </w:rPr>
        <w:t>, </w:t>
      </w:r>
      <w:r w:rsidRPr="003A2A22">
        <w:rPr>
          <w:rFonts w:ascii="Times New Roman" w:hAnsi="Times New Roman" w:cs="Times New Roman"/>
          <w:i/>
          <w:iCs/>
          <w:color w:val="222222"/>
          <w:shd w:val="clear" w:color="auto" w:fill="FFFFFF"/>
        </w:rPr>
        <w:t>22</w:t>
      </w:r>
      <w:r w:rsidRPr="003A2A22">
        <w:rPr>
          <w:rFonts w:ascii="Times New Roman" w:hAnsi="Times New Roman" w:cs="Times New Roman"/>
          <w:color w:val="222222"/>
          <w:shd w:val="clear" w:color="auto" w:fill="FFFFFF"/>
        </w:rPr>
        <w:t xml:space="preserve">, 35-60. </w:t>
      </w:r>
      <w:hyperlink r:id="rId66" w:anchor="page=47" w:history="1">
        <w:r w:rsidRPr="003A2A22">
          <w:rPr>
            <w:rStyle w:val="Hyperlink"/>
            <w:rFonts w:ascii="Times New Roman" w:hAnsi="Times New Roman" w:cs="Times New Roman"/>
            <w:shd w:val="clear" w:color="auto" w:fill="FFFFFF"/>
          </w:rPr>
          <w:t>https://library.enaca.org/inland/projects/inland_fisheries_resource_enhancement/inland_fisheries_resource_enhancement_asia.pdf#page=47</w:t>
        </w:r>
      </w:hyperlink>
    </w:p>
    <w:p w:rsidR="000904AC" w:rsidRPr="003A2A22" w:rsidRDefault="000904AC"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lang w:val="nn-NO"/>
        </w:rPr>
        <w:t xml:space="preserve">Munilkumar, S., Mangang, W. R., Devi, G. A., Ail, S., &amp; Sundaray, J. K. (2021). </w:t>
      </w:r>
      <w:r w:rsidRPr="003A2A22">
        <w:rPr>
          <w:rFonts w:ascii="Times New Roman" w:hAnsi="Times New Roman" w:cs="Times New Roman"/>
          <w:color w:val="222222"/>
          <w:shd w:val="clear" w:color="auto" w:fill="FFFFFF"/>
        </w:rPr>
        <w:t>Coastal Ornamental Aquaculture as Livelihood Option and Its Vulnerability to Climate Change. </w:t>
      </w:r>
      <w:r w:rsidRPr="003A2A22">
        <w:rPr>
          <w:rFonts w:ascii="Times New Roman" w:hAnsi="Times New Roman" w:cs="Times New Roman"/>
          <w:i/>
          <w:iCs/>
          <w:color w:val="222222"/>
          <w:shd w:val="clear" w:color="auto" w:fill="FFFFFF"/>
        </w:rPr>
        <w:t xml:space="preserve">Journal of the Indian Society of Coastal Agricultural </w:t>
      </w:r>
      <w:r w:rsidRPr="003A2A22">
        <w:rPr>
          <w:rFonts w:ascii="Times New Roman" w:hAnsi="Times New Roman" w:cs="Times New Roman"/>
          <w:i/>
          <w:iCs/>
          <w:color w:val="222222"/>
          <w:shd w:val="clear" w:color="auto" w:fill="FFFFFF"/>
        </w:rPr>
        <w:lastRenderedPageBreak/>
        <w:t>Research</w:t>
      </w:r>
      <w:r w:rsidRPr="003A2A22">
        <w:rPr>
          <w:rFonts w:ascii="Times New Roman" w:hAnsi="Times New Roman" w:cs="Times New Roman"/>
          <w:color w:val="222222"/>
          <w:shd w:val="clear" w:color="auto" w:fill="FFFFFF"/>
        </w:rPr>
        <w:t>, </w:t>
      </w:r>
      <w:r w:rsidRPr="003A2A22">
        <w:rPr>
          <w:rFonts w:ascii="Times New Roman" w:hAnsi="Times New Roman" w:cs="Times New Roman"/>
          <w:i/>
          <w:iCs/>
          <w:color w:val="222222"/>
          <w:shd w:val="clear" w:color="auto" w:fill="FFFFFF"/>
        </w:rPr>
        <w:t>39</w:t>
      </w:r>
      <w:r w:rsidRPr="003A2A22">
        <w:rPr>
          <w:rFonts w:ascii="Times New Roman" w:hAnsi="Times New Roman" w:cs="Times New Roman"/>
          <w:color w:val="222222"/>
          <w:shd w:val="clear" w:color="auto" w:fill="FFFFFF"/>
        </w:rPr>
        <w:t xml:space="preserve">(1). </w:t>
      </w:r>
      <w:hyperlink r:id="rId67" w:history="1">
        <w:r w:rsidRPr="003A2A22">
          <w:rPr>
            <w:rStyle w:val="Hyperlink"/>
            <w:rFonts w:ascii="Times New Roman" w:hAnsi="Times New Roman" w:cs="Times New Roman"/>
            <w:shd w:val="clear" w:color="auto" w:fill="FFFFFF"/>
          </w:rPr>
          <w:t>https://www.researchgate.net/profile/Sukham-Munilkumar/publication/354118729_Coastal_Ornamental_Aquaculture_as_Livelihood_Option_and_Its_Vulnerability_to_Climate_Change/links/61262b5176fa33409df9e397/Coastal-Ornamental-Aquaculture-as-Livelihood-Option-and-Its-Vulnerability-to-Climate-Change.pdf</w:t>
        </w:r>
      </w:hyperlink>
    </w:p>
    <w:p w:rsidR="000904AC" w:rsidRPr="003A2A22" w:rsidRDefault="00015807"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FF0000"/>
          <w:shd w:val="clear" w:color="auto" w:fill="FFFFFF"/>
        </w:rPr>
        <w:t>Hussain, T., Patil, P. A., Antony</w:t>
      </w:r>
      <w:r w:rsidR="000904AC" w:rsidRPr="003A2A22">
        <w:rPr>
          <w:rFonts w:ascii="Times New Roman" w:hAnsi="Times New Roman" w:cs="Times New Roman"/>
          <w:color w:val="222222"/>
          <w:shd w:val="clear" w:color="auto" w:fill="FFFFFF"/>
        </w:rPr>
        <w:t xml:space="preserve">, J., Sukumaran, K., Muniyandi, K., &amp;Mahalakshmi, P. Effect of </w:t>
      </w:r>
      <w:r w:rsidR="000904AC" w:rsidRPr="003A2A22">
        <w:rPr>
          <w:rFonts w:ascii="Times New Roman" w:hAnsi="Times New Roman" w:cs="Times New Roman"/>
          <w:color w:val="FF0000"/>
          <w:shd w:val="clear" w:color="auto" w:fill="FFFFFF"/>
        </w:rPr>
        <w:t xml:space="preserve">Broodstock </w:t>
      </w:r>
      <w:r w:rsidR="000904AC" w:rsidRPr="003A2A22">
        <w:rPr>
          <w:rFonts w:ascii="Times New Roman" w:hAnsi="Times New Roman" w:cs="Times New Roman"/>
          <w:color w:val="222222"/>
          <w:shd w:val="clear" w:color="auto" w:fill="FFFFFF"/>
        </w:rPr>
        <w:t xml:space="preserve">Stocking Density and Removal of Eggs from Parent Guard on the Spawning Performance of </w:t>
      </w:r>
      <w:proofErr w:type="spellStart"/>
      <w:r w:rsidR="000904AC" w:rsidRPr="003A2A22">
        <w:rPr>
          <w:rFonts w:ascii="Times New Roman" w:hAnsi="Times New Roman" w:cs="Times New Roman"/>
          <w:color w:val="FF0000"/>
          <w:shd w:val="clear" w:color="auto" w:fill="FFFFFF"/>
        </w:rPr>
        <w:t>Pearlspot</w:t>
      </w:r>
      <w:proofErr w:type="spellEnd"/>
      <w:r w:rsidR="000904AC" w:rsidRPr="003A2A22">
        <w:rPr>
          <w:rFonts w:ascii="Times New Roman" w:hAnsi="Times New Roman" w:cs="Times New Roman"/>
          <w:color w:val="FF0000"/>
          <w:shd w:val="clear" w:color="auto" w:fill="FFFFFF"/>
        </w:rPr>
        <w:t xml:space="preserve"> </w:t>
      </w:r>
      <w:r w:rsidR="000904AC" w:rsidRPr="003A2A22">
        <w:rPr>
          <w:rFonts w:ascii="Times New Roman" w:hAnsi="Times New Roman" w:cs="Times New Roman"/>
          <w:color w:val="222222"/>
          <w:shd w:val="clear" w:color="auto" w:fill="FFFFFF"/>
        </w:rPr>
        <w:t>(</w:t>
      </w:r>
      <w:proofErr w:type="spellStart"/>
      <w:r w:rsidR="000904AC" w:rsidRPr="003A2A22">
        <w:rPr>
          <w:rFonts w:ascii="Times New Roman" w:hAnsi="Times New Roman" w:cs="Times New Roman"/>
          <w:i/>
          <w:color w:val="FF0000"/>
          <w:shd w:val="clear" w:color="auto" w:fill="FFFFFF"/>
        </w:rPr>
        <w:t>EtroplusSuratensis</w:t>
      </w:r>
      <w:proofErr w:type="spellEnd"/>
      <w:r w:rsidR="000904AC" w:rsidRPr="003A2A22">
        <w:rPr>
          <w:rFonts w:ascii="Times New Roman" w:hAnsi="Times New Roman" w:cs="Times New Roman"/>
          <w:color w:val="222222"/>
          <w:shd w:val="clear" w:color="auto" w:fill="FFFFFF"/>
        </w:rPr>
        <w:t>) Reared in the Brackishwater Cage. </w:t>
      </w:r>
      <w:r w:rsidR="000904AC" w:rsidRPr="003A2A22">
        <w:rPr>
          <w:rFonts w:ascii="Times New Roman" w:hAnsi="Times New Roman" w:cs="Times New Roman"/>
          <w:i/>
          <w:iCs/>
          <w:color w:val="222222"/>
          <w:shd w:val="clear" w:color="auto" w:fill="FFFFFF"/>
        </w:rPr>
        <w:t>Available at SSRN 4992531</w:t>
      </w:r>
      <w:r w:rsidR="000904AC" w:rsidRPr="003A2A22">
        <w:rPr>
          <w:rFonts w:ascii="Times New Roman" w:hAnsi="Times New Roman" w:cs="Times New Roman"/>
          <w:color w:val="222222"/>
          <w:shd w:val="clear" w:color="auto" w:fill="FFFFFF"/>
        </w:rPr>
        <w:t xml:space="preserve">. </w:t>
      </w:r>
      <w:hyperlink r:id="rId68" w:history="1">
        <w:r w:rsidR="000904AC" w:rsidRPr="003A2A22">
          <w:rPr>
            <w:rStyle w:val="Hyperlink"/>
            <w:rFonts w:ascii="Times New Roman" w:hAnsi="Times New Roman" w:cs="Times New Roman"/>
            <w:shd w:val="clear" w:color="auto" w:fill="FFFFFF"/>
          </w:rPr>
          <w:t>https://papers.ssrn.com/sol3/Delivery.cfm?abstractid=4992531</w:t>
        </w:r>
      </w:hyperlink>
    </w:p>
    <w:p w:rsidR="000904AC" w:rsidRPr="003A2A22" w:rsidRDefault="000904AC"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rPr>
        <w:t xml:space="preserve">Vijayan, K. K., &amp;Balasubramanian, C. P. (2019). aquaculture in India: A driver for Blue economy. </w:t>
      </w:r>
      <w:hyperlink r:id="rId69" w:history="1">
        <w:r w:rsidRPr="003A2A22">
          <w:rPr>
            <w:rStyle w:val="Hyperlink"/>
            <w:rFonts w:ascii="Times New Roman" w:hAnsi="Times New Roman" w:cs="Times New Roman"/>
            <w:shd w:val="clear" w:color="auto" w:fill="FFFFFF"/>
          </w:rPr>
          <w:t>https://www.researchgate.net/profile/Balasubramanian-C-P/publication/340091750_Brackishwater_aquaculture_in_India_A_driver_for_Blue_economy/links/5e7798c6299bf1892c01fd2f/Brackishwater-aquaculture-in-India-A-driver-for-Blue-economy.pdf</w:t>
        </w:r>
      </w:hyperlink>
    </w:p>
    <w:p w:rsidR="000904AC" w:rsidRPr="003A2A22" w:rsidRDefault="000904AC"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lang w:val="nn-NO"/>
        </w:rPr>
        <w:t xml:space="preserve">Nandeesha, M. C., Sentilkumar, V., &amp; Antony Jesu Prabhu, P. (2013). </w:t>
      </w:r>
      <w:r w:rsidRPr="003A2A22">
        <w:rPr>
          <w:rFonts w:ascii="Times New Roman" w:hAnsi="Times New Roman" w:cs="Times New Roman"/>
          <w:color w:val="222222"/>
          <w:shd w:val="clear" w:color="auto" w:fill="FFFFFF"/>
        </w:rPr>
        <w:t>Feed management of major carps in India, with special reference to practices adopted in Tamil Nadu. </w:t>
      </w:r>
      <w:r w:rsidRPr="003A2A22">
        <w:rPr>
          <w:rFonts w:ascii="Times New Roman" w:hAnsi="Times New Roman" w:cs="Times New Roman"/>
          <w:i/>
          <w:iCs/>
          <w:color w:val="222222"/>
          <w:shd w:val="clear" w:color="auto" w:fill="FFFFFF"/>
        </w:rPr>
        <w:t>On-farm feeding and feed management in aquaculture. FAO Fisheries and Aquaculture Technical Paper</w:t>
      </w:r>
      <w:r w:rsidRPr="003A2A22">
        <w:rPr>
          <w:rFonts w:ascii="Times New Roman" w:hAnsi="Times New Roman" w:cs="Times New Roman"/>
          <w:color w:val="222222"/>
          <w:shd w:val="clear" w:color="auto" w:fill="FFFFFF"/>
        </w:rPr>
        <w:t>, </w:t>
      </w:r>
      <w:r w:rsidRPr="003A2A22">
        <w:rPr>
          <w:rFonts w:ascii="Times New Roman" w:hAnsi="Times New Roman" w:cs="Times New Roman"/>
          <w:i/>
          <w:iCs/>
          <w:color w:val="222222"/>
          <w:shd w:val="clear" w:color="auto" w:fill="FFFFFF"/>
        </w:rPr>
        <w:t>583</w:t>
      </w:r>
      <w:r w:rsidRPr="003A2A22">
        <w:rPr>
          <w:rFonts w:ascii="Times New Roman" w:hAnsi="Times New Roman" w:cs="Times New Roman"/>
          <w:color w:val="222222"/>
          <w:shd w:val="clear" w:color="auto" w:fill="FFFFFF"/>
        </w:rPr>
        <w:t xml:space="preserve">, 433-462. </w:t>
      </w:r>
      <w:hyperlink r:id="rId70" w:history="1">
        <w:r w:rsidRPr="003A2A22">
          <w:rPr>
            <w:rStyle w:val="Hyperlink"/>
            <w:rFonts w:ascii="Times New Roman" w:hAnsi="Times New Roman" w:cs="Times New Roman"/>
            <w:shd w:val="clear" w:color="auto" w:fill="FFFFFF"/>
          </w:rPr>
          <w:t>https://www.fao.org/fishery/docs/CDrom/T583/root/16.pdf</w:t>
        </w:r>
      </w:hyperlink>
    </w:p>
    <w:p w:rsidR="000904AC" w:rsidRPr="003A2A22" w:rsidRDefault="000904AC" w:rsidP="008E0F54">
      <w:pPr>
        <w:pStyle w:val="ListParagraph"/>
        <w:numPr>
          <w:ilvl w:val="0"/>
          <w:numId w:val="3"/>
        </w:numPr>
        <w:spacing w:after="0" w:line="360" w:lineRule="auto"/>
        <w:jc w:val="both"/>
        <w:rPr>
          <w:rFonts w:ascii="Times New Roman" w:hAnsi="Times New Roman" w:cs="Times New Roman"/>
        </w:rPr>
      </w:pPr>
      <w:r w:rsidRPr="003A2A22">
        <w:rPr>
          <w:rFonts w:ascii="Times New Roman" w:hAnsi="Times New Roman" w:cs="Times New Roman"/>
          <w:color w:val="222222"/>
          <w:shd w:val="clear" w:color="auto" w:fill="FFFFFF"/>
          <w:lang w:val="nn-NO"/>
        </w:rPr>
        <w:t xml:space="preserve">Harikrishnan, M., Syanya, F. J., Khanna, A. N., Mumina, P., &amp; Mathia, W. M. (2024). </w:t>
      </w:r>
      <w:r w:rsidRPr="003A2A22">
        <w:rPr>
          <w:rFonts w:ascii="Times New Roman" w:hAnsi="Times New Roman" w:cs="Times New Roman"/>
          <w:color w:val="222222"/>
          <w:shd w:val="clear" w:color="auto" w:fill="FFFFFF"/>
        </w:rPr>
        <w:t>Ecological implications of unint</w:t>
      </w:r>
      <w:r w:rsidR="00765864" w:rsidRPr="003A2A22">
        <w:rPr>
          <w:rFonts w:ascii="Times New Roman" w:hAnsi="Times New Roman" w:cs="Times New Roman"/>
          <w:color w:val="222222"/>
          <w:shd w:val="clear" w:color="auto" w:fill="FFFFFF"/>
        </w:rPr>
        <w:t xml:space="preserve">entional aquaculture escapees: </w:t>
      </w:r>
      <w:r w:rsidR="00765864" w:rsidRPr="003A2A22">
        <w:rPr>
          <w:rFonts w:ascii="Times New Roman" w:hAnsi="Times New Roman" w:cs="Times New Roman"/>
          <w:color w:val="FF0000"/>
          <w:shd w:val="clear" w:color="auto" w:fill="FFFFFF"/>
        </w:rPr>
        <w:t>A</w:t>
      </w:r>
      <w:r w:rsidRPr="003A2A22">
        <w:rPr>
          <w:rFonts w:ascii="Times New Roman" w:hAnsi="Times New Roman" w:cs="Times New Roman"/>
          <w:color w:val="FF0000"/>
          <w:shd w:val="clear" w:color="auto" w:fill="FFFFFF"/>
        </w:rPr>
        <w:t>n</w:t>
      </w:r>
      <w:r w:rsidRPr="003A2A22">
        <w:rPr>
          <w:rFonts w:ascii="Times New Roman" w:hAnsi="Times New Roman" w:cs="Times New Roman"/>
          <w:color w:val="222222"/>
          <w:shd w:val="clear" w:color="auto" w:fill="FFFFFF"/>
        </w:rPr>
        <w:t xml:space="preserve"> overview of risks, remediation strategies and knowledge gaps in the aquaculture sector of India and riparian East African countries. </w:t>
      </w:r>
      <w:r w:rsidRPr="003A2A22">
        <w:rPr>
          <w:rFonts w:ascii="Times New Roman" w:hAnsi="Times New Roman" w:cs="Times New Roman"/>
          <w:i/>
          <w:iCs/>
          <w:color w:val="222222"/>
          <w:shd w:val="clear" w:color="auto" w:fill="FFFFFF"/>
        </w:rPr>
        <w:t>Marine &amp; Fishery Sciences (MAFIS)</w:t>
      </w:r>
      <w:r w:rsidRPr="003A2A22">
        <w:rPr>
          <w:rFonts w:ascii="Times New Roman" w:hAnsi="Times New Roman" w:cs="Times New Roman"/>
          <w:color w:val="222222"/>
          <w:shd w:val="clear" w:color="auto" w:fill="FFFFFF"/>
        </w:rPr>
        <w:t>, </w:t>
      </w:r>
      <w:r w:rsidRPr="003A2A22">
        <w:rPr>
          <w:rFonts w:ascii="Times New Roman" w:hAnsi="Times New Roman" w:cs="Times New Roman"/>
          <w:i/>
          <w:iCs/>
          <w:color w:val="222222"/>
          <w:shd w:val="clear" w:color="auto" w:fill="FFFFFF"/>
        </w:rPr>
        <w:t>37</w:t>
      </w:r>
      <w:r w:rsidRPr="003A2A22">
        <w:rPr>
          <w:rFonts w:ascii="Times New Roman" w:hAnsi="Times New Roman" w:cs="Times New Roman"/>
          <w:color w:val="222222"/>
          <w:shd w:val="clear" w:color="auto" w:fill="FFFFFF"/>
        </w:rPr>
        <w:t xml:space="preserve">(4), 1. </w:t>
      </w:r>
      <w:hyperlink r:id="rId71" w:history="1">
        <w:r w:rsidRPr="003A2A22">
          <w:rPr>
            <w:rStyle w:val="Hyperlink"/>
            <w:rFonts w:ascii="Times New Roman" w:hAnsi="Times New Roman" w:cs="Times New Roman"/>
            <w:shd w:val="clear" w:color="auto" w:fill="FFFFFF"/>
          </w:rPr>
          <w:t>https://dialnet.unirioja.es/descarga/articulo/9496670.pdf</w:t>
        </w:r>
      </w:hyperlink>
    </w:p>
    <w:bookmarkEnd w:id="7"/>
    <w:p w:rsidR="00DE01D0" w:rsidRPr="003A2A22" w:rsidRDefault="00DE01D0" w:rsidP="00F76878">
      <w:pPr>
        <w:jc w:val="both"/>
        <w:rPr>
          <w:rFonts w:ascii="Times New Roman" w:hAnsi="Times New Roman" w:cs="Times New Roman"/>
        </w:rPr>
      </w:pPr>
    </w:p>
    <w:p w:rsidR="005D1FDF" w:rsidRPr="003A2A22" w:rsidRDefault="005D1FDF" w:rsidP="00F76878">
      <w:pPr>
        <w:spacing w:line="360" w:lineRule="auto"/>
        <w:jc w:val="both"/>
        <w:rPr>
          <w:rFonts w:ascii="Times New Roman" w:hAnsi="Times New Roman" w:cs="Times New Roman"/>
        </w:rPr>
      </w:pPr>
    </w:p>
    <w:sectPr w:rsidR="005D1FDF" w:rsidRPr="003A2A22" w:rsidSect="00F83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7FE"/>
    <w:multiLevelType w:val="multilevel"/>
    <w:tmpl w:val="98D4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6615B"/>
    <w:multiLevelType w:val="hybridMultilevel"/>
    <w:tmpl w:val="686671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A34034"/>
    <w:multiLevelType w:val="multilevel"/>
    <w:tmpl w:val="B2B4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AD27FE"/>
    <w:rsid w:val="00005F62"/>
    <w:rsid w:val="00015807"/>
    <w:rsid w:val="00032E2C"/>
    <w:rsid w:val="0003411F"/>
    <w:rsid w:val="00045CC9"/>
    <w:rsid w:val="0007361F"/>
    <w:rsid w:val="0007451C"/>
    <w:rsid w:val="00075D31"/>
    <w:rsid w:val="00086741"/>
    <w:rsid w:val="000904AC"/>
    <w:rsid w:val="000A4818"/>
    <w:rsid w:val="000B198C"/>
    <w:rsid w:val="000D56CC"/>
    <w:rsid w:val="000F3320"/>
    <w:rsid w:val="001468EE"/>
    <w:rsid w:val="00172F7F"/>
    <w:rsid w:val="001C046D"/>
    <w:rsid w:val="001C2B1A"/>
    <w:rsid w:val="001C6D71"/>
    <w:rsid w:val="001F3AE4"/>
    <w:rsid w:val="00223315"/>
    <w:rsid w:val="0024208A"/>
    <w:rsid w:val="00244B6B"/>
    <w:rsid w:val="00267959"/>
    <w:rsid w:val="00267E98"/>
    <w:rsid w:val="002848C7"/>
    <w:rsid w:val="00290CF5"/>
    <w:rsid w:val="002B7B23"/>
    <w:rsid w:val="002E1652"/>
    <w:rsid w:val="002F5BC1"/>
    <w:rsid w:val="00310960"/>
    <w:rsid w:val="003226F9"/>
    <w:rsid w:val="003318A4"/>
    <w:rsid w:val="00370AE2"/>
    <w:rsid w:val="003A2A22"/>
    <w:rsid w:val="003B33F1"/>
    <w:rsid w:val="003B4528"/>
    <w:rsid w:val="003B77FF"/>
    <w:rsid w:val="003E0CD3"/>
    <w:rsid w:val="003F4817"/>
    <w:rsid w:val="00414AA2"/>
    <w:rsid w:val="004201E0"/>
    <w:rsid w:val="00441E51"/>
    <w:rsid w:val="004554DC"/>
    <w:rsid w:val="00481909"/>
    <w:rsid w:val="00481DB0"/>
    <w:rsid w:val="004A73CA"/>
    <w:rsid w:val="004C0165"/>
    <w:rsid w:val="004C05AC"/>
    <w:rsid w:val="004C081D"/>
    <w:rsid w:val="004D4E05"/>
    <w:rsid w:val="004E59A6"/>
    <w:rsid w:val="005043E6"/>
    <w:rsid w:val="00507E64"/>
    <w:rsid w:val="00526888"/>
    <w:rsid w:val="00526FE8"/>
    <w:rsid w:val="0053567B"/>
    <w:rsid w:val="00593CA4"/>
    <w:rsid w:val="005C374D"/>
    <w:rsid w:val="005C769F"/>
    <w:rsid w:val="005D1FDF"/>
    <w:rsid w:val="005F48C7"/>
    <w:rsid w:val="00652B43"/>
    <w:rsid w:val="006537B8"/>
    <w:rsid w:val="006658E0"/>
    <w:rsid w:val="00694B10"/>
    <w:rsid w:val="00696AAA"/>
    <w:rsid w:val="006B0758"/>
    <w:rsid w:val="006E44C2"/>
    <w:rsid w:val="0072509F"/>
    <w:rsid w:val="0075238B"/>
    <w:rsid w:val="00755DC4"/>
    <w:rsid w:val="00765864"/>
    <w:rsid w:val="00765CA2"/>
    <w:rsid w:val="007670D9"/>
    <w:rsid w:val="00780522"/>
    <w:rsid w:val="007817AF"/>
    <w:rsid w:val="00785753"/>
    <w:rsid w:val="007C48E7"/>
    <w:rsid w:val="007C769E"/>
    <w:rsid w:val="007E625C"/>
    <w:rsid w:val="007F414B"/>
    <w:rsid w:val="008016CD"/>
    <w:rsid w:val="008329B5"/>
    <w:rsid w:val="00847914"/>
    <w:rsid w:val="008638C7"/>
    <w:rsid w:val="00893E70"/>
    <w:rsid w:val="008B4780"/>
    <w:rsid w:val="008B5B99"/>
    <w:rsid w:val="008D3E22"/>
    <w:rsid w:val="008E0F54"/>
    <w:rsid w:val="008E6DB1"/>
    <w:rsid w:val="008F32AE"/>
    <w:rsid w:val="009147B9"/>
    <w:rsid w:val="00935B7C"/>
    <w:rsid w:val="00953AAF"/>
    <w:rsid w:val="009625B7"/>
    <w:rsid w:val="00986C72"/>
    <w:rsid w:val="00996D27"/>
    <w:rsid w:val="009D39DA"/>
    <w:rsid w:val="009F23F1"/>
    <w:rsid w:val="00A02137"/>
    <w:rsid w:val="00A02440"/>
    <w:rsid w:val="00A25DA3"/>
    <w:rsid w:val="00A27D66"/>
    <w:rsid w:val="00A33232"/>
    <w:rsid w:val="00A42441"/>
    <w:rsid w:val="00A76922"/>
    <w:rsid w:val="00A92523"/>
    <w:rsid w:val="00AA4D45"/>
    <w:rsid w:val="00AB6418"/>
    <w:rsid w:val="00AB66F0"/>
    <w:rsid w:val="00AC34DE"/>
    <w:rsid w:val="00AC7277"/>
    <w:rsid w:val="00AD27FE"/>
    <w:rsid w:val="00AE56AA"/>
    <w:rsid w:val="00AF3EFD"/>
    <w:rsid w:val="00AF48A7"/>
    <w:rsid w:val="00B0012B"/>
    <w:rsid w:val="00B044A7"/>
    <w:rsid w:val="00B0460A"/>
    <w:rsid w:val="00B45DD3"/>
    <w:rsid w:val="00B500EF"/>
    <w:rsid w:val="00BB13A4"/>
    <w:rsid w:val="00BC555A"/>
    <w:rsid w:val="00BE4188"/>
    <w:rsid w:val="00BF1B70"/>
    <w:rsid w:val="00BF44C7"/>
    <w:rsid w:val="00C0653F"/>
    <w:rsid w:val="00C27604"/>
    <w:rsid w:val="00C315E6"/>
    <w:rsid w:val="00C53066"/>
    <w:rsid w:val="00C67F70"/>
    <w:rsid w:val="00C75C46"/>
    <w:rsid w:val="00C76311"/>
    <w:rsid w:val="00C832D2"/>
    <w:rsid w:val="00CD120C"/>
    <w:rsid w:val="00CE6244"/>
    <w:rsid w:val="00D13780"/>
    <w:rsid w:val="00D25798"/>
    <w:rsid w:val="00D34741"/>
    <w:rsid w:val="00D507CB"/>
    <w:rsid w:val="00D517A7"/>
    <w:rsid w:val="00D525EE"/>
    <w:rsid w:val="00D654EA"/>
    <w:rsid w:val="00D747D1"/>
    <w:rsid w:val="00D84180"/>
    <w:rsid w:val="00D85B0F"/>
    <w:rsid w:val="00D952DC"/>
    <w:rsid w:val="00DA092A"/>
    <w:rsid w:val="00DA4A83"/>
    <w:rsid w:val="00DB2AF7"/>
    <w:rsid w:val="00DB3D40"/>
    <w:rsid w:val="00DB7EB3"/>
    <w:rsid w:val="00DC1FFC"/>
    <w:rsid w:val="00DC4094"/>
    <w:rsid w:val="00DC571F"/>
    <w:rsid w:val="00DD4098"/>
    <w:rsid w:val="00DE01D0"/>
    <w:rsid w:val="00DE5359"/>
    <w:rsid w:val="00E07584"/>
    <w:rsid w:val="00E22CF6"/>
    <w:rsid w:val="00E30DA6"/>
    <w:rsid w:val="00E3429B"/>
    <w:rsid w:val="00E45853"/>
    <w:rsid w:val="00E517AD"/>
    <w:rsid w:val="00E81A3C"/>
    <w:rsid w:val="00EA055A"/>
    <w:rsid w:val="00EA2AF2"/>
    <w:rsid w:val="00ED1FEF"/>
    <w:rsid w:val="00F22399"/>
    <w:rsid w:val="00F340F3"/>
    <w:rsid w:val="00F75D70"/>
    <w:rsid w:val="00F76878"/>
    <w:rsid w:val="00F83415"/>
    <w:rsid w:val="00F83DE4"/>
    <w:rsid w:val="00F970EB"/>
    <w:rsid w:val="00F97977"/>
    <w:rsid w:val="00FC559D"/>
    <w:rsid w:val="00FC603F"/>
    <w:rsid w:val="00FC7C2B"/>
    <w:rsid w:val="00FF4868"/>
    <w:rsid w:val="00FF580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7B36"/>
  <w15:docId w15:val="{D507DC8C-1118-41C5-8348-68ED4B0C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415"/>
  </w:style>
  <w:style w:type="paragraph" w:styleId="Heading1">
    <w:name w:val="heading 1"/>
    <w:basedOn w:val="Normal"/>
    <w:next w:val="Normal"/>
    <w:link w:val="Heading1Char"/>
    <w:uiPriority w:val="9"/>
    <w:qFormat/>
    <w:rsid w:val="00AD27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7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27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D27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7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7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7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27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D27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7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7FE"/>
    <w:rPr>
      <w:rFonts w:eastAsiaTheme="majorEastAsia" w:cstheme="majorBidi"/>
      <w:color w:val="272727" w:themeColor="text1" w:themeTint="D8"/>
    </w:rPr>
  </w:style>
  <w:style w:type="paragraph" w:styleId="Title">
    <w:name w:val="Title"/>
    <w:basedOn w:val="Normal"/>
    <w:next w:val="Normal"/>
    <w:link w:val="TitleChar"/>
    <w:uiPriority w:val="10"/>
    <w:qFormat/>
    <w:rsid w:val="00AD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7FE"/>
    <w:pPr>
      <w:spacing w:before="160"/>
      <w:jc w:val="center"/>
    </w:pPr>
    <w:rPr>
      <w:i/>
      <w:iCs/>
      <w:color w:val="404040" w:themeColor="text1" w:themeTint="BF"/>
    </w:rPr>
  </w:style>
  <w:style w:type="character" w:customStyle="1" w:styleId="QuoteChar">
    <w:name w:val="Quote Char"/>
    <w:basedOn w:val="DefaultParagraphFont"/>
    <w:link w:val="Quote"/>
    <w:uiPriority w:val="29"/>
    <w:rsid w:val="00AD27FE"/>
    <w:rPr>
      <w:i/>
      <w:iCs/>
      <w:color w:val="404040" w:themeColor="text1" w:themeTint="BF"/>
    </w:rPr>
  </w:style>
  <w:style w:type="paragraph" w:styleId="ListParagraph">
    <w:name w:val="List Paragraph"/>
    <w:basedOn w:val="Normal"/>
    <w:uiPriority w:val="34"/>
    <w:qFormat/>
    <w:rsid w:val="00AD27FE"/>
    <w:pPr>
      <w:ind w:left="720"/>
      <w:contextualSpacing/>
    </w:pPr>
  </w:style>
  <w:style w:type="character" w:styleId="IntenseEmphasis">
    <w:name w:val="Intense Emphasis"/>
    <w:basedOn w:val="DefaultParagraphFont"/>
    <w:uiPriority w:val="21"/>
    <w:qFormat/>
    <w:rsid w:val="00AD27FE"/>
    <w:rPr>
      <w:i/>
      <w:iCs/>
      <w:color w:val="2F5496" w:themeColor="accent1" w:themeShade="BF"/>
    </w:rPr>
  </w:style>
  <w:style w:type="paragraph" w:styleId="IntenseQuote">
    <w:name w:val="Intense Quote"/>
    <w:basedOn w:val="Normal"/>
    <w:next w:val="Normal"/>
    <w:link w:val="IntenseQuoteChar"/>
    <w:uiPriority w:val="30"/>
    <w:qFormat/>
    <w:rsid w:val="00AD2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7FE"/>
    <w:rPr>
      <w:i/>
      <w:iCs/>
      <w:color w:val="2F5496" w:themeColor="accent1" w:themeShade="BF"/>
    </w:rPr>
  </w:style>
  <w:style w:type="character" w:styleId="IntenseReference">
    <w:name w:val="Intense Reference"/>
    <w:basedOn w:val="DefaultParagraphFont"/>
    <w:uiPriority w:val="32"/>
    <w:qFormat/>
    <w:rsid w:val="00AD27FE"/>
    <w:rPr>
      <w:b/>
      <w:bCs/>
      <w:smallCaps/>
      <w:color w:val="2F5496" w:themeColor="accent1" w:themeShade="BF"/>
      <w:spacing w:val="5"/>
    </w:rPr>
  </w:style>
  <w:style w:type="paragraph" w:styleId="NormalWeb">
    <w:name w:val="Normal (Web)"/>
    <w:basedOn w:val="Normal"/>
    <w:uiPriority w:val="99"/>
    <w:unhideWhenUsed/>
    <w:rsid w:val="00AD27FE"/>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sid w:val="00AD27FE"/>
    <w:rPr>
      <w:b/>
      <w:bCs/>
    </w:rPr>
  </w:style>
  <w:style w:type="character" w:styleId="Emphasis">
    <w:name w:val="Emphasis"/>
    <w:basedOn w:val="DefaultParagraphFont"/>
    <w:uiPriority w:val="20"/>
    <w:qFormat/>
    <w:rsid w:val="00005F62"/>
    <w:rPr>
      <w:i/>
      <w:iCs/>
    </w:rPr>
  </w:style>
  <w:style w:type="table" w:styleId="TableGrid">
    <w:name w:val="Table Grid"/>
    <w:basedOn w:val="TableNormal"/>
    <w:uiPriority w:val="39"/>
    <w:rsid w:val="005D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FDF"/>
    <w:rPr>
      <w:color w:val="0000FF"/>
      <w:u w:val="single"/>
    </w:rPr>
  </w:style>
  <w:style w:type="character" w:customStyle="1" w:styleId="ms-1">
    <w:name w:val="ms-1"/>
    <w:basedOn w:val="DefaultParagraphFont"/>
    <w:rsid w:val="005D1FDF"/>
  </w:style>
  <w:style w:type="character" w:customStyle="1" w:styleId="max-w-15ch">
    <w:name w:val="max-w-[15ch]"/>
    <w:basedOn w:val="DefaultParagraphFont"/>
    <w:rsid w:val="005D1FDF"/>
  </w:style>
  <w:style w:type="character" w:customStyle="1" w:styleId="UnresolvedMention1">
    <w:name w:val="Unresolved Mention1"/>
    <w:basedOn w:val="DefaultParagraphFont"/>
    <w:uiPriority w:val="99"/>
    <w:semiHidden/>
    <w:unhideWhenUsed/>
    <w:rsid w:val="005D1FDF"/>
    <w:rPr>
      <w:color w:val="605E5C"/>
      <w:shd w:val="clear" w:color="auto" w:fill="E1DFDD"/>
    </w:rPr>
  </w:style>
  <w:style w:type="character" w:styleId="FollowedHyperlink">
    <w:name w:val="FollowedHyperlink"/>
    <w:basedOn w:val="DefaultParagraphFont"/>
    <w:uiPriority w:val="99"/>
    <w:semiHidden/>
    <w:unhideWhenUsed/>
    <w:rsid w:val="007E625C"/>
    <w:rPr>
      <w:color w:val="954F72" w:themeColor="followedHyperlink"/>
      <w:u w:val="single"/>
    </w:rPr>
  </w:style>
  <w:style w:type="character" w:customStyle="1" w:styleId="relative">
    <w:name w:val="relative"/>
    <w:basedOn w:val="DefaultParagraphFont"/>
    <w:rsid w:val="00DE01D0"/>
  </w:style>
  <w:style w:type="paragraph" w:customStyle="1" w:styleId="not-prose">
    <w:name w:val="not-prose"/>
    <w:basedOn w:val="Normal"/>
    <w:rsid w:val="00DE01D0"/>
    <w:pPr>
      <w:spacing w:before="100" w:beforeAutospacing="1" w:after="100" w:afterAutospacing="1" w:line="240" w:lineRule="auto"/>
    </w:pPr>
    <w:rPr>
      <w:rFonts w:ascii="Times New Roman" w:eastAsia="Times New Roman" w:hAnsi="Times New Roman" w:cs="Times New Roman"/>
      <w:kern w:val="0"/>
      <w:lang w:eastAsia="en-IN"/>
    </w:rPr>
  </w:style>
  <w:style w:type="character" w:styleId="CommentReference">
    <w:name w:val="annotation reference"/>
    <w:basedOn w:val="DefaultParagraphFont"/>
    <w:uiPriority w:val="99"/>
    <w:semiHidden/>
    <w:unhideWhenUsed/>
    <w:rsid w:val="00032E2C"/>
    <w:rPr>
      <w:sz w:val="16"/>
      <w:szCs w:val="16"/>
    </w:rPr>
  </w:style>
  <w:style w:type="paragraph" w:styleId="CommentText">
    <w:name w:val="annotation text"/>
    <w:basedOn w:val="Normal"/>
    <w:link w:val="CommentTextChar"/>
    <w:uiPriority w:val="99"/>
    <w:semiHidden/>
    <w:unhideWhenUsed/>
    <w:rsid w:val="00032E2C"/>
    <w:pPr>
      <w:spacing w:line="240" w:lineRule="auto"/>
    </w:pPr>
    <w:rPr>
      <w:sz w:val="20"/>
      <w:szCs w:val="20"/>
    </w:rPr>
  </w:style>
  <w:style w:type="character" w:customStyle="1" w:styleId="CommentTextChar">
    <w:name w:val="Comment Text Char"/>
    <w:basedOn w:val="DefaultParagraphFont"/>
    <w:link w:val="CommentText"/>
    <w:uiPriority w:val="99"/>
    <w:semiHidden/>
    <w:rsid w:val="00032E2C"/>
    <w:rPr>
      <w:sz w:val="20"/>
      <w:szCs w:val="20"/>
    </w:rPr>
  </w:style>
  <w:style w:type="paragraph" w:styleId="CommentSubject">
    <w:name w:val="annotation subject"/>
    <w:basedOn w:val="CommentText"/>
    <w:next w:val="CommentText"/>
    <w:link w:val="CommentSubjectChar"/>
    <w:uiPriority w:val="99"/>
    <w:semiHidden/>
    <w:unhideWhenUsed/>
    <w:rsid w:val="00032E2C"/>
    <w:rPr>
      <w:b/>
      <w:bCs/>
    </w:rPr>
  </w:style>
  <w:style w:type="character" w:customStyle="1" w:styleId="CommentSubjectChar">
    <w:name w:val="Comment Subject Char"/>
    <w:basedOn w:val="CommentTextChar"/>
    <w:link w:val="CommentSubject"/>
    <w:uiPriority w:val="99"/>
    <w:semiHidden/>
    <w:rsid w:val="00032E2C"/>
    <w:rPr>
      <w:b/>
      <w:bCs/>
      <w:sz w:val="20"/>
      <w:szCs w:val="20"/>
    </w:rPr>
  </w:style>
  <w:style w:type="paragraph" w:styleId="BalloonText">
    <w:name w:val="Balloon Text"/>
    <w:basedOn w:val="Normal"/>
    <w:link w:val="BalloonTextChar"/>
    <w:uiPriority w:val="99"/>
    <w:semiHidden/>
    <w:unhideWhenUsed/>
    <w:rsid w:val="00032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C"/>
    <w:rPr>
      <w:rFonts w:ascii="Segoe UI" w:hAnsi="Segoe UI" w:cs="Segoe UI"/>
      <w:sz w:val="18"/>
      <w:szCs w:val="18"/>
    </w:rPr>
  </w:style>
  <w:style w:type="character" w:styleId="UnresolvedMention">
    <w:name w:val="Unresolved Mention"/>
    <w:basedOn w:val="DefaultParagraphFont"/>
    <w:uiPriority w:val="99"/>
    <w:semiHidden/>
    <w:unhideWhenUsed/>
    <w:rsid w:val="00665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o.org/4/ab726e/ab726e01.htm?utm_source=chatgpt.com" TargetMode="External"/><Relationship Id="rId21" Type="http://schemas.openxmlformats.org/officeDocument/2006/relationships/hyperlink" Target="https://en.wikipedia.org/wiki/Cultured_freshwater_pearls?utm_source=chatgpt.com" TargetMode="External"/><Relationship Id="rId42" Type="http://schemas.openxmlformats.org/officeDocument/2006/relationships/hyperlink" Target="https://surl.li/biymvb" TargetMode="External"/><Relationship Id="rId47" Type="http://schemas.openxmlformats.org/officeDocument/2006/relationships/hyperlink" Target="https://ipindia.gov.in" TargetMode="External"/><Relationship Id="rId63" Type="http://schemas.openxmlformats.org/officeDocument/2006/relationships/hyperlink" Target="https://doi.org/10.1007/s10142-024-01308-z" TargetMode="External"/><Relationship Id="rId68" Type="http://schemas.openxmlformats.org/officeDocument/2006/relationships/hyperlink" Target="https://papers.ssrn.com/sol3/Delivery.cfm?abstractid=4992531" TargetMode="External"/><Relationship Id="rId2" Type="http://schemas.openxmlformats.org/officeDocument/2006/relationships/styles" Target="styles.xml"/><Relationship Id="rId16" Type="http://schemas.openxmlformats.org/officeDocument/2006/relationships/hyperlink" Target="https://www.studyandscore.com/studymaterial-detail/pearl-culture-introduction-history-distribution-and-pearl-culture-in-India?utm_source=chatgpt.com" TargetMode="External"/><Relationship Id="rId29" Type="http://schemas.openxmlformats.org/officeDocument/2006/relationships/hyperlink" Target="https://ipindia.gov.in" TargetMode="External"/><Relationship Id="rId11" Type="http://schemas.openxmlformats.org/officeDocument/2006/relationships/hyperlink" Target="https://enaca.org/enclosure/?id=1189&amp;utm_source=chatgpt.com" TargetMode="External"/><Relationship Id="rId24" Type="http://schemas.openxmlformats.org/officeDocument/2006/relationships/hyperlink" Target="https://www.jagranjosh.com/general-knowledge/list-of-pearl-producing-states-in-india-1820003145-1?utm_source=chatgpt.com" TargetMode="External"/><Relationship Id="rId32" Type="http://schemas.openxmlformats.org/officeDocument/2006/relationships/hyperlink" Target="https://rfpublications.in/wp-content/uploads/2025/09/3.-HUMAN-IMPACTS-ON-THE-ENVIRONMENT.pdf" TargetMode="External"/><Relationship Id="rId37" Type="http://schemas.openxmlformats.org/officeDocument/2006/relationships/hyperlink" Target="https://www.researchgate.net/profile/Simson-Dharmaraj/publication/279441587_Manual_on_Pearl_Oyster_Seed_Production_Farming_and_Pearl_Culture/links/5ea0723f458515ec3afc5c12/Manual-on-Pearl-Oyster-Seed-Production-Farming-and-Pearl-Culture.pdf" TargetMode="External"/><Relationship Id="rId40" Type="http://schemas.openxmlformats.org/officeDocument/2006/relationships/hyperlink" Target="https://surl.li/yaqagc" TargetMode="External"/><Relationship Id="rId45" Type="http://schemas.openxmlformats.org/officeDocument/2006/relationships/hyperlink" Target="https://surl.li/vhnody" TargetMode="External"/><Relationship Id="rId53" Type="http://schemas.openxmlformats.org/officeDocument/2006/relationships/hyperlink" Target="https://agrifrontline.com/wp-content/uploads/2025/01/5.-POST-hARVEST-MANAGEMENT-1.pdf" TargetMode="External"/><Relationship Id="rId58" Type="http://schemas.openxmlformats.org/officeDocument/2006/relationships/hyperlink" Target="https://surl.li/brxjbh" TargetMode="External"/><Relationship Id="rId66" Type="http://schemas.openxmlformats.org/officeDocument/2006/relationships/hyperlink" Target="https://library.enaca.org/inland/projects/inland_fisheries_resource_enhancement/inland_fisheries_resource_enhancement_asia.pdf" TargetMode="External"/><Relationship Id="rId5" Type="http://schemas.openxmlformats.org/officeDocument/2006/relationships/hyperlink" Target="https://dof.gov.in/sites/default/files/2020-08/FreshWaterPearlCulture.pdf?utm_source=chatgpt.com" TargetMode="External"/><Relationship Id="rId61" Type="http://schemas.openxmlformats.org/officeDocument/2006/relationships/hyperlink" Target="https://doi.org/10.1007/978-981-97-3438-2" TargetMode="External"/><Relationship Id="rId19" Type="http://schemas.openxmlformats.org/officeDocument/2006/relationships/hyperlink" Target="https://en.vikaspedia.in/viewcontent/agriculture/fisheries/fish-production/culture-fisheries/culture-techniques-of-fishes/pearl-culture/freshwater-pearl-culture?utm_source=chatgpt.com" TargetMode="External"/><Relationship Id="rId14" Type="http://schemas.openxmlformats.org/officeDocument/2006/relationships/hyperlink" Target="https://www.mahindratractor.com/blogs/pearl-farming-guide-india?utm_source=chatgpt.com" TargetMode="External"/><Relationship Id="rId22" Type="http://schemas.openxmlformats.org/officeDocument/2006/relationships/hyperlink" Target="https://en.wikipedia.org/wiki/Cultured_pearl?utm_source=chatgpt.com" TargetMode="External"/><Relationship Id="rId27" Type="http://schemas.openxmlformats.org/officeDocument/2006/relationships/hyperlink" Target="https://www.intechopen.com/chapters/78157" TargetMode="External"/><Relationship Id="rId30" Type="http://schemas.openxmlformats.org/officeDocument/2006/relationships/hyperlink" Target="https://rfpublications.in/wp-content/uploads/2025/09/1.-INTRODUCTION-TO-THE-CLIMATE-CRISIS.pdf" TargetMode="External"/><Relationship Id="rId35" Type="http://schemas.openxmlformats.org/officeDocument/2006/relationships/hyperlink" Target="https://rfpublications.in/wp-content/uploads/2025/09/6.-SHIFTING-TO-RENEWABLE-ENERGY.pdf" TargetMode="External"/><Relationship Id="rId43" Type="http://schemas.openxmlformats.org/officeDocument/2006/relationships/hyperlink" Target="https://surl.li/pgrxac" TargetMode="External"/><Relationship Id="rId48" Type="http://schemas.openxmlformats.org/officeDocument/2006/relationships/hyperlink" Target="https://rfpublications.in/wp-content/uploads/2025/09/9.CLIMATE-CHANGE-POLICIES-AND-GLOBAL.pdf" TargetMode="External"/><Relationship Id="rId56" Type="http://schemas.openxmlformats.org/officeDocument/2006/relationships/hyperlink" Target="https://surl.li/wzrfia" TargetMode="External"/><Relationship Id="rId64" Type="http://schemas.openxmlformats.org/officeDocument/2006/relationships/hyperlink" Target="https://www.researchgate.net/profile/Mr-Tameshwar/publication/384752214_The_Plastic_Used_In_Aquaculture/links/67063eb4cc8c9a65638f6cd5/The-Plastic-Used-In-Aquaculture.pdf" TargetMode="External"/><Relationship Id="rId69" Type="http://schemas.openxmlformats.org/officeDocument/2006/relationships/hyperlink" Target="https://www.researchgate.net/profile/Balasubramanian-C-P/publication/340091750_Brackishwater_aquaculture_in_India_A_driver_for_Blue_economy/links/5e7798c6299bf1892c01fd2f/Brackishwater-aquaculture-in-India-A-driver-for-Blue-economy.pdf" TargetMode="External"/><Relationship Id="rId8" Type="http://schemas.openxmlformats.org/officeDocument/2006/relationships/hyperlink" Target="https://www.drishtiias.com/daily-updates/daily-news-analysis/natural-pearl-farming-in-india?utm_source=chatgpt.com" TargetMode="External"/><Relationship Id="rId51" Type="http://schemas.openxmlformats.org/officeDocument/2006/relationships/hyperlink" Target="https://agrifrontline.com/wp-content/uploads/2025/01/2.-INNOVATIVE-t.pdf.pagespeed.ce.x21r1Ro403.pdf"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journaljabb.com/index.php/JABB/article/view/3153?utm_source=chatgpt.com" TargetMode="External"/><Relationship Id="rId17" Type="http://schemas.openxmlformats.org/officeDocument/2006/relationships/hyperlink" Target="https://www.studyandscore.com/studymaterial-detail/pearl-culture-introduction-history-distribution-and-pearl-culture-in-India?utm_source=chatgpt.com" TargetMode="External"/><Relationship Id="rId25" Type="http://schemas.openxmlformats.org/officeDocument/2006/relationships/hyperlink" Target="https://www.jagranjosh.com/general-knowledge/list-of-pearl-producing-states-in-india-1820003145-1?utm_source=chatgpt.com" TargetMode="External"/><Relationship Id="rId33" Type="http://schemas.openxmlformats.org/officeDocument/2006/relationships/hyperlink" Target="https://rfpublications.in/wp-content/uploads/2025/09/4.-THE-ECONOMIC-AND-SOCIAL-COSTS-OF-CLIMATE-CHANAGE.pdf" TargetMode="External"/><Relationship Id="rId38" Type="http://schemas.openxmlformats.org/officeDocument/2006/relationships/hyperlink" Target="https://hosturl.link/fFGWgk" TargetMode="External"/><Relationship Id="rId46" Type="http://schemas.openxmlformats.org/officeDocument/2006/relationships/hyperlink" Target="https://ipindia.gov.in" TargetMode="External"/><Relationship Id="rId59" Type="http://schemas.openxmlformats.org/officeDocument/2006/relationships/hyperlink" Target="https://doi.org/10.3390/nu17030518" TargetMode="External"/><Relationship Id="rId67" Type="http://schemas.openxmlformats.org/officeDocument/2006/relationships/hyperlink" Target="https://www.researchgate.net/profile/Sukham-Munilkumar/publication/354118729_Coastal_Ornamental_Aquaculture_as_Livelihood_Option_and_Its_Vulnerability_to_Climate_Change/links/61262b5176fa33409df9e397/Coastal-Ornamental-Aquaculture-as-Livelihood-Option-and-Its-Vulnerability-to-Climate-Change.pdf" TargetMode="External"/><Relationship Id="rId20" Type="http://schemas.openxmlformats.org/officeDocument/2006/relationships/hyperlink" Target="https://en.wikipedia.org/wiki/Cultured_freshwater_pearls?utm_source=chatgpt.com" TargetMode="External"/><Relationship Id="rId41" Type="http://schemas.openxmlformats.org/officeDocument/2006/relationships/hyperlink" Target="https://surl.li/eyhkml" TargetMode="External"/><Relationship Id="rId54" Type="http://schemas.openxmlformats.org/officeDocument/2006/relationships/hyperlink" Target="https://agrifrontline.com/wp-content/uploads/2025/02/6.pdf" TargetMode="External"/><Relationship Id="rId62" Type="http://schemas.openxmlformats.org/officeDocument/2006/relationships/hyperlink" Target="https://doi.org/10.1038/s41467-020-19020-4" TargetMode="External"/><Relationship Id="rId70" Type="http://schemas.openxmlformats.org/officeDocument/2006/relationships/hyperlink" Target="https://www.fao.org/fishery/docs/CDrom/T583/root/16.pdf" TargetMode="External"/><Relationship Id="rId1" Type="http://schemas.openxmlformats.org/officeDocument/2006/relationships/numbering" Target="numbering.xml"/><Relationship Id="rId6" Type="http://schemas.openxmlformats.org/officeDocument/2006/relationships/hyperlink" Target="https://dof.gov.in/sites/default/files/2020-08/FreshWaterPearlCulture.pdf?utm_source=chatgpt.com" TargetMode="External"/><Relationship Id="rId15" Type="http://schemas.openxmlformats.org/officeDocument/2006/relationships/hyperlink" Target="https://www.mahindratractor.com/blogs/pearl-farming-guide-india?utm_source=chatgpt.com" TargetMode="External"/><Relationship Id="rId23" Type="http://schemas.openxmlformats.org/officeDocument/2006/relationships/hyperlink" Target="https://en.wikipedia.org/wiki/Cultured_pearl?utm_source=chatgpt.com" TargetMode="External"/><Relationship Id="rId28" Type="http://schemas.openxmlformats.org/officeDocument/2006/relationships/hyperlink" Target="https://www.researchgate.net/profile/Mst-Begum%202/publication/362584170_Analysis_of_Seaweed_Value_Chain_to_Improve_Coastal_Livelihood_and_Blue_Economy_of_Bangladesh/links/6395600ee42faa7e75b39d51/Analysis-of-Seaweed-Value-Chain-to-Improve-Coastal-Livelihood-and-Blue-Economy-of-Bangladesh.pdf" TargetMode="External"/><Relationship Id="rId36" Type="http://schemas.openxmlformats.org/officeDocument/2006/relationships/hyperlink" Target="https://rfpublications.in/wp-content/uploads/2025/09/7.SUSTAINABLE-AGRICULTURE-FOR-THE-FUTURE.pdf" TargetMode="External"/><Relationship Id="rId49" Type="http://schemas.openxmlformats.org/officeDocument/2006/relationships/hyperlink" Target="https://rfpublications.in/wp-content/uploads/2025/09/10.TECHNOLOGICAL-INNOVATIONS.pdf" TargetMode="External"/><Relationship Id="rId57" Type="http://schemas.openxmlformats.org/officeDocument/2006/relationships/hyperlink" Target="https://surl.li/vwetdx" TargetMode="External"/><Relationship Id="rId10" Type="http://schemas.openxmlformats.org/officeDocument/2006/relationships/hyperlink" Target="https://enaca.org/enclosure/?id=1189&amp;utm_source=chatgpt.com" TargetMode="External"/><Relationship Id="rId31" Type="http://schemas.openxmlformats.org/officeDocument/2006/relationships/hyperlink" Target="https://rfpublications.in/wp-content/uploads/2025/09/2.The-Global-Burden-of-Climate-Change.pdf" TargetMode="External"/><Relationship Id="rId44" Type="http://schemas.openxmlformats.org/officeDocument/2006/relationships/hyperlink" Target="https://surl.lt/ugasgv" TargetMode="External"/><Relationship Id="rId52" Type="http://schemas.openxmlformats.org/officeDocument/2006/relationships/hyperlink" Target="https://agrifrontline.com/wp-content/uploads/2025/01/4.-DATA-DRIVEN-HARVESTING-1.pdf" TargetMode="External"/><Relationship Id="rId60" Type="http://schemas.openxmlformats.org/officeDocument/2006/relationships/hyperlink" Target="https://www.researchgate.net/publication/393137021_Biofortification_and_Nutritional_Enhancement" TargetMode="External"/><Relationship Id="rId65" Type="http://schemas.openxmlformats.org/officeDocument/2006/relationships/hyperlink" Target="https://library.enaca.org/Grouper/Research/Species/2000/0807.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aylorfrancis.com/chapters/edit/10.1201/9781003578284-13/freshwater-pearl-culture-technology-development-india-janakiram" TargetMode="External"/><Relationship Id="rId13" Type="http://schemas.openxmlformats.org/officeDocument/2006/relationships/hyperlink" Target="https://journaljabb.com/index.php/JABB/article/view/3153?utm_source=chatgpt.com" TargetMode="External"/><Relationship Id="rId18" Type="http://schemas.openxmlformats.org/officeDocument/2006/relationships/hyperlink" Target="https://en.vikaspedia.in/viewcontent/agriculture/fisheries/fish-production/culture-fisheries/culture-techniques-of-fishes/pearl-culture/freshwater-pearl-culture?utm_source=chatgpt.com" TargetMode="External"/><Relationship Id="rId39" Type="http://schemas.openxmlformats.org/officeDocument/2006/relationships/hyperlink" Target="https://ipindia.gov.in" TargetMode="External"/><Relationship Id="rId34" Type="http://schemas.openxmlformats.org/officeDocument/2006/relationships/hyperlink" Target="https://rfpublications.in/wp-content/uploads/2025/09/5.-ECOSYSTEM-DISRUPTION-AND-BIODIVERSITY.pdf" TargetMode="External"/><Relationship Id="rId50" Type="http://schemas.openxmlformats.org/officeDocument/2006/relationships/hyperlink" Target="https://rfpublications.in/wp-content/uploads/2025/09/11.-PUBLIC-AWARENESS.pdf" TargetMode="External"/><Relationship Id="rId55" Type="http://schemas.openxmlformats.org/officeDocument/2006/relationships/hyperlink" Target="https://surl.li/grgzbp" TargetMode="External"/><Relationship Id="rId7" Type="http://schemas.openxmlformats.org/officeDocument/2006/relationships/hyperlink" Target="https://www.drishtiias.com/daily-updates/daily-news-analysis/natural-pearl-farming-in-india?utm_source=chatgpt.com" TargetMode="External"/><Relationship Id="rId71" Type="http://schemas.openxmlformats.org/officeDocument/2006/relationships/hyperlink" Target="https://dialnet.unirioja.es/descarga/articulo/94966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35</Pages>
  <Words>13107</Words>
  <Characters>74716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1084</cp:lastModifiedBy>
  <cp:revision>7</cp:revision>
  <dcterms:created xsi:type="dcterms:W3CDTF">2026-01-07T10:19:00Z</dcterms:created>
  <dcterms:modified xsi:type="dcterms:W3CDTF">2026-01-08T07:17:00Z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48c15d06-81ec-4eeb-92bc-d153d9584037</vt:lpwstr>
  </property>
</Properties>
</file>