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7D760" w14:textId="77777777" w:rsidR="00441994" w:rsidRDefault="00441994" w:rsidP="007F78C3">
      <w:pPr>
        <w:jc w:val="center"/>
        <w:rPr>
          <w:rFonts w:ascii="Times New Roman" w:hAnsi="Times New Roman" w:cs="Times New Roman"/>
          <w:b/>
          <w:bCs/>
          <w:sz w:val="24"/>
          <w:szCs w:val="24"/>
        </w:rPr>
      </w:pPr>
      <w:r w:rsidRPr="007F78C3">
        <w:rPr>
          <w:rFonts w:ascii="Times New Roman" w:hAnsi="Times New Roman" w:cs="Times New Roman"/>
          <w:b/>
          <w:bCs/>
          <w:sz w:val="24"/>
          <w:szCs w:val="24"/>
        </w:rPr>
        <w:t>Enhancing Productivity and Livelihoods of Farm Women through Ecologically Safe Integrated Crop Management Practices in Ridge Gourd</w:t>
      </w:r>
    </w:p>
    <w:p w14:paraId="3C2BBFA5" w14:textId="77777777" w:rsidR="00EF033C" w:rsidRPr="007F78C3" w:rsidRDefault="00EF033C" w:rsidP="007F78C3">
      <w:pPr>
        <w:jc w:val="center"/>
        <w:rPr>
          <w:rFonts w:ascii="Times New Roman" w:hAnsi="Times New Roman" w:cs="Times New Roman"/>
          <w:b/>
          <w:bCs/>
          <w:sz w:val="24"/>
          <w:szCs w:val="24"/>
        </w:rPr>
      </w:pPr>
    </w:p>
    <w:p w14:paraId="278E2232" w14:textId="77777777" w:rsidR="00723304" w:rsidRPr="005F1176" w:rsidRDefault="00723304" w:rsidP="005F1176">
      <w:pPr>
        <w:spacing w:after="0" w:line="360" w:lineRule="auto"/>
        <w:ind w:right="-138"/>
        <w:rPr>
          <w:rFonts w:ascii="Times New Roman" w:hAnsi="Times New Roman" w:cs="Times New Roman"/>
          <w:b/>
          <w:sz w:val="24"/>
          <w:szCs w:val="24"/>
        </w:rPr>
      </w:pPr>
      <w:bookmarkStart w:id="0" w:name="_GoBack"/>
      <w:bookmarkEnd w:id="0"/>
    </w:p>
    <w:p w14:paraId="4542F0D3"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ABSTRACT</w:t>
      </w:r>
    </w:p>
    <w:p w14:paraId="341DAC64" w14:textId="77777777" w:rsidR="002B1124" w:rsidRPr="007F78C3" w:rsidRDefault="002B1124" w:rsidP="007F78C3">
      <w:pPr>
        <w:jc w:val="both"/>
        <w:rPr>
          <w:rFonts w:ascii="Times New Roman" w:hAnsi="Times New Roman" w:cs="Times New Roman"/>
          <w:sz w:val="24"/>
          <w:szCs w:val="24"/>
        </w:rPr>
      </w:pPr>
      <w:r w:rsidRPr="007F78C3">
        <w:rPr>
          <w:rFonts w:ascii="Times New Roman" w:hAnsi="Times New Roman" w:cs="Times New Roman"/>
          <w:sz w:val="24"/>
          <w:szCs w:val="24"/>
        </w:rPr>
        <w:t xml:space="preserve">The present study was conducted to evaluate the effectiveness of ecologically safe Integrated Crop Management (ICM) practices in ridge gourd cultivation among farm women through on-farm demonstrations. The specific objectives were to demonstrate ICM practices as an eco-friendly intervention, to assess their effect on yield and cost economics, and to study drudgery-related constraints faced by farm women. The study was carried out with 25 farm women respondents during the cropping season under frontline demonstration approach. Data were collected on knowledge level of farm women regarding ICM practices, yield parameters, pest incidence, and economic returns, and compared with farmers’ conventional practices. The results revealed that farm women possessed adequate knowledge of basic agronomic practices but had limited awareness of critical components such as improved varieties, seed treatment, micronutrient management, and eco-friendly pest control measures. Adoption of ICM practices resulted in a significant increase in fruit yield (13.5 t acre⁻¹) compared to farmers’ practice (7.2 t acre⁻¹), along with a reduction in fruit fly damage (11.6%). Despite a marginal increase in cost of cultivation, net returns (Rs. 1,92,800 </w:t>
      </w:r>
      <w:proofErr w:type="gramStart"/>
      <w:r w:rsidRPr="007F78C3">
        <w:rPr>
          <w:rFonts w:ascii="Times New Roman" w:hAnsi="Times New Roman" w:cs="Times New Roman"/>
          <w:sz w:val="24"/>
          <w:szCs w:val="24"/>
        </w:rPr>
        <w:t>acre</w:t>
      </w:r>
      <w:proofErr w:type="gramEnd"/>
      <w:r w:rsidRPr="007F78C3">
        <w:rPr>
          <w:rFonts w:ascii="Times New Roman" w:hAnsi="Times New Roman" w:cs="Times New Roman"/>
          <w:sz w:val="24"/>
          <w:szCs w:val="24"/>
        </w:rPr>
        <w:t>⁻¹) and benefit–cost ratio (3.5:1) were substantially higher under ICM practices. The study concludes that ecologically safe ICM practices not only enhance productivity and profitability but also contribute to reduced drudgery and improved occupational safety of farm women, thereby promoting sustainable vegetable cultivation.</w:t>
      </w:r>
    </w:p>
    <w:p w14:paraId="716B34B8" w14:textId="77777777" w:rsidR="002B1124" w:rsidRPr="007F78C3" w:rsidRDefault="002B1124" w:rsidP="007F78C3">
      <w:pPr>
        <w:jc w:val="both"/>
        <w:rPr>
          <w:rFonts w:ascii="Times New Roman" w:hAnsi="Times New Roman" w:cs="Times New Roman"/>
          <w:sz w:val="24"/>
          <w:szCs w:val="24"/>
        </w:rPr>
      </w:pPr>
      <w:r w:rsidRPr="007F78C3">
        <w:rPr>
          <w:rFonts w:ascii="Times New Roman" w:hAnsi="Times New Roman" w:cs="Times New Roman"/>
          <w:b/>
          <w:bCs/>
          <w:sz w:val="24"/>
          <w:szCs w:val="24"/>
        </w:rPr>
        <w:t>Keywords:</w:t>
      </w:r>
      <w:r w:rsidRPr="007F78C3">
        <w:rPr>
          <w:rFonts w:ascii="Times New Roman" w:hAnsi="Times New Roman" w:cs="Times New Roman"/>
          <w:sz w:val="24"/>
          <w:szCs w:val="24"/>
        </w:rPr>
        <w:t xml:space="preserve"> Farm women, Ridge gourd, Integrated Crop Management, Ecological safety, Yield economics, Drudgery</w:t>
      </w:r>
    </w:p>
    <w:p w14:paraId="38D2601E" w14:textId="77777777" w:rsidR="00FD24C8" w:rsidRPr="007F78C3" w:rsidRDefault="00FD24C8"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INTRODUCTION</w:t>
      </w:r>
    </w:p>
    <w:p w14:paraId="79BE40AD" w14:textId="77777777" w:rsidR="00FD24C8"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FD24C8" w:rsidRPr="007F78C3">
        <w:rPr>
          <w:rFonts w:ascii="Times New Roman" w:hAnsi="Times New Roman" w:cs="Times New Roman"/>
          <w:sz w:val="24"/>
          <w:szCs w:val="24"/>
        </w:rPr>
        <w:t>Ridge gourd (</w:t>
      </w:r>
      <w:r w:rsidR="00FD24C8" w:rsidRPr="007F78C3">
        <w:rPr>
          <w:rFonts w:ascii="Times New Roman" w:hAnsi="Times New Roman" w:cs="Times New Roman"/>
          <w:i/>
          <w:iCs/>
          <w:sz w:val="24"/>
          <w:szCs w:val="24"/>
        </w:rPr>
        <w:t xml:space="preserve">Luffa </w:t>
      </w:r>
      <w:proofErr w:type="spellStart"/>
      <w:r w:rsidR="00FD24C8" w:rsidRPr="007F78C3">
        <w:rPr>
          <w:rFonts w:ascii="Times New Roman" w:hAnsi="Times New Roman" w:cs="Times New Roman"/>
          <w:i/>
          <w:iCs/>
          <w:sz w:val="24"/>
          <w:szCs w:val="24"/>
        </w:rPr>
        <w:t>acutangula</w:t>
      </w:r>
      <w:proofErr w:type="spellEnd"/>
      <w:r w:rsidR="00FD24C8" w:rsidRPr="007F78C3">
        <w:rPr>
          <w:rFonts w:ascii="Times New Roman" w:hAnsi="Times New Roman" w:cs="Times New Roman"/>
          <w:sz w:val="24"/>
          <w:szCs w:val="24"/>
        </w:rPr>
        <w:t xml:space="preserve"> L.) is an important cucurbitaceous vegetable crop widely cultivated in tropical and subtropical regions of India. It is valued for its high nutritive content, short duration, and steady market demand, making it a preferred crop among small and marginal farmers. In many vegetable-growing regions, farm women play a crucial role in ridge gourd cultivation, being actively involved in operations such as seed sowing, weeding, nutrient application, harvesting, and post-harvest handling. Despite their significant contribution, farm women often have limited access to scientific knowledge, skill-based training, and eco-friendly crop management technologies.</w:t>
      </w:r>
    </w:p>
    <w:p w14:paraId="12C42EA0" w14:textId="77777777" w:rsidR="00FD24C8"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FD24C8" w:rsidRPr="007F78C3">
        <w:rPr>
          <w:rFonts w:ascii="Times New Roman" w:hAnsi="Times New Roman" w:cs="Times New Roman"/>
          <w:sz w:val="24"/>
          <w:szCs w:val="24"/>
        </w:rPr>
        <w:t xml:space="preserve">Conventional cultivation practices in ridge gourd are often characterized by imbalanced fertilizer use, indiscriminate pesticide application, and inadequate pest management strategies, leading to increased cost of cultivation, pest resistance, environmental contamination, and health hazards to farm women who are directly exposed during field operations. Among pests, fruit fly is one of the most destructive insects in ridge gourd, causing severe yield losses and quality deterioration. The need for ecologically safe and sustainable crop management practices is therefore imperative to ensure </w:t>
      </w:r>
      <w:r w:rsidR="00FD24C8" w:rsidRPr="007F78C3">
        <w:rPr>
          <w:rFonts w:ascii="Times New Roman" w:hAnsi="Times New Roman" w:cs="Times New Roman"/>
          <w:sz w:val="24"/>
          <w:szCs w:val="24"/>
        </w:rPr>
        <w:lastRenderedPageBreak/>
        <w:t>higherproductivity, reduced chemical dependency, and improved occupational safety for farm women.</w:t>
      </w:r>
    </w:p>
    <w:p w14:paraId="0B3D7AAF" w14:textId="77777777" w:rsidR="00FD24C8"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FD24C8" w:rsidRPr="007F78C3">
        <w:rPr>
          <w:rFonts w:ascii="Times New Roman" w:hAnsi="Times New Roman" w:cs="Times New Roman"/>
          <w:sz w:val="24"/>
          <w:szCs w:val="24"/>
        </w:rPr>
        <w:t>Integrated Crop Management (ICM) offers a holistic approach that combines appropriate agronomic practices, balanced nutrient management, eco-friendly pest and disease control measures, and efficient resource utilization to achieve sustainable crop production. Adoption of ICM practices has been reported to enhance yield, improve input-use efficiency, reduce pest incidence, and increase profitability while minimizing adverse environmental impacts. However, the adoption of ICM practices among farm women remains low, primarily due to knowledge gaps in technically complex components such as seed treatment, micronutrient management, pest identification, and use of biological and mechanical control methods.</w:t>
      </w:r>
    </w:p>
    <w:p w14:paraId="509834C9" w14:textId="77777777" w:rsidR="00FD24C8"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FD24C8" w:rsidRPr="007F78C3">
        <w:rPr>
          <w:rFonts w:ascii="Times New Roman" w:hAnsi="Times New Roman" w:cs="Times New Roman"/>
          <w:sz w:val="24"/>
          <w:szCs w:val="24"/>
        </w:rPr>
        <w:t>Demonstration-based extension approaches play a vital role in bridging this knowledge gap by enabling farm women to observe, learn, and adopt improved practices under real farm conditions. Such demonstrations not only enhance technical knowledge but also help in evaluating the economic viability and practical feasibility of recommended technologies. Moreover, introduction of eco-friendly ICM practices has the potential to reduce drudgery, lower exposure to hazardous agrochemicals, and improve the overall working conditions of farm women.</w:t>
      </w:r>
    </w:p>
    <w:p w14:paraId="7A2DD91C" w14:textId="77777777" w:rsidR="00FD24C8"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FD24C8" w:rsidRPr="007F78C3">
        <w:rPr>
          <w:rFonts w:ascii="Times New Roman" w:hAnsi="Times New Roman" w:cs="Times New Roman"/>
          <w:sz w:val="24"/>
          <w:szCs w:val="24"/>
        </w:rPr>
        <w:t>In this context, the present study was undertaken to demonstrate ecologically safe Integrated Crop Management practices in ridge gourd among farm women, to evaluate their impact on yield and cost economics, and to assess drudgery-related constraints faced by farm women during ridge gourd cultivation. The findings of the study aim to provide scientific evidence for promoting women-centric, sustainable vegetable production systems through ICM interventions.</w:t>
      </w:r>
    </w:p>
    <w:p w14:paraId="4BEEFC0F"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MATERIALS AND METHODS</w:t>
      </w:r>
    </w:p>
    <w:p w14:paraId="2A48B314"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Study area and sample selection</w:t>
      </w:r>
    </w:p>
    <w:p w14:paraId="420AC1C2" w14:textId="77777777" w:rsidR="002B1124"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2B1124" w:rsidRPr="007F78C3">
        <w:rPr>
          <w:rFonts w:ascii="Times New Roman" w:hAnsi="Times New Roman" w:cs="Times New Roman"/>
          <w:sz w:val="24"/>
          <w:szCs w:val="24"/>
        </w:rPr>
        <w:t>The study was conducted during the cropping season in selected villages where ridge gourd is an important vegetable crop cultivated by farm women. A total of 25 farm women actively involved in ridge gourd cultivation were selected purposively for the study to participate in on-farm demonstrations of ICM practices.</w:t>
      </w:r>
    </w:p>
    <w:p w14:paraId="31B811DC"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Description of ICM practices demonstrated</w:t>
      </w:r>
    </w:p>
    <w:p w14:paraId="7D91EB5A" w14:textId="77777777" w:rsidR="002B1124"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2B1124" w:rsidRPr="007F78C3">
        <w:rPr>
          <w:rFonts w:ascii="Times New Roman" w:hAnsi="Times New Roman" w:cs="Times New Roman"/>
          <w:sz w:val="24"/>
          <w:szCs w:val="24"/>
        </w:rPr>
        <w:t>The ICM demonstration included a package of ecologically safe and recommended practices, comprising selection of suitable soil, application of farmyard manure/compost, improved varieties, recommended seed rate, seed treatment, proper sowing time and spacing, pandal system of cultivation, balanced nutrient management including micronutrients, efficient irrigation scheduling, weed management, and eco-friendly pest and disease management practices such as erection of fruit fly traps. These practices were demonstrated in comparison with the farmers’ existing cultivation practices.</w:t>
      </w:r>
    </w:p>
    <w:p w14:paraId="61FED201"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Data collection</w:t>
      </w:r>
    </w:p>
    <w:p w14:paraId="07CB6960" w14:textId="77777777" w:rsidR="002B1124"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2B1124" w:rsidRPr="007F78C3">
        <w:rPr>
          <w:rFonts w:ascii="Times New Roman" w:hAnsi="Times New Roman" w:cs="Times New Roman"/>
          <w:sz w:val="24"/>
          <w:szCs w:val="24"/>
        </w:rPr>
        <w:t xml:space="preserve">Data were collected using a pre-tested structured interview schedule through personal interviews with farm women. Information on knowledge level of ICM practices was assessed </w:t>
      </w:r>
      <w:r w:rsidR="002B1124" w:rsidRPr="007F78C3">
        <w:rPr>
          <w:rFonts w:ascii="Times New Roman" w:hAnsi="Times New Roman" w:cs="Times New Roman"/>
          <w:sz w:val="24"/>
          <w:szCs w:val="24"/>
        </w:rPr>
        <w:lastRenderedPageBreak/>
        <w:t>by categorizing responses into “having enough knowledge” and “not having enough knowledge.” In addition, data on yield attributes, fruit fly damage, cost of cultivation, gross returns, net returns, and benefit–cost ratio (BCR) were recorded separately for demonstration plots and farmers’ practice plots.</w:t>
      </w:r>
    </w:p>
    <w:p w14:paraId="219648C4" w14:textId="77777777" w:rsidR="002B1124"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2B1124" w:rsidRPr="007F78C3">
        <w:rPr>
          <w:rFonts w:ascii="Times New Roman" w:hAnsi="Times New Roman" w:cs="Times New Roman"/>
          <w:sz w:val="24"/>
          <w:szCs w:val="24"/>
        </w:rPr>
        <w:t>Drudgery-related constraints were identified by documenting farm women’s perceptions regarding physically demanding operations during ridge gourd cultivation, including weeding, harvesting, pest management, and handling of produce.</w:t>
      </w:r>
    </w:p>
    <w:p w14:paraId="1D724638" w14:textId="77777777" w:rsidR="00741BE5"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741BE5" w:rsidRPr="007F78C3">
        <w:rPr>
          <w:rFonts w:ascii="Times New Roman" w:hAnsi="Times New Roman" w:cs="Times New Roman"/>
          <w:sz w:val="24"/>
          <w:szCs w:val="24"/>
        </w:rPr>
        <w:t>The data on percent fruit damage was calculated on the basis of total number of healthy fruit and infested ones [</w:t>
      </w:r>
      <w:r w:rsidR="007F78C3" w:rsidRPr="007F78C3">
        <w:rPr>
          <w:rFonts w:ascii="Times New Roman" w:hAnsi="Times New Roman" w:cs="Times New Roman"/>
          <w:sz w:val="24"/>
          <w:szCs w:val="24"/>
        </w:rPr>
        <w:t>Kumar et al., 2019</w:t>
      </w:r>
      <w:r w:rsidR="00741BE5" w:rsidRPr="007F78C3">
        <w:rPr>
          <w:rFonts w:ascii="Times New Roman" w:hAnsi="Times New Roman" w:cs="Times New Roman"/>
          <w:sz w:val="24"/>
          <w:szCs w:val="24"/>
        </w:rPr>
        <w:t>].</w:t>
      </w:r>
    </w:p>
    <w:p w14:paraId="43FCA2F7"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Economic analysis</w:t>
      </w:r>
    </w:p>
    <w:p w14:paraId="4E04C8A7" w14:textId="77777777" w:rsidR="002B1124"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2B1124" w:rsidRPr="007F78C3">
        <w:rPr>
          <w:rFonts w:ascii="Times New Roman" w:hAnsi="Times New Roman" w:cs="Times New Roman"/>
          <w:sz w:val="24"/>
          <w:szCs w:val="24"/>
        </w:rPr>
        <w:t>Economic evaluation was carried out by calculating cost of cultivation, gross returns, net returns, and benefit–cost ratio for both ICM demonstration units and farmers’ practice. Gross returns were computed based on total yield and prevailing market price, while net returns were calculated by subtracting cost of cultivation from gross returns.</w:t>
      </w:r>
    </w:p>
    <w:p w14:paraId="2892903A" w14:textId="77777777" w:rsidR="002B1124" w:rsidRPr="007F78C3" w:rsidRDefault="002B112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Statistical analysis</w:t>
      </w:r>
    </w:p>
    <w:p w14:paraId="19B3C795" w14:textId="77777777" w:rsidR="002B1124"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2B1124" w:rsidRPr="007F78C3">
        <w:rPr>
          <w:rFonts w:ascii="Times New Roman" w:hAnsi="Times New Roman" w:cs="Times New Roman"/>
          <w:sz w:val="24"/>
          <w:szCs w:val="24"/>
        </w:rPr>
        <w:t>The data were analyzed using simple descriptive statistics such as frequencies, percentages, and comparative analysis between demonstration and farmers’ practice to interpret the impact of ICM practices.</w:t>
      </w:r>
    </w:p>
    <w:p w14:paraId="20FC4FAF"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RESULTS AND DISCUSSION</w:t>
      </w:r>
    </w:p>
    <w:p w14:paraId="0A89BB07"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Knowledge level of farm women on ICM practices in ridge gourd</w:t>
      </w:r>
    </w:p>
    <w:p w14:paraId="60D8B5D6"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The knowledge level of farm women on various Integrated Crop Management (ICM) practices in ridge gourd cultivation was assessed prior to the implementation of demonstrations. The results (Table 1) revealed that the respondents possessed adequate knowledge on basic agronomic practices, while critical gaps were observed in ecological and plant protection components.</w:t>
      </w:r>
    </w:p>
    <w:p w14:paraId="74C4B8B7"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All the respondents (100%) had sufficient knowledge regarding selection of suitable soil and interval of irrigation, followed by application of FYM/compost (95.65%), sowing time (95.65%), days to first picking (91.30%), average yield (91.30%), and picking intervals (86.96%). Moderate knowledge was observed in pandal system of cultivation and sowing distance (60.86%).</w:t>
      </w:r>
    </w:p>
    <w:p w14:paraId="39EF4CDA"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However, very low knowledge levels were recorded in technically complex and ecologically important practices. Only 8.70 per cent of respondents were aware of recommended varieties and seed rate, while none of the farm women had knowledge on seed treatment. Knowledge on sex expression (13.04%), application of boron (4.35%), stage and dosage of boron application, pre-emergence weed management, and fruit fly management through traps (4.35%) was extremely poor. Similarly, limited awareness was noticed regarding major pests (34.78%) and diseases (13.04%) of ridge gourd.</w:t>
      </w:r>
    </w:p>
    <w:p w14:paraId="2C641127" w14:textId="77777777" w:rsidR="00A748F1" w:rsidRPr="007F78C3" w:rsidRDefault="00A748F1" w:rsidP="007F78C3">
      <w:pPr>
        <w:jc w:val="both"/>
        <w:rPr>
          <w:rFonts w:ascii="Times New Roman" w:hAnsi="Times New Roman" w:cs="Times New Roman"/>
          <w:sz w:val="24"/>
          <w:szCs w:val="24"/>
        </w:rPr>
      </w:pPr>
      <w:r w:rsidRPr="00807F6F">
        <w:rPr>
          <w:rFonts w:ascii="Times New Roman" w:hAnsi="Times New Roman" w:cs="Times New Roman"/>
          <w:sz w:val="24"/>
          <w:szCs w:val="24"/>
        </w:rPr>
        <w:t>These findings clearly indicate that while farm women are familiar with routine cultural operations</w:t>
      </w:r>
      <w:r w:rsidR="00A07397" w:rsidRPr="00807F6F">
        <w:rPr>
          <w:rFonts w:ascii="Times New Roman" w:hAnsi="Times New Roman" w:cs="Times New Roman"/>
          <w:sz w:val="24"/>
          <w:szCs w:val="24"/>
        </w:rPr>
        <w:t xml:space="preserve">. Similar observations were reported by </w:t>
      </w:r>
      <w:proofErr w:type="spellStart"/>
      <w:r w:rsidR="00A07397" w:rsidRPr="00807F6F">
        <w:rPr>
          <w:rFonts w:ascii="Times New Roman" w:hAnsi="Times New Roman" w:cs="Times New Roman"/>
          <w:sz w:val="24"/>
          <w:szCs w:val="24"/>
        </w:rPr>
        <w:t>Sundharaiya</w:t>
      </w:r>
      <w:proofErr w:type="spellEnd"/>
      <w:r w:rsidR="00A07397" w:rsidRPr="00807F6F">
        <w:rPr>
          <w:rFonts w:ascii="Times New Roman" w:hAnsi="Times New Roman" w:cs="Times New Roman"/>
          <w:sz w:val="24"/>
          <w:szCs w:val="24"/>
        </w:rPr>
        <w:t xml:space="preserve"> et al. (2022) and Siva et al. (2024), who noted that farm women are generally well acquainted with routine crop </w:t>
      </w:r>
      <w:r w:rsidR="00A07397" w:rsidRPr="00807F6F">
        <w:rPr>
          <w:rFonts w:ascii="Times New Roman" w:hAnsi="Times New Roman" w:cs="Times New Roman"/>
          <w:sz w:val="24"/>
          <w:szCs w:val="24"/>
        </w:rPr>
        <w:lastRenderedPageBreak/>
        <w:t xml:space="preserve">operations due to their continuous involvement in field activities. However, limited knowledge was observed in technically complex and eco-friendly practices such as seed treatment, micronutrient management (boron application), pest and disease identification, and fruit fly management, emphasizing the need for need-based demonstrations and capacity-building interventions. These findings are in agreement with Nayak and Mahapatra (2020), who </w:t>
      </w:r>
      <w:r w:rsidR="00A07397" w:rsidRPr="007F78C3">
        <w:rPr>
          <w:rFonts w:ascii="Times New Roman" w:hAnsi="Times New Roman" w:cs="Times New Roman"/>
          <w:sz w:val="24"/>
          <w:szCs w:val="24"/>
        </w:rPr>
        <w:t>identified knowledge gaps in plant protection and nutrient management among women farmers, primarily due to limited exposure to formal training and extension services.</w:t>
      </w:r>
    </w:p>
    <w:p w14:paraId="15F2C35D" w14:textId="77777777" w:rsidR="00A748F1" w:rsidRPr="007F78C3" w:rsidRDefault="002B1124" w:rsidP="007F78C3">
      <w:pPr>
        <w:spacing w:after="200" w:line="360" w:lineRule="auto"/>
        <w:ind w:left="360"/>
        <w:jc w:val="both"/>
        <w:rPr>
          <w:rFonts w:ascii="Times New Roman" w:hAnsi="Times New Roman" w:cs="Times New Roman"/>
          <w:b/>
          <w:bCs/>
          <w:sz w:val="24"/>
          <w:szCs w:val="24"/>
        </w:rPr>
      </w:pPr>
      <w:r w:rsidRPr="007F78C3">
        <w:rPr>
          <w:rFonts w:ascii="Times New Roman" w:hAnsi="Times New Roman" w:cs="Times New Roman"/>
          <w:b/>
          <w:bCs/>
          <w:sz w:val="24"/>
          <w:szCs w:val="24"/>
        </w:rPr>
        <w:t>Table 1. Knowledge level of farm women on Integrated Crop Management (ICM) practices in ridge gourd cultivation (n = 25)</w:t>
      </w:r>
    </w:p>
    <w:tbl>
      <w:tblPr>
        <w:tblStyle w:val="TableGrid"/>
        <w:tblW w:w="9072" w:type="dxa"/>
        <w:tblInd w:w="-5" w:type="dxa"/>
        <w:tblLook w:val="04A0" w:firstRow="1" w:lastRow="0" w:firstColumn="1" w:lastColumn="0" w:noHBand="0" w:noVBand="1"/>
      </w:tblPr>
      <w:tblGrid>
        <w:gridCol w:w="993"/>
        <w:gridCol w:w="3118"/>
        <w:gridCol w:w="2552"/>
        <w:gridCol w:w="2409"/>
      </w:tblGrid>
      <w:tr w:rsidR="00441994" w:rsidRPr="007F78C3" w14:paraId="4FBD7948" w14:textId="77777777" w:rsidTr="00807F6F">
        <w:trPr>
          <w:trHeight w:val="436"/>
        </w:trPr>
        <w:tc>
          <w:tcPr>
            <w:tcW w:w="993" w:type="dxa"/>
            <w:vMerge w:val="restart"/>
            <w:tcBorders>
              <w:top w:val="single" w:sz="4" w:space="0" w:color="auto"/>
              <w:left w:val="single" w:sz="4" w:space="0" w:color="auto"/>
              <w:bottom w:val="single" w:sz="4" w:space="0" w:color="auto"/>
              <w:right w:val="single" w:sz="4" w:space="0" w:color="auto"/>
            </w:tcBorders>
          </w:tcPr>
          <w:p w14:paraId="1D3D711F" w14:textId="77777777" w:rsidR="00441994" w:rsidRPr="00807F6F" w:rsidRDefault="00441994" w:rsidP="007F78C3">
            <w:pPr>
              <w:rPr>
                <w:rFonts w:ascii="Times New Roman" w:hAnsi="Times New Roman" w:cs="Times New Roman"/>
                <w:b/>
                <w:bCs/>
                <w:sz w:val="24"/>
                <w:szCs w:val="24"/>
              </w:rPr>
            </w:pPr>
            <w:r w:rsidRPr="00807F6F">
              <w:rPr>
                <w:rFonts w:ascii="Times New Roman" w:hAnsi="Times New Roman" w:cs="Times New Roman"/>
                <w:b/>
                <w:bCs/>
                <w:sz w:val="24"/>
                <w:szCs w:val="24"/>
              </w:rPr>
              <w:t>Sl. No.</w:t>
            </w:r>
          </w:p>
        </w:tc>
        <w:tc>
          <w:tcPr>
            <w:tcW w:w="3118" w:type="dxa"/>
            <w:vMerge w:val="restart"/>
            <w:tcBorders>
              <w:top w:val="single" w:sz="4" w:space="0" w:color="auto"/>
              <w:left w:val="single" w:sz="4" w:space="0" w:color="auto"/>
              <w:bottom w:val="single" w:sz="4" w:space="0" w:color="auto"/>
              <w:right w:val="single" w:sz="4" w:space="0" w:color="auto"/>
            </w:tcBorders>
          </w:tcPr>
          <w:p w14:paraId="59297DCA" w14:textId="77777777" w:rsidR="00441994" w:rsidRPr="00807F6F" w:rsidRDefault="00441994" w:rsidP="007F78C3">
            <w:pPr>
              <w:rPr>
                <w:rFonts w:ascii="Times New Roman" w:hAnsi="Times New Roman" w:cs="Times New Roman"/>
                <w:b/>
                <w:bCs/>
                <w:sz w:val="24"/>
                <w:szCs w:val="24"/>
              </w:rPr>
            </w:pPr>
            <w:r w:rsidRPr="00807F6F">
              <w:rPr>
                <w:rFonts w:ascii="Times New Roman" w:hAnsi="Times New Roman" w:cs="Times New Roman"/>
                <w:b/>
                <w:bCs/>
                <w:sz w:val="24"/>
                <w:szCs w:val="24"/>
              </w:rPr>
              <w:t>ICM practice</w:t>
            </w:r>
          </w:p>
        </w:tc>
        <w:tc>
          <w:tcPr>
            <w:tcW w:w="2552" w:type="dxa"/>
            <w:vMerge w:val="restar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6"/>
            </w:tblGrid>
            <w:tr w:rsidR="00441994" w:rsidRPr="00807F6F" w14:paraId="46BFBE2C" w14:textId="77777777" w:rsidTr="007F78C3">
              <w:trPr>
                <w:tblCellSpacing w:w="15" w:type="dxa"/>
              </w:trPr>
              <w:tc>
                <w:tcPr>
                  <w:tcW w:w="0" w:type="auto"/>
                  <w:vAlign w:val="center"/>
                  <w:hideMark/>
                </w:tcPr>
                <w:p w14:paraId="27CB8BD2" w14:textId="77777777" w:rsidR="00441994" w:rsidRPr="00807F6F" w:rsidRDefault="00441994" w:rsidP="00807F6F">
                  <w:pPr>
                    <w:pStyle w:val="NoSpacing"/>
                    <w:rPr>
                      <w:rFonts w:ascii="Times New Roman" w:hAnsi="Times New Roman" w:cs="Times New Roman"/>
                      <w:b/>
                      <w:bCs/>
                      <w:sz w:val="24"/>
                      <w:szCs w:val="24"/>
                    </w:rPr>
                  </w:pPr>
                  <w:r w:rsidRPr="00807F6F">
                    <w:rPr>
                      <w:rFonts w:ascii="Times New Roman" w:hAnsi="Times New Roman" w:cs="Times New Roman"/>
                      <w:b/>
                      <w:bCs/>
                      <w:sz w:val="24"/>
                      <w:szCs w:val="24"/>
                    </w:rPr>
                    <w:t>Farm womenhaving adequate knowledge (%)</w:t>
                  </w:r>
                </w:p>
              </w:tc>
            </w:tr>
          </w:tbl>
          <w:p w14:paraId="44EF7161" w14:textId="77777777" w:rsidR="00441994" w:rsidRPr="00807F6F" w:rsidRDefault="00441994" w:rsidP="007F78C3">
            <w:pPr>
              <w:rPr>
                <w:rFonts w:ascii="Times New Roman" w:hAnsi="Times New Roman" w:cs="Times New Roman"/>
                <w:b/>
                <w:bCs/>
                <w:vanish/>
                <w:sz w:val="24"/>
                <w:szCs w:val="24"/>
              </w:rPr>
            </w:pPr>
          </w:p>
          <w:p w14:paraId="30DD7673" w14:textId="77777777" w:rsidR="00441994" w:rsidRPr="00807F6F" w:rsidRDefault="00441994" w:rsidP="007F78C3">
            <w:pPr>
              <w:rPr>
                <w:rFonts w:ascii="Times New Roman" w:hAnsi="Times New Roman" w:cs="Times New Roman"/>
                <w:b/>
                <w:bCs/>
                <w:sz w:val="24"/>
                <w:szCs w:val="24"/>
              </w:rPr>
            </w:pPr>
          </w:p>
        </w:tc>
        <w:tc>
          <w:tcPr>
            <w:tcW w:w="2409" w:type="dxa"/>
            <w:vMerge w:val="restart"/>
            <w:tcBorders>
              <w:top w:val="single" w:sz="4" w:space="0" w:color="auto"/>
              <w:left w:val="single" w:sz="4" w:space="0" w:color="auto"/>
              <w:bottom w:val="single" w:sz="4" w:space="0" w:color="auto"/>
              <w:right w:val="single" w:sz="4" w:space="0" w:color="auto"/>
            </w:tcBorders>
          </w:tcPr>
          <w:p w14:paraId="3B15D5F2" w14:textId="77777777" w:rsidR="00441994" w:rsidRPr="00807F6F" w:rsidRDefault="00441994" w:rsidP="007F78C3">
            <w:pPr>
              <w:rPr>
                <w:rFonts w:ascii="Times New Roman" w:hAnsi="Times New Roman" w:cs="Times New Roman"/>
                <w:b/>
                <w:bCs/>
                <w:sz w:val="24"/>
                <w:szCs w:val="24"/>
              </w:rPr>
            </w:pPr>
            <w:r w:rsidRPr="00807F6F">
              <w:rPr>
                <w:rFonts w:ascii="Times New Roman" w:hAnsi="Times New Roman" w:cs="Times New Roman"/>
                <w:b/>
                <w:bCs/>
                <w:sz w:val="24"/>
                <w:szCs w:val="24"/>
              </w:rPr>
              <w:t>Farm women having inadequate knowledge (%)</w:t>
            </w:r>
          </w:p>
        </w:tc>
      </w:tr>
      <w:tr w:rsidR="00441994" w:rsidRPr="007F78C3" w14:paraId="5BE4F582" w14:textId="77777777" w:rsidTr="00807F6F">
        <w:trPr>
          <w:trHeight w:val="447"/>
        </w:trPr>
        <w:tc>
          <w:tcPr>
            <w:tcW w:w="993" w:type="dxa"/>
            <w:vMerge/>
            <w:tcBorders>
              <w:top w:val="single" w:sz="4" w:space="0" w:color="auto"/>
              <w:left w:val="single" w:sz="4" w:space="0" w:color="auto"/>
              <w:bottom w:val="single" w:sz="4" w:space="0" w:color="auto"/>
              <w:right w:val="single" w:sz="4" w:space="0" w:color="auto"/>
            </w:tcBorders>
          </w:tcPr>
          <w:p w14:paraId="32E2AD3A" w14:textId="77777777" w:rsidR="00441994" w:rsidRPr="007F78C3" w:rsidRDefault="00441994" w:rsidP="007F78C3">
            <w:pPr>
              <w:pStyle w:val="ListParagraph"/>
              <w:spacing w:after="200"/>
              <w:ind w:left="0"/>
              <w:jc w:val="both"/>
              <w:rPr>
                <w:rFonts w:ascii="Times New Roman" w:hAnsi="Times New Roman" w:cs="Times New Roman"/>
                <w:bCs/>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3D1C5D6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p>
        </w:tc>
        <w:tc>
          <w:tcPr>
            <w:tcW w:w="2552" w:type="dxa"/>
            <w:vMerge/>
            <w:tcBorders>
              <w:top w:val="single" w:sz="4" w:space="0" w:color="auto"/>
              <w:left w:val="single" w:sz="4" w:space="0" w:color="auto"/>
              <w:bottom w:val="single" w:sz="4" w:space="0" w:color="auto"/>
              <w:right w:val="single" w:sz="4" w:space="0" w:color="auto"/>
            </w:tcBorders>
          </w:tcPr>
          <w:p w14:paraId="04379E9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p>
        </w:tc>
        <w:tc>
          <w:tcPr>
            <w:tcW w:w="2409" w:type="dxa"/>
            <w:vMerge/>
            <w:tcBorders>
              <w:top w:val="single" w:sz="4" w:space="0" w:color="auto"/>
              <w:left w:val="single" w:sz="4" w:space="0" w:color="auto"/>
              <w:bottom w:val="single" w:sz="4" w:space="0" w:color="auto"/>
              <w:right w:val="single" w:sz="4" w:space="0" w:color="auto"/>
            </w:tcBorders>
          </w:tcPr>
          <w:p w14:paraId="64CB0753" w14:textId="77777777" w:rsidR="00441994" w:rsidRPr="007F78C3" w:rsidRDefault="00441994" w:rsidP="007F78C3">
            <w:pPr>
              <w:pStyle w:val="ListParagraph"/>
              <w:spacing w:after="200"/>
              <w:ind w:left="0"/>
              <w:jc w:val="both"/>
              <w:rPr>
                <w:rFonts w:ascii="Times New Roman" w:hAnsi="Times New Roman" w:cs="Times New Roman"/>
                <w:bCs/>
                <w:sz w:val="24"/>
                <w:szCs w:val="24"/>
              </w:rPr>
            </w:pPr>
          </w:p>
        </w:tc>
      </w:tr>
      <w:tr w:rsidR="00441994" w:rsidRPr="007F78C3" w14:paraId="6AE78396" w14:textId="77777777" w:rsidTr="00807F6F">
        <w:tc>
          <w:tcPr>
            <w:tcW w:w="993" w:type="dxa"/>
            <w:tcBorders>
              <w:top w:val="single" w:sz="4" w:space="0" w:color="auto"/>
            </w:tcBorders>
          </w:tcPr>
          <w:p w14:paraId="79AB6DD1"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w:t>
            </w:r>
          </w:p>
        </w:tc>
        <w:tc>
          <w:tcPr>
            <w:tcW w:w="3118" w:type="dxa"/>
            <w:tcBorders>
              <w:top w:val="single" w:sz="4" w:space="0" w:color="auto"/>
            </w:tcBorders>
          </w:tcPr>
          <w:p w14:paraId="40A0D2DA"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Selection of soil</w:t>
            </w:r>
          </w:p>
        </w:tc>
        <w:tc>
          <w:tcPr>
            <w:tcW w:w="2552" w:type="dxa"/>
            <w:tcBorders>
              <w:top w:val="single" w:sz="4" w:space="0" w:color="auto"/>
            </w:tcBorders>
          </w:tcPr>
          <w:p w14:paraId="74C5CCA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100.00</w:t>
            </w:r>
          </w:p>
        </w:tc>
        <w:tc>
          <w:tcPr>
            <w:tcW w:w="2409" w:type="dxa"/>
            <w:tcBorders>
              <w:top w:val="single" w:sz="4" w:space="0" w:color="auto"/>
            </w:tcBorders>
          </w:tcPr>
          <w:p w14:paraId="6348621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0.00</w:t>
            </w:r>
          </w:p>
        </w:tc>
      </w:tr>
      <w:tr w:rsidR="00441994" w:rsidRPr="007F78C3" w14:paraId="23FD78D3" w14:textId="77777777" w:rsidTr="00807F6F">
        <w:tc>
          <w:tcPr>
            <w:tcW w:w="993" w:type="dxa"/>
          </w:tcPr>
          <w:p w14:paraId="4EB00807"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2</w:t>
            </w:r>
          </w:p>
        </w:tc>
        <w:tc>
          <w:tcPr>
            <w:tcW w:w="3118" w:type="dxa"/>
          </w:tcPr>
          <w:p w14:paraId="5230DC2B"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Application FYM/compost</w:t>
            </w:r>
          </w:p>
        </w:tc>
        <w:tc>
          <w:tcPr>
            <w:tcW w:w="2552" w:type="dxa"/>
          </w:tcPr>
          <w:p w14:paraId="377B3F7A"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95.65</w:t>
            </w:r>
          </w:p>
        </w:tc>
        <w:tc>
          <w:tcPr>
            <w:tcW w:w="2409" w:type="dxa"/>
          </w:tcPr>
          <w:p w14:paraId="0E3F0DB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4.35</w:t>
            </w:r>
          </w:p>
        </w:tc>
      </w:tr>
      <w:tr w:rsidR="00441994" w:rsidRPr="007F78C3" w14:paraId="6DB94ABA" w14:textId="77777777" w:rsidTr="00807F6F">
        <w:tc>
          <w:tcPr>
            <w:tcW w:w="993" w:type="dxa"/>
          </w:tcPr>
          <w:p w14:paraId="4E11069A"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3</w:t>
            </w:r>
          </w:p>
        </w:tc>
        <w:tc>
          <w:tcPr>
            <w:tcW w:w="3118" w:type="dxa"/>
          </w:tcPr>
          <w:p w14:paraId="7E371483"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Varieties for ridge gourd cultivation</w:t>
            </w:r>
          </w:p>
        </w:tc>
        <w:tc>
          <w:tcPr>
            <w:tcW w:w="2552" w:type="dxa"/>
          </w:tcPr>
          <w:p w14:paraId="221AEC3D"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8.70</w:t>
            </w:r>
          </w:p>
        </w:tc>
        <w:tc>
          <w:tcPr>
            <w:tcW w:w="2409" w:type="dxa"/>
          </w:tcPr>
          <w:p w14:paraId="7DE5A35E"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91.3</w:t>
            </w:r>
          </w:p>
        </w:tc>
      </w:tr>
      <w:tr w:rsidR="00441994" w:rsidRPr="007F78C3" w14:paraId="7F7A3DB0" w14:textId="77777777" w:rsidTr="00807F6F">
        <w:tc>
          <w:tcPr>
            <w:tcW w:w="993" w:type="dxa"/>
          </w:tcPr>
          <w:p w14:paraId="7874ABE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4</w:t>
            </w:r>
          </w:p>
        </w:tc>
        <w:tc>
          <w:tcPr>
            <w:tcW w:w="3118" w:type="dxa"/>
          </w:tcPr>
          <w:p w14:paraId="2EF34071"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Seed rate</w:t>
            </w:r>
          </w:p>
        </w:tc>
        <w:tc>
          <w:tcPr>
            <w:tcW w:w="2552" w:type="dxa"/>
          </w:tcPr>
          <w:p w14:paraId="44FBF735"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8.70</w:t>
            </w:r>
          </w:p>
        </w:tc>
        <w:tc>
          <w:tcPr>
            <w:tcW w:w="2409" w:type="dxa"/>
          </w:tcPr>
          <w:p w14:paraId="11478306"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91.3</w:t>
            </w:r>
          </w:p>
        </w:tc>
      </w:tr>
      <w:tr w:rsidR="00441994" w:rsidRPr="007F78C3" w14:paraId="0CE7DA43" w14:textId="77777777" w:rsidTr="00807F6F">
        <w:tc>
          <w:tcPr>
            <w:tcW w:w="993" w:type="dxa"/>
          </w:tcPr>
          <w:p w14:paraId="0F9D983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5</w:t>
            </w:r>
          </w:p>
        </w:tc>
        <w:tc>
          <w:tcPr>
            <w:tcW w:w="3118" w:type="dxa"/>
          </w:tcPr>
          <w:p w14:paraId="2BE4C1C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 xml:space="preserve">Seed treatment </w:t>
            </w:r>
          </w:p>
        </w:tc>
        <w:tc>
          <w:tcPr>
            <w:tcW w:w="2552" w:type="dxa"/>
          </w:tcPr>
          <w:p w14:paraId="01E9F22B"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0.00</w:t>
            </w:r>
          </w:p>
        </w:tc>
        <w:tc>
          <w:tcPr>
            <w:tcW w:w="2409" w:type="dxa"/>
          </w:tcPr>
          <w:p w14:paraId="06FC0210"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100.00</w:t>
            </w:r>
          </w:p>
        </w:tc>
      </w:tr>
      <w:tr w:rsidR="00441994" w:rsidRPr="007F78C3" w14:paraId="626E2F68" w14:textId="77777777" w:rsidTr="00807F6F">
        <w:tc>
          <w:tcPr>
            <w:tcW w:w="993" w:type="dxa"/>
          </w:tcPr>
          <w:p w14:paraId="35ACFA86"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6</w:t>
            </w:r>
          </w:p>
        </w:tc>
        <w:tc>
          <w:tcPr>
            <w:tcW w:w="3118" w:type="dxa"/>
          </w:tcPr>
          <w:p w14:paraId="4813A81F"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Pandal system of cultivation</w:t>
            </w:r>
          </w:p>
        </w:tc>
        <w:tc>
          <w:tcPr>
            <w:tcW w:w="2552" w:type="dxa"/>
          </w:tcPr>
          <w:p w14:paraId="35257E1C"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60.86</w:t>
            </w:r>
          </w:p>
        </w:tc>
        <w:tc>
          <w:tcPr>
            <w:tcW w:w="2409" w:type="dxa"/>
          </w:tcPr>
          <w:p w14:paraId="7A63D1A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39.14</w:t>
            </w:r>
          </w:p>
        </w:tc>
      </w:tr>
      <w:tr w:rsidR="00441994" w:rsidRPr="007F78C3" w14:paraId="58FD1122" w14:textId="77777777" w:rsidTr="00807F6F">
        <w:tc>
          <w:tcPr>
            <w:tcW w:w="993" w:type="dxa"/>
          </w:tcPr>
          <w:p w14:paraId="381D96DA"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7</w:t>
            </w:r>
          </w:p>
        </w:tc>
        <w:tc>
          <w:tcPr>
            <w:tcW w:w="3118" w:type="dxa"/>
          </w:tcPr>
          <w:p w14:paraId="6230FC8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Sowing distance</w:t>
            </w:r>
          </w:p>
        </w:tc>
        <w:tc>
          <w:tcPr>
            <w:tcW w:w="2552" w:type="dxa"/>
          </w:tcPr>
          <w:p w14:paraId="0C542D3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60.86</w:t>
            </w:r>
          </w:p>
        </w:tc>
        <w:tc>
          <w:tcPr>
            <w:tcW w:w="2409" w:type="dxa"/>
          </w:tcPr>
          <w:p w14:paraId="14569775"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39.14</w:t>
            </w:r>
          </w:p>
        </w:tc>
      </w:tr>
      <w:tr w:rsidR="00441994" w:rsidRPr="007F78C3" w14:paraId="5542A210" w14:textId="77777777" w:rsidTr="00807F6F">
        <w:tc>
          <w:tcPr>
            <w:tcW w:w="993" w:type="dxa"/>
          </w:tcPr>
          <w:p w14:paraId="7F8736F0"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w:t>
            </w:r>
          </w:p>
        </w:tc>
        <w:tc>
          <w:tcPr>
            <w:tcW w:w="3118" w:type="dxa"/>
          </w:tcPr>
          <w:p w14:paraId="0153A37B"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Sowing time</w:t>
            </w:r>
          </w:p>
        </w:tc>
        <w:tc>
          <w:tcPr>
            <w:tcW w:w="2552" w:type="dxa"/>
          </w:tcPr>
          <w:p w14:paraId="00B356C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95.65</w:t>
            </w:r>
          </w:p>
        </w:tc>
        <w:tc>
          <w:tcPr>
            <w:tcW w:w="2409" w:type="dxa"/>
          </w:tcPr>
          <w:p w14:paraId="7B144FB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4.35</w:t>
            </w:r>
          </w:p>
        </w:tc>
      </w:tr>
      <w:tr w:rsidR="00441994" w:rsidRPr="007F78C3" w14:paraId="7E73CAC5" w14:textId="77777777" w:rsidTr="00807F6F">
        <w:tc>
          <w:tcPr>
            <w:tcW w:w="993" w:type="dxa"/>
          </w:tcPr>
          <w:p w14:paraId="78502018"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w:t>
            </w:r>
          </w:p>
        </w:tc>
        <w:tc>
          <w:tcPr>
            <w:tcW w:w="3118" w:type="dxa"/>
          </w:tcPr>
          <w:p w14:paraId="34EC2238"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More number of male flowers</w:t>
            </w:r>
          </w:p>
        </w:tc>
        <w:tc>
          <w:tcPr>
            <w:tcW w:w="2552" w:type="dxa"/>
          </w:tcPr>
          <w:p w14:paraId="61E98E97"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13.04</w:t>
            </w:r>
          </w:p>
        </w:tc>
        <w:tc>
          <w:tcPr>
            <w:tcW w:w="2409" w:type="dxa"/>
          </w:tcPr>
          <w:p w14:paraId="5810254C"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86.96</w:t>
            </w:r>
          </w:p>
        </w:tc>
      </w:tr>
      <w:tr w:rsidR="00441994" w:rsidRPr="007F78C3" w14:paraId="0EB9B41B" w14:textId="77777777" w:rsidTr="00807F6F">
        <w:tc>
          <w:tcPr>
            <w:tcW w:w="993" w:type="dxa"/>
          </w:tcPr>
          <w:p w14:paraId="3B36D291"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10</w:t>
            </w:r>
          </w:p>
        </w:tc>
        <w:tc>
          <w:tcPr>
            <w:tcW w:w="3118" w:type="dxa"/>
          </w:tcPr>
          <w:p w14:paraId="4138C6D6"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 xml:space="preserve">Application of boron </w:t>
            </w:r>
          </w:p>
        </w:tc>
        <w:tc>
          <w:tcPr>
            <w:tcW w:w="2552" w:type="dxa"/>
          </w:tcPr>
          <w:p w14:paraId="3A30E87E"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4.35</w:t>
            </w:r>
          </w:p>
        </w:tc>
        <w:tc>
          <w:tcPr>
            <w:tcW w:w="2409" w:type="dxa"/>
          </w:tcPr>
          <w:p w14:paraId="0154011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95.65</w:t>
            </w:r>
          </w:p>
        </w:tc>
      </w:tr>
      <w:tr w:rsidR="00441994" w:rsidRPr="007F78C3" w14:paraId="6E09F462" w14:textId="77777777" w:rsidTr="00807F6F">
        <w:tc>
          <w:tcPr>
            <w:tcW w:w="993" w:type="dxa"/>
          </w:tcPr>
          <w:p w14:paraId="053F3BDE"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11</w:t>
            </w:r>
          </w:p>
        </w:tc>
        <w:tc>
          <w:tcPr>
            <w:tcW w:w="3118" w:type="dxa"/>
          </w:tcPr>
          <w:p w14:paraId="65E85A46"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Stage of application of boron</w:t>
            </w:r>
          </w:p>
        </w:tc>
        <w:tc>
          <w:tcPr>
            <w:tcW w:w="2552" w:type="dxa"/>
          </w:tcPr>
          <w:p w14:paraId="1DDC0E7B"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17.40</w:t>
            </w:r>
          </w:p>
        </w:tc>
        <w:tc>
          <w:tcPr>
            <w:tcW w:w="2409" w:type="dxa"/>
          </w:tcPr>
          <w:p w14:paraId="1E2434CA"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82.60</w:t>
            </w:r>
          </w:p>
        </w:tc>
      </w:tr>
      <w:tr w:rsidR="00441994" w:rsidRPr="007F78C3" w14:paraId="41A50D4D" w14:textId="77777777" w:rsidTr="00807F6F">
        <w:tc>
          <w:tcPr>
            <w:tcW w:w="993" w:type="dxa"/>
          </w:tcPr>
          <w:p w14:paraId="0EF14CFD"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12</w:t>
            </w:r>
          </w:p>
        </w:tc>
        <w:tc>
          <w:tcPr>
            <w:tcW w:w="3118" w:type="dxa"/>
          </w:tcPr>
          <w:p w14:paraId="5A234346"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Dosage of boron</w:t>
            </w:r>
          </w:p>
        </w:tc>
        <w:tc>
          <w:tcPr>
            <w:tcW w:w="2552" w:type="dxa"/>
          </w:tcPr>
          <w:p w14:paraId="15D8CB9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4.35</w:t>
            </w:r>
          </w:p>
        </w:tc>
        <w:tc>
          <w:tcPr>
            <w:tcW w:w="2409" w:type="dxa"/>
          </w:tcPr>
          <w:p w14:paraId="39064C2C"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95.65</w:t>
            </w:r>
          </w:p>
        </w:tc>
      </w:tr>
      <w:tr w:rsidR="00441994" w:rsidRPr="007F78C3" w14:paraId="337BB4C8" w14:textId="77777777" w:rsidTr="00807F6F">
        <w:tc>
          <w:tcPr>
            <w:tcW w:w="993" w:type="dxa"/>
          </w:tcPr>
          <w:p w14:paraId="73FC0A3A"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13</w:t>
            </w:r>
          </w:p>
        </w:tc>
        <w:tc>
          <w:tcPr>
            <w:tcW w:w="3118" w:type="dxa"/>
          </w:tcPr>
          <w:p w14:paraId="2721494F"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Recommended dose of fertilizer</w:t>
            </w:r>
          </w:p>
        </w:tc>
        <w:tc>
          <w:tcPr>
            <w:tcW w:w="2552" w:type="dxa"/>
          </w:tcPr>
          <w:p w14:paraId="4306277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39.14</w:t>
            </w:r>
          </w:p>
        </w:tc>
        <w:tc>
          <w:tcPr>
            <w:tcW w:w="2409" w:type="dxa"/>
          </w:tcPr>
          <w:p w14:paraId="5E24591E"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60.86</w:t>
            </w:r>
          </w:p>
        </w:tc>
      </w:tr>
      <w:tr w:rsidR="00441994" w:rsidRPr="007F78C3" w14:paraId="03752A30" w14:textId="77777777" w:rsidTr="00807F6F">
        <w:tc>
          <w:tcPr>
            <w:tcW w:w="993" w:type="dxa"/>
          </w:tcPr>
          <w:p w14:paraId="2BD3312D"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14</w:t>
            </w:r>
          </w:p>
        </w:tc>
        <w:tc>
          <w:tcPr>
            <w:tcW w:w="3118" w:type="dxa"/>
          </w:tcPr>
          <w:p w14:paraId="601260FD"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Interval of irrigation</w:t>
            </w:r>
          </w:p>
        </w:tc>
        <w:tc>
          <w:tcPr>
            <w:tcW w:w="2552" w:type="dxa"/>
          </w:tcPr>
          <w:p w14:paraId="3C1FBB5A"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100.00</w:t>
            </w:r>
          </w:p>
        </w:tc>
        <w:tc>
          <w:tcPr>
            <w:tcW w:w="2409" w:type="dxa"/>
          </w:tcPr>
          <w:p w14:paraId="286345B0"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0.00</w:t>
            </w:r>
          </w:p>
        </w:tc>
      </w:tr>
      <w:tr w:rsidR="00441994" w:rsidRPr="007F78C3" w14:paraId="085D82CF" w14:textId="77777777" w:rsidTr="00807F6F">
        <w:tc>
          <w:tcPr>
            <w:tcW w:w="993" w:type="dxa"/>
          </w:tcPr>
          <w:p w14:paraId="40E01E39"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15</w:t>
            </w:r>
          </w:p>
        </w:tc>
        <w:tc>
          <w:tcPr>
            <w:tcW w:w="3118" w:type="dxa"/>
          </w:tcPr>
          <w:p w14:paraId="70F43FAE"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Pre emergence weedicides</w:t>
            </w:r>
          </w:p>
        </w:tc>
        <w:tc>
          <w:tcPr>
            <w:tcW w:w="2552" w:type="dxa"/>
          </w:tcPr>
          <w:p w14:paraId="653BE148"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8.70</w:t>
            </w:r>
          </w:p>
        </w:tc>
        <w:tc>
          <w:tcPr>
            <w:tcW w:w="2409" w:type="dxa"/>
          </w:tcPr>
          <w:p w14:paraId="453E76B9"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91.30</w:t>
            </w:r>
          </w:p>
        </w:tc>
      </w:tr>
      <w:tr w:rsidR="00441994" w:rsidRPr="007F78C3" w14:paraId="23B65DF1" w14:textId="77777777" w:rsidTr="00807F6F">
        <w:tc>
          <w:tcPr>
            <w:tcW w:w="993" w:type="dxa"/>
          </w:tcPr>
          <w:p w14:paraId="066FEC63"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16</w:t>
            </w:r>
          </w:p>
        </w:tc>
        <w:tc>
          <w:tcPr>
            <w:tcW w:w="3118" w:type="dxa"/>
          </w:tcPr>
          <w:p w14:paraId="0ECC3363"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Major pest of ridge gourd</w:t>
            </w:r>
          </w:p>
        </w:tc>
        <w:tc>
          <w:tcPr>
            <w:tcW w:w="2552" w:type="dxa"/>
          </w:tcPr>
          <w:p w14:paraId="4ADC10E4"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34.78</w:t>
            </w:r>
          </w:p>
        </w:tc>
        <w:tc>
          <w:tcPr>
            <w:tcW w:w="2409" w:type="dxa"/>
          </w:tcPr>
          <w:p w14:paraId="7780CFF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65.22</w:t>
            </w:r>
          </w:p>
        </w:tc>
      </w:tr>
      <w:tr w:rsidR="00441994" w:rsidRPr="007F78C3" w14:paraId="018F4A96" w14:textId="77777777" w:rsidTr="00807F6F">
        <w:tc>
          <w:tcPr>
            <w:tcW w:w="993" w:type="dxa"/>
          </w:tcPr>
          <w:p w14:paraId="263EB71A"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17</w:t>
            </w:r>
          </w:p>
        </w:tc>
        <w:tc>
          <w:tcPr>
            <w:tcW w:w="3118" w:type="dxa"/>
          </w:tcPr>
          <w:p w14:paraId="4F031E09"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Erection of fruit fly traps for fruit fly management</w:t>
            </w:r>
          </w:p>
        </w:tc>
        <w:tc>
          <w:tcPr>
            <w:tcW w:w="2552" w:type="dxa"/>
          </w:tcPr>
          <w:p w14:paraId="45A424F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4.35</w:t>
            </w:r>
          </w:p>
        </w:tc>
        <w:tc>
          <w:tcPr>
            <w:tcW w:w="2409" w:type="dxa"/>
          </w:tcPr>
          <w:p w14:paraId="452A4469"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95.65</w:t>
            </w:r>
          </w:p>
        </w:tc>
      </w:tr>
      <w:tr w:rsidR="00441994" w:rsidRPr="007F78C3" w14:paraId="5674B79B" w14:textId="77777777" w:rsidTr="00807F6F">
        <w:tc>
          <w:tcPr>
            <w:tcW w:w="993" w:type="dxa"/>
          </w:tcPr>
          <w:p w14:paraId="712D192E"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18</w:t>
            </w:r>
          </w:p>
        </w:tc>
        <w:tc>
          <w:tcPr>
            <w:tcW w:w="3118" w:type="dxa"/>
          </w:tcPr>
          <w:p w14:paraId="6A2BFEDC"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Major disease of ridge gourd</w:t>
            </w:r>
          </w:p>
        </w:tc>
        <w:tc>
          <w:tcPr>
            <w:tcW w:w="2552" w:type="dxa"/>
          </w:tcPr>
          <w:p w14:paraId="34DD1AC2"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13.04</w:t>
            </w:r>
          </w:p>
        </w:tc>
        <w:tc>
          <w:tcPr>
            <w:tcW w:w="2409" w:type="dxa"/>
          </w:tcPr>
          <w:p w14:paraId="21586057"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86.96</w:t>
            </w:r>
          </w:p>
        </w:tc>
      </w:tr>
      <w:tr w:rsidR="00441994" w:rsidRPr="007F78C3" w14:paraId="415B5254" w14:textId="77777777" w:rsidTr="00807F6F">
        <w:tc>
          <w:tcPr>
            <w:tcW w:w="993" w:type="dxa"/>
          </w:tcPr>
          <w:p w14:paraId="56B49285"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19</w:t>
            </w:r>
          </w:p>
        </w:tc>
        <w:tc>
          <w:tcPr>
            <w:tcW w:w="3118" w:type="dxa"/>
          </w:tcPr>
          <w:p w14:paraId="6865D0A8"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Days to first picking</w:t>
            </w:r>
          </w:p>
        </w:tc>
        <w:tc>
          <w:tcPr>
            <w:tcW w:w="2552" w:type="dxa"/>
          </w:tcPr>
          <w:p w14:paraId="25029CCB"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91.30</w:t>
            </w:r>
          </w:p>
        </w:tc>
        <w:tc>
          <w:tcPr>
            <w:tcW w:w="2409" w:type="dxa"/>
          </w:tcPr>
          <w:p w14:paraId="7045D077"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8.70</w:t>
            </w:r>
          </w:p>
        </w:tc>
      </w:tr>
      <w:tr w:rsidR="00441994" w:rsidRPr="007F78C3" w14:paraId="000BBBA1" w14:textId="77777777" w:rsidTr="00807F6F">
        <w:tc>
          <w:tcPr>
            <w:tcW w:w="993" w:type="dxa"/>
          </w:tcPr>
          <w:p w14:paraId="677225F9"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lastRenderedPageBreak/>
              <w:t>20</w:t>
            </w:r>
          </w:p>
        </w:tc>
        <w:tc>
          <w:tcPr>
            <w:tcW w:w="3118" w:type="dxa"/>
          </w:tcPr>
          <w:p w14:paraId="2127A9E9"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Picking intervals</w:t>
            </w:r>
          </w:p>
        </w:tc>
        <w:tc>
          <w:tcPr>
            <w:tcW w:w="2552" w:type="dxa"/>
          </w:tcPr>
          <w:p w14:paraId="09AE0B11"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13.04</w:t>
            </w:r>
          </w:p>
        </w:tc>
        <w:tc>
          <w:tcPr>
            <w:tcW w:w="2409" w:type="dxa"/>
          </w:tcPr>
          <w:p w14:paraId="74EB4039"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86.96</w:t>
            </w:r>
          </w:p>
        </w:tc>
      </w:tr>
      <w:tr w:rsidR="00441994" w:rsidRPr="007F78C3" w14:paraId="5FDAB944" w14:textId="77777777" w:rsidTr="00807F6F">
        <w:tc>
          <w:tcPr>
            <w:tcW w:w="993" w:type="dxa"/>
          </w:tcPr>
          <w:p w14:paraId="5D29B8C6"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21</w:t>
            </w:r>
          </w:p>
        </w:tc>
        <w:tc>
          <w:tcPr>
            <w:tcW w:w="3118" w:type="dxa"/>
          </w:tcPr>
          <w:p w14:paraId="24A260FE"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Average yield</w:t>
            </w:r>
          </w:p>
        </w:tc>
        <w:tc>
          <w:tcPr>
            <w:tcW w:w="2552" w:type="dxa"/>
          </w:tcPr>
          <w:p w14:paraId="046FC851"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91.30</w:t>
            </w:r>
          </w:p>
        </w:tc>
        <w:tc>
          <w:tcPr>
            <w:tcW w:w="2409" w:type="dxa"/>
          </w:tcPr>
          <w:p w14:paraId="4F648F4F" w14:textId="77777777" w:rsidR="00441994" w:rsidRPr="007F78C3" w:rsidRDefault="00441994" w:rsidP="007F78C3">
            <w:pPr>
              <w:pStyle w:val="ListParagraph"/>
              <w:spacing w:after="200"/>
              <w:ind w:left="0"/>
              <w:jc w:val="both"/>
              <w:rPr>
                <w:rFonts w:ascii="Times New Roman" w:hAnsi="Times New Roman" w:cs="Times New Roman"/>
                <w:bCs/>
                <w:sz w:val="24"/>
                <w:szCs w:val="24"/>
              </w:rPr>
            </w:pPr>
            <w:r w:rsidRPr="007F78C3">
              <w:rPr>
                <w:rFonts w:ascii="Times New Roman" w:hAnsi="Times New Roman" w:cs="Times New Roman"/>
                <w:bCs/>
                <w:sz w:val="24"/>
                <w:szCs w:val="24"/>
              </w:rPr>
              <w:t>8.70</w:t>
            </w:r>
          </w:p>
        </w:tc>
      </w:tr>
    </w:tbl>
    <w:p w14:paraId="6502514C" w14:textId="77777777" w:rsidR="00A54E95" w:rsidRDefault="00A54E95" w:rsidP="007F78C3">
      <w:pPr>
        <w:jc w:val="both"/>
        <w:rPr>
          <w:rFonts w:ascii="Times New Roman" w:hAnsi="Times New Roman" w:cs="Times New Roman"/>
          <w:b/>
          <w:bCs/>
          <w:sz w:val="24"/>
          <w:szCs w:val="24"/>
        </w:rPr>
      </w:pPr>
    </w:p>
    <w:p w14:paraId="24F5CA85"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Effect of ICM demonstration on yield and cost economics of ridge gourd</w:t>
      </w:r>
    </w:p>
    <w:p w14:paraId="0467181A"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 xml:space="preserve">The impact of ecologically safe ICM practices was evaluated through on-farm demonstrations and compared with farmers’ existing practices (Table 2). The duration of the crop was extended to four months in the demonstration plots, compared to three months under farmers’ practice, indicating improved crop </w:t>
      </w:r>
      <w:proofErr w:type="spellStart"/>
      <w:r w:rsidRPr="007F78C3">
        <w:rPr>
          <w:rFonts w:ascii="Times New Roman" w:hAnsi="Times New Roman" w:cs="Times New Roman"/>
          <w:sz w:val="24"/>
          <w:szCs w:val="24"/>
        </w:rPr>
        <w:t>vigor</w:t>
      </w:r>
      <w:proofErr w:type="spellEnd"/>
      <w:r w:rsidRPr="007F78C3">
        <w:rPr>
          <w:rFonts w:ascii="Times New Roman" w:hAnsi="Times New Roman" w:cs="Times New Roman"/>
          <w:sz w:val="24"/>
          <w:szCs w:val="24"/>
        </w:rPr>
        <w:t xml:space="preserve"> and productivity under ICM.</w:t>
      </w:r>
    </w:p>
    <w:p w14:paraId="02145160" w14:textId="77777777" w:rsidR="00A07397" w:rsidRPr="00807F6F" w:rsidRDefault="00A748F1" w:rsidP="007F78C3">
      <w:pPr>
        <w:jc w:val="both"/>
        <w:rPr>
          <w:rFonts w:ascii="Times New Roman" w:hAnsi="Times New Roman" w:cs="Times New Roman"/>
          <w:sz w:val="24"/>
          <w:szCs w:val="24"/>
        </w:rPr>
      </w:pPr>
      <w:r w:rsidRPr="00807F6F">
        <w:rPr>
          <w:rFonts w:ascii="Times New Roman" w:hAnsi="Times New Roman" w:cs="Times New Roman"/>
          <w:sz w:val="24"/>
          <w:szCs w:val="24"/>
        </w:rPr>
        <w:t xml:space="preserve">The fruit yield per vine was significantly higher in the demonstration unit (4.8 kg) compared to farmers’ practice (1.8 kg). Consequently, the yield per acre increased to 13.5 t under ICM, nearly double that of farmers’ practice (7.2 t). </w:t>
      </w:r>
      <w:r w:rsidR="00A07397" w:rsidRPr="00807F6F">
        <w:rPr>
          <w:rFonts w:ascii="Times New Roman" w:hAnsi="Times New Roman" w:cs="Times New Roman"/>
          <w:sz w:val="24"/>
          <w:szCs w:val="24"/>
        </w:rPr>
        <w:t xml:space="preserve">It may be due to Improved crop duration, better vine growth under pandal system, balanced nutrient management, and effective pest control collectively contributed to enhanced productivity. Similar yield improvements under ICM or IPM-based interventions have been reported by </w:t>
      </w:r>
      <w:proofErr w:type="spellStart"/>
      <w:r w:rsidR="00A07397" w:rsidRPr="00807F6F">
        <w:rPr>
          <w:rFonts w:ascii="Times New Roman" w:hAnsi="Times New Roman" w:cs="Times New Roman"/>
          <w:sz w:val="24"/>
          <w:szCs w:val="24"/>
        </w:rPr>
        <w:t>Sundharaiya</w:t>
      </w:r>
      <w:proofErr w:type="spellEnd"/>
      <w:r w:rsidR="00A07397" w:rsidRPr="00807F6F">
        <w:rPr>
          <w:rFonts w:ascii="Times New Roman" w:hAnsi="Times New Roman" w:cs="Times New Roman"/>
          <w:sz w:val="24"/>
          <w:szCs w:val="24"/>
        </w:rPr>
        <w:t xml:space="preserve"> et al. (2022) and Siva et al. (2024), where integration of recommended agronomic and pest management practices significantly improved cucurbit crop performance. </w:t>
      </w:r>
    </w:p>
    <w:p w14:paraId="60827EA1" w14:textId="77777777" w:rsidR="00A748F1" w:rsidRPr="00807F6F" w:rsidRDefault="00A748F1" w:rsidP="007F78C3">
      <w:pPr>
        <w:jc w:val="both"/>
        <w:rPr>
          <w:rFonts w:ascii="Times New Roman" w:hAnsi="Times New Roman" w:cs="Times New Roman"/>
          <w:sz w:val="24"/>
          <w:szCs w:val="24"/>
        </w:rPr>
      </w:pPr>
      <w:r w:rsidRPr="00807F6F">
        <w:rPr>
          <w:rFonts w:ascii="Times New Roman" w:hAnsi="Times New Roman" w:cs="Times New Roman"/>
          <w:sz w:val="24"/>
          <w:szCs w:val="24"/>
        </w:rPr>
        <w:t>Adoption of eco-friendly pest management practices resulted in a substantial reduction in fruit fly damage, which was recorded as 11.6 per cent in the demonstration unit, compared to 28.0 per cent in farmers’ practice</w:t>
      </w:r>
      <w:r w:rsidR="007E20F6" w:rsidRPr="00807F6F">
        <w:rPr>
          <w:rFonts w:ascii="Times New Roman" w:hAnsi="Times New Roman" w:cs="Times New Roman"/>
          <w:sz w:val="24"/>
          <w:szCs w:val="24"/>
        </w:rPr>
        <w:t>, primarily due to the adoption of eco-friendly management practices such as erection of fruit fly traps. These results are consistent with Nayak and Mahapatra (2020)</w:t>
      </w:r>
      <w:r w:rsidR="00AB46F6" w:rsidRPr="00807F6F">
        <w:rPr>
          <w:rFonts w:ascii="Times New Roman" w:hAnsi="Times New Roman" w:cs="Times New Roman"/>
          <w:sz w:val="24"/>
          <w:szCs w:val="24"/>
        </w:rPr>
        <w:t>, Vijayashanthi et al. (2023)</w:t>
      </w:r>
      <w:r w:rsidR="007E20F6" w:rsidRPr="00807F6F">
        <w:rPr>
          <w:rFonts w:ascii="Times New Roman" w:hAnsi="Times New Roman" w:cs="Times New Roman"/>
          <w:sz w:val="24"/>
          <w:szCs w:val="24"/>
        </w:rPr>
        <w:t xml:space="preserve"> Tamilselvi et al. (2024), who reported significant reduction in fruit fly incidence through mechanical and </w:t>
      </w:r>
      <w:proofErr w:type="spellStart"/>
      <w:r w:rsidR="007E20F6" w:rsidRPr="00807F6F">
        <w:rPr>
          <w:rFonts w:ascii="Times New Roman" w:hAnsi="Times New Roman" w:cs="Times New Roman"/>
          <w:sz w:val="24"/>
          <w:szCs w:val="24"/>
        </w:rPr>
        <w:t>behavioral</w:t>
      </w:r>
      <w:proofErr w:type="spellEnd"/>
      <w:r w:rsidR="007E20F6" w:rsidRPr="00807F6F">
        <w:rPr>
          <w:rFonts w:ascii="Times New Roman" w:hAnsi="Times New Roman" w:cs="Times New Roman"/>
          <w:sz w:val="24"/>
          <w:szCs w:val="24"/>
        </w:rPr>
        <w:t xml:space="preserve"> control methods, thereby reducing reliance on chemical </w:t>
      </w:r>
      <w:proofErr w:type="spellStart"/>
      <w:r w:rsidR="007E20F6" w:rsidRPr="00807F6F">
        <w:rPr>
          <w:rFonts w:ascii="Times New Roman" w:hAnsi="Times New Roman" w:cs="Times New Roman"/>
          <w:sz w:val="24"/>
          <w:szCs w:val="24"/>
        </w:rPr>
        <w:t>pesticides.</w:t>
      </w:r>
      <w:r w:rsidR="00741BE5" w:rsidRPr="00807F6F">
        <w:rPr>
          <w:rFonts w:ascii="Times New Roman" w:hAnsi="Times New Roman" w:cs="Times New Roman"/>
          <w:sz w:val="24"/>
          <w:szCs w:val="24"/>
        </w:rPr>
        <w:t>Birah</w:t>
      </w:r>
      <w:proofErr w:type="spellEnd"/>
      <w:r w:rsidR="00741BE5" w:rsidRPr="00807F6F">
        <w:rPr>
          <w:rFonts w:ascii="Times New Roman" w:hAnsi="Times New Roman" w:cs="Times New Roman"/>
          <w:sz w:val="24"/>
          <w:szCs w:val="24"/>
        </w:rPr>
        <w:t xml:space="preserve"> et al. (2015) also observed that installation of cue-lure  </w:t>
      </w:r>
      <w:proofErr w:type="spellStart"/>
      <w:r w:rsidR="00741BE5" w:rsidRPr="00807F6F">
        <w:rPr>
          <w:rFonts w:ascii="Times New Roman" w:hAnsi="Times New Roman" w:cs="Times New Roman"/>
          <w:sz w:val="24"/>
          <w:szCs w:val="24"/>
        </w:rPr>
        <w:t>baitedtraps</w:t>
      </w:r>
      <w:proofErr w:type="spellEnd"/>
      <w:r w:rsidR="00741BE5" w:rsidRPr="00807F6F">
        <w:rPr>
          <w:rFonts w:ascii="Times New Roman" w:hAnsi="Times New Roman" w:cs="Times New Roman"/>
          <w:sz w:val="24"/>
          <w:szCs w:val="24"/>
        </w:rPr>
        <w:t xml:space="preserve">  @50  traps/ha  </w:t>
      </w:r>
      <w:proofErr w:type="spellStart"/>
      <w:r w:rsidR="00741BE5" w:rsidRPr="00807F6F">
        <w:rPr>
          <w:rFonts w:ascii="Times New Roman" w:hAnsi="Times New Roman" w:cs="Times New Roman"/>
          <w:sz w:val="24"/>
          <w:szCs w:val="24"/>
        </w:rPr>
        <w:t>formass</w:t>
      </w:r>
      <w:proofErr w:type="spellEnd"/>
      <w:r w:rsidR="00741BE5" w:rsidRPr="00807F6F">
        <w:rPr>
          <w:rFonts w:ascii="Times New Roman" w:hAnsi="Times New Roman" w:cs="Times New Roman"/>
          <w:sz w:val="24"/>
          <w:szCs w:val="24"/>
        </w:rPr>
        <w:t xml:space="preserve">  </w:t>
      </w:r>
      <w:proofErr w:type="spellStart"/>
      <w:r w:rsidR="00741BE5" w:rsidRPr="00807F6F">
        <w:rPr>
          <w:rFonts w:ascii="Times New Roman" w:hAnsi="Times New Roman" w:cs="Times New Roman"/>
          <w:sz w:val="24"/>
          <w:szCs w:val="24"/>
        </w:rPr>
        <w:t>trappingandweekly</w:t>
      </w:r>
      <w:proofErr w:type="spellEnd"/>
      <w:r w:rsidR="00741BE5" w:rsidRPr="00807F6F">
        <w:rPr>
          <w:rFonts w:ascii="Times New Roman" w:hAnsi="Times New Roman" w:cs="Times New Roman"/>
          <w:sz w:val="24"/>
          <w:szCs w:val="24"/>
        </w:rPr>
        <w:t xml:space="preserve">  </w:t>
      </w:r>
      <w:proofErr w:type="spellStart"/>
      <w:r w:rsidR="00741BE5" w:rsidRPr="00807F6F">
        <w:rPr>
          <w:rFonts w:ascii="Times New Roman" w:hAnsi="Times New Roman" w:cs="Times New Roman"/>
          <w:sz w:val="24"/>
          <w:szCs w:val="24"/>
        </w:rPr>
        <w:t>clippingof</w:t>
      </w:r>
      <w:proofErr w:type="spellEnd"/>
      <w:r w:rsidR="00741BE5" w:rsidRPr="00807F6F">
        <w:rPr>
          <w:rFonts w:ascii="Times New Roman" w:hAnsi="Times New Roman" w:cs="Times New Roman"/>
          <w:sz w:val="24"/>
          <w:szCs w:val="24"/>
        </w:rPr>
        <w:t xml:space="preserve">  </w:t>
      </w:r>
      <w:proofErr w:type="spellStart"/>
      <w:r w:rsidR="00741BE5" w:rsidRPr="00807F6F">
        <w:rPr>
          <w:rFonts w:ascii="Times New Roman" w:hAnsi="Times New Roman" w:cs="Times New Roman"/>
          <w:sz w:val="24"/>
          <w:szCs w:val="24"/>
        </w:rPr>
        <w:t>infestedfruits</w:t>
      </w:r>
      <w:proofErr w:type="spellEnd"/>
      <w:r w:rsidR="00741BE5" w:rsidRPr="00807F6F">
        <w:rPr>
          <w:rFonts w:ascii="Times New Roman" w:hAnsi="Times New Roman" w:cs="Times New Roman"/>
          <w:sz w:val="24"/>
          <w:szCs w:val="24"/>
        </w:rPr>
        <w:t xml:space="preserve">  </w:t>
      </w:r>
      <w:proofErr w:type="spellStart"/>
      <w:r w:rsidR="00741BE5" w:rsidRPr="00807F6F">
        <w:rPr>
          <w:rFonts w:ascii="Times New Roman" w:hAnsi="Times New Roman" w:cs="Times New Roman"/>
          <w:sz w:val="24"/>
          <w:szCs w:val="24"/>
        </w:rPr>
        <w:t>resultedin</w:t>
      </w:r>
      <w:proofErr w:type="spellEnd"/>
      <w:r w:rsidR="00741BE5" w:rsidRPr="00807F6F">
        <w:rPr>
          <w:rFonts w:ascii="Times New Roman" w:hAnsi="Times New Roman" w:cs="Times New Roman"/>
          <w:sz w:val="24"/>
          <w:szCs w:val="24"/>
        </w:rPr>
        <w:t xml:space="preserve">  56.5  %less  </w:t>
      </w:r>
      <w:proofErr w:type="spellStart"/>
      <w:r w:rsidR="00741BE5" w:rsidRPr="00807F6F">
        <w:rPr>
          <w:rFonts w:ascii="Times New Roman" w:hAnsi="Times New Roman" w:cs="Times New Roman"/>
          <w:sz w:val="24"/>
          <w:szCs w:val="24"/>
        </w:rPr>
        <w:t>fruitdamage</w:t>
      </w:r>
      <w:proofErr w:type="spellEnd"/>
      <w:r w:rsidR="00741BE5" w:rsidRPr="00807F6F">
        <w:rPr>
          <w:rFonts w:ascii="Times New Roman" w:hAnsi="Times New Roman" w:cs="Times New Roman"/>
          <w:sz w:val="24"/>
          <w:szCs w:val="24"/>
        </w:rPr>
        <w:t xml:space="preserve">  and36.0  %higher  </w:t>
      </w:r>
      <w:proofErr w:type="spellStart"/>
      <w:r w:rsidR="00741BE5" w:rsidRPr="00807F6F">
        <w:rPr>
          <w:rFonts w:ascii="Times New Roman" w:hAnsi="Times New Roman" w:cs="Times New Roman"/>
          <w:sz w:val="24"/>
          <w:szCs w:val="24"/>
        </w:rPr>
        <w:t>fruityield</w:t>
      </w:r>
      <w:proofErr w:type="spellEnd"/>
      <w:r w:rsidR="00741BE5" w:rsidRPr="00807F6F">
        <w:rPr>
          <w:rFonts w:ascii="Times New Roman" w:hAnsi="Times New Roman" w:cs="Times New Roman"/>
          <w:sz w:val="24"/>
          <w:szCs w:val="24"/>
        </w:rPr>
        <w:t xml:space="preserve">  </w:t>
      </w:r>
      <w:r w:rsidR="007E20F6" w:rsidRPr="00807F6F">
        <w:rPr>
          <w:rFonts w:ascii="Times New Roman" w:hAnsi="Times New Roman" w:cs="Times New Roman"/>
          <w:sz w:val="24"/>
          <w:szCs w:val="24"/>
        </w:rPr>
        <w:t>incomparison</w:t>
      </w:r>
      <w:r w:rsidR="00741BE5" w:rsidRPr="00807F6F">
        <w:rPr>
          <w:rFonts w:ascii="Times New Roman" w:hAnsi="Times New Roman" w:cs="Times New Roman"/>
          <w:sz w:val="24"/>
          <w:szCs w:val="24"/>
        </w:rPr>
        <w:t xml:space="preserve">  tothe  untreated  control.</w:t>
      </w:r>
    </w:p>
    <w:p w14:paraId="0940CD85" w14:textId="77777777" w:rsidR="00A748F1" w:rsidRPr="00807F6F" w:rsidRDefault="00A748F1" w:rsidP="007F78C3">
      <w:pPr>
        <w:jc w:val="both"/>
        <w:rPr>
          <w:rFonts w:ascii="Times New Roman" w:hAnsi="Times New Roman" w:cs="Times New Roman"/>
          <w:sz w:val="24"/>
          <w:szCs w:val="24"/>
        </w:rPr>
      </w:pPr>
      <w:r w:rsidRPr="00807F6F">
        <w:rPr>
          <w:rFonts w:ascii="Times New Roman" w:hAnsi="Times New Roman" w:cs="Times New Roman"/>
          <w:sz w:val="24"/>
          <w:szCs w:val="24"/>
        </w:rPr>
        <w:t>The economic analysis revealed that although the cost of cultivation was marginally higher under ICM practices (Rs. 77,200/acre) than farmers’ practice (Rs. 64,500/acre), the higher productivity and better market price (Rs. 20/kg) resulted in substantially increased returns. The gross returns under ICM were Rs. 2,70,000 per acre, compared to Rs. 1,29,600 per acre in farmers’ practice. Accordingly, net returns were Rs. 1,92,800 per acre under ICM, nearly three times higher than farmers’ practice (Rs. 65,100 per acre).</w:t>
      </w:r>
    </w:p>
    <w:p w14:paraId="1619286F" w14:textId="77777777" w:rsidR="00A748F1" w:rsidRPr="00807F6F" w:rsidRDefault="00A748F1" w:rsidP="007F78C3">
      <w:pPr>
        <w:jc w:val="both"/>
        <w:rPr>
          <w:rFonts w:ascii="Times New Roman" w:hAnsi="Times New Roman" w:cs="Times New Roman"/>
          <w:sz w:val="24"/>
          <w:szCs w:val="24"/>
        </w:rPr>
      </w:pPr>
      <w:r w:rsidRPr="00807F6F">
        <w:rPr>
          <w:rFonts w:ascii="Times New Roman" w:hAnsi="Times New Roman" w:cs="Times New Roman"/>
          <w:sz w:val="24"/>
          <w:szCs w:val="24"/>
        </w:rPr>
        <w:t>The benefit–cost ratio (BCR) further confirmed the economic superiority of ICM practices, registering 3.5:1 as against 2.0:1 under farmers’ practice. These results clearly demonstrate the economic viability and sustainability of ecologically safe ICM practices in ridge gourd cultivation.</w:t>
      </w:r>
    </w:p>
    <w:p w14:paraId="5E30D7E1" w14:textId="77777777" w:rsidR="007E20F6" w:rsidRPr="00807F6F" w:rsidRDefault="007E20F6" w:rsidP="007F78C3">
      <w:pPr>
        <w:jc w:val="both"/>
        <w:rPr>
          <w:rFonts w:ascii="Times New Roman" w:hAnsi="Times New Roman" w:cs="Times New Roman"/>
          <w:sz w:val="24"/>
          <w:szCs w:val="24"/>
        </w:rPr>
      </w:pPr>
      <w:r w:rsidRPr="00807F6F">
        <w:rPr>
          <w:rFonts w:ascii="Times New Roman" w:hAnsi="Times New Roman" w:cs="Times New Roman"/>
          <w:sz w:val="24"/>
          <w:szCs w:val="24"/>
        </w:rPr>
        <w:t xml:space="preserve">Although the cost of cultivation under ICM practices was marginally higher due to the use of improved inputs and eco-friendly technologies, the higher yield and better market price resulted in substantially increased gross and net returns. The higher benefit–cost ratio under ICM clearly demonstrates its economic superiority and feasibility. Comparable findings have been reported by Siva et al. (2024) and </w:t>
      </w:r>
      <w:proofErr w:type="spellStart"/>
      <w:r w:rsidRPr="00807F6F">
        <w:rPr>
          <w:rFonts w:ascii="Times New Roman" w:hAnsi="Times New Roman" w:cs="Times New Roman"/>
          <w:sz w:val="24"/>
          <w:szCs w:val="24"/>
        </w:rPr>
        <w:t>Sundharaiya</w:t>
      </w:r>
      <w:proofErr w:type="spellEnd"/>
      <w:r w:rsidRPr="00807F6F">
        <w:rPr>
          <w:rFonts w:ascii="Times New Roman" w:hAnsi="Times New Roman" w:cs="Times New Roman"/>
          <w:sz w:val="24"/>
          <w:szCs w:val="24"/>
        </w:rPr>
        <w:t xml:space="preserve"> et al. (2022), where ICM adoption led to </w:t>
      </w:r>
      <w:r w:rsidRPr="00807F6F">
        <w:rPr>
          <w:rFonts w:ascii="Times New Roman" w:hAnsi="Times New Roman" w:cs="Times New Roman"/>
          <w:sz w:val="24"/>
          <w:szCs w:val="24"/>
        </w:rPr>
        <w:lastRenderedPageBreak/>
        <w:t>higher profitability despite increased initial investment. These results reinforce the view that investment in sustainable crop management practices yields long-term economic benefits, particularly for small and marginal farm households.</w:t>
      </w:r>
    </w:p>
    <w:p w14:paraId="12D6BD5D" w14:textId="77777777" w:rsidR="00A748F1" w:rsidRPr="007F78C3" w:rsidRDefault="00441994" w:rsidP="00807F6F">
      <w:pPr>
        <w:spacing w:after="200" w:line="360" w:lineRule="auto"/>
        <w:jc w:val="both"/>
        <w:rPr>
          <w:rFonts w:ascii="Times New Roman" w:hAnsi="Times New Roman" w:cs="Times New Roman"/>
          <w:b/>
          <w:sz w:val="24"/>
          <w:szCs w:val="24"/>
        </w:rPr>
      </w:pPr>
      <w:r w:rsidRPr="007F78C3">
        <w:rPr>
          <w:rFonts w:ascii="Times New Roman" w:hAnsi="Times New Roman" w:cs="Times New Roman"/>
          <w:b/>
          <w:sz w:val="24"/>
          <w:szCs w:val="24"/>
        </w:rPr>
        <w:t>Table 2. Effect of ecologically safe ICM practices on yield and economics of ridge gourd cultivation</w:t>
      </w:r>
    </w:p>
    <w:tbl>
      <w:tblPr>
        <w:tblStyle w:val="TableGrid"/>
        <w:tblW w:w="9561" w:type="dxa"/>
        <w:tblLook w:val="0420" w:firstRow="1" w:lastRow="0" w:firstColumn="0" w:lastColumn="0" w:noHBand="0" w:noVBand="1"/>
      </w:tblPr>
      <w:tblGrid>
        <w:gridCol w:w="1195"/>
        <w:gridCol w:w="3031"/>
        <w:gridCol w:w="3140"/>
        <w:gridCol w:w="2195"/>
      </w:tblGrid>
      <w:tr w:rsidR="00A748F1" w:rsidRPr="007F78C3" w14:paraId="2EE8F524" w14:textId="77777777" w:rsidTr="00807F6F">
        <w:trPr>
          <w:trHeight w:val="374"/>
        </w:trPr>
        <w:tc>
          <w:tcPr>
            <w:tcW w:w="1195" w:type="dxa"/>
            <w:hideMark/>
          </w:tcPr>
          <w:p w14:paraId="532B5E78"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S</w:t>
            </w:r>
            <w:r w:rsidR="00441994" w:rsidRPr="007F78C3">
              <w:rPr>
                <w:rFonts w:ascii="Times New Roman" w:hAnsi="Times New Roman" w:cs="Times New Roman"/>
                <w:b/>
                <w:bCs/>
                <w:sz w:val="24"/>
                <w:szCs w:val="24"/>
              </w:rPr>
              <w:t>l</w:t>
            </w:r>
            <w:r w:rsidRPr="007F78C3">
              <w:rPr>
                <w:rFonts w:ascii="Times New Roman" w:hAnsi="Times New Roman" w:cs="Times New Roman"/>
                <w:b/>
                <w:bCs/>
                <w:sz w:val="24"/>
                <w:szCs w:val="24"/>
              </w:rPr>
              <w:t>.No</w:t>
            </w:r>
          </w:p>
        </w:tc>
        <w:tc>
          <w:tcPr>
            <w:tcW w:w="3031" w:type="dxa"/>
            <w:hideMark/>
          </w:tcPr>
          <w:p w14:paraId="41D3F896"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Parameter</w:t>
            </w:r>
          </w:p>
        </w:tc>
        <w:tc>
          <w:tcPr>
            <w:tcW w:w="3140" w:type="dxa"/>
            <w:hideMark/>
          </w:tcPr>
          <w:p w14:paraId="7BF467E8" w14:textId="77777777" w:rsidR="00A748F1" w:rsidRPr="007F78C3" w:rsidRDefault="00441994"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ICM demonstration</w:t>
            </w:r>
          </w:p>
        </w:tc>
        <w:tc>
          <w:tcPr>
            <w:tcW w:w="2195" w:type="dxa"/>
            <w:hideMark/>
          </w:tcPr>
          <w:p w14:paraId="6A43322E"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Farmer’s practice</w:t>
            </w:r>
          </w:p>
        </w:tc>
      </w:tr>
      <w:tr w:rsidR="00A748F1" w:rsidRPr="007F78C3" w14:paraId="35B4B3D3" w14:textId="77777777" w:rsidTr="00807F6F">
        <w:trPr>
          <w:trHeight w:val="367"/>
        </w:trPr>
        <w:tc>
          <w:tcPr>
            <w:tcW w:w="1195" w:type="dxa"/>
            <w:hideMark/>
          </w:tcPr>
          <w:p w14:paraId="3A11252B"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01</w:t>
            </w:r>
          </w:p>
        </w:tc>
        <w:tc>
          <w:tcPr>
            <w:tcW w:w="3031" w:type="dxa"/>
            <w:hideMark/>
          </w:tcPr>
          <w:p w14:paraId="3ECBBA36"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lang w:val="en-US"/>
              </w:rPr>
              <w:t>Duration of crop</w:t>
            </w:r>
            <w:r w:rsidR="00441994" w:rsidRPr="007F78C3">
              <w:rPr>
                <w:rFonts w:ascii="Times New Roman" w:hAnsi="Times New Roman" w:cs="Times New Roman"/>
                <w:sz w:val="24"/>
                <w:szCs w:val="24"/>
                <w:lang w:val="en-US"/>
              </w:rPr>
              <w:t xml:space="preserve"> (months)</w:t>
            </w:r>
          </w:p>
        </w:tc>
        <w:tc>
          <w:tcPr>
            <w:tcW w:w="3140" w:type="dxa"/>
            <w:hideMark/>
          </w:tcPr>
          <w:p w14:paraId="28B3906C"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lang w:val="en-US"/>
              </w:rPr>
              <w:t xml:space="preserve">4 </w:t>
            </w:r>
          </w:p>
        </w:tc>
        <w:tc>
          <w:tcPr>
            <w:tcW w:w="2195" w:type="dxa"/>
            <w:hideMark/>
          </w:tcPr>
          <w:p w14:paraId="0BB83ACE"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lang w:val="en-US"/>
              </w:rPr>
              <w:t xml:space="preserve">3 </w:t>
            </w:r>
          </w:p>
        </w:tc>
      </w:tr>
      <w:tr w:rsidR="00A748F1" w:rsidRPr="007F78C3" w14:paraId="4752ECB3" w14:textId="77777777" w:rsidTr="00807F6F">
        <w:trPr>
          <w:trHeight w:val="347"/>
        </w:trPr>
        <w:tc>
          <w:tcPr>
            <w:tcW w:w="1195" w:type="dxa"/>
            <w:hideMark/>
          </w:tcPr>
          <w:p w14:paraId="706367F6"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02</w:t>
            </w:r>
          </w:p>
        </w:tc>
        <w:tc>
          <w:tcPr>
            <w:tcW w:w="3031" w:type="dxa"/>
            <w:hideMark/>
          </w:tcPr>
          <w:p w14:paraId="30983F0E"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Fruit yield</w:t>
            </w:r>
            <w:r w:rsidR="00441994" w:rsidRPr="007F78C3">
              <w:rPr>
                <w:rFonts w:ascii="Times New Roman" w:hAnsi="Times New Roman" w:cs="Times New Roman"/>
                <w:sz w:val="24"/>
                <w:szCs w:val="24"/>
              </w:rPr>
              <w:t xml:space="preserve"> per </w:t>
            </w:r>
            <w:r w:rsidRPr="007F78C3">
              <w:rPr>
                <w:rFonts w:ascii="Times New Roman" w:hAnsi="Times New Roman" w:cs="Times New Roman"/>
                <w:sz w:val="24"/>
                <w:szCs w:val="24"/>
              </w:rPr>
              <w:t>vine (kg)</w:t>
            </w:r>
          </w:p>
        </w:tc>
        <w:tc>
          <w:tcPr>
            <w:tcW w:w="3140" w:type="dxa"/>
            <w:hideMark/>
          </w:tcPr>
          <w:p w14:paraId="5BB7CB22"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4.8</w:t>
            </w:r>
          </w:p>
        </w:tc>
        <w:tc>
          <w:tcPr>
            <w:tcW w:w="2195" w:type="dxa"/>
            <w:hideMark/>
          </w:tcPr>
          <w:p w14:paraId="34F8C965"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1.8</w:t>
            </w:r>
          </w:p>
        </w:tc>
      </w:tr>
      <w:tr w:rsidR="00A748F1" w:rsidRPr="007F78C3" w14:paraId="4DB797EB" w14:textId="77777777" w:rsidTr="00807F6F">
        <w:trPr>
          <w:trHeight w:val="341"/>
        </w:trPr>
        <w:tc>
          <w:tcPr>
            <w:tcW w:w="1195" w:type="dxa"/>
            <w:hideMark/>
          </w:tcPr>
          <w:p w14:paraId="534F7408"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03</w:t>
            </w:r>
          </w:p>
        </w:tc>
        <w:tc>
          <w:tcPr>
            <w:tcW w:w="3031" w:type="dxa"/>
            <w:hideMark/>
          </w:tcPr>
          <w:p w14:paraId="2A232B0D"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Yield</w:t>
            </w:r>
            <w:r w:rsidR="00441994" w:rsidRPr="007F78C3">
              <w:rPr>
                <w:rFonts w:ascii="Times New Roman" w:hAnsi="Times New Roman" w:cs="Times New Roman"/>
                <w:sz w:val="24"/>
                <w:szCs w:val="24"/>
              </w:rPr>
              <w:t xml:space="preserve"> per </w:t>
            </w:r>
            <w:r w:rsidRPr="007F78C3">
              <w:rPr>
                <w:rFonts w:ascii="Times New Roman" w:hAnsi="Times New Roman" w:cs="Times New Roman"/>
                <w:sz w:val="24"/>
                <w:szCs w:val="24"/>
              </w:rPr>
              <w:t>acre (t)</w:t>
            </w:r>
          </w:p>
        </w:tc>
        <w:tc>
          <w:tcPr>
            <w:tcW w:w="3140" w:type="dxa"/>
            <w:hideMark/>
          </w:tcPr>
          <w:p w14:paraId="22376AE4"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13.5</w:t>
            </w:r>
          </w:p>
        </w:tc>
        <w:tc>
          <w:tcPr>
            <w:tcW w:w="2195" w:type="dxa"/>
            <w:hideMark/>
          </w:tcPr>
          <w:p w14:paraId="430C6626"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7.2</w:t>
            </w:r>
          </w:p>
        </w:tc>
      </w:tr>
      <w:tr w:rsidR="00A748F1" w:rsidRPr="007F78C3" w14:paraId="77205BE8" w14:textId="77777777" w:rsidTr="00807F6F">
        <w:trPr>
          <w:trHeight w:val="411"/>
        </w:trPr>
        <w:tc>
          <w:tcPr>
            <w:tcW w:w="1195" w:type="dxa"/>
            <w:hideMark/>
          </w:tcPr>
          <w:p w14:paraId="174C0397"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04</w:t>
            </w:r>
          </w:p>
        </w:tc>
        <w:tc>
          <w:tcPr>
            <w:tcW w:w="3031" w:type="dxa"/>
            <w:hideMark/>
          </w:tcPr>
          <w:p w14:paraId="5A327CF0"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lang w:val="en-US"/>
              </w:rPr>
              <w:t xml:space="preserve">Average sale </w:t>
            </w:r>
            <w:r w:rsidR="00441994" w:rsidRPr="007F78C3">
              <w:rPr>
                <w:rFonts w:ascii="Times New Roman" w:hAnsi="Times New Roman" w:cs="Times New Roman"/>
                <w:sz w:val="24"/>
                <w:szCs w:val="24"/>
                <w:lang w:val="en-US"/>
              </w:rPr>
              <w:t>price</w:t>
            </w:r>
            <w:r w:rsidRPr="007F78C3">
              <w:rPr>
                <w:rFonts w:ascii="Times New Roman" w:hAnsi="Times New Roman" w:cs="Times New Roman"/>
                <w:sz w:val="24"/>
                <w:szCs w:val="24"/>
                <w:lang w:val="en-US"/>
              </w:rPr>
              <w:t xml:space="preserve"> (</w:t>
            </w:r>
            <w:r w:rsidR="00441994" w:rsidRPr="007F78C3">
              <w:rPr>
                <w:rFonts w:ascii="Times New Roman" w:hAnsi="Times New Roman" w:cs="Times New Roman"/>
                <w:sz w:val="24"/>
                <w:szCs w:val="24"/>
              </w:rPr>
              <w:t>Rs kg⁻¹</w:t>
            </w:r>
            <w:r w:rsidRPr="007F78C3">
              <w:rPr>
                <w:rFonts w:ascii="Times New Roman" w:hAnsi="Times New Roman" w:cs="Times New Roman"/>
                <w:sz w:val="24"/>
                <w:szCs w:val="24"/>
                <w:lang w:val="en-US"/>
              </w:rPr>
              <w:t>)</w:t>
            </w:r>
          </w:p>
        </w:tc>
        <w:tc>
          <w:tcPr>
            <w:tcW w:w="3140" w:type="dxa"/>
            <w:hideMark/>
          </w:tcPr>
          <w:p w14:paraId="5DEFEF28"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lang w:val="en-US"/>
              </w:rPr>
              <w:t>20</w:t>
            </w:r>
          </w:p>
        </w:tc>
        <w:tc>
          <w:tcPr>
            <w:tcW w:w="2195" w:type="dxa"/>
            <w:hideMark/>
          </w:tcPr>
          <w:p w14:paraId="58B6C7EB"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lang w:val="en-US"/>
              </w:rPr>
              <w:t>18</w:t>
            </w:r>
          </w:p>
        </w:tc>
      </w:tr>
      <w:tr w:rsidR="00A748F1" w:rsidRPr="007F78C3" w14:paraId="31BC8FDA" w14:textId="77777777" w:rsidTr="00807F6F">
        <w:trPr>
          <w:trHeight w:val="416"/>
        </w:trPr>
        <w:tc>
          <w:tcPr>
            <w:tcW w:w="1195" w:type="dxa"/>
            <w:hideMark/>
          </w:tcPr>
          <w:p w14:paraId="2F72D5CF"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05</w:t>
            </w:r>
          </w:p>
        </w:tc>
        <w:tc>
          <w:tcPr>
            <w:tcW w:w="3031" w:type="dxa"/>
            <w:hideMark/>
          </w:tcPr>
          <w:p w14:paraId="638129DC"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Fruit fly damage (%)</w:t>
            </w:r>
          </w:p>
        </w:tc>
        <w:tc>
          <w:tcPr>
            <w:tcW w:w="3140" w:type="dxa"/>
            <w:hideMark/>
          </w:tcPr>
          <w:p w14:paraId="6D2FB795"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11.6</w:t>
            </w:r>
          </w:p>
        </w:tc>
        <w:tc>
          <w:tcPr>
            <w:tcW w:w="2195" w:type="dxa"/>
            <w:hideMark/>
          </w:tcPr>
          <w:p w14:paraId="5AA2C716"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28</w:t>
            </w:r>
          </w:p>
        </w:tc>
      </w:tr>
      <w:tr w:rsidR="00A748F1" w:rsidRPr="007F78C3" w14:paraId="26D30977" w14:textId="77777777" w:rsidTr="00807F6F">
        <w:trPr>
          <w:trHeight w:val="408"/>
        </w:trPr>
        <w:tc>
          <w:tcPr>
            <w:tcW w:w="1195" w:type="dxa"/>
            <w:hideMark/>
          </w:tcPr>
          <w:p w14:paraId="29E77783"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06</w:t>
            </w:r>
          </w:p>
        </w:tc>
        <w:tc>
          <w:tcPr>
            <w:tcW w:w="3031" w:type="dxa"/>
            <w:hideMark/>
          </w:tcPr>
          <w:p w14:paraId="2FE0A3D9"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 xml:space="preserve">Cost of cultivation </w:t>
            </w:r>
            <w:r w:rsidR="00441994" w:rsidRPr="007F78C3">
              <w:rPr>
                <w:rFonts w:ascii="Times New Roman" w:hAnsi="Times New Roman" w:cs="Times New Roman"/>
                <w:sz w:val="24"/>
                <w:szCs w:val="24"/>
              </w:rPr>
              <w:t>(Rs acre⁻¹)</w:t>
            </w:r>
          </w:p>
        </w:tc>
        <w:tc>
          <w:tcPr>
            <w:tcW w:w="3140" w:type="dxa"/>
            <w:hideMark/>
          </w:tcPr>
          <w:p w14:paraId="57FA8BB4"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77,200</w:t>
            </w:r>
          </w:p>
        </w:tc>
        <w:tc>
          <w:tcPr>
            <w:tcW w:w="2195" w:type="dxa"/>
            <w:hideMark/>
          </w:tcPr>
          <w:p w14:paraId="41CE6A5B"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64,500</w:t>
            </w:r>
          </w:p>
        </w:tc>
      </w:tr>
      <w:tr w:rsidR="00A748F1" w:rsidRPr="007F78C3" w14:paraId="4889BF61" w14:textId="77777777" w:rsidTr="00807F6F">
        <w:trPr>
          <w:trHeight w:val="415"/>
        </w:trPr>
        <w:tc>
          <w:tcPr>
            <w:tcW w:w="1195" w:type="dxa"/>
            <w:hideMark/>
          </w:tcPr>
          <w:p w14:paraId="091EDCFF"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07</w:t>
            </w:r>
          </w:p>
        </w:tc>
        <w:tc>
          <w:tcPr>
            <w:tcW w:w="3031" w:type="dxa"/>
            <w:hideMark/>
          </w:tcPr>
          <w:p w14:paraId="0010D00C"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 xml:space="preserve">Gross returns </w:t>
            </w:r>
            <w:r w:rsidR="00441994" w:rsidRPr="007F78C3">
              <w:rPr>
                <w:rFonts w:ascii="Times New Roman" w:hAnsi="Times New Roman" w:cs="Times New Roman"/>
                <w:sz w:val="24"/>
                <w:szCs w:val="24"/>
              </w:rPr>
              <w:t>(Rs acre⁻¹)</w:t>
            </w:r>
          </w:p>
        </w:tc>
        <w:tc>
          <w:tcPr>
            <w:tcW w:w="3140" w:type="dxa"/>
            <w:hideMark/>
          </w:tcPr>
          <w:p w14:paraId="200A12AF"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2,70,000</w:t>
            </w:r>
          </w:p>
        </w:tc>
        <w:tc>
          <w:tcPr>
            <w:tcW w:w="2195" w:type="dxa"/>
            <w:hideMark/>
          </w:tcPr>
          <w:p w14:paraId="3D7B9180"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1,29,600</w:t>
            </w:r>
          </w:p>
        </w:tc>
      </w:tr>
      <w:tr w:rsidR="00A748F1" w:rsidRPr="007F78C3" w14:paraId="63ADC002" w14:textId="77777777" w:rsidTr="00807F6F">
        <w:trPr>
          <w:trHeight w:val="421"/>
        </w:trPr>
        <w:tc>
          <w:tcPr>
            <w:tcW w:w="1195" w:type="dxa"/>
            <w:hideMark/>
          </w:tcPr>
          <w:p w14:paraId="677FCAF2"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08</w:t>
            </w:r>
          </w:p>
        </w:tc>
        <w:tc>
          <w:tcPr>
            <w:tcW w:w="3031" w:type="dxa"/>
            <w:hideMark/>
          </w:tcPr>
          <w:p w14:paraId="2C999688"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 xml:space="preserve">Net returns </w:t>
            </w:r>
            <w:r w:rsidR="00441994" w:rsidRPr="007F78C3">
              <w:rPr>
                <w:rFonts w:ascii="Times New Roman" w:hAnsi="Times New Roman" w:cs="Times New Roman"/>
                <w:sz w:val="24"/>
                <w:szCs w:val="24"/>
              </w:rPr>
              <w:t>(Rs acre⁻¹)</w:t>
            </w:r>
          </w:p>
        </w:tc>
        <w:tc>
          <w:tcPr>
            <w:tcW w:w="3140" w:type="dxa"/>
            <w:hideMark/>
          </w:tcPr>
          <w:p w14:paraId="1B30B979"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1,92,800</w:t>
            </w:r>
          </w:p>
        </w:tc>
        <w:tc>
          <w:tcPr>
            <w:tcW w:w="2195" w:type="dxa"/>
            <w:hideMark/>
          </w:tcPr>
          <w:p w14:paraId="3748172C"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65,100</w:t>
            </w:r>
          </w:p>
        </w:tc>
      </w:tr>
      <w:tr w:rsidR="00A748F1" w:rsidRPr="007F78C3" w14:paraId="35C8D758" w14:textId="77777777" w:rsidTr="00807F6F">
        <w:trPr>
          <w:trHeight w:val="426"/>
        </w:trPr>
        <w:tc>
          <w:tcPr>
            <w:tcW w:w="1195" w:type="dxa"/>
            <w:hideMark/>
          </w:tcPr>
          <w:p w14:paraId="1BAC0271"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09</w:t>
            </w:r>
          </w:p>
        </w:tc>
        <w:tc>
          <w:tcPr>
            <w:tcW w:w="3031" w:type="dxa"/>
            <w:hideMark/>
          </w:tcPr>
          <w:p w14:paraId="30E66A3D"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B</w:t>
            </w:r>
            <w:r w:rsidR="00441994" w:rsidRPr="007F78C3">
              <w:rPr>
                <w:rFonts w:ascii="Times New Roman" w:hAnsi="Times New Roman" w:cs="Times New Roman"/>
                <w:sz w:val="24"/>
                <w:szCs w:val="24"/>
              </w:rPr>
              <w:t>enefit – cost ratio</w:t>
            </w:r>
          </w:p>
        </w:tc>
        <w:tc>
          <w:tcPr>
            <w:tcW w:w="3140" w:type="dxa"/>
            <w:hideMark/>
          </w:tcPr>
          <w:p w14:paraId="1286810D"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3.5:1</w:t>
            </w:r>
          </w:p>
        </w:tc>
        <w:tc>
          <w:tcPr>
            <w:tcW w:w="2195" w:type="dxa"/>
            <w:hideMark/>
          </w:tcPr>
          <w:p w14:paraId="4D118FDC"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2</w:t>
            </w:r>
            <w:r w:rsidR="00441994" w:rsidRPr="007F78C3">
              <w:rPr>
                <w:rFonts w:ascii="Times New Roman" w:hAnsi="Times New Roman" w:cs="Times New Roman"/>
                <w:sz w:val="24"/>
                <w:szCs w:val="24"/>
              </w:rPr>
              <w:t>.0</w:t>
            </w:r>
            <w:r w:rsidRPr="007F78C3">
              <w:rPr>
                <w:rFonts w:ascii="Times New Roman" w:hAnsi="Times New Roman" w:cs="Times New Roman"/>
                <w:sz w:val="24"/>
                <w:szCs w:val="24"/>
              </w:rPr>
              <w:t>:1</w:t>
            </w:r>
          </w:p>
        </w:tc>
      </w:tr>
    </w:tbl>
    <w:p w14:paraId="74FA1E70" w14:textId="77777777" w:rsidR="00A748F1" w:rsidRPr="007F78C3" w:rsidRDefault="00A748F1" w:rsidP="007F78C3">
      <w:pPr>
        <w:jc w:val="both"/>
        <w:rPr>
          <w:rFonts w:ascii="Times New Roman" w:hAnsi="Times New Roman" w:cs="Times New Roman"/>
          <w:sz w:val="24"/>
          <w:szCs w:val="24"/>
          <w:lang w:val="en-US"/>
        </w:rPr>
      </w:pPr>
    </w:p>
    <w:p w14:paraId="3A6E95DD" w14:textId="77777777" w:rsidR="00A748F1" w:rsidRPr="007F78C3" w:rsidRDefault="00A748F1"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3. Drudgery-related constraints among farm women in ridge gourd cultivation</w:t>
      </w:r>
    </w:p>
    <w:p w14:paraId="3F781DC5"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The study also documented drudgery-causing operations faced by farm women during ridge gourd cultivation. Activities such as manual weeding, continuous bending during harvesting, carrying harvested produce, pest monitoring, and irrigation management were identified as physically demanding and time-consuming. Lack of access to improved tools and mechanized aids further aggravated physical strain, particularly during peak crop growth and harvesting stages.</w:t>
      </w:r>
    </w:p>
    <w:p w14:paraId="7E1AEA46" w14:textId="77777777" w:rsidR="00A748F1" w:rsidRPr="007F78C3" w:rsidRDefault="00A748F1" w:rsidP="007F78C3">
      <w:pPr>
        <w:jc w:val="both"/>
        <w:rPr>
          <w:rFonts w:ascii="Times New Roman" w:hAnsi="Times New Roman" w:cs="Times New Roman"/>
          <w:sz w:val="24"/>
          <w:szCs w:val="24"/>
        </w:rPr>
      </w:pPr>
      <w:r w:rsidRPr="007F78C3">
        <w:rPr>
          <w:rFonts w:ascii="Times New Roman" w:hAnsi="Times New Roman" w:cs="Times New Roman"/>
          <w:sz w:val="24"/>
          <w:szCs w:val="24"/>
        </w:rPr>
        <w:t>The introduction of ICM practices reduced drudgery indirectly by minimizing pest incidence, improving crop uniformity, and reducing the frequency of pesticide applications. Eco-friendly pest management approaches such as fruit fly traps and improved nutrient management resulted in fewer crop losses and less repeated field operations, thereby lowering physical workload and exposure to chemical hazards among farm women.</w:t>
      </w:r>
    </w:p>
    <w:p w14:paraId="699A8C38" w14:textId="77777777" w:rsidR="005F1176" w:rsidRDefault="005F1176" w:rsidP="007F78C3">
      <w:pPr>
        <w:jc w:val="both"/>
        <w:rPr>
          <w:rFonts w:ascii="Times New Roman" w:hAnsi="Times New Roman" w:cs="Times New Roman"/>
          <w:b/>
          <w:bCs/>
          <w:sz w:val="24"/>
          <w:szCs w:val="24"/>
        </w:rPr>
      </w:pPr>
    </w:p>
    <w:p w14:paraId="690225DF" w14:textId="77777777" w:rsidR="005F1176" w:rsidRDefault="005F1176" w:rsidP="007F78C3">
      <w:pPr>
        <w:jc w:val="both"/>
        <w:rPr>
          <w:rFonts w:ascii="Times New Roman" w:hAnsi="Times New Roman" w:cs="Times New Roman"/>
          <w:b/>
          <w:bCs/>
          <w:sz w:val="24"/>
          <w:szCs w:val="24"/>
        </w:rPr>
      </w:pPr>
    </w:p>
    <w:p w14:paraId="1273BA93" w14:textId="77777777" w:rsidR="00A07397" w:rsidRPr="007F78C3" w:rsidRDefault="00A07397"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Conclusion</w:t>
      </w:r>
    </w:p>
    <w:p w14:paraId="7CC955B7" w14:textId="77777777" w:rsidR="00A07397"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A07397" w:rsidRPr="007F78C3">
        <w:rPr>
          <w:rFonts w:ascii="Times New Roman" w:hAnsi="Times New Roman" w:cs="Times New Roman"/>
          <w:sz w:val="24"/>
          <w:szCs w:val="24"/>
        </w:rPr>
        <w:t xml:space="preserve">The present study clearly demonstrates that ecologically safe Integrated Crop Management (ICM) practices in ridge gourd cultivation significantly enhanced the knowledge, productivity, profitability, and occupational safety of farm women. Although farm women possessed adequate knowledge of basic cultural practices, substantial gaps existed in technically critical components such as seed treatment, micronutrient management, pest and disease identification, and eco-friendly pest control measures. The on-farm </w:t>
      </w:r>
      <w:r w:rsidR="00A07397" w:rsidRPr="007F78C3">
        <w:rPr>
          <w:rFonts w:ascii="Times New Roman" w:hAnsi="Times New Roman" w:cs="Times New Roman"/>
          <w:sz w:val="24"/>
          <w:szCs w:val="24"/>
        </w:rPr>
        <w:lastRenderedPageBreak/>
        <w:t>demonstrations effectively addressed these gaps and facilitated adoption of improved practices.</w:t>
      </w:r>
    </w:p>
    <w:p w14:paraId="52EA5626" w14:textId="77777777" w:rsidR="00A07397" w:rsidRPr="007F78C3" w:rsidRDefault="005F1176" w:rsidP="007F78C3">
      <w:pPr>
        <w:jc w:val="both"/>
        <w:rPr>
          <w:rFonts w:ascii="Times New Roman" w:hAnsi="Times New Roman" w:cs="Times New Roman"/>
          <w:sz w:val="24"/>
          <w:szCs w:val="24"/>
        </w:rPr>
      </w:pPr>
      <w:r>
        <w:rPr>
          <w:rFonts w:ascii="Times New Roman" w:hAnsi="Times New Roman" w:cs="Times New Roman"/>
          <w:sz w:val="24"/>
          <w:szCs w:val="24"/>
        </w:rPr>
        <w:tab/>
      </w:r>
      <w:r w:rsidR="00A07397" w:rsidRPr="007F78C3">
        <w:rPr>
          <w:rFonts w:ascii="Times New Roman" w:hAnsi="Times New Roman" w:cs="Times New Roman"/>
          <w:sz w:val="24"/>
          <w:szCs w:val="24"/>
        </w:rPr>
        <w:t xml:space="preserve">Implementation of ICM practices resulted in a substantial increase in yield (13.5 t acre⁻¹), reduction in fruit fly damage (11.6%), and higher net returns (Rs. 1,92,800 </w:t>
      </w:r>
      <w:proofErr w:type="gramStart"/>
      <w:r w:rsidR="00A07397" w:rsidRPr="007F78C3">
        <w:rPr>
          <w:rFonts w:ascii="Times New Roman" w:hAnsi="Times New Roman" w:cs="Times New Roman"/>
          <w:sz w:val="24"/>
          <w:szCs w:val="24"/>
        </w:rPr>
        <w:t>acre</w:t>
      </w:r>
      <w:proofErr w:type="gramEnd"/>
      <w:r w:rsidR="00A07397" w:rsidRPr="007F78C3">
        <w:rPr>
          <w:rFonts w:ascii="Times New Roman" w:hAnsi="Times New Roman" w:cs="Times New Roman"/>
          <w:sz w:val="24"/>
          <w:szCs w:val="24"/>
        </w:rPr>
        <w:t>⁻¹) compared to farmers’ conventional practices. Despite a marginal increase in cost of cultivation, the higher benefit–cost ratio (3.5:1) under ICM confirms its economic viability and sustainability. Furthermore, adoption of eco-friendly pest management practices reduced the frequency of pesticide applications, thereby lowering drudgery and health risks among farm women.</w:t>
      </w:r>
    </w:p>
    <w:p w14:paraId="02F7D5A3" w14:textId="77777777" w:rsidR="00A07397" w:rsidRPr="007F78C3" w:rsidRDefault="005F1176" w:rsidP="007F78C3">
      <w:pPr>
        <w:jc w:val="both"/>
        <w:rPr>
          <w:rFonts w:ascii="Times New Roman" w:hAnsi="Times New Roman" w:cs="Times New Roman"/>
          <w:sz w:val="24"/>
          <w:szCs w:val="24"/>
          <w:lang w:val="en-US"/>
        </w:rPr>
      </w:pPr>
      <w:r>
        <w:rPr>
          <w:rFonts w:ascii="Times New Roman" w:hAnsi="Times New Roman" w:cs="Times New Roman"/>
          <w:sz w:val="24"/>
          <w:szCs w:val="24"/>
        </w:rPr>
        <w:tab/>
      </w:r>
      <w:r w:rsidR="00A07397" w:rsidRPr="007F78C3">
        <w:rPr>
          <w:rFonts w:ascii="Times New Roman" w:hAnsi="Times New Roman" w:cs="Times New Roman"/>
          <w:sz w:val="24"/>
          <w:szCs w:val="24"/>
        </w:rPr>
        <w:t>Overall, the study establishes that women-centric, ecologically safe ICM interventions are effective tools for promoting sustainable vegetable production while improving livelihoodsecurity and work conditions of farm women.</w:t>
      </w:r>
    </w:p>
    <w:p w14:paraId="78CB7BEB" w14:textId="77777777" w:rsidR="00A07397" w:rsidRPr="007F78C3" w:rsidRDefault="00A07397"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Recommendations</w:t>
      </w:r>
    </w:p>
    <w:p w14:paraId="315DDEEF" w14:textId="77777777" w:rsidR="00A07397" w:rsidRPr="007F78C3" w:rsidRDefault="00A07397" w:rsidP="007F78C3">
      <w:pPr>
        <w:jc w:val="both"/>
        <w:rPr>
          <w:rFonts w:ascii="Times New Roman" w:hAnsi="Times New Roman" w:cs="Times New Roman"/>
          <w:b/>
          <w:bCs/>
          <w:sz w:val="24"/>
          <w:szCs w:val="24"/>
        </w:rPr>
      </w:pPr>
      <w:r w:rsidRPr="007F78C3">
        <w:rPr>
          <w:rFonts w:ascii="Times New Roman" w:hAnsi="Times New Roman" w:cs="Times New Roman"/>
          <w:b/>
          <w:bCs/>
          <w:sz w:val="24"/>
          <w:szCs w:val="24"/>
        </w:rPr>
        <w:t>Extension Recommendations</w:t>
      </w:r>
    </w:p>
    <w:p w14:paraId="793E4B44" w14:textId="77777777" w:rsidR="00A07397" w:rsidRPr="007F78C3" w:rsidRDefault="00A07397" w:rsidP="007F78C3">
      <w:pPr>
        <w:numPr>
          <w:ilvl w:val="0"/>
          <w:numId w:val="3"/>
        </w:numPr>
        <w:jc w:val="both"/>
        <w:rPr>
          <w:rFonts w:ascii="Times New Roman" w:hAnsi="Times New Roman" w:cs="Times New Roman"/>
          <w:sz w:val="24"/>
          <w:szCs w:val="24"/>
        </w:rPr>
      </w:pPr>
      <w:r w:rsidRPr="007F78C3">
        <w:rPr>
          <w:rFonts w:ascii="Times New Roman" w:hAnsi="Times New Roman" w:cs="Times New Roman"/>
          <w:sz w:val="24"/>
          <w:szCs w:val="24"/>
        </w:rPr>
        <w:t>Large-scale demonstration and training programs on ICM practices should be conducted with special emphasis on farm women to enhance adoption of eco-friendly technologies in vegetable cultivation.</w:t>
      </w:r>
    </w:p>
    <w:p w14:paraId="65DA64BD" w14:textId="77777777" w:rsidR="00A07397" w:rsidRPr="007F78C3" w:rsidRDefault="00A07397" w:rsidP="007F78C3">
      <w:pPr>
        <w:numPr>
          <w:ilvl w:val="0"/>
          <w:numId w:val="3"/>
        </w:numPr>
        <w:jc w:val="both"/>
        <w:rPr>
          <w:rFonts w:ascii="Times New Roman" w:hAnsi="Times New Roman" w:cs="Times New Roman"/>
          <w:sz w:val="24"/>
          <w:szCs w:val="24"/>
        </w:rPr>
      </w:pPr>
      <w:r w:rsidRPr="007F78C3">
        <w:rPr>
          <w:rFonts w:ascii="Times New Roman" w:hAnsi="Times New Roman" w:cs="Times New Roman"/>
          <w:sz w:val="24"/>
          <w:szCs w:val="24"/>
        </w:rPr>
        <w:t>Capacity-building initiatives should focus on technically weak areas such as seed treatment, micronutrient management, pest and disease diagnosis, and use of mechanical and biological pest control methods.</w:t>
      </w:r>
    </w:p>
    <w:p w14:paraId="06579C60" w14:textId="77777777" w:rsidR="00A07397" w:rsidRPr="007F78C3" w:rsidRDefault="00A07397" w:rsidP="007F78C3">
      <w:pPr>
        <w:numPr>
          <w:ilvl w:val="0"/>
          <w:numId w:val="3"/>
        </w:numPr>
        <w:jc w:val="both"/>
        <w:rPr>
          <w:rFonts w:ascii="Times New Roman" w:hAnsi="Times New Roman" w:cs="Times New Roman"/>
          <w:sz w:val="24"/>
          <w:szCs w:val="24"/>
        </w:rPr>
      </w:pPr>
      <w:r w:rsidRPr="007F78C3">
        <w:rPr>
          <w:rFonts w:ascii="Times New Roman" w:hAnsi="Times New Roman" w:cs="Times New Roman"/>
          <w:sz w:val="24"/>
          <w:szCs w:val="24"/>
        </w:rPr>
        <w:t>Participatory and experiential learning approaches, including field demonstrations, method demonstrations, and farmer-to-farmer learning, should be promoted to ensure better understanding and sustained adoption.</w:t>
      </w:r>
    </w:p>
    <w:p w14:paraId="6A16D00F" w14:textId="77777777" w:rsidR="00A07397" w:rsidRPr="007F78C3" w:rsidRDefault="00A07397" w:rsidP="007F78C3">
      <w:pPr>
        <w:numPr>
          <w:ilvl w:val="0"/>
          <w:numId w:val="3"/>
        </w:numPr>
        <w:jc w:val="both"/>
        <w:rPr>
          <w:rFonts w:ascii="Times New Roman" w:hAnsi="Times New Roman" w:cs="Times New Roman"/>
          <w:sz w:val="24"/>
          <w:szCs w:val="24"/>
        </w:rPr>
      </w:pPr>
      <w:r w:rsidRPr="007F78C3">
        <w:rPr>
          <w:rFonts w:ascii="Times New Roman" w:hAnsi="Times New Roman" w:cs="Times New Roman"/>
          <w:sz w:val="24"/>
          <w:szCs w:val="24"/>
        </w:rPr>
        <w:t>Extension agencies should integrate drudgery-reducing practices and tools within ICM modules to improve work efficiency and occupational health of farm women.</w:t>
      </w:r>
    </w:p>
    <w:p w14:paraId="0838D0B4" w14:textId="77777777" w:rsidR="00A748F1" w:rsidRPr="007F78C3" w:rsidRDefault="005F1176" w:rsidP="007F78C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r w:rsidR="00382279" w:rsidRPr="007F78C3">
        <w:rPr>
          <w:rFonts w:ascii="Times New Roman" w:hAnsi="Times New Roman" w:cs="Times New Roman"/>
          <w:b/>
          <w:bCs/>
          <w:sz w:val="24"/>
          <w:szCs w:val="24"/>
          <w:lang w:val="en-US"/>
        </w:rPr>
        <w:t>:</w:t>
      </w:r>
    </w:p>
    <w:p w14:paraId="06AB4988" w14:textId="77777777" w:rsidR="00AB46F6" w:rsidRPr="00030531" w:rsidRDefault="00AB46F6" w:rsidP="00030531">
      <w:pPr>
        <w:jc w:val="both"/>
        <w:rPr>
          <w:rFonts w:ascii="Times New Roman" w:hAnsi="Times New Roman" w:cs="Times New Roman"/>
          <w:sz w:val="24"/>
          <w:szCs w:val="24"/>
        </w:rPr>
      </w:pPr>
      <w:proofErr w:type="spellStart"/>
      <w:r w:rsidRPr="00030531">
        <w:rPr>
          <w:rFonts w:ascii="Times New Roman" w:hAnsi="Times New Roman" w:cs="Times New Roman"/>
          <w:sz w:val="24"/>
          <w:szCs w:val="24"/>
        </w:rPr>
        <w:t>Birah</w:t>
      </w:r>
      <w:proofErr w:type="spellEnd"/>
      <w:r w:rsidRPr="00030531">
        <w:rPr>
          <w:rFonts w:ascii="Times New Roman" w:hAnsi="Times New Roman" w:cs="Times New Roman"/>
          <w:sz w:val="24"/>
          <w:szCs w:val="24"/>
        </w:rPr>
        <w:t xml:space="preserve"> A, Singh S, Singh PK and Dam Roy S (2015) Evaluation and efficacy of pest management modules for cucurbits </w:t>
      </w:r>
      <w:proofErr w:type="spellStart"/>
      <w:r w:rsidRPr="00030531">
        <w:rPr>
          <w:rFonts w:ascii="Times New Roman" w:hAnsi="Times New Roman" w:cs="Times New Roman"/>
          <w:sz w:val="24"/>
          <w:szCs w:val="24"/>
        </w:rPr>
        <w:t>againstfruit</w:t>
      </w:r>
      <w:proofErr w:type="spellEnd"/>
      <w:r w:rsidRPr="00030531">
        <w:rPr>
          <w:rFonts w:ascii="Times New Roman" w:hAnsi="Times New Roman" w:cs="Times New Roman"/>
          <w:sz w:val="24"/>
          <w:szCs w:val="24"/>
        </w:rPr>
        <w:t xml:space="preserve"> fly, </w:t>
      </w:r>
      <w:proofErr w:type="spellStart"/>
      <w:r w:rsidRPr="00030531">
        <w:rPr>
          <w:rFonts w:ascii="Times New Roman" w:hAnsi="Times New Roman" w:cs="Times New Roman"/>
          <w:i/>
          <w:iCs/>
          <w:sz w:val="24"/>
          <w:szCs w:val="24"/>
        </w:rPr>
        <w:t>Bactroceracucurbitae</w:t>
      </w:r>
      <w:proofErr w:type="spellEnd"/>
      <w:r w:rsidRPr="00030531">
        <w:rPr>
          <w:rFonts w:ascii="Times New Roman" w:hAnsi="Times New Roman" w:cs="Times New Roman"/>
          <w:sz w:val="24"/>
          <w:szCs w:val="24"/>
        </w:rPr>
        <w:t xml:space="preserve"> (</w:t>
      </w:r>
      <w:proofErr w:type="spellStart"/>
      <w:r w:rsidRPr="00030531">
        <w:rPr>
          <w:rFonts w:ascii="Times New Roman" w:hAnsi="Times New Roman" w:cs="Times New Roman"/>
          <w:sz w:val="24"/>
          <w:szCs w:val="24"/>
        </w:rPr>
        <w:t>Coquillett</w:t>
      </w:r>
      <w:proofErr w:type="spellEnd"/>
      <w:r w:rsidRPr="00030531">
        <w:rPr>
          <w:rFonts w:ascii="Times New Roman" w:hAnsi="Times New Roman" w:cs="Times New Roman"/>
          <w:sz w:val="24"/>
          <w:szCs w:val="24"/>
        </w:rPr>
        <w:t xml:space="preserve">) in Andaman. </w:t>
      </w:r>
      <w:proofErr w:type="spellStart"/>
      <w:r w:rsidRPr="00030531">
        <w:rPr>
          <w:rFonts w:ascii="Times New Roman" w:hAnsi="Times New Roman" w:cs="Times New Roman"/>
          <w:sz w:val="24"/>
          <w:szCs w:val="24"/>
        </w:rPr>
        <w:t>Vegetos</w:t>
      </w:r>
      <w:proofErr w:type="spellEnd"/>
      <w:r w:rsidRPr="00030531">
        <w:rPr>
          <w:rFonts w:ascii="Times New Roman" w:hAnsi="Times New Roman" w:cs="Times New Roman"/>
          <w:sz w:val="24"/>
          <w:szCs w:val="24"/>
        </w:rPr>
        <w:t xml:space="preserve"> 28(4): 62-66.</w:t>
      </w:r>
    </w:p>
    <w:p w14:paraId="7430AC76" w14:textId="273466C4" w:rsidR="00741BE5" w:rsidRPr="00030531" w:rsidRDefault="00373F1F" w:rsidP="00030531">
      <w:pPr>
        <w:jc w:val="both"/>
        <w:rPr>
          <w:rFonts w:ascii="Times New Roman" w:hAnsi="Times New Roman" w:cs="Times New Roman"/>
          <w:sz w:val="24"/>
          <w:szCs w:val="24"/>
        </w:rPr>
      </w:pPr>
      <w:r w:rsidRPr="00030531">
        <w:rPr>
          <w:rFonts w:ascii="Times New Roman" w:hAnsi="Times New Roman" w:cs="Times New Roman"/>
          <w:sz w:val="24"/>
          <w:szCs w:val="24"/>
        </w:rPr>
        <w:t xml:space="preserve">Kumar, S., Nath, S., </w:t>
      </w:r>
      <w:proofErr w:type="spellStart"/>
      <w:r w:rsidRPr="00030531">
        <w:rPr>
          <w:rFonts w:ascii="Times New Roman" w:hAnsi="Times New Roman" w:cs="Times New Roman"/>
          <w:sz w:val="24"/>
          <w:szCs w:val="24"/>
        </w:rPr>
        <w:t>Kannaujia</w:t>
      </w:r>
      <w:proofErr w:type="spellEnd"/>
      <w:r w:rsidRPr="00030531">
        <w:rPr>
          <w:rFonts w:ascii="Times New Roman" w:hAnsi="Times New Roman" w:cs="Times New Roman"/>
          <w:sz w:val="24"/>
          <w:szCs w:val="24"/>
        </w:rPr>
        <w:t xml:space="preserve">, S. K., </w:t>
      </w:r>
      <w:proofErr w:type="spellStart"/>
      <w:r w:rsidRPr="00030531">
        <w:rPr>
          <w:rFonts w:ascii="Times New Roman" w:hAnsi="Times New Roman" w:cs="Times New Roman"/>
          <w:sz w:val="24"/>
          <w:szCs w:val="24"/>
        </w:rPr>
        <w:t>Sonkar</w:t>
      </w:r>
      <w:proofErr w:type="spellEnd"/>
      <w:r w:rsidRPr="00030531">
        <w:rPr>
          <w:rFonts w:ascii="Times New Roman" w:hAnsi="Times New Roman" w:cs="Times New Roman"/>
          <w:sz w:val="24"/>
          <w:szCs w:val="24"/>
        </w:rPr>
        <w:t xml:space="preserve">, S. P., Singh, A. K., Rajput, R. K., &amp; Gautam, A. D. (2019). Study of the integrated pest management practices against bitter gourd fruit fly in district </w:t>
      </w:r>
      <w:proofErr w:type="spellStart"/>
      <w:r w:rsidRPr="00030531">
        <w:rPr>
          <w:rFonts w:ascii="Times New Roman" w:hAnsi="Times New Roman" w:cs="Times New Roman"/>
          <w:sz w:val="24"/>
          <w:szCs w:val="24"/>
        </w:rPr>
        <w:t>Jaunpur</w:t>
      </w:r>
      <w:proofErr w:type="spellEnd"/>
      <w:r w:rsidRPr="00030531">
        <w:rPr>
          <w:rFonts w:ascii="Times New Roman" w:hAnsi="Times New Roman" w:cs="Times New Roman"/>
          <w:sz w:val="24"/>
          <w:szCs w:val="24"/>
        </w:rPr>
        <w:t xml:space="preserve"> (U.P.) India. *Journal of Pharmacognosy and Phytochemistry*, *8*(4), 798-800. </w:t>
      </w:r>
      <w:hyperlink r:id="rId7" w:history="1">
        <w:r w:rsidRPr="00030531">
          <w:rPr>
            <w:rStyle w:val="Hyperlink"/>
            <w:rFonts w:ascii="Times New Roman" w:hAnsi="Times New Roman" w:cs="Times New Roman"/>
            <w:sz w:val="24"/>
            <w:szCs w:val="24"/>
          </w:rPr>
          <w:t>https://www.phytochemistrysociety.com/</w:t>
        </w:r>
      </w:hyperlink>
      <w:r w:rsidRPr="00030531">
        <w:rPr>
          <w:rFonts w:ascii="Times New Roman" w:hAnsi="Times New Roman" w:cs="Times New Roman"/>
          <w:sz w:val="24"/>
          <w:szCs w:val="24"/>
        </w:rPr>
        <w:t xml:space="preserve"> </w:t>
      </w:r>
    </w:p>
    <w:p w14:paraId="0A5524B4" w14:textId="18E2959E" w:rsidR="00AB46F6" w:rsidRPr="00030531" w:rsidRDefault="006D1725" w:rsidP="00030531">
      <w:pPr>
        <w:jc w:val="both"/>
        <w:rPr>
          <w:rFonts w:ascii="Times New Roman" w:hAnsi="Times New Roman" w:cs="Times New Roman"/>
          <w:sz w:val="24"/>
          <w:szCs w:val="24"/>
        </w:rPr>
      </w:pPr>
      <w:r w:rsidRPr="00030531">
        <w:rPr>
          <w:rFonts w:ascii="Times New Roman" w:hAnsi="Times New Roman" w:cs="Times New Roman"/>
          <w:sz w:val="24"/>
          <w:szCs w:val="24"/>
        </w:rPr>
        <w:t>Nayak, U., &amp; Mahapatra, S. (2020). Efficacy of integrated pest management (IPM) modules against fruit fly (</w:t>
      </w:r>
      <w:proofErr w:type="spellStart"/>
      <w:r w:rsidRPr="00030531">
        <w:rPr>
          <w:rFonts w:ascii="Times New Roman" w:hAnsi="Times New Roman" w:cs="Times New Roman"/>
          <w:sz w:val="24"/>
          <w:szCs w:val="24"/>
        </w:rPr>
        <w:t>Bactrocera</w:t>
      </w:r>
      <w:proofErr w:type="spellEnd"/>
      <w:r w:rsidRPr="00030531">
        <w:rPr>
          <w:rFonts w:ascii="Times New Roman" w:hAnsi="Times New Roman" w:cs="Times New Roman"/>
          <w:sz w:val="24"/>
          <w:szCs w:val="24"/>
        </w:rPr>
        <w:t xml:space="preserve"> </w:t>
      </w:r>
      <w:proofErr w:type="spellStart"/>
      <w:r w:rsidRPr="00030531">
        <w:rPr>
          <w:rFonts w:ascii="Times New Roman" w:hAnsi="Times New Roman" w:cs="Times New Roman"/>
          <w:sz w:val="24"/>
          <w:szCs w:val="24"/>
        </w:rPr>
        <w:t>cucurbitae</w:t>
      </w:r>
      <w:proofErr w:type="spellEnd"/>
      <w:r w:rsidRPr="00030531">
        <w:rPr>
          <w:rFonts w:ascii="Times New Roman" w:hAnsi="Times New Roman" w:cs="Times New Roman"/>
          <w:sz w:val="24"/>
          <w:szCs w:val="24"/>
        </w:rPr>
        <w:t xml:space="preserve"> C.) in bitter gourd. Vegetable Science, 47(1), 127–130. </w:t>
      </w:r>
      <w:hyperlink r:id="rId8" w:history="1">
        <w:r w:rsidRPr="00030531">
          <w:rPr>
            <w:rStyle w:val="Hyperlink"/>
            <w:rFonts w:ascii="Times New Roman" w:hAnsi="Times New Roman" w:cs="Times New Roman"/>
            <w:sz w:val="24"/>
            <w:szCs w:val="24"/>
          </w:rPr>
          <w:t>https://doi.org/10.61180/vegsci.2020.v47.i1.23</w:t>
        </w:r>
      </w:hyperlink>
      <w:r w:rsidRPr="00030531">
        <w:rPr>
          <w:rFonts w:ascii="Times New Roman" w:hAnsi="Times New Roman" w:cs="Times New Roman"/>
          <w:sz w:val="24"/>
          <w:szCs w:val="24"/>
        </w:rPr>
        <w:t xml:space="preserve"> </w:t>
      </w:r>
    </w:p>
    <w:p w14:paraId="7F6DCE5A" w14:textId="6F7D91E8" w:rsidR="00AB46F6" w:rsidRPr="00030531" w:rsidRDefault="004C09FD" w:rsidP="00030531">
      <w:pPr>
        <w:jc w:val="both"/>
        <w:rPr>
          <w:rFonts w:ascii="Times New Roman" w:hAnsi="Times New Roman" w:cs="Times New Roman"/>
          <w:sz w:val="24"/>
          <w:szCs w:val="24"/>
        </w:rPr>
      </w:pPr>
      <w:proofErr w:type="spellStart"/>
      <w:r w:rsidRPr="00030531">
        <w:rPr>
          <w:rFonts w:ascii="Times New Roman" w:hAnsi="Times New Roman" w:cs="Times New Roman"/>
          <w:sz w:val="24"/>
          <w:szCs w:val="24"/>
        </w:rPr>
        <w:t>Sundharaiya</w:t>
      </w:r>
      <w:proofErr w:type="spellEnd"/>
      <w:r w:rsidRPr="00030531">
        <w:rPr>
          <w:rFonts w:ascii="Times New Roman" w:hAnsi="Times New Roman" w:cs="Times New Roman"/>
          <w:sz w:val="24"/>
          <w:szCs w:val="24"/>
        </w:rPr>
        <w:t xml:space="preserve">, K., Sriram, N., Sivakumar, V., &amp; Sathish, G. (2022). Integrated Crop Management Practices in Ridge Gourd Hybrid COH-1 for Increasing Yield and Income under </w:t>
      </w:r>
      <w:proofErr w:type="spellStart"/>
      <w:r w:rsidRPr="00030531">
        <w:rPr>
          <w:rFonts w:ascii="Times New Roman" w:hAnsi="Times New Roman" w:cs="Times New Roman"/>
          <w:sz w:val="24"/>
          <w:szCs w:val="24"/>
        </w:rPr>
        <w:lastRenderedPageBreak/>
        <w:t>Cuddalore</w:t>
      </w:r>
      <w:proofErr w:type="spellEnd"/>
      <w:r w:rsidRPr="00030531">
        <w:rPr>
          <w:rFonts w:ascii="Times New Roman" w:hAnsi="Times New Roman" w:cs="Times New Roman"/>
          <w:sz w:val="24"/>
          <w:szCs w:val="24"/>
        </w:rPr>
        <w:t xml:space="preserve"> District of Tamil Nadu, India. International Journal of Plant &amp; Soil Science, 34(22), 871–876. </w:t>
      </w:r>
      <w:hyperlink r:id="rId9" w:history="1">
        <w:r w:rsidRPr="00030531">
          <w:rPr>
            <w:rStyle w:val="Hyperlink"/>
            <w:rFonts w:ascii="Times New Roman" w:hAnsi="Times New Roman" w:cs="Times New Roman"/>
            <w:sz w:val="24"/>
            <w:szCs w:val="24"/>
          </w:rPr>
          <w:t>https://doi.org/10.9734/ijpss/2022/v34i2231446</w:t>
        </w:r>
      </w:hyperlink>
      <w:r w:rsidRPr="00030531">
        <w:rPr>
          <w:rFonts w:ascii="Times New Roman" w:hAnsi="Times New Roman" w:cs="Times New Roman"/>
          <w:sz w:val="24"/>
          <w:szCs w:val="24"/>
        </w:rPr>
        <w:t xml:space="preserve"> </w:t>
      </w:r>
    </w:p>
    <w:p w14:paraId="32923F0B" w14:textId="6FE6DA3E" w:rsidR="00112F57" w:rsidRPr="00030531" w:rsidRDefault="009125FC" w:rsidP="00030531">
      <w:pPr>
        <w:jc w:val="both"/>
        <w:rPr>
          <w:rFonts w:ascii="Times New Roman" w:hAnsi="Times New Roman" w:cs="Times New Roman"/>
          <w:i/>
          <w:iCs/>
          <w:sz w:val="24"/>
          <w:szCs w:val="24"/>
        </w:rPr>
      </w:pPr>
      <w:proofErr w:type="spellStart"/>
      <w:r w:rsidRPr="00030531">
        <w:rPr>
          <w:rFonts w:ascii="Times New Roman" w:hAnsi="Times New Roman" w:cs="Times New Roman"/>
          <w:sz w:val="24"/>
          <w:szCs w:val="24"/>
        </w:rPr>
        <w:t>Vijayashanthi</w:t>
      </w:r>
      <w:proofErr w:type="spellEnd"/>
      <w:r w:rsidRPr="00030531">
        <w:rPr>
          <w:rFonts w:ascii="Times New Roman" w:hAnsi="Times New Roman" w:cs="Times New Roman"/>
          <w:sz w:val="24"/>
          <w:szCs w:val="24"/>
        </w:rPr>
        <w:t xml:space="preserve">, V. A., </w:t>
      </w:r>
      <w:proofErr w:type="spellStart"/>
      <w:r w:rsidRPr="00030531">
        <w:rPr>
          <w:rFonts w:ascii="Times New Roman" w:hAnsi="Times New Roman" w:cs="Times New Roman"/>
          <w:sz w:val="24"/>
          <w:szCs w:val="24"/>
        </w:rPr>
        <w:t>Yogameenakshi</w:t>
      </w:r>
      <w:proofErr w:type="spellEnd"/>
      <w:r w:rsidRPr="00030531">
        <w:rPr>
          <w:rFonts w:ascii="Times New Roman" w:hAnsi="Times New Roman" w:cs="Times New Roman"/>
          <w:sz w:val="24"/>
          <w:szCs w:val="24"/>
        </w:rPr>
        <w:t xml:space="preserve">, P., </w:t>
      </w:r>
      <w:proofErr w:type="spellStart"/>
      <w:r w:rsidRPr="00030531">
        <w:rPr>
          <w:rFonts w:ascii="Times New Roman" w:hAnsi="Times New Roman" w:cs="Times New Roman"/>
          <w:sz w:val="24"/>
          <w:szCs w:val="24"/>
        </w:rPr>
        <w:t>Senthilkumar</w:t>
      </w:r>
      <w:proofErr w:type="spellEnd"/>
      <w:r w:rsidRPr="00030531">
        <w:rPr>
          <w:rFonts w:ascii="Times New Roman" w:hAnsi="Times New Roman" w:cs="Times New Roman"/>
          <w:sz w:val="24"/>
          <w:szCs w:val="24"/>
        </w:rPr>
        <w:t xml:space="preserve">, M., </w:t>
      </w:r>
      <w:proofErr w:type="spellStart"/>
      <w:r w:rsidRPr="00030531">
        <w:rPr>
          <w:rFonts w:ascii="Times New Roman" w:hAnsi="Times New Roman" w:cs="Times New Roman"/>
          <w:sz w:val="24"/>
          <w:szCs w:val="24"/>
        </w:rPr>
        <w:t>Sivagamy</w:t>
      </w:r>
      <w:proofErr w:type="spellEnd"/>
      <w:r w:rsidRPr="00030531">
        <w:rPr>
          <w:rFonts w:ascii="Times New Roman" w:hAnsi="Times New Roman" w:cs="Times New Roman"/>
          <w:sz w:val="24"/>
          <w:szCs w:val="24"/>
        </w:rPr>
        <w:t xml:space="preserve">, K., </w:t>
      </w:r>
      <w:proofErr w:type="spellStart"/>
      <w:r w:rsidRPr="00030531">
        <w:rPr>
          <w:rFonts w:ascii="Times New Roman" w:hAnsi="Times New Roman" w:cs="Times New Roman"/>
          <w:sz w:val="24"/>
          <w:szCs w:val="24"/>
        </w:rPr>
        <w:t>Tamilselvi</w:t>
      </w:r>
      <w:proofErr w:type="spellEnd"/>
      <w:r w:rsidRPr="00030531">
        <w:rPr>
          <w:rFonts w:ascii="Times New Roman" w:hAnsi="Times New Roman" w:cs="Times New Roman"/>
          <w:sz w:val="24"/>
          <w:szCs w:val="24"/>
        </w:rPr>
        <w:t xml:space="preserve">, C., &amp; Arul Prasad, S. (2023). Impact of Integrated Management Practices of Fruit Fly in Bitter Gourd. International Journal of Plant &amp; Soil Science, 35(21), 301–304. </w:t>
      </w:r>
      <w:hyperlink r:id="rId10" w:history="1">
        <w:r w:rsidRPr="00030531">
          <w:rPr>
            <w:rStyle w:val="Hyperlink"/>
            <w:rFonts w:ascii="Times New Roman" w:hAnsi="Times New Roman" w:cs="Times New Roman"/>
            <w:sz w:val="24"/>
            <w:szCs w:val="24"/>
          </w:rPr>
          <w:t>https://doi.org/10.9734/ijpss/2023/v35i213976</w:t>
        </w:r>
      </w:hyperlink>
      <w:r w:rsidRPr="00030531">
        <w:rPr>
          <w:rFonts w:ascii="Times New Roman" w:hAnsi="Times New Roman" w:cs="Times New Roman"/>
          <w:sz w:val="24"/>
          <w:szCs w:val="24"/>
        </w:rPr>
        <w:t xml:space="preserve"> </w:t>
      </w:r>
    </w:p>
    <w:p w14:paraId="2F8955A6" w14:textId="5B2346F7" w:rsidR="007E20F6" w:rsidRPr="00030531" w:rsidRDefault="00E21F96" w:rsidP="00030531">
      <w:pPr>
        <w:jc w:val="both"/>
        <w:rPr>
          <w:rFonts w:ascii="Times New Roman" w:hAnsi="Times New Roman" w:cs="Times New Roman"/>
          <w:sz w:val="24"/>
          <w:szCs w:val="24"/>
        </w:rPr>
      </w:pPr>
      <w:proofErr w:type="spellStart"/>
      <w:r w:rsidRPr="00030531">
        <w:rPr>
          <w:rFonts w:ascii="Times New Roman" w:hAnsi="Times New Roman" w:cs="Times New Roman"/>
          <w:sz w:val="24"/>
          <w:szCs w:val="24"/>
        </w:rPr>
        <w:t>Tamilselvi</w:t>
      </w:r>
      <w:proofErr w:type="spellEnd"/>
      <w:r w:rsidRPr="00030531">
        <w:rPr>
          <w:rFonts w:ascii="Times New Roman" w:hAnsi="Times New Roman" w:cs="Times New Roman"/>
          <w:sz w:val="24"/>
          <w:szCs w:val="24"/>
        </w:rPr>
        <w:t xml:space="preserve">, C., </w:t>
      </w:r>
      <w:proofErr w:type="spellStart"/>
      <w:r w:rsidRPr="00030531">
        <w:rPr>
          <w:rFonts w:ascii="Times New Roman" w:hAnsi="Times New Roman" w:cs="Times New Roman"/>
          <w:sz w:val="24"/>
          <w:szCs w:val="24"/>
        </w:rPr>
        <w:t>Vijayashanthi</w:t>
      </w:r>
      <w:proofErr w:type="spellEnd"/>
      <w:r w:rsidRPr="00030531">
        <w:rPr>
          <w:rFonts w:ascii="Times New Roman" w:hAnsi="Times New Roman" w:cs="Times New Roman"/>
          <w:sz w:val="24"/>
          <w:szCs w:val="24"/>
        </w:rPr>
        <w:t xml:space="preserve">, V. A., Sathish, G., </w:t>
      </w:r>
      <w:proofErr w:type="spellStart"/>
      <w:r w:rsidRPr="00030531">
        <w:rPr>
          <w:rFonts w:ascii="Times New Roman" w:hAnsi="Times New Roman" w:cs="Times New Roman"/>
          <w:sz w:val="24"/>
          <w:szCs w:val="24"/>
        </w:rPr>
        <w:t>Yogameenakshi</w:t>
      </w:r>
      <w:proofErr w:type="spellEnd"/>
      <w:r w:rsidRPr="00030531">
        <w:rPr>
          <w:rFonts w:ascii="Times New Roman" w:hAnsi="Times New Roman" w:cs="Times New Roman"/>
          <w:sz w:val="24"/>
          <w:szCs w:val="24"/>
        </w:rPr>
        <w:t xml:space="preserve">, P., Preethi, T. L., </w:t>
      </w:r>
      <w:proofErr w:type="spellStart"/>
      <w:r w:rsidRPr="00030531">
        <w:rPr>
          <w:rFonts w:ascii="Times New Roman" w:hAnsi="Times New Roman" w:cs="Times New Roman"/>
          <w:sz w:val="24"/>
          <w:szCs w:val="24"/>
        </w:rPr>
        <w:t>Sivagamy</w:t>
      </w:r>
      <w:proofErr w:type="spellEnd"/>
      <w:r w:rsidRPr="00030531">
        <w:rPr>
          <w:rFonts w:ascii="Times New Roman" w:hAnsi="Times New Roman" w:cs="Times New Roman"/>
          <w:sz w:val="24"/>
          <w:szCs w:val="24"/>
        </w:rPr>
        <w:t xml:space="preserve">, K., &amp; </w:t>
      </w:r>
      <w:proofErr w:type="spellStart"/>
      <w:r w:rsidRPr="00030531">
        <w:rPr>
          <w:rFonts w:ascii="Times New Roman" w:hAnsi="Times New Roman" w:cs="Times New Roman"/>
          <w:sz w:val="24"/>
          <w:szCs w:val="24"/>
        </w:rPr>
        <w:t>Banumathy</w:t>
      </w:r>
      <w:proofErr w:type="spellEnd"/>
      <w:r w:rsidRPr="00030531">
        <w:rPr>
          <w:rFonts w:ascii="Times New Roman" w:hAnsi="Times New Roman" w:cs="Times New Roman"/>
          <w:sz w:val="24"/>
          <w:szCs w:val="24"/>
        </w:rPr>
        <w:t xml:space="preserve">, S. (2024). Integrated Pest Management Strategies for </w:t>
      </w:r>
      <w:proofErr w:type="spellStart"/>
      <w:r w:rsidRPr="00030531">
        <w:rPr>
          <w:rFonts w:ascii="Times New Roman" w:hAnsi="Times New Roman" w:cs="Times New Roman"/>
          <w:sz w:val="24"/>
          <w:szCs w:val="24"/>
        </w:rPr>
        <w:t>Fruitfly</w:t>
      </w:r>
      <w:proofErr w:type="spellEnd"/>
      <w:r w:rsidRPr="00030531">
        <w:rPr>
          <w:rFonts w:ascii="Times New Roman" w:hAnsi="Times New Roman" w:cs="Times New Roman"/>
          <w:sz w:val="24"/>
          <w:szCs w:val="24"/>
        </w:rPr>
        <w:t xml:space="preserve"> (</w:t>
      </w:r>
      <w:proofErr w:type="spellStart"/>
      <w:r w:rsidRPr="00030531">
        <w:rPr>
          <w:rFonts w:ascii="Times New Roman" w:hAnsi="Times New Roman" w:cs="Times New Roman"/>
          <w:sz w:val="24"/>
          <w:szCs w:val="24"/>
        </w:rPr>
        <w:t>Bactrocera</w:t>
      </w:r>
      <w:proofErr w:type="spellEnd"/>
      <w:r w:rsidRPr="00030531">
        <w:rPr>
          <w:rFonts w:ascii="Times New Roman" w:hAnsi="Times New Roman" w:cs="Times New Roman"/>
          <w:sz w:val="24"/>
          <w:szCs w:val="24"/>
        </w:rPr>
        <w:t xml:space="preserve"> </w:t>
      </w:r>
      <w:proofErr w:type="spellStart"/>
      <w:r w:rsidRPr="00030531">
        <w:rPr>
          <w:rFonts w:ascii="Times New Roman" w:hAnsi="Times New Roman" w:cs="Times New Roman"/>
          <w:sz w:val="24"/>
          <w:szCs w:val="24"/>
        </w:rPr>
        <w:t>cucurbitae</w:t>
      </w:r>
      <w:proofErr w:type="spellEnd"/>
      <w:r w:rsidRPr="00030531">
        <w:rPr>
          <w:rFonts w:ascii="Times New Roman" w:hAnsi="Times New Roman" w:cs="Times New Roman"/>
          <w:sz w:val="24"/>
          <w:szCs w:val="24"/>
        </w:rPr>
        <w:t xml:space="preserve">) in </w:t>
      </w:r>
      <w:proofErr w:type="spellStart"/>
      <w:r w:rsidRPr="00030531">
        <w:rPr>
          <w:rFonts w:ascii="Times New Roman" w:hAnsi="Times New Roman" w:cs="Times New Roman"/>
          <w:sz w:val="24"/>
          <w:szCs w:val="24"/>
        </w:rPr>
        <w:t>Bittergourd</w:t>
      </w:r>
      <w:proofErr w:type="spellEnd"/>
      <w:r w:rsidRPr="00030531">
        <w:rPr>
          <w:rFonts w:ascii="Times New Roman" w:hAnsi="Times New Roman" w:cs="Times New Roman"/>
          <w:sz w:val="24"/>
          <w:szCs w:val="24"/>
        </w:rPr>
        <w:t xml:space="preserve">. Uttar Pradesh Journal of Zoology, 45(6), 89–93. </w:t>
      </w:r>
      <w:hyperlink r:id="rId11" w:history="1">
        <w:r w:rsidRPr="00030531">
          <w:rPr>
            <w:rStyle w:val="Hyperlink"/>
            <w:rFonts w:ascii="Times New Roman" w:hAnsi="Times New Roman" w:cs="Times New Roman"/>
            <w:sz w:val="24"/>
            <w:szCs w:val="24"/>
          </w:rPr>
          <w:t>https://doi.org/10.56557/upjoz/2024/v45i63953</w:t>
        </w:r>
      </w:hyperlink>
      <w:r w:rsidRPr="00030531">
        <w:rPr>
          <w:rFonts w:ascii="Times New Roman" w:hAnsi="Times New Roman" w:cs="Times New Roman"/>
          <w:sz w:val="24"/>
          <w:szCs w:val="24"/>
        </w:rPr>
        <w:t xml:space="preserve"> </w:t>
      </w:r>
    </w:p>
    <w:p w14:paraId="42A7942D" w14:textId="18781390" w:rsidR="00AB46F6" w:rsidRPr="00030531" w:rsidRDefault="00C73730" w:rsidP="00030531">
      <w:pPr>
        <w:jc w:val="both"/>
        <w:rPr>
          <w:rFonts w:ascii="Times New Roman" w:hAnsi="Times New Roman" w:cs="Times New Roman"/>
          <w:sz w:val="24"/>
          <w:szCs w:val="24"/>
        </w:rPr>
      </w:pPr>
      <w:r w:rsidRPr="00030531">
        <w:rPr>
          <w:rFonts w:ascii="Times New Roman" w:hAnsi="Times New Roman" w:cs="Times New Roman"/>
          <w:sz w:val="24"/>
          <w:szCs w:val="24"/>
        </w:rPr>
        <w:t xml:space="preserve">Siva, M., Usha, M., Durga Prasad, N. V. V. S., Chowdary, L. R., </w:t>
      </w:r>
      <w:proofErr w:type="spellStart"/>
      <w:r w:rsidRPr="00030531">
        <w:rPr>
          <w:rFonts w:ascii="Times New Roman" w:hAnsi="Times New Roman" w:cs="Times New Roman"/>
          <w:sz w:val="24"/>
          <w:szCs w:val="24"/>
        </w:rPr>
        <w:t>Jahnavi</w:t>
      </w:r>
      <w:proofErr w:type="spellEnd"/>
      <w:r w:rsidRPr="00030531">
        <w:rPr>
          <w:rFonts w:ascii="Times New Roman" w:hAnsi="Times New Roman" w:cs="Times New Roman"/>
          <w:sz w:val="24"/>
          <w:szCs w:val="24"/>
        </w:rPr>
        <w:t xml:space="preserve">, M., &amp; Reddy, T. V. (2024). Enhancing Watermelon Yield and Economic Returns through Integrated Crop Management in </w:t>
      </w:r>
      <w:proofErr w:type="spellStart"/>
      <w:r w:rsidRPr="00030531">
        <w:rPr>
          <w:rFonts w:ascii="Times New Roman" w:hAnsi="Times New Roman" w:cs="Times New Roman"/>
          <w:sz w:val="24"/>
          <w:szCs w:val="24"/>
        </w:rPr>
        <w:t>Prakasam</w:t>
      </w:r>
      <w:proofErr w:type="spellEnd"/>
      <w:r w:rsidRPr="00030531">
        <w:rPr>
          <w:rFonts w:ascii="Times New Roman" w:hAnsi="Times New Roman" w:cs="Times New Roman"/>
          <w:sz w:val="24"/>
          <w:szCs w:val="24"/>
        </w:rPr>
        <w:t xml:space="preserve"> District, Andhra Pradesh, India. Journal of Advances in Biology &amp; Biotechnology, 27(8), 974–979. </w:t>
      </w:r>
      <w:hyperlink r:id="rId12" w:history="1">
        <w:r w:rsidRPr="00030531">
          <w:rPr>
            <w:rStyle w:val="Hyperlink"/>
            <w:rFonts w:ascii="Times New Roman" w:hAnsi="Times New Roman" w:cs="Times New Roman"/>
            <w:sz w:val="24"/>
            <w:szCs w:val="24"/>
          </w:rPr>
          <w:t>https://doi.org/10.9734/jabb/2024/v27i81218</w:t>
        </w:r>
      </w:hyperlink>
      <w:r w:rsidRPr="00030531">
        <w:rPr>
          <w:rFonts w:ascii="Times New Roman" w:hAnsi="Times New Roman" w:cs="Times New Roman"/>
          <w:sz w:val="24"/>
          <w:szCs w:val="24"/>
        </w:rPr>
        <w:t xml:space="preserve"> </w:t>
      </w:r>
    </w:p>
    <w:p w14:paraId="31EC5824" w14:textId="77777777" w:rsidR="00AB46F6" w:rsidRPr="007F78C3" w:rsidRDefault="00AB46F6" w:rsidP="007F78C3">
      <w:pPr>
        <w:jc w:val="both"/>
        <w:rPr>
          <w:rFonts w:ascii="Times New Roman" w:hAnsi="Times New Roman" w:cs="Times New Roman"/>
          <w:sz w:val="24"/>
          <w:szCs w:val="24"/>
          <w:lang w:val="en-US"/>
        </w:rPr>
      </w:pPr>
    </w:p>
    <w:sectPr w:rsidR="00AB46F6" w:rsidRPr="007F78C3" w:rsidSect="004432B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92A24" w14:textId="77777777" w:rsidR="00263CA5" w:rsidRDefault="00263CA5" w:rsidP="00057527">
      <w:pPr>
        <w:spacing w:after="0" w:line="240" w:lineRule="auto"/>
      </w:pPr>
      <w:r>
        <w:separator/>
      </w:r>
    </w:p>
  </w:endnote>
  <w:endnote w:type="continuationSeparator" w:id="0">
    <w:p w14:paraId="101CE875" w14:textId="77777777" w:rsidR="00263CA5" w:rsidRDefault="00263CA5" w:rsidP="00057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34BB" w14:textId="77777777" w:rsidR="00057527" w:rsidRDefault="00057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02503" w14:textId="77777777" w:rsidR="00057527" w:rsidRDefault="00057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5C8F5" w14:textId="77777777" w:rsidR="00057527" w:rsidRDefault="00057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D166D" w14:textId="77777777" w:rsidR="00263CA5" w:rsidRDefault="00263CA5" w:rsidP="00057527">
      <w:pPr>
        <w:spacing w:after="0" w:line="240" w:lineRule="auto"/>
      </w:pPr>
      <w:r>
        <w:separator/>
      </w:r>
    </w:p>
  </w:footnote>
  <w:footnote w:type="continuationSeparator" w:id="0">
    <w:p w14:paraId="0816EC1F" w14:textId="77777777" w:rsidR="00263CA5" w:rsidRDefault="00263CA5" w:rsidP="00057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2311" w14:textId="7A7428A7" w:rsidR="00057527" w:rsidRDefault="00057527">
    <w:pPr>
      <w:pStyle w:val="Header"/>
    </w:pPr>
    <w:r>
      <w:rPr>
        <w:noProof/>
      </w:rPr>
      <w:pict w14:anchorId="33CA7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54465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0AD9A" w14:textId="77C92BC7" w:rsidR="00057527" w:rsidRDefault="00057527">
    <w:pPr>
      <w:pStyle w:val="Header"/>
    </w:pPr>
    <w:r>
      <w:rPr>
        <w:noProof/>
      </w:rPr>
      <w:pict w14:anchorId="65D00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54465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C0915" w14:textId="69E1FC46" w:rsidR="00057527" w:rsidRDefault="00057527">
    <w:pPr>
      <w:pStyle w:val="Header"/>
    </w:pPr>
    <w:r>
      <w:rPr>
        <w:noProof/>
      </w:rPr>
      <w:pict w14:anchorId="26C4E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54465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14FE"/>
    <w:multiLevelType w:val="hybridMultilevel"/>
    <w:tmpl w:val="330245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0663D7"/>
    <w:multiLevelType w:val="hybridMultilevel"/>
    <w:tmpl w:val="B9BAC9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69643B3"/>
    <w:multiLevelType w:val="multilevel"/>
    <w:tmpl w:val="B9AED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432D97"/>
    <w:multiLevelType w:val="hybridMultilevel"/>
    <w:tmpl w:val="7EDC53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22E0"/>
    <w:rsid w:val="0000795D"/>
    <w:rsid w:val="00030531"/>
    <w:rsid w:val="00057527"/>
    <w:rsid w:val="000C14D2"/>
    <w:rsid w:val="00112F57"/>
    <w:rsid w:val="00124566"/>
    <w:rsid w:val="001C16F2"/>
    <w:rsid w:val="001D64A1"/>
    <w:rsid w:val="00213E08"/>
    <w:rsid w:val="00263CA5"/>
    <w:rsid w:val="002B1124"/>
    <w:rsid w:val="00373F1F"/>
    <w:rsid w:val="00382279"/>
    <w:rsid w:val="00441994"/>
    <w:rsid w:val="004432BD"/>
    <w:rsid w:val="004457C6"/>
    <w:rsid w:val="004C09FD"/>
    <w:rsid w:val="00584957"/>
    <w:rsid w:val="005F1176"/>
    <w:rsid w:val="006D1725"/>
    <w:rsid w:val="007012BC"/>
    <w:rsid w:val="00723304"/>
    <w:rsid w:val="00741BE5"/>
    <w:rsid w:val="007E20F6"/>
    <w:rsid w:val="007F78C3"/>
    <w:rsid w:val="00807F6F"/>
    <w:rsid w:val="00887D55"/>
    <w:rsid w:val="009125FC"/>
    <w:rsid w:val="00934FD1"/>
    <w:rsid w:val="0099160E"/>
    <w:rsid w:val="009D22E0"/>
    <w:rsid w:val="00A07397"/>
    <w:rsid w:val="00A12EAA"/>
    <w:rsid w:val="00A12F74"/>
    <w:rsid w:val="00A420FF"/>
    <w:rsid w:val="00A54E95"/>
    <w:rsid w:val="00A748F1"/>
    <w:rsid w:val="00AB46F6"/>
    <w:rsid w:val="00AE1D2E"/>
    <w:rsid w:val="00B03A9F"/>
    <w:rsid w:val="00B1717A"/>
    <w:rsid w:val="00C73730"/>
    <w:rsid w:val="00D90E05"/>
    <w:rsid w:val="00E21F96"/>
    <w:rsid w:val="00EF033C"/>
    <w:rsid w:val="00F163A3"/>
    <w:rsid w:val="00F271E2"/>
    <w:rsid w:val="00FD24C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75741C"/>
  <w15:docId w15:val="{327B69F8-C199-4C30-B36B-6FAA0E4F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2BD"/>
  </w:style>
  <w:style w:type="paragraph" w:styleId="Heading1">
    <w:name w:val="heading 1"/>
    <w:basedOn w:val="Normal"/>
    <w:next w:val="Normal"/>
    <w:link w:val="Heading1Char"/>
    <w:uiPriority w:val="9"/>
    <w:qFormat/>
    <w:rsid w:val="009D2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2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2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2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2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2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2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2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2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2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2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2E0"/>
    <w:rPr>
      <w:rFonts w:eastAsiaTheme="majorEastAsia" w:cstheme="majorBidi"/>
      <w:color w:val="272727" w:themeColor="text1" w:themeTint="D8"/>
    </w:rPr>
  </w:style>
  <w:style w:type="paragraph" w:styleId="Title">
    <w:name w:val="Title"/>
    <w:basedOn w:val="Normal"/>
    <w:next w:val="Normal"/>
    <w:link w:val="TitleChar"/>
    <w:uiPriority w:val="10"/>
    <w:qFormat/>
    <w:rsid w:val="009D2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2E0"/>
    <w:pPr>
      <w:spacing w:before="160"/>
      <w:jc w:val="center"/>
    </w:pPr>
    <w:rPr>
      <w:i/>
      <w:iCs/>
      <w:color w:val="404040" w:themeColor="text1" w:themeTint="BF"/>
    </w:rPr>
  </w:style>
  <w:style w:type="character" w:customStyle="1" w:styleId="QuoteChar">
    <w:name w:val="Quote Char"/>
    <w:basedOn w:val="DefaultParagraphFont"/>
    <w:link w:val="Quote"/>
    <w:uiPriority w:val="29"/>
    <w:rsid w:val="009D22E0"/>
    <w:rPr>
      <w:i/>
      <w:iCs/>
      <w:color w:val="404040" w:themeColor="text1" w:themeTint="BF"/>
    </w:rPr>
  </w:style>
  <w:style w:type="paragraph" w:styleId="ListParagraph">
    <w:name w:val="List Paragraph"/>
    <w:aliases w:val="1.1.1_List Paragraph,List_Paragraph,Multilevel para_II,Colorful List - Accent 1 Char,1.1.1_List Paragraph Char,List_Paragraph Char,Multilevel para_II Char,List Paragraph1 Char,List Paragraph Char Char Char Char,b-txt,TFYP bullets,Dot pt,3"/>
    <w:basedOn w:val="Normal"/>
    <w:link w:val="ListParagraphChar"/>
    <w:uiPriority w:val="34"/>
    <w:qFormat/>
    <w:rsid w:val="009D22E0"/>
    <w:pPr>
      <w:ind w:left="720"/>
      <w:contextualSpacing/>
    </w:pPr>
  </w:style>
  <w:style w:type="character" w:styleId="IntenseEmphasis">
    <w:name w:val="Intense Emphasis"/>
    <w:basedOn w:val="DefaultParagraphFont"/>
    <w:uiPriority w:val="21"/>
    <w:qFormat/>
    <w:rsid w:val="009D22E0"/>
    <w:rPr>
      <w:i/>
      <w:iCs/>
      <w:color w:val="0F4761" w:themeColor="accent1" w:themeShade="BF"/>
    </w:rPr>
  </w:style>
  <w:style w:type="paragraph" w:styleId="IntenseQuote">
    <w:name w:val="Intense Quote"/>
    <w:basedOn w:val="Normal"/>
    <w:next w:val="Normal"/>
    <w:link w:val="IntenseQuoteChar"/>
    <w:uiPriority w:val="30"/>
    <w:qFormat/>
    <w:rsid w:val="009D2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2E0"/>
    <w:rPr>
      <w:i/>
      <w:iCs/>
      <w:color w:val="0F4761" w:themeColor="accent1" w:themeShade="BF"/>
    </w:rPr>
  </w:style>
  <w:style w:type="character" w:styleId="IntenseReference">
    <w:name w:val="Intense Reference"/>
    <w:basedOn w:val="DefaultParagraphFont"/>
    <w:uiPriority w:val="32"/>
    <w:qFormat/>
    <w:rsid w:val="009D22E0"/>
    <w:rPr>
      <w:b/>
      <w:bCs/>
      <w:smallCaps/>
      <w:color w:val="0F4761" w:themeColor="accent1" w:themeShade="BF"/>
      <w:spacing w:val="5"/>
    </w:rPr>
  </w:style>
  <w:style w:type="paragraph" w:styleId="NormalWeb">
    <w:name w:val="Normal (Web)"/>
    <w:basedOn w:val="Normal"/>
    <w:uiPriority w:val="99"/>
    <w:semiHidden/>
    <w:unhideWhenUsed/>
    <w:rsid w:val="00A12F7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ListParagraphChar">
    <w:name w:val="List Paragraph Char"/>
    <w:aliases w:val="1.1.1_List Paragraph Char1,List_Paragraph Char1,Multilevel para_II Char1,Colorful List - Accent 1 Char Char,1.1.1_List Paragraph Char Char,List_Paragraph Char Char,Multilevel para_II Char Char,List Paragraph1 Char Char,b-txt Char"/>
    <w:link w:val="ListParagraph"/>
    <w:uiPriority w:val="34"/>
    <w:qFormat/>
    <w:locked/>
    <w:rsid w:val="000C14D2"/>
  </w:style>
  <w:style w:type="table" w:styleId="TableGrid">
    <w:name w:val="Table Grid"/>
    <w:basedOn w:val="TableNormal"/>
    <w:uiPriority w:val="39"/>
    <w:rsid w:val="000C1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7D55"/>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rPr>
  </w:style>
  <w:style w:type="paragraph" w:styleId="NoSpacing">
    <w:name w:val="No Spacing"/>
    <w:uiPriority w:val="1"/>
    <w:qFormat/>
    <w:rsid w:val="00807F6F"/>
    <w:pPr>
      <w:spacing w:after="0" w:line="240" w:lineRule="auto"/>
    </w:pPr>
  </w:style>
  <w:style w:type="character" w:styleId="Hyperlink">
    <w:name w:val="Hyperlink"/>
    <w:basedOn w:val="DefaultParagraphFont"/>
    <w:uiPriority w:val="99"/>
    <w:unhideWhenUsed/>
    <w:rsid w:val="005F1176"/>
    <w:rPr>
      <w:color w:val="467886" w:themeColor="hyperlink"/>
      <w:u w:val="single"/>
    </w:rPr>
  </w:style>
  <w:style w:type="character" w:styleId="UnresolvedMention">
    <w:name w:val="Unresolved Mention"/>
    <w:basedOn w:val="DefaultParagraphFont"/>
    <w:uiPriority w:val="99"/>
    <w:semiHidden/>
    <w:unhideWhenUsed/>
    <w:rsid w:val="00EF033C"/>
    <w:rPr>
      <w:color w:val="605E5C"/>
      <w:shd w:val="clear" w:color="auto" w:fill="E1DFDD"/>
    </w:rPr>
  </w:style>
  <w:style w:type="paragraph" w:styleId="Header">
    <w:name w:val="header"/>
    <w:basedOn w:val="Normal"/>
    <w:link w:val="HeaderChar"/>
    <w:uiPriority w:val="99"/>
    <w:unhideWhenUsed/>
    <w:rsid w:val="00057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527"/>
  </w:style>
  <w:style w:type="paragraph" w:styleId="Footer">
    <w:name w:val="footer"/>
    <w:basedOn w:val="Normal"/>
    <w:link w:val="FooterChar"/>
    <w:uiPriority w:val="99"/>
    <w:unhideWhenUsed/>
    <w:rsid w:val="00057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1180/vegsci.2020.v47.i1.2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hytochemistrysociety.com/" TargetMode="External"/><Relationship Id="rId12" Type="http://schemas.openxmlformats.org/officeDocument/2006/relationships/hyperlink" Target="https://doi.org/10.9734/jabb/2024/v27i8121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557/upjoz/2024/v45i6395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9734/ijpss/2023/v35i21397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9734/ijpss/2022/v34i223144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3022</Words>
  <Characters>17228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Suresh kumar</dc:creator>
  <cp:lastModifiedBy>SDI 1084</cp:lastModifiedBy>
  <cp:revision>13</cp:revision>
  <dcterms:created xsi:type="dcterms:W3CDTF">2025-07-29T13:24:00Z</dcterms:created>
  <dcterms:modified xsi:type="dcterms:W3CDTF">2026-01-01T09:35:00Z</dcterms:modified>
</cp:coreProperties>
</file>