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3A644" w14:textId="3D4372B1" w:rsidR="00DE529F" w:rsidRPr="00DE529F" w:rsidRDefault="00DE529F" w:rsidP="0019059D">
      <w:pPr>
        <w:pStyle w:val="Heading1"/>
        <w:rPr>
          <w:u w:val="single"/>
          <w:lang w:val="en-GB"/>
        </w:rPr>
      </w:pPr>
      <w:bookmarkStart w:id="0" w:name="_GoBack"/>
      <w:bookmarkEnd w:id="0"/>
      <w:r w:rsidRPr="00DE529F">
        <w:rPr>
          <w:u w:val="single"/>
          <w:lang w:val="en-GB"/>
        </w:rPr>
        <w:t>Review Article</w:t>
      </w:r>
    </w:p>
    <w:p w14:paraId="71D93A12" w14:textId="4CB9A09E" w:rsidR="00DC74C9" w:rsidRPr="001514E1" w:rsidRDefault="0019059D" w:rsidP="0019059D">
      <w:pPr>
        <w:pStyle w:val="Heading1"/>
        <w:rPr>
          <w:lang w:val="en-GB"/>
        </w:rPr>
      </w:pPr>
      <w:r w:rsidRPr="001514E1">
        <w:rPr>
          <w:lang w:val="en-GB"/>
        </w:rPr>
        <w:t>Intraocular Pressure Across Pregnancy and Postpartum: Trimester-Resolved Physiology, Normative Ranges, and Clinical Interpretation</w:t>
      </w:r>
    </w:p>
    <w:p w14:paraId="3595B77B" w14:textId="77777777" w:rsidR="0019059D" w:rsidRPr="001514E1" w:rsidRDefault="0019059D" w:rsidP="007C5F8A"/>
    <w:p w14:paraId="4BACB5BC" w14:textId="77777777" w:rsidR="0019059D" w:rsidRPr="001514E1" w:rsidRDefault="0019059D" w:rsidP="001514E1">
      <w:pPr>
        <w:pStyle w:val="Heading2"/>
      </w:pPr>
      <w:r w:rsidRPr="001514E1">
        <w:t>Abstract</w:t>
      </w:r>
    </w:p>
    <w:p w14:paraId="3BC4D526" w14:textId="77777777" w:rsidR="0019059D" w:rsidRPr="001514E1" w:rsidRDefault="0019059D" w:rsidP="0019059D">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Pregnancy produces coordinated endocrine, cardiovascular, and connective-tissue adaptations that measurably influence intraocular pressure (IOP) and the reliability of common tonometry methods. For clinicians, the key challenge is not simply recognizing that IOP often falls in later gestation, but interpreting trimester-resolved values against shifting corneal biomechanics, physiologic changes in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outflow, and the clinical context of pre-existing glaucoma or pregnancy-associated hypertensive and metabolic disorders. This review synthesizes contemporary evidence on IOP trajectories across pregnancy and postpartum, emphasizes mechanisms that plausibly underlie these patterns, and proposes practical “normative” interpretive bands that incorporate both population trends and measurement caveats. Across cohorts and meta-analytic evidence, IOP tends to be similar to non-pregnant baseline in the first trimester, declines modestly in the second trimester, and reaches its lowest levels in the third trimester. Postpartum, IOP generally rebounds toward pre-pregnancy values over weeks to months, though the time course varies by study design and measurement technique. Because central corneal thickness and corneal viscoelasticity may change during gestation, apparent IOP can be biased depending on the instrument used, the time of day, and the patient’s ocular surface status. These physiologic shifts have direct implications for monitoring pregnant and breastfeeding patients with glaucoma: a “reassuring” low IOP may partially reflect pregnancy physiology or altered biomechanics rather than true disease stability, while unexpectedly high or rising IOP warrants careful reassessment for secondary contributors (including corticosteroid exposure) and for pregnancy-related systemic disease.</w:t>
      </w:r>
    </w:p>
    <w:p w14:paraId="0931E335" w14:textId="77777777" w:rsidR="0019059D" w:rsidRPr="001514E1" w:rsidRDefault="0019059D" w:rsidP="0019059D">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b/>
          <w:bCs/>
          <w:sz w:val="24"/>
          <w:szCs w:val="24"/>
        </w:rPr>
        <w:t>Keywords:</w:t>
      </w:r>
      <w:r w:rsidRPr="001514E1">
        <w:rPr>
          <w:rFonts w:ascii="Times New Roman" w:eastAsia="Times New Roman" w:hAnsi="Times New Roman" w:cs="Times New Roman"/>
          <w:sz w:val="24"/>
          <w:szCs w:val="24"/>
        </w:rPr>
        <w:t xml:space="preserve"> intraocular pressure; pregnancy; postpartum; trimester; tonometry; corneal thickness; corneal biomechanics; glaucoma; clinical interpretation</w:t>
      </w:r>
    </w:p>
    <w:p w14:paraId="59E617E8" w14:textId="77777777" w:rsidR="0019059D" w:rsidRPr="001514E1" w:rsidRDefault="0019059D" w:rsidP="0019059D">
      <w:pPr>
        <w:spacing w:after="0" w:line="240" w:lineRule="auto"/>
        <w:rPr>
          <w:rFonts w:ascii="Times New Roman" w:eastAsia="Times New Roman" w:hAnsi="Times New Roman" w:cs="Times New Roman"/>
          <w:sz w:val="24"/>
          <w:szCs w:val="24"/>
        </w:rPr>
      </w:pPr>
    </w:p>
    <w:p w14:paraId="6B300D33" w14:textId="77777777" w:rsidR="00D95D20" w:rsidRPr="001514E1" w:rsidRDefault="00D95D20" w:rsidP="001514E1">
      <w:pPr>
        <w:pStyle w:val="Heading2"/>
        <w:rPr>
          <w:lang w:val="en-GB"/>
        </w:rPr>
      </w:pPr>
      <w:r w:rsidRPr="001514E1">
        <w:rPr>
          <w:lang w:val="en-GB"/>
        </w:rPr>
        <w:t>1. INTRODUCTION</w:t>
      </w:r>
    </w:p>
    <w:p w14:paraId="2D774947" w14:textId="77777777" w:rsidR="00D95D20" w:rsidRPr="001514E1" w:rsidRDefault="00D95D20" w:rsidP="00D95D20">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1.1 Clinical relevance of intraocular pressure in pregnancy and postpartum</w:t>
      </w:r>
    </w:p>
    <w:p w14:paraId="5442E40F" w14:textId="77777777" w:rsidR="00D95D20" w:rsidRPr="001514E1" w:rsidRDefault="00D95D20" w:rsidP="00D95D20">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Intraocular pressure (IOP) is a routinely collected ocular vital sign and a key modifiable risk factor in glaucoma care. Yet, IOP is not a static trait; it varies with ocular biomechanics, </w:t>
      </w:r>
      <w:r w:rsidRPr="001514E1">
        <w:rPr>
          <w:rFonts w:ascii="Times New Roman" w:eastAsia="Times New Roman" w:hAnsi="Times New Roman" w:cs="Times New Roman"/>
          <w:sz w:val="24"/>
          <w:szCs w:val="24"/>
        </w:rPr>
        <w:lastRenderedPageBreak/>
        <w:t xml:space="preserve">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dynamics, systemic </w:t>
      </w:r>
      <w:proofErr w:type="spellStart"/>
      <w:r w:rsidRPr="001514E1">
        <w:rPr>
          <w:rFonts w:ascii="Times New Roman" w:eastAsia="Times New Roman" w:hAnsi="Times New Roman" w:cs="Times New Roman"/>
          <w:sz w:val="24"/>
          <w:szCs w:val="24"/>
        </w:rPr>
        <w:t>hemodynamics</w:t>
      </w:r>
      <w:proofErr w:type="spellEnd"/>
      <w:r w:rsidRPr="001514E1">
        <w:rPr>
          <w:rFonts w:ascii="Times New Roman" w:eastAsia="Times New Roman" w:hAnsi="Times New Roman" w:cs="Times New Roman"/>
          <w:sz w:val="24"/>
          <w:szCs w:val="24"/>
        </w:rPr>
        <w:t>, and measurement technique. Pregnancy represents one of the most profound physiologic perturbations of adult life, and the eye is no exception. Contemporary reviews of pregnancy-related ocular change consistently emphasize that clinicians must differentiate physiologic, time-limited findings from pathologic signals requiring urgent action, especially when maternal–</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 xml:space="preserve"> safety constrains diagnostic and therapeutic choices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w:t>
      </w:r>
    </w:p>
    <w:p w14:paraId="2534074A" w14:textId="77777777" w:rsidR="00D95D20" w:rsidRPr="00671CE7" w:rsidRDefault="00D95D20" w:rsidP="00D95D20">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IOP interpretation becomes particularly consequential in two overlapping clinical contexts. First, many individuals of reproductive age have pre-existing glaucoma, ocular hypertension, or are glaucoma suspects, and pregnancy may coincide with the need to reassess target IOP, medication exposure, and the frequency of monitoring. Practice-oriented guidance for glaucoma in pregnancy highlights that the “usual” glaucoma playbook cannot be applied uncritically because medication safety, laser timing, and surgical thresholds often shift during gestation and breastfeeding (Belkin et al., 2020</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Second, pregnancy and the postpartum period can introduce or unmask ocular problems (for example, steroid exposure, hypertensive disorders, or refractive instability), and IOP values may be interpreted incorrectly if physiologic trimester-linked shifts and measurement biases are not considered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w:t>
      </w:r>
    </w:p>
    <w:p w14:paraId="580874AD" w14:textId="77777777" w:rsidR="00D95D20" w:rsidRPr="001514E1" w:rsidRDefault="00D95D20" w:rsidP="00D95D20">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 recurring observation across observational studies and syntheses is that IOP tends to decrease as pregnancy progresses, with many datasets showing the clearest reductions in the second and third trimesters and a return toward baseline after delivery (Wang et al., 2017; Efe et al., 2012). However, the magnitude, timing, and clinical meaning of this decrease are not uniform across studies, partly because “IOP” is not a single construct: it is a measured value influenced by corneal thickness, corneal biomechanics, and the tonometer used. Accordingly, clinicians need a trimester-resolved framework that connects pregnancy physiology to measurement realities and to the practical question faced at the bedside: is an observed IOP (and its trajectory) consistent with normal pregnancy/postpartum physiology, or does it suggest clinically significant ocular hypertension or glaucoma progression?</w:t>
      </w:r>
    </w:p>
    <w:p w14:paraId="57710609" w14:textId="77777777" w:rsidR="00D95D20" w:rsidRPr="001514E1" w:rsidRDefault="00D95D20" w:rsidP="00D95D20">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1.2 Trimester-resolved physiology: why IOP changes across gestation and after delivery</w:t>
      </w:r>
    </w:p>
    <w:p w14:paraId="26016468" w14:textId="77777777" w:rsidR="00D95D20" w:rsidRPr="001514E1" w:rsidRDefault="00D95D20" w:rsidP="00D95D20">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The biologic plausibility for pregnancy-associated IOP reduction is supported by studies that directly investigated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dynamics. Classic physiologic work measuring aqueous parameters across trimesters and postpartum found that pregnancy was associated with relatively lower IOP alongside increased outflow facility, while aqueous flow was not necessarily increased; these patterns are consistent with a net tendency toward lower pressure when outflow improves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xml:space="preserve">). Although such mechanistic studies are fewer than descriptive IOP reports, they offer an anchor: pregnancy-related endocrine and vascular changes can act on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pathways in ways that plausibly increase outflow or alter episcleral venous pressure, thereby shifting the pressure set-point.</w:t>
      </w:r>
    </w:p>
    <w:p w14:paraId="1E75BB28" w14:textId="77777777" w:rsidR="00D95D20" w:rsidRPr="00671CE7" w:rsidRDefault="00D95D20" w:rsidP="00D95D20">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More recent clinical studies reinforce that pregnancy-linked changes are not confined to a single trimester and may involve coordinated </w:t>
      </w:r>
      <w:proofErr w:type="spellStart"/>
      <w:r w:rsidRPr="001514E1">
        <w:rPr>
          <w:rFonts w:ascii="Times New Roman" w:eastAsia="Times New Roman" w:hAnsi="Times New Roman" w:cs="Times New Roman"/>
          <w:sz w:val="24"/>
          <w:szCs w:val="24"/>
        </w:rPr>
        <w:t>remodeling</w:t>
      </w:r>
      <w:proofErr w:type="spellEnd"/>
      <w:r w:rsidRPr="001514E1">
        <w:rPr>
          <w:rFonts w:ascii="Times New Roman" w:eastAsia="Times New Roman" w:hAnsi="Times New Roman" w:cs="Times New Roman"/>
          <w:sz w:val="24"/>
          <w:szCs w:val="24"/>
        </w:rPr>
        <w:t xml:space="preserve"> of the anterior segment and cornea. Trimester-stratified examinations using contemporary imaging and corneal/anterior segment assessments have reported significant IOP differences, sometimes most evident in later pregnancy, alongside changes in corneal parameters or endothelial morphology (Uzun et al., 2025</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Prospective work using </w:t>
      </w:r>
      <w:proofErr w:type="spellStart"/>
      <w:r w:rsidRPr="001514E1">
        <w:rPr>
          <w:rFonts w:ascii="Times New Roman" w:eastAsia="Times New Roman" w:hAnsi="Times New Roman" w:cs="Times New Roman"/>
          <w:sz w:val="24"/>
          <w:szCs w:val="24"/>
        </w:rPr>
        <w:t>Scheimpflug</w:t>
      </w:r>
      <w:proofErr w:type="spellEnd"/>
      <w:r w:rsidRPr="001514E1">
        <w:rPr>
          <w:rFonts w:ascii="Times New Roman" w:eastAsia="Times New Roman" w:hAnsi="Times New Roman" w:cs="Times New Roman"/>
          <w:sz w:val="24"/>
          <w:szCs w:val="24"/>
        </w:rPr>
        <w:t xml:space="preserve">-based imaging to compare trimesters and postpartum similarly supports the concept of </w:t>
      </w:r>
      <w:r w:rsidRPr="001514E1">
        <w:rPr>
          <w:rFonts w:ascii="Times New Roman" w:eastAsia="Times New Roman" w:hAnsi="Times New Roman" w:cs="Times New Roman"/>
          <w:sz w:val="24"/>
          <w:szCs w:val="24"/>
        </w:rPr>
        <w:lastRenderedPageBreak/>
        <w:t xml:space="preserve">pregnancy as a dynamic continuum rather than a binary state (pregnant vs. non-pregnant), with measurable differences across gestation and after delivery (Pota &amp; Çetinkaya Yaprak, 2024). </w:t>
      </w:r>
    </w:p>
    <w:p w14:paraId="2599AB0D" w14:textId="77777777" w:rsidR="00D95D20" w:rsidRPr="00671CE7" w:rsidRDefault="00D95D20" w:rsidP="00D95D20">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The postpartum period deserves explicit attention rather than being treated as a simple “return to baseline.” The endocrine environment changes rapidly after delivery, and breastfeeding introduces additional hormonal and fluid-balance considerations. Clinically, </w:t>
      </w:r>
      <w:proofErr w:type="gramStart"/>
      <w:r w:rsidRPr="001514E1">
        <w:rPr>
          <w:rFonts w:ascii="Times New Roman" w:eastAsia="Times New Roman" w:hAnsi="Times New Roman" w:cs="Times New Roman"/>
          <w:sz w:val="24"/>
          <w:szCs w:val="24"/>
        </w:rPr>
        <w:t>this matters</w:t>
      </w:r>
      <w:proofErr w:type="gramEnd"/>
      <w:r w:rsidRPr="001514E1">
        <w:rPr>
          <w:rFonts w:ascii="Times New Roman" w:eastAsia="Times New Roman" w:hAnsi="Times New Roman" w:cs="Times New Roman"/>
          <w:sz w:val="24"/>
          <w:szCs w:val="24"/>
        </w:rPr>
        <w:t xml:space="preserve"> because IOP values obtained in late pregnancy may not extrapolate to early postpartum, and because treatment decisions (including whether to restart, intensify, or change glaucoma therapy) often occur during the breastfeeding window, when medication transfer into breast milk becomes a central safety consideration (Belkin et al., 2020</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Therefore, a trimester- and postpartum-aware interpretation of IOP is not merely academic; it is foundational to aligning ocular risk control with maternal–infant safety.</w:t>
      </w:r>
    </w:p>
    <w:p w14:paraId="1343CA12" w14:textId="77777777" w:rsidR="00D95D20" w:rsidRPr="001514E1" w:rsidRDefault="00D95D20" w:rsidP="00D95D20">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 xml:space="preserve">1.3 “IOP” is also a measurement: corneal and </w:t>
      </w:r>
      <w:proofErr w:type="spellStart"/>
      <w:r w:rsidRPr="001514E1">
        <w:rPr>
          <w:rFonts w:ascii="Times New Roman" w:eastAsia="Times New Roman" w:hAnsi="Times New Roman" w:cs="Times New Roman"/>
          <w:b/>
          <w:bCs/>
          <w:sz w:val="27"/>
          <w:szCs w:val="27"/>
        </w:rPr>
        <w:t>tonometric</w:t>
      </w:r>
      <w:proofErr w:type="spellEnd"/>
      <w:r w:rsidRPr="001514E1">
        <w:rPr>
          <w:rFonts w:ascii="Times New Roman" w:eastAsia="Times New Roman" w:hAnsi="Times New Roman" w:cs="Times New Roman"/>
          <w:b/>
          <w:bCs/>
          <w:sz w:val="27"/>
          <w:szCs w:val="27"/>
        </w:rPr>
        <w:t xml:space="preserve"> factors in pregnancy</w:t>
      </w:r>
    </w:p>
    <w:p w14:paraId="2AABDECB" w14:textId="77777777" w:rsidR="00D95D20" w:rsidRPr="002D6FFA" w:rsidRDefault="00D95D20" w:rsidP="00D95D20">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A central challenge in defining normative IOP ranges during pregnancy is that tonometry is sensitive to corneal properties that themselves change during pregnancy. A systematic review and meta-analysis synthesizing pregnancy-related ocular changes reported that IOP decreases during pregnancy—particularly in the second and third trimesters—while central corneal thickness (CCT) tends to increase, especially from mid-pregnancy onward (Wang et al., 2017</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 Because Goldmann applanation and other common tonometry methods can be influenced by CCT and corneal biomechanics, an apparent IOP “drop” could reflect a true physiologic reduction, a measurement artifact, or both.</w:t>
      </w:r>
    </w:p>
    <w:p w14:paraId="1E8EEBD0" w14:textId="77777777" w:rsidR="00D95D20" w:rsidRPr="001514E1" w:rsidRDefault="00D95D20" w:rsidP="00D95D20">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Prospective cohort data underscore this coupling of corneal and IOP changes. For example, trimester-followed participants demonstrated decreased IOP in later pregnancy alongside increased CCT, with values returning toward earlier-pregnancy levels after delivery—supporting a reversible, physiology-linked pattern rather than permanent structural change (Efe et al., 2012). Studies that incorporated corneal biomechanical metrics and anterior segment imaging also found lower IOP readings during pregnancy and concurrent differences in corneal/anterior segment parameters compared with non-pregnant controls (Goldich et al., 2014). These findings collectively motivate caution: in pregnancy, a “normal” IOP may be lower than a non-pregnant baseline, yet the confidence interval around any single reading may widen when corneal properties shift.</w:t>
      </w:r>
    </w:p>
    <w:p w14:paraId="6BF94AC6" w14:textId="77777777" w:rsidR="00D95D20" w:rsidRPr="002D6FFA" w:rsidRDefault="00D95D20" w:rsidP="00D95D20">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 xml:space="preserve">Method-to-method variability can also worsen in pregnancy. Work comparing agreement across tonometry techniques reported that </w:t>
      </w:r>
      <w:proofErr w:type="spellStart"/>
      <w:r w:rsidRPr="001514E1">
        <w:rPr>
          <w:rFonts w:ascii="Times New Roman" w:eastAsia="Times New Roman" w:hAnsi="Times New Roman" w:cs="Times New Roman"/>
          <w:sz w:val="24"/>
          <w:szCs w:val="24"/>
        </w:rPr>
        <w:t>intraobserver</w:t>
      </w:r>
      <w:proofErr w:type="spellEnd"/>
      <w:r w:rsidRPr="001514E1">
        <w:rPr>
          <w:rFonts w:ascii="Times New Roman" w:eastAsia="Times New Roman" w:hAnsi="Times New Roman" w:cs="Times New Roman"/>
          <w:sz w:val="24"/>
          <w:szCs w:val="24"/>
        </w:rPr>
        <w:t xml:space="preserve"> and </w:t>
      </w:r>
      <w:proofErr w:type="spellStart"/>
      <w:r w:rsidRPr="001514E1">
        <w:rPr>
          <w:rFonts w:ascii="Times New Roman" w:eastAsia="Times New Roman" w:hAnsi="Times New Roman" w:cs="Times New Roman"/>
          <w:sz w:val="24"/>
          <w:szCs w:val="24"/>
        </w:rPr>
        <w:t>intertechnique</w:t>
      </w:r>
      <w:proofErr w:type="spellEnd"/>
      <w:r w:rsidRPr="001514E1">
        <w:rPr>
          <w:rFonts w:ascii="Times New Roman" w:eastAsia="Times New Roman" w:hAnsi="Times New Roman" w:cs="Times New Roman"/>
          <w:sz w:val="24"/>
          <w:szCs w:val="24"/>
        </w:rPr>
        <w:t xml:space="preserve"> agreement may decrease in late pregnancy for some methods, while suggesting that certain approaches (e.g., non-contact tonometry in that dataset) produced more consistent readings in pregnant subjects (Akar et al., 2005</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 xml:space="preserve">). Additional studies measuring anterior segment parameters during pregnancy and after delivery likewise illustrate that pregnancy can alter the ocular context in which IOP is measured, reinforcing the importance of considering technique and timing when comparing longitudinal values (Ataş et al., 2014; Özkaya et al., 2022). </w:t>
      </w:r>
    </w:p>
    <w:p w14:paraId="55B68151" w14:textId="77777777" w:rsidR="00D95D20" w:rsidRPr="001514E1" w:rsidRDefault="00D95D20" w:rsidP="00D95D20">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lastRenderedPageBreak/>
        <w:t>Taken together, the literature suggests that clinically useful “normative” pregnancy IOP ranges cannot be defined solely by pooling values; they must be contextualized by trimester, postpartum status, and the measurement approach. This is particularly critical when interpreting borderline values, assessing suspected progression, or deciding whether an IOP change is large enough to justify treatment escalation during a period when therapeutic options may be limited.</w:t>
      </w:r>
    </w:p>
    <w:p w14:paraId="558BF623" w14:textId="77777777" w:rsidR="00D95D20" w:rsidRPr="001514E1" w:rsidRDefault="00D95D20" w:rsidP="00D95D20">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1.4 Scope and objectives of this review</w:t>
      </w:r>
    </w:p>
    <w:p w14:paraId="756E8443" w14:textId="77777777" w:rsidR="00D95D20" w:rsidRPr="001514E1" w:rsidRDefault="00D95D20" w:rsidP="00D95D20">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This review addresses IOP across pregnancy and postpartum with three linked aims. First, it synthesizes trimester-resolved physiology relevant to IOP, integrating mechanistic evidence on aqueous dynamics with contemporary clinical studies that stratify findings by gestational stage and postpartum timing (Ziai et al., 1994;</w:t>
      </w:r>
      <w:r w:rsidR="00671CE7">
        <w:rPr>
          <w:rFonts w:ascii="Times New Roman" w:eastAsia="Times New Roman" w:hAnsi="Times New Roman" w:cs="Times New Roman"/>
          <w:sz w:val="24"/>
          <w:szCs w:val="24"/>
        </w:rPr>
        <w:t xml:space="preserve"> Kelly et al., 2023;</w:t>
      </w:r>
      <w:r w:rsidRPr="001514E1">
        <w:rPr>
          <w:rFonts w:ascii="Times New Roman" w:eastAsia="Times New Roman" w:hAnsi="Times New Roman" w:cs="Times New Roman"/>
          <w:sz w:val="24"/>
          <w:szCs w:val="24"/>
        </w:rPr>
        <w:t xml:space="preserve"> Uzun et al., 2025; Pota &amp; Çetinkaya Yaprak, 2024). Second, it summarizes the best-available evidence on normative IOP patterns during pregnancy, emphasizing what can (and cannot) be inferred from meta-analytic data and prospective cohorts, and why trimester granularity matters for real-world interpretation (Wang et al., 2017; Efe et al., 2012). Third, it provides a clinically oriented interpretation framework that explicitly accounts for measurement constraints (corneal thickness/biomechanics, anterior segment changes, and tonometry method effects) and aligns these considerations with decision-making in patients with glaucoma or suspected ocular hypertension during pregnancy and breastfeeding (Belkin et al., 2020; Goldich et al., 2014; Akar et al., 2005). </w:t>
      </w:r>
    </w:p>
    <w:p w14:paraId="2BD4FF98" w14:textId="77777777" w:rsidR="00D95D20" w:rsidRPr="001514E1" w:rsidRDefault="00D95D20" w:rsidP="00D95D20">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By structuring the discussion around trimester-specific physiology, postpartum transitions, and measurement-aware interpretation, the review aims to reduce two common clinical errors: over-calling pathology when pregnancy physiology explains an IOP shift, and under-recognizing clinically important pressure elevation or progression because a pregnancy-associated “expected lowering” is assumed to be universal.</w:t>
      </w:r>
    </w:p>
    <w:p w14:paraId="255E2A6F" w14:textId="77777777" w:rsidR="00D95D20" w:rsidRPr="001514E1" w:rsidRDefault="00D95D20" w:rsidP="00D95D20">
      <w:pPr>
        <w:spacing w:after="0" w:line="240" w:lineRule="auto"/>
        <w:rPr>
          <w:rFonts w:ascii="Times New Roman" w:eastAsia="Times New Roman" w:hAnsi="Times New Roman" w:cs="Times New Roman"/>
          <w:sz w:val="24"/>
          <w:szCs w:val="24"/>
        </w:rPr>
      </w:pPr>
    </w:p>
    <w:p w14:paraId="288EB15A" w14:textId="77777777" w:rsidR="0019059D" w:rsidRPr="001514E1" w:rsidRDefault="0019059D" w:rsidP="001514E1">
      <w:pPr>
        <w:pStyle w:val="Heading2"/>
        <w:rPr>
          <w:kern w:val="36"/>
          <w:lang w:val="en-GB"/>
        </w:rPr>
      </w:pPr>
      <w:r w:rsidRPr="001514E1">
        <w:rPr>
          <w:kern w:val="36"/>
          <w:lang w:val="en-GB"/>
        </w:rPr>
        <w:t>2. Methods for literature selection</w:t>
      </w:r>
    </w:p>
    <w:p w14:paraId="0536990C" w14:textId="77777777" w:rsidR="0019059D" w:rsidRPr="001514E1" w:rsidRDefault="00D95D20" w:rsidP="0019059D">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For this narrative review, a</w:t>
      </w:r>
      <w:r w:rsidR="0019059D" w:rsidRPr="001514E1">
        <w:rPr>
          <w:rFonts w:ascii="Times New Roman" w:eastAsia="Times New Roman" w:hAnsi="Times New Roman" w:cs="Times New Roman"/>
          <w:sz w:val="24"/>
          <w:szCs w:val="24"/>
        </w:rPr>
        <w:t xml:space="preserve"> targeted literature search was undertaken to identify peer-reviewed evidence describing IOP across pregnancy and postpartum, pregnancy-related changes in corneal thickness/biomechanics relevant to tonometry, and clinical guidance on glaucoma monitoring and treatment during pregnancy and breastfeeding. Searches were conducted in PubMed/MEDLINE and supplemented by forward citation tracking within key articles. Search strings combined pregnancy terms (“pregnancy,” “gestation,” “trimester,” “postpartum”) with outcome and method terms (“intraocular pressure,” “IOP,” “tonometry,” “Goldmann,” “non-contact tonometer,” “central corneal thickness,” “corneal biomechanics”) and clinical context terms (“glaucoma,” “ocular hypertension,” “breastfeeding”). The evidence base synthesized here emphasizes studies with trimester-resolved measurements, inclusion of non-pregnant controls or postpartum follow-up, and clear reporting of tonometry method. Studies focused exclusively on pathological ocular entities without IOP measurement, nonhuman models, or incomplete reporting of pregnancy timing were deprioritized. Review and guidance articles were used to contextualize mechanisms and clinical interpretation, while primary cohort studies and a meta-analysis informed trimester-resolved patterns and plausible normative bands.</w:t>
      </w:r>
    </w:p>
    <w:p w14:paraId="1A9A228D" w14:textId="77777777" w:rsidR="0019059D" w:rsidRPr="001514E1" w:rsidRDefault="0019059D" w:rsidP="0019059D">
      <w:pPr>
        <w:spacing w:after="0" w:line="240" w:lineRule="auto"/>
        <w:rPr>
          <w:rFonts w:ascii="Times New Roman" w:eastAsia="Times New Roman" w:hAnsi="Times New Roman" w:cs="Times New Roman"/>
          <w:sz w:val="24"/>
          <w:szCs w:val="24"/>
        </w:rPr>
      </w:pPr>
    </w:p>
    <w:p w14:paraId="262C2FC0" w14:textId="77777777" w:rsidR="00391BB6" w:rsidRPr="001514E1" w:rsidRDefault="00391BB6" w:rsidP="001514E1">
      <w:pPr>
        <w:pStyle w:val="Heading2"/>
        <w:rPr>
          <w:lang w:val="en-GB"/>
        </w:rPr>
      </w:pPr>
      <w:r w:rsidRPr="001514E1">
        <w:rPr>
          <w:lang w:val="en-GB"/>
        </w:rPr>
        <w:t>3. Physiologic drivers of IOP change across pregnancy and postpartum</w:t>
      </w:r>
    </w:p>
    <w:p w14:paraId="083098E4" w14:textId="77777777" w:rsidR="00391BB6" w:rsidRPr="001514E1" w:rsidRDefault="00391BB6" w:rsidP="00391BB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 xml:space="preserve">3.1 Endocrine reprogramming of aqueous </w:t>
      </w:r>
      <w:proofErr w:type="spellStart"/>
      <w:r w:rsidRPr="001514E1">
        <w:rPr>
          <w:rFonts w:ascii="Times New Roman" w:eastAsia="Times New Roman" w:hAnsi="Times New Roman" w:cs="Times New Roman"/>
          <w:b/>
          <w:bCs/>
          <w:sz w:val="27"/>
          <w:szCs w:val="27"/>
        </w:rPr>
        <w:t>humor</w:t>
      </w:r>
      <w:proofErr w:type="spellEnd"/>
      <w:r w:rsidRPr="001514E1">
        <w:rPr>
          <w:rFonts w:ascii="Times New Roman" w:eastAsia="Times New Roman" w:hAnsi="Times New Roman" w:cs="Times New Roman"/>
          <w:b/>
          <w:bCs/>
          <w:sz w:val="27"/>
          <w:szCs w:val="27"/>
        </w:rPr>
        <w:t xml:space="preserve"> outflow: why IOP tends to fall during gestation</w:t>
      </w:r>
    </w:p>
    <w:p w14:paraId="4B6628E3" w14:textId="77777777" w:rsidR="00391BB6" w:rsidRPr="00671CE7" w:rsidRDefault="00391BB6" w:rsidP="00391BB6">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Across uncomplicated pregnancies, the most reproducible clinical observation is a modest reduction in intraocular pressure (IOP) that becomes more evident later in gestation and then trends back toward pre-pregnancy values postpartum (Tolunay et al., 2016; Uzun et al., 2025). Contemporary reviews generally interpret this as a hormonally mediated shift in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drainage rather than a sustained suppression of aqueous production (Khong et al., 2021). The endocrine environment of pregnancy is characterized by progressively rising </w:t>
      </w:r>
      <w:proofErr w:type="spellStart"/>
      <w:r w:rsidRPr="001514E1">
        <w:rPr>
          <w:rFonts w:ascii="Times New Roman" w:eastAsia="Times New Roman" w:hAnsi="Times New Roman" w:cs="Times New Roman"/>
          <w:sz w:val="24"/>
          <w:szCs w:val="24"/>
        </w:rPr>
        <w:t>estrogen</w:t>
      </w:r>
      <w:proofErr w:type="spellEnd"/>
      <w:r w:rsidRPr="001514E1">
        <w:rPr>
          <w:rFonts w:ascii="Times New Roman" w:eastAsia="Times New Roman" w:hAnsi="Times New Roman" w:cs="Times New Roman"/>
          <w:sz w:val="24"/>
          <w:szCs w:val="24"/>
        </w:rPr>
        <w:t xml:space="preserve"> and progesterone levels, alongside substantial changes in placental hormones early in gestation. Ocular tissues—including the trabecular meshwork, ciliary body, and cornea—exhibit hormone responsiveness, and pregnancy therefore represents a physiologic “re-setting” of anterior-segment homeostasis (Khong et al., 2021</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w:t>
      </w:r>
    </w:p>
    <w:p w14:paraId="293B5FF0" w14:textId="77777777" w:rsidR="00391BB6" w:rsidRPr="00671CE7" w:rsidRDefault="00391BB6" w:rsidP="00391BB6">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A mechanistic anchor for this endocrine hypothesis comes from trimester-resolved aqueous dynamics work demonstrating that pregnancy-associated IOP lowering can occur in the setting of unchanged aqueous flow, implying that the dominant effect is enhanced outflow rather than decreased inflow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In that framework, progesterone is often discussed as a candidate modulator of IOP because it rises substantially during pregnancy and then declines postpartum, and because it may counterbalance corticosteroid-related tendencies toward IOP elevation in susceptible individuals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Importantly, this “protective” physiology does not mean IOP will fall in every pregnant patient, nor that glaucoma will be quiescent; instead, it underscores that gestational IOP should be interpreted as the output of a shifting endocrine–outflow equilibrium that may differ across individuals and across measurement methods (Khong et al., 2021</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w:t>
      </w:r>
    </w:p>
    <w:p w14:paraId="65DC3B00" w14:textId="77777777" w:rsidR="00391BB6" w:rsidRPr="001514E1" w:rsidRDefault="00391BB6" w:rsidP="00391BB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3.2 Evidence from aqueous dynamics: outflow facility increases more consistently than inflow changes</w:t>
      </w:r>
    </w:p>
    <w:p w14:paraId="4CD04D69" w14:textId="77777777" w:rsidR="00391BB6" w:rsidRPr="001514E1" w:rsidRDefault="00391BB6" w:rsidP="00391BB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When physiologic drivers are separated into aqueous inflow (ciliary body secretion) versus outflow (trabecular and uveoscleral pathways), the strongest direct evidence </w:t>
      </w:r>
      <w:proofErr w:type="spellStart"/>
      <w:r w:rsidRPr="001514E1">
        <w:rPr>
          <w:rFonts w:ascii="Times New Roman" w:eastAsia="Times New Roman" w:hAnsi="Times New Roman" w:cs="Times New Roman"/>
          <w:sz w:val="24"/>
          <w:szCs w:val="24"/>
        </w:rPr>
        <w:t>favors</w:t>
      </w:r>
      <w:proofErr w:type="spellEnd"/>
      <w:r w:rsidRPr="001514E1">
        <w:rPr>
          <w:rFonts w:ascii="Times New Roman" w:eastAsia="Times New Roman" w:hAnsi="Times New Roman" w:cs="Times New Roman"/>
          <w:sz w:val="24"/>
          <w:szCs w:val="24"/>
        </w:rPr>
        <w:t xml:space="preserve"> increased outflow facility during pregnancy. In a longitudinal design spanning trimesters and postpartum, aqueous flow remained essentially stable while outflow facility increased, accompanied by lower IOP during pregnancy and reversal postpartum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xml:space="preserve">). This observation is clinically important because it predicts that gestational IOP reduction is not simply a </w:t>
      </w:r>
      <w:proofErr w:type="spellStart"/>
      <w:r w:rsidRPr="001514E1">
        <w:rPr>
          <w:rFonts w:ascii="Times New Roman" w:eastAsia="Times New Roman" w:hAnsi="Times New Roman" w:cs="Times New Roman"/>
          <w:sz w:val="24"/>
          <w:szCs w:val="24"/>
        </w:rPr>
        <w:t>byproduct</w:t>
      </w:r>
      <w:proofErr w:type="spellEnd"/>
      <w:r w:rsidRPr="001514E1">
        <w:rPr>
          <w:rFonts w:ascii="Times New Roman" w:eastAsia="Times New Roman" w:hAnsi="Times New Roman" w:cs="Times New Roman"/>
          <w:sz w:val="24"/>
          <w:szCs w:val="24"/>
        </w:rPr>
        <w:t xml:space="preserve"> of systemic </w:t>
      </w:r>
      <w:proofErr w:type="spellStart"/>
      <w:r w:rsidRPr="001514E1">
        <w:rPr>
          <w:rFonts w:ascii="Times New Roman" w:eastAsia="Times New Roman" w:hAnsi="Times New Roman" w:cs="Times New Roman"/>
          <w:sz w:val="24"/>
          <w:szCs w:val="24"/>
        </w:rPr>
        <w:t>hemodilution</w:t>
      </w:r>
      <w:proofErr w:type="spellEnd"/>
      <w:r w:rsidRPr="001514E1">
        <w:rPr>
          <w:rFonts w:ascii="Times New Roman" w:eastAsia="Times New Roman" w:hAnsi="Times New Roman" w:cs="Times New Roman"/>
          <w:sz w:val="24"/>
          <w:szCs w:val="24"/>
        </w:rPr>
        <w:t xml:space="preserve"> or dehydration, but rather a genuine change in how efficiently the eye drains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w:t>
      </w:r>
    </w:p>
    <w:p w14:paraId="6E3689E3" w14:textId="77777777" w:rsidR="00391BB6" w:rsidRPr="002D6FFA" w:rsidRDefault="00391BB6" w:rsidP="00391BB6">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 xml:space="preserve">An outflow-dominant mechanism also aligns with the consistency of clinical IOP trends across diverse populations and study designs, including large cross-sectional trimester comparisons (Tolunay et al., 2016; Uzun et al., 2025). While these studies do not directly </w:t>
      </w:r>
      <w:r w:rsidRPr="001514E1">
        <w:rPr>
          <w:rFonts w:ascii="Times New Roman" w:eastAsia="Times New Roman" w:hAnsi="Times New Roman" w:cs="Times New Roman"/>
          <w:sz w:val="24"/>
          <w:szCs w:val="24"/>
        </w:rPr>
        <w:lastRenderedPageBreak/>
        <w:t xml:space="preserve">measure aqueous flow or facility, their trimester gradients provide indirect support for a cumulative physiologic effect that intensifies as pregnancy progresses—compatible with hormone-related </w:t>
      </w:r>
      <w:proofErr w:type="spellStart"/>
      <w:r w:rsidRPr="001514E1">
        <w:rPr>
          <w:rFonts w:ascii="Times New Roman" w:eastAsia="Times New Roman" w:hAnsi="Times New Roman" w:cs="Times New Roman"/>
          <w:sz w:val="24"/>
          <w:szCs w:val="24"/>
        </w:rPr>
        <w:t>remodeling</w:t>
      </w:r>
      <w:proofErr w:type="spellEnd"/>
      <w:r w:rsidRPr="001514E1">
        <w:rPr>
          <w:rFonts w:ascii="Times New Roman" w:eastAsia="Times New Roman" w:hAnsi="Times New Roman" w:cs="Times New Roman"/>
          <w:sz w:val="24"/>
          <w:szCs w:val="24"/>
        </w:rPr>
        <w:t xml:space="preserve"> of extracellular matrix and smooth muscle tone within outflow structures. Reviews of pregnancy-related ocular change likewise emphasize that the anterior segment is not static during gestation and that multiple “small” physiologic shifts (outflow facility, corneal hydration/biomechanics, and measurement conditions) can sum to a clinically visible IOP difference (Khong et al., 2021</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w:t>
      </w:r>
    </w:p>
    <w:p w14:paraId="3D54B403" w14:textId="77777777" w:rsidR="00391BB6" w:rsidRPr="001514E1" w:rsidRDefault="00391BB6" w:rsidP="00391BB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3.3 Systemic circulation, venous pressure, and autonomic tone: second-order influences with practical consequences</w:t>
      </w:r>
    </w:p>
    <w:p w14:paraId="758ABC51" w14:textId="77777777" w:rsidR="00391BB6" w:rsidRPr="00671CE7" w:rsidRDefault="00391BB6" w:rsidP="00391BB6">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Pregnancy induces major cardiovascular adaptations—expanded plasma volume, altered vascular resistance, and changing autonomic balance—that plausibly influence IOP through episcleral venous pressure and choroidal blood volume. Although direct episcleral venous pressure data are limited in routine pregnancy cohorts, the clinical pattern of IOP reduction despite substantial systemic circulatory change suggests that any venous-pressure-driven tendency to raise IOP is either absent, transient, or outweighed by enhanced aqueous outflow (Ziai et al., 1994; </w:t>
      </w:r>
      <w:r w:rsidR="00671CE7">
        <w:rPr>
          <w:rFonts w:ascii="Times New Roman" w:eastAsia="Times New Roman" w:hAnsi="Times New Roman" w:cs="Times New Roman"/>
          <w:sz w:val="24"/>
          <w:szCs w:val="24"/>
        </w:rPr>
        <w:t xml:space="preserve">Kelly et al., 2023; </w:t>
      </w:r>
      <w:r w:rsidRPr="001514E1">
        <w:rPr>
          <w:rFonts w:ascii="Times New Roman" w:eastAsia="Times New Roman" w:hAnsi="Times New Roman" w:cs="Times New Roman"/>
          <w:sz w:val="24"/>
          <w:szCs w:val="24"/>
        </w:rPr>
        <w:t xml:space="preserve">Khong et al., 2021). This conceptual point matters in clinical interpretation: in a pregnant patient with unexpectedly elevated IOP, one should avoid attributing the elevation to “normal pregnancy </w:t>
      </w:r>
      <w:proofErr w:type="spellStart"/>
      <w:r w:rsidRPr="001514E1">
        <w:rPr>
          <w:rFonts w:ascii="Times New Roman" w:eastAsia="Times New Roman" w:hAnsi="Times New Roman" w:cs="Times New Roman"/>
          <w:sz w:val="24"/>
          <w:szCs w:val="24"/>
        </w:rPr>
        <w:t>hemodynamics</w:t>
      </w:r>
      <w:proofErr w:type="spellEnd"/>
      <w:r w:rsidRPr="001514E1">
        <w:rPr>
          <w:rFonts w:ascii="Times New Roman" w:eastAsia="Times New Roman" w:hAnsi="Times New Roman" w:cs="Times New Roman"/>
          <w:sz w:val="24"/>
          <w:szCs w:val="24"/>
        </w:rPr>
        <w:t>” without considering measurement artifacts, steroid exposure, pre-existing ocular hypertension, or secondary pathology (Khong et al., 2021</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w:t>
      </w:r>
    </w:p>
    <w:p w14:paraId="66675879" w14:textId="77777777" w:rsidR="00391BB6" w:rsidRPr="001514E1" w:rsidRDefault="00391BB6" w:rsidP="00391BB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Autonomic changes can also affect aqueous dynamics indirectly by modulating ciliary body secretion and trabecular outflow resistance. Because these effects are subtle and inter-individual variability is substantial, the more actionable implication is methodological: gestational IOP is more condition-dependent than clinicians often assume, and the same patient may show different readings depending on time of day, positioning, corneal properties, and instrument choice (Akar et al., 2005; Khong et al., 2021).</w:t>
      </w:r>
    </w:p>
    <w:p w14:paraId="25BA0D46" w14:textId="77777777" w:rsidR="00391BB6" w:rsidRPr="001514E1" w:rsidRDefault="00391BB6" w:rsidP="00391BB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3.4 Corneal thickness and biomechanics: how “measured IOP” can drift even when true IOP is stable</w:t>
      </w:r>
    </w:p>
    <w:p w14:paraId="6D9BFECF" w14:textId="77777777" w:rsidR="00391BB6" w:rsidRPr="001514E1" w:rsidRDefault="00391BB6" w:rsidP="00391BB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central interpretive challenge in pregnancy is that tonometry does not measure IOP in isolation; it measures a cornea-influenced estimate. Pregnancy has been associated with increased central corneal thickness (CCT) and altered corneal biomechanical </w:t>
      </w:r>
      <w:proofErr w:type="spellStart"/>
      <w:r w:rsidRPr="001514E1">
        <w:rPr>
          <w:rFonts w:ascii="Times New Roman" w:eastAsia="Times New Roman" w:hAnsi="Times New Roman" w:cs="Times New Roman"/>
          <w:sz w:val="24"/>
          <w:szCs w:val="24"/>
        </w:rPr>
        <w:t>behavior</w:t>
      </w:r>
      <w:proofErr w:type="spellEnd"/>
      <w:r w:rsidRPr="001514E1">
        <w:rPr>
          <w:rFonts w:ascii="Times New Roman" w:eastAsia="Times New Roman" w:hAnsi="Times New Roman" w:cs="Times New Roman"/>
          <w:sz w:val="24"/>
          <w:szCs w:val="24"/>
        </w:rPr>
        <w:t xml:space="preserve"> across trimesters (Sen et al., 2014; Pota et al., 2024; Uzun et al., 2025). These changes can bias applanation-based measurements, sometimes in competing directions, depending on the instrument and algorithm used. Thus, an apparent trimester decline in IOP may reflect a combination of true physiologic reduction (via outflow facility) and a pregnancy-shifted corneal state that alters the </w:t>
      </w:r>
      <w:proofErr w:type="spellStart"/>
      <w:r w:rsidRPr="001514E1">
        <w:rPr>
          <w:rFonts w:ascii="Times New Roman" w:eastAsia="Times New Roman" w:hAnsi="Times New Roman" w:cs="Times New Roman"/>
          <w:sz w:val="24"/>
          <w:szCs w:val="24"/>
        </w:rPr>
        <w:t>tonometric</w:t>
      </w:r>
      <w:proofErr w:type="spellEnd"/>
      <w:r w:rsidRPr="001514E1">
        <w:rPr>
          <w:rFonts w:ascii="Times New Roman" w:eastAsia="Times New Roman" w:hAnsi="Times New Roman" w:cs="Times New Roman"/>
          <w:sz w:val="24"/>
          <w:szCs w:val="24"/>
        </w:rPr>
        <w:t xml:space="preserve"> reading (</w:t>
      </w:r>
      <w:proofErr w:type="spellStart"/>
      <w:r w:rsidRPr="001514E1">
        <w:rPr>
          <w:rFonts w:ascii="Times New Roman" w:eastAsia="Times New Roman" w:hAnsi="Times New Roman" w:cs="Times New Roman"/>
          <w:sz w:val="24"/>
          <w:szCs w:val="24"/>
        </w:rPr>
        <w:t>Ziai</w:t>
      </w:r>
      <w:proofErr w:type="spellEnd"/>
      <w:r w:rsidRPr="001514E1">
        <w:rPr>
          <w:rFonts w:ascii="Times New Roman" w:eastAsia="Times New Roman" w:hAnsi="Times New Roman" w:cs="Times New Roman"/>
          <w:sz w:val="24"/>
          <w:szCs w:val="24"/>
        </w:rPr>
        <w:t xml:space="preserve"> et al., 1994; </w:t>
      </w:r>
      <w:r w:rsidR="00671CE7">
        <w:rPr>
          <w:rFonts w:ascii="Times New Roman" w:eastAsia="Times New Roman" w:hAnsi="Times New Roman" w:cs="Times New Roman"/>
          <w:sz w:val="24"/>
          <w:szCs w:val="24"/>
        </w:rPr>
        <w:t xml:space="preserve">Kelly et al., 2023; </w:t>
      </w:r>
      <w:r w:rsidRPr="001514E1">
        <w:rPr>
          <w:rFonts w:ascii="Times New Roman" w:eastAsia="Times New Roman" w:hAnsi="Times New Roman" w:cs="Times New Roman"/>
          <w:sz w:val="24"/>
          <w:szCs w:val="24"/>
        </w:rPr>
        <w:t>Sen et al., 2014).</w:t>
      </w:r>
    </w:p>
    <w:p w14:paraId="148B36E0" w14:textId="77777777" w:rsidR="00391BB6" w:rsidRPr="001514E1" w:rsidRDefault="00391BB6" w:rsidP="00391BB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Biomechanics-focused studies using ocular response analysis show that corneal viscoelastic parameters can vary during pregnancy compared with non-pregnant controls (Sen et al., 2014). From a clinical standpoint, this means that two pregnant patients with identical “true IOP” could produce different readings if their corneal thickness and corneal hysteresis differ, and the same patient can show trimester-to-trimester differences partly driven by corneal hydration and structural </w:t>
      </w:r>
      <w:proofErr w:type="spellStart"/>
      <w:r w:rsidRPr="001514E1">
        <w:rPr>
          <w:rFonts w:ascii="Times New Roman" w:eastAsia="Times New Roman" w:hAnsi="Times New Roman" w:cs="Times New Roman"/>
          <w:sz w:val="24"/>
          <w:szCs w:val="24"/>
        </w:rPr>
        <w:t>remodeling</w:t>
      </w:r>
      <w:proofErr w:type="spellEnd"/>
      <w:r w:rsidRPr="001514E1">
        <w:rPr>
          <w:rFonts w:ascii="Times New Roman" w:eastAsia="Times New Roman" w:hAnsi="Times New Roman" w:cs="Times New Roman"/>
          <w:sz w:val="24"/>
          <w:szCs w:val="24"/>
        </w:rPr>
        <w:t xml:space="preserve">. This is also why postpartum is a critical reference point: </w:t>
      </w:r>
      <w:r w:rsidRPr="001514E1">
        <w:rPr>
          <w:rFonts w:ascii="Times New Roman" w:eastAsia="Times New Roman" w:hAnsi="Times New Roman" w:cs="Times New Roman"/>
          <w:sz w:val="24"/>
          <w:szCs w:val="24"/>
        </w:rPr>
        <w:lastRenderedPageBreak/>
        <w:t>as hormone levels rapidly normalize after delivery, corneal and outflow physiology may revert on different timelines, creating a window where IOP readings change because the cornea is “recovering” at a different pace than aqueous dynamics (Ziai et al., 1994;</w:t>
      </w:r>
      <w:r w:rsidR="00671CE7">
        <w:rPr>
          <w:rFonts w:ascii="Times New Roman" w:eastAsia="Times New Roman" w:hAnsi="Times New Roman" w:cs="Times New Roman"/>
          <w:sz w:val="24"/>
          <w:szCs w:val="24"/>
        </w:rPr>
        <w:t xml:space="preserve"> Kelly et al., 2023;</w:t>
      </w:r>
      <w:r w:rsidRPr="001514E1">
        <w:rPr>
          <w:rFonts w:ascii="Times New Roman" w:eastAsia="Times New Roman" w:hAnsi="Times New Roman" w:cs="Times New Roman"/>
          <w:sz w:val="24"/>
          <w:szCs w:val="24"/>
        </w:rPr>
        <w:t xml:space="preserve"> Pota et al., 2024).</w:t>
      </w:r>
    </w:p>
    <w:p w14:paraId="3BC4E39A" w14:textId="77777777" w:rsidR="00391BB6" w:rsidRPr="001514E1" w:rsidRDefault="00391BB6" w:rsidP="00391BB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3.5 Measurement context in pregnancy: technique, inter-device agreement, and timing effects</w:t>
      </w:r>
    </w:p>
    <w:p w14:paraId="0B5C5594" w14:textId="77777777" w:rsidR="00391BB6" w:rsidRPr="001514E1" w:rsidRDefault="00391BB6" w:rsidP="00391BB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Pregnancy does not only change physiology; it can change the reliability and comparability of IOP measurement. Agreement between </w:t>
      </w:r>
      <w:proofErr w:type="spellStart"/>
      <w:r w:rsidRPr="001514E1">
        <w:rPr>
          <w:rFonts w:ascii="Times New Roman" w:eastAsia="Times New Roman" w:hAnsi="Times New Roman" w:cs="Times New Roman"/>
          <w:sz w:val="24"/>
          <w:szCs w:val="24"/>
        </w:rPr>
        <w:t>tonometers</w:t>
      </w:r>
      <w:proofErr w:type="spellEnd"/>
      <w:r w:rsidRPr="001514E1">
        <w:rPr>
          <w:rFonts w:ascii="Times New Roman" w:eastAsia="Times New Roman" w:hAnsi="Times New Roman" w:cs="Times New Roman"/>
          <w:sz w:val="24"/>
          <w:szCs w:val="24"/>
        </w:rPr>
        <w:t xml:space="preserve"> can worsen in late pregnancy, and </w:t>
      </w:r>
      <w:proofErr w:type="spellStart"/>
      <w:r w:rsidRPr="001514E1">
        <w:rPr>
          <w:rFonts w:ascii="Times New Roman" w:eastAsia="Times New Roman" w:hAnsi="Times New Roman" w:cs="Times New Roman"/>
          <w:sz w:val="24"/>
          <w:szCs w:val="24"/>
        </w:rPr>
        <w:t>intraobserver</w:t>
      </w:r>
      <w:proofErr w:type="spellEnd"/>
      <w:r w:rsidRPr="001514E1">
        <w:rPr>
          <w:rFonts w:ascii="Times New Roman" w:eastAsia="Times New Roman" w:hAnsi="Times New Roman" w:cs="Times New Roman"/>
          <w:sz w:val="24"/>
          <w:szCs w:val="24"/>
        </w:rPr>
        <w:t xml:space="preserve"> agreement may be reduced for certain techniques, likely reflecting a combination of corneal changes and measurement-condition variability (Akar et al., 2005). These findings support a pragmatic interpretation rule for pregnancy-related IOP monitoring: serial follow-up is most meaningful when the same device and technique are used under similar conditions (time of day, body position, and examiner technique), because cross-device substitution can create the impression of physiologic change where the dominant driver is measurement discordance (Akar et al., 2005; Khong et al., 2021).</w:t>
      </w:r>
    </w:p>
    <w:p w14:paraId="704BBEF1" w14:textId="77777777" w:rsidR="00391BB6" w:rsidRPr="001514E1" w:rsidRDefault="00391BB6" w:rsidP="00391BB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Trimester-resolved studies that include postpartum reassessment further highlight that the “puerperium” is not a single physiologic state. In one cross-sectional design, IOP values were higher in the first trimester and puerperium than in the third trimester, emphasizing that postpartum readings may rise toward baseline relatively quickly (Tolunay et al., 2016). In prospective work with postpartum follow-up at approximately the third postpartum month, pregnancy-related anterior segment changes and IOP differences can still be detectable, implying that the postpartum timeline of normalization is heterogeneous across parameters and individuals (Pota et al., 2024).</w:t>
      </w:r>
    </w:p>
    <w:p w14:paraId="24E91BE3" w14:textId="77777777" w:rsidR="00391BB6" w:rsidRPr="001514E1" w:rsidRDefault="00391BB6" w:rsidP="00391BB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3.6 Postpartum trajectories and clinical interpretation: normalization is expected, but not always linear</w:t>
      </w:r>
    </w:p>
    <w:p w14:paraId="1DDFA284" w14:textId="77777777" w:rsidR="00391BB6" w:rsidRPr="001514E1" w:rsidRDefault="00391BB6" w:rsidP="00391BB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The postpartum period represents a rapid endocrine transition with potential for IOP and corneal-property “rebound,” but the direction and timing are not uniform across individuals. Longitudinal aqueous dynamics data show that progesterone decreases postpartum and that pregnancy-associated changes in IOP/outflow facility reverse toward non-pregnant physiology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xml:space="preserve">). Contemporary cohort studies reinforce that postpartum values often move back toward early-pregnancy or pre-pregnancy levels, but the exact magnitude depends on when postpartum measurement is taken and how IOP is measured (Tolunay et al., 2016; Pota et al., 2024; Uzun et al., 2025). For clinical interpretation, this means postpartum IOP should not be </w:t>
      </w:r>
      <w:proofErr w:type="spellStart"/>
      <w:r w:rsidRPr="001514E1">
        <w:rPr>
          <w:rFonts w:ascii="Times New Roman" w:eastAsia="Times New Roman" w:hAnsi="Times New Roman" w:cs="Times New Roman"/>
          <w:sz w:val="24"/>
          <w:szCs w:val="24"/>
        </w:rPr>
        <w:t>labeled</w:t>
      </w:r>
      <w:proofErr w:type="spellEnd"/>
      <w:r w:rsidRPr="001514E1">
        <w:rPr>
          <w:rFonts w:ascii="Times New Roman" w:eastAsia="Times New Roman" w:hAnsi="Times New Roman" w:cs="Times New Roman"/>
          <w:sz w:val="24"/>
          <w:szCs w:val="24"/>
        </w:rPr>
        <w:t xml:space="preserve"> “abnormal” merely because it is higher than third-trimester IOP; instead, the third trimester should be recognized as a physiologically “IOP-low” reference window for many patients (Tolunay et al., 2016; Khong et al., 2021).</w:t>
      </w:r>
    </w:p>
    <w:p w14:paraId="276A6DA2" w14:textId="77777777" w:rsidR="00391BB6" w:rsidRPr="001514E1" w:rsidRDefault="00391BB6" w:rsidP="00391BB6">
      <w:pPr>
        <w:spacing w:after="0" w:line="240" w:lineRule="auto"/>
        <w:rPr>
          <w:rFonts w:ascii="Times New Roman" w:eastAsia="Times New Roman" w:hAnsi="Times New Roman" w:cs="Times New Roman"/>
          <w:sz w:val="24"/>
          <w:szCs w:val="24"/>
        </w:rPr>
      </w:pPr>
    </w:p>
    <w:p w14:paraId="38FCA4DC" w14:textId="77777777" w:rsidR="008A7416" w:rsidRPr="001514E1" w:rsidRDefault="008A7416" w:rsidP="00391BB6">
      <w:pPr>
        <w:spacing w:before="100" w:beforeAutospacing="1" w:after="100" w:afterAutospacing="1" w:line="240" w:lineRule="auto"/>
        <w:outlineLvl w:val="1"/>
        <w:rPr>
          <w:rFonts w:ascii="Times New Roman" w:eastAsia="Times New Roman" w:hAnsi="Times New Roman" w:cs="Times New Roman"/>
          <w:b/>
          <w:bCs/>
          <w:sz w:val="36"/>
          <w:szCs w:val="36"/>
        </w:rPr>
      </w:pPr>
    </w:p>
    <w:p w14:paraId="4F4D70ED" w14:textId="77777777" w:rsidR="008A7416" w:rsidRPr="001514E1" w:rsidRDefault="008A7416" w:rsidP="00391BB6">
      <w:pPr>
        <w:spacing w:before="100" w:beforeAutospacing="1" w:after="100" w:afterAutospacing="1" w:line="240" w:lineRule="auto"/>
        <w:outlineLvl w:val="1"/>
        <w:rPr>
          <w:rFonts w:ascii="Times New Roman" w:eastAsia="Times New Roman" w:hAnsi="Times New Roman" w:cs="Times New Roman"/>
          <w:b/>
          <w:bCs/>
          <w:sz w:val="36"/>
          <w:szCs w:val="36"/>
        </w:rPr>
      </w:pPr>
    </w:p>
    <w:p w14:paraId="68F2083D" w14:textId="77777777" w:rsidR="008A7416" w:rsidRPr="001514E1" w:rsidRDefault="008A7416" w:rsidP="00391BB6">
      <w:pPr>
        <w:spacing w:before="100" w:beforeAutospacing="1" w:after="100" w:afterAutospacing="1" w:line="240" w:lineRule="auto"/>
        <w:outlineLvl w:val="1"/>
        <w:rPr>
          <w:rFonts w:ascii="Times New Roman" w:eastAsia="Times New Roman" w:hAnsi="Times New Roman" w:cs="Times New Roman"/>
          <w:b/>
          <w:bCs/>
          <w:sz w:val="36"/>
          <w:szCs w:val="36"/>
        </w:rPr>
      </w:pPr>
    </w:p>
    <w:p w14:paraId="28330BB1" w14:textId="77777777" w:rsidR="008A7416" w:rsidRPr="001514E1" w:rsidRDefault="008A7416" w:rsidP="00391BB6">
      <w:pPr>
        <w:spacing w:before="100" w:beforeAutospacing="1" w:after="100" w:afterAutospacing="1" w:line="240" w:lineRule="auto"/>
        <w:outlineLvl w:val="1"/>
        <w:rPr>
          <w:rFonts w:ascii="Times New Roman" w:eastAsia="Times New Roman" w:hAnsi="Times New Roman" w:cs="Times New Roman"/>
          <w:b/>
          <w:bCs/>
          <w:sz w:val="36"/>
          <w:szCs w:val="36"/>
        </w:rPr>
      </w:pPr>
    </w:p>
    <w:p w14:paraId="49543E9F" w14:textId="77777777" w:rsidR="001514E1" w:rsidRDefault="001514E1" w:rsidP="00391BB6">
      <w:pPr>
        <w:spacing w:before="100" w:beforeAutospacing="1" w:after="100" w:afterAutospacing="1" w:line="240" w:lineRule="auto"/>
        <w:outlineLvl w:val="1"/>
        <w:rPr>
          <w:rFonts w:ascii="Times New Roman" w:eastAsia="Times New Roman" w:hAnsi="Times New Roman" w:cs="Times New Roman"/>
          <w:b/>
          <w:bCs/>
          <w:sz w:val="36"/>
          <w:szCs w:val="36"/>
        </w:rPr>
      </w:pPr>
    </w:p>
    <w:p w14:paraId="3FF331E1" w14:textId="77777777" w:rsidR="00391BB6" w:rsidRPr="001514E1" w:rsidRDefault="008A7416" w:rsidP="00391BB6">
      <w:pPr>
        <w:spacing w:before="100" w:beforeAutospacing="1" w:after="100" w:afterAutospacing="1" w:line="240" w:lineRule="auto"/>
        <w:outlineLvl w:val="1"/>
        <w:rPr>
          <w:rFonts w:ascii="Times New Roman" w:eastAsia="Times New Roman" w:hAnsi="Times New Roman" w:cs="Times New Roman"/>
          <w:b/>
          <w:bCs/>
          <w:sz w:val="36"/>
          <w:szCs w:val="36"/>
        </w:rPr>
      </w:pPr>
      <w:r w:rsidRPr="001514E1">
        <w:rPr>
          <w:rFonts w:ascii="Times New Roman" w:eastAsia="Times New Roman" w:hAnsi="Times New Roman" w:cs="Times New Roman"/>
          <w:b/>
          <w:bCs/>
          <w:sz w:val="36"/>
          <w:szCs w:val="36"/>
        </w:rPr>
        <w:t>Table 1: P</w:t>
      </w:r>
      <w:r w:rsidR="00391BB6" w:rsidRPr="001514E1">
        <w:rPr>
          <w:rFonts w:ascii="Times New Roman" w:eastAsia="Times New Roman" w:hAnsi="Times New Roman" w:cs="Times New Roman"/>
          <w:b/>
          <w:bCs/>
          <w:sz w:val="36"/>
          <w:szCs w:val="36"/>
        </w:rPr>
        <w:t xml:space="preserve">hysiologic drivers of IOP change in pregnancy and postpartum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7"/>
        <w:gridCol w:w="1376"/>
        <w:gridCol w:w="2073"/>
        <w:gridCol w:w="2391"/>
        <w:gridCol w:w="1219"/>
      </w:tblGrid>
      <w:tr w:rsidR="00391BB6" w:rsidRPr="001514E1" w14:paraId="033D8F24" w14:textId="77777777" w:rsidTr="00391BB6">
        <w:trPr>
          <w:tblHeader/>
          <w:tblCellSpacing w:w="15" w:type="dxa"/>
        </w:trPr>
        <w:tc>
          <w:tcPr>
            <w:tcW w:w="0" w:type="auto"/>
            <w:vAlign w:val="center"/>
            <w:hideMark/>
          </w:tcPr>
          <w:p w14:paraId="6FCD4F97" w14:textId="77777777" w:rsidR="00391BB6" w:rsidRPr="001514E1" w:rsidRDefault="00391BB6" w:rsidP="00391BB6">
            <w:pPr>
              <w:spacing w:after="0" w:line="240" w:lineRule="auto"/>
              <w:jc w:val="center"/>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Driver or measurement domain</w:t>
            </w:r>
          </w:p>
        </w:tc>
        <w:tc>
          <w:tcPr>
            <w:tcW w:w="0" w:type="auto"/>
            <w:vAlign w:val="center"/>
            <w:hideMark/>
          </w:tcPr>
          <w:p w14:paraId="32733F4E" w14:textId="77777777" w:rsidR="00391BB6" w:rsidRPr="001514E1" w:rsidRDefault="00391BB6" w:rsidP="00391BB6">
            <w:pPr>
              <w:spacing w:after="0" w:line="240" w:lineRule="auto"/>
              <w:jc w:val="center"/>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Proposed direction of effect on true IOP</w:t>
            </w:r>
          </w:p>
        </w:tc>
        <w:tc>
          <w:tcPr>
            <w:tcW w:w="0" w:type="auto"/>
            <w:vAlign w:val="center"/>
            <w:hideMark/>
          </w:tcPr>
          <w:p w14:paraId="0A505919" w14:textId="77777777" w:rsidR="00391BB6" w:rsidRPr="001514E1" w:rsidRDefault="00391BB6" w:rsidP="00391BB6">
            <w:pPr>
              <w:spacing w:after="0" w:line="240" w:lineRule="auto"/>
              <w:jc w:val="center"/>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How it can affect measured IOP in clinic</w:t>
            </w:r>
          </w:p>
        </w:tc>
        <w:tc>
          <w:tcPr>
            <w:tcW w:w="0" w:type="auto"/>
            <w:vAlign w:val="center"/>
            <w:hideMark/>
          </w:tcPr>
          <w:p w14:paraId="4776CBAE" w14:textId="77777777" w:rsidR="00391BB6" w:rsidRPr="001514E1" w:rsidRDefault="00391BB6" w:rsidP="00391BB6">
            <w:pPr>
              <w:spacing w:after="0" w:line="240" w:lineRule="auto"/>
              <w:jc w:val="center"/>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Trimester/postpartum pattern emphasized in literature</w:t>
            </w:r>
          </w:p>
        </w:tc>
        <w:tc>
          <w:tcPr>
            <w:tcW w:w="0" w:type="auto"/>
            <w:vAlign w:val="center"/>
            <w:hideMark/>
          </w:tcPr>
          <w:p w14:paraId="3370A382" w14:textId="77777777" w:rsidR="00391BB6" w:rsidRPr="001514E1" w:rsidRDefault="00391BB6" w:rsidP="00391BB6">
            <w:pPr>
              <w:spacing w:after="0" w:line="240" w:lineRule="auto"/>
              <w:jc w:val="center"/>
              <w:rPr>
                <w:rFonts w:ascii="Times New Roman" w:eastAsia="Times New Roman" w:hAnsi="Times New Roman" w:cs="Times New Roman"/>
                <w:b/>
                <w:bCs/>
                <w:sz w:val="18"/>
                <w:szCs w:val="24"/>
              </w:rPr>
            </w:pPr>
            <w:r w:rsidRPr="001514E1">
              <w:rPr>
                <w:rFonts w:ascii="Times New Roman" w:eastAsia="Times New Roman" w:hAnsi="Times New Roman" w:cs="Times New Roman"/>
                <w:b/>
                <w:bCs/>
                <w:sz w:val="18"/>
                <w:szCs w:val="24"/>
              </w:rPr>
              <w:t>Key evidence (examples)</w:t>
            </w:r>
          </w:p>
        </w:tc>
      </w:tr>
      <w:tr w:rsidR="00391BB6" w:rsidRPr="001514E1" w14:paraId="7D9BCAB0" w14:textId="77777777" w:rsidTr="00391BB6">
        <w:trPr>
          <w:tblCellSpacing w:w="15" w:type="dxa"/>
        </w:trPr>
        <w:tc>
          <w:tcPr>
            <w:tcW w:w="0" w:type="auto"/>
            <w:vAlign w:val="center"/>
            <w:hideMark/>
          </w:tcPr>
          <w:p w14:paraId="6BA9148B"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Increased aqueous outflow facility</w:t>
            </w:r>
          </w:p>
        </w:tc>
        <w:tc>
          <w:tcPr>
            <w:tcW w:w="0" w:type="auto"/>
            <w:vAlign w:val="center"/>
            <w:hideMark/>
          </w:tcPr>
          <w:p w14:paraId="508608BE"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Lowers true IOP by improving drainage</w:t>
            </w:r>
          </w:p>
        </w:tc>
        <w:tc>
          <w:tcPr>
            <w:tcW w:w="0" w:type="auto"/>
            <w:vAlign w:val="center"/>
            <w:hideMark/>
          </w:tcPr>
          <w:p w14:paraId="410A2F53"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Produces a real physiologic decline that should be visible across devices, but magnitude can be masked or exaggerated by corneal factors</w:t>
            </w:r>
          </w:p>
        </w:tc>
        <w:tc>
          <w:tcPr>
            <w:tcW w:w="0" w:type="auto"/>
            <w:vAlign w:val="center"/>
            <w:hideMark/>
          </w:tcPr>
          <w:p w14:paraId="3EC655E0"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Often more apparent later in pregnancy; reversal postpartum</w:t>
            </w:r>
          </w:p>
        </w:tc>
        <w:tc>
          <w:tcPr>
            <w:tcW w:w="0" w:type="auto"/>
            <w:vAlign w:val="center"/>
            <w:hideMark/>
          </w:tcPr>
          <w:p w14:paraId="59D93A3B" w14:textId="77777777" w:rsidR="00391BB6" w:rsidRPr="00671CE7" w:rsidRDefault="00391BB6" w:rsidP="00671CE7">
            <w:pPr>
              <w:spacing w:after="0" w:line="240" w:lineRule="auto"/>
              <w:rPr>
                <w:rFonts w:ascii="Times New Roman" w:eastAsia="Times New Roman" w:hAnsi="Times New Roman" w:cs="Times New Roman"/>
                <w:sz w:val="18"/>
                <w:szCs w:val="18"/>
              </w:rPr>
            </w:pPr>
            <w:r w:rsidRPr="00671CE7">
              <w:rPr>
                <w:rFonts w:ascii="Times New Roman" w:eastAsia="Times New Roman" w:hAnsi="Times New Roman" w:cs="Times New Roman"/>
                <w:sz w:val="18"/>
                <w:szCs w:val="18"/>
              </w:rPr>
              <w:t xml:space="preserve">Ziai et al. (1994) </w:t>
            </w:r>
            <w:r w:rsidR="00671CE7" w:rsidRPr="00671CE7">
              <w:rPr>
                <w:rFonts w:ascii="Times New Roman" w:eastAsia="Times New Roman" w:hAnsi="Times New Roman" w:cs="Times New Roman"/>
                <w:sz w:val="18"/>
                <w:szCs w:val="18"/>
              </w:rPr>
              <w:t>Kelly et al., (2023)</w:t>
            </w:r>
          </w:p>
        </w:tc>
      </w:tr>
      <w:tr w:rsidR="00391BB6" w:rsidRPr="001514E1" w14:paraId="59BA00B0" w14:textId="77777777" w:rsidTr="00391BB6">
        <w:trPr>
          <w:tblCellSpacing w:w="15" w:type="dxa"/>
        </w:trPr>
        <w:tc>
          <w:tcPr>
            <w:tcW w:w="0" w:type="auto"/>
            <w:vAlign w:val="center"/>
            <w:hideMark/>
          </w:tcPr>
          <w:p w14:paraId="5CBBB94C"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Aqueous inflow (production)</w:t>
            </w:r>
          </w:p>
        </w:tc>
        <w:tc>
          <w:tcPr>
            <w:tcW w:w="0" w:type="auto"/>
            <w:vAlign w:val="center"/>
            <w:hideMark/>
          </w:tcPr>
          <w:p w14:paraId="28C08016"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Often unchanged (no consistent decrease)</w:t>
            </w:r>
          </w:p>
        </w:tc>
        <w:tc>
          <w:tcPr>
            <w:tcW w:w="0" w:type="auto"/>
            <w:vAlign w:val="center"/>
            <w:hideMark/>
          </w:tcPr>
          <w:p w14:paraId="7BFE9FE9"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If inflow is stable, observed IOP changes are unlikely to be explained by reduced production alone</w:t>
            </w:r>
          </w:p>
        </w:tc>
        <w:tc>
          <w:tcPr>
            <w:tcW w:w="0" w:type="auto"/>
            <w:vAlign w:val="center"/>
            <w:hideMark/>
          </w:tcPr>
          <w:p w14:paraId="72499844"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Stable across trimesters in aqueous-dynamics study; postpartum similar</w:t>
            </w:r>
          </w:p>
        </w:tc>
        <w:tc>
          <w:tcPr>
            <w:tcW w:w="0" w:type="auto"/>
            <w:vAlign w:val="center"/>
            <w:hideMark/>
          </w:tcPr>
          <w:p w14:paraId="0C6354D4" w14:textId="77777777" w:rsidR="00391BB6" w:rsidRPr="001514E1" w:rsidRDefault="00391BB6" w:rsidP="00671CE7">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Ziai et al. (1994)</w:t>
            </w:r>
            <w:r w:rsidR="00671CE7">
              <w:rPr>
                <w:rFonts w:ascii="Times New Roman" w:eastAsia="Times New Roman" w:hAnsi="Times New Roman" w:cs="Times New Roman"/>
                <w:sz w:val="18"/>
                <w:szCs w:val="24"/>
              </w:rPr>
              <w:t>;</w:t>
            </w:r>
            <w:r w:rsidRPr="001514E1">
              <w:rPr>
                <w:rFonts w:ascii="Times New Roman" w:eastAsia="Times New Roman" w:hAnsi="Times New Roman" w:cs="Times New Roman"/>
                <w:sz w:val="18"/>
                <w:szCs w:val="24"/>
              </w:rPr>
              <w:t xml:space="preserve"> </w:t>
            </w:r>
            <w:r w:rsidR="00671CE7" w:rsidRPr="00671CE7">
              <w:rPr>
                <w:rFonts w:ascii="Times New Roman" w:eastAsia="Times New Roman" w:hAnsi="Times New Roman" w:cs="Times New Roman"/>
                <w:sz w:val="18"/>
                <w:szCs w:val="24"/>
              </w:rPr>
              <w:t xml:space="preserve">Kelly et al., </w:t>
            </w:r>
            <w:r w:rsidR="00671CE7">
              <w:rPr>
                <w:rFonts w:ascii="Times New Roman" w:eastAsia="Times New Roman" w:hAnsi="Times New Roman" w:cs="Times New Roman"/>
                <w:sz w:val="18"/>
                <w:szCs w:val="24"/>
              </w:rPr>
              <w:t>(</w:t>
            </w:r>
            <w:r w:rsidR="00671CE7" w:rsidRPr="00671CE7">
              <w:rPr>
                <w:rFonts w:ascii="Times New Roman" w:eastAsia="Times New Roman" w:hAnsi="Times New Roman" w:cs="Times New Roman"/>
                <w:sz w:val="18"/>
                <w:szCs w:val="24"/>
              </w:rPr>
              <w:t>2023</w:t>
            </w:r>
            <w:r w:rsidR="00671CE7">
              <w:rPr>
                <w:rFonts w:ascii="Times New Roman" w:eastAsia="Times New Roman" w:hAnsi="Times New Roman" w:cs="Times New Roman"/>
                <w:sz w:val="18"/>
                <w:szCs w:val="24"/>
              </w:rPr>
              <w:t>)</w:t>
            </w:r>
          </w:p>
        </w:tc>
      </w:tr>
      <w:tr w:rsidR="00391BB6" w:rsidRPr="001514E1" w14:paraId="0E231934" w14:textId="77777777" w:rsidTr="00391BB6">
        <w:trPr>
          <w:tblCellSpacing w:w="15" w:type="dxa"/>
        </w:trPr>
        <w:tc>
          <w:tcPr>
            <w:tcW w:w="0" w:type="auto"/>
            <w:vAlign w:val="center"/>
            <w:hideMark/>
          </w:tcPr>
          <w:p w14:paraId="4FB93834"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Endocrine milieu (e.g., progesterone/placental hormones)</w:t>
            </w:r>
          </w:p>
        </w:tc>
        <w:tc>
          <w:tcPr>
            <w:tcW w:w="0" w:type="auto"/>
            <w:vAlign w:val="center"/>
            <w:hideMark/>
          </w:tcPr>
          <w:p w14:paraId="0FADFBAF"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Indirectly lowers true IOP via outflow modulation and steroid-response interactions</w:t>
            </w:r>
          </w:p>
        </w:tc>
        <w:tc>
          <w:tcPr>
            <w:tcW w:w="0" w:type="auto"/>
            <w:vAlign w:val="center"/>
            <w:hideMark/>
          </w:tcPr>
          <w:p w14:paraId="209D256B"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Can create trimester and postpartum shifts that mimic “treatment response” if not recognized as physiologic</w:t>
            </w:r>
          </w:p>
        </w:tc>
        <w:tc>
          <w:tcPr>
            <w:tcW w:w="0" w:type="auto"/>
            <w:vAlign w:val="center"/>
            <w:hideMark/>
          </w:tcPr>
          <w:p w14:paraId="47B1403B"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Hormone levels rise through pregnancy and drop rapidly postpartum; IOP trends track the overall gestational pattern</w:t>
            </w:r>
          </w:p>
        </w:tc>
        <w:tc>
          <w:tcPr>
            <w:tcW w:w="0" w:type="auto"/>
            <w:vAlign w:val="center"/>
            <w:hideMark/>
          </w:tcPr>
          <w:p w14:paraId="75F9E069" w14:textId="77777777" w:rsidR="00391BB6" w:rsidRPr="001514E1" w:rsidRDefault="00391BB6" w:rsidP="00D370EF">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Ziai et al. (1994); Khong et al. (2021) </w:t>
            </w:r>
          </w:p>
        </w:tc>
      </w:tr>
      <w:tr w:rsidR="00391BB6" w:rsidRPr="001514E1" w14:paraId="518A9919" w14:textId="77777777" w:rsidTr="00391BB6">
        <w:trPr>
          <w:tblCellSpacing w:w="15" w:type="dxa"/>
        </w:trPr>
        <w:tc>
          <w:tcPr>
            <w:tcW w:w="0" w:type="auto"/>
            <w:vAlign w:val="center"/>
            <w:hideMark/>
          </w:tcPr>
          <w:p w14:paraId="738A9982"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Corneal thickness (CCT) changes</w:t>
            </w:r>
          </w:p>
        </w:tc>
        <w:tc>
          <w:tcPr>
            <w:tcW w:w="0" w:type="auto"/>
            <w:vAlign w:val="center"/>
            <w:hideMark/>
          </w:tcPr>
          <w:p w14:paraId="27300438"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Does not necessarily change true IOP</w:t>
            </w:r>
          </w:p>
        </w:tc>
        <w:tc>
          <w:tcPr>
            <w:tcW w:w="0" w:type="auto"/>
            <w:vAlign w:val="center"/>
            <w:hideMark/>
          </w:tcPr>
          <w:p w14:paraId="781E92B6"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Alters applanation-based estimates; may bias readings and distort trimester comparisons</w:t>
            </w:r>
          </w:p>
        </w:tc>
        <w:tc>
          <w:tcPr>
            <w:tcW w:w="0" w:type="auto"/>
            <w:vAlign w:val="center"/>
            <w:hideMark/>
          </w:tcPr>
          <w:p w14:paraId="47EF3D10"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CCT/related corneal parameters may change during pregnancy and then normalize postpartum on their own timeline</w:t>
            </w:r>
          </w:p>
        </w:tc>
        <w:tc>
          <w:tcPr>
            <w:tcW w:w="0" w:type="auto"/>
            <w:vAlign w:val="center"/>
            <w:hideMark/>
          </w:tcPr>
          <w:p w14:paraId="40066CD9" w14:textId="77777777" w:rsidR="00391BB6" w:rsidRPr="001514E1" w:rsidRDefault="00391BB6" w:rsidP="00D370EF">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Sen et al. (2014); Pota et al. (2024); Uzun et al. (2025) </w:t>
            </w:r>
          </w:p>
        </w:tc>
      </w:tr>
      <w:tr w:rsidR="00391BB6" w:rsidRPr="001514E1" w14:paraId="12B5DF8B" w14:textId="77777777" w:rsidTr="00391BB6">
        <w:trPr>
          <w:tblCellSpacing w:w="15" w:type="dxa"/>
        </w:trPr>
        <w:tc>
          <w:tcPr>
            <w:tcW w:w="0" w:type="auto"/>
            <w:vAlign w:val="center"/>
            <w:hideMark/>
          </w:tcPr>
          <w:p w14:paraId="4D202CDF"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Corneal biomechanics (hysteresis/viscoelastic </w:t>
            </w:r>
            <w:proofErr w:type="spellStart"/>
            <w:r w:rsidRPr="001514E1">
              <w:rPr>
                <w:rFonts w:ascii="Times New Roman" w:eastAsia="Times New Roman" w:hAnsi="Times New Roman" w:cs="Times New Roman"/>
                <w:sz w:val="18"/>
                <w:szCs w:val="24"/>
              </w:rPr>
              <w:t>behavior</w:t>
            </w:r>
            <w:proofErr w:type="spellEnd"/>
            <w:r w:rsidRPr="001514E1">
              <w:rPr>
                <w:rFonts w:ascii="Times New Roman" w:eastAsia="Times New Roman" w:hAnsi="Times New Roman" w:cs="Times New Roman"/>
                <w:sz w:val="18"/>
                <w:szCs w:val="24"/>
              </w:rPr>
              <w:t>)</w:t>
            </w:r>
          </w:p>
        </w:tc>
        <w:tc>
          <w:tcPr>
            <w:tcW w:w="0" w:type="auto"/>
            <w:vAlign w:val="center"/>
            <w:hideMark/>
          </w:tcPr>
          <w:p w14:paraId="66664A37"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Does not necessarily change true IOP</w:t>
            </w:r>
          </w:p>
        </w:tc>
        <w:tc>
          <w:tcPr>
            <w:tcW w:w="0" w:type="auto"/>
            <w:vAlign w:val="center"/>
            <w:hideMark/>
          </w:tcPr>
          <w:p w14:paraId="7D3A0CB3"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Can change device agreement and the relationship between “Goldmann-correlated” vs “cornea-compensated” outputs</w:t>
            </w:r>
          </w:p>
        </w:tc>
        <w:tc>
          <w:tcPr>
            <w:tcW w:w="0" w:type="auto"/>
            <w:vAlign w:val="center"/>
            <w:hideMark/>
          </w:tcPr>
          <w:p w14:paraId="37061E5F"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Biomechanical parameters can vary by trimester vs controls; postpartum normalization may be non-linear</w:t>
            </w:r>
          </w:p>
        </w:tc>
        <w:tc>
          <w:tcPr>
            <w:tcW w:w="0" w:type="auto"/>
            <w:vAlign w:val="center"/>
            <w:hideMark/>
          </w:tcPr>
          <w:p w14:paraId="00C7F95C" w14:textId="77777777" w:rsidR="00391BB6" w:rsidRPr="001514E1" w:rsidRDefault="00391BB6" w:rsidP="00D370EF">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Sen et al. (2014); Uzun et al. (2025) </w:t>
            </w:r>
          </w:p>
        </w:tc>
      </w:tr>
      <w:tr w:rsidR="00391BB6" w:rsidRPr="001514E1" w14:paraId="358F9CE8" w14:textId="77777777" w:rsidTr="00391BB6">
        <w:trPr>
          <w:tblCellSpacing w:w="15" w:type="dxa"/>
        </w:trPr>
        <w:tc>
          <w:tcPr>
            <w:tcW w:w="0" w:type="auto"/>
            <w:vAlign w:val="center"/>
            <w:hideMark/>
          </w:tcPr>
          <w:p w14:paraId="664D95E9"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Tonometry technique and inter-device agreement</w:t>
            </w:r>
          </w:p>
        </w:tc>
        <w:tc>
          <w:tcPr>
            <w:tcW w:w="0" w:type="auto"/>
            <w:vAlign w:val="center"/>
            <w:hideMark/>
          </w:tcPr>
          <w:p w14:paraId="497CFCC0"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No direct effect on true IOP</w:t>
            </w:r>
          </w:p>
        </w:tc>
        <w:tc>
          <w:tcPr>
            <w:tcW w:w="0" w:type="auto"/>
            <w:vAlign w:val="center"/>
            <w:hideMark/>
          </w:tcPr>
          <w:p w14:paraId="5AF91F86"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Can generate apparent changes (or obscure true changes) when device/technique varies across visits</w:t>
            </w:r>
          </w:p>
        </w:tc>
        <w:tc>
          <w:tcPr>
            <w:tcW w:w="0" w:type="auto"/>
            <w:vAlign w:val="center"/>
            <w:hideMark/>
          </w:tcPr>
          <w:p w14:paraId="223B465A"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Agreement can decrease in late pregnancy, especially across different </w:t>
            </w:r>
            <w:proofErr w:type="spellStart"/>
            <w:r w:rsidRPr="001514E1">
              <w:rPr>
                <w:rFonts w:ascii="Times New Roman" w:eastAsia="Times New Roman" w:hAnsi="Times New Roman" w:cs="Times New Roman"/>
                <w:sz w:val="18"/>
                <w:szCs w:val="24"/>
              </w:rPr>
              <w:t>tonometers</w:t>
            </w:r>
            <w:proofErr w:type="spellEnd"/>
          </w:p>
        </w:tc>
        <w:tc>
          <w:tcPr>
            <w:tcW w:w="0" w:type="auto"/>
            <w:vAlign w:val="center"/>
            <w:hideMark/>
          </w:tcPr>
          <w:p w14:paraId="5706A909" w14:textId="77777777" w:rsidR="00391BB6" w:rsidRPr="001514E1" w:rsidRDefault="00391BB6" w:rsidP="00D370EF">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Akar et al. (2005) </w:t>
            </w:r>
            <w:r w:rsidR="00D370EF" w:rsidRPr="001514E1">
              <w:rPr>
                <w:rFonts w:ascii="Times New Roman" w:eastAsia="Times New Roman" w:hAnsi="Times New Roman" w:cs="Times New Roman"/>
                <w:sz w:val="18"/>
                <w:szCs w:val="24"/>
              </w:rPr>
              <w:t>Uzun et al. (2025)</w:t>
            </w:r>
          </w:p>
        </w:tc>
      </w:tr>
      <w:tr w:rsidR="00391BB6" w:rsidRPr="001514E1" w14:paraId="2FE4E90D" w14:textId="77777777" w:rsidTr="00391BB6">
        <w:trPr>
          <w:tblCellSpacing w:w="15" w:type="dxa"/>
        </w:trPr>
        <w:tc>
          <w:tcPr>
            <w:tcW w:w="0" w:type="auto"/>
            <w:vAlign w:val="center"/>
            <w:hideMark/>
          </w:tcPr>
          <w:p w14:paraId="61833391"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Overall trimester and puerperium pattern (population-level observation)</w:t>
            </w:r>
          </w:p>
        </w:tc>
        <w:tc>
          <w:tcPr>
            <w:tcW w:w="0" w:type="auto"/>
            <w:vAlign w:val="center"/>
            <w:hideMark/>
          </w:tcPr>
          <w:p w14:paraId="015E1FDD"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Typical modest decrease during gestation, with postpartum return toward baseline</w:t>
            </w:r>
          </w:p>
        </w:tc>
        <w:tc>
          <w:tcPr>
            <w:tcW w:w="0" w:type="auto"/>
            <w:vAlign w:val="center"/>
            <w:hideMark/>
          </w:tcPr>
          <w:p w14:paraId="12F92121"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Postpartum values may appear “high” only when compared to third trimester rather than pre-pregnancy baseline</w:t>
            </w:r>
          </w:p>
        </w:tc>
        <w:tc>
          <w:tcPr>
            <w:tcW w:w="0" w:type="auto"/>
            <w:vAlign w:val="center"/>
            <w:hideMark/>
          </w:tcPr>
          <w:p w14:paraId="7A78992C" w14:textId="77777777" w:rsidR="00391BB6" w:rsidRPr="001514E1" w:rsidRDefault="00391BB6" w:rsidP="00391BB6">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Lower in third trimester vs first trimester; puerperium can rise toward baseline</w:t>
            </w:r>
          </w:p>
        </w:tc>
        <w:tc>
          <w:tcPr>
            <w:tcW w:w="0" w:type="auto"/>
            <w:vAlign w:val="center"/>
            <w:hideMark/>
          </w:tcPr>
          <w:p w14:paraId="7F991C70" w14:textId="77777777" w:rsidR="00391BB6" w:rsidRPr="001514E1" w:rsidRDefault="00391BB6" w:rsidP="00D370EF">
            <w:pPr>
              <w:spacing w:after="0" w:line="240" w:lineRule="auto"/>
              <w:rPr>
                <w:rFonts w:ascii="Times New Roman" w:eastAsia="Times New Roman" w:hAnsi="Times New Roman" w:cs="Times New Roman"/>
                <w:sz w:val="18"/>
                <w:szCs w:val="24"/>
              </w:rPr>
            </w:pPr>
            <w:r w:rsidRPr="001514E1">
              <w:rPr>
                <w:rFonts w:ascii="Times New Roman" w:eastAsia="Times New Roman" w:hAnsi="Times New Roman" w:cs="Times New Roman"/>
                <w:sz w:val="18"/>
                <w:szCs w:val="24"/>
              </w:rPr>
              <w:t xml:space="preserve">Tolunay et al. (2016); Pota et al. (2024); Uzun et al. (2025) </w:t>
            </w:r>
          </w:p>
        </w:tc>
      </w:tr>
    </w:tbl>
    <w:p w14:paraId="7BCD7501" w14:textId="77777777" w:rsidR="00391BB6" w:rsidRPr="001514E1" w:rsidRDefault="00391BB6" w:rsidP="00391BB6">
      <w:pPr>
        <w:spacing w:after="0" w:line="240" w:lineRule="auto"/>
        <w:rPr>
          <w:rFonts w:ascii="Times New Roman" w:eastAsia="Times New Roman" w:hAnsi="Times New Roman" w:cs="Times New Roman"/>
          <w:sz w:val="24"/>
          <w:szCs w:val="24"/>
        </w:rPr>
      </w:pPr>
    </w:p>
    <w:p w14:paraId="140EAD0A" w14:textId="77777777" w:rsidR="00921557" w:rsidRPr="001514E1" w:rsidRDefault="00921557" w:rsidP="001514E1">
      <w:pPr>
        <w:pStyle w:val="Heading2"/>
      </w:pPr>
      <w:r w:rsidRPr="001514E1">
        <w:t>4. Trimester-resolved IOP patterns in uncomplicated pregnancy</w:t>
      </w:r>
    </w:p>
    <w:p w14:paraId="12110DE9"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lastRenderedPageBreak/>
        <w:t>4.1. Methodological considerations for trimester comparisons</w:t>
      </w:r>
    </w:p>
    <w:p w14:paraId="334F5CBE"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Trimester-resolved interpretation of intraocular pressure (IOP) in pregnancy is inherently methodological, because “IOP” is not a single value but a construct influenced by measurement technique, ocular biomechanics, and the physiologic state of the cornea and anterior segment. Across the pregnancy literature, IOP has been measured using Goldmann applanation tonometry (GAT), noncontact tonometry, and more recent devices that report Goldmann-correlated IOP and/or corneal-compensated IOP (e.g., ORA-derived outputs). A consistent observation is that corneal properties may shift during gestation, and these shifts can bias applanation-based readings in either direction depending on the combination of corneal thickness and viscoelastic </w:t>
      </w:r>
      <w:proofErr w:type="spellStart"/>
      <w:r w:rsidRPr="001514E1">
        <w:rPr>
          <w:rFonts w:ascii="Times New Roman" w:eastAsia="Times New Roman" w:hAnsi="Times New Roman" w:cs="Times New Roman"/>
          <w:sz w:val="24"/>
          <w:szCs w:val="24"/>
        </w:rPr>
        <w:t>behavior</w:t>
      </w:r>
      <w:proofErr w:type="spellEnd"/>
      <w:r w:rsidRPr="001514E1">
        <w:rPr>
          <w:rFonts w:ascii="Times New Roman" w:eastAsia="Times New Roman" w:hAnsi="Times New Roman" w:cs="Times New Roman"/>
          <w:sz w:val="24"/>
          <w:szCs w:val="24"/>
        </w:rPr>
        <w:t xml:space="preserve"> (Wang et al., 2017; Sen et al., 2014). Meta-analytic evidence indicates that central corneal thickness (CCT) tends to increase in mid-to-late pregnancy, temporally overlapping with the period in which IOP is most often observed to decline (Wang et al., 2017). Because thicker corneas can artifactually elevate applanation-derived IOP, the fact that measured IOP frequently </w:t>
      </w:r>
      <w:r w:rsidRPr="001514E1">
        <w:rPr>
          <w:rFonts w:ascii="Times New Roman" w:eastAsia="Times New Roman" w:hAnsi="Times New Roman" w:cs="Times New Roman"/>
          <w:i/>
          <w:iCs/>
          <w:sz w:val="24"/>
          <w:szCs w:val="24"/>
        </w:rPr>
        <w:t>decreases</w:t>
      </w:r>
      <w:r w:rsidRPr="001514E1">
        <w:rPr>
          <w:rFonts w:ascii="Times New Roman" w:eastAsia="Times New Roman" w:hAnsi="Times New Roman" w:cs="Times New Roman"/>
          <w:sz w:val="24"/>
          <w:szCs w:val="24"/>
        </w:rPr>
        <w:t xml:space="preserve"> despite a tendency toward increased CCT strengthens the inference that a genuine physiologic lowering of IOP occurs in many uncomplicated pregnancies, even if the exact magnitude varies by device (Wang et al., 2017; Efe et al., 2012).</w:t>
      </w:r>
    </w:p>
    <w:p w14:paraId="06A5A83D"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Another core design issue is whether studies follow the same individuals longitudinally or compare different individuals at different trimesters. Cross-sectional comparisons can overestimate trimester effects if baseline IOP differs across groups due to unmeasured factors (sleep, hydration, stress, contact lens use, refractive error distribution), whereas within-subject repeated-measures designs are better suited to detect true gestational trajectories (Pota &amp; Çetinkaya Yaprak, 2024). Even within prospective studies, postpartum timing matters: “postpartum” can denote weeks, 6–8 weeks, or several months after delivery, and IOP may normalize on different time scales relative to breastfeeding duration and systemic hemodynamic recovery (Ataş et al., 2014; Pota &amp; Çetinkaya Yaprak, 2024). These considerations are essential because the clinical question is rarely whether pregnancy lowers IOP on average, but rather how to interpret a specific patient’s IOP at a specific gestational stage.</w:t>
      </w:r>
    </w:p>
    <w:p w14:paraId="1C33DD04"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4.2. First trimester: early pregnancy and the “baseline shift” problem</w:t>
      </w:r>
    </w:p>
    <w:p w14:paraId="0CB2A66B" w14:textId="77777777" w:rsidR="00921557" w:rsidRPr="00671CE7" w:rsidRDefault="00921557" w:rsidP="00921557">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Across studies that attempt trimester stratification, first-trimester IOP is often close to the nonpregnant reference range, and changes—if present—are typically modest compared with later gestation. In a prospective study designed to compare trimesters and postpartum within the same participants, IOP showed a gradual downward trend across pregnancy with the first-trimester value functioning as a practical intra-pregnancy baseline rather than an unequivocal proxy for the woman’s true preconception IOP (Pota &amp; Çetinkaya Yaprak, 2024). This distinction matters: a woman entering pregnancy with low-normal IOP may show little observable first-trimester change, while a woman with higher baseline IOP may show an earlier detectable decline, creating apparent heterogeneity when samples are pooled. In cross-sectional trimester designs, first-trimester estimates are additionally vulnerable to selection effects because early-pregnancy cohorts may differ systematically from later cohorts (e.g., nausea-related dehydration, differences in clinic attendance), which can confound small physiologic effects (Tolunay et al., 2016</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w:t>
      </w:r>
    </w:p>
    <w:p w14:paraId="3CA700AE"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Clinically, the first trimester should therefore be treated as a transitional period in which IOP is often “near baseline,” but baseline itself may be uncertain unless preconception records </w:t>
      </w:r>
      <w:r w:rsidRPr="001514E1">
        <w:rPr>
          <w:rFonts w:ascii="Times New Roman" w:eastAsia="Times New Roman" w:hAnsi="Times New Roman" w:cs="Times New Roman"/>
          <w:sz w:val="24"/>
          <w:szCs w:val="24"/>
        </w:rPr>
        <w:lastRenderedPageBreak/>
        <w:t>exist. This has practical implications for glaucoma suspects and ocular hypertensive patients in whom small early changes can be overinterpreted in either direction.</w:t>
      </w:r>
    </w:p>
    <w:p w14:paraId="6DD1FAAF"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4.3. Second trimester: onset of a consistent downward inflection</w:t>
      </w:r>
    </w:p>
    <w:p w14:paraId="2B8B05DC"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The second trimester is the interval in which a clearer and more consistent IOP-lowering signal emerges at the population level. In a systematic review and meta-analysis synthesizing 15 studies, subgroup analysis showed that IOP was significantly reduced in the second trimester compared with nonpregnant controls, with a pooled mean difference indicating a clinically meaningful lowering trend (Wang et al., 2017). Trimester-comparative clinical cohorts similarly report lower second-trimester IOP relative to nonpregnant women, supporting the concept that mid-gestation marks the onset of more stable physiologic drivers that reduce IOP (Özkaya et al., 2022).</w:t>
      </w:r>
    </w:p>
    <w:p w14:paraId="0F6C8D2F"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Importantly, the second trimester is also the period in which CCT may increase according to pooled analyses (Wang et al., 2017). If the cornea is thicker, applanation-based readings might be expected to increase rather than decrease, yet the observed direction is commonly downward. This pattern implies that pregnancy-associated reductions in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dynamics and/or episcleral venous pressure and related outflow conditions (discussed mechanistically elsewhere in the manuscript) likely exert stronger net effects than corneal-thickness-related measurement inflation, at least on average (Wang et al., 2017; Efe et al., 2012). From a normative standpoint, second-trimester values commonly drift from mid-teens toward the lower-mid teens in many cohorts, though absolute levels remain method-dependent and population-dependent (Tolunay et al., 2016; Pota &amp; Çetinkaya Yaprak, 2024).</w:t>
      </w:r>
    </w:p>
    <w:p w14:paraId="527109C2"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4.4. Third trimester: nadir IOP and the peak of trimester separation</w:t>
      </w:r>
    </w:p>
    <w:p w14:paraId="55902E78"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The third trimester is consistently reported as the period of greatest IOP reduction and, in many studies, the physiologic nadir. The same meta-analysis that identified second-trimester lowering found an even larger pooled reduction in the third trimester, indicating that the effect size strengthens as gestation progresses (Wang et al., 2017). Cross-sectional trimester data provide an illustrative example: in one cohort, mean IOP declined from the first trimester through the third trimester, with the lowest mean occurring in the third trimester and a subsequent rise during the puerperium (Tolunay et al., 2016). Prospective within-subject follow-up similarly observed a statistically significant decrease toward the third trimester and rebound postpartum, aligning with the interpretation of a true gestational trajectory rather than sampling artifacts (Pota &amp; Çetinkaya Yaprak, 2024).</w:t>
      </w:r>
    </w:p>
    <w:p w14:paraId="17538704" w14:textId="77777777" w:rsidR="00921557" w:rsidRPr="00671CE7" w:rsidRDefault="00921557" w:rsidP="00921557">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Device choice can strongly influence the absolute numeric values at the nadir. For example, studies employing ORA-derived measures have reported lower mean values in pregnant groups than those typically reported by GAT-based cohorts, even while preserving the same directional trimester trend (Goldich et al., 2014</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This reinforces a key clinical point: trimester-resolved interpretation should prioritize </w:t>
      </w:r>
      <w:r w:rsidRPr="001514E1">
        <w:rPr>
          <w:rFonts w:ascii="Times New Roman" w:eastAsia="Times New Roman" w:hAnsi="Times New Roman" w:cs="Times New Roman"/>
          <w:i/>
          <w:iCs/>
          <w:sz w:val="24"/>
          <w:szCs w:val="24"/>
        </w:rPr>
        <w:t>directional change relative to the same device and context</w:t>
      </w:r>
      <w:r w:rsidRPr="001514E1">
        <w:rPr>
          <w:rFonts w:ascii="Times New Roman" w:eastAsia="Times New Roman" w:hAnsi="Times New Roman" w:cs="Times New Roman"/>
          <w:sz w:val="24"/>
          <w:szCs w:val="24"/>
        </w:rPr>
        <w:t xml:space="preserve"> over direct comparison of absolute IOP values across different instruments or clinics.</w:t>
      </w:r>
    </w:p>
    <w:p w14:paraId="7A6F5A9F"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4.5. Postpartum course: rebound toward pre-pregnancy levels and timing heterogeneity</w:t>
      </w:r>
    </w:p>
    <w:p w14:paraId="1CF4927B"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lastRenderedPageBreak/>
        <w:t>After delivery, IOP commonly increases toward pre-pregnancy or early-pregnancy levels, but the time course varies across studies and postpartum definitions. Cross-sectional trimester-plus-puerperium data show a rise from the third-trimester nadir to higher postpartum means, consistent with recovery of the pregnancy-associated IOP-lowering physiology (Tolunay et al., 2016). Prospective follow-up to approximately the third postpartum month likewise demonstrated an increase in IOP relative to late pregnancy (Pota &amp; Çetinkaya Yaprak, 2024). In cohorts examined specifically in the third trimester and re-measured three months after delivery, significant differences between pregnancy and post-pregnancy IOP have also been reported, again supporting postpartum normalization (Ataş et al., 2014).</w:t>
      </w:r>
    </w:p>
    <w:p w14:paraId="6DA430F4"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From a clinical interpretation standpoint, postpartum IOP should not be assumed to normalize immediately in every patient. Rather, postpartum represents a period of physiologic “re-setting,” during which IOP may rise and—particularly in glaucoma suspects—may re-approach values that would have triggered concern outside pregnancy. Consequently, trimester-resolved physiology must be paired with postpartum follow-up plans if pregnancy-era measurements were used for clinical reassurance.</w:t>
      </w:r>
    </w:p>
    <w:p w14:paraId="4EF6EA4A"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4.6. Practical normative framing in uncomplicated pregnancy</w:t>
      </w:r>
    </w:p>
    <w:p w14:paraId="7186F737"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Synthesizing across meta-analytic and cohort evidence, uncomplicated pregnancy most often follows a pattern of minimal or modest first-trimester change, a clearer second-trimester decrease, a third-trimester nadir, and postpartum rebound (Wang et al., 2017; Tolunay et al., 2016; Pota &amp; Çetinkaya Yaprak, 2024). While many studies report average values in the low-to-mid teens during late pregnancy, the spread is wide, and “normal” should be framed as a range rather than a single threshold, with strong emphasis on the woman’s own baseline and the measurement method used (Goldich et al., 2014; Sen et al., 2014). In clinical interpretation, an IOP that appears surprisingly low in the third trimester may still be physiologic if accompanied by a stable optic nerve and consistent device use, whereas an IOP that fails to fall—or rises—in late pregnancy warrants careful contextual evaluation (including technique, corneal status, medications, and systemic conditions) rather than immediate assumption of pathology.</w:t>
      </w:r>
    </w:p>
    <w:p w14:paraId="61C6ED1E" w14:textId="77777777" w:rsidR="00921557" w:rsidRPr="001514E1" w:rsidRDefault="00921557" w:rsidP="00921557">
      <w:pPr>
        <w:spacing w:after="0" w:line="240" w:lineRule="auto"/>
        <w:rPr>
          <w:rFonts w:ascii="Times New Roman" w:eastAsia="Times New Roman" w:hAnsi="Times New Roman" w:cs="Times New Roman"/>
          <w:sz w:val="24"/>
          <w:szCs w:val="24"/>
        </w:rPr>
      </w:pPr>
    </w:p>
    <w:p w14:paraId="278386B8" w14:textId="77777777" w:rsidR="001514E1" w:rsidRDefault="001514E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7BD40D1E" w14:textId="77777777" w:rsidR="00921557" w:rsidRPr="001514E1" w:rsidRDefault="008A7416" w:rsidP="001514E1">
      <w:pPr>
        <w:pStyle w:val="Heading2"/>
      </w:pPr>
      <w:r w:rsidRPr="001514E1">
        <w:lastRenderedPageBreak/>
        <w:t xml:space="preserve">Table 2: </w:t>
      </w:r>
      <w:r w:rsidR="00921557" w:rsidRPr="001514E1">
        <w:t xml:space="preserve">Trimester-resolved IOP pattern in uncomplicated pregnancy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6"/>
        <w:gridCol w:w="1974"/>
        <w:gridCol w:w="2343"/>
        <w:gridCol w:w="1946"/>
        <w:gridCol w:w="1637"/>
      </w:tblGrid>
      <w:tr w:rsidR="00921557" w:rsidRPr="001514E1" w14:paraId="6E8A470B" w14:textId="77777777" w:rsidTr="00921557">
        <w:trPr>
          <w:tblHeader/>
          <w:tblCellSpacing w:w="15" w:type="dxa"/>
        </w:trPr>
        <w:tc>
          <w:tcPr>
            <w:tcW w:w="0" w:type="auto"/>
            <w:vAlign w:val="center"/>
            <w:hideMark/>
          </w:tcPr>
          <w:p w14:paraId="110834A8" w14:textId="77777777" w:rsidR="00921557" w:rsidRPr="001514E1" w:rsidRDefault="00921557" w:rsidP="00921557">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Gestational stage</w:t>
            </w:r>
          </w:p>
        </w:tc>
        <w:tc>
          <w:tcPr>
            <w:tcW w:w="0" w:type="auto"/>
            <w:vAlign w:val="center"/>
            <w:hideMark/>
          </w:tcPr>
          <w:p w14:paraId="02D8D525" w14:textId="77777777" w:rsidR="00921557" w:rsidRPr="001514E1" w:rsidRDefault="00921557" w:rsidP="00921557">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Typical pattern (direction vs. nonpregnant/early pregnancy)</w:t>
            </w:r>
          </w:p>
        </w:tc>
        <w:tc>
          <w:tcPr>
            <w:tcW w:w="0" w:type="auto"/>
            <w:vAlign w:val="center"/>
            <w:hideMark/>
          </w:tcPr>
          <w:p w14:paraId="5375A430" w14:textId="77777777" w:rsidR="00921557" w:rsidRPr="001514E1" w:rsidRDefault="00921557" w:rsidP="00921557">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Representative quantitative signals reported in literature</w:t>
            </w:r>
          </w:p>
        </w:tc>
        <w:tc>
          <w:tcPr>
            <w:tcW w:w="0" w:type="auto"/>
            <w:vAlign w:val="center"/>
            <w:hideMark/>
          </w:tcPr>
          <w:p w14:paraId="6328A4AC" w14:textId="77777777" w:rsidR="00921557" w:rsidRPr="001514E1" w:rsidRDefault="00921557" w:rsidP="00921557">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Key interpretation notes</w:t>
            </w:r>
          </w:p>
        </w:tc>
        <w:tc>
          <w:tcPr>
            <w:tcW w:w="0" w:type="auto"/>
            <w:vAlign w:val="center"/>
            <w:hideMark/>
          </w:tcPr>
          <w:p w14:paraId="29424628" w14:textId="77777777" w:rsidR="00921557" w:rsidRPr="001514E1" w:rsidRDefault="001514E1" w:rsidP="00921557">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R</w:t>
            </w:r>
            <w:r w:rsidR="00921557" w:rsidRPr="001514E1">
              <w:rPr>
                <w:rFonts w:ascii="Times New Roman" w:eastAsia="Times New Roman" w:hAnsi="Times New Roman" w:cs="Times New Roman"/>
                <w:b/>
                <w:bCs/>
                <w:sz w:val="20"/>
                <w:szCs w:val="24"/>
              </w:rPr>
              <w:t>eferences</w:t>
            </w:r>
          </w:p>
        </w:tc>
      </w:tr>
      <w:tr w:rsidR="00921557" w:rsidRPr="001514E1" w14:paraId="4AC48410" w14:textId="77777777" w:rsidTr="00921557">
        <w:trPr>
          <w:tblCellSpacing w:w="15" w:type="dxa"/>
        </w:trPr>
        <w:tc>
          <w:tcPr>
            <w:tcW w:w="0" w:type="auto"/>
            <w:vAlign w:val="center"/>
            <w:hideMark/>
          </w:tcPr>
          <w:p w14:paraId="49D45B05"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First trimester</w:t>
            </w:r>
          </w:p>
        </w:tc>
        <w:tc>
          <w:tcPr>
            <w:tcW w:w="0" w:type="auto"/>
            <w:vAlign w:val="center"/>
            <w:hideMark/>
          </w:tcPr>
          <w:p w14:paraId="72B4A98D"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Often near baseline; small or inconsistent change</w:t>
            </w:r>
          </w:p>
        </w:tc>
        <w:tc>
          <w:tcPr>
            <w:tcW w:w="0" w:type="auto"/>
            <w:vAlign w:val="center"/>
            <w:hideMark/>
          </w:tcPr>
          <w:p w14:paraId="17D98527"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Prospective trimester follow-up uses first-trimester values as an intra-pregnancy reference with gradual decline thereafter</w:t>
            </w:r>
          </w:p>
        </w:tc>
        <w:tc>
          <w:tcPr>
            <w:tcW w:w="0" w:type="auto"/>
            <w:vAlign w:val="center"/>
            <w:hideMark/>
          </w:tcPr>
          <w:p w14:paraId="0ED5F79F"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“Baseline” may be unknown without preconception data; cross-sectional sampling can mask small effects</w:t>
            </w:r>
          </w:p>
        </w:tc>
        <w:tc>
          <w:tcPr>
            <w:tcW w:w="0" w:type="auto"/>
            <w:vAlign w:val="center"/>
            <w:hideMark/>
          </w:tcPr>
          <w:p w14:paraId="4189490E"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Pota &amp; Çetinkaya Yaprak (2024); Tolunay et al. (2016)</w:t>
            </w:r>
          </w:p>
        </w:tc>
      </w:tr>
      <w:tr w:rsidR="00921557" w:rsidRPr="001514E1" w14:paraId="1948A182" w14:textId="77777777" w:rsidTr="00921557">
        <w:trPr>
          <w:tblCellSpacing w:w="15" w:type="dxa"/>
        </w:trPr>
        <w:tc>
          <w:tcPr>
            <w:tcW w:w="0" w:type="auto"/>
            <w:vAlign w:val="center"/>
            <w:hideMark/>
          </w:tcPr>
          <w:p w14:paraId="700B3BD1"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Second trimester</w:t>
            </w:r>
          </w:p>
        </w:tc>
        <w:tc>
          <w:tcPr>
            <w:tcW w:w="0" w:type="auto"/>
            <w:vAlign w:val="center"/>
            <w:hideMark/>
          </w:tcPr>
          <w:p w14:paraId="7A02B13D"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Clearer decrease begins</w:t>
            </w:r>
          </w:p>
        </w:tc>
        <w:tc>
          <w:tcPr>
            <w:tcW w:w="0" w:type="auto"/>
            <w:vAlign w:val="center"/>
            <w:hideMark/>
          </w:tcPr>
          <w:p w14:paraId="54567C27"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Meta-analysis: significant IOP reduction in second trimester vs. nonpregnant controls; trimester-comparative cohorts show lower IOP in second trimester</w:t>
            </w:r>
          </w:p>
        </w:tc>
        <w:tc>
          <w:tcPr>
            <w:tcW w:w="0" w:type="auto"/>
            <w:vAlign w:val="center"/>
            <w:hideMark/>
          </w:tcPr>
          <w:p w14:paraId="14E5BBE9"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CCT may increase in this period; decreasing IOP despite thicker cornea supports a true physiologic lowering</w:t>
            </w:r>
          </w:p>
        </w:tc>
        <w:tc>
          <w:tcPr>
            <w:tcW w:w="0" w:type="auto"/>
            <w:vAlign w:val="center"/>
            <w:hideMark/>
          </w:tcPr>
          <w:p w14:paraId="4C66A805"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Wang et al. (2017); Özkaya et al. (2022); Efe et al. (2012)</w:t>
            </w:r>
          </w:p>
        </w:tc>
      </w:tr>
      <w:tr w:rsidR="00921557" w:rsidRPr="001514E1" w14:paraId="0D61D159" w14:textId="77777777" w:rsidTr="00921557">
        <w:trPr>
          <w:tblCellSpacing w:w="15" w:type="dxa"/>
        </w:trPr>
        <w:tc>
          <w:tcPr>
            <w:tcW w:w="0" w:type="auto"/>
            <w:vAlign w:val="center"/>
            <w:hideMark/>
          </w:tcPr>
          <w:p w14:paraId="1268BBF7"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Third trimester</w:t>
            </w:r>
          </w:p>
        </w:tc>
        <w:tc>
          <w:tcPr>
            <w:tcW w:w="0" w:type="auto"/>
            <w:vAlign w:val="center"/>
            <w:hideMark/>
          </w:tcPr>
          <w:p w14:paraId="56FFADFF"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Greatest decrease; common nadir</w:t>
            </w:r>
          </w:p>
        </w:tc>
        <w:tc>
          <w:tcPr>
            <w:tcW w:w="0" w:type="auto"/>
            <w:vAlign w:val="center"/>
            <w:hideMark/>
          </w:tcPr>
          <w:p w14:paraId="29C3037A"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Meta-analysis: largest pooled reduction in third trimester; trimester datasets show lowest mean in third trimester with postpartum rise</w:t>
            </w:r>
          </w:p>
        </w:tc>
        <w:tc>
          <w:tcPr>
            <w:tcW w:w="0" w:type="auto"/>
            <w:vAlign w:val="center"/>
            <w:hideMark/>
          </w:tcPr>
          <w:p w14:paraId="3969321E"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Absolute values vary by device (GAT vs ORA-derived); prioritize within-device tracking</w:t>
            </w:r>
          </w:p>
        </w:tc>
        <w:tc>
          <w:tcPr>
            <w:tcW w:w="0" w:type="auto"/>
            <w:vAlign w:val="center"/>
            <w:hideMark/>
          </w:tcPr>
          <w:p w14:paraId="13B477BA"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Wang et al. (2017); Tolunay et al. (2016); Goldich et al. (2014); Pota &amp; Çetinkaya Yaprak (2024)</w:t>
            </w:r>
          </w:p>
        </w:tc>
      </w:tr>
      <w:tr w:rsidR="00921557" w:rsidRPr="001514E1" w14:paraId="272C8841" w14:textId="77777777" w:rsidTr="00921557">
        <w:trPr>
          <w:tblCellSpacing w:w="15" w:type="dxa"/>
        </w:trPr>
        <w:tc>
          <w:tcPr>
            <w:tcW w:w="0" w:type="auto"/>
            <w:vAlign w:val="center"/>
            <w:hideMark/>
          </w:tcPr>
          <w:p w14:paraId="7CA8EE56"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Early postpartum (weeks–months)</w:t>
            </w:r>
          </w:p>
        </w:tc>
        <w:tc>
          <w:tcPr>
            <w:tcW w:w="0" w:type="auto"/>
            <w:vAlign w:val="center"/>
            <w:hideMark/>
          </w:tcPr>
          <w:p w14:paraId="77CC637B"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Rebound upward toward pre-pregnancy</w:t>
            </w:r>
          </w:p>
        </w:tc>
        <w:tc>
          <w:tcPr>
            <w:tcW w:w="0" w:type="auto"/>
            <w:vAlign w:val="center"/>
            <w:hideMark/>
          </w:tcPr>
          <w:p w14:paraId="77116AD4"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Cross-sectional and prospective studies report IOP increase after delivery compared with third trimester</w:t>
            </w:r>
          </w:p>
        </w:tc>
        <w:tc>
          <w:tcPr>
            <w:tcW w:w="0" w:type="auto"/>
            <w:vAlign w:val="center"/>
            <w:hideMark/>
          </w:tcPr>
          <w:p w14:paraId="723C3EAC"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Timing matters (weeks vs 3 months postpartum); plan reassessment if pregnancy IOP guided management</w:t>
            </w:r>
          </w:p>
        </w:tc>
        <w:tc>
          <w:tcPr>
            <w:tcW w:w="0" w:type="auto"/>
            <w:vAlign w:val="center"/>
            <w:hideMark/>
          </w:tcPr>
          <w:p w14:paraId="0C3D4FD6" w14:textId="77777777" w:rsidR="00921557" w:rsidRPr="001514E1" w:rsidRDefault="00921557" w:rsidP="00921557">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Tolunay et al. (2016); Ataş et al. (2014); Pota &amp; Çetinkaya Yaprak (2024)</w:t>
            </w:r>
          </w:p>
        </w:tc>
      </w:tr>
    </w:tbl>
    <w:p w14:paraId="7273F256" w14:textId="77777777" w:rsidR="00921557" w:rsidRPr="001514E1" w:rsidRDefault="00921557" w:rsidP="00921557">
      <w:pPr>
        <w:spacing w:after="0" w:line="240" w:lineRule="auto"/>
        <w:rPr>
          <w:rFonts w:ascii="Times New Roman" w:eastAsia="Times New Roman" w:hAnsi="Times New Roman" w:cs="Times New Roman"/>
          <w:sz w:val="24"/>
          <w:szCs w:val="24"/>
        </w:rPr>
      </w:pPr>
    </w:p>
    <w:p w14:paraId="6524CD71" w14:textId="77777777" w:rsidR="0019059D" w:rsidRPr="001514E1" w:rsidRDefault="0019059D" w:rsidP="0019059D">
      <w:pPr>
        <w:spacing w:after="0" w:line="240" w:lineRule="auto"/>
        <w:rPr>
          <w:rFonts w:ascii="Times New Roman" w:eastAsia="Times New Roman" w:hAnsi="Times New Roman" w:cs="Times New Roman"/>
          <w:sz w:val="24"/>
          <w:szCs w:val="24"/>
        </w:rPr>
      </w:pPr>
    </w:p>
    <w:p w14:paraId="4FEA6029" w14:textId="77777777" w:rsidR="00921557" w:rsidRPr="001514E1" w:rsidRDefault="00921557" w:rsidP="001514E1">
      <w:pPr>
        <w:pStyle w:val="Heading2"/>
      </w:pPr>
      <w:r w:rsidRPr="001514E1">
        <w:t>5. Normative ranges: practical interpretation rather than a single “pregnancy normal”</w:t>
      </w:r>
    </w:p>
    <w:p w14:paraId="6D77E540"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5.1. Why a single “normal pregnancy IOP” is misleading</w:t>
      </w:r>
    </w:p>
    <w:p w14:paraId="2BA2B8B8"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In uncomplicated pregnancy, intraocular pressure (IOP) typically remains within conventional adult limits, yet it does not behave as a fixed physiologic constant. The pregnancy state modifies the determinants of IOP (particularly aqueous outflow) and simultaneously modifies the </w:t>
      </w:r>
      <w:r w:rsidRPr="001514E1">
        <w:rPr>
          <w:rFonts w:ascii="Times New Roman" w:eastAsia="Times New Roman" w:hAnsi="Times New Roman" w:cs="Times New Roman"/>
          <w:i/>
          <w:iCs/>
          <w:sz w:val="24"/>
          <w:szCs w:val="24"/>
        </w:rPr>
        <w:t>measurement context</w:t>
      </w:r>
      <w:r w:rsidRPr="001514E1">
        <w:rPr>
          <w:rFonts w:ascii="Times New Roman" w:eastAsia="Times New Roman" w:hAnsi="Times New Roman" w:cs="Times New Roman"/>
          <w:sz w:val="24"/>
          <w:szCs w:val="24"/>
        </w:rPr>
        <w:t xml:space="preserve"> through changes in corneal thickness and corneal biomechanical </w:t>
      </w:r>
      <w:proofErr w:type="spellStart"/>
      <w:r w:rsidRPr="001514E1">
        <w:rPr>
          <w:rFonts w:ascii="Times New Roman" w:eastAsia="Times New Roman" w:hAnsi="Times New Roman" w:cs="Times New Roman"/>
          <w:sz w:val="24"/>
          <w:szCs w:val="24"/>
        </w:rPr>
        <w:t>behavior</w:t>
      </w:r>
      <w:proofErr w:type="spellEnd"/>
      <w:r w:rsidRPr="001514E1">
        <w:rPr>
          <w:rFonts w:ascii="Times New Roman" w:eastAsia="Times New Roman" w:hAnsi="Times New Roman" w:cs="Times New Roman"/>
          <w:sz w:val="24"/>
          <w:szCs w:val="24"/>
        </w:rPr>
        <w:t xml:space="preserve">. As a result, a universal “pregnancy normal range” can be clinically misleading: the same numeric IOP value may represent different physiologic realities depending on trimester, postpartum timing, and the tonometry method used (Khong et al., 2021; Wang et al., 2017). </w:t>
      </w:r>
    </w:p>
    <w:p w14:paraId="1C95370C"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second reason a single range is insufficient is the heterogeneity of baseline IOP across individuals. Even outside pregnancy, a patient’s “normal” may be low teens or high teens without disease, while a glaucoma suspect may have stable structure and function at pressures </w:t>
      </w:r>
      <w:r w:rsidRPr="001514E1">
        <w:rPr>
          <w:rFonts w:ascii="Times New Roman" w:eastAsia="Times New Roman" w:hAnsi="Times New Roman" w:cs="Times New Roman"/>
          <w:sz w:val="24"/>
          <w:szCs w:val="24"/>
        </w:rPr>
        <w:lastRenderedPageBreak/>
        <w:t xml:space="preserve">that appear borderline. Pregnancy adds a predictable directional trend (often downward, especially late in gestation), but it does not erase baseline variability. Therefore, normative interpretation in pregnancy is better framed as </w:t>
      </w:r>
      <w:r w:rsidRPr="001514E1">
        <w:rPr>
          <w:rFonts w:ascii="Times New Roman" w:eastAsia="Times New Roman" w:hAnsi="Times New Roman" w:cs="Times New Roman"/>
          <w:i/>
          <w:iCs/>
          <w:sz w:val="24"/>
          <w:szCs w:val="24"/>
        </w:rPr>
        <w:t>stage-aware expected shifts</w:t>
      </w:r>
      <w:r w:rsidRPr="001514E1">
        <w:rPr>
          <w:rFonts w:ascii="Times New Roman" w:eastAsia="Times New Roman" w:hAnsi="Times New Roman" w:cs="Times New Roman"/>
          <w:sz w:val="24"/>
          <w:szCs w:val="24"/>
        </w:rPr>
        <w:t xml:space="preserve"> around an individual baseline rather than a one-size-fits-all threshold. </w:t>
      </w:r>
    </w:p>
    <w:p w14:paraId="236D96C9"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5.2. Evidence-based expectations: the size of the trimester shift is modest but consistent</w:t>
      </w:r>
    </w:p>
    <w:p w14:paraId="3E3E652D" w14:textId="77777777" w:rsidR="00921557" w:rsidRPr="00671CE7" w:rsidRDefault="00921557" w:rsidP="00921557">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The strongest quantitative synthesis supporting trimester-aware expectations comes from a systematic review and meta-analysis that pooled 15 studies and found that IOP is significantly lower in the second and third trimesters compared with non-pregnant controls (Wang et al., 2017). In that analysis, the average reduction was about 1.5 mmHg in the second trimester and about 2.9 mmHg in the third trimester, emphasizing that the physiologic effect is generally </w:t>
      </w:r>
      <w:r w:rsidRPr="001514E1">
        <w:rPr>
          <w:rFonts w:ascii="Times New Roman" w:eastAsia="Times New Roman" w:hAnsi="Times New Roman" w:cs="Times New Roman"/>
          <w:i/>
          <w:iCs/>
          <w:sz w:val="24"/>
          <w:szCs w:val="24"/>
        </w:rPr>
        <w:t>modest in absolute size</w:t>
      </w:r>
      <w:r w:rsidRPr="001514E1">
        <w:rPr>
          <w:rFonts w:ascii="Times New Roman" w:eastAsia="Times New Roman" w:hAnsi="Times New Roman" w:cs="Times New Roman"/>
          <w:sz w:val="24"/>
          <w:szCs w:val="24"/>
        </w:rPr>
        <w:t xml:space="preserve"> but </w:t>
      </w:r>
      <w:r w:rsidRPr="001514E1">
        <w:rPr>
          <w:rFonts w:ascii="Times New Roman" w:eastAsia="Times New Roman" w:hAnsi="Times New Roman" w:cs="Times New Roman"/>
          <w:i/>
          <w:iCs/>
          <w:sz w:val="24"/>
          <w:szCs w:val="24"/>
        </w:rPr>
        <w:t>more pronounced later in pregnancy</w:t>
      </w:r>
      <w:r w:rsidRPr="001514E1">
        <w:rPr>
          <w:rFonts w:ascii="Times New Roman" w:eastAsia="Times New Roman" w:hAnsi="Times New Roman" w:cs="Times New Roman"/>
          <w:sz w:val="24"/>
          <w:szCs w:val="24"/>
        </w:rPr>
        <w:t xml:space="preserve"> (Wang et al., 2017</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w:t>
      </w:r>
    </w:p>
    <w:p w14:paraId="7ABC461D"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Prospective trimester-to-postpartum follow-up supports the same directionality: in a cohort measured from early pregnancy through 3 months postpartum, mean IOP was lower in the second and third trimesters than in the first trimester and postpartum, and both IOP and central corneal thickness returned toward first-trimester levels after delivery (Efe et al., 2012). Mechanistic physiology is also compatible with these patterns. In a classic aqueous dynamics study spanning trimesters and postpartum, IOP was lower during pregnancy because outflow facility increased while aqueous flow remained essentially unchanged, and postpartum reversal occurred alongside hormonal normalization (Ziai et al., 1994</w:t>
      </w:r>
      <w:r w:rsidR="00671CE7">
        <w:rPr>
          <w:rFonts w:ascii="Times New Roman" w:eastAsia="Times New Roman" w:hAnsi="Times New Roman" w:cs="Times New Roman"/>
          <w:sz w:val="24"/>
          <w:szCs w:val="24"/>
        </w:rPr>
        <w:t xml:space="preserve">; Kelly et al., 2023). </w:t>
      </w:r>
    </w:p>
    <w:p w14:paraId="23DAAD6A"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Taken together, the evidence supports a practical “expected shift” model: for many healthy pregnancies, later gestation—particularly the third trimester—often produces an IOP that runs a few mmHg below the individual’s non-pregnant or early-pregnancy level. This is not a rigid rule, but it is a useful prior expectation when the measurement method is stable and the eye is otherwise healthy. </w:t>
      </w:r>
    </w:p>
    <w:p w14:paraId="173B7E1F"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5.3. Normative interpretation must account for corneal confounding and tonometer choice</w:t>
      </w:r>
    </w:p>
    <w:p w14:paraId="60623118" w14:textId="77777777" w:rsidR="00921557" w:rsidRPr="00671CE7" w:rsidRDefault="00921557" w:rsidP="00921557">
      <w:pPr>
        <w:spacing w:before="100" w:beforeAutospacing="1" w:after="100" w:afterAutospacing="1" w:line="240" w:lineRule="auto"/>
        <w:rPr>
          <w:rFonts w:ascii="Times New Roman" w:hAnsi="Times New Roman" w:cs="Times New Roman"/>
          <w:color w:val="222222"/>
          <w:sz w:val="24"/>
          <w:szCs w:val="24"/>
          <w:shd w:val="clear" w:color="auto" w:fill="FFFFFF"/>
        </w:rPr>
      </w:pPr>
      <w:r w:rsidRPr="001514E1">
        <w:rPr>
          <w:rFonts w:ascii="Times New Roman" w:eastAsia="Times New Roman" w:hAnsi="Times New Roman" w:cs="Times New Roman"/>
          <w:sz w:val="24"/>
          <w:szCs w:val="24"/>
        </w:rPr>
        <w:t xml:space="preserve">A critical nuance is that pregnancy can change corneal thickness and corneal </w:t>
      </w:r>
      <w:proofErr w:type="spellStart"/>
      <w:r w:rsidRPr="001514E1">
        <w:rPr>
          <w:rFonts w:ascii="Times New Roman" w:eastAsia="Times New Roman" w:hAnsi="Times New Roman" w:cs="Times New Roman"/>
          <w:sz w:val="24"/>
          <w:szCs w:val="24"/>
        </w:rPr>
        <w:t>behavior</w:t>
      </w:r>
      <w:proofErr w:type="spellEnd"/>
      <w:r w:rsidRPr="001514E1">
        <w:rPr>
          <w:rFonts w:ascii="Times New Roman" w:eastAsia="Times New Roman" w:hAnsi="Times New Roman" w:cs="Times New Roman"/>
          <w:sz w:val="24"/>
          <w:szCs w:val="24"/>
        </w:rPr>
        <w:t xml:space="preserve"> in ways that influence the </w:t>
      </w:r>
      <w:r w:rsidRPr="001514E1">
        <w:rPr>
          <w:rFonts w:ascii="Times New Roman" w:eastAsia="Times New Roman" w:hAnsi="Times New Roman" w:cs="Times New Roman"/>
          <w:i/>
          <w:iCs/>
          <w:sz w:val="24"/>
          <w:szCs w:val="24"/>
        </w:rPr>
        <w:t>estimate</w:t>
      </w:r>
      <w:r w:rsidRPr="001514E1">
        <w:rPr>
          <w:rFonts w:ascii="Times New Roman" w:eastAsia="Times New Roman" w:hAnsi="Times New Roman" w:cs="Times New Roman"/>
          <w:sz w:val="24"/>
          <w:szCs w:val="24"/>
        </w:rPr>
        <w:t xml:space="preserve"> of IOP. The same meta-analysis that documented trimester IOP reductions also reported that central corneal thickness tends to increase in pregnancy (particularly in mid-gestation), meaning that corneal changes coexist with pressure changes and can bias applanation-based readings (Wang et al., 2017). Studies using devices that report corneal-related parameters underscore why “measured IOP” should not be interpreted in isolation. For example, corneal biomechanical parameters and cornea-compensated outputs can differ between pregnant and non-pregnant groups even when Goldmann-correlated values appear similar, reflecting the fact that tonometry depends on how the cornea deforms during measurement (Sen et al., 2014</w:t>
      </w:r>
      <w:r w:rsidR="00671CE7">
        <w:rPr>
          <w:rFonts w:ascii="Times New Roman" w:eastAsia="Times New Roman" w:hAnsi="Times New Roman" w:cs="Times New Roman"/>
          <w:sz w:val="24"/>
          <w:szCs w:val="24"/>
        </w:rPr>
        <w:t xml:space="preserve">; </w:t>
      </w:r>
      <w:proofErr w:type="spellStart"/>
      <w:r w:rsidR="00671CE7" w:rsidRPr="000B6C21">
        <w:rPr>
          <w:rFonts w:ascii="Times New Roman" w:hAnsi="Times New Roman" w:cs="Times New Roman"/>
          <w:color w:val="1B1B1B"/>
          <w:sz w:val="24"/>
          <w:szCs w:val="24"/>
          <w:shd w:val="clear" w:color="auto" w:fill="FFFFFF"/>
        </w:rPr>
        <w:t>Mirzajani</w:t>
      </w:r>
      <w:proofErr w:type="spellEnd"/>
      <w:r w:rsidR="00671CE7">
        <w:rPr>
          <w:rFonts w:ascii="Times New Roman" w:hAnsi="Times New Roman" w:cs="Times New Roman"/>
          <w:color w:val="1B1B1B"/>
          <w:sz w:val="24"/>
          <w:szCs w:val="24"/>
          <w:shd w:val="clear" w:color="auto" w:fill="FFFFFF"/>
        </w:rPr>
        <w:t xml:space="preserve"> et al., 2022; </w:t>
      </w:r>
      <w:r w:rsidR="00671CE7" w:rsidRPr="000B6C21">
        <w:rPr>
          <w:rFonts w:ascii="Times New Roman" w:hAnsi="Times New Roman" w:cs="Times New Roman"/>
          <w:color w:val="222222"/>
          <w:sz w:val="24"/>
          <w:szCs w:val="24"/>
          <w:shd w:val="clear" w:color="auto" w:fill="FFFFFF"/>
        </w:rPr>
        <w:t>Ebeigbe</w:t>
      </w:r>
      <w:r w:rsidR="00671CE7">
        <w:rPr>
          <w:rFonts w:ascii="Times New Roman" w:hAnsi="Times New Roman" w:cs="Times New Roman"/>
          <w:color w:val="222222"/>
          <w:sz w:val="24"/>
          <w:szCs w:val="24"/>
          <w:shd w:val="clear" w:color="auto" w:fill="FFFFFF"/>
        </w:rPr>
        <w:t xml:space="preserve"> </w:t>
      </w:r>
      <w:r w:rsidR="00671CE7">
        <w:rPr>
          <w:rFonts w:ascii="Times New Roman" w:hAnsi="Times New Roman" w:cs="Times New Roman"/>
          <w:color w:val="1B1B1B"/>
          <w:sz w:val="24"/>
          <w:szCs w:val="24"/>
          <w:shd w:val="clear" w:color="auto" w:fill="FFFFFF"/>
        </w:rPr>
        <w:t>et al., 2012</w:t>
      </w:r>
      <w:r w:rsidRPr="001514E1">
        <w:rPr>
          <w:rFonts w:ascii="Times New Roman" w:eastAsia="Times New Roman" w:hAnsi="Times New Roman" w:cs="Times New Roman"/>
          <w:sz w:val="24"/>
          <w:szCs w:val="24"/>
        </w:rPr>
        <w:t xml:space="preserve">). </w:t>
      </w:r>
    </w:p>
    <w:p w14:paraId="32024AA6"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Inter-device agreement can also degrade in late pregnancy. An agreement study comparing Goldmann, Schiötz, and non-contact tonometry across pregnancy reported that inter-technique agreement decreased significantly in the third trimester, reinforcing that switching </w:t>
      </w:r>
      <w:r w:rsidRPr="001514E1">
        <w:rPr>
          <w:rFonts w:ascii="Times New Roman" w:eastAsia="Times New Roman" w:hAnsi="Times New Roman" w:cs="Times New Roman"/>
          <w:sz w:val="24"/>
          <w:szCs w:val="24"/>
        </w:rPr>
        <w:lastRenderedPageBreak/>
        <w:t xml:space="preserve">devices mid-pregnancy can create spurious trends (Akar et al., 2005). Therefore, when clinicians talk about “normative IOP ranges” in pregnancy, the most defensible approach is to keep the measurement method constant, document corneal context when clinically relevant (e.g., CCT), and interpret trimester changes mainly as </w:t>
      </w:r>
      <w:r w:rsidRPr="001514E1">
        <w:rPr>
          <w:rFonts w:ascii="Times New Roman" w:eastAsia="Times New Roman" w:hAnsi="Times New Roman" w:cs="Times New Roman"/>
          <w:i/>
          <w:iCs/>
          <w:sz w:val="24"/>
          <w:szCs w:val="24"/>
        </w:rPr>
        <w:t>within-method longitudinal shifts</w:t>
      </w:r>
      <w:r w:rsidRPr="001514E1">
        <w:rPr>
          <w:rFonts w:ascii="Times New Roman" w:eastAsia="Times New Roman" w:hAnsi="Times New Roman" w:cs="Times New Roman"/>
          <w:sz w:val="24"/>
          <w:szCs w:val="24"/>
        </w:rPr>
        <w:t xml:space="preserve">. </w:t>
      </w:r>
    </w:p>
    <w:p w14:paraId="1CF68F7C"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5.4. A patient-</w:t>
      </w:r>
      <w:proofErr w:type="spellStart"/>
      <w:r w:rsidRPr="001514E1">
        <w:rPr>
          <w:rFonts w:ascii="Times New Roman" w:eastAsia="Times New Roman" w:hAnsi="Times New Roman" w:cs="Times New Roman"/>
          <w:b/>
          <w:bCs/>
          <w:sz w:val="27"/>
          <w:szCs w:val="27"/>
        </w:rPr>
        <w:t>centered</w:t>
      </w:r>
      <w:proofErr w:type="spellEnd"/>
      <w:r w:rsidRPr="001514E1">
        <w:rPr>
          <w:rFonts w:ascii="Times New Roman" w:eastAsia="Times New Roman" w:hAnsi="Times New Roman" w:cs="Times New Roman"/>
          <w:b/>
          <w:bCs/>
          <w:sz w:val="27"/>
          <w:szCs w:val="27"/>
        </w:rPr>
        <w:t xml:space="preserve"> “reference band” approach: baseline first, trimester second</w:t>
      </w:r>
    </w:p>
    <w:p w14:paraId="39EB3EF8" w14:textId="77777777" w:rsidR="00921557" w:rsidRPr="002D6FFA" w:rsidRDefault="00921557" w:rsidP="00921557">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In practice, the most clinically useful “normative range” during pregnancy is the patient’s own baseline—preferably pre-pregnancy or early first trimester—plus an expected trimester drift. For patients without glaucoma or ocular hypertension, a late-pregnancy IOP that is modestly lower than early pregnancy is typically consistent with physiology (Wang et al., 2017; Efe et al., 2012). For patients with glaucoma, the interpretation must be more conservative: a lower IOP in late pregnancy may still be physiologic, but it should not be equated with disease stability without concurrent structural/functional context. Clinical guidance for glaucoma in pregnancy and breastfeeding emphasizes individualized decision-making and careful monitoring because medication changes, adherence shifts, and postpartum rebound can meaningfully alter risk (Belkin et al., 2020; Khong et al., 2021</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Ebeigbe</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et al., 2011</w:t>
      </w:r>
      <w:r w:rsidRPr="001514E1">
        <w:rPr>
          <w:rFonts w:ascii="Times New Roman" w:eastAsia="Times New Roman" w:hAnsi="Times New Roman" w:cs="Times New Roman"/>
          <w:sz w:val="24"/>
          <w:szCs w:val="24"/>
        </w:rPr>
        <w:t xml:space="preserve">). </w:t>
      </w:r>
    </w:p>
    <w:p w14:paraId="10DB8F68" w14:textId="77777777" w:rsidR="00921557" w:rsidRPr="001514E1" w:rsidRDefault="00921557" w:rsidP="00921557">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5.5. Postpartum recalibration: late pregnancy is a physiologic “low-I0P” reference point</w:t>
      </w:r>
    </w:p>
    <w:p w14:paraId="52193E0E" w14:textId="77777777" w:rsidR="00921557" w:rsidRPr="001514E1" w:rsidRDefault="00921557" w:rsidP="00921557">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Postpartum, many patients will lose the physiologic IOP-lowering effect of late gestation as endocrine and outflow dynamics normalize. Evidence from longitudinal pregnancy-to-postpartum studies shows that IOP often rises toward first-trimester levels by months postpartum (Efe et al., 2012), and aqueous dynamics studies describe postpartum reversal of pregnancy-associated outflow changes (Ziai et al., 1994</w:t>
      </w:r>
      <w:r w:rsidR="00671CE7">
        <w:rPr>
          <w:rFonts w:ascii="Times New Roman" w:eastAsia="Times New Roman" w:hAnsi="Times New Roman" w:cs="Times New Roman"/>
          <w:sz w:val="24"/>
          <w:szCs w:val="24"/>
        </w:rPr>
        <w:t>; Kelly et al., 2023</w:t>
      </w:r>
      <w:r w:rsidRPr="001514E1">
        <w:rPr>
          <w:rFonts w:ascii="Times New Roman" w:eastAsia="Times New Roman" w:hAnsi="Times New Roman" w:cs="Times New Roman"/>
          <w:sz w:val="24"/>
          <w:szCs w:val="24"/>
        </w:rPr>
        <w:t xml:space="preserve">). Consequently, postpartum IOP values should not be judged against third-trimester readings alone. Instead, third-trimester IOP should be treated as a physiologic nadir for many patients, and postpartum care should include a deliberate “re-benchmarking” against the patient’s pre-pregnancy or early-pregnancy reference to avoid underestimating risk in glaucoma or ocular hypertension. </w:t>
      </w:r>
    </w:p>
    <w:p w14:paraId="2D6E7E8C" w14:textId="77777777" w:rsidR="00921557" w:rsidRPr="001514E1" w:rsidRDefault="00921557" w:rsidP="00921557">
      <w:pPr>
        <w:spacing w:after="0" w:line="240" w:lineRule="auto"/>
        <w:rPr>
          <w:rFonts w:ascii="Times New Roman" w:eastAsia="Times New Roman" w:hAnsi="Times New Roman" w:cs="Times New Roman"/>
          <w:sz w:val="24"/>
          <w:szCs w:val="24"/>
        </w:rPr>
      </w:pPr>
    </w:p>
    <w:p w14:paraId="02F98413" w14:textId="77777777" w:rsidR="0019059D" w:rsidRPr="001514E1" w:rsidRDefault="0019059D" w:rsidP="0019059D">
      <w:pPr>
        <w:spacing w:after="0" w:line="240" w:lineRule="auto"/>
        <w:rPr>
          <w:rFonts w:ascii="Times New Roman" w:eastAsia="Times New Roman" w:hAnsi="Times New Roman" w:cs="Times New Roman"/>
          <w:sz w:val="24"/>
          <w:szCs w:val="24"/>
        </w:rPr>
      </w:pPr>
    </w:p>
    <w:p w14:paraId="394C7DC2" w14:textId="77777777" w:rsidR="004A586B" w:rsidRPr="001514E1" w:rsidRDefault="004A586B" w:rsidP="004A586B">
      <w:pPr>
        <w:spacing w:before="100" w:beforeAutospacing="1" w:after="100" w:afterAutospacing="1" w:line="240" w:lineRule="auto"/>
        <w:outlineLvl w:val="1"/>
        <w:rPr>
          <w:rFonts w:ascii="Times New Roman" w:eastAsia="Times New Roman" w:hAnsi="Times New Roman" w:cs="Times New Roman"/>
          <w:b/>
          <w:bCs/>
          <w:sz w:val="36"/>
          <w:szCs w:val="36"/>
        </w:rPr>
      </w:pPr>
      <w:r w:rsidRPr="001514E1">
        <w:rPr>
          <w:rFonts w:ascii="Times New Roman" w:eastAsia="Times New Roman" w:hAnsi="Times New Roman" w:cs="Times New Roman"/>
          <w:b/>
          <w:bCs/>
          <w:sz w:val="36"/>
          <w:szCs w:val="36"/>
        </w:rPr>
        <w:t>6. Clinical interpretation in common pregnancy and postpartum scenarios</w:t>
      </w:r>
    </w:p>
    <w:p w14:paraId="46813F70"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6.1. Start by deciding whether the number is “real” or “measurement-shifted”</w:t>
      </w:r>
    </w:p>
    <w:p w14:paraId="676B92DD"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Clinical interpretation of intraocular pressure (IOP) in pregnancy should begin with the recognition that pregnancy changes the cornea and anterior segment in ways that can subtly alter tonometry, even when true aqueous dynamics are also changing. Across normal pregnancy, many studies report a pattern of lower measured IOP (especially later in gestation) alongside changes in central corneal thickness and related biomechanics; therefore, a small IOP drop may reflect a mix of physiologic IOP reduction and measurement context </w:t>
      </w:r>
      <w:r w:rsidRPr="001514E1">
        <w:rPr>
          <w:rFonts w:ascii="Times New Roman" w:eastAsia="Times New Roman" w:hAnsi="Times New Roman" w:cs="Times New Roman"/>
          <w:sz w:val="24"/>
          <w:szCs w:val="24"/>
        </w:rPr>
        <w:lastRenderedPageBreak/>
        <w:t xml:space="preserve">rather than a single mechanism (Wang et al., 2017; Efe et al., 2012). The practical implication is that trimester-to-trimester comparisons are most reliable when measurement conditions are standardized: use the same tonometer type when possible, measure at similar times of day, document recent contact lens wear, and note ocular surface status. Agreement between techniques can also shift in late pregnancy, so a “surprising” IOP (either too low or too high compared with prior visits) is often best handled by repeat measurement and confirmation with an alternative method rather than immediate escalation of therapy (Akar et al., 2005). </w:t>
      </w:r>
    </w:p>
    <w:p w14:paraId="24EE06B2"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6.2. “Low IOP” in late pregnancy: usually reassuring, occasionally a clue</w:t>
      </w:r>
    </w:p>
    <w:p w14:paraId="5A83AF68" w14:textId="77777777" w:rsidR="004A586B" w:rsidRPr="002D6FFA" w:rsidRDefault="004A586B" w:rsidP="004A586B">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In uncomplicated pregnancy, a lower IOP value—particularly in the second and third trimesters—is usually physiologic and aligns with evidence that pregnancy is associated with reduced IOP and altered aqueous outflow dynamics (Ziai et al., 1994; Wang et al., 2017</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Ebeigbe</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et al., 2011</w:t>
      </w:r>
      <w:r w:rsidRPr="001514E1">
        <w:rPr>
          <w:rFonts w:ascii="Times New Roman" w:eastAsia="Times New Roman" w:hAnsi="Times New Roman" w:cs="Times New Roman"/>
          <w:sz w:val="24"/>
          <w:szCs w:val="24"/>
        </w:rPr>
        <w:t xml:space="preserve">). In a patient without glaucoma, an isolated modest reduction is generally reassuring if the eye is comfortable, vision is stable, and the anterior segment exam is benign. Clinicians should, however, interpret “very low” readings in context: confirm accuracy (repeat measurement; consider corneal factors), assess for symptoms (pain, photophobia), and look for signs of true hypotony (shallow anterior chamber, choroidal folds, wound leak in post-surgical eyes). In most healthy pregnant patients, the more common scenario is simply that the pregnancy state has shifted the individual’s baseline downward; therefore, the key clinical task is not to “correct” the value, but to avoid </w:t>
      </w:r>
      <w:proofErr w:type="spellStart"/>
      <w:r w:rsidRPr="001514E1">
        <w:rPr>
          <w:rFonts w:ascii="Times New Roman" w:eastAsia="Times New Roman" w:hAnsi="Times New Roman" w:cs="Times New Roman"/>
          <w:sz w:val="24"/>
          <w:szCs w:val="24"/>
        </w:rPr>
        <w:t>mislabeling</w:t>
      </w:r>
      <w:proofErr w:type="spellEnd"/>
      <w:r w:rsidRPr="001514E1">
        <w:rPr>
          <w:rFonts w:ascii="Times New Roman" w:eastAsia="Times New Roman" w:hAnsi="Times New Roman" w:cs="Times New Roman"/>
          <w:sz w:val="24"/>
          <w:szCs w:val="24"/>
        </w:rPr>
        <w:t xml:space="preserve"> physiologic low IOP as disease and to maintain consistency in follow-up documentation for postpartum comparison (Wang et al., 2017). </w:t>
      </w:r>
    </w:p>
    <w:p w14:paraId="08ED1355"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6.3. “High IOP” or unexpected asymmetry: confirm first, then triage the risk</w:t>
      </w:r>
    </w:p>
    <w:p w14:paraId="0A0B6299"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An IOP that rises above the person’s established baseline, becomes asymmetric, or is accompanied by symptoms should be treated as a two-step problem: confirmation, followed by risk stratification. Because </w:t>
      </w:r>
      <w:proofErr w:type="spellStart"/>
      <w:r w:rsidRPr="001514E1">
        <w:rPr>
          <w:rFonts w:ascii="Times New Roman" w:eastAsia="Times New Roman" w:hAnsi="Times New Roman" w:cs="Times New Roman"/>
          <w:sz w:val="24"/>
          <w:szCs w:val="24"/>
        </w:rPr>
        <w:t>intertechnique</w:t>
      </w:r>
      <w:proofErr w:type="spellEnd"/>
      <w:r w:rsidRPr="001514E1">
        <w:rPr>
          <w:rFonts w:ascii="Times New Roman" w:eastAsia="Times New Roman" w:hAnsi="Times New Roman" w:cs="Times New Roman"/>
          <w:sz w:val="24"/>
          <w:szCs w:val="24"/>
        </w:rPr>
        <w:t xml:space="preserve"> agreement can change during pregnancy, repeating IOP under standardized conditions and/or using a second tonometry method is often the fastest way to distinguish a true rise from measurement variability (Akar et al., 2005). If elevation persists, the differential diagnosis should be guided by the clinical context: recent topical/systemic corticosteroid exposure (including periocular/intraocular steroids) may provoke steroid-responsive ocular hypertension; uveitis activity and angle anatomy should be reassessed; and rare but vision-threatening acute entities should be considered when symptoms are prominent. Importantly, pregnancy also introduces competing safety priorities—if severe ocular pain, corneal </w:t>
      </w:r>
      <w:proofErr w:type="spellStart"/>
      <w:r w:rsidRPr="001514E1">
        <w:rPr>
          <w:rFonts w:ascii="Times New Roman" w:eastAsia="Times New Roman" w:hAnsi="Times New Roman" w:cs="Times New Roman"/>
          <w:sz w:val="24"/>
          <w:szCs w:val="24"/>
        </w:rPr>
        <w:t>edema</w:t>
      </w:r>
      <w:proofErr w:type="spellEnd"/>
      <w:r w:rsidRPr="001514E1">
        <w:rPr>
          <w:rFonts w:ascii="Times New Roman" w:eastAsia="Times New Roman" w:hAnsi="Times New Roman" w:cs="Times New Roman"/>
          <w:sz w:val="24"/>
          <w:szCs w:val="24"/>
        </w:rPr>
        <w:t xml:space="preserve">, or acute visual change is present, the threshold for urgent ophthalmic assessment should be low, because delays can harm both maternal vision and pregnancy outcomes through systemic stress and missed diagnoses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w:t>
      </w:r>
    </w:p>
    <w:p w14:paraId="71D23C54"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6.4. Known glaucoma or ocular hypertension: interpret against an individualized “pregnancy target”</w:t>
      </w:r>
    </w:p>
    <w:p w14:paraId="29615DED"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For patients with established glaucoma or ocular hypertension, the central interpretive error to avoid is assuming that a pregnancy-associated IOP decline automatically equals disease stability. Glaucoma risk is defined by optic nerve vulnerability and lifetime exposure, not by a single trimester’s IOP. Some pregnant patients may show lower IOP yet still require close surveillance because medication adjustments, nausea-related nonadherence, or intentional </w:t>
      </w:r>
      <w:r w:rsidRPr="001514E1">
        <w:rPr>
          <w:rFonts w:ascii="Times New Roman" w:eastAsia="Times New Roman" w:hAnsi="Times New Roman" w:cs="Times New Roman"/>
          <w:sz w:val="24"/>
          <w:szCs w:val="24"/>
        </w:rPr>
        <w:lastRenderedPageBreak/>
        <w:t xml:space="preserve">discontinuation can increase short-term variability; conversely, others may safely reduce medications if the optic nerve is stable and IOP is comfortably below a pre-defined target (Belkin et al., 2020; Khong et al., 2021). Clinical interpretation should therefore be anchored to an individualized “pregnancy target IOP range” derived from preconception data, baseline optic nerve status, and expected measurement shifts. When therapy is needed, pregnancy-focused glaucoma guidance generally emphasizes minimizing </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 xml:space="preserve"> exposure while protecting maternal vision, considering options such as selective laser trabeculoplasty in appropriate candidates, and coordinating decision-making with obstetric care (Belkin et al., 2020; Khong et al., 2021). </w:t>
      </w:r>
    </w:p>
    <w:p w14:paraId="175D06DF"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6.5. Postpartum and breastfeeding: expect rebound toward baseline and plan the first reassessment</w:t>
      </w:r>
    </w:p>
    <w:p w14:paraId="66DD4E35"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The postpartum period is the interpretive “mirror” of late pregnancy: as pregnancy physiology resolves, IOP commonly trends back toward the individual’s pre-pregnancy range, which can look like an apparent rise when compared against third-trimester readings (Ziai et al., 1994; Efe et al., 2012). Clinically, this means postpartum IOP should not be judged against late-gestation values alone; it should be compared with preconception or early-pregnancy baselines and paired with optic nerve/visual field information when available. This is particularly relevant for glaucoma patients who reduced therapy during pregnancy—postpartum reassessment is a predictable point where undertreatment can become visible. Breastfeeding introduces additional medication-safety considerations; pregnancy/lactation glaucoma guidance highlights the importance of coordinating topical therapy choices with infant safety and considering exposure-reduction strategies (e.g., punctal occlusion) when drops are used (Belkin et al., 2020). The practical takeaway is to schedule a postpartum eye review intentionally (rather than waiting for the next routine annual visit), because the postpartum “return to baseline” can be a clinically meaningful inflection point for management. </w:t>
      </w:r>
    </w:p>
    <w:p w14:paraId="530E461B"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6.6. When IOP is not the main signal: systemic pregnancy complications and “red-flag” visual symptoms</w:t>
      </w:r>
    </w:p>
    <w:p w14:paraId="65A46780" w14:textId="77777777" w:rsidR="004A586B" w:rsidRPr="002D6FFA" w:rsidRDefault="004A586B" w:rsidP="004A586B">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Many pregnancy-related ocular emergencies are not defined by IOP at presentation, and clinicians can be misled if they focus narrowly on tonometry when the patient’s symptom pattern suggests systemic disease. Reviews of pregnancy-related ocular complications emphasize that some obstetric conditions can present with ophthalmic signs and that prompt recognition may be critical for maternal–</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 xml:space="preserve"> safety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Therefore, in pregnant or postpartum patients reporting sudden vision loss, scotoma, severe headache with visual disturbance, or other neurologic/systemic symptoms, a “normal” IOP should not reassure the clinician into deferring evaluation. Instead, IOP becomes one component of a broader triage that includes blood pressure history, neurologic symptoms, retinal examination, and urgent coordination with obstetric/medical teams when indicated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Khong et al., 2021</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Ebeigbe</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et al., 2011</w:t>
      </w:r>
      <w:r w:rsidRPr="001514E1">
        <w:rPr>
          <w:rFonts w:ascii="Times New Roman" w:eastAsia="Times New Roman" w:hAnsi="Times New Roman" w:cs="Times New Roman"/>
          <w:sz w:val="24"/>
          <w:szCs w:val="24"/>
        </w:rPr>
        <w:t xml:space="preserve">). In this framing, the clinical interpretation of IOP is deliberately conservative: treat it as supportive data, not as the deciding test, when the history suggests systemic pathology. </w:t>
      </w:r>
    </w:p>
    <w:p w14:paraId="6F2396B4" w14:textId="77777777" w:rsidR="004A586B" w:rsidRPr="001514E1" w:rsidRDefault="004A586B" w:rsidP="004A586B">
      <w:pPr>
        <w:spacing w:after="0" w:line="240" w:lineRule="auto"/>
        <w:rPr>
          <w:rFonts w:ascii="Times New Roman" w:eastAsia="Times New Roman" w:hAnsi="Times New Roman" w:cs="Times New Roman"/>
          <w:sz w:val="24"/>
          <w:szCs w:val="24"/>
        </w:rPr>
      </w:pPr>
    </w:p>
    <w:p w14:paraId="4359653C" w14:textId="77777777" w:rsidR="008A7416" w:rsidRPr="001514E1" w:rsidRDefault="008A7416">
      <w:pPr>
        <w:rPr>
          <w:rFonts w:ascii="Times New Roman" w:eastAsia="Times New Roman" w:hAnsi="Times New Roman" w:cs="Times New Roman"/>
          <w:b/>
          <w:bCs/>
          <w:sz w:val="36"/>
          <w:szCs w:val="36"/>
        </w:rPr>
      </w:pPr>
      <w:r w:rsidRPr="001514E1">
        <w:rPr>
          <w:rFonts w:ascii="Times New Roman" w:eastAsia="Times New Roman" w:hAnsi="Times New Roman" w:cs="Times New Roman"/>
          <w:b/>
          <w:bCs/>
          <w:sz w:val="36"/>
          <w:szCs w:val="36"/>
        </w:rPr>
        <w:br w:type="page"/>
      </w:r>
    </w:p>
    <w:p w14:paraId="578D93B9" w14:textId="77777777" w:rsidR="004A586B" w:rsidRPr="001514E1" w:rsidRDefault="008A7416" w:rsidP="004A586B">
      <w:pPr>
        <w:spacing w:before="100" w:beforeAutospacing="1" w:after="100" w:afterAutospacing="1" w:line="240" w:lineRule="auto"/>
        <w:outlineLvl w:val="1"/>
        <w:rPr>
          <w:rFonts w:ascii="Times New Roman" w:eastAsia="Times New Roman" w:hAnsi="Times New Roman" w:cs="Times New Roman"/>
          <w:b/>
          <w:bCs/>
          <w:sz w:val="36"/>
          <w:szCs w:val="36"/>
        </w:rPr>
      </w:pPr>
      <w:r w:rsidRPr="001514E1">
        <w:rPr>
          <w:rFonts w:ascii="Times New Roman" w:eastAsia="Times New Roman" w:hAnsi="Times New Roman" w:cs="Times New Roman"/>
          <w:b/>
          <w:bCs/>
          <w:sz w:val="36"/>
          <w:szCs w:val="36"/>
        </w:rPr>
        <w:lastRenderedPageBreak/>
        <w:t>Table 3: C</w:t>
      </w:r>
      <w:r w:rsidR="004A586B" w:rsidRPr="001514E1">
        <w:rPr>
          <w:rFonts w:ascii="Times New Roman" w:eastAsia="Times New Roman" w:hAnsi="Times New Roman" w:cs="Times New Roman"/>
          <w:b/>
          <w:bCs/>
          <w:sz w:val="36"/>
          <w:szCs w:val="36"/>
        </w:rPr>
        <w:t xml:space="preserve">linical interpretation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4"/>
        <w:gridCol w:w="1523"/>
        <w:gridCol w:w="1672"/>
        <w:gridCol w:w="2306"/>
        <w:gridCol w:w="1211"/>
      </w:tblGrid>
      <w:tr w:rsidR="004A586B" w:rsidRPr="001514E1" w14:paraId="31EAA11E" w14:textId="77777777" w:rsidTr="004A586B">
        <w:trPr>
          <w:tblHeader/>
          <w:tblCellSpacing w:w="15" w:type="dxa"/>
        </w:trPr>
        <w:tc>
          <w:tcPr>
            <w:tcW w:w="0" w:type="auto"/>
            <w:vAlign w:val="center"/>
            <w:hideMark/>
          </w:tcPr>
          <w:p w14:paraId="6D6913BE" w14:textId="77777777" w:rsidR="004A586B" w:rsidRPr="001514E1" w:rsidRDefault="004A586B" w:rsidP="004A586B">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Scenario</w:t>
            </w:r>
          </w:p>
        </w:tc>
        <w:tc>
          <w:tcPr>
            <w:tcW w:w="0" w:type="auto"/>
            <w:vAlign w:val="center"/>
            <w:hideMark/>
          </w:tcPr>
          <w:p w14:paraId="732763AB" w14:textId="77777777" w:rsidR="004A586B" w:rsidRPr="001514E1" w:rsidRDefault="004A586B" w:rsidP="004A586B">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Typical IOP “direction” vs. pre-pregnancy</w:t>
            </w:r>
          </w:p>
        </w:tc>
        <w:tc>
          <w:tcPr>
            <w:tcW w:w="0" w:type="auto"/>
            <w:vAlign w:val="center"/>
            <w:hideMark/>
          </w:tcPr>
          <w:p w14:paraId="49279CDE" w14:textId="77777777" w:rsidR="004A586B" w:rsidRPr="001514E1" w:rsidRDefault="004A586B" w:rsidP="004A586B">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Interpretation focus</w:t>
            </w:r>
          </w:p>
        </w:tc>
        <w:tc>
          <w:tcPr>
            <w:tcW w:w="0" w:type="auto"/>
            <w:vAlign w:val="center"/>
            <w:hideMark/>
          </w:tcPr>
          <w:p w14:paraId="0FB9D355" w14:textId="77777777" w:rsidR="004A586B" w:rsidRPr="001514E1" w:rsidRDefault="004A586B" w:rsidP="004A586B">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Practical next step</w:t>
            </w:r>
          </w:p>
        </w:tc>
        <w:tc>
          <w:tcPr>
            <w:tcW w:w="0" w:type="auto"/>
            <w:vAlign w:val="center"/>
            <w:hideMark/>
          </w:tcPr>
          <w:p w14:paraId="66ED1FD2" w14:textId="77777777" w:rsidR="004A586B" w:rsidRPr="001514E1" w:rsidRDefault="001514E1" w:rsidP="004A586B">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R</w:t>
            </w:r>
            <w:r w:rsidR="004A586B" w:rsidRPr="001514E1">
              <w:rPr>
                <w:rFonts w:ascii="Times New Roman" w:eastAsia="Times New Roman" w:hAnsi="Times New Roman" w:cs="Times New Roman"/>
                <w:b/>
                <w:bCs/>
                <w:sz w:val="20"/>
                <w:szCs w:val="24"/>
              </w:rPr>
              <w:t>eferences</w:t>
            </w:r>
          </w:p>
        </w:tc>
      </w:tr>
      <w:tr w:rsidR="004A586B" w:rsidRPr="001514E1" w14:paraId="5803812E" w14:textId="77777777" w:rsidTr="004A586B">
        <w:trPr>
          <w:tblCellSpacing w:w="15" w:type="dxa"/>
        </w:trPr>
        <w:tc>
          <w:tcPr>
            <w:tcW w:w="0" w:type="auto"/>
            <w:vAlign w:val="center"/>
            <w:hideMark/>
          </w:tcPr>
          <w:p w14:paraId="1133CFF9"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Late pregnancy, unexpectedly low IOP in an otherwise healthy eye</w:t>
            </w:r>
          </w:p>
        </w:tc>
        <w:tc>
          <w:tcPr>
            <w:tcW w:w="0" w:type="auto"/>
            <w:vAlign w:val="center"/>
            <w:hideMark/>
          </w:tcPr>
          <w:p w14:paraId="0BBE2F4B"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Lower</w:t>
            </w:r>
          </w:p>
        </w:tc>
        <w:tc>
          <w:tcPr>
            <w:tcW w:w="0" w:type="auto"/>
            <w:vAlign w:val="center"/>
            <w:hideMark/>
          </w:tcPr>
          <w:p w14:paraId="1A290DB1"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Often physiologic; confirm only if unusually low or symptomatic</w:t>
            </w:r>
          </w:p>
        </w:tc>
        <w:tc>
          <w:tcPr>
            <w:tcW w:w="0" w:type="auto"/>
            <w:vAlign w:val="center"/>
            <w:hideMark/>
          </w:tcPr>
          <w:p w14:paraId="33FEF0AE"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Repeat IOP under standardized conditions; assess for hypotony signs if concerning</w:t>
            </w:r>
          </w:p>
        </w:tc>
        <w:tc>
          <w:tcPr>
            <w:tcW w:w="0" w:type="auto"/>
            <w:vAlign w:val="center"/>
            <w:hideMark/>
          </w:tcPr>
          <w:p w14:paraId="56641196" w14:textId="77777777" w:rsidR="004A586B" w:rsidRPr="001514E1" w:rsidRDefault="004A586B" w:rsidP="00D370EF">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(Ziai et al., 1994; Wang et al., 2017) </w:t>
            </w:r>
          </w:p>
        </w:tc>
      </w:tr>
      <w:tr w:rsidR="004A586B" w:rsidRPr="001514E1" w14:paraId="143F393E" w14:textId="77777777" w:rsidTr="004A586B">
        <w:trPr>
          <w:tblCellSpacing w:w="15" w:type="dxa"/>
        </w:trPr>
        <w:tc>
          <w:tcPr>
            <w:tcW w:w="0" w:type="auto"/>
            <w:vAlign w:val="center"/>
            <w:hideMark/>
          </w:tcPr>
          <w:p w14:paraId="197FABD0"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Pregnancy visit with an unexpectedly high IOP or new asymmetry</w:t>
            </w:r>
          </w:p>
        </w:tc>
        <w:tc>
          <w:tcPr>
            <w:tcW w:w="0" w:type="auto"/>
            <w:vAlign w:val="center"/>
            <w:hideMark/>
          </w:tcPr>
          <w:p w14:paraId="51EF05D4"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Higher/variable</w:t>
            </w:r>
          </w:p>
        </w:tc>
        <w:tc>
          <w:tcPr>
            <w:tcW w:w="0" w:type="auto"/>
            <w:vAlign w:val="center"/>
            <w:hideMark/>
          </w:tcPr>
          <w:p w14:paraId="59BF89DB"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Exclude measurement shift; then evaluate secondary causes</w:t>
            </w:r>
          </w:p>
        </w:tc>
        <w:tc>
          <w:tcPr>
            <w:tcW w:w="0" w:type="auto"/>
            <w:vAlign w:val="center"/>
            <w:hideMark/>
          </w:tcPr>
          <w:p w14:paraId="2418695B"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Repeat/confirm with alternate method; assess angle/inflammation; escalate urgency if symptomatic</w:t>
            </w:r>
          </w:p>
        </w:tc>
        <w:tc>
          <w:tcPr>
            <w:tcW w:w="0" w:type="auto"/>
            <w:vAlign w:val="center"/>
            <w:hideMark/>
          </w:tcPr>
          <w:p w14:paraId="578E96E2" w14:textId="77777777" w:rsidR="004A586B" w:rsidRPr="001514E1" w:rsidRDefault="004A586B" w:rsidP="00D370EF">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(Akar et al., 2005; Khong et al., 2021) </w:t>
            </w:r>
          </w:p>
        </w:tc>
      </w:tr>
      <w:tr w:rsidR="004A586B" w:rsidRPr="001514E1" w14:paraId="3B9C0373" w14:textId="77777777" w:rsidTr="004A586B">
        <w:trPr>
          <w:tblCellSpacing w:w="15" w:type="dxa"/>
        </w:trPr>
        <w:tc>
          <w:tcPr>
            <w:tcW w:w="0" w:type="auto"/>
            <w:vAlign w:val="center"/>
            <w:hideMark/>
          </w:tcPr>
          <w:p w14:paraId="5883AA88"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Known glaucoma during pregnancy with “good” IOP</w:t>
            </w:r>
          </w:p>
        </w:tc>
        <w:tc>
          <w:tcPr>
            <w:tcW w:w="0" w:type="auto"/>
            <w:vAlign w:val="center"/>
            <w:hideMark/>
          </w:tcPr>
          <w:p w14:paraId="4E320749"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Often lower</w:t>
            </w:r>
          </w:p>
        </w:tc>
        <w:tc>
          <w:tcPr>
            <w:tcW w:w="0" w:type="auto"/>
            <w:vAlign w:val="center"/>
            <w:hideMark/>
          </w:tcPr>
          <w:p w14:paraId="704E5A3A"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IOP alone ≠ stability; pregnancy target should be individualized</w:t>
            </w:r>
          </w:p>
        </w:tc>
        <w:tc>
          <w:tcPr>
            <w:tcW w:w="0" w:type="auto"/>
            <w:vAlign w:val="center"/>
            <w:hideMark/>
          </w:tcPr>
          <w:p w14:paraId="08E853B1"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Compare with preconception target; prioritize optic nerve/field context when available</w:t>
            </w:r>
          </w:p>
        </w:tc>
        <w:tc>
          <w:tcPr>
            <w:tcW w:w="0" w:type="auto"/>
            <w:vAlign w:val="center"/>
            <w:hideMark/>
          </w:tcPr>
          <w:p w14:paraId="53DF6113" w14:textId="77777777" w:rsidR="004A586B" w:rsidRPr="001514E1" w:rsidRDefault="004A586B" w:rsidP="00D370EF">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(Belkin et al., 2020; Khong et al., 2021) </w:t>
            </w:r>
          </w:p>
        </w:tc>
      </w:tr>
      <w:tr w:rsidR="004A586B" w:rsidRPr="001514E1" w14:paraId="18DF3A80" w14:textId="77777777" w:rsidTr="004A586B">
        <w:trPr>
          <w:tblCellSpacing w:w="15" w:type="dxa"/>
        </w:trPr>
        <w:tc>
          <w:tcPr>
            <w:tcW w:w="0" w:type="auto"/>
            <w:vAlign w:val="center"/>
            <w:hideMark/>
          </w:tcPr>
          <w:p w14:paraId="6B3D1BAE"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Early postpartum IOP rise compared with third trimester</w:t>
            </w:r>
          </w:p>
        </w:tc>
        <w:tc>
          <w:tcPr>
            <w:tcW w:w="0" w:type="auto"/>
            <w:vAlign w:val="center"/>
            <w:hideMark/>
          </w:tcPr>
          <w:p w14:paraId="225BD84D"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Higher vs. late pregnancy</w:t>
            </w:r>
          </w:p>
        </w:tc>
        <w:tc>
          <w:tcPr>
            <w:tcW w:w="0" w:type="auto"/>
            <w:vAlign w:val="center"/>
            <w:hideMark/>
          </w:tcPr>
          <w:p w14:paraId="3885BFA4"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Often a return toward baseline rather than new disease</w:t>
            </w:r>
          </w:p>
        </w:tc>
        <w:tc>
          <w:tcPr>
            <w:tcW w:w="0" w:type="auto"/>
            <w:vAlign w:val="center"/>
            <w:hideMark/>
          </w:tcPr>
          <w:p w14:paraId="7E15BCDB"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Compare against pre-pregnancy/early pregnancy; plan postpartum follow-up, especially if meds were reduced</w:t>
            </w:r>
          </w:p>
        </w:tc>
        <w:tc>
          <w:tcPr>
            <w:tcW w:w="0" w:type="auto"/>
            <w:vAlign w:val="center"/>
            <w:hideMark/>
          </w:tcPr>
          <w:p w14:paraId="22FB2C4D" w14:textId="77777777" w:rsidR="004A586B" w:rsidRPr="001514E1" w:rsidRDefault="004A586B" w:rsidP="00D370EF">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(Ziai et al., 1994; Efe et al., 2012) </w:t>
            </w:r>
          </w:p>
        </w:tc>
      </w:tr>
      <w:tr w:rsidR="004A586B" w:rsidRPr="001514E1" w14:paraId="302E96A4" w14:textId="77777777" w:rsidTr="004A586B">
        <w:trPr>
          <w:tblCellSpacing w:w="15" w:type="dxa"/>
        </w:trPr>
        <w:tc>
          <w:tcPr>
            <w:tcW w:w="0" w:type="auto"/>
            <w:vAlign w:val="center"/>
            <w:hideMark/>
          </w:tcPr>
          <w:p w14:paraId="46D400A3"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Pregnancy/postpartum visual “red flags” (sudden vision loss, severe headache + visual symptoms)</w:t>
            </w:r>
          </w:p>
        </w:tc>
        <w:tc>
          <w:tcPr>
            <w:tcW w:w="0" w:type="auto"/>
            <w:vAlign w:val="center"/>
            <w:hideMark/>
          </w:tcPr>
          <w:p w14:paraId="4E2959A3"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Any</w:t>
            </w:r>
          </w:p>
        </w:tc>
        <w:tc>
          <w:tcPr>
            <w:tcW w:w="0" w:type="auto"/>
            <w:vAlign w:val="center"/>
            <w:hideMark/>
          </w:tcPr>
          <w:p w14:paraId="236095B0"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IOP may be non-diagnostic; prioritize systemic/retinal causes</w:t>
            </w:r>
          </w:p>
        </w:tc>
        <w:tc>
          <w:tcPr>
            <w:tcW w:w="0" w:type="auto"/>
            <w:vAlign w:val="center"/>
            <w:hideMark/>
          </w:tcPr>
          <w:p w14:paraId="4B5B41C0" w14:textId="77777777" w:rsidR="004A586B" w:rsidRPr="001514E1" w:rsidRDefault="004A586B" w:rsidP="004A586B">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Urgent assessment and multidisciplinary coordination; don’t anchor on a “normal” IOP</w:t>
            </w:r>
          </w:p>
        </w:tc>
        <w:tc>
          <w:tcPr>
            <w:tcW w:w="0" w:type="auto"/>
            <w:vAlign w:val="center"/>
            <w:hideMark/>
          </w:tcPr>
          <w:p w14:paraId="06F6412A" w14:textId="77777777" w:rsidR="004A586B" w:rsidRPr="001514E1" w:rsidRDefault="004A586B" w:rsidP="00D370EF">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w:t>
            </w:r>
            <w:proofErr w:type="spellStart"/>
            <w:r w:rsidRPr="001514E1">
              <w:rPr>
                <w:rFonts w:ascii="Times New Roman" w:eastAsia="Times New Roman" w:hAnsi="Times New Roman" w:cs="Times New Roman"/>
                <w:sz w:val="20"/>
                <w:szCs w:val="24"/>
              </w:rPr>
              <w:t>Madike</w:t>
            </w:r>
            <w:proofErr w:type="spellEnd"/>
            <w:r w:rsidRPr="001514E1">
              <w:rPr>
                <w:rFonts w:ascii="Times New Roman" w:eastAsia="Times New Roman" w:hAnsi="Times New Roman" w:cs="Times New Roman"/>
                <w:sz w:val="20"/>
                <w:szCs w:val="24"/>
              </w:rPr>
              <w:t xml:space="preserve"> et al., 2024; Khong et al., 2021) </w:t>
            </w:r>
          </w:p>
        </w:tc>
      </w:tr>
    </w:tbl>
    <w:p w14:paraId="0655D5C4" w14:textId="77777777" w:rsidR="004A586B" w:rsidRPr="001514E1" w:rsidRDefault="004A586B" w:rsidP="004A586B">
      <w:pPr>
        <w:spacing w:after="0" w:line="240" w:lineRule="auto"/>
        <w:rPr>
          <w:rFonts w:ascii="Times New Roman" w:eastAsia="Times New Roman" w:hAnsi="Times New Roman" w:cs="Times New Roman"/>
          <w:sz w:val="24"/>
          <w:szCs w:val="24"/>
        </w:rPr>
      </w:pPr>
    </w:p>
    <w:p w14:paraId="25F67EEC" w14:textId="77777777" w:rsidR="004A586B" w:rsidRPr="001514E1" w:rsidRDefault="004A586B" w:rsidP="001514E1">
      <w:pPr>
        <w:pStyle w:val="Heading2"/>
      </w:pPr>
      <w:r w:rsidRPr="001514E1">
        <w:t>7. Clinical integration: toward a pregnancy-aware IOP workflow</w:t>
      </w:r>
    </w:p>
    <w:p w14:paraId="7C6FD87B"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7.1. Why “workflow” matters more than a single cutoff</w:t>
      </w:r>
    </w:p>
    <w:p w14:paraId="69D0E217"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pregnancy-aware approach to intraocular pressure (IOP) is fundamentally a </w:t>
      </w:r>
      <w:r w:rsidRPr="001514E1">
        <w:rPr>
          <w:rFonts w:ascii="Times New Roman" w:eastAsia="Times New Roman" w:hAnsi="Times New Roman" w:cs="Times New Roman"/>
          <w:i/>
          <w:iCs/>
          <w:sz w:val="24"/>
          <w:szCs w:val="24"/>
        </w:rPr>
        <w:t>longitudinal</w:t>
      </w:r>
      <w:r w:rsidRPr="001514E1">
        <w:rPr>
          <w:rFonts w:ascii="Times New Roman" w:eastAsia="Times New Roman" w:hAnsi="Times New Roman" w:cs="Times New Roman"/>
          <w:sz w:val="24"/>
          <w:szCs w:val="24"/>
        </w:rPr>
        <w:t xml:space="preserve"> problem: the clinician is not simply asking whether an IOP value is “normal,” but whether it is </w:t>
      </w:r>
      <w:r w:rsidRPr="001514E1">
        <w:rPr>
          <w:rFonts w:ascii="Times New Roman" w:eastAsia="Times New Roman" w:hAnsi="Times New Roman" w:cs="Times New Roman"/>
          <w:i/>
          <w:iCs/>
          <w:sz w:val="24"/>
          <w:szCs w:val="24"/>
        </w:rPr>
        <w:t>expected for that person</w:t>
      </w:r>
      <w:r w:rsidRPr="001514E1">
        <w:rPr>
          <w:rFonts w:ascii="Times New Roman" w:eastAsia="Times New Roman" w:hAnsi="Times New Roman" w:cs="Times New Roman"/>
          <w:sz w:val="24"/>
          <w:szCs w:val="24"/>
        </w:rPr>
        <w:t xml:space="preserve"> at a specific gestational stage, measured with a specific technique, in the presence (or absence) of corneal and systemic physiologic shifts. Large syntheses and prospective cohorts consistently show that uncomplicated pregnancy is associated with a tendency toward lower IOP—particularly in later trimesters—with a rebound toward pre-pregnancy levels postpartum (Wang et al., 2017; Efe et al., 2012). This predictable directionality is clinically useful, but it also creates a potential blind spot: an IOP that appears “acceptable” by non-pregnant standards may still represent a </w:t>
      </w:r>
      <w:r w:rsidRPr="001514E1">
        <w:rPr>
          <w:rFonts w:ascii="Times New Roman" w:eastAsia="Times New Roman" w:hAnsi="Times New Roman" w:cs="Times New Roman"/>
          <w:i/>
          <w:iCs/>
          <w:sz w:val="24"/>
          <w:szCs w:val="24"/>
        </w:rPr>
        <w:t>relative rise</w:t>
      </w:r>
      <w:r w:rsidRPr="001514E1">
        <w:rPr>
          <w:rFonts w:ascii="Times New Roman" w:eastAsia="Times New Roman" w:hAnsi="Times New Roman" w:cs="Times New Roman"/>
          <w:sz w:val="24"/>
          <w:szCs w:val="24"/>
        </w:rPr>
        <w:t xml:space="preserve"> for that individual pregnancy stage, especially if measurement conditions differ across visits. Physiologic models support the plausibility of a true aqueous outflow–dominant mechanism, including increased outflow facility with relatively stable aqueous flow during pregnancy (Ziai et al., 1994). Accordingly, the practical target is not to label a trimester as normal/abnormal in isolation, but to interpret IOP alongside gestational timing, baseline phenotype (glaucoma, ocular hypertension, suspect, or healthy), and measurement validity.</w:t>
      </w:r>
    </w:p>
    <w:p w14:paraId="0D7E6C7E"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lastRenderedPageBreak/>
        <w:t>7.2. Baseline-first thinking: preconception, first trimester, and “known starting points”</w:t>
      </w:r>
    </w:p>
    <w:p w14:paraId="4614D2F9"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When possible, the workflow should begin before conception or as early as feasible in the first trimester, because later-trimester IOP values may drift downward and can be misleading if interpreted without a personal reference point. Reviews addressing pregnancy-related ocular change emphasize preconception planning and coordinated care when pre-existing eye disease is present, especially glaucoma, where treatment choices can affect both maternal vision and </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 xml:space="preserve"> exposure (</w:t>
      </w:r>
      <w:proofErr w:type="spellStart"/>
      <w:r w:rsidRPr="001514E1">
        <w:rPr>
          <w:rFonts w:ascii="Times New Roman" w:eastAsia="Times New Roman" w:hAnsi="Times New Roman" w:cs="Times New Roman"/>
          <w:sz w:val="24"/>
          <w:szCs w:val="24"/>
        </w:rPr>
        <w:t>Khong</w:t>
      </w:r>
      <w:proofErr w:type="spellEnd"/>
      <w:r w:rsidRPr="001514E1">
        <w:rPr>
          <w:rFonts w:ascii="Times New Roman" w:eastAsia="Times New Roman" w:hAnsi="Times New Roman" w:cs="Times New Roman"/>
          <w:sz w:val="24"/>
          <w:szCs w:val="24"/>
        </w:rPr>
        <w:t xml:space="preserve"> et al., 2021; Belkin et al., 2020). In practice, an early baseline visit is most informative when it is “measurement-complete”: it includes the tonometry method intended for follow-up, corneal thickness (and, if available, corneal biomechanics), optic nerve/retinal nerve </w:t>
      </w:r>
      <w:proofErr w:type="spellStart"/>
      <w:r w:rsidRPr="001514E1">
        <w:rPr>
          <w:rFonts w:ascii="Times New Roman" w:eastAsia="Times New Roman" w:hAnsi="Times New Roman" w:cs="Times New Roman"/>
          <w:sz w:val="24"/>
          <w:szCs w:val="24"/>
        </w:rPr>
        <w:t>fiber</w:t>
      </w:r>
      <w:proofErr w:type="spellEnd"/>
      <w:r w:rsidRPr="001514E1">
        <w:rPr>
          <w:rFonts w:ascii="Times New Roman" w:eastAsia="Times New Roman" w:hAnsi="Times New Roman" w:cs="Times New Roman"/>
          <w:sz w:val="24"/>
          <w:szCs w:val="24"/>
        </w:rPr>
        <w:t xml:space="preserve"> layer status, and a medication/safety reconciliation for pregnancy and breastfeeding planning. The same logic extends postpartum. Because IOP commonly trends back toward pre-pregnancy values after delivery, postpartum reassessment is not merely confirmatory; it is often the point at which an underlying glaucoma trajectory can re-emerge after a temporary pregnancy-associated IOP reduction (Efe et al., 2012; Pota &amp; Çetinkaya Yaprak, 2024). </w:t>
      </w:r>
    </w:p>
    <w:p w14:paraId="27EE72F3"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7.3. Standardizing the IOP measurement: controlling technique-, cornea-, and timing-related noise</w:t>
      </w:r>
    </w:p>
    <w:p w14:paraId="01BC9B9D" w14:textId="77777777" w:rsidR="004A586B" w:rsidRPr="002D6FFA" w:rsidRDefault="004A586B" w:rsidP="004A586B">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 xml:space="preserve">A pregnancy-aware workflow treats tonometry as a potential source of bias rather than a neutral reading. Evidence indicates that pregnancy can affect </w:t>
      </w:r>
      <w:proofErr w:type="spellStart"/>
      <w:r w:rsidRPr="001514E1">
        <w:rPr>
          <w:rFonts w:ascii="Times New Roman" w:eastAsia="Times New Roman" w:hAnsi="Times New Roman" w:cs="Times New Roman"/>
          <w:sz w:val="24"/>
          <w:szCs w:val="24"/>
        </w:rPr>
        <w:t>intraobserver</w:t>
      </w:r>
      <w:proofErr w:type="spellEnd"/>
      <w:r w:rsidRPr="001514E1">
        <w:rPr>
          <w:rFonts w:ascii="Times New Roman" w:eastAsia="Times New Roman" w:hAnsi="Times New Roman" w:cs="Times New Roman"/>
          <w:sz w:val="24"/>
          <w:szCs w:val="24"/>
        </w:rPr>
        <w:t xml:space="preserve"> and inter-technique agreement for IOP measurement, with reduced agreement in late pregnancy across some methods and comparatively strong repeatability reported for non-contact tonometry in that setting (Akar et al., 2005</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 xml:space="preserve">). Simultaneously, central corneal thickness (CCT) commonly increases in later pregnancy while IOP decreases, a pattern shown in both prospective follow-up and meta-analytic synthesis (Efe et al., 2012; Wang et al., 2017). Because CCT and corneal biomechanics can influence applanation-based readings, the workflow benefits from routinely capturing CCT (and documenting the device used) at the same visits where IOP is trended. Studies assessing corneal biomechanics across pregnancy suggest that not all biomechanical parameters shift dramatically by trimester, but they reinforce the broader point that “the cornea is not static” across pregnancy and postpartum, and interpretation should acknowledge that context (Sen et al., 2014). A practical clinical rule is to treat a </w:t>
      </w:r>
      <w:r w:rsidRPr="001514E1">
        <w:rPr>
          <w:rFonts w:ascii="Times New Roman" w:eastAsia="Times New Roman" w:hAnsi="Times New Roman" w:cs="Times New Roman"/>
          <w:i/>
          <w:iCs/>
          <w:sz w:val="24"/>
          <w:szCs w:val="24"/>
        </w:rPr>
        <w:t>change of method</w:t>
      </w:r>
      <w:r w:rsidRPr="001514E1">
        <w:rPr>
          <w:rFonts w:ascii="Times New Roman" w:eastAsia="Times New Roman" w:hAnsi="Times New Roman" w:cs="Times New Roman"/>
          <w:sz w:val="24"/>
          <w:szCs w:val="24"/>
        </w:rPr>
        <w:t xml:space="preserve"> (e.g., switching between Goldmann applanation and non-contact or rebound tonometry) as a meaningful event requiring re-baselining, rather than assuming interchangeability.</w:t>
      </w:r>
    </w:p>
    <w:p w14:paraId="3BAA8684"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7.4. Pregnancy-aware risk stratification: who needs tighter IOP surveillance?</w:t>
      </w:r>
    </w:p>
    <w:p w14:paraId="17F73D71"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The workflow becomes most valuable when it assigns monitoring intensity based on risk, rather than using pregnancy alone as the trigger. In uncomplicated pregnancy without glaucoma risk factors, trimester-spaced assessments may be sufficient when symptoms are absent and prior IOP/optic nerve status is reassuring; the aim is largely to avoid overreaction to expected physiologic variation. In contrast, established glaucoma, ocular hypertension, or a strong structural/functional risk profile warrants closer surveillance because pregnancy-associated IOP lowering is not guaranteed for every individual and may be insufficient to protect the optic nerve if disease is advanced. Expert reviews of pregnancy and eye disease repeatedly stress multidisciplinary care and individualized risk balancing, particularly when </w:t>
      </w:r>
      <w:r w:rsidRPr="001514E1">
        <w:rPr>
          <w:rFonts w:ascii="Times New Roman" w:eastAsia="Times New Roman" w:hAnsi="Times New Roman" w:cs="Times New Roman"/>
          <w:sz w:val="24"/>
          <w:szCs w:val="24"/>
        </w:rPr>
        <w:lastRenderedPageBreak/>
        <w:t xml:space="preserve">treatment escalation is being considered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An important interpretive nuance is that a “flat” IOP trend during pregnancy is not always neutral: if the expected physiologic direction is downward, a stable or rising IOP—especially late in pregnancy—should prompt verification (repeat measurement, method consistency, CCT context) and a closer look at optic nerve status rather than reassurance by non-pregnant thresholds alone (Wang et al., 2017; Ziai et al., 1994). </w:t>
      </w:r>
    </w:p>
    <w:p w14:paraId="02FCC71C"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 xml:space="preserve">7.5. Treatment decision points integrated into the workflow: minimizing </w:t>
      </w:r>
      <w:proofErr w:type="spellStart"/>
      <w:r w:rsidRPr="001514E1">
        <w:rPr>
          <w:rFonts w:ascii="Times New Roman" w:eastAsia="Times New Roman" w:hAnsi="Times New Roman" w:cs="Times New Roman"/>
          <w:b/>
          <w:bCs/>
          <w:sz w:val="27"/>
          <w:szCs w:val="27"/>
        </w:rPr>
        <w:t>fetal</w:t>
      </w:r>
      <w:proofErr w:type="spellEnd"/>
      <w:r w:rsidRPr="001514E1">
        <w:rPr>
          <w:rFonts w:ascii="Times New Roman" w:eastAsia="Times New Roman" w:hAnsi="Times New Roman" w:cs="Times New Roman"/>
          <w:b/>
          <w:bCs/>
          <w:sz w:val="27"/>
          <w:szCs w:val="27"/>
        </w:rPr>
        <w:t xml:space="preserve"> exposure while protecting vision</w:t>
      </w:r>
    </w:p>
    <w:p w14:paraId="366F3359"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pregnancy-aware IOP workflow should define </w:t>
      </w:r>
      <w:r w:rsidRPr="001514E1">
        <w:rPr>
          <w:rFonts w:ascii="Times New Roman" w:eastAsia="Times New Roman" w:hAnsi="Times New Roman" w:cs="Times New Roman"/>
          <w:i/>
          <w:iCs/>
          <w:sz w:val="24"/>
          <w:szCs w:val="24"/>
        </w:rPr>
        <w:t>when</w:t>
      </w:r>
      <w:r w:rsidRPr="001514E1">
        <w:rPr>
          <w:rFonts w:ascii="Times New Roman" w:eastAsia="Times New Roman" w:hAnsi="Times New Roman" w:cs="Times New Roman"/>
          <w:sz w:val="24"/>
          <w:szCs w:val="24"/>
        </w:rPr>
        <w:t xml:space="preserve"> a clinician is willing to escalate therapy, and </w:t>
      </w:r>
      <w:r w:rsidRPr="001514E1">
        <w:rPr>
          <w:rFonts w:ascii="Times New Roman" w:eastAsia="Times New Roman" w:hAnsi="Times New Roman" w:cs="Times New Roman"/>
          <w:i/>
          <w:iCs/>
          <w:sz w:val="24"/>
          <w:szCs w:val="24"/>
        </w:rPr>
        <w:t>how</w:t>
      </w:r>
      <w:r w:rsidRPr="001514E1">
        <w:rPr>
          <w:rFonts w:ascii="Times New Roman" w:eastAsia="Times New Roman" w:hAnsi="Times New Roman" w:cs="Times New Roman"/>
          <w:sz w:val="24"/>
          <w:szCs w:val="24"/>
        </w:rPr>
        <w:t xml:space="preserve"> escalation proceeds, before urgent decisions arise. Contemporary guidance on glaucoma in pregnancy emphasizes minimizing medication burden where possible, considering procedure-based options such as selective laser trabeculoplasty (SLT) in appropriate candidates, and using shared decision-making that explicitly weighs maternal visual risk against </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w:t>
      </w:r>
      <w:proofErr w:type="spellStart"/>
      <w:r w:rsidRPr="001514E1">
        <w:rPr>
          <w:rFonts w:ascii="Times New Roman" w:eastAsia="Times New Roman" w:hAnsi="Times New Roman" w:cs="Times New Roman"/>
          <w:sz w:val="24"/>
          <w:szCs w:val="24"/>
        </w:rPr>
        <w:t>newborn</w:t>
      </w:r>
      <w:proofErr w:type="spellEnd"/>
      <w:r w:rsidRPr="001514E1">
        <w:rPr>
          <w:rFonts w:ascii="Times New Roman" w:eastAsia="Times New Roman" w:hAnsi="Times New Roman" w:cs="Times New Roman"/>
          <w:sz w:val="24"/>
          <w:szCs w:val="24"/>
        </w:rPr>
        <w:t xml:space="preserve"> exposure (</w:t>
      </w:r>
      <w:proofErr w:type="spellStart"/>
      <w:r w:rsidRPr="001514E1">
        <w:rPr>
          <w:rFonts w:ascii="Times New Roman" w:eastAsia="Times New Roman" w:hAnsi="Times New Roman" w:cs="Times New Roman"/>
          <w:sz w:val="24"/>
          <w:szCs w:val="24"/>
        </w:rPr>
        <w:t>Khong</w:t>
      </w:r>
      <w:proofErr w:type="spellEnd"/>
      <w:r w:rsidRPr="001514E1">
        <w:rPr>
          <w:rFonts w:ascii="Times New Roman" w:eastAsia="Times New Roman" w:hAnsi="Times New Roman" w:cs="Times New Roman"/>
          <w:sz w:val="24"/>
          <w:szCs w:val="24"/>
        </w:rPr>
        <w:t xml:space="preserve"> et al., 2021; Belkin et al., 2020). In workflow terms, this means treatment escalation is rarely anchored to a single IOP reading; instead, it is triggered by a convergent pattern: verified IOP elevation relative to pregnancy-stage expectations, supportive evidence of structural/functional progression, or high-risk baseline disease where even modest pressure increases may be consequential. Postpartum adds another layer: the physiologic rebound in IOP after delivery can unmask insufficient control, while breastfeeding introduces different (but still clinically relevant) considerations for topical/systemic therapy selection and timing (Belkin et al., 2020;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Thus, the workflow should include an explicit postpartum reassessment window—commonly within the first few months—rather than waiting for routine annual follow-up.</w:t>
      </w:r>
    </w:p>
    <w:p w14:paraId="63119D52" w14:textId="77777777" w:rsidR="004A586B" w:rsidRPr="001514E1" w:rsidRDefault="004A586B" w:rsidP="004A586B">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7.6. Documentation and cross-specialty communication: making the IOP trend clinically “portable”</w:t>
      </w:r>
    </w:p>
    <w:p w14:paraId="35CD4847" w14:textId="77777777" w:rsidR="004A586B" w:rsidRPr="001514E1" w:rsidRDefault="004A586B" w:rsidP="004A586B">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Finally, pregnancy-aware IOP care is easier to deliver consistently when documentation makes the trend portable across providers. Reviews of ocular change in pregnancy highlight that most physiologic ocular changes are benign, but some pregnancy-associated systemic conditions have ocular manifestations and can shift clinical priorities rapidly (Mackensen et al., 2014;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For IOP-centric care, the minimum data elements that preserve interpretability across visits include gestational age/postpartum timing, tonometry method and setting, time-of-day if diurnal variability is clinically relevant, concurrent CCT measurement method, and any treatment changes since the last visit. This is also where collaborative care becomes operational rather than aspirational: when escalation decisions are needed, ophthalmology documentation should clearly state the ocular risk being mitigated (e.g., suspected progression) and what alternatives were considered (e.g., laser vs medication adjustment), supporting coordinated obstetric and </w:t>
      </w:r>
      <w:proofErr w:type="spellStart"/>
      <w:r w:rsidRPr="001514E1">
        <w:rPr>
          <w:rFonts w:ascii="Times New Roman" w:eastAsia="Times New Roman" w:hAnsi="Times New Roman" w:cs="Times New Roman"/>
          <w:sz w:val="24"/>
          <w:szCs w:val="24"/>
        </w:rPr>
        <w:t>pediatric</w:t>
      </w:r>
      <w:proofErr w:type="spellEnd"/>
      <w:r w:rsidRPr="001514E1">
        <w:rPr>
          <w:rFonts w:ascii="Times New Roman" w:eastAsia="Times New Roman" w:hAnsi="Times New Roman" w:cs="Times New Roman"/>
          <w:sz w:val="24"/>
          <w:szCs w:val="24"/>
        </w:rPr>
        <w:t xml:space="preserve"> </w:t>
      </w:r>
      <w:proofErr w:type="spellStart"/>
      <w:r w:rsidRPr="001514E1">
        <w:rPr>
          <w:rFonts w:ascii="Times New Roman" w:eastAsia="Times New Roman" w:hAnsi="Times New Roman" w:cs="Times New Roman"/>
          <w:sz w:val="24"/>
          <w:szCs w:val="24"/>
        </w:rPr>
        <w:t>counseling</w:t>
      </w:r>
      <w:proofErr w:type="spellEnd"/>
      <w:r w:rsidRPr="001514E1">
        <w:rPr>
          <w:rFonts w:ascii="Times New Roman" w:eastAsia="Times New Roman" w:hAnsi="Times New Roman" w:cs="Times New Roman"/>
          <w:sz w:val="24"/>
          <w:szCs w:val="24"/>
        </w:rPr>
        <w:t xml:space="preserve"> without forcing other teams to infer intent from a prescription list (Khong et al., 2021; Belkin et al., 2020). In short, a pregnancy-aware workflow treats IOP as a trimester- and postpartum-resolved physiologic signal that requires measurement discipline, a baseline-first mindset, and pre-specified escalation logic—so that normal pregnancy physiology does not either mask glaucoma risk or trigger unnecessary intervention.</w:t>
      </w:r>
    </w:p>
    <w:p w14:paraId="1F5A9E71" w14:textId="77777777" w:rsidR="004A586B" w:rsidRPr="001514E1" w:rsidRDefault="004A586B" w:rsidP="004A586B">
      <w:pPr>
        <w:spacing w:after="0" w:line="240" w:lineRule="auto"/>
        <w:rPr>
          <w:rFonts w:ascii="Times New Roman" w:eastAsia="Times New Roman" w:hAnsi="Times New Roman" w:cs="Times New Roman"/>
          <w:sz w:val="24"/>
          <w:szCs w:val="24"/>
        </w:rPr>
      </w:pPr>
    </w:p>
    <w:p w14:paraId="727D15F0" w14:textId="77777777" w:rsidR="0019059D" w:rsidRPr="001514E1" w:rsidRDefault="0019059D" w:rsidP="0019059D">
      <w:pPr>
        <w:spacing w:after="0" w:line="240" w:lineRule="auto"/>
        <w:rPr>
          <w:rFonts w:ascii="Times New Roman" w:eastAsia="Times New Roman" w:hAnsi="Times New Roman" w:cs="Times New Roman"/>
          <w:sz w:val="24"/>
          <w:szCs w:val="24"/>
        </w:rPr>
      </w:pPr>
    </w:p>
    <w:p w14:paraId="43BF7D91" w14:textId="77777777" w:rsidR="008A7416" w:rsidRPr="001514E1" w:rsidRDefault="008A7416" w:rsidP="001514E1">
      <w:pPr>
        <w:pStyle w:val="Heading2"/>
      </w:pPr>
      <w:r w:rsidRPr="001514E1">
        <w:lastRenderedPageBreak/>
        <w:t>8. Research gaps and future directions</w:t>
      </w:r>
    </w:p>
    <w:p w14:paraId="2440F460" w14:textId="77777777" w:rsidR="008A7416" w:rsidRPr="001514E1" w:rsidRDefault="008A7416" w:rsidP="008A741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8.1. From “physiologic trend” to reproducible, pregnancy-aware evidence</w:t>
      </w:r>
    </w:p>
    <w:p w14:paraId="6AEBD267" w14:textId="77777777" w:rsidR="008A7416" w:rsidRPr="002D6FFA" w:rsidRDefault="008A7416" w:rsidP="008A7416">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Despite broad agreement that intraocular pressure (IOP) tends to decline as pregnancy progresses and then rebound postpartum, the evidence base still leans heavily on small single-</w:t>
      </w:r>
      <w:proofErr w:type="spellStart"/>
      <w:r w:rsidRPr="001514E1">
        <w:rPr>
          <w:rFonts w:ascii="Times New Roman" w:eastAsia="Times New Roman" w:hAnsi="Times New Roman" w:cs="Times New Roman"/>
          <w:sz w:val="24"/>
          <w:szCs w:val="24"/>
        </w:rPr>
        <w:t>center</w:t>
      </w:r>
      <w:proofErr w:type="spellEnd"/>
      <w:r w:rsidRPr="001514E1">
        <w:rPr>
          <w:rFonts w:ascii="Times New Roman" w:eastAsia="Times New Roman" w:hAnsi="Times New Roman" w:cs="Times New Roman"/>
          <w:sz w:val="24"/>
          <w:szCs w:val="24"/>
        </w:rPr>
        <w:t xml:space="preserve"> cohorts, cross-sectional comparisons, and heterogeneous measurement approaches that complicate synthesis and clinical translation. Even meta-analytic work summarizing pregnancy-associated IOP reduction and concurrent central corneal thickness (CCT) change highlights substantial between-study heterogeneity in trimester definitions, timing of examinations, and tonometry methods, limiting how confidently clinicians can apply pooled estimates to an individual patient (Wang et al., 2017</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 More recent prospective work illustrates the potential value of repeated within-person measurements across all trimesters and postpartum, but these studies remain relatively modest in sample size and frequently reflect a single geographic region (Pota &amp; Çetinkaya Yaprak, 2024; Uzun et al., 2025). A core future direction is therefore scale and representativeness: large, multi-site longitudinal cohorts that start preconception or in very early first trimester, repeat at standardized gestational windows, and continue into later postpartum periods (beyond the traditional 6-week obstetric follow-up) to capture the full arc of physiologic reversal and lactation-associated variability (Pota &amp; Çetinkaya Yaprak, 2024; Uzun et al., 2025).</w:t>
      </w:r>
    </w:p>
    <w:p w14:paraId="73F396DA" w14:textId="77777777" w:rsidR="008A7416" w:rsidRPr="001514E1" w:rsidRDefault="008A7416" w:rsidP="008A741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Equally important is standardization of context. Many studies measure IOP at a single daytime visit, yet pregnancy modifies sleep, posture, and fluid distribution, all of which can influence IOP-related patterns. Future studies should explicitly standardize (and report) time of day, body position, caffeine intake, and recent physical activity, while also recording blood pressure and heart rate as potential physiologic covariates. These steps are necessary if trimester-resolved “normative ranges” are to become transportable across clinics, devices, and populations (Wang et al., 2017; Uzun et al., 2025).</w:t>
      </w:r>
    </w:p>
    <w:p w14:paraId="62EF1684" w14:textId="77777777" w:rsidR="008A7416" w:rsidRPr="001514E1" w:rsidRDefault="008A7416" w:rsidP="008A741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8.2. Measurement science: separating true IOP physiology from corneal/biomechanical artifacts</w:t>
      </w:r>
    </w:p>
    <w:p w14:paraId="093FA065" w14:textId="77777777" w:rsidR="008A7416" w:rsidRPr="001514E1" w:rsidRDefault="008A7416" w:rsidP="008A741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Pregnancy is not only a systemic endocrine state but also a corneal-biomechanical state. Changes in CCT and corneal biomechanics can bias measured IOP, especially when comparing across devices or across gestational stages. Corneal biomechanical parameters demonstrably shift during pregnancy, underscoring that a “lower IOP reading” may reflect a mixture of true aqueous/outflow physiology and altered corneal response to applanation or rebound forces (Sen et al., 2014). Inter-technique agreement can also change in late pregnancy, suggesting that method selection and consistency are not trivial design choices but central determinants of interpretability (Akar et al., 2005). Accordingly, a key research gap is the lack of pregnancy-specific validation work that jointly models measured IOP alongside CCT, corneal hysteresis/related biomechanical metrics, and device type, ideally using repeated measures within the same individuals (Akar et al., 2005; Sen et al., 2014).</w:t>
      </w:r>
    </w:p>
    <w:p w14:paraId="68F8FF62" w14:textId="77777777" w:rsidR="008A7416" w:rsidRPr="001514E1" w:rsidRDefault="008A7416" w:rsidP="008A741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Future trials should adopt a “measurement bundle” approach: pairing Goldmann applanation tonometry (GAT) or another reference method with contemporaneous pachymetry and, where feasible, corneal biomechanical assessment, then reporting both unadjusted and context-aware interpretations. Studies that incorporate anterior segment imaging across pregnancy </w:t>
      </w:r>
      <w:r w:rsidRPr="001514E1">
        <w:rPr>
          <w:rFonts w:ascii="Times New Roman" w:eastAsia="Times New Roman" w:hAnsi="Times New Roman" w:cs="Times New Roman"/>
          <w:sz w:val="24"/>
          <w:szCs w:val="24"/>
        </w:rPr>
        <w:lastRenderedPageBreak/>
        <w:t>and postpartum can further clarify whether observed IOP shifts covary with anterior segment parameters in a consistent direction, strengthening causal inference (</w:t>
      </w:r>
      <w:proofErr w:type="spellStart"/>
      <w:r w:rsidRPr="001514E1">
        <w:rPr>
          <w:rFonts w:ascii="Times New Roman" w:eastAsia="Times New Roman" w:hAnsi="Times New Roman" w:cs="Times New Roman"/>
          <w:sz w:val="24"/>
          <w:szCs w:val="24"/>
        </w:rPr>
        <w:t>Ozkaya</w:t>
      </w:r>
      <w:proofErr w:type="spellEnd"/>
      <w:r w:rsidRPr="001514E1">
        <w:rPr>
          <w:rFonts w:ascii="Times New Roman" w:eastAsia="Times New Roman" w:hAnsi="Times New Roman" w:cs="Times New Roman"/>
          <w:sz w:val="24"/>
          <w:szCs w:val="24"/>
        </w:rPr>
        <w:t xml:space="preserve"> et al., 2022; Pota &amp; Çetinkaya Yaprak, 2024). This is particularly important for patients with pre-existing corneal disease. Pregnancy-related corneal change has been described even in keratoconus cohorts, raising the possibility that IOP measurement error could be amplified precisely in the patients who already pose the greatest diagnostic complexity (</w:t>
      </w:r>
      <w:proofErr w:type="spellStart"/>
      <w:r w:rsidRPr="001514E1">
        <w:rPr>
          <w:rFonts w:ascii="Times New Roman" w:eastAsia="Times New Roman" w:hAnsi="Times New Roman" w:cs="Times New Roman"/>
          <w:sz w:val="24"/>
          <w:szCs w:val="24"/>
        </w:rPr>
        <w:t>Naderan</w:t>
      </w:r>
      <w:proofErr w:type="spellEnd"/>
      <w:r w:rsidRPr="001514E1">
        <w:rPr>
          <w:rFonts w:ascii="Times New Roman" w:eastAsia="Times New Roman" w:hAnsi="Times New Roman" w:cs="Times New Roman"/>
          <w:sz w:val="24"/>
          <w:szCs w:val="24"/>
        </w:rPr>
        <w:t xml:space="preserve"> &amp; </w:t>
      </w:r>
      <w:proofErr w:type="spellStart"/>
      <w:r w:rsidRPr="001514E1">
        <w:rPr>
          <w:rFonts w:ascii="Times New Roman" w:eastAsia="Times New Roman" w:hAnsi="Times New Roman" w:cs="Times New Roman"/>
          <w:sz w:val="24"/>
          <w:szCs w:val="24"/>
        </w:rPr>
        <w:t>Jahanrad</w:t>
      </w:r>
      <w:proofErr w:type="spellEnd"/>
      <w:r w:rsidRPr="001514E1">
        <w:rPr>
          <w:rFonts w:ascii="Times New Roman" w:eastAsia="Times New Roman" w:hAnsi="Times New Roman" w:cs="Times New Roman"/>
          <w:sz w:val="24"/>
          <w:szCs w:val="24"/>
        </w:rPr>
        <w:t>, 2017).</w:t>
      </w:r>
    </w:p>
    <w:p w14:paraId="336A3163" w14:textId="77777777" w:rsidR="008A7416" w:rsidRPr="001514E1" w:rsidRDefault="008A7416" w:rsidP="008A741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8.3. Linking endocrine–vascular biology to ocular hydrodynamics</w:t>
      </w:r>
    </w:p>
    <w:p w14:paraId="0BF57431" w14:textId="77777777" w:rsidR="008A7416" w:rsidRPr="001514E1" w:rsidRDefault="008A7416" w:rsidP="008A741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Mechanistic studies in pregnancy remain comparatively sparse relative to descriptive IOP surveys. Classic endocrine–aqueous dynamics work suggests that pregnancy hormones can be associated with measurable changes in aqueous </w:t>
      </w:r>
      <w:proofErr w:type="spellStart"/>
      <w:r w:rsidRPr="001514E1">
        <w:rPr>
          <w:rFonts w:ascii="Times New Roman" w:eastAsia="Times New Roman" w:hAnsi="Times New Roman" w:cs="Times New Roman"/>
          <w:sz w:val="24"/>
          <w:szCs w:val="24"/>
        </w:rPr>
        <w:t>humor</w:t>
      </w:r>
      <w:proofErr w:type="spellEnd"/>
      <w:r w:rsidRPr="001514E1">
        <w:rPr>
          <w:rFonts w:ascii="Times New Roman" w:eastAsia="Times New Roman" w:hAnsi="Times New Roman" w:cs="Times New Roman"/>
          <w:sz w:val="24"/>
          <w:szCs w:val="24"/>
        </w:rPr>
        <w:t xml:space="preserve"> dynamics, implying a biologically plausible pathway for true IOP reduction beyond measurement artifact (Ziai et al., 1994). However, most contemporary clinical studies do not concurrently measure hormone profiles, metabolic markers, or detailed hemodynamic parameters, which limits mechanistic granularity and prevents phenotype stratification (Uzun et al., 2025). A future direction is integrative physiology: combining repeated ocular measurements with targeted systemic assays (e.g., progesterone/</w:t>
      </w:r>
      <w:proofErr w:type="spellStart"/>
      <w:r w:rsidRPr="001514E1">
        <w:rPr>
          <w:rFonts w:ascii="Times New Roman" w:eastAsia="Times New Roman" w:hAnsi="Times New Roman" w:cs="Times New Roman"/>
          <w:sz w:val="24"/>
          <w:szCs w:val="24"/>
        </w:rPr>
        <w:t>estrogen</w:t>
      </w:r>
      <w:proofErr w:type="spellEnd"/>
      <w:r w:rsidRPr="001514E1">
        <w:rPr>
          <w:rFonts w:ascii="Times New Roman" w:eastAsia="Times New Roman" w:hAnsi="Times New Roman" w:cs="Times New Roman"/>
          <w:sz w:val="24"/>
          <w:szCs w:val="24"/>
        </w:rPr>
        <w:t xml:space="preserve"> trajectories, </w:t>
      </w:r>
      <w:proofErr w:type="spellStart"/>
      <w:r w:rsidRPr="001514E1">
        <w:rPr>
          <w:rFonts w:ascii="Times New Roman" w:eastAsia="Times New Roman" w:hAnsi="Times New Roman" w:cs="Times New Roman"/>
          <w:sz w:val="24"/>
          <w:szCs w:val="24"/>
        </w:rPr>
        <w:t>relaxin</w:t>
      </w:r>
      <w:proofErr w:type="spellEnd"/>
      <w:r w:rsidRPr="001514E1">
        <w:rPr>
          <w:rFonts w:ascii="Times New Roman" w:eastAsia="Times New Roman" w:hAnsi="Times New Roman" w:cs="Times New Roman"/>
          <w:sz w:val="24"/>
          <w:szCs w:val="24"/>
        </w:rPr>
        <w:t>-related markers where feasible) and vascular measures (blood pressure patterns, hypertensive disorder phenotypes), then evaluating whether distinct systemic trajectories predict distinct ocular trajectories. Such work would help explain why some cohorts show larger IOP shifts than others and whether postpartum “rebound” is uniform or subgroup-specific (Pota &amp; Çetinkaya Yaprak, 2024; Wang et al., 2017).</w:t>
      </w:r>
    </w:p>
    <w:p w14:paraId="62772B61" w14:textId="77777777" w:rsidR="008A7416" w:rsidRPr="001514E1" w:rsidRDefault="008A7416" w:rsidP="008A741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8.4. Complicated pregnancies and postpartum states: moving beyond “uncomplicated normal”</w:t>
      </w:r>
    </w:p>
    <w:p w14:paraId="10C80F31" w14:textId="77777777" w:rsidR="008A7416" w:rsidRPr="001514E1" w:rsidRDefault="008A7416" w:rsidP="008A741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A persistent gap is the relative underrepresentation of clinically common, higher-risk pregnancy contexts in trimester-resolved IOP studies. Many datasets exclude hypertensive disorders, diabetes, multiple gestation, or significant refractive/corneal disease, yet these are precisely the settings where clinicians most need reliable interpretation. Recent broader reviews of pregnancy and ocular health emphasize that pregnancy can unmask, worsen, or mimic pathology across multiple ocular domains, reinforcing the need for complication-inclusive ocular datasets rather than “clean” cohorts alone (Khong et al., 2021; </w:t>
      </w:r>
      <w:proofErr w:type="spellStart"/>
      <w:r w:rsidRPr="001514E1">
        <w:rPr>
          <w:rFonts w:ascii="Times New Roman" w:eastAsia="Times New Roman" w:hAnsi="Times New Roman" w:cs="Times New Roman"/>
          <w:sz w:val="24"/>
          <w:szCs w:val="24"/>
        </w:rPr>
        <w:t>Madike</w:t>
      </w:r>
      <w:proofErr w:type="spellEnd"/>
      <w:r w:rsidRPr="001514E1">
        <w:rPr>
          <w:rFonts w:ascii="Times New Roman" w:eastAsia="Times New Roman" w:hAnsi="Times New Roman" w:cs="Times New Roman"/>
          <w:sz w:val="24"/>
          <w:szCs w:val="24"/>
        </w:rPr>
        <w:t xml:space="preserve"> et al., 2024). Postpartum physiology is similarly under-specified: studies that measure postpartum at a single time point (e.g., postpartum month 3) are informative but cannot establish when rebound occurs, how lactation influences the trajectory, or whether there are multiple postpartum phases with different “normal” bands (Pota &amp; Çetinkaya Yaprak, 2024). Future cohorts should therefore oversample (or at least adequately represent) complicated pregnancies, include structured postpartum follow-up windows, and prespecify subgroup analyses that are clinically meaningful.</w:t>
      </w:r>
    </w:p>
    <w:p w14:paraId="65FB944E" w14:textId="77777777" w:rsidR="008A7416" w:rsidRPr="001514E1" w:rsidRDefault="008A7416" w:rsidP="008A741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8.5. Glaucoma-specific evidence: outcomes beyond IOP and medication realism</w:t>
      </w:r>
    </w:p>
    <w:p w14:paraId="7F755571" w14:textId="77777777" w:rsidR="008A7416" w:rsidRPr="002D6FFA" w:rsidRDefault="008A7416" w:rsidP="008A7416">
      <w:pPr>
        <w:spacing w:before="100" w:beforeAutospacing="1" w:after="100" w:afterAutospacing="1" w:line="240" w:lineRule="auto"/>
        <w:rPr>
          <w:rFonts w:ascii="Times New Roman" w:eastAsia="Times New Roman" w:hAnsi="Times New Roman" w:cs="Times New Roman"/>
          <w:sz w:val="24"/>
          <w:szCs w:val="24"/>
          <w:lang w:val="en-US"/>
        </w:rPr>
      </w:pPr>
      <w:r w:rsidRPr="001514E1">
        <w:rPr>
          <w:rFonts w:ascii="Times New Roman" w:eastAsia="Times New Roman" w:hAnsi="Times New Roman" w:cs="Times New Roman"/>
          <w:sz w:val="24"/>
          <w:szCs w:val="24"/>
        </w:rPr>
        <w:t xml:space="preserve">For glaucoma care, the highest-yield evidence gap is not simply “what happens to IOP,” but whether pregnancy-associated IOP changes translate into meaningful differences in glaucoma progression risk, and how to safely manage patients when pharmacologic options are constrained. Practical guidance recognizes that pregnancy and breastfeeding are periods of </w:t>
      </w:r>
      <w:r w:rsidRPr="001514E1">
        <w:rPr>
          <w:rFonts w:ascii="Times New Roman" w:eastAsia="Times New Roman" w:hAnsi="Times New Roman" w:cs="Times New Roman"/>
          <w:sz w:val="24"/>
          <w:szCs w:val="24"/>
        </w:rPr>
        <w:lastRenderedPageBreak/>
        <w:t xml:space="preserve">altered risk–benefit tradeoffs and that management often requires individualized compromise between maternal ocular health and </w:t>
      </w:r>
      <w:proofErr w:type="spellStart"/>
      <w:r w:rsidRPr="001514E1">
        <w:rPr>
          <w:rFonts w:ascii="Times New Roman" w:eastAsia="Times New Roman" w:hAnsi="Times New Roman" w:cs="Times New Roman"/>
          <w:sz w:val="24"/>
          <w:szCs w:val="24"/>
        </w:rPr>
        <w:t>fetal</w:t>
      </w:r>
      <w:proofErr w:type="spellEnd"/>
      <w:r w:rsidRPr="001514E1">
        <w:rPr>
          <w:rFonts w:ascii="Times New Roman" w:eastAsia="Times New Roman" w:hAnsi="Times New Roman" w:cs="Times New Roman"/>
          <w:sz w:val="24"/>
          <w:szCs w:val="24"/>
        </w:rPr>
        <w:t>/neonatal safety considerations (Belkin et al., 2020). Yet real-world data linking pregnancy-stage IOP patterns to structural and functional glaucoma endpoints remain limited. Future research should therefore prioritize prospective registries and pragmatic cohorts of pregnant glaucoma patients that track not only office IOP, but also IOP fluctuation metrics, optic nerve/OCT structural parameters, visual field change, and postpartum course—paired with detailed treatment exposure data (Belkin et al., 2020</w:t>
      </w:r>
      <w:r w:rsidR="002D6FFA">
        <w:rPr>
          <w:rFonts w:ascii="Times New Roman" w:eastAsia="Times New Roman" w:hAnsi="Times New Roman" w:cs="Times New Roman"/>
          <w:sz w:val="24"/>
          <w:szCs w:val="24"/>
        </w:rPr>
        <w:t xml:space="preserve">; </w:t>
      </w:r>
      <w:r w:rsidR="002D6FFA" w:rsidRPr="000B6C21">
        <w:rPr>
          <w:rFonts w:ascii="Times New Roman" w:hAnsi="Times New Roman" w:cs="Times New Roman"/>
          <w:color w:val="222222"/>
          <w:sz w:val="24"/>
          <w:szCs w:val="24"/>
          <w:shd w:val="clear" w:color="auto" w:fill="FFFFFF"/>
        </w:rPr>
        <w:t>Nguyen</w:t>
      </w:r>
      <w:r w:rsidR="002D6FFA">
        <w:rPr>
          <w:rFonts w:ascii="Times New Roman" w:hAnsi="Times New Roman" w:cs="Times New Roman"/>
          <w:color w:val="222222"/>
          <w:sz w:val="24"/>
          <w:szCs w:val="24"/>
          <w:shd w:val="clear" w:color="auto" w:fill="FFFFFF"/>
        </w:rPr>
        <w:t xml:space="preserve"> </w:t>
      </w:r>
      <w:r w:rsidR="002D6FFA">
        <w:rPr>
          <w:rFonts w:ascii="Times New Roman" w:hAnsi="Times New Roman" w:cs="Times New Roman"/>
          <w:color w:val="1B1B1B"/>
          <w:sz w:val="24"/>
          <w:szCs w:val="24"/>
          <w:shd w:val="clear" w:color="auto" w:fill="FFFFFF"/>
        </w:rPr>
        <w:t xml:space="preserve">et al., 2025; </w:t>
      </w:r>
      <w:r w:rsidR="002D6FFA" w:rsidRPr="000B6C21">
        <w:rPr>
          <w:rFonts w:ascii="Times New Roman" w:hAnsi="Times New Roman" w:cs="Times New Roman"/>
          <w:color w:val="222222"/>
          <w:sz w:val="24"/>
          <w:szCs w:val="24"/>
          <w:shd w:val="clear" w:color="auto" w:fill="FFFFFF"/>
        </w:rPr>
        <w:t>Pei</w:t>
      </w:r>
      <w:r w:rsidR="002D6FFA">
        <w:rPr>
          <w:rFonts w:ascii="Times New Roman" w:hAnsi="Times New Roman" w:cs="Times New Roman"/>
          <w:color w:val="222222"/>
          <w:sz w:val="24"/>
          <w:szCs w:val="24"/>
          <w:shd w:val="clear" w:color="auto" w:fill="FFFFFF"/>
        </w:rPr>
        <w:t xml:space="preserve"> </w:t>
      </w:r>
      <w:r w:rsidR="002D6FFA" w:rsidRPr="000B6C21">
        <w:rPr>
          <w:rFonts w:ascii="Times New Roman" w:hAnsi="Times New Roman" w:cs="Times New Roman"/>
          <w:color w:val="222222"/>
          <w:sz w:val="24"/>
          <w:szCs w:val="24"/>
          <w:shd w:val="clear" w:color="auto" w:fill="FFFFFF"/>
        </w:rPr>
        <w:t>&amp; Li</w:t>
      </w:r>
      <w:r w:rsidR="002D6FFA">
        <w:rPr>
          <w:rFonts w:ascii="Times New Roman" w:hAnsi="Times New Roman" w:cs="Times New Roman"/>
          <w:color w:val="222222"/>
          <w:sz w:val="24"/>
          <w:szCs w:val="24"/>
          <w:shd w:val="clear" w:color="auto" w:fill="FFFFFF"/>
        </w:rPr>
        <w:t>, 2025</w:t>
      </w:r>
      <w:r w:rsidRPr="001514E1">
        <w:rPr>
          <w:rFonts w:ascii="Times New Roman" w:eastAsia="Times New Roman" w:hAnsi="Times New Roman" w:cs="Times New Roman"/>
          <w:sz w:val="24"/>
          <w:szCs w:val="24"/>
        </w:rPr>
        <w:t>).</w:t>
      </w:r>
    </w:p>
    <w:p w14:paraId="535BB979" w14:textId="77777777" w:rsidR="008A7416" w:rsidRPr="001514E1" w:rsidRDefault="008A7416" w:rsidP="008A741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In parallel, evidence is needed on non-pharmacologic or minimally systemic strategies (e.g., selective laser trabeculoplasty timing relative to pregnancy planning) using patient-</w:t>
      </w:r>
      <w:proofErr w:type="spellStart"/>
      <w:r w:rsidRPr="001514E1">
        <w:rPr>
          <w:rFonts w:ascii="Times New Roman" w:eastAsia="Times New Roman" w:hAnsi="Times New Roman" w:cs="Times New Roman"/>
          <w:sz w:val="24"/>
          <w:szCs w:val="24"/>
        </w:rPr>
        <w:t>centered</w:t>
      </w:r>
      <w:proofErr w:type="spellEnd"/>
      <w:r w:rsidRPr="001514E1">
        <w:rPr>
          <w:rFonts w:ascii="Times New Roman" w:eastAsia="Times New Roman" w:hAnsi="Times New Roman" w:cs="Times New Roman"/>
          <w:sz w:val="24"/>
          <w:szCs w:val="24"/>
        </w:rPr>
        <w:t xml:space="preserve"> outcomes. Without such outcomes-based datasets, clinicians will continue to extrapolate from nonpregnant glaucoma populations, an approach that is biologically plausible but not evidence-complete.</w:t>
      </w:r>
    </w:p>
    <w:p w14:paraId="00E746AE" w14:textId="77777777" w:rsidR="008A7416" w:rsidRPr="001514E1" w:rsidRDefault="008A7416" w:rsidP="008A741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t>8.6. Digital monitoring and pregnancy-aware workflows: feasibility, bias, and equity</w:t>
      </w:r>
    </w:p>
    <w:p w14:paraId="438F2E05" w14:textId="77777777" w:rsidR="008A7416" w:rsidRPr="001514E1" w:rsidRDefault="008A7416" w:rsidP="008A741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 xml:space="preserve">Emerging monitoring technologies could address several pregnancy-specific limitations, particularly sparse sampling and missed peak/trough patterns. Continuous or near-continuous IOP-related pattern monitoring via a contact lens sensor has demonstrated feasibility in capturing 24-hour IOP-related signals and sleep-associated changes in controlled settings, suggesting a pathway to more physiologically faithful monitoring than isolated daytime clinic readings (Mansouri et al., 2015). Home tonometry has also shown the ability to detect therapy-related changes and characterize intra- and </w:t>
      </w:r>
      <w:proofErr w:type="spellStart"/>
      <w:r w:rsidRPr="001514E1">
        <w:rPr>
          <w:rFonts w:ascii="Times New Roman" w:eastAsia="Times New Roman" w:hAnsi="Times New Roman" w:cs="Times New Roman"/>
          <w:sz w:val="24"/>
          <w:szCs w:val="24"/>
        </w:rPr>
        <w:t>interday</w:t>
      </w:r>
      <w:proofErr w:type="spellEnd"/>
      <w:r w:rsidRPr="001514E1">
        <w:rPr>
          <w:rFonts w:ascii="Times New Roman" w:eastAsia="Times New Roman" w:hAnsi="Times New Roman" w:cs="Times New Roman"/>
          <w:sz w:val="24"/>
          <w:szCs w:val="24"/>
        </w:rPr>
        <w:t xml:space="preserve"> fluctuation in glaucoma/ocular hypertension cohorts, offering a plausible model for pregnancy-adapted follow-up strategies when clinic access is limited (Scott et al., 2022). The research gap is pregnancy validation: these tools have not been robustly studied across trimesters and postpartum, nor have their measurement biases been quantified in the context of pregnancy-related corneal and biomechanical change. Future work should therefore test usability, adherence, and data quality in pregnant participants while simultaneously benchmarking against reference in-office measurements with pachymetry/biomechanics to understand what a “home reading” means at each gestational stage (Akar et al., 2005; Sen et al., 2014; Scott et al., 2022).</w:t>
      </w:r>
    </w:p>
    <w:p w14:paraId="66E5411E" w14:textId="77777777" w:rsidR="008A7416" w:rsidRPr="001514E1" w:rsidRDefault="008A7416" w:rsidP="008A7416">
      <w:p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Finally, equity must be treated as a scientific variable rather than an afterthought. Pregnancy-related IOP evidence is likely influenced by access to prenatal/eye care, device availability, and follow-up continuity. Multi-site studies should include diverse socioeconomic contexts and explicitly evaluate whether proposed pregnancy-aware IOP workflows reduce missed pathology or inadvertently widen disparities.</w:t>
      </w:r>
    </w:p>
    <w:p w14:paraId="04001643" w14:textId="77777777" w:rsidR="008A7416" w:rsidRPr="001514E1" w:rsidRDefault="008A7416" w:rsidP="008A7416">
      <w:pPr>
        <w:spacing w:after="0" w:line="240" w:lineRule="auto"/>
        <w:rPr>
          <w:rFonts w:ascii="Times New Roman" w:eastAsia="Times New Roman" w:hAnsi="Times New Roman" w:cs="Times New Roman"/>
          <w:sz w:val="24"/>
          <w:szCs w:val="24"/>
        </w:rPr>
      </w:pPr>
    </w:p>
    <w:p w14:paraId="1262AD35" w14:textId="77777777" w:rsidR="008A7416" w:rsidRPr="001514E1" w:rsidRDefault="008A7416">
      <w:pPr>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br w:type="page"/>
      </w:r>
    </w:p>
    <w:p w14:paraId="6E9B8BD0" w14:textId="77777777" w:rsidR="008A7416" w:rsidRPr="001514E1" w:rsidRDefault="008A7416" w:rsidP="008A7416">
      <w:pPr>
        <w:spacing w:before="100" w:beforeAutospacing="1" w:after="100" w:afterAutospacing="1" w:line="240" w:lineRule="auto"/>
        <w:outlineLvl w:val="2"/>
        <w:rPr>
          <w:rFonts w:ascii="Times New Roman" w:eastAsia="Times New Roman" w:hAnsi="Times New Roman" w:cs="Times New Roman"/>
          <w:b/>
          <w:bCs/>
          <w:sz w:val="27"/>
          <w:szCs w:val="27"/>
        </w:rPr>
      </w:pPr>
      <w:r w:rsidRPr="001514E1">
        <w:rPr>
          <w:rFonts w:ascii="Times New Roman" w:eastAsia="Times New Roman" w:hAnsi="Times New Roman" w:cs="Times New Roman"/>
          <w:b/>
          <w:bCs/>
          <w:sz w:val="27"/>
          <w:szCs w:val="27"/>
        </w:rPr>
        <w:lastRenderedPageBreak/>
        <w:t xml:space="preserve">Table 4: Key research gaps and actionable future directions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3"/>
        <w:gridCol w:w="2009"/>
        <w:gridCol w:w="3003"/>
        <w:gridCol w:w="1661"/>
      </w:tblGrid>
      <w:tr w:rsidR="008A7416" w:rsidRPr="001514E1" w14:paraId="157631B0" w14:textId="77777777" w:rsidTr="008A7416">
        <w:trPr>
          <w:tblHeader/>
          <w:tblCellSpacing w:w="15" w:type="dxa"/>
        </w:trPr>
        <w:tc>
          <w:tcPr>
            <w:tcW w:w="0" w:type="auto"/>
            <w:vAlign w:val="center"/>
            <w:hideMark/>
          </w:tcPr>
          <w:p w14:paraId="604FA84A" w14:textId="77777777" w:rsidR="008A7416" w:rsidRPr="001514E1" w:rsidRDefault="008A7416" w:rsidP="008A7416">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Research gap</w:t>
            </w:r>
          </w:p>
        </w:tc>
        <w:tc>
          <w:tcPr>
            <w:tcW w:w="0" w:type="auto"/>
            <w:vAlign w:val="center"/>
            <w:hideMark/>
          </w:tcPr>
          <w:p w14:paraId="6AF8174A" w14:textId="77777777" w:rsidR="008A7416" w:rsidRPr="001514E1" w:rsidRDefault="008A7416" w:rsidP="008A7416">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Why it matters clinically</w:t>
            </w:r>
          </w:p>
        </w:tc>
        <w:tc>
          <w:tcPr>
            <w:tcW w:w="0" w:type="auto"/>
            <w:vAlign w:val="center"/>
            <w:hideMark/>
          </w:tcPr>
          <w:p w14:paraId="4AA26E1D" w14:textId="77777777" w:rsidR="008A7416" w:rsidRPr="001514E1" w:rsidRDefault="008A7416" w:rsidP="008A7416">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Future direction (what to do next)</w:t>
            </w:r>
          </w:p>
        </w:tc>
        <w:tc>
          <w:tcPr>
            <w:tcW w:w="0" w:type="auto"/>
            <w:vAlign w:val="center"/>
            <w:hideMark/>
          </w:tcPr>
          <w:p w14:paraId="54672EAB" w14:textId="77777777" w:rsidR="008A7416" w:rsidRPr="001514E1" w:rsidRDefault="008A7416" w:rsidP="008A7416">
            <w:pPr>
              <w:spacing w:after="0" w:line="240" w:lineRule="auto"/>
              <w:jc w:val="center"/>
              <w:rPr>
                <w:rFonts w:ascii="Times New Roman" w:eastAsia="Times New Roman" w:hAnsi="Times New Roman" w:cs="Times New Roman"/>
                <w:b/>
                <w:bCs/>
                <w:sz w:val="20"/>
                <w:szCs w:val="24"/>
              </w:rPr>
            </w:pPr>
            <w:r w:rsidRPr="001514E1">
              <w:rPr>
                <w:rFonts w:ascii="Times New Roman" w:eastAsia="Times New Roman" w:hAnsi="Times New Roman" w:cs="Times New Roman"/>
                <w:b/>
                <w:bCs/>
                <w:sz w:val="20"/>
                <w:szCs w:val="24"/>
              </w:rPr>
              <w:t>Supporting evidence</w:t>
            </w:r>
          </w:p>
        </w:tc>
      </w:tr>
      <w:tr w:rsidR="008A7416" w:rsidRPr="001514E1" w14:paraId="1765E68B" w14:textId="77777777" w:rsidTr="008A7416">
        <w:trPr>
          <w:tblCellSpacing w:w="15" w:type="dxa"/>
        </w:trPr>
        <w:tc>
          <w:tcPr>
            <w:tcW w:w="0" w:type="auto"/>
            <w:vAlign w:val="center"/>
            <w:hideMark/>
          </w:tcPr>
          <w:p w14:paraId="725CDF10"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Small cohorts and inconsistent trimester/postpartum sampling</w:t>
            </w:r>
          </w:p>
        </w:tc>
        <w:tc>
          <w:tcPr>
            <w:tcW w:w="0" w:type="auto"/>
            <w:vAlign w:val="center"/>
            <w:hideMark/>
          </w:tcPr>
          <w:p w14:paraId="6FE65681"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Limits transportable trimester-resolved interpretation and postpartum rebound timing</w:t>
            </w:r>
          </w:p>
        </w:tc>
        <w:tc>
          <w:tcPr>
            <w:tcW w:w="0" w:type="auto"/>
            <w:vAlign w:val="center"/>
            <w:hideMark/>
          </w:tcPr>
          <w:p w14:paraId="72919011"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Large, multi-</w:t>
            </w:r>
            <w:proofErr w:type="spellStart"/>
            <w:r w:rsidRPr="001514E1">
              <w:rPr>
                <w:rFonts w:ascii="Times New Roman" w:eastAsia="Times New Roman" w:hAnsi="Times New Roman" w:cs="Times New Roman"/>
                <w:sz w:val="20"/>
                <w:szCs w:val="24"/>
              </w:rPr>
              <w:t>center</w:t>
            </w:r>
            <w:proofErr w:type="spellEnd"/>
            <w:r w:rsidRPr="001514E1">
              <w:rPr>
                <w:rFonts w:ascii="Times New Roman" w:eastAsia="Times New Roman" w:hAnsi="Times New Roman" w:cs="Times New Roman"/>
                <w:sz w:val="20"/>
                <w:szCs w:val="24"/>
              </w:rPr>
              <w:t xml:space="preserve"> longitudinal cohorts from early pregnancy through extended postpartum</w:t>
            </w:r>
          </w:p>
        </w:tc>
        <w:tc>
          <w:tcPr>
            <w:tcW w:w="0" w:type="auto"/>
            <w:vAlign w:val="center"/>
            <w:hideMark/>
          </w:tcPr>
          <w:p w14:paraId="5550CA18"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(Wang et al., 2017; Pota &amp; Çetinkaya Yaprak, 2024; Uzun et al., 2025)</w:t>
            </w:r>
          </w:p>
        </w:tc>
      </w:tr>
      <w:tr w:rsidR="008A7416" w:rsidRPr="001514E1" w14:paraId="76CB7AEF" w14:textId="77777777" w:rsidTr="008A7416">
        <w:trPr>
          <w:tblCellSpacing w:w="15" w:type="dxa"/>
        </w:trPr>
        <w:tc>
          <w:tcPr>
            <w:tcW w:w="0" w:type="auto"/>
            <w:vAlign w:val="center"/>
            <w:hideMark/>
          </w:tcPr>
          <w:p w14:paraId="3B4A2495"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Device and method heterogeneity; limited cross-device calibration</w:t>
            </w:r>
          </w:p>
        </w:tc>
        <w:tc>
          <w:tcPr>
            <w:tcW w:w="0" w:type="auto"/>
            <w:vAlign w:val="center"/>
            <w:hideMark/>
          </w:tcPr>
          <w:p w14:paraId="266A49EA"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Can misclassify “true” IOP change vs measurement artifact</w:t>
            </w:r>
          </w:p>
        </w:tc>
        <w:tc>
          <w:tcPr>
            <w:tcW w:w="0" w:type="auto"/>
            <w:vAlign w:val="center"/>
            <w:hideMark/>
          </w:tcPr>
          <w:p w14:paraId="56A24B0E"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Pregnancy-specific validation studies comparing methods, reporting repeatability and cross-device agreement</w:t>
            </w:r>
          </w:p>
        </w:tc>
        <w:tc>
          <w:tcPr>
            <w:tcW w:w="0" w:type="auto"/>
            <w:vAlign w:val="center"/>
            <w:hideMark/>
          </w:tcPr>
          <w:p w14:paraId="2B264901"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(Akar et al., 2005)</w:t>
            </w:r>
          </w:p>
        </w:tc>
      </w:tr>
      <w:tr w:rsidR="008A7416" w:rsidRPr="001514E1" w14:paraId="3DC9620F" w14:textId="77777777" w:rsidTr="008A7416">
        <w:trPr>
          <w:tblCellSpacing w:w="15" w:type="dxa"/>
        </w:trPr>
        <w:tc>
          <w:tcPr>
            <w:tcW w:w="0" w:type="auto"/>
            <w:vAlign w:val="center"/>
            <w:hideMark/>
          </w:tcPr>
          <w:p w14:paraId="77381F47"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Corneal thickness/biomechanics not routinely co-measured</w:t>
            </w:r>
          </w:p>
        </w:tc>
        <w:tc>
          <w:tcPr>
            <w:tcW w:w="0" w:type="auto"/>
            <w:vAlign w:val="center"/>
            <w:hideMark/>
          </w:tcPr>
          <w:p w14:paraId="3F14DBC2"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Measured IOP may shift because cornea changes, not only aqueous dynamics</w:t>
            </w:r>
          </w:p>
        </w:tc>
        <w:tc>
          <w:tcPr>
            <w:tcW w:w="0" w:type="auto"/>
            <w:vAlign w:val="center"/>
            <w:hideMark/>
          </w:tcPr>
          <w:p w14:paraId="1E3F69C9"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Pair tonometry with pachymetry and biomechanical metrics; report context-aware interpretations</w:t>
            </w:r>
          </w:p>
        </w:tc>
        <w:tc>
          <w:tcPr>
            <w:tcW w:w="0" w:type="auto"/>
            <w:vAlign w:val="center"/>
            <w:hideMark/>
          </w:tcPr>
          <w:p w14:paraId="01CA025D"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(Sen et al., 2014; Wang et al., 2017)</w:t>
            </w:r>
          </w:p>
        </w:tc>
      </w:tr>
      <w:tr w:rsidR="008A7416" w:rsidRPr="001514E1" w14:paraId="65E6482A" w14:textId="77777777" w:rsidTr="008A7416">
        <w:trPr>
          <w:tblCellSpacing w:w="15" w:type="dxa"/>
        </w:trPr>
        <w:tc>
          <w:tcPr>
            <w:tcW w:w="0" w:type="auto"/>
            <w:vAlign w:val="center"/>
            <w:hideMark/>
          </w:tcPr>
          <w:p w14:paraId="71C39CBC"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Mechanistic endocrine–vascular correlates rarely captured</w:t>
            </w:r>
          </w:p>
        </w:tc>
        <w:tc>
          <w:tcPr>
            <w:tcW w:w="0" w:type="auto"/>
            <w:vAlign w:val="center"/>
            <w:hideMark/>
          </w:tcPr>
          <w:p w14:paraId="7860CD7B"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Prevents physiologic phenotyping and explanation of heterogeneity</w:t>
            </w:r>
          </w:p>
        </w:tc>
        <w:tc>
          <w:tcPr>
            <w:tcW w:w="0" w:type="auto"/>
            <w:vAlign w:val="center"/>
            <w:hideMark/>
          </w:tcPr>
          <w:p w14:paraId="34B7EB2F"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Integrative studies combining ocular measures with hormones/</w:t>
            </w:r>
            <w:proofErr w:type="spellStart"/>
            <w:r w:rsidRPr="001514E1">
              <w:rPr>
                <w:rFonts w:ascii="Times New Roman" w:eastAsia="Times New Roman" w:hAnsi="Times New Roman" w:cs="Times New Roman"/>
                <w:sz w:val="20"/>
                <w:szCs w:val="24"/>
              </w:rPr>
              <w:t>hemodynamics</w:t>
            </w:r>
            <w:proofErr w:type="spellEnd"/>
            <w:r w:rsidRPr="001514E1">
              <w:rPr>
                <w:rFonts w:ascii="Times New Roman" w:eastAsia="Times New Roman" w:hAnsi="Times New Roman" w:cs="Times New Roman"/>
                <w:sz w:val="20"/>
                <w:szCs w:val="24"/>
              </w:rPr>
              <w:t xml:space="preserve"> across gestation and postpartum</w:t>
            </w:r>
          </w:p>
        </w:tc>
        <w:tc>
          <w:tcPr>
            <w:tcW w:w="0" w:type="auto"/>
            <w:vAlign w:val="center"/>
            <w:hideMark/>
          </w:tcPr>
          <w:p w14:paraId="0EC63B86"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(Ziai et al., 1994; Uzun et al., 2025)</w:t>
            </w:r>
          </w:p>
        </w:tc>
      </w:tr>
      <w:tr w:rsidR="008A7416" w:rsidRPr="001514E1" w14:paraId="1BDBB8F3" w14:textId="77777777" w:rsidTr="008A7416">
        <w:trPr>
          <w:tblCellSpacing w:w="15" w:type="dxa"/>
        </w:trPr>
        <w:tc>
          <w:tcPr>
            <w:tcW w:w="0" w:type="auto"/>
            <w:vAlign w:val="center"/>
            <w:hideMark/>
          </w:tcPr>
          <w:p w14:paraId="4E6B4DD8"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Underrepresentation of complicated pregnancies and corneal disease</w:t>
            </w:r>
          </w:p>
        </w:tc>
        <w:tc>
          <w:tcPr>
            <w:tcW w:w="0" w:type="auto"/>
            <w:vAlign w:val="center"/>
            <w:hideMark/>
          </w:tcPr>
          <w:p w14:paraId="05964877"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Highest-risk patients lack evidence-based “normal bands”</w:t>
            </w:r>
          </w:p>
        </w:tc>
        <w:tc>
          <w:tcPr>
            <w:tcW w:w="0" w:type="auto"/>
            <w:vAlign w:val="center"/>
            <w:hideMark/>
          </w:tcPr>
          <w:p w14:paraId="7166AD68"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Oversample/stratify by hypertensive disorders, diabetes, corneal pathology; prespecify subgroup analyses</w:t>
            </w:r>
          </w:p>
        </w:tc>
        <w:tc>
          <w:tcPr>
            <w:tcW w:w="0" w:type="auto"/>
            <w:vAlign w:val="center"/>
            <w:hideMark/>
          </w:tcPr>
          <w:p w14:paraId="0B17671F"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 xml:space="preserve">(Khong et al., 2021; </w:t>
            </w:r>
            <w:proofErr w:type="spellStart"/>
            <w:r w:rsidRPr="001514E1">
              <w:rPr>
                <w:rFonts w:ascii="Times New Roman" w:eastAsia="Times New Roman" w:hAnsi="Times New Roman" w:cs="Times New Roman"/>
                <w:sz w:val="20"/>
                <w:szCs w:val="24"/>
              </w:rPr>
              <w:t>Naderan</w:t>
            </w:r>
            <w:proofErr w:type="spellEnd"/>
            <w:r w:rsidRPr="001514E1">
              <w:rPr>
                <w:rFonts w:ascii="Times New Roman" w:eastAsia="Times New Roman" w:hAnsi="Times New Roman" w:cs="Times New Roman"/>
                <w:sz w:val="20"/>
                <w:szCs w:val="24"/>
              </w:rPr>
              <w:t xml:space="preserve"> &amp; </w:t>
            </w:r>
            <w:proofErr w:type="spellStart"/>
            <w:r w:rsidRPr="001514E1">
              <w:rPr>
                <w:rFonts w:ascii="Times New Roman" w:eastAsia="Times New Roman" w:hAnsi="Times New Roman" w:cs="Times New Roman"/>
                <w:sz w:val="20"/>
                <w:szCs w:val="24"/>
              </w:rPr>
              <w:t>Jahanrad</w:t>
            </w:r>
            <w:proofErr w:type="spellEnd"/>
            <w:r w:rsidRPr="001514E1">
              <w:rPr>
                <w:rFonts w:ascii="Times New Roman" w:eastAsia="Times New Roman" w:hAnsi="Times New Roman" w:cs="Times New Roman"/>
                <w:sz w:val="20"/>
                <w:szCs w:val="24"/>
              </w:rPr>
              <w:t xml:space="preserve">, 2017; </w:t>
            </w:r>
            <w:proofErr w:type="spellStart"/>
            <w:r w:rsidRPr="001514E1">
              <w:rPr>
                <w:rFonts w:ascii="Times New Roman" w:eastAsia="Times New Roman" w:hAnsi="Times New Roman" w:cs="Times New Roman"/>
                <w:sz w:val="20"/>
                <w:szCs w:val="24"/>
              </w:rPr>
              <w:t>Madike</w:t>
            </w:r>
            <w:proofErr w:type="spellEnd"/>
            <w:r w:rsidRPr="001514E1">
              <w:rPr>
                <w:rFonts w:ascii="Times New Roman" w:eastAsia="Times New Roman" w:hAnsi="Times New Roman" w:cs="Times New Roman"/>
                <w:sz w:val="20"/>
                <w:szCs w:val="24"/>
              </w:rPr>
              <w:t xml:space="preserve"> et al., 2024)</w:t>
            </w:r>
          </w:p>
        </w:tc>
      </w:tr>
      <w:tr w:rsidR="008A7416" w:rsidRPr="001514E1" w14:paraId="597F5473" w14:textId="77777777" w:rsidTr="008A7416">
        <w:trPr>
          <w:tblCellSpacing w:w="15" w:type="dxa"/>
        </w:trPr>
        <w:tc>
          <w:tcPr>
            <w:tcW w:w="0" w:type="auto"/>
            <w:vAlign w:val="center"/>
            <w:hideMark/>
          </w:tcPr>
          <w:p w14:paraId="57530DF4"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Sparse glaucoma outcomes data during pregnancy/postpartum</w:t>
            </w:r>
          </w:p>
        </w:tc>
        <w:tc>
          <w:tcPr>
            <w:tcW w:w="0" w:type="auto"/>
            <w:vAlign w:val="center"/>
            <w:hideMark/>
          </w:tcPr>
          <w:p w14:paraId="284B3504"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IOP trend alone does not predict progression risk or guide treatment tradeoffs</w:t>
            </w:r>
          </w:p>
        </w:tc>
        <w:tc>
          <w:tcPr>
            <w:tcW w:w="0" w:type="auto"/>
            <w:vAlign w:val="center"/>
            <w:hideMark/>
          </w:tcPr>
          <w:p w14:paraId="683D9917"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Prospective registries tracking IOP + OCT/fields + treatment exposures, including breastfeeding period</w:t>
            </w:r>
          </w:p>
        </w:tc>
        <w:tc>
          <w:tcPr>
            <w:tcW w:w="0" w:type="auto"/>
            <w:vAlign w:val="center"/>
            <w:hideMark/>
          </w:tcPr>
          <w:p w14:paraId="1E2701DE"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(Belkin et al., 2020)</w:t>
            </w:r>
          </w:p>
        </w:tc>
      </w:tr>
      <w:tr w:rsidR="008A7416" w:rsidRPr="001514E1" w14:paraId="2AE8E979" w14:textId="77777777" w:rsidTr="008A7416">
        <w:trPr>
          <w:tblCellSpacing w:w="15" w:type="dxa"/>
        </w:trPr>
        <w:tc>
          <w:tcPr>
            <w:tcW w:w="0" w:type="auto"/>
            <w:vAlign w:val="center"/>
            <w:hideMark/>
          </w:tcPr>
          <w:p w14:paraId="04D79F77"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Limited pregnancy validation of continuous/home monitoring</w:t>
            </w:r>
          </w:p>
        </w:tc>
        <w:tc>
          <w:tcPr>
            <w:tcW w:w="0" w:type="auto"/>
            <w:vAlign w:val="center"/>
            <w:hideMark/>
          </w:tcPr>
          <w:p w14:paraId="5F0D49FB"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Potentially transformative, but risk of unrecognized bias and poor adherence</w:t>
            </w:r>
          </w:p>
        </w:tc>
        <w:tc>
          <w:tcPr>
            <w:tcW w:w="0" w:type="auto"/>
            <w:vAlign w:val="center"/>
            <w:hideMark/>
          </w:tcPr>
          <w:p w14:paraId="1BDC1367"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Pregnancy-specific feasibility + bias benchmarking studies vs in-office reference measurements</w:t>
            </w:r>
          </w:p>
        </w:tc>
        <w:tc>
          <w:tcPr>
            <w:tcW w:w="0" w:type="auto"/>
            <w:vAlign w:val="center"/>
            <w:hideMark/>
          </w:tcPr>
          <w:p w14:paraId="64E11B80" w14:textId="77777777" w:rsidR="008A7416" w:rsidRPr="001514E1" w:rsidRDefault="008A7416" w:rsidP="008A7416">
            <w:pPr>
              <w:spacing w:after="0" w:line="240" w:lineRule="auto"/>
              <w:rPr>
                <w:rFonts w:ascii="Times New Roman" w:eastAsia="Times New Roman" w:hAnsi="Times New Roman" w:cs="Times New Roman"/>
                <w:sz w:val="20"/>
                <w:szCs w:val="24"/>
              </w:rPr>
            </w:pPr>
            <w:r w:rsidRPr="001514E1">
              <w:rPr>
                <w:rFonts w:ascii="Times New Roman" w:eastAsia="Times New Roman" w:hAnsi="Times New Roman" w:cs="Times New Roman"/>
                <w:sz w:val="20"/>
                <w:szCs w:val="24"/>
              </w:rPr>
              <w:t>(Mansouri et al., 2015; Scott et al., 2022)</w:t>
            </w:r>
          </w:p>
        </w:tc>
      </w:tr>
    </w:tbl>
    <w:p w14:paraId="445196FB" w14:textId="77777777" w:rsidR="008A7416" w:rsidRPr="001514E1" w:rsidRDefault="008A7416" w:rsidP="008A7416">
      <w:pPr>
        <w:spacing w:after="0" w:line="240" w:lineRule="auto"/>
        <w:rPr>
          <w:rFonts w:ascii="Times New Roman" w:eastAsia="Times New Roman" w:hAnsi="Times New Roman" w:cs="Times New Roman"/>
          <w:sz w:val="24"/>
          <w:szCs w:val="24"/>
        </w:rPr>
      </w:pPr>
    </w:p>
    <w:p w14:paraId="0919F4BA" w14:textId="77777777" w:rsidR="0019059D" w:rsidRPr="001514E1" w:rsidRDefault="0019059D" w:rsidP="0019059D">
      <w:pPr>
        <w:spacing w:after="0" w:line="240" w:lineRule="auto"/>
        <w:rPr>
          <w:rFonts w:ascii="Times New Roman" w:eastAsia="Times New Roman" w:hAnsi="Times New Roman" w:cs="Times New Roman"/>
          <w:sz w:val="24"/>
          <w:szCs w:val="24"/>
        </w:rPr>
      </w:pPr>
    </w:p>
    <w:p w14:paraId="43CE395E" w14:textId="77777777" w:rsidR="008A7416" w:rsidRPr="001514E1" w:rsidRDefault="008A7416" w:rsidP="008A7416">
      <w:pPr>
        <w:pStyle w:val="Heading2"/>
        <w:rPr>
          <w:lang w:val="en-GB"/>
        </w:rPr>
      </w:pPr>
      <w:r w:rsidRPr="001514E1">
        <w:rPr>
          <w:lang w:val="en-GB"/>
        </w:rPr>
        <w:t>9. Conclusions</w:t>
      </w:r>
    </w:p>
    <w:p w14:paraId="597BB505" w14:textId="77777777" w:rsidR="008A7416" w:rsidRPr="001514E1" w:rsidRDefault="008A7416" w:rsidP="008A74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In uncomplicated pregnancy, intraocular pressure typically follows a trimester-dependent pattern, with little change in early gestation, a modest decline by mid-pregnancy, and the lowest levels most often observed in the third trimester.</w:t>
      </w:r>
    </w:p>
    <w:p w14:paraId="79DC73E7" w14:textId="77777777" w:rsidR="008A7416" w:rsidRPr="001514E1" w:rsidRDefault="008A7416" w:rsidP="008A74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Postpartum, intraocular pressure generally rises toward the individual’s pre-pregnancy or early-pregnancy baseline, so late-gestation values should not be used as the sole benchmark for postnatal interpretation.</w:t>
      </w:r>
    </w:p>
    <w:p w14:paraId="1957651F" w14:textId="77777777" w:rsidR="008A7416" w:rsidRPr="001514E1" w:rsidRDefault="008A7416" w:rsidP="008A74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A key clinical principle is that pregnancy does not create a single “new normal” intraocular pressure. Interpretation should be anchored to the patient’s own baseline and adjusted for gestational stage and postpartum timing.</w:t>
      </w:r>
    </w:p>
    <w:p w14:paraId="48CF2802" w14:textId="77777777" w:rsidR="008A7416" w:rsidRPr="001514E1" w:rsidRDefault="008A7416" w:rsidP="008A74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Measured intraocular pressure during pregnancy can be influenced by changes in corneal thickness and biomechanics, so method consistency and standardized measurement conditions are essential for reliable longitudinal comparison.</w:t>
      </w:r>
    </w:p>
    <w:p w14:paraId="4E3EB515" w14:textId="77777777" w:rsidR="008A7416" w:rsidRPr="001514E1" w:rsidRDefault="008A7416" w:rsidP="008A74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lastRenderedPageBreak/>
        <w:t>In patients with glaucoma or ocular hypertension, a lower intraocular pressure in late pregnancy should not automatically be equated with disease stability; structural and functional assessment remains necessary when feasible.</w:t>
      </w:r>
    </w:p>
    <w:p w14:paraId="56B5D718" w14:textId="77777777" w:rsidR="008A7416" w:rsidRPr="001514E1" w:rsidRDefault="008A7416" w:rsidP="008A74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Conversely, an unexpectedly high or rising intraocular pressure—especially in the second or third trimester—merits careful verification and clinical evaluation because it diverges from the typical physiologic trend.</w:t>
      </w:r>
    </w:p>
    <w:p w14:paraId="1909A636" w14:textId="77777777" w:rsidR="008A7416" w:rsidRPr="001514E1" w:rsidRDefault="008A7416" w:rsidP="008A74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Pregnancy-aware care is best delivered through a workflow that includes early baseline documentation, trimester-resolved monitoring scaled to risk, and a planned postpartum reassessment to recalibrate management as physiology normalizes.</w:t>
      </w:r>
    </w:p>
    <w:p w14:paraId="223A2E13" w14:textId="77777777" w:rsidR="008A7416" w:rsidRPr="001514E1" w:rsidRDefault="008A7416" w:rsidP="008A741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Future progress depends on larger longitudinal studies with standardized timing, device-consistent tonometry, and integrated corneal and systemic metrics to improve normative interpretation and strengthen guidance for higher-risk pregnancies and glaucoma management.</w:t>
      </w:r>
    </w:p>
    <w:p w14:paraId="2D065B2E" w14:textId="77777777" w:rsidR="0019059D" w:rsidRPr="001514E1" w:rsidRDefault="0019059D" w:rsidP="0019059D">
      <w:pPr>
        <w:spacing w:after="0" w:line="240" w:lineRule="auto"/>
        <w:rPr>
          <w:rFonts w:ascii="Times New Roman" w:eastAsia="Times New Roman" w:hAnsi="Times New Roman" w:cs="Times New Roman"/>
          <w:sz w:val="24"/>
          <w:szCs w:val="24"/>
        </w:rPr>
      </w:pPr>
    </w:p>
    <w:p w14:paraId="67E4CA1A" w14:textId="77777777" w:rsidR="008A7416" w:rsidRPr="001514E1" w:rsidRDefault="008A7416" w:rsidP="008A7416">
      <w:pPr>
        <w:pStyle w:val="Heading2"/>
        <w:rPr>
          <w:lang w:val="en-GB"/>
        </w:rPr>
      </w:pPr>
      <w:r w:rsidRPr="001514E1">
        <w:rPr>
          <w:lang w:val="en-GB"/>
        </w:rPr>
        <w:t>10. Limitations</w:t>
      </w:r>
    </w:p>
    <w:p w14:paraId="4F2A31D8" w14:textId="77777777" w:rsidR="008A7416" w:rsidRPr="001514E1" w:rsidRDefault="008A7416" w:rsidP="008A74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This is narrative review and does not follow PRISMA guideline. The evidence base includes substantial heterogeneity in study designs, with many cross-sectional trimester comparisons and relatively fewer large, true longitudinal cohorts that follow the same participants from early pregnancy through extended postpartum.</w:t>
      </w:r>
    </w:p>
    <w:p w14:paraId="20C7029D" w14:textId="77777777" w:rsidR="008A7416" w:rsidRPr="001514E1" w:rsidRDefault="008A7416" w:rsidP="008A74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Definitions and timing of “trimester” and “postpartum” assessments vary across studies, limiting direct comparability and making it difficult to establish a single, precise timeline for IOP nadir and postpartum rebound.</w:t>
      </w:r>
    </w:p>
    <w:p w14:paraId="0DBBFE08" w14:textId="77777777" w:rsidR="008A7416" w:rsidRPr="001514E1" w:rsidRDefault="008A7416" w:rsidP="008A74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Tonometry methods differ widely (device type, calibration, examiner technique), and inter-device agreement may shift during pregnancy; therefore, pooled estimates may reflect measurement variability as well as physiology.</w:t>
      </w:r>
    </w:p>
    <w:p w14:paraId="000D26D7" w14:textId="77777777" w:rsidR="008A7416" w:rsidRPr="001514E1" w:rsidRDefault="008A7416" w:rsidP="008A74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Corneal thickness and biomechanical changes during pregnancy can confound IOP readings, yet corneal metrics are not consistently measured or reported alongside IOP, reducing confidence in “true IOP” interpretation.</w:t>
      </w:r>
    </w:p>
    <w:p w14:paraId="1397C6D9" w14:textId="77777777" w:rsidR="008A7416" w:rsidRPr="001514E1" w:rsidRDefault="008A7416" w:rsidP="008A74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Many studies rely on single daytime clinic measurements and do not control for diurnal variation, posture, sleep disruption, hydration status, or other contextual factors that can influence IOP.</w:t>
      </w:r>
    </w:p>
    <w:p w14:paraId="40B423E9" w14:textId="77777777" w:rsidR="008A7416" w:rsidRPr="001514E1" w:rsidRDefault="008A7416" w:rsidP="008A74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The literature is more robust for uncomplicated singleton pregnancies than for high-risk or complex pregnancies, limiting generalizability to populations with hypertensive disorders, diabetes, multiple gestation, or significant comorbidities.</w:t>
      </w:r>
    </w:p>
    <w:p w14:paraId="59D2882A" w14:textId="77777777" w:rsidR="008A7416" w:rsidRPr="001514E1" w:rsidRDefault="008A7416" w:rsidP="008A74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Postpartum follow-up is often short or inconsistent, and breastfeeding status is not uniformly documented, restricting conclusions about normalization trajectories during lactation.</w:t>
      </w:r>
    </w:p>
    <w:p w14:paraId="7CBE97CF" w14:textId="77777777" w:rsidR="008A7416" w:rsidRDefault="008A7416" w:rsidP="008A741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514E1">
        <w:rPr>
          <w:rFonts w:ascii="Times New Roman" w:eastAsia="Times New Roman" w:hAnsi="Times New Roman" w:cs="Times New Roman"/>
          <w:sz w:val="24"/>
          <w:szCs w:val="24"/>
        </w:rPr>
        <w:t>Data linking pregnancy-related IOP patterns to glaucoma-specific structural and functional outcomes are limited, so direct inference about progression risk or optimal monitoring intensity during pregnancy and postpartum remains constrained.</w:t>
      </w:r>
    </w:p>
    <w:p w14:paraId="36D2D743" w14:textId="77777777" w:rsidR="002D6FFA" w:rsidRDefault="002D6FFA" w:rsidP="002D6FFA">
      <w:pPr>
        <w:spacing w:before="100" w:beforeAutospacing="1" w:after="100" w:afterAutospacing="1" w:line="240" w:lineRule="auto"/>
        <w:rPr>
          <w:rFonts w:ascii="Times New Roman" w:eastAsia="Times New Roman" w:hAnsi="Times New Roman" w:cs="Times New Roman"/>
          <w:sz w:val="24"/>
          <w:szCs w:val="24"/>
        </w:rPr>
      </w:pPr>
    </w:p>
    <w:p w14:paraId="5198F0F1" w14:textId="77777777" w:rsidR="002D6FFA" w:rsidRDefault="002D6FFA" w:rsidP="002D6FFA">
      <w:pPr>
        <w:spacing w:before="100" w:beforeAutospacing="1" w:after="100" w:afterAutospacing="1" w:line="240" w:lineRule="auto"/>
        <w:rPr>
          <w:rFonts w:ascii="Times New Roman" w:eastAsia="Times New Roman" w:hAnsi="Times New Roman" w:cs="Times New Roman"/>
          <w:sz w:val="24"/>
          <w:szCs w:val="24"/>
        </w:rPr>
      </w:pPr>
    </w:p>
    <w:p w14:paraId="409C4718" w14:textId="77777777" w:rsidR="00282D0C" w:rsidRPr="00282D0C" w:rsidRDefault="00282D0C" w:rsidP="00282D0C">
      <w:pPr>
        <w:spacing w:before="100" w:beforeAutospacing="1" w:after="100" w:afterAutospacing="1" w:line="240" w:lineRule="auto"/>
        <w:rPr>
          <w:rFonts w:ascii="Times New Roman" w:eastAsia="Times New Roman" w:hAnsi="Times New Roman" w:cs="Times New Roman"/>
          <w:sz w:val="24"/>
          <w:szCs w:val="24"/>
        </w:rPr>
      </w:pPr>
      <w:r w:rsidRPr="00282D0C">
        <w:rPr>
          <w:rFonts w:ascii="Times New Roman" w:eastAsia="Times New Roman" w:hAnsi="Times New Roman" w:cs="Times New Roman"/>
          <w:sz w:val="24"/>
          <w:szCs w:val="24"/>
        </w:rPr>
        <w:t>COMPETING INTERESTS DISCLAIMER:</w:t>
      </w:r>
    </w:p>
    <w:p w14:paraId="736031F4" w14:textId="46602DF9" w:rsidR="002D6FFA" w:rsidRDefault="00282D0C" w:rsidP="00282D0C">
      <w:pPr>
        <w:spacing w:before="100" w:beforeAutospacing="1" w:after="100" w:afterAutospacing="1" w:line="240" w:lineRule="auto"/>
        <w:rPr>
          <w:rFonts w:ascii="Times New Roman" w:eastAsia="Times New Roman" w:hAnsi="Times New Roman" w:cs="Times New Roman"/>
          <w:sz w:val="24"/>
          <w:szCs w:val="24"/>
        </w:rPr>
      </w:pPr>
      <w:r w:rsidRPr="00282D0C">
        <w:rPr>
          <w:rFonts w:ascii="Times New Roman" w:eastAsia="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4C6946C4" w14:textId="77777777" w:rsidR="002D6FFA" w:rsidRPr="001514E1" w:rsidRDefault="002D6FFA" w:rsidP="002D6FFA">
      <w:pPr>
        <w:pStyle w:val="Heading2"/>
        <w:rPr>
          <w:lang w:val="en-GB"/>
        </w:rPr>
      </w:pPr>
      <w:r>
        <w:rPr>
          <w:lang w:val="en-GB"/>
        </w:rPr>
        <w:t>References</w:t>
      </w:r>
    </w:p>
    <w:p w14:paraId="2AE6D800" w14:textId="14600820"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Akar, Y., Yucel, I., Akar, M. E., Zorlu, G., &amp; Ari, E. S. (2005). Effect of pregnancy on </w:t>
      </w:r>
      <w:proofErr w:type="spellStart"/>
      <w:r w:rsidRPr="00E87448">
        <w:rPr>
          <w:rFonts w:ascii="Times New Roman" w:eastAsia="Times New Roman" w:hAnsi="Times New Roman" w:cs="Times New Roman"/>
          <w:sz w:val="24"/>
          <w:szCs w:val="24"/>
          <w:lang w:val="en-US"/>
        </w:rPr>
        <w:t>intraobserver</w:t>
      </w:r>
      <w:proofErr w:type="spellEnd"/>
      <w:r w:rsidRPr="00E87448">
        <w:rPr>
          <w:rFonts w:ascii="Times New Roman" w:eastAsia="Times New Roman" w:hAnsi="Times New Roman" w:cs="Times New Roman"/>
          <w:sz w:val="24"/>
          <w:szCs w:val="24"/>
          <w:lang w:val="en-US"/>
        </w:rPr>
        <w:t xml:space="preserve"> and </w:t>
      </w:r>
      <w:proofErr w:type="spellStart"/>
      <w:r w:rsidRPr="00E87448">
        <w:rPr>
          <w:rFonts w:ascii="Times New Roman" w:eastAsia="Times New Roman" w:hAnsi="Times New Roman" w:cs="Times New Roman"/>
          <w:sz w:val="24"/>
          <w:szCs w:val="24"/>
          <w:lang w:val="en-US"/>
        </w:rPr>
        <w:t>intertechnique</w:t>
      </w:r>
      <w:proofErr w:type="spellEnd"/>
      <w:r w:rsidRPr="00E87448">
        <w:rPr>
          <w:rFonts w:ascii="Times New Roman" w:eastAsia="Times New Roman" w:hAnsi="Times New Roman" w:cs="Times New Roman"/>
          <w:sz w:val="24"/>
          <w:szCs w:val="24"/>
          <w:lang w:val="en-US"/>
        </w:rPr>
        <w:t xml:space="preserve"> agreement in intraocular pressure measurements. </w:t>
      </w:r>
      <w:proofErr w:type="spellStart"/>
      <w:r w:rsidRPr="00E87448">
        <w:rPr>
          <w:rFonts w:ascii="Times New Roman" w:eastAsia="Times New Roman" w:hAnsi="Times New Roman" w:cs="Times New Roman"/>
          <w:sz w:val="24"/>
          <w:szCs w:val="24"/>
          <w:lang w:val="en-US"/>
        </w:rPr>
        <w:t>Ophthalmologica</w:t>
      </w:r>
      <w:proofErr w:type="spellEnd"/>
      <w:r w:rsidRPr="00E87448">
        <w:rPr>
          <w:rFonts w:ascii="Times New Roman" w:eastAsia="Times New Roman" w:hAnsi="Times New Roman" w:cs="Times New Roman"/>
          <w:sz w:val="24"/>
          <w:szCs w:val="24"/>
          <w:lang w:val="en-US"/>
        </w:rPr>
        <w:t xml:space="preserve">, 219(1), 36–42. </w:t>
      </w:r>
      <w:hyperlink r:id="rId8" w:history="1">
        <w:r w:rsidRPr="00E87448">
          <w:rPr>
            <w:rStyle w:val="Hyperlink"/>
            <w:rFonts w:ascii="Times New Roman" w:eastAsia="Times New Roman" w:hAnsi="Times New Roman" w:cs="Times New Roman"/>
            <w:sz w:val="24"/>
            <w:szCs w:val="24"/>
            <w:lang w:val="en-US"/>
          </w:rPr>
          <w:t>https://doi.org/10.1159/000081781</w:t>
        </w:r>
      </w:hyperlink>
    </w:p>
    <w:p w14:paraId="07882924" w14:textId="2F3C042E"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Ataş, M., Duru, N., Ulusoy, D. M., </w:t>
      </w:r>
      <w:proofErr w:type="spellStart"/>
      <w:r w:rsidRPr="00E87448">
        <w:rPr>
          <w:rFonts w:ascii="Times New Roman" w:eastAsia="Times New Roman" w:hAnsi="Times New Roman" w:cs="Times New Roman"/>
          <w:sz w:val="24"/>
          <w:szCs w:val="24"/>
          <w:lang w:val="en-US"/>
        </w:rPr>
        <w:t>Altınkaynak</w:t>
      </w:r>
      <w:proofErr w:type="spellEnd"/>
      <w:r w:rsidRPr="00E87448">
        <w:rPr>
          <w:rFonts w:ascii="Times New Roman" w:eastAsia="Times New Roman" w:hAnsi="Times New Roman" w:cs="Times New Roman"/>
          <w:sz w:val="24"/>
          <w:szCs w:val="24"/>
          <w:lang w:val="en-US"/>
        </w:rPr>
        <w:t xml:space="preserve">, H., Duru, Z., </w:t>
      </w:r>
      <w:proofErr w:type="spellStart"/>
      <w:r w:rsidRPr="00E87448">
        <w:rPr>
          <w:rFonts w:ascii="Times New Roman" w:eastAsia="Times New Roman" w:hAnsi="Times New Roman" w:cs="Times New Roman"/>
          <w:sz w:val="24"/>
          <w:szCs w:val="24"/>
          <w:lang w:val="en-US"/>
        </w:rPr>
        <w:t>Açmaz</w:t>
      </w:r>
      <w:proofErr w:type="spellEnd"/>
      <w:r w:rsidRPr="00E87448">
        <w:rPr>
          <w:rFonts w:ascii="Times New Roman" w:eastAsia="Times New Roman" w:hAnsi="Times New Roman" w:cs="Times New Roman"/>
          <w:sz w:val="24"/>
          <w:szCs w:val="24"/>
          <w:lang w:val="en-US"/>
        </w:rPr>
        <w:t xml:space="preserve">, G., Ataş, F. K., &amp; </w:t>
      </w:r>
      <w:proofErr w:type="spellStart"/>
      <w:r w:rsidRPr="00E87448">
        <w:rPr>
          <w:rFonts w:ascii="Times New Roman" w:eastAsia="Times New Roman" w:hAnsi="Times New Roman" w:cs="Times New Roman"/>
          <w:sz w:val="24"/>
          <w:szCs w:val="24"/>
          <w:lang w:val="en-US"/>
        </w:rPr>
        <w:t>Zararsız</w:t>
      </w:r>
      <w:proofErr w:type="spellEnd"/>
      <w:r w:rsidRPr="00E87448">
        <w:rPr>
          <w:rFonts w:ascii="Times New Roman" w:eastAsia="Times New Roman" w:hAnsi="Times New Roman" w:cs="Times New Roman"/>
          <w:sz w:val="24"/>
          <w:szCs w:val="24"/>
          <w:lang w:val="en-US"/>
        </w:rPr>
        <w:t xml:space="preserve">, G. (2014). Evaluation of anterior segment parameters during and after pregnancy. Contact Lens &amp; Anterior Eye, 37(6), 447–450. </w:t>
      </w:r>
      <w:hyperlink r:id="rId9" w:history="1">
        <w:r w:rsidRPr="00E87448">
          <w:rPr>
            <w:rStyle w:val="Hyperlink"/>
            <w:rFonts w:ascii="Times New Roman" w:eastAsia="Times New Roman" w:hAnsi="Times New Roman" w:cs="Times New Roman"/>
            <w:sz w:val="24"/>
            <w:szCs w:val="24"/>
            <w:lang w:val="en-US"/>
          </w:rPr>
          <w:t>https://doi.org/10.1016/j.clae.2014.07.013</w:t>
        </w:r>
      </w:hyperlink>
    </w:p>
    <w:p w14:paraId="27B1E7C1" w14:textId="34D2BF4E" w:rsidR="00E70E0B" w:rsidRPr="00E87448" w:rsidRDefault="00E70E0B" w:rsidP="00E87448">
      <w:pPr>
        <w:spacing w:before="100" w:beforeAutospacing="1" w:after="100" w:afterAutospacing="1" w:line="240" w:lineRule="auto"/>
        <w:ind w:left="360"/>
        <w:rPr>
          <w:rFonts w:ascii="Times New Roman" w:hAnsi="Times New Roman" w:cs="Times New Roman"/>
          <w:color w:val="222222"/>
          <w:sz w:val="24"/>
          <w:szCs w:val="24"/>
          <w:shd w:val="clear" w:color="auto" w:fill="FFFFFF"/>
        </w:rPr>
      </w:pPr>
      <w:r w:rsidRPr="00E87448">
        <w:rPr>
          <w:rFonts w:ascii="Times New Roman" w:hAnsi="Times New Roman" w:cs="Times New Roman"/>
          <w:color w:val="222222"/>
          <w:sz w:val="24"/>
          <w:szCs w:val="24"/>
          <w:shd w:val="clear" w:color="auto" w:fill="FFFFFF"/>
        </w:rPr>
        <w:t xml:space="preserve">Belkin, A., Chen, T., </w:t>
      </w:r>
      <w:proofErr w:type="spellStart"/>
      <w:r w:rsidRPr="00E87448">
        <w:rPr>
          <w:rFonts w:ascii="Times New Roman" w:hAnsi="Times New Roman" w:cs="Times New Roman"/>
          <w:color w:val="222222"/>
          <w:sz w:val="24"/>
          <w:szCs w:val="24"/>
          <w:shd w:val="clear" w:color="auto" w:fill="FFFFFF"/>
        </w:rPr>
        <w:t>DeOliveria</w:t>
      </w:r>
      <w:proofErr w:type="spellEnd"/>
      <w:r w:rsidRPr="00E87448">
        <w:rPr>
          <w:rFonts w:ascii="Times New Roman" w:hAnsi="Times New Roman" w:cs="Times New Roman"/>
          <w:color w:val="222222"/>
          <w:sz w:val="24"/>
          <w:szCs w:val="24"/>
          <w:shd w:val="clear" w:color="auto" w:fill="FFFFFF"/>
        </w:rPr>
        <w:t xml:space="preserve">, A. R., Johnson, S. M., Ramulu, P. Y., &amp; Buys, Y. M. (2020). A practical guide to the pregnant and breastfeeding patient with glaucoma. Ophthalmology Glaucoma, 3(2), 79-89. </w:t>
      </w:r>
      <w:hyperlink r:id="rId10" w:history="1">
        <w:r w:rsidRPr="00E87448">
          <w:rPr>
            <w:rStyle w:val="Hyperlink"/>
            <w:rFonts w:ascii="Times New Roman" w:hAnsi="Times New Roman" w:cs="Times New Roman"/>
            <w:sz w:val="24"/>
            <w:szCs w:val="24"/>
            <w:shd w:val="clear" w:color="auto" w:fill="FFFFFF"/>
          </w:rPr>
          <w:t>https://doi.org/10.1016/j.ogla.2019.12.004</w:t>
        </w:r>
      </w:hyperlink>
    </w:p>
    <w:p w14:paraId="239AECC6" w14:textId="62FBDBD6" w:rsidR="00E70E0B" w:rsidRPr="00E87448" w:rsidRDefault="00E70E0B" w:rsidP="00E87448">
      <w:pPr>
        <w:spacing w:before="100" w:beforeAutospacing="1" w:after="100" w:afterAutospacing="1" w:line="240" w:lineRule="auto"/>
        <w:ind w:left="360"/>
        <w:rPr>
          <w:rFonts w:ascii="Times New Roman" w:hAnsi="Times New Roman" w:cs="Times New Roman"/>
          <w:color w:val="3B3030"/>
          <w:sz w:val="24"/>
          <w:szCs w:val="24"/>
          <w:shd w:val="clear" w:color="auto" w:fill="FFFFFF"/>
        </w:rPr>
      </w:pPr>
      <w:r w:rsidRPr="00E87448">
        <w:rPr>
          <w:rFonts w:ascii="Times New Roman" w:hAnsi="Times New Roman" w:cs="Times New Roman"/>
          <w:color w:val="222222"/>
          <w:sz w:val="24"/>
          <w:szCs w:val="24"/>
          <w:shd w:val="clear" w:color="auto" w:fill="FFFFFF"/>
        </w:rPr>
        <w:t xml:space="preserve">Ebeigbe, J. A., Ebeigbe, P. N., &amp; </w:t>
      </w:r>
      <w:proofErr w:type="spellStart"/>
      <w:r w:rsidRPr="00E87448">
        <w:rPr>
          <w:rFonts w:ascii="Times New Roman" w:hAnsi="Times New Roman" w:cs="Times New Roman"/>
          <w:color w:val="222222"/>
          <w:sz w:val="24"/>
          <w:szCs w:val="24"/>
          <w:shd w:val="clear" w:color="auto" w:fill="FFFFFF"/>
        </w:rPr>
        <w:t>Ighoroje</w:t>
      </w:r>
      <w:proofErr w:type="spellEnd"/>
      <w:r w:rsidRPr="00E87448">
        <w:rPr>
          <w:rFonts w:ascii="Times New Roman" w:hAnsi="Times New Roman" w:cs="Times New Roman"/>
          <w:color w:val="222222"/>
          <w:sz w:val="24"/>
          <w:szCs w:val="24"/>
          <w:shd w:val="clear" w:color="auto" w:fill="FFFFFF"/>
        </w:rPr>
        <w:t xml:space="preserve">, A. D. A. (2011). Intraocular pressure in pregnant and non-pregnant Nigerian women. African Journal of Reproductive Health, 15(4), 20-23. </w:t>
      </w:r>
      <w:hyperlink r:id="rId11" w:history="1">
        <w:r w:rsidRPr="00E87448">
          <w:rPr>
            <w:rStyle w:val="Hyperlink"/>
            <w:rFonts w:ascii="Times New Roman" w:hAnsi="Times New Roman" w:cs="Times New Roman"/>
            <w:sz w:val="24"/>
            <w:szCs w:val="24"/>
            <w:shd w:val="clear" w:color="auto" w:fill="FFFFFF"/>
          </w:rPr>
          <w:t>https://doi.org/10.4314/ajrh.v15i4</w:t>
        </w:r>
      </w:hyperlink>
    </w:p>
    <w:p w14:paraId="37FD78F3" w14:textId="5D1DD092"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hAnsi="Times New Roman" w:cs="Times New Roman"/>
          <w:color w:val="222222"/>
          <w:sz w:val="24"/>
          <w:szCs w:val="24"/>
          <w:shd w:val="clear" w:color="auto" w:fill="FFFFFF"/>
        </w:rPr>
        <w:t xml:space="preserve">Ebeigbe, J. A., Ebeigbe, P. N., &amp; </w:t>
      </w:r>
      <w:proofErr w:type="spellStart"/>
      <w:r w:rsidRPr="00E87448">
        <w:rPr>
          <w:rFonts w:ascii="Times New Roman" w:hAnsi="Times New Roman" w:cs="Times New Roman"/>
          <w:color w:val="222222"/>
          <w:sz w:val="24"/>
          <w:szCs w:val="24"/>
          <w:shd w:val="clear" w:color="auto" w:fill="FFFFFF"/>
        </w:rPr>
        <w:t>Ighoroje</w:t>
      </w:r>
      <w:proofErr w:type="spellEnd"/>
      <w:r w:rsidRPr="00E87448">
        <w:rPr>
          <w:rFonts w:ascii="Times New Roman" w:hAnsi="Times New Roman" w:cs="Times New Roman"/>
          <w:color w:val="222222"/>
          <w:sz w:val="24"/>
          <w:szCs w:val="24"/>
          <w:shd w:val="clear" w:color="auto" w:fill="FFFFFF"/>
        </w:rPr>
        <w:t xml:space="preserve">, A. D. A. (2012). Ocular changes in pregnant Nigerian women. Nigerian journal of clinical practice, 15(3), 298-301. </w:t>
      </w:r>
      <w:hyperlink r:id="rId12" w:history="1">
        <w:r w:rsidRPr="00E87448">
          <w:rPr>
            <w:rStyle w:val="Hyperlink"/>
            <w:rFonts w:ascii="Times New Roman" w:hAnsi="Times New Roman" w:cs="Times New Roman"/>
            <w:sz w:val="24"/>
            <w:szCs w:val="24"/>
            <w:shd w:val="clear" w:color="auto" w:fill="FFFFFF"/>
          </w:rPr>
          <w:t>https://doi.org/10.4103/1119-3077.100624</w:t>
        </w:r>
      </w:hyperlink>
    </w:p>
    <w:p w14:paraId="1E4D3EB9" w14:textId="243C7B09"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Efe, Y. K., </w:t>
      </w:r>
      <w:proofErr w:type="spellStart"/>
      <w:r w:rsidRPr="00E87448">
        <w:rPr>
          <w:rFonts w:ascii="Times New Roman" w:eastAsia="Times New Roman" w:hAnsi="Times New Roman" w:cs="Times New Roman"/>
          <w:sz w:val="24"/>
          <w:szCs w:val="24"/>
          <w:lang w:val="en-US"/>
        </w:rPr>
        <w:t>Ugurbas</w:t>
      </w:r>
      <w:proofErr w:type="spellEnd"/>
      <w:r w:rsidRPr="00E87448">
        <w:rPr>
          <w:rFonts w:ascii="Times New Roman" w:eastAsia="Times New Roman" w:hAnsi="Times New Roman" w:cs="Times New Roman"/>
          <w:sz w:val="24"/>
          <w:szCs w:val="24"/>
          <w:lang w:val="en-US"/>
        </w:rPr>
        <w:t xml:space="preserve">, S. C., Alpay, A., &amp; </w:t>
      </w:r>
      <w:proofErr w:type="spellStart"/>
      <w:r w:rsidRPr="00E87448">
        <w:rPr>
          <w:rFonts w:ascii="Times New Roman" w:eastAsia="Times New Roman" w:hAnsi="Times New Roman" w:cs="Times New Roman"/>
          <w:sz w:val="24"/>
          <w:szCs w:val="24"/>
          <w:lang w:val="en-US"/>
        </w:rPr>
        <w:t>Ugurbas</w:t>
      </w:r>
      <w:proofErr w:type="spellEnd"/>
      <w:r w:rsidRPr="00E87448">
        <w:rPr>
          <w:rFonts w:ascii="Times New Roman" w:eastAsia="Times New Roman" w:hAnsi="Times New Roman" w:cs="Times New Roman"/>
          <w:sz w:val="24"/>
          <w:szCs w:val="24"/>
          <w:lang w:val="en-US"/>
        </w:rPr>
        <w:t xml:space="preserve">, S. H. (2012). The course of corneal and intraocular pressure changes during pregnancy. Canadian Journal of Ophthalmology, 47(2), 150–154. </w:t>
      </w:r>
      <w:hyperlink r:id="rId13" w:history="1">
        <w:r w:rsidRPr="00E87448">
          <w:rPr>
            <w:rStyle w:val="Hyperlink"/>
            <w:rFonts w:ascii="Times New Roman" w:eastAsia="Times New Roman" w:hAnsi="Times New Roman" w:cs="Times New Roman"/>
            <w:sz w:val="24"/>
            <w:szCs w:val="24"/>
            <w:lang w:val="en-US"/>
          </w:rPr>
          <w:t>https://doi.org/10.1016/j.jcjo.2012.01.004</w:t>
        </w:r>
      </w:hyperlink>
    </w:p>
    <w:p w14:paraId="49B163C9" w14:textId="0E4040E9" w:rsidR="00E70E0B" w:rsidRPr="00E87448" w:rsidRDefault="00E70E0B" w:rsidP="00E87448">
      <w:pPr>
        <w:spacing w:before="100" w:beforeAutospacing="1" w:after="100" w:afterAutospacing="1" w:line="240" w:lineRule="auto"/>
        <w:ind w:left="360"/>
        <w:rPr>
          <w:rFonts w:ascii="Times New Roman" w:hAnsi="Times New Roman" w:cs="Times New Roman"/>
          <w:color w:val="222222"/>
          <w:sz w:val="24"/>
          <w:szCs w:val="24"/>
          <w:shd w:val="clear" w:color="auto" w:fill="FFFFFF"/>
        </w:rPr>
      </w:pPr>
      <w:r w:rsidRPr="00E87448">
        <w:rPr>
          <w:rFonts w:ascii="Times New Roman" w:eastAsia="Times New Roman" w:hAnsi="Times New Roman" w:cs="Times New Roman"/>
          <w:sz w:val="24"/>
          <w:szCs w:val="24"/>
          <w:lang w:val="en-US"/>
        </w:rPr>
        <w:t xml:space="preserve">Goldich, Y., Cooper, M., </w:t>
      </w:r>
      <w:proofErr w:type="spellStart"/>
      <w:r w:rsidRPr="00E87448">
        <w:rPr>
          <w:rFonts w:ascii="Times New Roman" w:eastAsia="Times New Roman" w:hAnsi="Times New Roman" w:cs="Times New Roman"/>
          <w:sz w:val="24"/>
          <w:szCs w:val="24"/>
          <w:lang w:val="en-US"/>
        </w:rPr>
        <w:t>Barkana</w:t>
      </w:r>
      <w:proofErr w:type="spellEnd"/>
      <w:r w:rsidRPr="00E87448">
        <w:rPr>
          <w:rFonts w:ascii="Times New Roman" w:eastAsia="Times New Roman" w:hAnsi="Times New Roman" w:cs="Times New Roman"/>
          <w:sz w:val="24"/>
          <w:szCs w:val="24"/>
          <w:lang w:val="en-US"/>
        </w:rPr>
        <w:t xml:space="preserve">, Y., Tovbin, J., Ovadia, K. L., Avni, I., &amp; Zadok, D. (2014). Ocular anterior segment changes in pregnancy. Journal of Cataract &amp; Refractive Surgery, 40(11), 1868–1871. </w:t>
      </w:r>
      <w:hyperlink r:id="rId14" w:history="1">
        <w:r w:rsidRPr="00E87448">
          <w:rPr>
            <w:rStyle w:val="Hyperlink"/>
            <w:rFonts w:ascii="Times New Roman" w:eastAsia="Times New Roman" w:hAnsi="Times New Roman" w:cs="Times New Roman"/>
            <w:sz w:val="24"/>
            <w:szCs w:val="24"/>
            <w:lang w:val="en-US"/>
          </w:rPr>
          <w:t>https://doi.org/10.1016/j.jcrs.2014.02.042</w:t>
        </w:r>
      </w:hyperlink>
    </w:p>
    <w:p w14:paraId="17CA4736" w14:textId="32FBA332"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hAnsi="Times New Roman" w:cs="Times New Roman"/>
          <w:color w:val="222222"/>
          <w:sz w:val="24"/>
          <w:szCs w:val="24"/>
          <w:shd w:val="clear" w:color="auto" w:fill="FFFFFF"/>
        </w:rPr>
        <w:t xml:space="preserve">Kelly, D. S., Sabharwal, S., Ramsey, D. J., &amp; Morkin, M. I. (2023). The effects of female sex hormones on the human cornea across a woman’s life cycle. BMC ophthalmology, 23(1), 358. </w:t>
      </w:r>
      <w:hyperlink r:id="rId15" w:history="1">
        <w:r w:rsidRPr="00E87448">
          <w:rPr>
            <w:rStyle w:val="Hyperlink"/>
            <w:rFonts w:ascii="Times New Roman" w:hAnsi="Times New Roman" w:cs="Times New Roman"/>
            <w:sz w:val="24"/>
            <w:szCs w:val="24"/>
            <w:shd w:val="clear" w:color="auto" w:fill="FFFFFF"/>
          </w:rPr>
          <w:t>https://doi.org/10.1186/s12886-023-03085-y</w:t>
        </w:r>
      </w:hyperlink>
    </w:p>
    <w:p w14:paraId="09505B50" w14:textId="3C99AFF7"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Khong, E. W. C., Chan, H. H. L., Watson, S. L., &amp; Lim, L. L. (2021). Pregnancy and the eye. Current Opinion in Ophthalmology, 32(6), 527–535. </w:t>
      </w:r>
      <w:hyperlink r:id="rId16" w:history="1">
        <w:r w:rsidRPr="00E87448">
          <w:rPr>
            <w:rStyle w:val="Hyperlink"/>
            <w:rFonts w:ascii="Times New Roman" w:eastAsia="Times New Roman" w:hAnsi="Times New Roman" w:cs="Times New Roman"/>
            <w:sz w:val="24"/>
            <w:szCs w:val="24"/>
            <w:lang w:val="en-US"/>
          </w:rPr>
          <w:t>https://doi.org/10.1097/ICU.0000000000000778</w:t>
        </w:r>
      </w:hyperlink>
    </w:p>
    <w:p w14:paraId="0701093D" w14:textId="61BCFFDD"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Mackensen, F., Paulus, W. E., Max, R., &amp; Ness, T. (2014). Ocular changes during pregnancy. </w:t>
      </w:r>
      <w:proofErr w:type="spellStart"/>
      <w:r w:rsidRPr="00E87448">
        <w:rPr>
          <w:rFonts w:ascii="Times New Roman" w:eastAsia="Times New Roman" w:hAnsi="Times New Roman" w:cs="Times New Roman"/>
          <w:sz w:val="24"/>
          <w:szCs w:val="24"/>
          <w:lang w:val="en-US"/>
        </w:rPr>
        <w:t>Deutsches</w:t>
      </w:r>
      <w:proofErr w:type="spellEnd"/>
      <w:r w:rsidRPr="00E87448">
        <w:rPr>
          <w:rFonts w:ascii="Times New Roman" w:eastAsia="Times New Roman" w:hAnsi="Times New Roman" w:cs="Times New Roman"/>
          <w:sz w:val="24"/>
          <w:szCs w:val="24"/>
          <w:lang w:val="en-US"/>
        </w:rPr>
        <w:t xml:space="preserve"> </w:t>
      </w:r>
      <w:proofErr w:type="spellStart"/>
      <w:r w:rsidRPr="00E87448">
        <w:rPr>
          <w:rFonts w:ascii="Times New Roman" w:eastAsia="Times New Roman" w:hAnsi="Times New Roman" w:cs="Times New Roman"/>
          <w:sz w:val="24"/>
          <w:szCs w:val="24"/>
          <w:lang w:val="en-US"/>
        </w:rPr>
        <w:t>Ärzteblatt</w:t>
      </w:r>
      <w:proofErr w:type="spellEnd"/>
      <w:r w:rsidRPr="00E87448">
        <w:rPr>
          <w:rFonts w:ascii="Times New Roman" w:eastAsia="Times New Roman" w:hAnsi="Times New Roman" w:cs="Times New Roman"/>
          <w:sz w:val="24"/>
          <w:szCs w:val="24"/>
          <w:lang w:val="en-US"/>
        </w:rPr>
        <w:t xml:space="preserve"> International, 111(33–34), 567–576. </w:t>
      </w:r>
      <w:hyperlink r:id="rId17" w:history="1">
        <w:r w:rsidRPr="00E87448">
          <w:rPr>
            <w:rStyle w:val="Hyperlink"/>
            <w:rFonts w:ascii="Times New Roman" w:eastAsia="Times New Roman" w:hAnsi="Times New Roman" w:cs="Times New Roman"/>
            <w:sz w:val="24"/>
            <w:szCs w:val="24"/>
            <w:lang w:val="en-US"/>
          </w:rPr>
          <w:t>https://doi.org/10.3238/arztebl.2014.0567</w:t>
        </w:r>
      </w:hyperlink>
    </w:p>
    <w:p w14:paraId="25F7F70E" w14:textId="5AE47AD4"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E87448">
        <w:rPr>
          <w:rFonts w:ascii="Times New Roman" w:eastAsia="Times New Roman" w:hAnsi="Times New Roman" w:cs="Times New Roman"/>
          <w:sz w:val="24"/>
          <w:szCs w:val="24"/>
          <w:lang w:val="en-US"/>
        </w:rPr>
        <w:lastRenderedPageBreak/>
        <w:t>Madike</w:t>
      </w:r>
      <w:proofErr w:type="spellEnd"/>
      <w:r w:rsidRPr="00E87448">
        <w:rPr>
          <w:rFonts w:ascii="Times New Roman" w:eastAsia="Times New Roman" w:hAnsi="Times New Roman" w:cs="Times New Roman"/>
          <w:sz w:val="24"/>
          <w:szCs w:val="24"/>
          <w:lang w:val="en-US"/>
        </w:rPr>
        <w:t xml:space="preserve">, R., </w:t>
      </w:r>
      <w:proofErr w:type="spellStart"/>
      <w:r w:rsidRPr="00E87448">
        <w:rPr>
          <w:rFonts w:ascii="Times New Roman" w:eastAsia="Times New Roman" w:hAnsi="Times New Roman" w:cs="Times New Roman"/>
          <w:sz w:val="24"/>
          <w:szCs w:val="24"/>
          <w:lang w:val="en-US"/>
        </w:rPr>
        <w:t>Cugati</w:t>
      </w:r>
      <w:proofErr w:type="spellEnd"/>
      <w:r w:rsidRPr="00E87448">
        <w:rPr>
          <w:rFonts w:ascii="Times New Roman" w:eastAsia="Times New Roman" w:hAnsi="Times New Roman" w:cs="Times New Roman"/>
          <w:sz w:val="24"/>
          <w:szCs w:val="24"/>
          <w:lang w:val="en-US"/>
        </w:rPr>
        <w:t xml:space="preserve">, S., Qin, Q., &amp; Chen, C. (2024). Pregnancy and the eye: What do we need to watch out for? A review. Clinical &amp; Experimental Ophthalmology, 52(2), 234–247. </w:t>
      </w:r>
      <w:hyperlink r:id="rId18" w:history="1">
        <w:r w:rsidRPr="00E87448">
          <w:rPr>
            <w:rStyle w:val="Hyperlink"/>
            <w:rFonts w:ascii="Times New Roman" w:eastAsia="Times New Roman" w:hAnsi="Times New Roman" w:cs="Times New Roman"/>
            <w:sz w:val="24"/>
            <w:szCs w:val="24"/>
            <w:lang w:val="en-US"/>
          </w:rPr>
          <w:t>https://doi.org/10.1111/ceo.14346</w:t>
        </w:r>
      </w:hyperlink>
    </w:p>
    <w:p w14:paraId="33291401" w14:textId="1BE81012" w:rsidR="00E70E0B" w:rsidRPr="00E87448" w:rsidRDefault="00E70E0B" w:rsidP="00E87448">
      <w:pPr>
        <w:spacing w:before="100" w:beforeAutospacing="1" w:after="100" w:afterAutospacing="1" w:line="240" w:lineRule="auto"/>
        <w:ind w:left="360"/>
        <w:rPr>
          <w:rFonts w:ascii="Times New Roman" w:hAnsi="Times New Roman" w:cs="Times New Roman"/>
          <w:color w:val="1B1B1B"/>
          <w:sz w:val="24"/>
          <w:szCs w:val="24"/>
          <w:shd w:val="clear" w:color="auto" w:fill="FFFFFF"/>
        </w:rPr>
      </w:pPr>
      <w:r w:rsidRPr="00E87448">
        <w:rPr>
          <w:rFonts w:ascii="Times New Roman" w:eastAsia="Times New Roman" w:hAnsi="Times New Roman" w:cs="Times New Roman"/>
          <w:sz w:val="24"/>
          <w:szCs w:val="24"/>
          <w:lang w:val="en-US"/>
        </w:rPr>
        <w:t xml:space="preserve">Mansouri, K., Weinreb, R. N., &amp; Liu, J. H. K. (2015). Efficacy of a contact lens sensor for monitoring 24-h intraocular pressure related patterns. PLOS ONE, 10(5), e0125530. </w:t>
      </w:r>
      <w:hyperlink r:id="rId19" w:history="1">
        <w:r w:rsidRPr="00E87448">
          <w:rPr>
            <w:rStyle w:val="Hyperlink"/>
            <w:rFonts w:ascii="Times New Roman" w:eastAsia="Times New Roman" w:hAnsi="Times New Roman" w:cs="Times New Roman"/>
            <w:sz w:val="24"/>
            <w:szCs w:val="24"/>
            <w:lang w:val="en-US"/>
          </w:rPr>
          <w:t>https://doi.org/10.1371/journal.pone.0125530</w:t>
        </w:r>
      </w:hyperlink>
    </w:p>
    <w:p w14:paraId="368B252B" w14:textId="30E0E775"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E87448">
        <w:rPr>
          <w:rFonts w:ascii="Times New Roman" w:hAnsi="Times New Roman" w:cs="Times New Roman"/>
          <w:color w:val="1B1B1B"/>
          <w:sz w:val="24"/>
          <w:szCs w:val="24"/>
          <w:shd w:val="clear" w:color="auto" w:fill="FFFFFF"/>
        </w:rPr>
        <w:t>Mirzajani</w:t>
      </w:r>
      <w:proofErr w:type="spellEnd"/>
      <w:r w:rsidRPr="00E87448">
        <w:rPr>
          <w:rFonts w:ascii="Times New Roman" w:hAnsi="Times New Roman" w:cs="Times New Roman"/>
          <w:color w:val="1B1B1B"/>
          <w:sz w:val="24"/>
          <w:szCs w:val="24"/>
          <w:shd w:val="clear" w:color="auto" w:fill="FFFFFF"/>
        </w:rPr>
        <w:t xml:space="preserve">, A., Narooie-Noori, F., Amini Vishteh, R., </w:t>
      </w:r>
      <w:proofErr w:type="spellStart"/>
      <w:r w:rsidRPr="00E87448">
        <w:rPr>
          <w:rFonts w:ascii="Times New Roman" w:hAnsi="Times New Roman" w:cs="Times New Roman"/>
          <w:color w:val="1B1B1B"/>
          <w:sz w:val="24"/>
          <w:szCs w:val="24"/>
          <w:shd w:val="clear" w:color="auto" w:fill="FFFFFF"/>
        </w:rPr>
        <w:t>Mirsharif</w:t>
      </w:r>
      <w:proofErr w:type="spellEnd"/>
      <w:r w:rsidRPr="00E87448">
        <w:rPr>
          <w:rFonts w:ascii="Times New Roman" w:hAnsi="Times New Roman" w:cs="Times New Roman"/>
          <w:color w:val="1B1B1B"/>
          <w:sz w:val="24"/>
          <w:szCs w:val="24"/>
          <w:shd w:val="clear" w:color="auto" w:fill="FFFFFF"/>
        </w:rPr>
        <w:t xml:space="preserve">, S. Z., </w:t>
      </w:r>
      <w:proofErr w:type="spellStart"/>
      <w:r w:rsidRPr="00E87448">
        <w:rPr>
          <w:rFonts w:ascii="Times New Roman" w:hAnsi="Times New Roman" w:cs="Times New Roman"/>
          <w:color w:val="1B1B1B"/>
          <w:sz w:val="24"/>
          <w:szCs w:val="24"/>
          <w:shd w:val="clear" w:color="auto" w:fill="FFFFFF"/>
        </w:rPr>
        <w:t>Azampour</w:t>
      </w:r>
      <w:proofErr w:type="spellEnd"/>
      <w:r w:rsidRPr="00E87448">
        <w:rPr>
          <w:rFonts w:ascii="Times New Roman" w:hAnsi="Times New Roman" w:cs="Times New Roman"/>
          <w:color w:val="1B1B1B"/>
          <w:sz w:val="24"/>
          <w:szCs w:val="24"/>
          <w:shd w:val="clear" w:color="auto" w:fill="FFFFFF"/>
        </w:rPr>
        <w:t xml:space="preserve">, S., Medhat, H., &amp; </w:t>
      </w:r>
      <w:proofErr w:type="spellStart"/>
      <w:r w:rsidRPr="00E87448">
        <w:rPr>
          <w:rFonts w:ascii="Times New Roman" w:hAnsi="Times New Roman" w:cs="Times New Roman"/>
          <w:color w:val="1B1B1B"/>
          <w:sz w:val="24"/>
          <w:szCs w:val="24"/>
          <w:shd w:val="clear" w:color="auto" w:fill="FFFFFF"/>
        </w:rPr>
        <w:t>Motahar</w:t>
      </w:r>
      <w:proofErr w:type="spellEnd"/>
      <w:r w:rsidRPr="00E87448">
        <w:rPr>
          <w:rFonts w:ascii="Times New Roman" w:hAnsi="Times New Roman" w:cs="Times New Roman"/>
          <w:color w:val="1B1B1B"/>
          <w:sz w:val="24"/>
          <w:szCs w:val="24"/>
          <w:shd w:val="clear" w:color="auto" w:fill="FFFFFF"/>
        </w:rPr>
        <w:t xml:space="preserve">, S. S. (2022). Changes in Refractive and Optometric Findings During Pregnancy. Medical journal of the Islamic Republic of Iran, 36, 102. </w:t>
      </w:r>
      <w:hyperlink r:id="rId20" w:history="1">
        <w:r w:rsidRPr="00E87448">
          <w:rPr>
            <w:rStyle w:val="Hyperlink"/>
            <w:rFonts w:ascii="Times New Roman" w:hAnsi="Times New Roman" w:cs="Times New Roman"/>
            <w:sz w:val="24"/>
            <w:szCs w:val="24"/>
            <w:shd w:val="clear" w:color="auto" w:fill="FFFFFF"/>
          </w:rPr>
          <w:t>https://doi.org/10.47176/mjiri.36.102</w:t>
        </w:r>
      </w:hyperlink>
    </w:p>
    <w:p w14:paraId="54CAFD5D" w14:textId="2FE8BBFE" w:rsidR="00E70E0B" w:rsidRPr="00E87448" w:rsidRDefault="00E70E0B" w:rsidP="00E87448">
      <w:pPr>
        <w:spacing w:before="100" w:beforeAutospacing="1" w:after="100" w:afterAutospacing="1" w:line="240" w:lineRule="auto"/>
        <w:ind w:left="360"/>
        <w:rPr>
          <w:rFonts w:ascii="Times New Roman" w:hAnsi="Times New Roman" w:cs="Times New Roman"/>
          <w:color w:val="222222"/>
          <w:sz w:val="24"/>
          <w:szCs w:val="24"/>
          <w:shd w:val="clear" w:color="auto" w:fill="FFFFFF"/>
        </w:rPr>
      </w:pPr>
      <w:proofErr w:type="spellStart"/>
      <w:r w:rsidRPr="00E87448">
        <w:rPr>
          <w:rFonts w:ascii="Times New Roman" w:eastAsia="Times New Roman" w:hAnsi="Times New Roman" w:cs="Times New Roman"/>
          <w:sz w:val="24"/>
          <w:szCs w:val="24"/>
          <w:lang w:val="en-US"/>
        </w:rPr>
        <w:t>Naderan</w:t>
      </w:r>
      <w:proofErr w:type="spellEnd"/>
      <w:r w:rsidRPr="00E87448">
        <w:rPr>
          <w:rFonts w:ascii="Times New Roman" w:eastAsia="Times New Roman" w:hAnsi="Times New Roman" w:cs="Times New Roman"/>
          <w:sz w:val="24"/>
          <w:szCs w:val="24"/>
          <w:lang w:val="en-US"/>
        </w:rPr>
        <w:t xml:space="preserve">, M., &amp; </w:t>
      </w:r>
      <w:proofErr w:type="spellStart"/>
      <w:r w:rsidRPr="00E87448">
        <w:rPr>
          <w:rFonts w:ascii="Times New Roman" w:eastAsia="Times New Roman" w:hAnsi="Times New Roman" w:cs="Times New Roman"/>
          <w:sz w:val="24"/>
          <w:szCs w:val="24"/>
          <w:lang w:val="en-US"/>
        </w:rPr>
        <w:t>Jahanrad</w:t>
      </w:r>
      <w:proofErr w:type="spellEnd"/>
      <w:r w:rsidRPr="00E87448">
        <w:rPr>
          <w:rFonts w:ascii="Times New Roman" w:eastAsia="Times New Roman" w:hAnsi="Times New Roman" w:cs="Times New Roman"/>
          <w:sz w:val="24"/>
          <w:szCs w:val="24"/>
          <w:lang w:val="en-US"/>
        </w:rPr>
        <w:t xml:space="preserve">, A. (2017). Topographic, tomographic and biomechanical corneal changes during pregnancy in patients with keratoconus: A cohort study. Acta </w:t>
      </w:r>
      <w:proofErr w:type="spellStart"/>
      <w:r w:rsidRPr="00E87448">
        <w:rPr>
          <w:rFonts w:ascii="Times New Roman" w:eastAsia="Times New Roman" w:hAnsi="Times New Roman" w:cs="Times New Roman"/>
          <w:sz w:val="24"/>
          <w:szCs w:val="24"/>
          <w:lang w:val="en-US"/>
        </w:rPr>
        <w:t>Ophthalmologica</w:t>
      </w:r>
      <w:proofErr w:type="spellEnd"/>
      <w:r w:rsidRPr="00E87448">
        <w:rPr>
          <w:rFonts w:ascii="Times New Roman" w:eastAsia="Times New Roman" w:hAnsi="Times New Roman" w:cs="Times New Roman"/>
          <w:sz w:val="24"/>
          <w:szCs w:val="24"/>
          <w:lang w:val="en-US"/>
        </w:rPr>
        <w:t xml:space="preserve">, 95, e291–e296. </w:t>
      </w:r>
      <w:hyperlink r:id="rId21" w:history="1">
        <w:r w:rsidRPr="00E87448">
          <w:rPr>
            <w:rStyle w:val="Hyperlink"/>
            <w:rFonts w:ascii="Times New Roman" w:eastAsia="Times New Roman" w:hAnsi="Times New Roman" w:cs="Times New Roman"/>
            <w:sz w:val="24"/>
            <w:szCs w:val="24"/>
            <w:lang w:val="en-US"/>
          </w:rPr>
          <w:t>https://doi.org/10.1111/aos.13296</w:t>
        </w:r>
      </w:hyperlink>
    </w:p>
    <w:p w14:paraId="3870DFDC" w14:textId="28104666"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hAnsi="Times New Roman" w:cs="Times New Roman"/>
          <w:color w:val="222222"/>
          <w:sz w:val="24"/>
          <w:szCs w:val="24"/>
          <w:shd w:val="clear" w:color="auto" w:fill="FFFFFF"/>
        </w:rPr>
        <w:t xml:space="preserve">Nguyen, B. N., Britten-Jones, A. C., Bui, B. V., Walker, L. E., &amp; Titter, P. (2025). Physiological and pathological changes to the eye and vision during and after pregnancy. Clinical and Experimental Optometry, 108(1), 5-13. </w:t>
      </w:r>
      <w:hyperlink r:id="rId22" w:history="1">
        <w:r w:rsidRPr="00E87448">
          <w:rPr>
            <w:rStyle w:val="Hyperlink"/>
            <w:rFonts w:ascii="Times New Roman" w:hAnsi="Times New Roman" w:cs="Times New Roman"/>
            <w:sz w:val="24"/>
            <w:szCs w:val="24"/>
            <w:shd w:val="clear" w:color="auto" w:fill="FFFFFF"/>
          </w:rPr>
          <w:t>https://doi.org/10.1080/08164622.2024.2410031</w:t>
        </w:r>
      </w:hyperlink>
    </w:p>
    <w:p w14:paraId="24DC71EC" w14:textId="741420F2" w:rsidR="00E70E0B" w:rsidRPr="00E87448" w:rsidRDefault="00E70E0B" w:rsidP="00E87448">
      <w:pPr>
        <w:spacing w:before="100" w:beforeAutospacing="1" w:after="100" w:afterAutospacing="1" w:line="240" w:lineRule="auto"/>
        <w:ind w:left="360"/>
        <w:rPr>
          <w:rFonts w:ascii="Times New Roman" w:hAnsi="Times New Roman" w:cs="Times New Roman"/>
          <w:color w:val="222222"/>
          <w:sz w:val="24"/>
          <w:szCs w:val="24"/>
          <w:shd w:val="clear" w:color="auto" w:fill="FFFFFF"/>
        </w:rPr>
      </w:pPr>
      <w:r w:rsidRPr="00E87448">
        <w:rPr>
          <w:rFonts w:ascii="Times New Roman" w:eastAsia="Times New Roman" w:hAnsi="Times New Roman" w:cs="Times New Roman"/>
          <w:sz w:val="24"/>
          <w:szCs w:val="24"/>
          <w:lang w:val="en-US"/>
        </w:rPr>
        <w:t xml:space="preserve">Özkaya, D., Usta, G., Karaca, U., &amp; Özkaya, M. O. (2022). Evaluation of anterior segment parameters during pregnancy. Seminars in Ophthalmology, 37(2), 131–135. </w:t>
      </w:r>
      <w:hyperlink r:id="rId23" w:history="1">
        <w:r w:rsidRPr="00E87448">
          <w:rPr>
            <w:rStyle w:val="Hyperlink"/>
            <w:rFonts w:ascii="Times New Roman" w:eastAsia="Times New Roman" w:hAnsi="Times New Roman" w:cs="Times New Roman"/>
            <w:sz w:val="24"/>
            <w:szCs w:val="24"/>
            <w:lang w:val="en-US"/>
          </w:rPr>
          <w:t>https://doi.org/10.1080/08820538.2021.1896748</w:t>
        </w:r>
      </w:hyperlink>
    </w:p>
    <w:p w14:paraId="31DFFC56" w14:textId="3474AEBD"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hAnsi="Times New Roman" w:cs="Times New Roman"/>
          <w:color w:val="222222"/>
          <w:sz w:val="24"/>
          <w:szCs w:val="24"/>
          <w:shd w:val="clear" w:color="auto" w:fill="FFFFFF"/>
        </w:rPr>
        <w:t xml:space="preserve">Pei, X., &amp; Li, Z. (2025). Pregnancy and Ocular Health: Physiological Changes and Pathological Challenges. Current Ophthalmology Reports </w:t>
      </w:r>
      <w:hyperlink r:id="rId24" w:history="1">
        <w:r w:rsidRPr="00E87448">
          <w:rPr>
            <w:rStyle w:val="Hyperlink"/>
            <w:rFonts w:ascii="Times New Roman" w:hAnsi="Times New Roman" w:cs="Times New Roman"/>
            <w:sz w:val="24"/>
            <w:szCs w:val="24"/>
            <w:shd w:val="clear" w:color="auto" w:fill="FFFFFF"/>
          </w:rPr>
          <w:t>https://doi.org/10.1007/s40135-025-00330-z</w:t>
        </w:r>
      </w:hyperlink>
    </w:p>
    <w:p w14:paraId="15357B6A" w14:textId="40CE50E2"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Pota, Ç. E., &amp; Çetinkaya Yaprak, A. (2024). Evaluation of anterior segment parameters between pregnancy trimesters and postpartum with </w:t>
      </w:r>
      <w:proofErr w:type="spellStart"/>
      <w:r w:rsidRPr="00E87448">
        <w:rPr>
          <w:rFonts w:ascii="Times New Roman" w:eastAsia="Times New Roman" w:hAnsi="Times New Roman" w:cs="Times New Roman"/>
          <w:sz w:val="24"/>
          <w:szCs w:val="24"/>
          <w:lang w:val="en-US"/>
        </w:rPr>
        <w:t>Pentacam</w:t>
      </w:r>
      <w:proofErr w:type="spellEnd"/>
      <w:r w:rsidRPr="00E87448">
        <w:rPr>
          <w:rFonts w:ascii="Times New Roman" w:eastAsia="Times New Roman" w:hAnsi="Times New Roman" w:cs="Times New Roman"/>
          <w:sz w:val="24"/>
          <w:szCs w:val="24"/>
          <w:lang w:val="en-US"/>
        </w:rPr>
        <w:t xml:space="preserve"> </w:t>
      </w:r>
      <w:proofErr w:type="spellStart"/>
      <w:r w:rsidRPr="00E87448">
        <w:rPr>
          <w:rFonts w:ascii="Times New Roman" w:eastAsia="Times New Roman" w:hAnsi="Times New Roman" w:cs="Times New Roman"/>
          <w:sz w:val="24"/>
          <w:szCs w:val="24"/>
          <w:lang w:val="en-US"/>
        </w:rPr>
        <w:t>Scheimpflug</w:t>
      </w:r>
      <w:proofErr w:type="spellEnd"/>
      <w:r w:rsidRPr="00E87448">
        <w:rPr>
          <w:rFonts w:ascii="Times New Roman" w:eastAsia="Times New Roman" w:hAnsi="Times New Roman" w:cs="Times New Roman"/>
          <w:sz w:val="24"/>
          <w:szCs w:val="24"/>
          <w:lang w:val="en-US"/>
        </w:rPr>
        <w:t xml:space="preserve"> imaging: A prospective study. International Ophthalmology </w:t>
      </w:r>
      <w:hyperlink r:id="rId25" w:history="1">
        <w:r w:rsidRPr="00E87448">
          <w:rPr>
            <w:rStyle w:val="Hyperlink"/>
            <w:rFonts w:ascii="Times New Roman" w:eastAsia="Times New Roman" w:hAnsi="Times New Roman" w:cs="Times New Roman"/>
            <w:sz w:val="24"/>
            <w:szCs w:val="24"/>
            <w:lang w:val="en-US"/>
          </w:rPr>
          <w:t>https://doi.org/10.1007/s10792-024-03173-y</w:t>
        </w:r>
      </w:hyperlink>
      <w:r w:rsidRPr="00E87448">
        <w:rPr>
          <w:rFonts w:ascii="Times New Roman" w:eastAsia="Times New Roman" w:hAnsi="Times New Roman" w:cs="Times New Roman"/>
          <w:sz w:val="24"/>
          <w:szCs w:val="24"/>
          <w:lang w:val="en-US"/>
        </w:rPr>
        <w:t>.</w:t>
      </w:r>
    </w:p>
    <w:p w14:paraId="6E8E808C" w14:textId="72AA84B3"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Scott, A. T., </w:t>
      </w:r>
      <w:proofErr w:type="spellStart"/>
      <w:r w:rsidRPr="00E87448">
        <w:rPr>
          <w:rFonts w:ascii="Times New Roman" w:eastAsia="Times New Roman" w:hAnsi="Times New Roman" w:cs="Times New Roman"/>
          <w:sz w:val="24"/>
          <w:szCs w:val="24"/>
          <w:lang w:val="en-US"/>
        </w:rPr>
        <w:t>Kanaster</w:t>
      </w:r>
      <w:proofErr w:type="spellEnd"/>
      <w:r w:rsidRPr="00E87448">
        <w:rPr>
          <w:rFonts w:ascii="Times New Roman" w:eastAsia="Times New Roman" w:hAnsi="Times New Roman" w:cs="Times New Roman"/>
          <w:sz w:val="24"/>
          <w:szCs w:val="24"/>
          <w:lang w:val="en-US"/>
        </w:rPr>
        <w:t xml:space="preserve">, K., Kaizer, A. M., Young, C. C., Pantcheva, M. B., Ertel, M. K., </w:t>
      </w:r>
      <w:proofErr w:type="spellStart"/>
      <w:r w:rsidRPr="00E87448">
        <w:rPr>
          <w:rFonts w:ascii="Times New Roman" w:eastAsia="Times New Roman" w:hAnsi="Times New Roman" w:cs="Times New Roman"/>
          <w:sz w:val="24"/>
          <w:szCs w:val="24"/>
          <w:lang w:val="en-US"/>
        </w:rPr>
        <w:t>Kahook</w:t>
      </w:r>
      <w:proofErr w:type="spellEnd"/>
      <w:r w:rsidRPr="00E87448">
        <w:rPr>
          <w:rFonts w:ascii="Times New Roman" w:eastAsia="Times New Roman" w:hAnsi="Times New Roman" w:cs="Times New Roman"/>
          <w:sz w:val="24"/>
          <w:szCs w:val="24"/>
          <w:lang w:val="en-US"/>
        </w:rPr>
        <w:t xml:space="preserve">, M. Y., &amp; Seibold, L. K. (2022). The utility of iCare HOME tonometry for detection of therapy-related intraocular pressure changes in glaucoma and ocular hypertension. Ophthalmology Glaucoma, 5(1), 85–93. </w:t>
      </w:r>
      <w:hyperlink r:id="rId26" w:history="1">
        <w:r w:rsidRPr="00E87448">
          <w:rPr>
            <w:rStyle w:val="Hyperlink"/>
            <w:rFonts w:ascii="Times New Roman" w:eastAsia="Times New Roman" w:hAnsi="Times New Roman" w:cs="Times New Roman"/>
            <w:sz w:val="24"/>
            <w:szCs w:val="24"/>
            <w:lang w:val="en-US"/>
          </w:rPr>
          <w:t>https://doi.org/10.1016/j.ogla.2021.05.007</w:t>
        </w:r>
      </w:hyperlink>
    </w:p>
    <w:p w14:paraId="0CE470CB" w14:textId="79AF0DD5"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Sen, E., </w:t>
      </w:r>
      <w:proofErr w:type="spellStart"/>
      <w:r w:rsidRPr="00E87448">
        <w:rPr>
          <w:rFonts w:ascii="Times New Roman" w:eastAsia="Times New Roman" w:hAnsi="Times New Roman" w:cs="Times New Roman"/>
          <w:sz w:val="24"/>
          <w:szCs w:val="24"/>
          <w:lang w:val="en-US"/>
        </w:rPr>
        <w:t>Onaran</w:t>
      </w:r>
      <w:proofErr w:type="spellEnd"/>
      <w:r w:rsidRPr="00E87448">
        <w:rPr>
          <w:rFonts w:ascii="Times New Roman" w:eastAsia="Times New Roman" w:hAnsi="Times New Roman" w:cs="Times New Roman"/>
          <w:sz w:val="24"/>
          <w:szCs w:val="24"/>
          <w:lang w:val="en-US"/>
        </w:rPr>
        <w:t xml:space="preserve">, Y., </w:t>
      </w:r>
      <w:proofErr w:type="spellStart"/>
      <w:r w:rsidRPr="00E87448">
        <w:rPr>
          <w:rFonts w:ascii="Times New Roman" w:eastAsia="Times New Roman" w:hAnsi="Times New Roman" w:cs="Times New Roman"/>
          <w:sz w:val="24"/>
          <w:szCs w:val="24"/>
          <w:lang w:val="en-US"/>
        </w:rPr>
        <w:t>Nalcacioglu-Yuksekkaya</w:t>
      </w:r>
      <w:proofErr w:type="spellEnd"/>
      <w:r w:rsidRPr="00E87448">
        <w:rPr>
          <w:rFonts w:ascii="Times New Roman" w:eastAsia="Times New Roman" w:hAnsi="Times New Roman" w:cs="Times New Roman"/>
          <w:sz w:val="24"/>
          <w:szCs w:val="24"/>
          <w:lang w:val="en-US"/>
        </w:rPr>
        <w:t xml:space="preserve">, P., Elgin, U., &amp; Ozturk, F. (2014). Corneal biomechanical parameters during pregnancy. European Journal of Ophthalmology, 24(3), 314–319. </w:t>
      </w:r>
      <w:hyperlink r:id="rId27" w:history="1">
        <w:r w:rsidRPr="00E87448">
          <w:rPr>
            <w:rStyle w:val="Hyperlink"/>
            <w:rFonts w:ascii="Times New Roman" w:eastAsia="Times New Roman" w:hAnsi="Times New Roman" w:cs="Times New Roman"/>
            <w:sz w:val="24"/>
            <w:szCs w:val="24"/>
            <w:lang w:val="en-US"/>
          </w:rPr>
          <w:t>https://doi.org/10.5301/ejo.5000378</w:t>
        </w:r>
      </w:hyperlink>
    </w:p>
    <w:p w14:paraId="623248CF" w14:textId="78AE35AA"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Tolunay, H. E., Özcan, S. C., </w:t>
      </w:r>
      <w:proofErr w:type="spellStart"/>
      <w:r w:rsidRPr="00E87448">
        <w:rPr>
          <w:rFonts w:ascii="Times New Roman" w:eastAsia="Times New Roman" w:hAnsi="Times New Roman" w:cs="Times New Roman"/>
          <w:sz w:val="24"/>
          <w:szCs w:val="24"/>
          <w:lang w:val="en-US"/>
        </w:rPr>
        <w:t>Şükür</w:t>
      </w:r>
      <w:proofErr w:type="spellEnd"/>
      <w:r w:rsidRPr="00E87448">
        <w:rPr>
          <w:rFonts w:ascii="Times New Roman" w:eastAsia="Times New Roman" w:hAnsi="Times New Roman" w:cs="Times New Roman"/>
          <w:sz w:val="24"/>
          <w:szCs w:val="24"/>
          <w:lang w:val="en-US"/>
        </w:rPr>
        <w:t xml:space="preserve">, Y. E., </w:t>
      </w:r>
      <w:proofErr w:type="spellStart"/>
      <w:r w:rsidRPr="00E87448">
        <w:rPr>
          <w:rFonts w:ascii="Times New Roman" w:eastAsia="Times New Roman" w:hAnsi="Times New Roman" w:cs="Times New Roman"/>
          <w:sz w:val="24"/>
          <w:szCs w:val="24"/>
          <w:lang w:val="en-US"/>
        </w:rPr>
        <w:t>Özarslan</w:t>
      </w:r>
      <w:proofErr w:type="spellEnd"/>
      <w:r w:rsidRPr="00E87448">
        <w:rPr>
          <w:rFonts w:ascii="Times New Roman" w:eastAsia="Times New Roman" w:hAnsi="Times New Roman" w:cs="Times New Roman"/>
          <w:sz w:val="24"/>
          <w:szCs w:val="24"/>
          <w:lang w:val="en-US"/>
        </w:rPr>
        <w:t xml:space="preserve"> </w:t>
      </w:r>
      <w:proofErr w:type="spellStart"/>
      <w:r w:rsidRPr="00E87448">
        <w:rPr>
          <w:rFonts w:ascii="Times New Roman" w:eastAsia="Times New Roman" w:hAnsi="Times New Roman" w:cs="Times New Roman"/>
          <w:sz w:val="24"/>
          <w:szCs w:val="24"/>
          <w:lang w:val="en-US"/>
        </w:rPr>
        <w:t>Özcan</w:t>
      </w:r>
      <w:proofErr w:type="spellEnd"/>
      <w:r w:rsidRPr="00E87448">
        <w:rPr>
          <w:rFonts w:ascii="Times New Roman" w:eastAsia="Times New Roman" w:hAnsi="Times New Roman" w:cs="Times New Roman"/>
          <w:sz w:val="24"/>
          <w:szCs w:val="24"/>
          <w:lang w:val="en-US"/>
        </w:rPr>
        <w:t xml:space="preserve">, D., </w:t>
      </w:r>
      <w:proofErr w:type="spellStart"/>
      <w:r w:rsidRPr="00E87448">
        <w:rPr>
          <w:rFonts w:ascii="Times New Roman" w:eastAsia="Times New Roman" w:hAnsi="Times New Roman" w:cs="Times New Roman"/>
          <w:sz w:val="24"/>
          <w:szCs w:val="24"/>
          <w:lang w:val="en-US"/>
        </w:rPr>
        <w:t>Adıbelli</w:t>
      </w:r>
      <w:proofErr w:type="spellEnd"/>
      <w:r w:rsidRPr="00E87448">
        <w:rPr>
          <w:rFonts w:ascii="Times New Roman" w:eastAsia="Times New Roman" w:hAnsi="Times New Roman" w:cs="Times New Roman"/>
          <w:sz w:val="24"/>
          <w:szCs w:val="24"/>
          <w:lang w:val="en-US"/>
        </w:rPr>
        <w:t xml:space="preserve">, F. M., &amp; Hilali, N. G. (2016). Changes of intraocular pressure in different trimesters of pregnancy among Syrian refugees in Turkey: A cross-sectional study. Turkish Journal of Obstetrics and Gynecology, 13(2), 67–70. </w:t>
      </w:r>
      <w:hyperlink r:id="rId28" w:history="1">
        <w:r w:rsidRPr="00E87448">
          <w:rPr>
            <w:rStyle w:val="Hyperlink"/>
            <w:rFonts w:ascii="Times New Roman" w:eastAsia="Times New Roman" w:hAnsi="Times New Roman" w:cs="Times New Roman"/>
            <w:sz w:val="24"/>
            <w:szCs w:val="24"/>
            <w:lang w:val="en-US"/>
          </w:rPr>
          <w:t>https://doi.org/10.4274/tjod.40221</w:t>
        </w:r>
      </w:hyperlink>
    </w:p>
    <w:p w14:paraId="39081255" w14:textId="63EF346D"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lastRenderedPageBreak/>
        <w:t xml:space="preserve">Uzun, İ., </w:t>
      </w:r>
      <w:proofErr w:type="spellStart"/>
      <w:r w:rsidRPr="00E87448">
        <w:rPr>
          <w:rFonts w:ascii="Times New Roman" w:eastAsia="Times New Roman" w:hAnsi="Times New Roman" w:cs="Times New Roman"/>
          <w:sz w:val="24"/>
          <w:szCs w:val="24"/>
          <w:lang w:val="en-US"/>
        </w:rPr>
        <w:t>Mutaf</w:t>
      </w:r>
      <w:proofErr w:type="spellEnd"/>
      <w:r w:rsidRPr="00E87448">
        <w:rPr>
          <w:rFonts w:ascii="Times New Roman" w:eastAsia="Times New Roman" w:hAnsi="Times New Roman" w:cs="Times New Roman"/>
          <w:sz w:val="24"/>
          <w:szCs w:val="24"/>
          <w:lang w:val="en-US"/>
        </w:rPr>
        <w:t xml:space="preserve">, Ç., Reyhan, A. H., </w:t>
      </w:r>
      <w:proofErr w:type="spellStart"/>
      <w:r w:rsidRPr="00E87448">
        <w:rPr>
          <w:rFonts w:ascii="Times New Roman" w:eastAsia="Times New Roman" w:hAnsi="Times New Roman" w:cs="Times New Roman"/>
          <w:sz w:val="24"/>
          <w:szCs w:val="24"/>
          <w:lang w:val="en-US"/>
        </w:rPr>
        <w:t>Yüksekyayla</w:t>
      </w:r>
      <w:proofErr w:type="spellEnd"/>
      <w:r w:rsidRPr="00E87448">
        <w:rPr>
          <w:rFonts w:ascii="Times New Roman" w:eastAsia="Times New Roman" w:hAnsi="Times New Roman" w:cs="Times New Roman"/>
          <w:sz w:val="24"/>
          <w:szCs w:val="24"/>
          <w:lang w:val="en-US"/>
        </w:rPr>
        <w:t xml:space="preserve">, F., Colak, E., &amp; </w:t>
      </w:r>
      <w:proofErr w:type="spellStart"/>
      <w:r w:rsidRPr="00E87448">
        <w:rPr>
          <w:rFonts w:ascii="Times New Roman" w:eastAsia="Times New Roman" w:hAnsi="Times New Roman" w:cs="Times New Roman"/>
          <w:sz w:val="24"/>
          <w:szCs w:val="24"/>
          <w:lang w:val="en-US"/>
        </w:rPr>
        <w:t>Yolaçan</w:t>
      </w:r>
      <w:proofErr w:type="spellEnd"/>
      <w:r w:rsidRPr="00E87448">
        <w:rPr>
          <w:rFonts w:ascii="Times New Roman" w:eastAsia="Times New Roman" w:hAnsi="Times New Roman" w:cs="Times New Roman"/>
          <w:sz w:val="24"/>
          <w:szCs w:val="24"/>
          <w:lang w:val="en-US"/>
        </w:rPr>
        <w:t xml:space="preserve">, M. (2025). Pregnancy-induced ocular changes: Impacts on intraocular pressure, the cornea, and the anterior chamber. BMC Ophthalmology, 25(1), 298. </w:t>
      </w:r>
      <w:hyperlink r:id="rId29" w:history="1">
        <w:r w:rsidRPr="00E87448">
          <w:rPr>
            <w:rStyle w:val="Hyperlink"/>
            <w:rFonts w:ascii="Times New Roman" w:eastAsia="Times New Roman" w:hAnsi="Times New Roman" w:cs="Times New Roman"/>
            <w:sz w:val="24"/>
            <w:szCs w:val="24"/>
            <w:lang w:val="en-US"/>
          </w:rPr>
          <w:t>https://doi.org/10.1186/s12886-025-04130-8</w:t>
        </w:r>
      </w:hyperlink>
    </w:p>
    <w:p w14:paraId="1FB845CA" w14:textId="1F54AE50" w:rsidR="00E70E0B"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Wang, C., Li, A. L., Pang, Y., Lei, Y. Q., &amp; Yu, L. (2017). Changes in intraocular pressure and central corneal thickness during pregnancy: A systematic review and meta-analysis. International Journal of Ophthalmology, 10(10), 1573–1579. </w:t>
      </w:r>
      <w:hyperlink r:id="rId30" w:history="1">
        <w:r w:rsidRPr="00E87448">
          <w:rPr>
            <w:rStyle w:val="Hyperlink"/>
            <w:rFonts w:ascii="Times New Roman" w:eastAsia="Times New Roman" w:hAnsi="Times New Roman" w:cs="Times New Roman"/>
            <w:sz w:val="24"/>
            <w:szCs w:val="24"/>
            <w:lang w:val="en-US"/>
          </w:rPr>
          <w:t>https://doi.org/10.18240/ijo.2017.10.15</w:t>
        </w:r>
      </w:hyperlink>
    </w:p>
    <w:p w14:paraId="38501DA1" w14:textId="17A5ABBE" w:rsidR="002D6FFA" w:rsidRPr="00E87448" w:rsidRDefault="00E70E0B" w:rsidP="00E87448">
      <w:pPr>
        <w:spacing w:before="100" w:beforeAutospacing="1" w:after="100" w:afterAutospacing="1" w:line="240" w:lineRule="auto"/>
        <w:ind w:left="360"/>
        <w:rPr>
          <w:rFonts w:ascii="Times New Roman" w:eastAsia="Times New Roman" w:hAnsi="Times New Roman" w:cs="Times New Roman"/>
          <w:sz w:val="24"/>
          <w:szCs w:val="24"/>
          <w:lang w:val="en-US"/>
        </w:rPr>
      </w:pPr>
      <w:r w:rsidRPr="00E87448">
        <w:rPr>
          <w:rFonts w:ascii="Times New Roman" w:eastAsia="Times New Roman" w:hAnsi="Times New Roman" w:cs="Times New Roman"/>
          <w:sz w:val="24"/>
          <w:szCs w:val="24"/>
          <w:lang w:val="en-US"/>
        </w:rPr>
        <w:t xml:space="preserve">Ziai, N., Ory, S. J., Khan, A. R., &amp; Brubaker, R. F. (1994). Beta-human chorionic gonadotropin, progesterone, and aqueous dynamics during pregnancy. Archives of Ophthalmology, 112(6), 801–806. </w:t>
      </w:r>
      <w:hyperlink r:id="rId31" w:history="1">
        <w:r w:rsidRPr="00E87448">
          <w:rPr>
            <w:rStyle w:val="Hyperlink"/>
            <w:rFonts w:ascii="Times New Roman" w:eastAsia="Times New Roman" w:hAnsi="Times New Roman" w:cs="Times New Roman"/>
            <w:sz w:val="24"/>
            <w:szCs w:val="24"/>
            <w:lang w:val="en-US"/>
          </w:rPr>
          <w:t>https://doi.org/10.1001/archopht.1994.01090180099043</w:t>
        </w:r>
      </w:hyperlink>
      <w:r w:rsidRPr="00E87448">
        <w:rPr>
          <w:rFonts w:ascii="Times New Roman" w:eastAsia="Times New Roman" w:hAnsi="Times New Roman" w:cs="Times New Roman"/>
          <w:sz w:val="24"/>
          <w:szCs w:val="24"/>
          <w:lang w:val="en-US"/>
        </w:rPr>
        <w:tab/>
      </w:r>
      <w:r w:rsidR="002D6FFA" w:rsidRPr="00E87448">
        <w:rPr>
          <w:rFonts w:ascii="Times New Roman" w:eastAsia="Times New Roman" w:hAnsi="Times New Roman" w:cs="Times New Roman"/>
          <w:sz w:val="24"/>
          <w:szCs w:val="24"/>
          <w:lang w:val="en-US"/>
        </w:rPr>
        <w:t xml:space="preserve">  </w:t>
      </w:r>
    </w:p>
    <w:p w14:paraId="748D704B" w14:textId="77777777" w:rsidR="002D6FFA" w:rsidRPr="001514E1" w:rsidRDefault="002D6FFA" w:rsidP="002D6FFA">
      <w:pPr>
        <w:spacing w:before="100" w:beforeAutospacing="1" w:after="100" w:afterAutospacing="1" w:line="240" w:lineRule="auto"/>
        <w:rPr>
          <w:rFonts w:ascii="Times New Roman" w:eastAsia="Times New Roman" w:hAnsi="Times New Roman" w:cs="Times New Roman"/>
          <w:sz w:val="24"/>
          <w:szCs w:val="24"/>
        </w:rPr>
      </w:pPr>
    </w:p>
    <w:p w14:paraId="7119E009" w14:textId="77777777" w:rsidR="0019059D" w:rsidRPr="001514E1" w:rsidRDefault="0019059D" w:rsidP="008A7416">
      <w:pPr>
        <w:spacing w:before="100" w:beforeAutospacing="1" w:after="100" w:afterAutospacing="1" w:line="240" w:lineRule="auto"/>
        <w:outlineLvl w:val="0"/>
      </w:pPr>
    </w:p>
    <w:sectPr w:rsidR="0019059D" w:rsidRPr="001514E1"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5C421" w14:textId="77777777" w:rsidR="002469C6" w:rsidRDefault="002469C6" w:rsidP="00AC2CF5">
      <w:pPr>
        <w:spacing w:after="0" w:line="240" w:lineRule="auto"/>
      </w:pPr>
      <w:r>
        <w:separator/>
      </w:r>
    </w:p>
  </w:endnote>
  <w:endnote w:type="continuationSeparator" w:id="0">
    <w:p w14:paraId="612C2F65" w14:textId="77777777" w:rsidR="002469C6" w:rsidRDefault="002469C6" w:rsidP="00AC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E605" w14:textId="77777777" w:rsidR="00AC2CF5" w:rsidRDefault="00AC2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48B11" w14:textId="77777777" w:rsidR="00AC2CF5" w:rsidRDefault="00AC2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9DBF" w14:textId="77777777" w:rsidR="00AC2CF5" w:rsidRDefault="00AC2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C9940" w14:textId="77777777" w:rsidR="002469C6" w:rsidRDefault="002469C6" w:rsidP="00AC2CF5">
      <w:pPr>
        <w:spacing w:after="0" w:line="240" w:lineRule="auto"/>
      </w:pPr>
      <w:r>
        <w:separator/>
      </w:r>
    </w:p>
  </w:footnote>
  <w:footnote w:type="continuationSeparator" w:id="0">
    <w:p w14:paraId="5DBD6256" w14:textId="77777777" w:rsidR="002469C6" w:rsidRDefault="002469C6" w:rsidP="00AC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EF9E" w14:textId="37B3AA60" w:rsidR="00AC2CF5" w:rsidRDefault="00AC2CF5">
    <w:pPr>
      <w:pStyle w:val="Header"/>
    </w:pPr>
    <w:r>
      <w:rPr>
        <w:noProof/>
      </w:rPr>
      <w:pict w14:anchorId="2D8DE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2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53EB" w14:textId="656FD4DA" w:rsidR="00AC2CF5" w:rsidRDefault="00AC2CF5">
    <w:pPr>
      <w:pStyle w:val="Header"/>
    </w:pPr>
    <w:r>
      <w:rPr>
        <w:noProof/>
      </w:rPr>
      <w:pict w14:anchorId="4ED89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2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6D91" w14:textId="38F37492" w:rsidR="00AC2CF5" w:rsidRDefault="00AC2CF5">
    <w:pPr>
      <w:pStyle w:val="Header"/>
    </w:pPr>
    <w:r>
      <w:rPr>
        <w:noProof/>
      </w:rPr>
      <w:pict w14:anchorId="7286D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92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BB7844"/>
    <w:multiLevelType w:val="hybridMultilevel"/>
    <w:tmpl w:val="2F8A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3"/>
  </w:num>
  <w:num w:numId="5">
    <w:abstractNumId w:val="13"/>
  </w:num>
  <w:num w:numId="6">
    <w:abstractNumId w:val="5"/>
  </w:num>
  <w:num w:numId="7">
    <w:abstractNumId w:val="1"/>
  </w:num>
  <w:num w:numId="8">
    <w:abstractNumId w:val="17"/>
  </w:num>
  <w:num w:numId="9">
    <w:abstractNumId w:val="6"/>
  </w:num>
  <w:num w:numId="10">
    <w:abstractNumId w:val="7"/>
  </w:num>
  <w:num w:numId="11">
    <w:abstractNumId w:val="10"/>
  </w:num>
  <w:num w:numId="12">
    <w:abstractNumId w:val="9"/>
  </w:num>
  <w:num w:numId="13">
    <w:abstractNumId w:val="11"/>
  </w:num>
  <w:num w:numId="14">
    <w:abstractNumId w:val="4"/>
  </w:num>
  <w:num w:numId="15">
    <w:abstractNumId w:val="0"/>
  </w:num>
  <w:num w:numId="16">
    <w:abstractNumId w:val="12"/>
  </w:num>
  <w:num w:numId="17">
    <w:abstractNumId w:val="15"/>
  </w:num>
  <w:num w:numId="1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7AAB"/>
    <w:rsid w:val="000425DD"/>
    <w:rsid w:val="00053D7A"/>
    <w:rsid w:val="0006037D"/>
    <w:rsid w:val="0006413B"/>
    <w:rsid w:val="000643E7"/>
    <w:rsid w:val="0006527C"/>
    <w:rsid w:val="000A0EB4"/>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493D"/>
    <w:rsid w:val="001B5753"/>
    <w:rsid w:val="001E6EC5"/>
    <w:rsid w:val="00202F35"/>
    <w:rsid w:val="0022042D"/>
    <w:rsid w:val="002312EA"/>
    <w:rsid w:val="0024324D"/>
    <w:rsid w:val="002469C6"/>
    <w:rsid w:val="00260455"/>
    <w:rsid w:val="00267B17"/>
    <w:rsid w:val="00271A26"/>
    <w:rsid w:val="002778DD"/>
    <w:rsid w:val="00282D0C"/>
    <w:rsid w:val="00284F1F"/>
    <w:rsid w:val="002A4C47"/>
    <w:rsid w:val="002B76E6"/>
    <w:rsid w:val="002C0DF9"/>
    <w:rsid w:val="002C3243"/>
    <w:rsid w:val="002C48BB"/>
    <w:rsid w:val="002D6FFA"/>
    <w:rsid w:val="002F4C0C"/>
    <w:rsid w:val="00307595"/>
    <w:rsid w:val="0031286E"/>
    <w:rsid w:val="00332243"/>
    <w:rsid w:val="0035701C"/>
    <w:rsid w:val="003664CE"/>
    <w:rsid w:val="00391BB6"/>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711B7"/>
    <w:rsid w:val="00490CCE"/>
    <w:rsid w:val="004A16BD"/>
    <w:rsid w:val="004A508F"/>
    <w:rsid w:val="004A5427"/>
    <w:rsid w:val="004A586B"/>
    <w:rsid w:val="004C1A63"/>
    <w:rsid w:val="004C6306"/>
    <w:rsid w:val="004C7547"/>
    <w:rsid w:val="004E7311"/>
    <w:rsid w:val="00516AA1"/>
    <w:rsid w:val="00523936"/>
    <w:rsid w:val="0052448D"/>
    <w:rsid w:val="0054487D"/>
    <w:rsid w:val="0056389E"/>
    <w:rsid w:val="00564FB4"/>
    <w:rsid w:val="00571246"/>
    <w:rsid w:val="005B4ADB"/>
    <w:rsid w:val="005D2267"/>
    <w:rsid w:val="0061521F"/>
    <w:rsid w:val="00622C65"/>
    <w:rsid w:val="00626F6E"/>
    <w:rsid w:val="00632906"/>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455D"/>
    <w:rsid w:val="006E4B0A"/>
    <w:rsid w:val="006F708E"/>
    <w:rsid w:val="00711B14"/>
    <w:rsid w:val="00713825"/>
    <w:rsid w:val="00720F41"/>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6AFD"/>
    <w:rsid w:val="0087023A"/>
    <w:rsid w:val="00870945"/>
    <w:rsid w:val="00876190"/>
    <w:rsid w:val="008811F8"/>
    <w:rsid w:val="00883166"/>
    <w:rsid w:val="008A4BFC"/>
    <w:rsid w:val="008A7416"/>
    <w:rsid w:val="008E71C6"/>
    <w:rsid w:val="008F3850"/>
    <w:rsid w:val="00921557"/>
    <w:rsid w:val="00925CAF"/>
    <w:rsid w:val="00951A3D"/>
    <w:rsid w:val="009536DC"/>
    <w:rsid w:val="009929A7"/>
    <w:rsid w:val="00992B92"/>
    <w:rsid w:val="00994A4A"/>
    <w:rsid w:val="009B3A8A"/>
    <w:rsid w:val="009B55DE"/>
    <w:rsid w:val="009D0B9D"/>
    <w:rsid w:val="009D5BA5"/>
    <w:rsid w:val="009E5244"/>
    <w:rsid w:val="009F0120"/>
    <w:rsid w:val="00A029C3"/>
    <w:rsid w:val="00A2270F"/>
    <w:rsid w:val="00A27BF4"/>
    <w:rsid w:val="00A478B2"/>
    <w:rsid w:val="00A50845"/>
    <w:rsid w:val="00A5299F"/>
    <w:rsid w:val="00A54719"/>
    <w:rsid w:val="00A57A87"/>
    <w:rsid w:val="00A62C46"/>
    <w:rsid w:val="00A7055A"/>
    <w:rsid w:val="00AA2B64"/>
    <w:rsid w:val="00AA4644"/>
    <w:rsid w:val="00AB0C7A"/>
    <w:rsid w:val="00AB1103"/>
    <w:rsid w:val="00AC2CF5"/>
    <w:rsid w:val="00AE651D"/>
    <w:rsid w:val="00AF7425"/>
    <w:rsid w:val="00B06888"/>
    <w:rsid w:val="00B1065D"/>
    <w:rsid w:val="00B451DB"/>
    <w:rsid w:val="00B84C19"/>
    <w:rsid w:val="00BB6828"/>
    <w:rsid w:val="00BC43AE"/>
    <w:rsid w:val="00BD22E5"/>
    <w:rsid w:val="00BF0896"/>
    <w:rsid w:val="00BF26BF"/>
    <w:rsid w:val="00BF31D8"/>
    <w:rsid w:val="00C033E1"/>
    <w:rsid w:val="00C04B81"/>
    <w:rsid w:val="00C077F0"/>
    <w:rsid w:val="00C13468"/>
    <w:rsid w:val="00C3420C"/>
    <w:rsid w:val="00C40318"/>
    <w:rsid w:val="00C404E0"/>
    <w:rsid w:val="00C524EC"/>
    <w:rsid w:val="00C5683C"/>
    <w:rsid w:val="00C57B8F"/>
    <w:rsid w:val="00C6694F"/>
    <w:rsid w:val="00C7136B"/>
    <w:rsid w:val="00C93A8A"/>
    <w:rsid w:val="00C955E0"/>
    <w:rsid w:val="00CB6EB6"/>
    <w:rsid w:val="00CB75A8"/>
    <w:rsid w:val="00CE051F"/>
    <w:rsid w:val="00CE0C42"/>
    <w:rsid w:val="00CE5BFA"/>
    <w:rsid w:val="00D07932"/>
    <w:rsid w:val="00D2322A"/>
    <w:rsid w:val="00D370EF"/>
    <w:rsid w:val="00D40796"/>
    <w:rsid w:val="00D63323"/>
    <w:rsid w:val="00D71250"/>
    <w:rsid w:val="00D75C9D"/>
    <w:rsid w:val="00D9293B"/>
    <w:rsid w:val="00D95D20"/>
    <w:rsid w:val="00DA3203"/>
    <w:rsid w:val="00DC6BC2"/>
    <w:rsid w:val="00DC74C9"/>
    <w:rsid w:val="00DD62DF"/>
    <w:rsid w:val="00DE529F"/>
    <w:rsid w:val="00DF20BB"/>
    <w:rsid w:val="00DF5AB4"/>
    <w:rsid w:val="00E125DA"/>
    <w:rsid w:val="00E20962"/>
    <w:rsid w:val="00E22310"/>
    <w:rsid w:val="00E643E8"/>
    <w:rsid w:val="00E7044C"/>
    <w:rsid w:val="00E70E0B"/>
    <w:rsid w:val="00E76785"/>
    <w:rsid w:val="00E87448"/>
    <w:rsid w:val="00E97F4E"/>
    <w:rsid w:val="00EA45FD"/>
    <w:rsid w:val="00EC266D"/>
    <w:rsid w:val="00EC4D6C"/>
    <w:rsid w:val="00EE2E7D"/>
    <w:rsid w:val="00EE317C"/>
    <w:rsid w:val="00F13040"/>
    <w:rsid w:val="00F36C5B"/>
    <w:rsid w:val="00F43CC2"/>
    <w:rsid w:val="00F6047F"/>
    <w:rsid w:val="00F754E8"/>
    <w:rsid w:val="00FA03AB"/>
    <w:rsid w:val="00FA7321"/>
    <w:rsid w:val="00FB6475"/>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8416C"/>
  <w15:docId w15:val="{F22291F0-C050-4B68-80FA-10396117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UnresolvedMention">
    <w:name w:val="Unresolved Mention"/>
    <w:basedOn w:val="DefaultParagraphFont"/>
    <w:uiPriority w:val="99"/>
    <w:semiHidden/>
    <w:unhideWhenUsed/>
    <w:rsid w:val="00E70E0B"/>
    <w:rPr>
      <w:color w:val="605E5C"/>
      <w:shd w:val="clear" w:color="auto" w:fill="E1DFDD"/>
    </w:rPr>
  </w:style>
  <w:style w:type="paragraph" w:styleId="Header">
    <w:name w:val="header"/>
    <w:basedOn w:val="Normal"/>
    <w:link w:val="HeaderChar"/>
    <w:uiPriority w:val="99"/>
    <w:unhideWhenUsed/>
    <w:rsid w:val="00AC2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CF5"/>
  </w:style>
  <w:style w:type="paragraph" w:styleId="Footer">
    <w:name w:val="footer"/>
    <w:basedOn w:val="Normal"/>
    <w:link w:val="FooterChar"/>
    <w:uiPriority w:val="99"/>
    <w:unhideWhenUsed/>
    <w:rsid w:val="00AC2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jo.2012.01.004" TargetMode="External"/><Relationship Id="rId18" Type="http://schemas.openxmlformats.org/officeDocument/2006/relationships/hyperlink" Target="https://doi.org/10.1111/ceo.14346" TargetMode="External"/><Relationship Id="rId26" Type="http://schemas.openxmlformats.org/officeDocument/2006/relationships/hyperlink" Target="https://doi.org/10.1016/j.ogla.2021.05.007" TargetMode="External"/><Relationship Id="rId39" Type="http://schemas.openxmlformats.org/officeDocument/2006/relationships/theme" Target="theme/theme1.xml"/><Relationship Id="rId21" Type="http://schemas.openxmlformats.org/officeDocument/2006/relationships/hyperlink" Target="https://doi.org/10.1111/aos.1329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4103/1119-3077.100624" TargetMode="External"/><Relationship Id="rId17" Type="http://schemas.openxmlformats.org/officeDocument/2006/relationships/hyperlink" Target="https://doi.org/10.3238/arztebl.2014.0567" TargetMode="External"/><Relationship Id="rId25" Type="http://schemas.openxmlformats.org/officeDocument/2006/relationships/hyperlink" Target="https://doi.org/10.1007/s10792-024-03173-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7/ICU.0000000000000778" TargetMode="External"/><Relationship Id="rId20" Type="http://schemas.openxmlformats.org/officeDocument/2006/relationships/hyperlink" Target="https://doi.org/10.47176/mjiri.36.102" TargetMode="External"/><Relationship Id="rId29" Type="http://schemas.openxmlformats.org/officeDocument/2006/relationships/hyperlink" Target="https://doi.org/10.1186/s12886-025-041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rh.v15i4" TargetMode="External"/><Relationship Id="rId24" Type="http://schemas.openxmlformats.org/officeDocument/2006/relationships/hyperlink" Target="https://doi.org/10.1007/s40135-025-00330-z"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86/s12886-023-03085-y" TargetMode="External"/><Relationship Id="rId23" Type="http://schemas.openxmlformats.org/officeDocument/2006/relationships/hyperlink" Target="https://doi.org/10.1080/08820538.2021.1896748" TargetMode="External"/><Relationship Id="rId28" Type="http://schemas.openxmlformats.org/officeDocument/2006/relationships/hyperlink" Target="https://doi.org/10.4274/tjod.40221" TargetMode="External"/><Relationship Id="rId36" Type="http://schemas.openxmlformats.org/officeDocument/2006/relationships/header" Target="header3.xml"/><Relationship Id="rId10" Type="http://schemas.openxmlformats.org/officeDocument/2006/relationships/hyperlink" Target="https://doi.org/10.1016/j.ogla.2019.12.004" TargetMode="External"/><Relationship Id="rId19" Type="http://schemas.openxmlformats.org/officeDocument/2006/relationships/hyperlink" Target="https://doi.org/10.1371/journal.pone.0125530" TargetMode="External"/><Relationship Id="rId31" Type="http://schemas.openxmlformats.org/officeDocument/2006/relationships/hyperlink" Target="https://doi.org/10.1001/archopht.1994.01090180099043" TargetMode="External"/><Relationship Id="rId4" Type="http://schemas.openxmlformats.org/officeDocument/2006/relationships/settings" Target="settings.xml"/><Relationship Id="rId9" Type="http://schemas.openxmlformats.org/officeDocument/2006/relationships/hyperlink" Target="https://doi.org/10.1016/j.clae.2014.07.013" TargetMode="External"/><Relationship Id="rId14" Type="http://schemas.openxmlformats.org/officeDocument/2006/relationships/hyperlink" Target="https://doi.org/10.1016/j.jcrs.2014.02.042" TargetMode="External"/><Relationship Id="rId22" Type="http://schemas.openxmlformats.org/officeDocument/2006/relationships/hyperlink" Target="https://doi.org/10.1080/08164622.2024.2410031" TargetMode="External"/><Relationship Id="rId27" Type="http://schemas.openxmlformats.org/officeDocument/2006/relationships/hyperlink" Target="https://doi.org/10.5301/ejo.5000378" TargetMode="External"/><Relationship Id="rId30" Type="http://schemas.openxmlformats.org/officeDocument/2006/relationships/hyperlink" Target="https://doi.org/10.18240/ijo.2017.10.15" TargetMode="External"/><Relationship Id="rId35" Type="http://schemas.openxmlformats.org/officeDocument/2006/relationships/footer" Target="footer2.xml"/><Relationship Id="rId8" Type="http://schemas.openxmlformats.org/officeDocument/2006/relationships/hyperlink" Target="https://doi.org/10.1159/00008178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C351D-8D6B-4EB0-B78F-A4AC695D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27</Pages>
  <Words>12634</Words>
  <Characters>72016</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75</cp:revision>
  <cp:lastPrinted>2025-12-13T07:14:00Z</cp:lastPrinted>
  <dcterms:created xsi:type="dcterms:W3CDTF">2025-09-24T12:44:00Z</dcterms:created>
  <dcterms:modified xsi:type="dcterms:W3CDTF">2025-12-23T07:55:00Z</dcterms:modified>
</cp:coreProperties>
</file>