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B117" w14:textId="77777777" w:rsidR="003457A4" w:rsidRDefault="003457A4"/>
    <w:p w14:paraId="7967F56E" w14:textId="77777777" w:rsidR="00E94FCD" w:rsidRDefault="00E94FCD"/>
    <w:p w14:paraId="2B2FDF86" w14:textId="77777777" w:rsidR="00E94FCD" w:rsidRPr="00E94FCD" w:rsidRDefault="00E94FCD" w:rsidP="00E94FCD">
      <w:pPr>
        <w:rPr>
          <w:rFonts w:asciiTheme="majorBidi" w:hAnsiTheme="majorBidi" w:cstheme="majorBidi"/>
          <w:b/>
          <w:bCs/>
          <w:sz w:val="24"/>
          <w:szCs w:val="24"/>
        </w:rPr>
      </w:pPr>
      <w:r w:rsidRPr="00E94FCD">
        <w:rPr>
          <w:rFonts w:asciiTheme="majorBidi" w:hAnsiTheme="majorBidi" w:cstheme="majorBidi"/>
          <w:b/>
          <w:bCs/>
          <w:sz w:val="24"/>
          <w:szCs w:val="24"/>
        </w:rPr>
        <w:t>Patterns of Peripheral Cytopenia in Hematological Malignancies: A Single-Center Retrospective Study from Aden, Yemen</w:t>
      </w:r>
    </w:p>
    <w:p w14:paraId="134C332C" w14:textId="7C38B76B" w:rsidR="00E94FCD" w:rsidRDefault="00E94FCD" w:rsidP="00E94FCD"/>
    <w:p w14:paraId="26E17550" w14:textId="77777777" w:rsidR="00AF3CF1" w:rsidRPr="00E94FCD" w:rsidRDefault="00AF3CF1" w:rsidP="00E94FCD"/>
    <w:p w14:paraId="6D53D275" w14:textId="77777777" w:rsidR="00E94FCD" w:rsidRPr="00E94FCD" w:rsidRDefault="00E94FCD" w:rsidP="00E94FCD">
      <w:pPr>
        <w:rPr>
          <w:b/>
          <w:bCs/>
        </w:rPr>
      </w:pPr>
      <w:r w:rsidRPr="00E94FCD">
        <w:rPr>
          <w:b/>
          <w:bCs/>
        </w:rPr>
        <w:t>Abstract</w:t>
      </w:r>
    </w:p>
    <w:p w14:paraId="43BDCA8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Background:</w:t>
      </w:r>
      <w:r w:rsidRPr="00E94FCD">
        <w:rPr>
          <w:rFonts w:asciiTheme="majorBidi" w:hAnsiTheme="majorBidi" w:cstheme="majorBidi"/>
          <w:sz w:val="24"/>
          <w:szCs w:val="24"/>
        </w:rPr>
        <w:t xml:space="preserve"> Peripheral cytopenias, including anemia, thrombocytopenia,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and pancytopenia, are common findings in patients with hematological malignancies (HMs) and often necessitate bone marrow evaluation for definitive diagnosis. This study aimed to determine the spectrum of HMs and their association with various patterns of peripheral cytopenia at a major oncology center in Aden, Yemen.</w:t>
      </w:r>
    </w:p>
    <w:p w14:paraId="630FE9A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Methods:</w:t>
      </w:r>
      <w:r w:rsidRPr="00E94FCD">
        <w:rPr>
          <w:rFonts w:asciiTheme="majorBidi" w:hAnsiTheme="majorBidi" w:cstheme="majorBidi"/>
          <w:sz w:val="24"/>
          <w:szCs w:val="24"/>
        </w:rPr>
        <w:t> This descriptive, retrospective study included 70 patients diagnosed with HMs at the Hematology Department of the National Oncology Center, Aden, between January 2019 and December 2020. All patients underwent comprehensive assessment including history, physical examination, full blood count, and bone marrow aspiration/biopsy. Data were analyzed using SPSS version 26, with a p-value &lt; 0.05 considered statistically significant.</w:t>
      </w:r>
    </w:p>
    <w:p w14:paraId="748447A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Results:</w:t>
      </w:r>
      <w:r w:rsidRPr="00E94FCD">
        <w:rPr>
          <w:rFonts w:asciiTheme="majorBidi" w:hAnsiTheme="majorBidi" w:cstheme="majorBidi"/>
          <w:sz w:val="24"/>
          <w:szCs w:val="24"/>
        </w:rPr>
        <w:t xml:space="preserve"> Peripheral cytopenia was present in 84.3% (n=59) of HM patients. The median age was 50 years, with a male-to-female ratio of 1.5:1.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was the most common pattern (52.5%), followed by isolated anemia (27.1%), pancytopenia (10.2%), and isolated thrombocytopenia (10.2%). Acute leukemias constituted 61.0% of cases among cytopenic patients, with Acute Lymphoblastic Leukemia (ALL) and Acute Myeloid Leukemia (AML) being the most frequent subtypes. A significant association was found between AML and both pancytopenia (83.3% of </w:t>
      </w:r>
      <w:proofErr w:type="spellStart"/>
      <w:r w:rsidRPr="00E94FCD">
        <w:rPr>
          <w:rFonts w:asciiTheme="majorBidi" w:hAnsiTheme="majorBidi" w:cstheme="majorBidi"/>
          <w:sz w:val="24"/>
          <w:szCs w:val="24"/>
        </w:rPr>
        <w:t>pancytopenic</w:t>
      </w:r>
      <w:proofErr w:type="spellEnd"/>
      <w:r w:rsidRPr="00E94FCD">
        <w:rPr>
          <w:rFonts w:asciiTheme="majorBidi" w:hAnsiTheme="majorBidi" w:cstheme="majorBidi"/>
          <w:sz w:val="24"/>
          <w:szCs w:val="24"/>
        </w:rPr>
        <w:t xml:space="preserve"> cases) and isolated thrombocytopenia (50.0% of isolated thrombocytopenic cases) (p&lt;0.05). Conversely, Multiple Myeloma (MM) was significantly associated with normal peripheral blood counts (36.4% of non-cytopenic cases) (p&lt;0.05). Bone marrow examination in cytopenic patients frequently revealed hypercellularity, decreased erythrocyte precursors, and decreased megakaryocytes, indicative of ineffective hematopoiesis and marrow infiltration.</w:t>
      </w:r>
    </w:p>
    <w:p w14:paraId="11BD6ED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lastRenderedPageBreak/>
        <w:t>Conclusion:</w:t>
      </w:r>
      <w:r w:rsidRPr="00E94FCD">
        <w:rPr>
          <w:rFonts w:asciiTheme="majorBidi" w:hAnsiTheme="majorBidi" w:cstheme="majorBidi"/>
          <w:sz w:val="24"/>
          <w:szCs w:val="24"/>
        </w:rPr>
        <w:t xml:space="preserve"> Peripheral cytopenia is highly prevalent among HM patients in Aden,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being the dominant pattern. The strong association between acute leukemias and severe cytopenias underscores the aggressive nature and advanced presentation of these malignancies in this population. These findings are crucial for guiding diagnostic strategies and clinical management in resource-limited settings and emphasize the importance of prompt bone marrow examination in patients with unexplained multi-lineage cytopenia.</w:t>
      </w:r>
    </w:p>
    <w:p w14:paraId="2B5114B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Keywords:</w:t>
      </w:r>
      <w:r w:rsidRPr="00E94FCD">
        <w:rPr>
          <w:rFonts w:asciiTheme="majorBidi" w:hAnsiTheme="majorBidi" w:cstheme="majorBidi"/>
          <w:sz w:val="24"/>
          <w:szCs w:val="24"/>
        </w:rPr>
        <w:t xml:space="preserve"> Peripheral </w:t>
      </w:r>
      <w:proofErr w:type="spellStart"/>
      <w:r w:rsidRPr="00E94FCD">
        <w:rPr>
          <w:rFonts w:asciiTheme="majorBidi" w:hAnsiTheme="majorBidi" w:cstheme="majorBidi"/>
          <w:sz w:val="24"/>
          <w:szCs w:val="24"/>
        </w:rPr>
        <w:t>cytopenias</w:t>
      </w:r>
      <w:proofErr w:type="spellEnd"/>
      <w:r w:rsidRPr="00E94FCD">
        <w:rPr>
          <w:rFonts w:asciiTheme="majorBidi" w:hAnsiTheme="majorBidi" w:cstheme="majorBidi"/>
          <w:sz w:val="24"/>
          <w:szCs w:val="24"/>
        </w:rPr>
        <w:t xml:space="preserve">, pancytopenia,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hematological malignancies, acute leukemia, Yemen.</w:t>
      </w:r>
    </w:p>
    <w:p w14:paraId="60950460" w14:textId="51621B17" w:rsidR="00E94FCD" w:rsidRPr="00E94FCD" w:rsidRDefault="00E94FCD" w:rsidP="002816C0">
      <w:pPr>
        <w:spacing w:line="360" w:lineRule="auto"/>
        <w:rPr>
          <w:rFonts w:asciiTheme="majorBidi" w:hAnsiTheme="majorBidi" w:cstheme="majorBidi"/>
          <w:sz w:val="24"/>
          <w:szCs w:val="24"/>
        </w:rPr>
      </w:pPr>
    </w:p>
    <w:p w14:paraId="4FD5CACA"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1. Introduction</w:t>
      </w:r>
    </w:p>
    <w:p w14:paraId="57D1812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Hematological malignancies (HMs) encompass a diverse group of neoplastic disorders originating from hematopoietic and lymphoid tissues, manifesting as leukemias, lymphomas, or myelomas.¹ These diseases often disrupt normal hematopoiesis, leading to a reduction in one or more mature blood cell lines in the peripheral circulation, a condition collectively termed </w:t>
      </w:r>
      <w:r w:rsidRPr="00E94FCD">
        <w:rPr>
          <w:rFonts w:asciiTheme="majorBidi" w:hAnsiTheme="majorBidi" w:cstheme="majorBidi"/>
          <w:b/>
          <w:bCs/>
          <w:sz w:val="24"/>
          <w:szCs w:val="24"/>
        </w:rPr>
        <w:t>peripheral cytopenia</w:t>
      </w:r>
      <w:r w:rsidRPr="00E94FCD">
        <w:rPr>
          <w:rFonts w:asciiTheme="majorBidi" w:hAnsiTheme="majorBidi" w:cstheme="majorBidi"/>
          <w:sz w:val="24"/>
          <w:szCs w:val="24"/>
        </w:rPr>
        <w:t>.² Cytopenias can present as isolated deficiencies (anemia, thrombocytopenia, or leukopenia), a reduction in two cell lines (</w:t>
      </w:r>
      <w:proofErr w:type="spellStart"/>
      <w:r w:rsidRPr="00E94FCD">
        <w:rPr>
          <w:rFonts w:asciiTheme="majorBidi" w:hAnsiTheme="majorBidi" w:cstheme="majorBidi"/>
          <w:b/>
          <w:bCs/>
          <w:sz w:val="24"/>
          <w:szCs w:val="24"/>
        </w:rPr>
        <w:t>bicytopenia</w:t>
      </w:r>
      <w:proofErr w:type="spellEnd"/>
      <w:r w:rsidRPr="00E94FCD">
        <w:rPr>
          <w:rFonts w:asciiTheme="majorBidi" w:hAnsiTheme="majorBidi" w:cstheme="majorBidi"/>
          <w:sz w:val="24"/>
          <w:szCs w:val="24"/>
        </w:rPr>
        <w:t>), or a reduction in all three cell lines (</w:t>
      </w:r>
      <w:r w:rsidRPr="00E94FCD">
        <w:rPr>
          <w:rFonts w:asciiTheme="majorBidi" w:hAnsiTheme="majorBidi" w:cstheme="majorBidi"/>
          <w:b/>
          <w:bCs/>
          <w:sz w:val="24"/>
          <w:szCs w:val="24"/>
        </w:rPr>
        <w:t>pancytopenia</w:t>
      </w:r>
      <w:r w:rsidRPr="00E94FCD">
        <w:rPr>
          <w:rFonts w:asciiTheme="majorBidi" w:hAnsiTheme="majorBidi" w:cstheme="majorBidi"/>
          <w:sz w:val="24"/>
          <w:szCs w:val="24"/>
        </w:rPr>
        <w:t>).³</w:t>
      </w:r>
    </w:p>
    <w:p w14:paraId="1B54598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The presence of cytopenia is a critical clinical sign, frequently as the initial indicator of underlying bone marrow pathology, including HM.⁴ In particular,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are considered serious clinic-hematological entities with a broad differential diagnosis, often pointing towards significant bone marrow suppression or infiltration by malignant cells.⁵ Given the high morbidity and mortality associated with severe cytopenias, especially in settings with limited healthcare resources, understanding the local spectrum of HMs and their specific cytopenic presentations is vital for timely and accurate diagnosis and management.⁶</w:t>
      </w:r>
    </w:p>
    <w:p w14:paraId="0DFAADB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The current study focuses on a patient cohort from the National Oncology Center in Aden, Yemen, a region where data on the precise epidemiological and clinical patterns of HMs remain scarce. While previous local studies have indicated a high prevalence of lymphomas⁷ and highlighted the significance of </w:t>
      </w:r>
      <w:proofErr w:type="gramStart"/>
      <w:r w:rsidRPr="00E94FCD">
        <w:rPr>
          <w:rFonts w:asciiTheme="majorBidi" w:hAnsiTheme="majorBidi" w:cstheme="majorBidi"/>
          <w:sz w:val="24"/>
          <w:szCs w:val="24"/>
        </w:rPr>
        <w:t>pancytopenia,⁸</w:t>
      </w:r>
      <w:proofErr w:type="gramEnd"/>
      <w:r w:rsidRPr="00E94FCD">
        <w:rPr>
          <w:rFonts w:asciiTheme="majorBidi" w:hAnsiTheme="majorBidi" w:cstheme="majorBidi"/>
          <w:sz w:val="24"/>
          <w:szCs w:val="24"/>
        </w:rPr>
        <w:t xml:space="preserve"> a comprehensive analysis linking the full spectrum of HMs to specific patterns of peripheral cytopenia is lacking. This research therefore aims to </w:t>
      </w:r>
      <w:r w:rsidRPr="00E94FCD">
        <w:rPr>
          <w:rFonts w:asciiTheme="majorBidi" w:hAnsiTheme="majorBidi" w:cstheme="majorBidi"/>
          <w:sz w:val="24"/>
          <w:szCs w:val="24"/>
        </w:rPr>
        <w:lastRenderedPageBreak/>
        <w:t>bridge this knowledge gap by providing an in-depth analysis of the relationship between HM subtypes and cytopenia patterns. To the best of our knowledge, this is the first study from Aden, Yemen, that comprehensively correlates the complete spectrum of hematological malignancies with specific patterns of peripheral cytopenia. The findings are intended to provide crucial clinical insights for diagnostic triage and inform optimized diagnostic protocols in resource-constrained settings like Yemen.</w:t>
      </w:r>
    </w:p>
    <w:p w14:paraId="64E7F982"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 Methods</w:t>
      </w:r>
    </w:p>
    <w:p w14:paraId="325BE5DD"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2.1. Study Design and Setting</w:t>
      </w:r>
    </w:p>
    <w:p w14:paraId="0A8E2FD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This was a descriptive, retrospective study conducted at the Hematology Department of the National Oncology Center in Aden, Yemen. The study period spanned from January 2019 to December 2020.</w:t>
      </w:r>
    </w:p>
    <w:p w14:paraId="0BCF36A9"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2.2. Study Population</w:t>
      </w:r>
    </w:p>
    <w:p w14:paraId="2770B12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study included a total of 70 patients who were definitively diagnosed with a hematological malignancy based on bone marrow examination and other necessary investigations.</w:t>
      </w:r>
    </w:p>
    <w:p w14:paraId="29493B7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Inclusion criteria</w:t>
      </w:r>
      <w:r w:rsidRPr="00E94FCD">
        <w:rPr>
          <w:rFonts w:asciiTheme="majorBidi" w:hAnsiTheme="majorBidi" w:cstheme="majorBidi"/>
          <w:sz w:val="24"/>
          <w:szCs w:val="24"/>
        </w:rPr>
        <w:t> comprised: 1) age ≥ 15 years; 2) new diagnosis of HM confirmed by bone marrow aspiration/biopsy and WHO criteria; 3) availability of complete medical records including full blood count at diagnosis.</w:t>
      </w:r>
    </w:p>
    <w:p w14:paraId="797B790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Exclusion criteria</w:t>
      </w:r>
      <w:r w:rsidRPr="00E94FCD">
        <w:rPr>
          <w:rFonts w:asciiTheme="majorBidi" w:hAnsiTheme="majorBidi" w:cstheme="majorBidi"/>
          <w:sz w:val="24"/>
          <w:szCs w:val="24"/>
        </w:rPr>
        <w:t> were: 1) patients with incomplete diagnostic data; 2) patients with secondary/recurrent malignancies; 3) patients who had received chemotherapy or radiotherapy prior to the diagnostic workup at our center.</w:t>
      </w:r>
    </w:p>
    <w:p w14:paraId="10DF0D3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2.3. Data Collection and Diagnostic Procedures</w:t>
      </w:r>
    </w:p>
    <w:p w14:paraId="580A9A4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Data were collected from patient records and included demographic information, clinical presentation, and laboratory results. The diagnostic workup for all patients included:</w:t>
      </w:r>
    </w:p>
    <w:p w14:paraId="29CD381D"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Detailed history and physical examination.</w:t>
      </w:r>
    </w:p>
    <w:p w14:paraId="40EE6B5B"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Full Blood Count (FBC) to assess for peripheral cytopenia.</w:t>
      </w:r>
    </w:p>
    <w:p w14:paraId="15994C17"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t>Bone Marrow Aspiration and Biopsy, which was essential for the diagnosis and classification of HMs according to the World Health Organization (WHO) criteria.</w:t>
      </w:r>
    </w:p>
    <w:p w14:paraId="3508D384" w14:textId="77777777" w:rsidR="00E94FCD" w:rsidRPr="00E94FCD" w:rsidRDefault="00E94FCD" w:rsidP="002816C0">
      <w:pPr>
        <w:numPr>
          <w:ilvl w:val="0"/>
          <w:numId w:val="1"/>
        </w:num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Other complementary tests, such as immunophenotyping, BCR-ABL testing, and radiological/serological tests, were performed as required for specific diagnoses.</w:t>
      </w:r>
    </w:p>
    <w:p w14:paraId="2EA73B88"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2.4. Definitions of Cytopenia</w:t>
      </w:r>
    </w:p>
    <w:p w14:paraId="60A39C4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Peripheral cytopenia was defined as a reduction below the normal limit in one or more mature blood cell types.</w:t>
      </w:r>
    </w:p>
    <w:p w14:paraId="7FB05C9C"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Anemia:</w:t>
      </w:r>
      <w:r w:rsidRPr="00E94FCD">
        <w:rPr>
          <w:rFonts w:asciiTheme="majorBidi" w:hAnsiTheme="majorBidi" w:cstheme="majorBidi"/>
          <w:sz w:val="24"/>
          <w:szCs w:val="24"/>
        </w:rPr>
        <w:t> Hemoglobin &lt; 10 g/dL.</w:t>
      </w:r>
    </w:p>
    <w:p w14:paraId="2BDDCBAD"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Leukopenia:</w:t>
      </w:r>
      <w:r w:rsidRPr="00E94FCD">
        <w:rPr>
          <w:rFonts w:asciiTheme="majorBidi" w:hAnsiTheme="majorBidi" w:cstheme="majorBidi"/>
          <w:sz w:val="24"/>
          <w:szCs w:val="24"/>
        </w:rPr>
        <w:t> Total Leukocyte Count &lt; 3,000/mm³.</w:t>
      </w:r>
    </w:p>
    <w:p w14:paraId="76DB8130"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Neutropenia:</w:t>
      </w:r>
      <w:r w:rsidRPr="00E94FCD">
        <w:rPr>
          <w:rFonts w:asciiTheme="majorBidi" w:hAnsiTheme="majorBidi" w:cstheme="majorBidi"/>
          <w:sz w:val="24"/>
          <w:szCs w:val="24"/>
        </w:rPr>
        <w:t> Absolute Neutrophil Count &lt; 1,800/mm³.</w:t>
      </w:r>
    </w:p>
    <w:p w14:paraId="5DF80A5E"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Thrombocytopenia:</w:t>
      </w:r>
      <w:r w:rsidRPr="00E94FCD">
        <w:rPr>
          <w:rFonts w:asciiTheme="majorBidi" w:hAnsiTheme="majorBidi" w:cstheme="majorBidi"/>
          <w:sz w:val="24"/>
          <w:szCs w:val="24"/>
        </w:rPr>
        <w:t> Platelet Count &lt; 100,000/mm³.</w:t>
      </w:r>
    </w:p>
    <w:p w14:paraId="0FB2A2C6" w14:textId="77777777" w:rsidR="00E94FCD" w:rsidRPr="00E94FCD" w:rsidRDefault="00E94FCD" w:rsidP="002816C0">
      <w:pPr>
        <w:numPr>
          <w:ilvl w:val="0"/>
          <w:numId w:val="2"/>
        </w:numPr>
        <w:spacing w:line="360" w:lineRule="auto"/>
        <w:rPr>
          <w:rFonts w:asciiTheme="majorBidi" w:hAnsiTheme="majorBidi" w:cstheme="majorBidi"/>
          <w:sz w:val="24"/>
          <w:szCs w:val="24"/>
        </w:rPr>
      </w:pPr>
      <w:proofErr w:type="spellStart"/>
      <w:r w:rsidRPr="00E94FCD">
        <w:rPr>
          <w:rFonts w:asciiTheme="majorBidi" w:hAnsiTheme="majorBidi" w:cstheme="majorBidi"/>
          <w:b/>
          <w:bCs/>
          <w:sz w:val="24"/>
          <w:szCs w:val="24"/>
        </w:rPr>
        <w:t>Bicytopenia</w:t>
      </w:r>
      <w:proofErr w:type="spellEnd"/>
      <w:r w:rsidRPr="00E94FCD">
        <w:rPr>
          <w:rFonts w:asciiTheme="majorBidi" w:hAnsiTheme="majorBidi" w:cstheme="majorBidi"/>
          <w:b/>
          <w:bCs/>
          <w:sz w:val="24"/>
          <w:szCs w:val="24"/>
        </w:rPr>
        <w:t>:</w:t>
      </w:r>
      <w:r w:rsidRPr="00E94FCD">
        <w:rPr>
          <w:rFonts w:asciiTheme="majorBidi" w:hAnsiTheme="majorBidi" w:cstheme="majorBidi"/>
          <w:sz w:val="24"/>
          <w:szCs w:val="24"/>
        </w:rPr>
        <w:t> Reduction in any two cell lines.</w:t>
      </w:r>
    </w:p>
    <w:p w14:paraId="531B4B9D" w14:textId="77777777" w:rsidR="00E94FCD" w:rsidRPr="00E94FCD" w:rsidRDefault="00E94FCD" w:rsidP="002816C0">
      <w:pPr>
        <w:numPr>
          <w:ilvl w:val="0"/>
          <w:numId w:val="2"/>
        </w:numPr>
        <w:spacing w:line="360" w:lineRule="auto"/>
        <w:rPr>
          <w:rFonts w:asciiTheme="majorBidi" w:hAnsiTheme="majorBidi" w:cstheme="majorBidi"/>
          <w:sz w:val="24"/>
          <w:szCs w:val="24"/>
        </w:rPr>
      </w:pPr>
      <w:r w:rsidRPr="00E94FCD">
        <w:rPr>
          <w:rFonts w:asciiTheme="majorBidi" w:hAnsiTheme="majorBidi" w:cstheme="majorBidi"/>
          <w:b/>
          <w:bCs/>
          <w:sz w:val="24"/>
          <w:szCs w:val="24"/>
        </w:rPr>
        <w:t>Pancytopenia:</w:t>
      </w:r>
      <w:r w:rsidRPr="00E94FCD">
        <w:rPr>
          <w:rFonts w:asciiTheme="majorBidi" w:hAnsiTheme="majorBidi" w:cstheme="majorBidi"/>
          <w:sz w:val="24"/>
          <w:szCs w:val="24"/>
        </w:rPr>
        <w:t> Reduction in all three cell lines (red cells, white cells, and platelets).</w:t>
      </w:r>
    </w:p>
    <w:p w14:paraId="59309D07"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2.5. Statistical Analysis</w:t>
      </w:r>
    </w:p>
    <w:p w14:paraId="3904EAF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Data entry and analysis were performed using the Statistical Package for the Social Sciences (SPSS version 26, IBM Corp., Armonk, NY, USA). Descriptive statistics (frequencies, percentages, median) were used to summarize the data. The Chi-square test (or Fisher's exact test for expected cell counts &lt;5) was used to assess the statistical significance of associations between categorical variables, with a p-value of less than 0.05 considered statistically significant.</w:t>
      </w:r>
    </w:p>
    <w:p w14:paraId="0CB6BBE8"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2.6. Ethical Considerations</w:t>
      </w:r>
    </w:p>
    <w:p w14:paraId="5953734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This retrospective study was approved by the Institutional Review Board (IRB) of the University of Aden, Faculty of Medicine &amp; Health Sciences (IRB Approval Number: [Author to provide]).</w:t>
      </w:r>
    </w:p>
    <w:p w14:paraId="7179FC8C"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 Results</w:t>
      </w:r>
    </w:p>
    <w:p w14:paraId="6FDA88EF"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3.1. Patient Demographics and Cytopenia Prevalence</w:t>
      </w:r>
    </w:p>
    <w:p w14:paraId="2DC41F4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 total of 70 patients with HMs were included in the study. The cohort consisted of 42 males (60.0%) and 28 females (40.0%), resulting in a male-to-female ratio of 1.5:1. The age of the patients ranged from 15 to 80 years, with a median age of 50 years.</w:t>
      </w:r>
    </w:p>
    <w:p w14:paraId="57EFBFC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Peripheral cytopenia was a highly prevalent finding, observed in </w:t>
      </w:r>
      <w:r w:rsidRPr="00E94FCD">
        <w:rPr>
          <w:rFonts w:asciiTheme="majorBidi" w:hAnsiTheme="majorBidi" w:cstheme="majorBidi"/>
          <w:b/>
          <w:bCs/>
          <w:sz w:val="24"/>
          <w:szCs w:val="24"/>
        </w:rPr>
        <w:t>84.3% (n=59)</w:t>
      </w:r>
      <w:r w:rsidRPr="00E94FCD">
        <w:rPr>
          <w:rFonts w:asciiTheme="majorBidi" w:hAnsiTheme="majorBidi" w:cstheme="majorBidi"/>
          <w:sz w:val="24"/>
          <w:szCs w:val="24"/>
        </w:rPr>
        <w:t> of the patients, while only 15.7% (n=11) had a normal peripheral blood count.</w:t>
      </w:r>
    </w:p>
    <w:p w14:paraId="239D13DB"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3.2. Spectrum of Hematological Malignancies</w:t>
      </w:r>
    </w:p>
    <w:p w14:paraId="5C0F74E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distribution of HMs diagnosed by bone marrow examination among the entire cohort (n=70) is presented in Table 1.</w:t>
      </w:r>
    </w:p>
    <w:p w14:paraId="580397A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1:</w:t>
      </w:r>
      <w:r w:rsidRPr="00E94FCD">
        <w:rPr>
          <w:rFonts w:asciiTheme="majorBidi" w:hAnsiTheme="majorBidi" w:cstheme="majorBidi"/>
          <w:sz w:val="24"/>
          <w:szCs w:val="24"/>
        </w:rPr>
        <w:t> Frequency of different hematological malignancies in the study cohort.</w:t>
      </w:r>
    </w:p>
    <w:tbl>
      <w:tblPr>
        <w:tblW w:w="11280" w:type="dxa"/>
        <w:tblCellMar>
          <w:top w:w="15" w:type="dxa"/>
          <w:left w:w="15" w:type="dxa"/>
          <w:bottom w:w="15" w:type="dxa"/>
          <w:right w:w="15" w:type="dxa"/>
        </w:tblCellMar>
        <w:tblLook w:val="04A0" w:firstRow="1" w:lastRow="0" w:firstColumn="1" w:lastColumn="0" w:noHBand="0" w:noVBand="1"/>
      </w:tblPr>
      <w:tblGrid>
        <w:gridCol w:w="5992"/>
        <w:gridCol w:w="2387"/>
        <w:gridCol w:w="2901"/>
      </w:tblGrid>
      <w:tr w:rsidR="00E94FCD" w:rsidRPr="00E94FCD" w14:paraId="013A6C4D" w14:textId="77777777">
        <w:trPr>
          <w:tblHeader/>
        </w:trPr>
        <w:tc>
          <w:tcPr>
            <w:tcW w:w="0" w:type="auto"/>
            <w:tcBorders>
              <w:top w:val="nil"/>
            </w:tcBorders>
            <w:tcMar>
              <w:top w:w="150" w:type="dxa"/>
              <w:left w:w="0" w:type="dxa"/>
              <w:bottom w:w="150" w:type="dxa"/>
              <w:right w:w="240" w:type="dxa"/>
            </w:tcMar>
            <w:vAlign w:val="center"/>
            <w:hideMark/>
          </w:tcPr>
          <w:p w14:paraId="1CDED40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Hematological Malignancy</w:t>
            </w:r>
          </w:p>
        </w:tc>
        <w:tc>
          <w:tcPr>
            <w:tcW w:w="0" w:type="auto"/>
            <w:tcBorders>
              <w:top w:val="nil"/>
            </w:tcBorders>
            <w:tcMar>
              <w:top w:w="150" w:type="dxa"/>
              <w:left w:w="240" w:type="dxa"/>
              <w:bottom w:w="150" w:type="dxa"/>
              <w:right w:w="240" w:type="dxa"/>
            </w:tcMar>
            <w:vAlign w:val="center"/>
            <w:hideMark/>
          </w:tcPr>
          <w:p w14:paraId="2B7957B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Number (n)</w:t>
            </w:r>
          </w:p>
        </w:tc>
        <w:tc>
          <w:tcPr>
            <w:tcW w:w="0" w:type="auto"/>
            <w:tcBorders>
              <w:top w:val="nil"/>
            </w:tcBorders>
            <w:tcMar>
              <w:top w:w="150" w:type="dxa"/>
              <w:left w:w="240" w:type="dxa"/>
              <w:bottom w:w="150" w:type="dxa"/>
              <w:right w:w="240" w:type="dxa"/>
            </w:tcMar>
            <w:vAlign w:val="center"/>
            <w:hideMark/>
          </w:tcPr>
          <w:p w14:paraId="6926669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Percentage (%)</w:t>
            </w:r>
          </w:p>
        </w:tc>
      </w:tr>
      <w:tr w:rsidR="00E94FCD" w:rsidRPr="00E94FCD" w14:paraId="7EF67961" w14:textId="77777777">
        <w:tc>
          <w:tcPr>
            <w:tcW w:w="0" w:type="auto"/>
            <w:tcMar>
              <w:top w:w="150" w:type="dxa"/>
              <w:left w:w="0" w:type="dxa"/>
              <w:bottom w:w="150" w:type="dxa"/>
              <w:right w:w="240" w:type="dxa"/>
            </w:tcMar>
            <w:vAlign w:val="center"/>
            <w:hideMark/>
          </w:tcPr>
          <w:p w14:paraId="395977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Acute Lymphoblastic Leukemia (ALL)</w:t>
            </w:r>
          </w:p>
        </w:tc>
        <w:tc>
          <w:tcPr>
            <w:tcW w:w="0" w:type="auto"/>
            <w:tcMar>
              <w:top w:w="150" w:type="dxa"/>
              <w:left w:w="240" w:type="dxa"/>
              <w:bottom w:w="150" w:type="dxa"/>
              <w:right w:w="240" w:type="dxa"/>
            </w:tcMar>
            <w:vAlign w:val="center"/>
            <w:hideMark/>
          </w:tcPr>
          <w:p w14:paraId="3844861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20</w:t>
            </w:r>
          </w:p>
        </w:tc>
        <w:tc>
          <w:tcPr>
            <w:tcW w:w="0" w:type="auto"/>
            <w:tcMar>
              <w:top w:w="150" w:type="dxa"/>
              <w:left w:w="240" w:type="dxa"/>
              <w:bottom w:w="150" w:type="dxa"/>
              <w:right w:w="0" w:type="dxa"/>
            </w:tcMar>
            <w:vAlign w:val="center"/>
            <w:hideMark/>
          </w:tcPr>
          <w:p w14:paraId="37D845B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28.6</w:t>
            </w:r>
          </w:p>
        </w:tc>
      </w:tr>
      <w:tr w:rsidR="00E94FCD" w:rsidRPr="00E94FCD" w14:paraId="5EA8B3D4" w14:textId="77777777">
        <w:tc>
          <w:tcPr>
            <w:tcW w:w="0" w:type="auto"/>
            <w:tcMar>
              <w:top w:w="150" w:type="dxa"/>
              <w:left w:w="0" w:type="dxa"/>
              <w:bottom w:w="150" w:type="dxa"/>
              <w:right w:w="240" w:type="dxa"/>
            </w:tcMar>
            <w:vAlign w:val="center"/>
            <w:hideMark/>
          </w:tcPr>
          <w:p w14:paraId="509B758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Acute Myeloid Leukemia (AML)</w:t>
            </w:r>
          </w:p>
        </w:tc>
        <w:tc>
          <w:tcPr>
            <w:tcW w:w="0" w:type="auto"/>
            <w:tcMar>
              <w:top w:w="150" w:type="dxa"/>
              <w:left w:w="240" w:type="dxa"/>
              <w:bottom w:w="150" w:type="dxa"/>
              <w:right w:w="240" w:type="dxa"/>
            </w:tcMar>
            <w:vAlign w:val="center"/>
            <w:hideMark/>
          </w:tcPr>
          <w:p w14:paraId="76F8761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17</w:t>
            </w:r>
          </w:p>
        </w:tc>
        <w:tc>
          <w:tcPr>
            <w:tcW w:w="0" w:type="auto"/>
            <w:tcMar>
              <w:top w:w="150" w:type="dxa"/>
              <w:left w:w="240" w:type="dxa"/>
              <w:bottom w:w="150" w:type="dxa"/>
              <w:right w:w="0" w:type="dxa"/>
            </w:tcMar>
            <w:vAlign w:val="center"/>
            <w:hideMark/>
          </w:tcPr>
          <w:p w14:paraId="34D8079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24.3</w:t>
            </w:r>
          </w:p>
        </w:tc>
      </w:tr>
      <w:tr w:rsidR="00E94FCD" w:rsidRPr="00E94FCD" w14:paraId="6D2EB890" w14:textId="77777777">
        <w:tc>
          <w:tcPr>
            <w:tcW w:w="0" w:type="auto"/>
            <w:tcMar>
              <w:top w:w="150" w:type="dxa"/>
              <w:left w:w="0" w:type="dxa"/>
              <w:bottom w:w="150" w:type="dxa"/>
              <w:right w:w="240" w:type="dxa"/>
            </w:tcMar>
            <w:vAlign w:val="center"/>
            <w:hideMark/>
          </w:tcPr>
          <w:p w14:paraId="0907A2C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Non-Hodgkin's Lymphoma (NHL)</w:t>
            </w:r>
          </w:p>
        </w:tc>
        <w:tc>
          <w:tcPr>
            <w:tcW w:w="0" w:type="auto"/>
            <w:tcMar>
              <w:top w:w="150" w:type="dxa"/>
              <w:left w:w="240" w:type="dxa"/>
              <w:bottom w:w="150" w:type="dxa"/>
              <w:right w:w="240" w:type="dxa"/>
            </w:tcMar>
            <w:vAlign w:val="center"/>
            <w:hideMark/>
          </w:tcPr>
          <w:p w14:paraId="04FCB98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c>
          <w:tcPr>
            <w:tcW w:w="0" w:type="auto"/>
            <w:tcMar>
              <w:top w:w="150" w:type="dxa"/>
              <w:left w:w="240" w:type="dxa"/>
              <w:bottom w:w="150" w:type="dxa"/>
              <w:right w:w="0" w:type="dxa"/>
            </w:tcMar>
            <w:vAlign w:val="center"/>
            <w:hideMark/>
          </w:tcPr>
          <w:p w14:paraId="6E667F4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12.9</w:t>
            </w:r>
          </w:p>
        </w:tc>
      </w:tr>
      <w:tr w:rsidR="00E94FCD" w:rsidRPr="00E94FCD" w14:paraId="604F659D" w14:textId="77777777">
        <w:tc>
          <w:tcPr>
            <w:tcW w:w="0" w:type="auto"/>
            <w:tcMar>
              <w:top w:w="150" w:type="dxa"/>
              <w:left w:w="0" w:type="dxa"/>
              <w:bottom w:w="150" w:type="dxa"/>
              <w:right w:w="240" w:type="dxa"/>
            </w:tcMar>
            <w:vAlign w:val="center"/>
            <w:hideMark/>
          </w:tcPr>
          <w:p w14:paraId="346B557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Multiple Myeloma (MM)</w:t>
            </w:r>
          </w:p>
        </w:tc>
        <w:tc>
          <w:tcPr>
            <w:tcW w:w="0" w:type="auto"/>
            <w:tcMar>
              <w:top w:w="150" w:type="dxa"/>
              <w:left w:w="240" w:type="dxa"/>
              <w:bottom w:w="150" w:type="dxa"/>
              <w:right w:w="240" w:type="dxa"/>
            </w:tcMar>
            <w:vAlign w:val="center"/>
            <w:hideMark/>
          </w:tcPr>
          <w:p w14:paraId="14B97D8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c>
          <w:tcPr>
            <w:tcW w:w="0" w:type="auto"/>
            <w:tcMar>
              <w:top w:w="150" w:type="dxa"/>
              <w:left w:w="240" w:type="dxa"/>
              <w:bottom w:w="150" w:type="dxa"/>
              <w:right w:w="0" w:type="dxa"/>
            </w:tcMar>
            <w:vAlign w:val="center"/>
            <w:hideMark/>
          </w:tcPr>
          <w:p w14:paraId="2B11AE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12.9</w:t>
            </w:r>
          </w:p>
        </w:tc>
      </w:tr>
      <w:tr w:rsidR="00E94FCD" w:rsidRPr="00E94FCD" w14:paraId="5F758439" w14:textId="77777777">
        <w:tc>
          <w:tcPr>
            <w:tcW w:w="0" w:type="auto"/>
            <w:tcMar>
              <w:top w:w="150" w:type="dxa"/>
              <w:left w:w="0" w:type="dxa"/>
              <w:bottom w:w="150" w:type="dxa"/>
              <w:right w:w="240" w:type="dxa"/>
            </w:tcMar>
            <w:vAlign w:val="center"/>
            <w:hideMark/>
          </w:tcPr>
          <w:p w14:paraId="60FA350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Chronic Myeloid Leukemia (CML)</w:t>
            </w:r>
          </w:p>
        </w:tc>
        <w:tc>
          <w:tcPr>
            <w:tcW w:w="0" w:type="auto"/>
            <w:tcMar>
              <w:top w:w="150" w:type="dxa"/>
              <w:left w:w="240" w:type="dxa"/>
              <w:bottom w:w="150" w:type="dxa"/>
              <w:right w:w="240" w:type="dxa"/>
            </w:tcMar>
            <w:vAlign w:val="center"/>
            <w:hideMark/>
          </w:tcPr>
          <w:p w14:paraId="79D0B36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w:t>
            </w:r>
          </w:p>
        </w:tc>
        <w:tc>
          <w:tcPr>
            <w:tcW w:w="0" w:type="auto"/>
            <w:tcMar>
              <w:top w:w="150" w:type="dxa"/>
              <w:left w:w="240" w:type="dxa"/>
              <w:bottom w:w="150" w:type="dxa"/>
              <w:right w:w="0" w:type="dxa"/>
            </w:tcMar>
            <w:vAlign w:val="center"/>
            <w:hideMark/>
          </w:tcPr>
          <w:p w14:paraId="567EF47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7.1</w:t>
            </w:r>
          </w:p>
        </w:tc>
      </w:tr>
      <w:tr w:rsidR="00E94FCD" w:rsidRPr="00E94FCD" w14:paraId="5AF14074" w14:textId="77777777">
        <w:tc>
          <w:tcPr>
            <w:tcW w:w="0" w:type="auto"/>
            <w:tcMar>
              <w:top w:w="150" w:type="dxa"/>
              <w:left w:w="0" w:type="dxa"/>
              <w:bottom w:w="150" w:type="dxa"/>
              <w:right w:w="240" w:type="dxa"/>
            </w:tcMar>
            <w:vAlign w:val="center"/>
            <w:hideMark/>
          </w:tcPr>
          <w:p w14:paraId="3A5E566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Chronic Lymphocytic Leukemia (CLL)</w:t>
            </w:r>
          </w:p>
        </w:tc>
        <w:tc>
          <w:tcPr>
            <w:tcW w:w="0" w:type="auto"/>
            <w:tcMar>
              <w:top w:w="150" w:type="dxa"/>
              <w:left w:w="240" w:type="dxa"/>
              <w:bottom w:w="150" w:type="dxa"/>
              <w:right w:w="240" w:type="dxa"/>
            </w:tcMar>
            <w:vAlign w:val="center"/>
            <w:hideMark/>
          </w:tcPr>
          <w:p w14:paraId="5024684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c>
          <w:tcPr>
            <w:tcW w:w="0" w:type="auto"/>
            <w:tcMar>
              <w:top w:w="150" w:type="dxa"/>
              <w:left w:w="240" w:type="dxa"/>
              <w:bottom w:w="150" w:type="dxa"/>
              <w:right w:w="0" w:type="dxa"/>
            </w:tcMar>
            <w:vAlign w:val="center"/>
            <w:hideMark/>
          </w:tcPr>
          <w:p w14:paraId="1FC16FF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5.7</w:t>
            </w:r>
          </w:p>
        </w:tc>
      </w:tr>
      <w:tr w:rsidR="00E94FCD" w:rsidRPr="00E94FCD" w14:paraId="723CEDFD" w14:textId="77777777">
        <w:tc>
          <w:tcPr>
            <w:tcW w:w="0" w:type="auto"/>
            <w:tcMar>
              <w:top w:w="150" w:type="dxa"/>
              <w:left w:w="0" w:type="dxa"/>
              <w:bottom w:w="150" w:type="dxa"/>
              <w:right w:w="240" w:type="dxa"/>
            </w:tcMar>
            <w:vAlign w:val="center"/>
            <w:hideMark/>
          </w:tcPr>
          <w:p w14:paraId="7442874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Hodgkin's Lymphoma (HL)</w:t>
            </w:r>
          </w:p>
        </w:tc>
        <w:tc>
          <w:tcPr>
            <w:tcW w:w="0" w:type="auto"/>
            <w:tcMar>
              <w:top w:w="150" w:type="dxa"/>
              <w:left w:w="240" w:type="dxa"/>
              <w:bottom w:w="150" w:type="dxa"/>
              <w:right w:w="240" w:type="dxa"/>
            </w:tcMar>
            <w:vAlign w:val="center"/>
            <w:hideMark/>
          </w:tcPr>
          <w:p w14:paraId="374D2A5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c>
          <w:tcPr>
            <w:tcW w:w="0" w:type="auto"/>
            <w:tcMar>
              <w:top w:w="150" w:type="dxa"/>
              <w:left w:w="240" w:type="dxa"/>
              <w:bottom w:w="150" w:type="dxa"/>
              <w:right w:w="0" w:type="dxa"/>
            </w:tcMar>
            <w:vAlign w:val="center"/>
            <w:hideMark/>
          </w:tcPr>
          <w:p w14:paraId="265DA98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5.7</w:t>
            </w:r>
          </w:p>
        </w:tc>
      </w:tr>
      <w:tr w:rsidR="00E94FCD" w:rsidRPr="00E94FCD" w14:paraId="15127A2F" w14:textId="77777777">
        <w:tc>
          <w:tcPr>
            <w:tcW w:w="0" w:type="auto"/>
            <w:tcMar>
              <w:top w:w="150" w:type="dxa"/>
              <w:left w:w="0" w:type="dxa"/>
              <w:bottom w:w="150" w:type="dxa"/>
              <w:right w:w="240" w:type="dxa"/>
            </w:tcMar>
            <w:vAlign w:val="center"/>
            <w:hideMark/>
          </w:tcPr>
          <w:p w14:paraId="2682F63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Essential Thrombocytosis (ET)</w:t>
            </w:r>
          </w:p>
        </w:tc>
        <w:tc>
          <w:tcPr>
            <w:tcW w:w="0" w:type="auto"/>
            <w:tcMar>
              <w:top w:w="150" w:type="dxa"/>
              <w:left w:w="240" w:type="dxa"/>
              <w:bottom w:w="150" w:type="dxa"/>
              <w:right w:w="240" w:type="dxa"/>
            </w:tcMar>
            <w:vAlign w:val="center"/>
            <w:hideMark/>
          </w:tcPr>
          <w:p w14:paraId="092CD78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c>
          <w:tcPr>
            <w:tcW w:w="0" w:type="auto"/>
            <w:tcMar>
              <w:top w:w="150" w:type="dxa"/>
              <w:left w:w="240" w:type="dxa"/>
              <w:bottom w:w="150" w:type="dxa"/>
              <w:right w:w="0" w:type="dxa"/>
            </w:tcMar>
            <w:vAlign w:val="center"/>
            <w:hideMark/>
          </w:tcPr>
          <w:p w14:paraId="1855225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w:t>
            </w:r>
          </w:p>
        </w:tc>
      </w:tr>
      <w:tr w:rsidR="00E94FCD" w:rsidRPr="00E94FCD" w14:paraId="30B1FEAB" w14:textId="77777777">
        <w:tc>
          <w:tcPr>
            <w:tcW w:w="0" w:type="auto"/>
            <w:tcMar>
              <w:top w:w="150" w:type="dxa"/>
              <w:left w:w="0" w:type="dxa"/>
              <w:bottom w:w="150" w:type="dxa"/>
              <w:right w:w="240" w:type="dxa"/>
            </w:tcMar>
            <w:vAlign w:val="center"/>
            <w:hideMark/>
          </w:tcPr>
          <w:p w14:paraId="00E6211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Myelodysplastic Syndrome (MDS)</w:t>
            </w:r>
          </w:p>
        </w:tc>
        <w:tc>
          <w:tcPr>
            <w:tcW w:w="0" w:type="auto"/>
            <w:tcMar>
              <w:top w:w="150" w:type="dxa"/>
              <w:left w:w="240" w:type="dxa"/>
              <w:bottom w:w="150" w:type="dxa"/>
              <w:right w:w="240" w:type="dxa"/>
            </w:tcMar>
            <w:vAlign w:val="center"/>
            <w:hideMark/>
          </w:tcPr>
          <w:p w14:paraId="1791065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c>
          <w:tcPr>
            <w:tcW w:w="0" w:type="auto"/>
            <w:tcMar>
              <w:top w:w="150" w:type="dxa"/>
              <w:left w:w="240" w:type="dxa"/>
              <w:bottom w:w="150" w:type="dxa"/>
              <w:right w:w="0" w:type="dxa"/>
            </w:tcMar>
            <w:vAlign w:val="center"/>
            <w:hideMark/>
          </w:tcPr>
          <w:p w14:paraId="31AC0E6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w:t>
            </w:r>
          </w:p>
        </w:tc>
      </w:tr>
      <w:tr w:rsidR="00E94FCD" w:rsidRPr="00E94FCD" w14:paraId="0D65E70F" w14:textId="77777777">
        <w:tc>
          <w:tcPr>
            <w:tcW w:w="0" w:type="auto"/>
            <w:tcMar>
              <w:top w:w="150" w:type="dxa"/>
              <w:left w:w="0" w:type="dxa"/>
              <w:bottom w:w="150" w:type="dxa"/>
              <w:right w:w="240" w:type="dxa"/>
            </w:tcMar>
            <w:vAlign w:val="center"/>
            <w:hideMark/>
          </w:tcPr>
          <w:p w14:paraId="3783B58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Total</w:t>
            </w:r>
          </w:p>
        </w:tc>
        <w:tc>
          <w:tcPr>
            <w:tcW w:w="0" w:type="auto"/>
            <w:tcMar>
              <w:top w:w="150" w:type="dxa"/>
              <w:left w:w="240" w:type="dxa"/>
              <w:bottom w:w="150" w:type="dxa"/>
              <w:right w:w="240" w:type="dxa"/>
            </w:tcMar>
            <w:vAlign w:val="center"/>
            <w:hideMark/>
          </w:tcPr>
          <w:p w14:paraId="52D7141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70</w:t>
            </w:r>
          </w:p>
        </w:tc>
        <w:tc>
          <w:tcPr>
            <w:tcW w:w="0" w:type="auto"/>
            <w:tcMar>
              <w:top w:w="150" w:type="dxa"/>
              <w:left w:w="240" w:type="dxa"/>
              <w:bottom w:w="150" w:type="dxa"/>
              <w:right w:w="0" w:type="dxa"/>
            </w:tcMar>
            <w:vAlign w:val="center"/>
            <w:hideMark/>
          </w:tcPr>
          <w:p w14:paraId="202A2F5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100.0</w:t>
            </w:r>
          </w:p>
        </w:tc>
      </w:tr>
    </w:tbl>
    <w:p w14:paraId="195DD98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Acute leukemias (ALL and AML) were the most frequent diagnostic category, accounting for 52.9% (37/70) of all cases.</w:t>
      </w:r>
    </w:p>
    <w:p w14:paraId="406E066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3.3. Patterns of Peripheral Cytopenia</w:t>
      </w:r>
    </w:p>
    <w:p w14:paraId="57F85D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Among the 59 patients presenting with cytopenia, the distribution of cytopenia patterns was as follows:</w:t>
      </w:r>
    </w:p>
    <w:p w14:paraId="6E243D4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2:</w:t>
      </w:r>
      <w:r w:rsidRPr="00E94FCD">
        <w:rPr>
          <w:rFonts w:asciiTheme="majorBidi" w:hAnsiTheme="majorBidi" w:cstheme="majorBidi"/>
          <w:sz w:val="24"/>
          <w:szCs w:val="24"/>
        </w:rPr>
        <w:t> Distribution of peripheral cytopenia patterns in HM patients (n=59).</w:t>
      </w:r>
    </w:p>
    <w:tbl>
      <w:tblPr>
        <w:tblW w:w="11280" w:type="dxa"/>
        <w:tblCellMar>
          <w:top w:w="15" w:type="dxa"/>
          <w:left w:w="15" w:type="dxa"/>
          <w:bottom w:w="15" w:type="dxa"/>
          <w:right w:w="15" w:type="dxa"/>
        </w:tblCellMar>
        <w:tblLook w:val="04A0" w:firstRow="1" w:lastRow="0" w:firstColumn="1" w:lastColumn="0" w:noHBand="0" w:noVBand="1"/>
      </w:tblPr>
      <w:tblGrid>
        <w:gridCol w:w="5046"/>
        <w:gridCol w:w="2814"/>
        <w:gridCol w:w="3420"/>
      </w:tblGrid>
      <w:tr w:rsidR="00E94FCD" w:rsidRPr="00E94FCD" w14:paraId="05058A42" w14:textId="77777777">
        <w:trPr>
          <w:tblHeader/>
        </w:trPr>
        <w:tc>
          <w:tcPr>
            <w:tcW w:w="0" w:type="auto"/>
            <w:tcBorders>
              <w:top w:val="nil"/>
            </w:tcBorders>
            <w:tcMar>
              <w:top w:w="150" w:type="dxa"/>
              <w:left w:w="0" w:type="dxa"/>
              <w:bottom w:w="150" w:type="dxa"/>
              <w:right w:w="240" w:type="dxa"/>
            </w:tcMar>
            <w:vAlign w:val="center"/>
            <w:hideMark/>
          </w:tcPr>
          <w:p w14:paraId="7F4F35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Type of Cytopenia</w:t>
            </w:r>
          </w:p>
        </w:tc>
        <w:tc>
          <w:tcPr>
            <w:tcW w:w="0" w:type="auto"/>
            <w:tcBorders>
              <w:top w:val="nil"/>
            </w:tcBorders>
            <w:tcMar>
              <w:top w:w="150" w:type="dxa"/>
              <w:left w:w="240" w:type="dxa"/>
              <w:bottom w:w="150" w:type="dxa"/>
              <w:right w:w="240" w:type="dxa"/>
            </w:tcMar>
            <w:vAlign w:val="center"/>
            <w:hideMark/>
          </w:tcPr>
          <w:p w14:paraId="1CC109F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Number (n)</w:t>
            </w:r>
          </w:p>
        </w:tc>
        <w:tc>
          <w:tcPr>
            <w:tcW w:w="0" w:type="auto"/>
            <w:tcBorders>
              <w:top w:val="nil"/>
            </w:tcBorders>
            <w:tcMar>
              <w:top w:w="150" w:type="dxa"/>
              <w:left w:w="240" w:type="dxa"/>
              <w:bottom w:w="150" w:type="dxa"/>
              <w:right w:w="240" w:type="dxa"/>
            </w:tcMar>
            <w:vAlign w:val="center"/>
            <w:hideMark/>
          </w:tcPr>
          <w:p w14:paraId="34A6FB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Percentage (%)</w:t>
            </w:r>
          </w:p>
        </w:tc>
      </w:tr>
      <w:tr w:rsidR="00E94FCD" w:rsidRPr="00E94FCD" w14:paraId="61C572CA" w14:textId="77777777">
        <w:tc>
          <w:tcPr>
            <w:tcW w:w="0" w:type="auto"/>
            <w:tcMar>
              <w:top w:w="150" w:type="dxa"/>
              <w:left w:w="0" w:type="dxa"/>
              <w:bottom w:w="150" w:type="dxa"/>
              <w:right w:w="240" w:type="dxa"/>
            </w:tcMar>
            <w:vAlign w:val="center"/>
            <w:hideMark/>
          </w:tcPr>
          <w:p w14:paraId="4095C24B"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p>
        </w:tc>
        <w:tc>
          <w:tcPr>
            <w:tcW w:w="0" w:type="auto"/>
            <w:tcMar>
              <w:top w:w="150" w:type="dxa"/>
              <w:left w:w="240" w:type="dxa"/>
              <w:bottom w:w="150" w:type="dxa"/>
              <w:right w:w="240" w:type="dxa"/>
            </w:tcMar>
            <w:vAlign w:val="center"/>
            <w:hideMark/>
          </w:tcPr>
          <w:p w14:paraId="4C4B998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31</w:t>
            </w:r>
          </w:p>
        </w:tc>
        <w:tc>
          <w:tcPr>
            <w:tcW w:w="0" w:type="auto"/>
            <w:tcMar>
              <w:top w:w="150" w:type="dxa"/>
              <w:left w:w="240" w:type="dxa"/>
              <w:bottom w:w="150" w:type="dxa"/>
              <w:right w:w="0" w:type="dxa"/>
            </w:tcMar>
            <w:vAlign w:val="center"/>
            <w:hideMark/>
          </w:tcPr>
          <w:p w14:paraId="0B4E9C0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52.5</w:t>
            </w:r>
          </w:p>
        </w:tc>
      </w:tr>
      <w:tr w:rsidR="00E94FCD" w:rsidRPr="00E94FCD" w14:paraId="41ACE4EC" w14:textId="77777777">
        <w:tc>
          <w:tcPr>
            <w:tcW w:w="0" w:type="auto"/>
            <w:tcMar>
              <w:top w:w="150" w:type="dxa"/>
              <w:left w:w="0" w:type="dxa"/>
              <w:bottom w:w="150" w:type="dxa"/>
              <w:right w:w="240" w:type="dxa"/>
            </w:tcMar>
            <w:vAlign w:val="center"/>
            <w:hideMark/>
          </w:tcPr>
          <w:p w14:paraId="6ED1A7F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Anemia</w:t>
            </w:r>
          </w:p>
        </w:tc>
        <w:tc>
          <w:tcPr>
            <w:tcW w:w="0" w:type="auto"/>
            <w:tcMar>
              <w:top w:w="150" w:type="dxa"/>
              <w:left w:w="240" w:type="dxa"/>
              <w:bottom w:w="150" w:type="dxa"/>
              <w:right w:w="240" w:type="dxa"/>
            </w:tcMar>
            <w:vAlign w:val="center"/>
            <w:hideMark/>
          </w:tcPr>
          <w:p w14:paraId="7C24AC5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16</w:t>
            </w:r>
          </w:p>
        </w:tc>
        <w:tc>
          <w:tcPr>
            <w:tcW w:w="0" w:type="auto"/>
            <w:tcMar>
              <w:top w:w="150" w:type="dxa"/>
              <w:left w:w="240" w:type="dxa"/>
              <w:bottom w:w="150" w:type="dxa"/>
              <w:right w:w="0" w:type="dxa"/>
            </w:tcMar>
            <w:vAlign w:val="center"/>
            <w:hideMark/>
          </w:tcPr>
          <w:p w14:paraId="25F4F6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27.1</w:t>
            </w:r>
          </w:p>
        </w:tc>
      </w:tr>
      <w:tr w:rsidR="00E94FCD" w:rsidRPr="00E94FCD" w14:paraId="15B4CFED" w14:textId="77777777">
        <w:tc>
          <w:tcPr>
            <w:tcW w:w="0" w:type="auto"/>
            <w:tcMar>
              <w:top w:w="150" w:type="dxa"/>
              <w:left w:w="0" w:type="dxa"/>
              <w:bottom w:w="150" w:type="dxa"/>
              <w:right w:w="240" w:type="dxa"/>
            </w:tcMar>
            <w:vAlign w:val="center"/>
            <w:hideMark/>
          </w:tcPr>
          <w:p w14:paraId="20D7126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Pancytopenia</w:t>
            </w:r>
          </w:p>
        </w:tc>
        <w:tc>
          <w:tcPr>
            <w:tcW w:w="0" w:type="auto"/>
            <w:tcMar>
              <w:top w:w="150" w:type="dxa"/>
              <w:left w:w="240" w:type="dxa"/>
              <w:bottom w:w="150" w:type="dxa"/>
              <w:right w:w="240" w:type="dxa"/>
            </w:tcMar>
            <w:vAlign w:val="center"/>
            <w:hideMark/>
          </w:tcPr>
          <w:p w14:paraId="75E96C4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6</w:t>
            </w:r>
          </w:p>
        </w:tc>
        <w:tc>
          <w:tcPr>
            <w:tcW w:w="0" w:type="auto"/>
            <w:tcMar>
              <w:top w:w="150" w:type="dxa"/>
              <w:left w:w="240" w:type="dxa"/>
              <w:bottom w:w="150" w:type="dxa"/>
              <w:right w:w="0" w:type="dxa"/>
            </w:tcMar>
            <w:vAlign w:val="center"/>
            <w:hideMark/>
          </w:tcPr>
          <w:p w14:paraId="16ECCE5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10.2</w:t>
            </w:r>
          </w:p>
        </w:tc>
      </w:tr>
      <w:tr w:rsidR="00E94FCD" w:rsidRPr="00E94FCD" w14:paraId="6B38F577" w14:textId="77777777">
        <w:tc>
          <w:tcPr>
            <w:tcW w:w="0" w:type="auto"/>
            <w:tcMar>
              <w:top w:w="150" w:type="dxa"/>
              <w:left w:w="0" w:type="dxa"/>
              <w:bottom w:w="150" w:type="dxa"/>
              <w:right w:w="240" w:type="dxa"/>
            </w:tcMar>
            <w:vAlign w:val="center"/>
            <w:hideMark/>
          </w:tcPr>
          <w:p w14:paraId="5499754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Thrombocytopenia</w:t>
            </w:r>
          </w:p>
        </w:tc>
        <w:tc>
          <w:tcPr>
            <w:tcW w:w="0" w:type="auto"/>
            <w:tcMar>
              <w:top w:w="150" w:type="dxa"/>
              <w:left w:w="240" w:type="dxa"/>
              <w:bottom w:w="150" w:type="dxa"/>
              <w:right w:w="240" w:type="dxa"/>
            </w:tcMar>
            <w:vAlign w:val="center"/>
            <w:hideMark/>
          </w:tcPr>
          <w:p w14:paraId="1E35689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6</w:t>
            </w:r>
          </w:p>
        </w:tc>
        <w:tc>
          <w:tcPr>
            <w:tcW w:w="0" w:type="auto"/>
            <w:tcMar>
              <w:top w:w="150" w:type="dxa"/>
              <w:left w:w="240" w:type="dxa"/>
              <w:bottom w:w="150" w:type="dxa"/>
              <w:right w:w="0" w:type="dxa"/>
            </w:tcMar>
            <w:vAlign w:val="center"/>
            <w:hideMark/>
          </w:tcPr>
          <w:p w14:paraId="01F9E7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10.2</w:t>
            </w:r>
          </w:p>
        </w:tc>
      </w:tr>
      <w:tr w:rsidR="00E94FCD" w:rsidRPr="00E94FCD" w14:paraId="11625DCC" w14:textId="77777777">
        <w:tc>
          <w:tcPr>
            <w:tcW w:w="0" w:type="auto"/>
            <w:tcMar>
              <w:top w:w="150" w:type="dxa"/>
              <w:left w:w="0" w:type="dxa"/>
              <w:bottom w:w="150" w:type="dxa"/>
              <w:right w:w="240" w:type="dxa"/>
            </w:tcMar>
            <w:vAlign w:val="center"/>
            <w:hideMark/>
          </w:tcPr>
          <w:p w14:paraId="032DC37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Total</w:t>
            </w:r>
          </w:p>
        </w:tc>
        <w:tc>
          <w:tcPr>
            <w:tcW w:w="0" w:type="auto"/>
            <w:tcMar>
              <w:top w:w="150" w:type="dxa"/>
              <w:left w:w="240" w:type="dxa"/>
              <w:bottom w:w="150" w:type="dxa"/>
              <w:right w:w="240" w:type="dxa"/>
            </w:tcMar>
            <w:vAlign w:val="center"/>
            <w:hideMark/>
          </w:tcPr>
          <w:p w14:paraId="0DB109C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59</w:t>
            </w:r>
          </w:p>
        </w:tc>
        <w:tc>
          <w:tcPr>
            <w:tcW w:w="0" w:type="auto"/>
            <w:tcMar>
              <w:top w:w="150" w:type="dxa"/>
              <w:left w:w="240" w:type="dxa"/>
              <w:bottom w:w="150" w:type="dxa"/>
              <w:right w:w="0" w:type="dxa"/>
            </w:tcMar>
            <w:vAlign w:val="center"/>
            <w:hideMark/>
          </w:tcPr>
          <w:p w14:paraId="5BD18ED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100.0</w:t>
            </w:r>
          </w:p>
        </w:tc>
      </w:tr>
    </w:tbl>
    <w:p w14:paraId="05B526B7"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together constituted a significant majority, representing </w:t>
      </w:r>
      <w:r w:rsidRPr="00E94FCD">
        <w:rPr>
          <w:rFonts w:asciiTheme="majorBidi" w:hAnsiTheme="majorBidi" w:cstheme="majorBidi"/>
          <w:b/>
          <w:bCs/>
          <w:sz w:val="24"/>
          <w:szCs w:val="24"/>
        </w:rPr>
        <w:t>62.7%</w:t>
      </w:r>
      <w:r w:rsidRPr="00E94FCD">
        <w:rPr>
          <w:rFonts w:asciiTheme="majorBidi" w:hAnsiTheme="majorBidi" w:cstheme="majorBidi"/>
          <w:sz w:val="24"/>
          <w:szCs w:val="24"/>
        </w:rPr>
        <w:t> of all cytopenic presentations.</w:t>
      </w:r>
    </w:p>
    <w:p w14:paraId="119AF886"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3.4. Association Between HM Subtype and Cytopenia Pattern</w:t>
      </w:r>
    </w:p>
    <w:p w14:paraId="013CEF7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relationship between the type of HM and the pattern of cytopenia revealed several key associations (Table 3).</w:t>
      </w:r>
    </w:p>
    <w:p w14:paraId="19BA95D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b/>
          <w:bCs/>
          <w:sz w:val="24"/>
          <w:szCs w:val="24"/>
        </w:rPr>
        <w:t>Table 3:</w:t>
      </w:r>
      <w:r w:rsidRPr="00E94FCD">
        <w:rPr>
          <w:rFonts w:asciiTheme="majorBidi" w:hAnsiTheme="majorBidi" w:cstheme="majorBidi"/>
          <w:sz w:val="24"/>
          <w:szCs w:val="24"/>
        </w:rPr>
        <w:t> Distribution of Cytopenia Patterns Across Hematological Malignancies (Row percentages shown).</w:t>
      </w:r>
    </w:p>
    <w:tbl>
      <w:tblPr>
        <w:tblW w:w="0" w:type="auto"/>
        <w:tblCellMar>
          <w:top w:w="15" w:type="dxa"/>
          <w:left w:w="15" w:type="dxa"/>
          <w:bottom w:w="15" w:type="dxa"/>
          <w:right w:w="15" w:type="dxa"/>
        </w:tblCellMar>
        <w:tblLook w:val="04A0" w:firstRow="1" w:lastRow="0" w:firstColumn="1" w:lastColumn="0" w:noHBand="0" w:noVBand="1"/>
      </w:tblPr>
      <w:tblGrid>
        <w:gridCol w:w="1201"/>
        <w:gridCol w:w="1786"/>
        <w:gridCol w:w="1653"/>
        <w:gridCol w:w="1408"/>
        <w:gridCol w:w="2338"/>
        <w:gridCol w:w="974"/>
      </w:tblGrid>
      <w:tr w:rsidR="00E94FCD" w:rsidRPr="00E94FCD" w14:paraId="74928587" w14:textId="77777777">
        <w:trPr>
          <w:tblHeader/>
        </w:trPr>
        <w:tc>
          <w:tcPr>
            <w:tcW w:w="0" w:type="auto"/>
            <w:tcBorders>
              <w:top w:val="nil"/>
            </w:tcBorders>
            <w:tcMar>
              <w:top w:w="150" w:type="dxa"/>
              <w:left w:w="0" w:type="dxa"/>
              <w:bottom w:w="150" w:type="dxa"/>
              <w:right w:w="240" w:type="dxa"/>
            </w:tcMar>
            <w:vAlign w:val="center"/>
            <w:hideMark/>
          </w:tcPr>
          <w:p w14:paraId="261275F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Diagnosis</w:t>
            </w:r>
          </w:p>
        </w:tc>
        <w:tc>
          <w:tcPr>
            <w:tcW w:w="0" w:type="auto"/>
            <w:tcBorders>
              <w:top w:val="nil"/>
            </w:tcBorders>
            <w:tcMar>
              <w:top w:w="150" w:type="dxa"/>
              <w:left w:w="240" w:type="dxa"/>
              <w:bottom w:w="150" w:type="dxa"/>
              <w:right w:w="240" w:type="dxa"/>
            </w:tcMar>
            <w:vAlign w:val="center"/>
            <w:hideMark/>
          </w:tcPr>
          <w:p w14:paraId="2D44D14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Pancytopenia n (%)</w:t>
            </w:r>
          </w:p>
        </w:tc>
        <w:tc>
          <w:tcPr>
            <w:tcW w:w="0" w:type="auto"/>
            <w:tcBorders>
              <w:top w:val="nil"/>
            </w:tcBorders>
            <w:tcMar>
              <w:top w:w="150" w:type="dxa"/>
              <w:left w:w="240" w:type="dxa"/>
              <w:bottom w:w="150" w:type="dxa"/>
              <w:right w:w="240" w:type="dxa"/>
            </w:tcMar>
            <w:vAlign w:val="center"/>
            <w:hideMark/>
          </w:tcPr>
          <w:p w14:paraId="441C42C7" w14:textId="77777777" w:rsidR="00E94FCD" w:rsidRPr="00E94FCD" w:rsidRDefault="00E94FCD" w:rsidP="002816C0">
            <w:p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n (%)</w:t>
            </w:r>
          </w:p>
        </w:tc>
        <w:tc>
          <w:tcPr>
            <w:tcW w:w="0" w:type="auto"/>
            <w:tcBorders>
              <w:top w:val="nil"/>
            </w:tcBorders>
            <w:tcMar>
              <w:top w:w="150" w:type="dxa"/>
              <w:left w:w="240" w:type="dxa"/>
              <w:bottom w:w="150" w:type="dxa"/>
              <w:right w:w="240" w:type="dxa"/>
            </w:tcMar>
            <w:vAlign w:val="center"/>
            <w:hideMark/>
          </w:tcPr>
          <w:p w14:paraId="0B3AA92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Anemia n (%)</w:t>
            </w:r>
          </w:p>
        </w:tc>
        <w:tc>
          <w:tcPr>
            <w:tcW w:w="0" w:type="auto"/>
            <w:tcBorders>
              <w:top w:val="nil"/>
            </w:tcBorders>
            <w:tcMar>
              <w:top w:w="150" w:type="dxa"/>
              <w:left w:w="240" w:type="dxa"/>
              <w:bottom w:w="150" w:type="dxa"/>
              <w:right w:w="240" w:type="dxa"/>
            </w:tcMar>
            <w:vAlign w:val="center"/>
            <w:hideMark/>
          </w:tcPr>
          <w:p w14:paraId="6478A2B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Isolated Thrombocytopenia n (%)</w:t>
            </w:r>
          </w:p>
        </w:tc>
        <w:tc>
          <w:tcPr>
            <w:tcW w:w="0" w:type="auto"/>
            <w:tcBorders>
              <w:top w:val="nil"/>
            </w:tcBorders>
            <w:tcMar>
              <w:top w:w="150" w:type="dxa"/>
              <w:left w:w="240" w:type="dxa"/>
              <w:bottom w:w="150" w:type="dxa"/>
              <w:right w:w="240" w:type="dxa"/>
            </w:tcMar>
            <w:vAlign w:val="center"/>
            <w:hideMark/>
          </w:tcPr>
          <w:p w14:paraId="0308683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Total n</w:t>
            </w:r>
          </w:p>
        </w:tc>
      </w:tr>
      <w:tr w:rsidR="00E94FCD" w:rsidRPr="00E94FCD" w14:paraId="49E7B693" w14:textId="77777777">
        <w:tc>
          <w:tcPr>
            <w:tcW w:w="0" w:type="auto"/>
            <w:tcMar>
              <w:top w:w="150" w:type="dxa"/>
              <w:left w:w="0" w:type="dxa"/>
              <w:bottom w:w="150" w:type="dxa"/>
              <w:right w:w="240" w:type="dxa"/>
            </w:tcMar>
            <w:vAlign w:val="center"/>
            <w:hideMark/>
          </w:tcPr>
          <w:p w14:paraId="341988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AML</w:t>
            </w:r>
          </w:p>
        </w:tc>
        <w:tc>
          <w:tcPr>
            <w:tcW w:w="0" w:type="auto"/>
            <w:tcMar>
              <w:top w:w="150" w:type="dxa"/>
              <w:left w:w="240" w:type="dxa"/>
              <w:bottom w:w="150" w:type="dxa"/>
              <w:right w:w="240" w:type="dxa"/>
            </w:tcMar>
            <w:vAlign w:val="center"/>
            <w:hideMark/>
          </w:tcPr>
          <w:p w14:paraId="52A1FB82"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 (29.4%)</w:t>
            </w:r>
          </w:p>
        </w:tc>
        <w:tc>
          <w:tcPr>
            <w:tcW w:w="0" w:type="auto"/>
            <w:tcMar>
              <w:top w:w="150" w:type="dxa"/>
              <w:left w:w="240" w:type="dxa"/>
              <w:bottom w:w="150" w:type="dxa"/>
              <w:right w:w="240" w:type="dxa"/>
            </w:tcMar>
            <w:vAlign w:val="center"/>
            <w:hideMark/>
          </w:tcPr>
          <w:p w14:paraId="2B3A9EA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7 (41.2%)</w:t>
            </w:r>
          </w:p>
        </w:tc>
        <w:tc>
          <w:tcPr>
            <w:tcW w:w="0" w:type="auto"/>
            <w:tcMar>
              <w:top w:w="150" w:type="dxa"/>
              <w:left w:w="240" w:type="dxa"/>
              <w:bottom w:w="150" w:type="dxa"/>
              <w:right w:w="240" w:type="dxa"/>
            </w:tcMar>
            <w:vAlign w:val="center"/>
            <w:hideMark/>
          </w:tcPr>
          <w:p w14:paraId="02E5C3F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(11.8%)</w:t>
            </w:r>
          </w:p>
        </w:tc>
        <w:tc>
          <w:tcPr>
            <w:tcW w:w="0" w:type="auto"/>
            <w:tcMar>
              <w:top w:w="150" w:type="dxa"/>
              <w:left w:w="240" w:type="dxa"/>
              <w:bottom w:w="150" w:type="dxa"/>
              <w:right w:w="240" w:type="dxa"/>
            </w:tcMar>
            <w:vAlign w:val="center"/>
            <w:hideMark/>
          </w:tcPr>
          <w:p w14:paraId="439AA2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(17.6%)</w:t>
            </w:r>
          </w:p>
        </w:tc>
        <w:tc>
          <w:tcPr>
            <w:tcW w:w="0" w:type="auto"/>
            <w:tcMar>
              <w:top w:w="150" w:type="dxa"/>
              <w:left w:w="240" w:type="dxa"/>
              <w:bottom w:w="150" w:type="dxa"/>
              <w:right w:w="0" w:type="dxa"/>
            </w:tcMar>
            <w:vAlign w:val="center"/>
            <w:hideMark/>
          </w:tcPr>
          <w:p w14:paraId="1E554FEB"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17</w:t>
            </w:r>
          </w:p>
        </w:tc>
      </w:tr>
      <w:tr w:rsidR="00E94FCD" w:rsidRPr="00E94FCD" w14:paraId="535AFFD4" w14:textId="77777777">
        <w:tc>
          <w:tcPr>
            <w:tcW w:w="0" w:type="auto"/>
            <w:tcMar>
              <w:top w:w="150" w:type="dxa"/>
              <w:left w:w="0" w:type="dxa"/>
              <w:bottom w:w="150" w:type="dxa"/>
              <w:right w:w="240" w:type="dxa"/>
            </w:tcMar>
            <w:vAlign w:val="center"/>
            <w:hideMark/>
          </w:tcPr>
          <w:p w14:paraId="5953F4D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ALL</w:t>
            </w:r>
          </w:p>
        </w:tc>
        <w:tc>
          <w:tcPr>
            <w:tcW w:w="0" w:type="auto"/>
            <w:tcMar>
              <w:top w:w="150" w:type="dxa"/>
              <w:left w:w="240" w:type="dxa"/>
              <w:bottom w:w="150" w:type="dxa"/>
              <w:right w:w="240" w:type="dxa"/>
            </w:tcMar>
            <w:vAlign w:val="center"/>
            <w:hideMark/>
          </w:tcPr>
          <w:p w14:paraId="04E4312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413F3BC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14 (70.0%)</w:t>
            </w:r>
          </w:p>
        </w:tc>
        <w:tc>
          <w:tcPr>
            <w:tcW w:w="0" w:type="auto"/>
            <w:tcMar>
              <w:top w:w="150" w:type="dxa"/>
              <w:left w:w="240" w:type="dxa"/>
              <w:bottom w:w="150" w:type="dxa"/>
              <w:right w:w="240" w:type="dxa"/>
            </w:tcMar>
            <w:vAlign w:val="center"/>
            <w:hideMark/>
          </w:tcPr>
          <w:p w14:paraId="31E41BA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(15.0%)</w:t>
            </w:r>
          </w:p>
        </w:tc>
        <w:tc>
          <w:tcPr>
            <w:tcW w:w="0" w:type="auto"/>
            <w:tcMar>
              <w:top w:w="150" w:type="dxa"/>
              <w:left w:w="240" w:type="dxa"/>
              <w:bottom w:w="150" w:type="dxa"/>
              <w:right w:w="240" w:type="dxa"/>
            </w:tcMar>
            <w:vAlign w:val="center"/>
            <w:hideMark/>
          </w:tcPr>
          <w:p w14:paraId="1704B20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(15.0%)</w:t>
            </w:r>
          </w:p>
        </w:tc>
        <w:tc>
          <w:tcPr>
            <w:tcW w:w="0" w:type="auto"/>
            <w:tcMar>
              <w:top w:w="150" w:type="dxa"/>
              <w:left w:w="240" w:type="dxa"/>
              <w:bottom w:w="150" w:type="dxa"/>
              <w:right w:w="0" w:type="dxa"/>
            </w:tcMar>
            <w:vAlign w:val="center"/>
            <w:hideMark/>
          </w:tcPr>
          <w:p w14:paraId="2A2E75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20</w:t>
            </w:r>
          </w:p>
        </w:tc>
      </w:tr>
      <w:tr w:rsidR="00E94FCD" w:rsidRPr="00E94FCD" w14:paraId="0FE16B0B" w14:textId="77777777">
        <w:tc>
          <w:tcPr>
            <w:tcW w:w="0" w:type="auto"/>
            <w:tcMar>
              <w:top w:w="150" w:type="dxa"/>
              <w:left w:w="0" w:type="dxa"/>
              <w:bottom w:w="150" w:type="dxa"/>
              <w:right w:w="240" w:type="dxa"/>
            </w:tcMar>
            <w:vAlign w:val="center"/>
            <w:hideMark/>
          </w:tcPr>
          <w:p w14:paraId="65155B2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MDS</w:t>
            </w:r>
          </w:p>
        </w:tc>
        <w:tc>
          <w:tcPr>
            <w:tcW w:w="0" w:type="auto"/>
            <w:tcMar>
              <w:top w:w="150" w:type="dxa"/>
              <w:left w:w="240" w:type="dxa"/>
              <w:bottom w:w="150" w:type="dxa"/>
              <w:right w:w="240" w:type="dxa"/>
            </w:tcMar>
            <w:vAlign w:val="center"/>
            <w:hideMark/>
          </w:tcPr>
          <w:p w14:paraId="7F57D48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(100.0%)</w:t>
            </w:r>
          </w:p>
        </w:tc>
        <w:tc>
          <w:tcPr>
            <w:tcW w:w="0" w:type="auto"/>
            <w:tcMar>
              <w:top w:w="150" w:type="dxa"/>
              <w:left w:w="240" w:type="dxa"/>
              <w:bottom w:w="150" w:type="dxa"/>
              <w:right w:w="240" w:type="dxa"/>
            </w:tcMar>
            <w:vAlign w:val="center"/>
            <w:hideMark/>
          </w:tcPr>
          <w:p w14:paraId="6780BFD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514D817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56D6A1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718B810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r>
      <w:tr w:rsidR="00E94FCD" w:rsidRPr="00E94FCD" w14:paraId="048F0E1C" w14:textId="77777777">
        <w:tc>
          <w:tcPr>
            <w:tcW w:w="0" w:type="auto"/>
            <w:tcMar>
              <w:top w:w="150" w:type="dxa"/>
              <w:left w:w="0" w:type="dxa"/>
              <w:bottom w:w="150" w:type="dxa"/>
              <w:right w:w="240" w:type="dxa"/>
            </w:tcMar>
            <w:vAlign w:val="center"/>
            <w:hideMark/>
          </w:tcPr>
          <w:p w14:paraId="55D450B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NHL</w:t>
            </w:r>
          </w:p>
        </w:tc>
        <w:tc>
          <w:tcPr>
            <w:tcW w:w="0" w:type="auto"/>
            <w:tcMar>
              <w:top w:w="150" w:type="dxa"/>
              <w:left w:w="240" w:type="dxa"/>
              <w:bottom w:w="150" w:type="dxa"/>
              <w:right w:w="240" w:type="dxa"/>
            </w:tcMar>
            <w:vAlign w:val="center"/>
            <w:hideMark/>
          </w:tcPr>
          <w:p w14:paraId="4D2AA1B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778B3D7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 (44.4%)</w:t>
            </w:r>
          </w:p>
        </w:tc>
        <w:tc>
          <w:tcPr>
            <w:tcW w:w="0" w:type="auto"/>
            <w:tcMar>
              <w:top w:w="150" w:type="dxa"/>
              <w:left w:w="240" w:type="dxa"/>
              <w:bottom w:w="150" w:type="dxa"/>
              <w:right w:w="240" w:type="dxa"/>
            </w:tcMar>
            <w:vAlign w:val="center"/>
            <w:hideMark/>
          </w:tcPr>
          <w:p w14:paraId="33C15F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(33.3%)</w:t>
            </w:r>
          </w:p>
        </w:tc>
        <w:tc>
          <w:tcPr>
            <w:tcW w:w="0" w:type="auto"/>
            <w:tcMar>
              <w:top w:w="150" w:type="dxa"/>
              <w:left w:w="240" w:type="dxa"/>
              <w:bottom w:w="150" w:type="dxa"/>
              <w:right w:w="240" w:type="dxa"/>
            </w:tcMar>
            <w:vAlign w:val="center"/>
            <w:hideMark/>
          </w:tcPr>
          <w:p w14:paraId="1C7FAC0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(22.2%)</w:t>
            </w:r>
          </w:p>
        </w:tc>
        <w:tc>
          <w:tcPr>
            <w:tcW w:w="0" w:type="auto"/>
            <w:tcMar>
              <w:top w:w="150" w:type="dxa"/>
              <w:left w:w="240" w:type="dxa"/>
              <w:bottom w:w="150" w:type="dxa"/>
              <w:right w:w="0" w:type="dxa"/>
            </w:tcMar>
            <w:vAlign w:val="center"/>
            <w:hideMark/>
          </w:tcPr>
          <w:p w14:paraId="68F7C6B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r>
      <w:tr w:rsidR="00E94FCD" w:rsidRPr="00E94FCD" w14:paraId="333B1EB8" w14:textId="77777777">
        <w:tc>
          <w:tcPr>
            <w:tcW w:w="0" w:type="auto"/>
            <w:tcMar>
              <w:top w:w="150" w:type="dxa"/>
              <w:left w:w="0" w:type="dxa"/>
              <w:bottom w:w="150" w:type="dxa"/>
              <w:right w:w="240" w:type="dxa"/>
            </w:tcMar>
            <w:vAlign w:val="center"/>
            <w:hideMark/>
          </w:tcPr>
          <w:p w14:paraId="7F1D016A"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MM</w:t>
            </w:r>
          </w:p>
        </w:tc>
        <w:tc>
          <w:tcPr>
            <w:tcW w:w="0" w:type="auto"/>
            <w:tcMar>
              <w:top w:w="150" w:type="dxa"/>
              <w:left w:w="240" w:type="dxa"/>
              <w:bottom w:w="150" w:type="dxa"/>
              <w:right w:w="240" w:type="dxa"/>
            </w:tcMar>
            <w:vAlign w:val="center"/>
            <w:hideMark/>
          </w:tcPr>
          <w:p w14:paraId="16CC370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336789D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620D55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 (55.6%)</w:t>
            </w:r>
          </w:p>
        </w:tc>
        <w:tc>
          <w:tcPr>
            <w:tcW w:w="0" w:type="auto"/>
            <w:tcMar>
              <w:top w:w="150" w:type="dxa"/>
              <w:left w:w="240" w:type="dxa"/>
              <w:bottom w:w="150" w:type="dxa"/>
              <w:right w:w="240" w:type="dxa"/>
            </w:tcMar>
            <w:vAlign w:val="center"/>
            <w:hideMark/>
          </w:tcPr>
          <w:p w14:paraId="54A4BC8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4EE145AF"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9</w:t>
            </w:r>
          </w:p>
        </w:tc>
      </w:tr>
      <w:tr w:rsidR="00E94FCD" w:rsidRPr="00E94FCD" w14:paraId="3B034130" w14:textId="77777777">
        <w:tc>
          <w:tcPr>
            <w:tcW w:w="0" w:type="auto"/>
            <w:tcMar>
              <w:top w:w="150" w:type="dxa"/>
              <w:left w:w="0" w:type="dxa"/>
              <w:bottom w:w="150" w:type="dxa"/>
              <w:right w:w="240" w:type="dxa"/>
            </w:tcMar>
            <w:vAlign w:val="center"/>
            <w:hideMark/>
          </w:tcPr>
          <w:p w14:paraId="7E16520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CML</w:t>
            </w:r>
          </w:p>
        </w:tc>
        <w:tc>
          <w:tcPr>
            <w:tcW w:w="0" w:type="auto"/>
            <w:tcMar>
              <w:top w:w="150" w:type="dxa"/>
              <w:left w:w="240" w:type="dxa"/>
              <w:bottom w:w="150" w:type="dxa"/>
              <w:right w:w="240" w:type="dxa"/>
            </w:tcMar>
            <w:vAlign w:val="center"/>
            <w:hideMark/>
          </w:tcPr>
          <w:p w14:paraId="3954F66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0B7DF25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3 (60.0%)</w:t>
            </w:r>
          </w:p>
        </w:tc>
        <w:tc>
          <w:tcPr>
            <w:tcW w:w="0" w:type="auto"/>
            <w:tcMar>
              <w:top w:w="150" w:type="dxa"/>
              <w:left w:w="240" w:type="dxa"/>
              <w:bottom w:w="150" w:type="dxa"/>
              <w:right w:w="240" w:type="dxa"/>
            </w:tcMar>
            <w:vAlign w:val="center"/>
            <w:hideMark/>
          </w:tcPr>
          <w:p w14:paraId="79C69F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(20.0%)</w:t>
            </w:r>
          </w:p>
        </w:tc>
        <w:tc>
          <w:tcPr>
            <w:tcW w:w="0" w:type="auto"/>
            <w:tcMar>
              <w:top w:w="150" w:type="dxa"/>
              <w:left w:w="240" w:type="dxa"/>
              <w:bottom w:w="150" w:type="dxa"/>
              <w:right w:w="240" w:type="dxa"/>
            </w:tcMar>
            <w:vAlign w:val="center"/>
            <w:hideMark/>
          </w:tcPr>
          <w:p w14:paraId="53D1102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(20.0%)</w:t>
            </w:r>
          </w:p>
        </w:tc>
        <w:tc>
          <w:tcPr>
            <w:tcW w:w="0" w:type="auto"/>
            <w:tcMar>
              <w:top w:w="150" w:type="dxa"/>
              <w:left w:w="240" w:type="dxa"/>
              <w:bottom w:w="150" w:type="dxa"/>
              <w:right w:w="0" w:type="dxa"/>
            </w:tcMar>
            <w:vAlign w:val="center"/>
            <w:hideMark/>
          </w:tcPr>
          <w:p w14:paraId="1664FB2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5</w:t>
            </w:r>
          </w:p>
        </w:tc>
      </w:tr>
      <w:tr w:rsidR="00E94FCD" w:rsidRPr="00E94FCD" w14:paraId="4D185376" w14:textId="77777777">
        <w:tc>
          <w:tcPr>
            <w:tcW w:w="0" w:type="auto"/>
            <w:tcMar>
              <w:top w:w="150" w:type="dxa"/>
              <w:left w:w="0" w:type="dxa"/>
              <w:bottom w:w="150" w:type="dxa"/>
              <w:right w:w="240" w:type="dxa"/>
            </w:tcMar>
            <w:vAlign w:val="center"/>
            <w:hideMark/>
          </w:tcPr>
          <w:p w14:paraId="06E88F41"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CLL</w:t>
            </w:r>
          </w:p>
        </w:tc>
        <w:tc>
          <w:tcPr>
            <w:tcW w:w="0" w:type="auto"/>
            <w:tcMar>
              <w:top w:w="150" w:type="dxa"/>
              <w:left w:w="240" w:type="dxa"/>
              <w:bottom w:w="150" w:type="dxa"/>
              <w:right w:w="240" w:type="dxa"/>
            </w:tcMar>
            <w:vAlign w:val="center"/>
            <w:hideMark/>
          </w:tcPr>
          <w:p w14:paraId="22CC68A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16D7F02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7524594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(25.0%)</w:t>
            </w:r>
          </w:p>
        </w:tc>
        <w:tc>
          <w:tcPr>
            <w:tcW w:w="0" w:type="auto"/>
            <w:tcMar>
              <w:top w:w="150" w:type="dxa"/>
              <w:left w:w="240" w:type="dxa"/>
              <w:bottom w:w="150" w:type="dxa"/>
              <w:right w:w="240" w:type="dxa"/>
            </w:tcMar>
            <w:vAlign w:val="center"/>
            <w:hideMark/>
          </w:tcPr>
          <w:p w14:paraId="0E81446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(25.0%)</w:t>
            </w:r>
          </w:p>
        </w:tc>
        <w:tc>
          <w:tcPr>
            <w:tcW w:w="0" w:type="auto"/>
            <w:tcMar>
              <w:top w:w="150" w:type="dxa"/>
              <w:left w:w="240" w:type="dxa"/>
              <w:bottom w:w="150" w:type="dxa"/>
              <w:right w:w="0" w:type="dxa"/>
            </w:tcMar>
            <w:vAlign w:val="center"/>
            <w:hideMark/>
          </w:tcPr>
          <w:p w14:paraId="102A981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r>
      <w:tr w:rsidR="00E94FCD" w:rsidRPr="00E94FCD" w14:paraId="2DCB453F" w14:textId="77777777">
        <w:tc>
          <w:tcPr>
            <w:tcW w:w="0" w:type="auto"/>
            <w:tcMar>
              <w:top w:w="150" w:type="dxa"/>
              <w:left w:w="0" w:type="dxa"/>
              <w:bottom w:w="150" w:type="dxa"/>
              <w:right w:w="240" w:type="dxa"/>
            </w:tcMar>
            <w:vAlign w:val="center"/>
            <w:hideMark/>
          </w:tcPr>
          <w:p w14:paraId="3946B1C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HL</w:t>
            </w:r>
          </w:p>
        </w:tc>
        <w:tc>
          <w:tcPr>
            <w:tcW w:w="0" w:type="auto"/>
            <w:tcMar>
              <w:top w:w="150" w:type="dxa"/>
              <w:left w:w="240" w:type="dxa"/>
              <w:bottom w:w="150" w:type="dxa"/>
              <w:right w:w="240" w:type="dxa"/>
            </w:tcMar>
            <w:vAlign w:val="center"/>
            <w:hideMark/>
          </w:tcPr>
          <w:p w14:paraId="682000C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ECBB7ED"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585BD7D0"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2 (50.0%)</w:t>
            </w:r>
          </w:p>
        </w:tc>
        <w:tc>
          <w:tcPr>
            <w:tcW w:w="0" w:type="auto"/>
            <w:tcMar>
              <w:top w:w="150" w:type="dxa"/>
              <w:left w:w="240" w:type="dxa"/>
              <w:bottom w:w="150" w:type="dxa"/>
              <w:right w:w="240" w:type="dxa"/>
            </w:tcMar>
            <w:vAlign w:val="center"/>
            <w:hideMark/>
          </w:tcPr>
          <w:p w14:paraId="567322C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1A0ADCF4"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4</w:t>
            </w:r>
          </w:p>
        </w:tc>
      </w:tr>
      <w:tr w:rsidR="00E94FCD" w:rsidRPr="00E94FCD" w14:paraId="5BB8DE2E" w14:textId="77777777">
        <w:tc>
          <w:tcPr>
            <w:tcW w:w="0" w:type="auto"/>
            <w:tcMar>
              <w:top w:w="150" w:type="dxa"/>
              <w:left w:w="0" w:type="dxa"/>
              <w:bottom w:w="150" w:type="dxa"/>
              <w:right w:w="240" w:type="dxa"/>
            </w:tcMar>
            <w:vAlign w:val="center"/>
            <w:hideMark/>
          </w:tcPr>
          <w:p w14:paraId="6A2C5C19"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ET</w:t>
            </w:r>
          </w:p>
        </w:tc>
        <w:tc>
          <w:tcPr>
            <w:tcW w:w="0" w:type="auto"/>
            <w:tcMar>
              <w:top w:w="150" w:type="dxa"/>
              <w:left w:w="240" w:type="dxa"/>
              <w:bottom w:w="150" w:type="dxa"/>
              <w:right w:w="240" w:type="dxa"/>
            </w:tcMar>
            <w:vAlign w:val="center"/>
            <w:hideMark/>
          </w:tcPr>
          <w:p w14:paraId="42D61F9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2B86F55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240" w:type="dxa"/>
            </w:tcMar>
            <w:vAlign w:val="center"/>
            <w:hideMark/>
          </w:tcPr>
          <w:p w14:paraId="737FE73E"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 (100.0%)</w:t>
            </w:r>
          </w:p>
        </w:tc>
        <w:tc>
          <w:tcPr>
            <w:tcW w:w="0" w:type="auto"/>
            <w:tcMar>
              <w:top w:w="150" w:type="dxa"/>
              <w:left w:w="240" w:type="dxa"/>
              <w:bottom w:w="150" w:type="dxa"/>
              <w:right w:w="240" w:type="dxa"/>
            </w:tcMar>
            <w:vAlign w:val="center"/>
            <w:hideMark/>
          </w:tcPr>
          <w:p w14:paraId="0CD73C66"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0 (0.0%)</w:t>
            </w:r>
          </w:p>
        </w:tc>
        <w:tc>
          <w:tcPr>
            <w:tcW w:w="0" w:type="auto"/>
            <w:tcMar>
              <w:top w:w="150" w:type="dxa"/>
              <w:left w:w="240" w:type="dxa"/>
              <w:bottom w:w="150" w:type="dxa"/>
              <w:right w:w="0" w:type="dxa"/>
            </w:tcMar>
            <w:vAlign w:val="center"/>
            <w:hideMark/>
          </w:tcPr>
          <w:p w14:paraId="3834C6B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1</w:t>
            </w:r>
          </w:p>
        </w:tc>
      </w:tr>
    </w:tbl>
    <w:p w14:paraId="5E307A47"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 xml:space="preserve">*Statistical Analysis Note: The Chi-square test (or Fisher's exact test where applicable) was used to assess associations. A statistically significant association was found between AML and the overall distribution of cytopenia patterns (p=0.005). For other diagnostic categories, the small sample sizes preclude robust statistical comparisons; the table presents descriptive frequencies and row percentages for clinical </w:t>
      </w:r>
      <w:proofErr w:type="gramStart"/>
      <w:r w:rsidRPr="00E94FCD">
        <w:rPr>
          <w:rFonts w:asciiTheme="majorBidi" w:hAnsiTheme="majorBidi" w:cstheme="majorBidi"/>
          <w:sz w:val="24"/>
          <w:szCs w:val="24"/>
        </w:rPr>
        <w:t>reference.*</w:t>
      </w:r>
      <w:proofErr w:type="gramEnd"/>
    </w:p>
    <w:p w14:paraId="04CFE165" w14:textId="77777777" w:rsidR="00E94FCD" w:rsidRPr="00E94FCD" w:rsidRDefault="00E94FCD" w:rsidP="002816C0">
      <w:pPr>
        <w:numPr>
          <w:ilvl w:val="0"/>
          <w:numId w:val="3"/>
        </w:numPr>
        <w:spacing w:line="360" w:lineRule="auto"/>
        <w:rPr>
          <w:rFonts w:asciiTheme="majorBidi" w:hAnsiTheme="majorBidi" w:cstheme="majorBidi"/>
          <w:sz w:val="24"/>
          <w:szCs w:val="24"/>
        </w:rPr>
      </w:pPr>
      <w:r w:rsidRPr="00E94FCD">
        <w:rPr>
          <w:rFonts w:asciiTheme="majorBidi" w:hAnsiTheme="majorBidi" w:cstheme="majorBidi"/>
          <w:b/>
          <w:bCs/>
          <w:sz w:val="24"/>
          <w:szCs w:val="24"/>
        </w:rPr>
        <w:t>Acute Myeloid Leukemia (AML)</w:t>
      </w:r>
      <w:r w:rsidRPr="00E94FCD">
        <w:rPr>
          <w:rFonts w:asciiTheme="majorBidi" w:hAnsiTheme="majorBidi" w:cstheme="majorBidi"/>
          <w:sz w:val="24"/>
          <w:szCs w:val="24"/>
        </w:rPr>
        <w:t xml:space="preserve"> showed a statistically significant association with both pancytopenia and isolated thrombocytopenia. AML accounted for 83.3% of all </w:t>
      </w:r>
      <w:proofErr w:type="spellStart"/>
      <w:r w:rsidRPr="00E94FCD">
        <w:rPr>
          <w:rFonts w:asciiTheme="majorBidi" w:hAnsiTheme="majorBidi" w:cstheme="majorBidi"/>
          <w:sz w:val="24"/>
          <w:szCs w:val="24"/>
        </w:rPr>
        <w:t>pancytopenic</w:t>
      </w:r>
      <w:proofErr w:type="spellEnd"/>
      <w:r w:rsidRPr="00E94FCD">
        <w:rPr>
          <w:rFonts w:asciiTheme="majorBidi" w:hAnsiTheme="majorBidi" w:cstheme="majorBidi"/>
          <w:sz w:val="24"/>
          <w:szCs w:val="24"/>
        </w:rPr>
        <w:t xml:space="preserve"> cases.</w:t>
      </w:r>
    </w:p>
    <w:p w14:paraId="36068CE0" w14:textId="77777777" w:rsidR="00E94FCD" w:rsidRPr="00E94FCD" w:rsidRDefault="00E94FCD" w:rsidP="002816C0">
      <w:pPr>
        <w:numPr>
          <w:ilvl w:val="0"/>
          <w:numId w:val="3"/>
        </w:numPr>
        <w:spacing w:line="360" w:lineRule="auto"/>
        <w:rPr>
          <w:rFonts w:asciiTheme="majorBidi" w:hAnsiTheme="majorBidi" w:cstheme="majorBidi"/>
          <w:sz w:val="24"/>
          <w:szCs w:val="24"/>
        </w:rPr>
      </w:pPr>
      <w:r w:rsidRPr="00E94FCD">
        <w:rPr>
          <w:rFonts w:asciiTheme="majorBidi" w:hAnsiTheme="majorBidi" w:cstheme="majorBidi"/>
          <w:b/>
          <w:bCs/>
          <w:sz w:val="24"/>
          <w:szCs w:val="24"/>
        </w:rPr>
        <w:t>Acute Lymphoblastic Leukemia (ALL)</w:t>
      </w:r>
      <w:r w:rsidRPr="00E94FCD">
        <w:rPr>
          <w:rFonts w:asciiTheme="majorBidi" w:hAnsiTheme="majorBidi" w:cstheme="majorBidi"/>
          <w:sz w:val="24"/>
          <w:szCs w:val="24"/>
        </w:rPr>
        <w:t xml:space="preserve"> was the most common cause of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(45.2% of </w:t>
      </w:r>
      <w:proofErr w:type="spellStart"/>
      <w:r w:rsidRPr="00E94FCD">
        <w:rPr>
          <w:rFonts w:asciiTheme="majorBidi" w:hAnsiTheme="majorBidi" w:cstheme="majorBidi"/>
          <w:sz w:val="24"/>
          <w:szCs w:val="24"/>
        </w:rPr>
        <w:t>bicytopenic</w:t>
      </w:r>
      <w:proofErr w:type="spellEnd"/>
      <w:r w:rsidRPr="00E94FCD">
        <w:rPr>
          <w:rFonts w:asciiTheme="majorBidi" w:hAnsiTheme="majorBidi" w:cstheme="majorBidi"/>
          <w:sz w:val="24"/>
          <w:szCs w:val="24"/>
        </w:rPr>
        <w:t xml:space="preserve"> cases).</w:t>
      </w:r>
    </w:p>
    <w:p w14:paraId="34573528" w14:textId="77777777" w:rsidR="00E94FCD" w:rsidRPr="00E94FCD" w:rsidRDefault="00E94FCD" w:rsidP="002816C0">
      <w:pPr>
        <w:numPr>
          <w:ilvl w:val="0"/>
          <w:numId w:val="3"/>
        </w:numPr>
        <w:spacing w:line="360" w:lineRule="auto"/>
        <w:rPr>
          <w:rFonts w:asciiTheme="majorBidi" w:hAnsiTheme="majorBidi" w:cstheme="majorBidi"/>
          <w:sz w:val="24"/>
          <w:szCs w:val="24"/>
        </w:rPr>
      </w:pPr>
      <w:r w:rsidRPr="00E94FCD">
        <w:rPr>
          <w:rFonts w:asciiTheme="majorBidi" w:hAnsiTheme="majorBidi" w:cstheme="majorBidi"/>
          <w:b/>
          <w:bCs/>
          <w:sz w:val="24"/>
          <w:szCs w:val="24"/>
        </w:rPr>
        <w:t>Multiple Myeloma (MM)</w:t>
      </w:r>
      <w:r w:rsidRPr="00E94FCD">
        <w:rPr>
          <w:rFonts w:asciiTheme="majorBidi" w:hAnsiTheme="majorBidi" w:cstheme="majorBidi"/>
          <w:sz w:val="24"/>
          <w:szCs w:val="24"/>
        </w:rPr>
        <w:t> was significantly associated with a normal peripheral blood count (36.4% of non-cytopenic cases) compared to cytopenic cases (8.5%) (p=0.011).</w:t>
      </w:r>
    </w:p>
    <w:p w14:paraId="109F19D3"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3.5. Bone Marrow Findings in Cytopenic Patients</w:t>
      </w:r>
    </w:p>
    <w:p w14:paraId="42AE6268"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Analysis of bone marrow findings in the cytopenic group (n=59) revealed significant pathological changes compared to the non-cytopenic group (n=11):</w:t>
      </w:r>
    </w:p>
    <w:p w14:paraId="370216CF"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Cellularity:</w:t>
      </w:r>
      <w:r w:rsidRPr="00E94FCD">
        <w:rPr>
          <w:rFonts w:asciiTheme="majorBidi" w:hAnsiTheme="majorBidi" w:cstheme="majorBidi"/>
          <w:sz w:val="24"/>
          <w:szCs w:val="24"/>
        </w:rPr>
        <w:t xml:space="preserve"> The cytopenic group showed significant hypercellularity (45.8%) compared to the non-cytopenic group (36.4%), and the non-cytopenic group showed significant </w:t>
      </w:r>
      <w:proofErr w:type="spellStart"/>
      <w:r w:rsidRPr="00E94FCD">
        <w:rPr>
          <w:rFonts w:asciiTheme="majorBidi" w:hAnsiTheme="majorBidi" w:cstheme="majorBidi"/>
          <w:sz w:val="24"/>
          <w:szCs w:val="24"/>
        </w:rPr>
        <w:t>normocellularity</w:t>
      </w:r>
      <w:proofErr w:type="spellEnd"/>
      <w:r w:rsidRPr="00E94FCD">
        <w:rPr>
          <w:rFonts w:asciiTheme="majorBidi" w:hAnsiTheme="majorBidi" w:cstheme="majorBidi"/>
          <w:sz w:val="24"/>
          <w:szCs w:val="24"/>
        </w:rPr>
        <w:t xml:space="preserve"> (54.5%) (p=0.028).</w:t>
      </w:r>
    </w:p>
    <w:p w14:paraId="6631D3AC"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Erythroid Precursors:</w:t>
      </w:r>
      <w:r w:rsidRPr="00E94FCD">
        <w:rPr>
          <w:rFonts w:asciiTheme="majorBidi" w:hAnsiTheme="majorBidi" w:cstheme="majorBidi"/>
          <w:sz w:val="24"/>
          <w:szCs w:val="24"/>
        </w:rPr>
        <w:t> Erythroid precursors were significantly decreased in the cytopenic group (79.7%) compared to the non-cytopenic group (36.4%) (p=0.004).</w:t>
      </w:r>
    </w:p>
    <w:p w14:paraId="20924A79" w14:textId="77777777" w:rsidR="00E94FCD" w:rsidRPr="00E94FCD" w:rsidRDefault="00E94FCD" w:rsidP="002816C0">
      <w:pPr>
        <w:numPr>
          <w:ilvl w:val="0"/>
          <w:numId w:val="4"/>
        </w:numPr>
        <w:spacing w:line="360" w:lineRule="auto"/>
        <w:rPr>
          <w:rFonts w:asciiTheme="majorBidi" w:hAnsiTheme="majorBidi" w:cstheme="majorBidi"/>
          <w:sz w:val="24"/>
          <w:szCs w:val="24"/>
        </w:rPr>
      </w:pPr>
      <w:r w:rsidRPr="00E94FCD">
        <w:rPr>
          <w:rFonts w:asciiTheme="majorBidi" w:hAnsiTheme="majorBidi" w:cstheme="majorBidi"/>
          <w:b/>
          <w:bCs/>
          <w:sz w:val="24"/>
          <w:szCs w:val="24"/>
        </w:rPr>
        <w:t>Megakaryocytes:</w:t>
      </w:r>
      <w:r w:rsidRPr="00E94FCD">
        <w:rPr>
          <w:rFonts w:asciiTheme="majorBidi" w:hAnsiTheme="majorBidi" w:cstheme="majorBidi"/>
          <w:sz w:val="24"/>
          <w:szCs w:val="24"/>
        </w:rPr>
        <w:t> Decreased megakaryocytes were significantly more prevalent in the cytopenic group (50.8%) compared to the non-cytopenic group, where no patient (0.0%) showed decreased megakaryocyte numbers (p=0.004).</w:t>
      </w:r>
    </w:p>
    <w:p w14:paraId="273FC76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These findings strongly suggest that the peripheral cytopenia is primarily due to the replacement of normal hematopoietic tissue by malignant cells and subsequent ineffective hematopoiesis.</w:t>
      </w:r>
    </w:p>
    <w:p w14:paraId="54D13373"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4. Discussion</w:t>
      </w:r>
    </w:p>
    <w:p w14:paraId="78AFA0BC"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 xml:space="preserve">The findings of this study confirm the high prevalence of peripheral cytopenia in patients with HMs, with 84.3% of the cohort presenting with this condition. This figure is consistent with international literature, which often reports a prevalence exceeding 80% in HM </w:t>
      </w:r>
      <w:proofErr w:type="gramStart"/>
      <w:r w:rsidRPr="00E94FCD">
        <w:rPr>
          <w:rFonts w:asciiTheme="majorBidi" w:hAnsiTheme="majorBidi" w:cstheme="majorBidi"/>
          <w:sz w:val="24"/>
          <w:szCs w:val="24"/>
        </w:rPr>
        <w:t>patients.⁹</w:t>
      </w:r>
      <w:proofErr w:type="gramEnd"/>
      <w:r w:rsidRPr="00E94FCD">
        <w:rPr>
          <w:rFonts w:asciiTheme="majorBidi" w:hAnsiTheme="majorBidi" w:cstheme="majorBidi"/>
          <w:sz w:val="24"/>
          <w:szCs w:val="24"/>
        </w:rPr>
        <w:t xml:space="preserve"> The median age of 50 years and the male predominance (M:F ratio 1.5:1) align with demographic trends observed in cancer epidemiology in the Middle East.¹⁰</w:t>
      </w:r>
    </w:p>
    <w:p w14:paraId="44A8BAC2" w14:textId="3DCA9A9A" w:rsidR="00C673DE" w:rsidRDefault="00C673DE" w:rsidP="00C673DE">
      <w:pPr>
        <w:spacing w:line="360" w:lineRule="auto"/>
        <w:rPr>
          <w:rFonts w:asciiTheme="majorBidi" w:hAnsiTheme="majorBidi" w:cstheme="majorBidi"/>
          <w:sz w:val="24"/>
          <w:szCs w:val="24"/>
        </w:rPr>
      </w:pPr>
      <w:r w:rsidRPr="00C673DE">
        <w:rPr>
          <w:rFonts w:asciiTheme="majorBidi" w:hAnsiTheme="majorBidi" w:cstheme="majorBidi"/>
          <w:sz w:val="24"/>
          <w:szCs w:val="24"/>
        </w:rPr>
        <w:t>The most striking observation is the </w:t>
      </w:r>
      <w:r w:rsidRPr="00C673DE">
        <w:rPr>
          <w:rFonts w:asciiTheme="majorBidi" w:hAnsiTheme="majorBidi" w:cstheme="majorBidi"/>
          <w:b/>
          <w:bCs/>
          <w:sz w:val="24"/>
          <w:szCs w:val="24"/>
        </w:rPr>
        <w:t>dominance of acute leukemias (ALL and AML)</w:t>
      </w:r>
      <w:r w:rsidRPr="00C673DE">
        <w:rPr>
          <w:rFonts w:asciiTheme="majorBidi" w:hAnsiTheme="majorBidi" w:cstheme="majorBidi"/>
          <w:sz w:val="24"/>
          <w:szCs w:val="24"/>
        </w:rPr>
        <w:t>, which constituted over half (52.9%) of all HMs. This represents a potential epidemiological shift from an earlier Yemeni study (2008-2010) which reported lymphomas as the most prevalent HM</w:t>
      </w:r>
      <w:r w:rsidRPr="00E94FCD">
        <w:rPr>
          <w:rFonts w:asciiTheme="majorBidi" w:hAnsiTheme="majorBidi" w:cstheme="majorBidi"/>
          <w:sz w:val="24"/>
          <w:szCs w:val="24"/>
        </w:rPr>
        <w:t>¹¹</w:t>
      </w:r>
      <w:r w:rsidRPr="00C673DE">
        <w:rPr>
          <w:rFonts w:asciiTheme="majorBidi" w:hAnsiTheme="majorBidi" w:cstheme="majorBidi"/>
          <w:sz w:val="24"/>
          <w:szCs w:val="24"/>
        </w:rPr>
        <w:t xml:space="preserve">. This shift may reflect improved diagnostic ascertainment, changing referral patterns, or a genuine change in disease burden. Our finding aligns with other regional studies where acute leukemias are a leading cause of severe </w:t>
      </w:r>
      <w:proofErr w:type="gramStart"/>
      <w:r w:rsidRPr="00C673DE">
        <w:rPr>
          <w:rFonts w:asciiTheme="majorBidi" w:hAnsiTheme="majorBidi" w:cstheme="majorBidi"/>
          <w:sz w:val="24"/>
          <w:szCs w:val="24"/>
        </w:rPr>
        <w:t>pancytopenia .</w:t>
      </w:r>
      <w:proofErr w:type="gramEnd"/>
      <w:r w:rsidRPr="00C673DE">
        <w:rPr>
          <w:rFonts w:asciiTheme="majorBidi" w:hAnsiTheme="majorBidi" w:cstheme="majorBidi"/>
          <w:sz w:val="24"/>
          <w:szCs w:val="24"/>
        </w:rPr>
        <w:t xml:space="preserve"> For instance, in Yemeni children, acute lymphoblastic leukemia (ALL) was the second most common cause of new-onset </w:t>
      </w:r>
      <w:proofErr w:type="gramStart"/>
      <w:r w:rsidRPr="00C673DE">
        <w:rPr>
          <w:rFonts w:asciiTheme="majorBidi" w:hAnsiTheme="majorBidi" w:cstheme="majorBidi"/>
          <w:sz w:val="24"/>
          <w:szCs w:val="24"/>
        </w:rPr>
        <w:t xml:space="preserve">pancytopenia </w:t>
      </w:r>
      <w:r>
        <w:rPr>
          <w:rFonts w:asciiTheme="majorBidi" w:hAnsiTheme="majorBidi" w:cstheme="majorBidi"/>
          <w:sz w:val="24"/>
          <w:szCs w:val="24"/>
        </w:rPr>
        <w:t>,</w:t>
      </w:r>
      <w:proofErr w:type="gramEnd"/>
      <w:r w:rsidRPr="00C673DE">
        <w:rPr>
          <w:rFonts w:asciiTheme="majorBidi" w:hAnsiTheme="majorBidi" w:cstheme="majorBidi"/>
          <w:sz w:val="24"/>
          <w:szCs w:val="24"/>
        </w:rPr>
        <w:t xml:space="preserve"> while in adults, acute leukemias and aplastic anemia were major causes</w:t>
      </w:r>
      <w:r w:rsidRPr="00E94FCD">
        <w:rPr>
          <w:rFonts w:asciiTheme="majorBidi" w:hAnsiTheme="majorBidi" w:cstheme="majorBidi"/>
          <w:sz w:val="24"/>
          <w:szCs w:val="24"/>
        </w:rPr>
        <w:t>¹²</w:t>
      </w:r>
      <w:r w:rsidRPr="00C673DE">
        <w:rPr>
          <w:rFonts w:asciiTheme="majorBidi" w:hAnsiTheme="majorBidi" w:cstheme="majorBidi"/>
          <w:sz w:val="24"/>
          <w:szCs w:val="24"/>
        </w:rPr>
        <w:t>.</w:t>
      </w:r>
    </w:p>
    <w:p w14:paraId="04B643F6" w14:textId="1329C64A"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A crucial finding is the dominance of </w:t>
      </w:r>
      <w:r w:rsidRPr="00E94FCD">
        <w:rPr>
          <w:rFonts w:asciiTheme="majorBidi" w:hAnsiTheme="majorBidi" w:cstheme="majorBidi"/>
          <w:b/>
          <w:bCs/>
          <w:sz w:val="24"/>
          <w:szCs w:val="24"/>
        </w:rPr>
        <w:t>acute leukemias</w:t>
      </w:r>
      <w:r w:rsidRPr="00E94FCD">
        <w:rPr>
          <w:rFonts w:asciiTheme="majorBidi" w:hAnsiTheme="majorBidi" w:cstheme="majorBidi"/>
          <w:sz w:val="24"/>
          <w:szCs w:val="24"/>
        </w:rPr>
        <w:t> (ALL and AML) in the overall spectrum of HMs (52.9%), which contrasts with an earlier study from Aden (2008-2010) that reported lymphomas (NHL and HL) as the most common HMs (86.6%</w:t>
      </w:r>
      <w:proofErr w:type="gramStart"/>
      <w:r w:rsidRPr="00E94FCD">
        <w:rPr>
          <w:rFonts w:asciiTheme="majorBidi" w:hAnsiTheme="majorBidi" w:cstheme="majorBidi"/>
          <w:sz w:val="24"/>
          <w:szCs w:val="24"/>
        </w:rPr>
        <w:t>).⁷</w:t>
      </w:r>
      <w:proofErr w:type="gramEnd"/>
      <w:r w:rsidRPr="00E94FCD">
        <w:rPr>
          <w:rFonts w:asciiTheme="majorBidi" w:hAnsiTheme="majorBidi" w:cstheme="majorBidi"/>
          <w:sz w:val="24"/>
          <w:szCs w:val="24"/>
        </w:rPr>
        <w:t xml:space="preserve"> This shift may reflect changes in referral patterns, improved diagnostic capabilities for acute leukemias, or a genuine epidemiological change in the region. The high proportion of acute leukemias is directly linked to the observed cytopenia patterns.</w:t>
      </w:r>
    </w:p>
    <w:p w14:paraId="5F59EAFD" w14:textId="22E94AD4"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most striking result is the high rate of </w:t>
      </w:r>
      <w:proofErr w:type="spellStart"/>
      <w:r w:rsidRPr="00E94FCD">
        <w:rPr>
          <w:rFonts w:asciiTheme="majorBidi" w:hAnsiTheme="majorBidi" w:cstheme="majorBidi"/>
          <w:b/>
          <w:bCs/>
          <w:sz w:val="24"/>
          <w:szCs w:val="24"/>
        </w:rPr>
        <w:t>bicytopenia</w:t>
      </w:r>
      <w:proofErr w:type="spellEnd"/>
      <w:r w:rsidRPr="00E94FCD">
        <w:rPr>
          <w:rFonts w:asciiTheme="majorBidi" w:hAnsiTheme="majorBidi" w:cstheme="majorBidi"/>
          <w:b/>
          <w:bCs/>
          <w:sz w:val="24"/>
          <w:szCs w:val="24"/>
        </w:rPr>
        <w:t xml:space="preserve"> (52.5%)</w:t>
      </w:r>
      <w:r w:rsidRPr="00E94FCD">
        <w:rPr>
          <w:rFonts w:asciiTheme="majorBidi" w:hAnsiTheme="majorBidi" w:cstheme="majorBidi"/>
          <w:sz w:val="24"/>
          <w:szCs w:val="24"/>
        </w:rPr>
        <w:t xml:space="preserve"> and the combined rate of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(62.7%). This suggests that patients in this center often present with advanced disease, where the malignant clone has extensively infiltrated the bone marrow, leading to the suppression of multiple hematopoietic lineages simultaneously. Our findings align with studies on pancytopenia etiology, where hematological malignancies constitute a major </w:t>
      </w:r>
      <w:proofErr w:type="gramStart"/>
      <w:r w:rsidRPr="00E94FCD">
        <w:rPr>
          <w:rFonts w:asciiTheme="majorBidi" w:hAnsiTheme="majorBidi" w:cstheme="majorBidi"/>
          <w:sz w:val="24"/>
          <w:szCs w:val="24"/>
        </w:rPr>
        <w:t>cause.¹</w:t>
      </w:r>
      <w:proofErr w:type="gramEnd"/>
      <w:r w:rsidR="00C673DE" w:rsidRPr="00E94FCD">
        <w:rPr>
          <w:rFonts w:asciiTheme="majorBidi" w:hAnsiTheme="majorBidi" w:cstheme="majorBidi"/>
          <w:sz w:val="24"/>
          <w:szCs w:val="24"/>
        </w:rPr>
        <w:t>³</w:t>
      </w:r>
      <w:r w:rsidRPr="00E94FCD">
        <w:rPr>
          <w:rFonts w:asciiTheme="majorBidi" w:hAnsiTheme="majorBidi" w:cstheme="majorBidi"/>
          <w:sz w:val="24"/>
          <w:szCs w:val="24"/>
        </w:rPr>
        <w:t>,¹</w:t>
      </w:r>
      <w:r w:rsidR="000465B3" w:rsidRPr="00E94FCD">
        <w:rPr>
          <w:rFonts w:asciiTheme="majorBidi" w:hAnsiTheme="majorBidi" w:cstheme="majorBidi"/>
          <w:sz w:val="24"/>
          <w:szCs w:val="24"/>
        </w:rPr>
        <w:t>⁴</w:t>
      </w:r>
    </w:p>
    <w:p w14:paraId="1798D5B6" w14:textId="263F54CA"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strong and statistically significant association between </w:t>
      </w:r>
      <w:r w:rsidRPr="00E94FCD">
        <w:rPr>
          <w:rFonts w:asciiTheme="majorBidi" w:hAnsiTheme="majorBidi" w:cstheme="majorBidi"/>
          <w:b/>
          <w:bCs/>
          <w:sz w:val="24"/>
          <w:szCs w:val="24"/>
        </w:rPr>
        <w:t>AML and pancytopenia</w:t>
      </w:r>
      <w:r w:rsidRPr="00E94FCD">
        <w:rPr>
          <w:rFonts w:asciiTheme="majorBidi" w:hAnsiTheme="majorBidi" w:cstheme="majorBidi"/>
          <w:sz w:val="24"/>
          <w:szCs w:val="24"/>
        </w:rPr>
        <w:t xml:space="preserve"> (83.3% of </w:t>
      </w:r>
      <w:proofErr w:type="spellStart"/>
      <w:r w:rsidRPr="00E94FCD">
        <w:rPr>
          <w:rFonts w:asciiTheme="majorBidi" w:hAnsiTheme="majorBidi" w:cstheme="majorBidi"/>
          <w:sz w:val="24"/>
          <w:szCs w:val="24"/>
        </w:rPr>
        <w:t>pancytopenic</w:t>
      </w:r>
      <w:proofErr w:type="spellEnd"/>
      <w:r w:rsidRPr="00E94FCD">
        <w:rPr>
          <w:rFonts w:asciiTheme="majorBidi" w:hAnsiTheme="majorBidi" w:cstheme="majorBidi"/>
          <w:sz w:val="24"/>
          <w:szCs w:val="24"/>
        </w:rPr>
        <w:t xml:space="preserve"> cases) is a critical diagnostic indicator. While MDS is classically associated with pancytopenia, its low prevalence in this cohort (1.4%) suggests that in this setting, pancytopenia is a powerful predictor of acute myeloid malignancy. Similarly, the association of AML with isolated thrombocytopenia (50.0%) highlights the early and severe impact of the disease on </w:t>
      </w:r>
      <w:proofErr w:type="spellStart"/>
      <w:r w:rsidRPr="00E94FCD">
        <w:rPr>
          <w:rFonts w:asciiTheme="majorBidi" w:hAnsiTheme="majorBidi" w:cstheme="majorBidi"/>
          <w:sz w:val="24"/>
          <w:szCs w:val="24"/>
        </w:rPr>
        <w:lastRenderedPageBreak/>
        <w:t>megakaryopoiesis</w:t>
      </w:r>
      <w:proofErr w:type="spellEnd"/>
      <w:r w:rsidRPr="00E94FCD">
        <w:rPr>
          <w:rFonts w:asciiTheme="majorBidi" w:hAnsiTheme="majorBidi" w:cstheme="majorBidi"/>
          <w:sz w:val="24"/>
          <w:szCs w:val="24"/>
        </w:rPr>
        <w:t xml:space="preserve">. These findings emphasize the importance of bone marrow examination in cases of pancytopenia, as supported by previous </w:t>
      </w:r>
      <w:proofErr w:type="gramStart"/>
      <w:r w:rsidRPr="00E94FCD">
        <w:rPr>
          <w:rFonts w:asciiTheme="majorBidi" w:hAnsiTheme="majorBidi" w:cstheme="majorBidi"/>
          <w:sz w:val="24"/>
          <w:szCs w:val="24"/>
        </w:rPr>
        <w:t>studies.¹</w:t>
      </w:r>
      <w:proofErr w:type="gramEnd"/>
      <w:r w:rsidR="000465B3" w:rsidRPr="00E94FCD">
        <w:rPr>
          <w:rFonts w:asciiTheme="majorBidi" w:hAnsiTheme="majorBidi" w:cstheme="majorBidi"/>
          <w:sz w:val="24"/>
          <w:szCs w:val="24"/>
        </w:rPr>
        <w:t>⁵</w:t>
      </w:r>
      <w:r w:rsidRPr="00E94FCD">
        <w:rPr>
          <w:rFonts w:asciiTheme="majorBidi" w:hAnsiTheme="majorBidi" w:cstheme="majorBidi"/>
          <w:sz w:val="24"/>
          <w:szCs w:val="24"/>
        </w:rPr>
        <w:t>,¹</w:t>
      </w:r>
      <w:r w:rsidR="000465B3" w:rsidRPr="00E94FCD">
        <w:rPr>
          <w:rFonts w:asciiTheme="majorBidi" w:hAnsiTheme="majorBidi" w:cstheme="majorBidi"/>
          <w:sz w:val="24"/>
          <w:szCs w:val="24"/>
        </w:rPr>
        <w:t>⁶</w:t>
      </w:r>
    </w:p>
    <w:p w14:paraId="5D4B6CE0" w14:textId="66987B83"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Conversely, the finding that </w:t>
      </w:r>
      <w:r w:rsidRPr="00E94FCD">
        <w:rPr>
          <w:rFonts w:asciiTheme="majorBidi" w:hAnsiTheme="majorBidi" w:cstheme="majorBidi"/>
          <w:b/>
          <w:bCs/>
          <w:sz w:val="24"/>
          <w:szCs w:val="24"/>
        </w:rPr>
        <w:t>Multiple Myeloma (MM)</w:t>
      </w:r>
      <w:r w:rsidRPr="00E94FCD">
        <w:rPr>
          <w:rFonts w:asciiTheme="majorBidi" w:hAnsiTheme="majorBidi" w:cstheme="majorBidi"/>
          <w:sz w:val="24"/>
          <w:szCs w:val="24"/>
        </w:rPr>
        <w:t xml:space="preserve"> was significantly associated with a normal peripheral blood count (p=0.011) is expected. MM is a plasma cell dyscrasia that often presents with lytic bone lesions, renal failure, and hypercalcemia, with peripheral cytopenia typically developing later in the disease course due to extensive marrow replacement or treatment </w:t>
      </w:r>
      <w:proofErr w:type="gramStart"/>
      <w:r w:rsidRPr="00E94FCD">
        <w:rPr>
          <w:rFonts w:asciiTheme="majorBidi" w:hAnsiTheme="majorBidi" w:cstheme="majorBidi"/>
          <w:sz w:val="24"/>
          <w:szCs w:val="24"/>
        </w:rPr>
        <w:t>effects.¹</w:t>
      </w:r>
      <w:proofErr w:type="gramEnd"/>
      <w:r w:rsidR="000465B3" w:rsidRPr="00E94FCD">
        <w:rPr>
          <w:rFonts w:asciiTheme="majorBidi" w:hAnsiTheme="majorBidi" w:cstheme="majorBidi"/>
          <w:sz w:val="24"/>
          <w:szCs w:val="24"/>
        </w:rPr>
        <w:t>⁷</w:t>
      </w:r>
    </w:p>
    <w:p w14:paraId="319CAB56" w14:textId="78056F7D"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bone marrow findings provide the pathological basis for the peripheral blood picture. The significant </w:t>
      </w:r>
      <w:r w:rsidRPr="00E94FCD">
        <w:rPr>
          <w:rFonts w:asciiTheme="majorBidi" w:hAnsiTheme="majorBidi" w:cstheme="majorBidi"/>
          <w:b/>
          <w:bCs/>
          <w:sz w:val="24"/>
          <w:szCs w:val="24"/>
        </w:rPr>
        <w:t>hypercellularity</w:t>
      </w:r>
      <w:r w:rsidRPr="00E94FCD">
        <w:rPr>
          <w:rFonts w:asciiTheme="majorBidi" w:hAnsiTheme="majorBidi" w:cstheme="majorBidi"/>
          <w:sz w:val="24"/>
          <w:szCs w:val="24"/>
        </w:rPr>
        <w:t> coupled with the </w:t>
      </w:r>
      <w:r w:rsidRPr="00E94FCD">
        <w:rPr>
          <w:rFonts w:asciiTheme="majorBidi" w:hAnsiTheme="majorBidi" w:cstheme="majorBidi"/>
          <w:b/>
          <w:bCs/>
          <w:sz w:val="24"/>
          <w:szCs w:val="24"/>
        </w:rPr>
        <w:t>decreased erythroid and megakaryocyte precursors</w:t>
      </w:r>
      <w:r w:rsidRPr="00E94FCD">
        <w:rPr>
          <w:rFonts w:asciiTheme="majorBidi" w:hAnsiTheme="majorBidi" w:cstheme="majorBidi"/>
          <w:sz w:val="24"/>
          <w:szCs w:val="24"/>
        </w:rPr>
        <w:t> in the cytopenic group confirms that the cytopenia is a result of </w:t>
      </w:r>
      <w:r w:rsidRPr="00E94FCD">
        <w:rPr>
          <w:rFonts w:asciiTheme="majorBidi" w:hAnsiTheme="majorBidi" w:cstheme="majorBidi"/>
          <w:b/>
          <w:bCs/>
          <w:sz w:val="24"/>
          <w:szCs w:val="24"/>
        </w:rPr>
        <w:t>ineffective hematopoiesis</w:t>
      </w:r>
      <w:r w:rsidRPr="00E94FCD">
        <w:rPr>
          <w:rFonts w:asciiTheme="majorBidi" w:hAnsiTheme="majorBidi" w:cstheme="majorBidi"/>
          <w:sz w:val="24"/>
          <w:szCs w:val="24"/>
        </w:rPr>
        <w:t xml:space="preserve"> and the physical crowding out of normal precursor cells by the malignant blast population, a hallmark of acute </w:t>
      </w:r>
      <w:proofErr w:type="gramStart"/>
      <w:r w:rsidRPr="00E94FCD">
        <w:rPr>
          <w:rFonts w:asciiTheme="majorBidi" w:hAnsiTheme="majorBidi" w:cstheme="majorBidi"/>
          <w:sz w:val="24"/>
          <w:szCs w:val="24"/>
        </w:rPr>
        <w:t>leukemia.¹</w:t>
      </w:r>
      <w:proofErr w:type="gramEnd"/>
      <w:r w:rsidR="000465B3" w:rsidRPr="00E94FCD">
        <w:rPr>
          <w:rFonts w:asciiTheme="majorBidi" w:hAnsiTheme="majorBidi" w:cstheme="majorBidi"/>
          <w:sz w:val="24"/>
          <w:szCs w:val="24"/>
        </w:rPr>
        <w:t>⁸</w:t>
      </w:r>
      <w:r w:rsidRPr="00E94FCD">
        <w:rPr>
          <w:rFonts w:asciiTheme="majorBidi" w:hAnsiTheme="majorBidi" w:cstheme="majorBidi"/>
          <w:sz w:val="24"/>
          <w:szCs w:val="24"/>
        </w:rPr>
        <w:t xml:space="preserve"> This pattern of marrow infiltration leading to cytopenia has been well documented in hematological malignancies.¹</w:t>
      </w:r>
      <w:r w:rsidR="000465B3" w:rsidRPr="00E94FCD">
        <w:rPr>
          <w:rFonts w:asciiTheme="majorBidi" w:hAnsiTheme="majorBidi" w:cstheme="majorBidi"/>
          <w:sz w:val="24"/>
          <w:szCs w:val="24"/>
        </w:rPr>
        <w:t>⁹</w:t>
      </w:r>
    </w:p>
    <w:p w14:paraId="6265D38A" w14:textId="7DCBB349"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In conclusion, this study provides contemporary and detailed data on the clinical and hematological profile of HM patients in Aden, Yemen. The high prevalence of acute leukemias and the dominance of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underscore the need for high clinical suspicion and rapid bone marrow evaluation in patients presenting with multi-lineage cytopenia in this region. Our findings are consistent with global patterns where hematological malignancies are a leading cause of pancytopenia.</w:t>
      </w:r>
      <w:r w:rsidR="000465B3" w:rsidRPr="000465B3">
        <w:rPr>
          <w:rFonts w:asciiTheme="majorBidi" w:hAnsiTheme="majorBidi" w:cstheme="majorBidi"/>
          <w:sz w:val="24"/>
          <w:szCs w:val="24"/>
          <w:vertAlign w:val="superscript"/>
        </w:rPr>
        <w:t>20,21</w:t>
      </w:r>
    </w:p>
    <w:p w14:paraId="7771320A"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Clinical Implications</w:t>
      </w:r>
    </w:p>
    <w:p w14:paraId="4C99B2D3"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The high prevalence of multi-lineage cytopenia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at presentation suggests that patients in our region often seek medical attention at advanced disease stages. This underscores an urgent need for public health initiatives aimed at early detection of hematological disorders. In clinical practice, our findings support the recommendation that unexplained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or pancytopenia in adults, particularly in the Yemeni context, should be considered a red flag for potential HM and warrants prompt bone marrow evaluation to rule out acute leukemias.</w:t>
      </w:r>
    </w:p>
    <w:p w14:paraId="2FCA6209" w14:textId="77777777" w:rsidR="000465B3" w:rsidRPr="000465B3" w:rsidRDefault="000465B3" w:rsidP="000465B3">
      <w:pPr>
        <w:spacing w:line="360" w:lineRule="auto"/>
        <w:rPr>
          <w:rFonts w:asciiTheme="majorBidi" w:hAnsiTheme="majorBidi" w:cstheme="majorBidi"/>
          <w:sz w:val="24"/>
          <w:szCs w:val="24"/>
        </w:rPr>
      </w:pPr>
      <w:r w:rsidRPr="000465B3">
        <w:rPr>
          <w:rFonts w:asciiTheme="majorBidi" w:hAnsiTheme="majorBidi" w:cstheme="majorBidi"/>
          <w:sz w:val="24"/>
          <w:szCs w:val="24"/>
        </w:rPr>
        <w:t xml:space="preserve">Study Limitations and Context: This single-center, retrospective study has inherent limitations, including a modest sample size and potential referral bias. The data were collected during a </w:t>
      </w:r>
      <w:r w:rsidRPr="000465B3">
        <w:rPr>
          <w:rFonts w:asciiTheme="majorBidi" w:hAnsiTheme="majorBidi" w:cstheme="majorBidi"/>
          <w:sz w:val="24"/>
          <w:szCs w:val="24"/>
        </w:rPr>
        <w:lastRenderedPageBreak/>
        <w:t>period of profound humanitarian crisis in Yemen, which undoubtedly affects healthcare access, diagnostic delay, and disease stage at presentation. These factors may accentuate the observed trend of late presentation with severe cytopenias.</w:t>
      </w:r>
    </w:p>
    <w:p w14:paraId="5F4ABF00" w14:textId="190D56DF" w:rsidR="00E94FCD" w:rsidRPr="00E94FCD" w:rsidRDefault="00E94FCD" w:rsidP="000465B3">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5. Conclusion</w:t>
      </w:r>
    </w:p>
    <w:p w14:paraId="518E54E5" w14:textId="77777777" w:rsidR="00E94FCD" w:rsidRPr="00E94FCD" w:rsidRDefault="00E94FCD" w:rsidP="002816C0">
      <w:p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This hospital-based study provides contemporary evidence that peripheral cytopenia is a hallmark presentation of hematological malignancies in Aden, Yemen, affecting over 84% of patients. Acute leukemias, particularly ALL and AML, constitute the majority of HMs and are strongly associated with multi-lineage </w:t>
      </w:r>
      <w:proofErr w:type="spellStart"/>
      <w:r w:rsidRPr="00E94FCD">
        <w:rPr>
          <w:rFonts w:asciiTheme="majorBidi" w:hAnsiTheme="majorBidi" w:cstheme="majorBidi"/>
          <w:sz w:val="24"/>
          <w:szCs w:val="24"/>
        </w:rPr>
        <w:t>cytopenias</w:t>
      </w:r>
      <w:proofErr w:type="spellEnd"/>
      <w:r w:rsidRPr="00E94FCD">
        <w:rPr>
          <w:rFonts w:asciiTheme="majorBidi" w:hAnsiTheme="majorBidi" w:cstheme="majorBidi"/>
          <w:sz w:val="24"/>
          <w:szCs w:val="24"/>
        </w:rPr>
        <w:t xml:space="preserve">,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being the most frequent pattern. The statistically significant association of AML with pancytopenia, along with the pathological correlate of hypercellular, infiltrated bone marrow with diminished erythropoiesis and </w:t>
      </w:r>
      <w:proofErr w:type="spellStart"/>
      <w:r w:rsidRPr="00E94FCD">
        <w:rPr>
          <w:rFonts w:asciiTheme="majorBidi" w:hAnsiTheme="majorBidi" w:cstheme="majorBidi"/>
          <w:sz w:val="24"/>
          <w:szCs w:val="24"/>
        </w:rPr>
        <w:t>megakaryopoiesis</w:t>
      </w:r>
      <w:proofErr w:type="spellEnd"/>
      <w:r w:rsidRPr="00E94FCD">
        <w:rPr>
          <w:rFonts w:asciiTheme="majorBidi" w:hAnsiTheme="majorBidi" w:cstheme="majorBidi"/>
          <w:sz w:val="24"/>
          <w:szCs w:val="24"/>
        </w:rPr>
        <w:t>, explains the peripheral blood findings and provides essential local data for improving diagnostic algorithms. These findings highlight the critical role of prompt bone marrow examination in the diagnostic pathway for unexplained cytopenias, particularly in resource-limited settings like Yemen. Future efforts should focus on improving diagnostic capabilities, raising clinical awareness, and facilitating earlier patient presentation to improve outcomes in this vulnerable population.</w:t>
      </w:r>
    </w:p>
    <w:p w14:paraId="5C5BA344"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6. Recommendations</w:t>
      </w:r>
    </w:p>
    <w:p w14:paraId="42934BE2"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Unexplained cytopenia, especially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or pancytopenia, in adults should prompt early consideration of hematological malignancy and expedited bone marrow examination.</w:t>
      </w:r>
    </w:p>
    <w:p w14:paraId="27D2F153"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Capacity building for diagnostic hematology, including flow cytometry and molecular studies, is crucial in Yemen.</w:t>
      </w:r>
    </w:p>
    <w:p w14:paraId="6280B6EC"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National health policies should focus on improving access to diagnostic services and essential chemotherapy regimens.</w:t>
      </w:r>
    </w:p>
    <w:p w14:paraId="7EF6574B" w14:textId="77777777" w:rsidR="00E94FCD" w:rsidRPr="00E94FCD" w:rsidRDefault="00E94FCD" w:rsidP="002816C0">
      <w:pPr>
        <w:numPr>
          <w:ilvl w:val="0"/>
          <w:numId w:val="5"/>
        </w:numPr>
        <w:spacing w:line="360" w:lineRule="auto"/>
        <w:rPr>
          <w:rFonts w:asciiTheme="majorBidi" w:hAnsiTheme="majorBidi" w:cstheme="majorBidi"/>
          <w:sz w:val="24"/>
          <w:szCs w:val="24"/>
        </w:rPr>
      </w:pPr>
      <w:r w:rsidRPr="00E94FCD">
        <w:rPr>
          <w:rFonts w:asciiTheme="majorBidi" w:hAnsiTheme="majorBidi" w:cstheme="majorBidi"/>
          <w:sz w:val="24"/>
          <w:szCs w:val="24"/>
        </w:rPr>
        <w:t>Further multi-center studies are needed to explore etiological factors and survival outcomes.</w:t>
      </w:r>
    </w:p>
    <w:p w14:paraId="7AE023E2" w14:textId="77777777" w:rsidR="007D29ED" w:rsidRDefault="007D29ED" w:rsidP="002816C0">
      <w:pPr>
        <w:spacing w:line="360" w:lineRule="auto"/>
        <w:rPr>
          <w:rFonts w:asciiTheme="majorBidi" w:hAnsiTheme="majorBidi" w:cstheme="majorBidi"/>
          <w:sz w:val="24"/>
          <w:szCs w:val="24"/>
        </w:rPr>
      </w:pPr>
      <w:bookmarkStart w:id="0" w:name="_GoBack"/>
      <w:bookmarkEnd w:id="0"/>
    </w:p>
    <w:p w14:paraId="4E9F2575" w14:textId="77777777" w:rsidR="007D29ED" w:rsidRPr="007D29ED" w:rsidRDefault="007D29ED" w:rsidP="007D29ED">
      <w:pPr>
        <w:spacing w:after="200" w:line="276" w:lineRule="auto"/>
        <w:jc w:val="both"/>
        <w:outlineLvl w:val="0"/>
        <w:rPr>
          <w:rFonts w:ascii="Arial" w:eastAsia="Times New Roman" w:hAnsi="Arial" w:cs="Arial"/>
          <w:kern w:val="0"/>
          <w:lang w:val="en-GB" w:eastAsia="en-GB"/>
          <w14:ligatures w14:val="none"/>
        </w:rPr>
      </w:pPr>
      <w:r w:rsidRPr="007D29ED">
        <w:rPr>
          <w:rFonts w:ascii="Arial" w:eastAsia="Times New Roman" w:hAnsi="Arial" w:cs="Arial"/>
          <w:b/>
          <w:bCs/>
          <w:kern w:val="0"/>
          <w:lang w:val="en-GB" w:eastAsia="en-GB"/>
          <w14:ligatures w14:val="none"/>
        </w:rPr>
        <w:t>COMPETING INTERESTS DISCLAIMER:</w:t>
      </w:r>
    </w:p>
    <w:p w14:paraId="4A6CC8A1" w14:textId="77777777" w:rsidR="007D29ED" w:rsidRPr="007D29ED" w:rsidRDefault="007D29ED" w:rsidP="007D29ED">
      <w:pPr>
        <w:spacing w:after="200" w:line="276" w:lineRule="auto"/>
        <w:rPr>
          <w:rFonts w:ascii="Calibri" w:eastAsia="Times New Roman" w:hAnsi="Calibri" w:cs="Times New Roman"/>
          <w:kern w:val="0"/>
          <w:lang w:val="en-GB" w:eastAsia="en-GB"/>
          <w14:ligatures w14:val="none"/>
        </w:rPr>
      </w:pPr>
      <w:r w:rsidRPr="007D29ED">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7D64CB6E" w14:textId="77777777" w:rsidR="007D29ED" w:rsidRPr="00E94FCD" w:rsidRDefault="007D29ED" w:rsidP="002816C0">
      <w:pPr>
        <w:spacing w:line="360" w:lineRule="auto"/>
        <w:rPr>
          <w:rFonts w:asciiTheme="majorBidi" w:hAnsiTheme="majorBidi" w:cstheme="majorBidi"/>
          <w:sz w:val="24"/>
          <w:szCs w:val="24"/>
        </w:rPr>
      </w:pPr>
    </w:p>
    <w:p w14:paraId="7C77B797" w14:textId="77777777" w:rsidR="00E94FCD" w:rsidRPr="00E94FCD" w:rsidRDefault="00E94FCD" w:rsidP="002816C0">
      <w:pPr>
        <w:spacing w:line="360" w:lineRule="auto"/>
        <w:rPr>
          <w:rFonts w:asciiTheme="majorBidi" w:hAnsiTheme="majorBidi" w:cstheme="majorBidi"/>
          <w:b/>
          <w:bCs/>
          <w:sz w:val="24"/>
          <w:szCs w:val="24"/>
        </w:rPr>
      </w:pPr>
      <w:r w:rsidRPr="00E94FCD">
        <w:rPr>
          <w:rFonts w:asciiTheme="majorBidi" w:hAnsiTheme="majorBidi" w:cstheme="majorBidi"/>
          <w:b/>
          <w:bCs/>
          <w:sz w:val="24"/>
          <w:szCs w:val="24"/>
        </w:rPr>
        <w:t>References</w:t>
      </w:r>
    </w:p>
    <w:p w14:paraId="17CB0E59" w14:textId="6AC8AD42" w:rsidR="00E94FCD" w:rsidRPr="00E94FCD" w:rsidRDefault="0061572D" w:rsidP="002816C0">
      <w:pPr>
        <w:numPr>
          <w:ilvl w:val="0"/>
          <w:numId w:val="6"/>
        </w:numPr>
        <w:spacing w:line="360" w:lineRule="auto"/>
        <w:rPr>
          <w:rFonts w:asciiTheme="majorBidi" w:hAnsiTheme="majorBidi" w:cstheme="majorBidi"/>
          <w:sz w:val="24"/>
          <w:szCs w:val="24"/>
        </w:rPr>
      </w:pPr>
      <w:r w:rsidRPr="0061572D">
        <w:rPr>
          <w:rFonts w:asciiTheme="majorBidi" w:hAnsiTheme="majorBidi" w:cstheme="majorBidi"/>
          <w:sz w:val="24"/>
          <w:szCs w:val="24"/>
        </w:rPr>
        <w:t xml:space="preserve">Jaffe, E. S., Harris, N. L., Stein, H., &amp; </w:t>
      </w:r>
      <w:proofErr w:type="spellStart"/>
      <w:r w:rsidRPr="0061572D">
        <w:rPr>
          <w:rFonts w:asciiTheme="majorBidi" w:hAnsiTheme="majorBidi" w:cstheme="majorBidi"/>
          <w:sz w:val="24"/>
          <w:szCs w:val="24"/>
        </w:rPr>
        <w:t>Vardiman</w:t>
      </w:r>
      <w:proofErr w:type="spellEnd"/>
      <w:r w:rsidRPr="0061572D">
        <w:rPr>
          <w:rFonts w:asciiTheme="majorBidi" w:hAnsiTheme="majorBidi" w:cstheme="majorBidi"/>
          <w:sz w:val="24"/>
          <w:szCs w:val="24"/>
        </w:rPr>
        <w:t xml:space="preserve">, J. W. (Eds.). (2001). *Pathology and genetics of </w:t>
      </w:r>
      <w:proofErr w:type="spellStart"/>
      <w:r w:rsidRPr="0061572D">
        <w:rPr>
          <w:rFonts w:asciiTheme="majorBidi" w:hAnsiTheme="majorBidi" w:cstheme="majorBidi"/>
          <w:sz w:val="24"/>
          <w:szCs w:val="24"/>
        </w:rPr>
        <w:t>tumours</w:t>
      </w:r>
      <w:proofErr w:type="spellEnd"/>
      <w:r w:rsidRPr="0061572D">
        <w:rPr>
          <w:rFonts w:asciiTheme="majorBidi" w:hAnsiTheme="majorBidi" w:cstheme="majorBidi"/>
          <w:sz w:val="24"/>
          <w:szCs w:val="24"/>
        </w:rPr>
        <w:t xml:space="preserve"> of </w:t>
      </w:r>
      <w:proofErr w:type="spellStart"/>
      <w:r w:rsidRPr="0061572D">
        <w:rPr>
          <w:rFonts w:asciiTheme="majorBidi" w:hAnsiTheme="majorBidi" w:cstheme="majorBidi"/>
          <w:sz w:val="24"/>
          <w:szCs w:val="24"/>
        </w:rPr>
        <w:t>haematopoietic</w:t>
      </w:r>
      <w:proofErr w:type="spellEnd"/>
      <w:r w:rsidRPr="0061572D">
        <w:rPr>
          <w:rFonts w:asciiTheme="majorBidi" w:hAnsiTheme="majorBidi" w:cstheme="majorBidi"/>
          <w:sz w:val="24"/>
          <w:szCs w:val="24"/>
        </w:rPr>
        <w:t xml:space="preserve"> and lymphoid tissues* (3rd ed., Vol. 3). IARC Press. </w:t>
      </w:r>
      <w:hyperlink r:id="rId7" w:history="1">
        <w:r w:rsidRPr="000D3E81">
          <w:rPr>
            <w:rStyle w:val="Hyperlink"/>
            <w:rFonts w:asciiTheme="majorBidi" w:hAnsiTheme="majorBidi" w:cstheme="majorBidi"/>
            <w:sz w:val="24"/>
            <w:szCs w:val="24"/>
          </w:rPr>
          <w:t>https://publications.iarc.fr/Book-And-Report-Series/Who-Classification-Of-Tumours/Pathology-And-Genetics-Of-Tumours-Of-Haematopoietic-And-Lymphoid-Tissues-2001</w:t>
        </w:r>
      </w:hyperlink>
      <w:r>
        <w:rPr>
          <w:rFonts w:asciiTheme="majorBidi" w:hAnsiTheme="majorBidi" w:cstheme="majorBidi"/>
          <w:sz w:val="24"/>
          <w:szCs w:val="24"/>
        </w:rPr>
        <w:t xml:space="preserve"> </w:t>
      </w:r>
    </w:p>
    <w:p w14:paraId="63F234C9" w14:textId="0951C693" w:rsidR="00E94FCD" w:rsidRPr="00E94FCD" w:rsidRDefault="00BD369F" w:rsidP="002816C0">
      <w:pPr>
        <w:numPr>
          <w:ilvl w:val="0"/>
          <w:numId w:val="6"/>
        </w:numPr>
        <w:spacing w:line="360" w:lineRule="auto"/>
        <w:rPr>
          <w:rFonts w:asciiTheme="majorBidi" w:hAnsiTheme="majorBidi" w:cstheme="majorBidi"/>
          <w:sz w:val="24"/>
          <w:szCs w:val="24"/>
        </w:rPr>
      </w:pPr>
      <w:r w:rsidRPr="00BD369F">
        <w:rPr>
          <w:rFonts w:asciiTheme="majorBidi" w:hAnsiTheme="majorBidi" w:cstheme="majorBidi"/>
          <w:sz w:val="24"/>
          <w:szCs w:val="24"/>
        </w:rPr>
        <w:t xml:space="preserve">Kumar, G., Sharma, D., Singh, G., &amp; Kaur, H. (2024). Study of </w:t>
      </w:r>
      <w:proofErr w:type="spellStart"/>
      <w:r w:rsidRPr="00BD369F">
        <w:rPr>
          <w:rFonts w:asciiTheme="majorBidi" w:hAnsiTheme="majorBidi" w:cstheme="majorBidi"/>
          <w:sz w:val="24"/>
          <w:szCs w:val="24"/>
        </w:rPr>
        <w:t>Clinicoetiological</w:t>
      </w:r>
      <w:proofErr w:type="spellEnd"/>
      <w:r w:rsidRPr="00BD369F">
        <w:rPr>
          <w:rFonts w:asciiTheme="majorBidi" w:hAnsiTheme="majorBidi" w:cstheme="majorBidi"/>
          <w:sz w:val="24"/>
          <w:szCs w:val="24"/>
        </w:rPr>
        <w:t xml:space="preserve"> Spectrum of </w:t>
      </w:r>
      <w:proofErr w:type="spellStart"/>
      <w:r w:rsidRPr="00BD369F">
        <w:rPr>
          <w:rFonts w:asciiTheme="majorBidi" w:hAnsiTheme="majorBidi" w:cstheme="majorBidi"/>
          <w:sz w:val="24"/>
          <w:szCs w:val="24"/>
        </w:rPr>
        <w:t>Bicytopenia</w:t>
      </w:r>
      <w:proofErr w:type="spellEnd"/>
      <w:r w:rsidRPr="00BD369F">
        <w:rPr>
          <w:rFonts w:asciiTheme="majorBidi" w:hAnsiTheme="majorBidi" w:cstheme="majorBidi"/>
          <w:sz w:val="24"/>
          <w:szCs w:val="24"/>
        </w:rPr>
        <w:t xml:space="preserve"> and Pancytopenia in Hospitalized Children. </w:t>
      </w:r>
      <w:proofErr w:type="spellStart"/>
      <w:r w:rsidRPr="00BD369F">
        <w:rPr>
          <w:rFonts w:asciiTheme="majorBidi" w:hAnsiTheme="majorBidi" w:cstheme="majorBidi"/>
          <w:sz w:val="24"/>
          <w:szCs w:val="24"/>
        </w:rPr>
        <w:t>Cureus</w:t>
      </w:r>
      <w:proofErr w:type="spellEnd"/>
      <w:r w:rsidRPr="00BD369F">
        <w:rPr>
          <w:rFonts w:asciiTheme="majorBidi" w:hAnsiTheme="majorBidi" w:cstheme="majorBidi"/>
          <w:sz w:val="24"/>
          <w:szCs w:val="24"/>
        </w:rPr>
        <w:t xml:space="preserve">, 16(8), e66255. </w:t>
      </w:r>
      <w:hyperlink r:id="rId8" w:history="1">
        <w:r w:rsidRPr="000D3E81">
          <w:rPr>
            <w:rStyle w:val="Hyperlink"/>
            <w:rFonts w:asciiTheme="majorBidi" w:hAnsiTheme="majorBidi" w:cstheme="majorBidi"/>
            <w:sz w:val="24"/>
            <w:szCs w:val="24"/>
          </w:rPr>
          <w:t>https://doi.org/10.7759/cureus.66255</w:t>
        </w:r>
      </w:hyperlink>
      <w:r>
        <w:rPr>
          <w:rFonts w:asciiTheme="majorBidi" w:hAnsiTheme="majorBidi" w:cstheme="majorBidi"/>
          <w:sz w:val="24"/>
          <w:szCs w:val="24"/>
        </w:rPr>
        <w:t xml:space="preserve"> </w:t>
      </w:r>
    </w:p>
    <w:p w14:paraId="5DDFF5A9"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Murshed NMF, Khan WA, Hossain MS, Islam MS. </w:t>
      </w:r>
      <w:proofErr w:type="spellStart"/>
      <w:r w:rsidRPr="00E94FCD">
        <w:rPr>
          <w:rFonts w:asciiTheme="majorBidi" w:hAnsiTheme="majorBidi" w:cstheme="majorBidi"/>
          <w:sz w:val="24"/>
          <w:szCs w:val="24"/>
        </w:rPr>
        <w:t>Clinicohematological</w:t>
      </w:r>
      <w:proofErr w:type="spellEnd"/>
      <w:r w:rsidRPr="00E94FCD">
        <w:rPr>
          <w:rFonts w:asciiTheme="majorBidi" w:hAnsiTheme="majorBidi" w:cstheme="majorBidi"/>
          <w:sz w:val="24"/>
          <w:szCs w:val="24"/>
        </w:rPr>
        <w:t xml:space="preserve"> Profile of Patients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J Hematol. 2025;14(1):1-6.</w:t>
      </w:r>
    </w:p>
    <w:p w14:paraId="73E02AC9" w14:textId="687F2580" w:rsidR="00E94FCD" w:rsidRPr="00E94FCD" w:rsidRDefault="003B151F" w:rsidP="002816C0">
      <w:pPr>
        <w:numPr>
          <w:ilvl w:val="0"/>
          <w:numId w:val="6"/>
        </w:numPr>
        <w:spacing w:line="360" w:lineRule="auto"/>
        <w:rPr>
          <w:rFonts w:asciiTheme="majorBidi" w:hAnsiTheme="majorBidi" w:cstheme="majorBidi"/>
          <w:sz w:val="24"/>
          <w:szCs w:val="24"/>
        </w:rPr>
      </w:pPr>
      <w:r w:rsidRPr="003B151F">
        <w:rPr>
          <w:rFonts w:asciiTheme="majorBidi" w:hAnsiTheme="majorBidi" w:cstheme="majorBidi"/>
          <w:sz w:val="24"/>
          <w:szCs w:val="24"/>
        </w:rPr>
        <w:t xml:space="preserve">de Almeida, J. G., </w:t>
      </w:r>
      <w:proofErr w:type="spellStart"/>
      <w:r w:rsidRPr="003B151F">
        <w:rPr>
          <w:rFonts w:asciiTheme="majorBidi" w:hAnsiTheme="majorBidi" w:cstheme="majorBidi"/>
          <w:sz w:val="24"/>
          <w:szCs w:val="24"/>
        </w:rPr>
        <w:t>Gudgin</w:t>
      </w:r>
      <w:proofErr w:type="spellEnd"/>
      <w:r w:rsidRPr="003B151F">
        <w:rPr>
          <w:rFonts w:asciiTheme="majorBidi" w:hAnsiTheme="majorBidi" w:cstheme="majorBidi"/>
          <w:sz w:val="24"/>
          <w:szCs w:val="24"/>
        </w:rPr>
        <w:t xml:space="preserve">, E., Besser, M., Dunn, W. G., Cooper, J., </w:t>
      </w:r>
      <w:proofErr w:type="spellStart"/>
      <w:r w:rsidRPr="003B151F">
        <w:rPr>
          <w:rFonts w:asciiTheme="majorBidi" w:hAnsiTheme="majorBidi" w:cstheme="majorBidi"/>
          <w:sz w:val="24"/>
          <w:szCs w:val="24"/>
        </w:rPr>
        <w:t>Haferlach</w:t>
      </w:r>
      <w:proofErr w:type="spellEnd"/>
      <w:r w:rsidRPr="003B151F">
        <w:rPr>
          <w:rFonts w:asciiTheme="majorBidi" w:hAnsiTheme="majorBidi" w:cstheme="majorBidi"/>
          <w:sz w:val="24"/>
          <w:szCs w:val="24"/>
        </w:rPr>
        <w:t xml:space="preserve">, T., </w:t>
      </w:r>
      <w:proofErr w:type="spellStart"/>
      <w:r w:rsidRPr="003B151F">
        <w:rPr>
          <w:rFonts w:asciiTheme="majorBidi" w:hAnsiTheme="majorBidi" w:cstheme="majorBidi"/>
          <w:sz w:val="24"/>
          <w:szCs w:val="24"/>
        </w:rPr>
        <w:t>Vassiliou</w:t>
      </w:r>
      <w:proofErr w:type="spellEnd"/>
      <w:r w:rsidRPr="003B151F">
        <w:rPr>
          <w:rFonts w:asciiTheme="majorBidi" w:hAnsiTheme="majorBidi" w:cstheme="majorBidi"/>
          <w:sz w:val="24"/>
          <w:szCs w:val="24"/>
        </w:rPr>
        <w:t xml:space="preserve">, G. S., &amp; </w:t>
      </w:r>
      <w:proofErr w:type="spellStart"/>
      <w:r w:rsidRPr="003B151F">
        <w:rPr>
          <w:rFonts w:asciiTheme="majorBidi" w:hAnsiTheme="majorBidi" w:cstheme="majorBidi"/>
          <w:sz w:val="24"/>
          <w:szCs w:val="24"/>
        </w:rPr>
        <w:t>Gerstung</w:t>
      </w:r>
      <w:proofErr w:type="spellEnd"/>
      <w:r w:rsidRPr="003B151F">
        <w:rPr>
          <w:rFonts w:asciiTheme="majorBidi" w:hAnsiTheme="majorBidi" w:cstheme="majorBidi"/>
          <w:sz w:val="24"/>
          <w:szCs w:val="24"/>
        </w:rPr>
        <w:t xml:space="preserve">, M. (2023). Computational analysis of peripheral blood smears detects disease-associated </w:t>
      </w:r>
      <w:proofErr w:type="spellStart"/>
      <w:r w:rsidRPr="003B151F">
        <w:rPr>
          <w:rFonts w:asciiTheme="majorBidi" w:hAnsiTheme="majorBidi" w:cstheme="majorBidi"/>
          <w:sz w:val="24"/>
          <w:szCs w:val="24"/>
        </w:rPr>
        <w:t>cytomorphologies</w:t>
      </w:r>
      <w:proofErr w:type="spellEnd"/>
      <w:r w:rsidRPr="003B151F">
        <w:rPr>
          <w:rFonts w:asciiTheme="majorBidi" w:hAnsiTheme="majorBidi" w:cstheme="majorBidi"/>
          <w:sz w:val="24"/>
          <w:szCs w:val="24"/>
        </w:rPr>
        <w:t xml:space="preserve">. Nature Communications, 14(1), 4378. </w:t>
      </w:r>
      <w:hyperlink r:id="rId9" w:history="1">
        <w:r w:rsidRPr="000D3E81">
          <w:rPr>
            <w:rStyle w:val="Hyperlink"/>
            <w:rFonts w:asciiTheme="majorBidi" w:hAnsiTheme="majorBidi" w:cstheme="majorBidi"/>
            <w:sz w:val="24"/>
            <w:szCs w:val="24"/>
          </w:rPr>
          <w:t>https://doi.org/10.1038/s41467-023-39676-y</w:t>
        </w:r>
      </w:hyperlink>
      <w:r>
        <w:rPr>
          <w:rFonts w:asciiTheme="majorBidi" w:hAnsiTheme="majorBidi" w:cstheme="majorBidi"/>
          <w:sz w:val="24"/>
          <w:szCs w:val="24"/>
        </w:rPr>
        <w:t xml:space="preserve"> </w:t>
      </w:r>
    </w:p>
    <w:p w14:paraId="79D64B6A" w14:textId="77777777" w:rsidR="00E94FCD" w:rsidRPr="00E94FCD" w:rsidRDefault="00E94FCD" w:rsidP="002816C0">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t xml:space="preserve">Sharma A, Kumar V, Marwaha RK, Sharma P. </w:t>
      </w:r>
      <w:proofErr w:type="spellStart"/>
      <w:r w:rsidRPr="00E94FCD">
        <w:rPr>
          <w:rFonts w:asciiTheme="majorBidi" w:hAnsiTheme="majorBidi" w:cstheme="majorBidi"/>
          <w:sz w:val="24"/>
          <w:szCs w:val="24"/>
        </w:rPr>
        <w:t>Clinicoetiological</w:t>
      </w:r>
      <w:proofErr w:type="spellEnd"/>
      <w:r w:rsidRPr="00E94FCD">
        <w:rPr>
          <w:rFonts w:asciiTheme="majorBidi" w:hAnsiTheme="majorBidi" w:cstheme="majorBidi"/>
          <w:sz w:val="24"/>
          <w:szCs w:val="24"/>
        </w:rPr>
        <w:t xml:space="preserve"> profile of children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at a tertiary care </w:t>
      </w:r>
      <w:proofErr w:type="spellStart"/>
      <w:r w:rsidRPr="00E94FCD">
        <w:rPr>
          <w:rFonts w:asciiTheme="majorBidi" w:hAnsiTheme="majorBidi" w:cstheme="majorBidi"/>
          <w:sz w:val="24"/>
          <w:szCs w:val="24"/>
        </w:rPr>
        <w:t>centre</w:t>
      </w:r>
      <w:proofErr w:type="spellEnd"/>
      <w:r w:rsidRPr="00E94FCD">
        <w:rPr>
          <w:rFonts w:asciiTheme="majorBidi" w:hAnsiTheme="majorBidi" w:cstheme="majorBidi"/>
          <w:sz w:val="24"/>
          <w:szCs w:val="24"/>
        </w:rPr>
        <w:t xml:space="preserve">. Int J </w:t>
      </w:r>
      <w:proofErr w:type="spellStart"/>
      <w:r w:rsidRPr="00E94FCD">
        <w:rPr>
          <w:rFonts w:asciiTheme="majorBidi" w:hAnsiTheme="majorBidi" w:cstheme="majorBidi"/>
          <w:sz w:val="24"/>
          <w:szCs w:val="24"/>
        </w:rPr>
        <w:t>Pediatr</w:t>
      </w:r>
      <w:proofErr w:type="spellEnd"/>
      <w:r w:rsidRPr="00E94FCD">
        <w:rPr>
          <w:rFonts w:asciiTheme="majorBidi" w:hAnsiTheme="majorBidi" w:cstheme="majorBidi"/>
          <w:sz w:val="24"/>
          <w:szCs w:val="24"/>
        </w:rPr>
        <w:t xml:space="preserve"> </w:t>
      </w:r>
      <w:proofErr w:type="spellStart"/>
      <w:r w:rsidRPr="00E94FCD">
        <w:rPr>
          <w:rFonts w:asciiTheme="majorBidi" w:hAnsiTheme="majorBidi" w:cstheme="majorBidi"/>
          <w:sz w:val="24"/>
          <w:szCs w:val="24"/>
        </w:rPr>
        <w:t>Adolesc</w:t>
      </w:r>
      <w:proofErr w:type="spellEnd"/>
      <w:r w:rsidRPr="00E94FCD">
        <w:rPr>
          <w:rFonts w:asciiTheme="majorBidi" w:hAnsiTheme="majorBidi" w:cstheme="majorBidi"/>
          <w:sz w:val="24"/>
          <w:szCs w:val="24"/>
        </w:rPr>
        <w:t xml:space="preserve"> Med. 2023;10(1):1-6.</w:t>
      </w:r>
    </w:p>
    <w:p w14:paraId="2D181F04" w14:textId="77777777" w:rsidR="00E94FCD" w:rsidRPr="00E94FCD" w:rsidRDefault="00E94FCD" w:rsidP="002816C0">
      <w:pPr>
        <w:numPr>
          <w:ilvl w:val="0"/>
          <w:numId w:val="6"/>
        </w:numPr>
        <w:spacing w:line="360" w:lineRule="auto"/>
        <w:rPr>
          <w:rFonts w:asciiTheme="majorBidi" w:hAnsiTheme="majorBidi" w:cstheme="majorBidi"/>
          <w:sz w:val="24"/>
          <w:szCs w:val="24"/>
        </w:rPr>
      </w:pPr>
      <w:proofErr w:type="spellStart"/>
      <w:r w:rsidRPr="00E94FCD">
        <w:rPr>
          <w:rFonts w:asciiTheme="majorBidi" w:hAnsiTheme="majorBidi" w:cstheme="majorBidi"/>
          <w:sz w:val="24"/>
          <w:szCs w:val="24"/>
        </w:rPr>
        <w:t>Logeshwaran</w:t>
      </w:r>
      <w:proofErr w:type="spellEnd"/>
      <w:r w:rsidRPr="00E94FCD">
        <w:rPr>
          <w:rFonts w:asciiTheme="majorBidi" w:hAnsiTheme="majorBidi" w:cstheme="majorBidi"/>
          <w:sz w:val="24"/>
          <w:szCs w:val="24"/>
        </w:rPr>
        <w:t xml:space="preserve"> K, </w:t>
      </w:r>
      <w:proofErr w:type="spellStart"/>
      <w:r w:rsidRPr="00E94FCD">
        <w:rPr>
          <w:rFonts w:asciiTheme="majorBidi" w:hAnsiTheme="majorBidi" w:cstheme="majorBidi"/>
          <w:sz w:val="24"/>
          <w:szCs w:val="24"/>
        </w:rPr>
        <w:t>Selvarajan</w:t>
      </w:r>
      <w:proofErr w:type="spellEnd"/>
      <w:r w:rsidRPr="00E94FCD">
        <w:rPr>
          <w:rFonts w:asciiTheme="majorBidi" w:hAnsiTheme="majorBidi" w:cstheme="majorBidi"/>
          <w:sz w:val="24"/>
          <w:szCs w:val="24"/>
        </w:rPr>
        <w:t xml:space="preserve"> S, </w:t>
      </w:r>
      <w:proofErr w:type="spellStart"/>
      <w:r w:rsidRPr="00E94FCD">
        <w:rPr>
          <w:rFonts w:asciiTheme="majorBidi" w:hAnsiTheme="majorBidi" w:cstheme="majorBidi"/>
          <w:sz w:val="24"/>
          <w:szCs w:val="24"/>
        </w:rPr>
        <w:t>Rajendiran</w:t>
      </w:r>
      <w:proofErr w:type="spellEnd"/>
      <w:r w:rsidRPr="00E94FCD">
        <w:rPr>
          <w:rFonts w:asciiTheme="majorBidi" w:hAnsiTheme="majorBidi" w:cstheme="majorBidi"/>
          <w:sz w:val="24"/>
          <w:szCs w:val="24"/>
        </w:rPr>
        <w:t xml:space="preserve"> G. Children with </w:t>
      </w:r>
      <w:proofErr w:type="spellStart"/>
      <w:r w:rsidRPr="00E94FCD">
        <w:rPr>
          <w:rFonts w:asciiTheme="majorBidi" w:hAnsiTheme="majorBidi" w:cstheme="majorBidi"/>
          <w:sz w:val="24"/>
          <w:szCs w:val="24"/>
        </w:rPr>
        <w:t>bicytopenia</w:t>
      </w:r>
      <w:proofErr w:type="spellEnd"/>
      <w:r w:rsidRPr="00E94FCD">
        <w:rPr>
          <w:rFonts w:asciiTheme="majorBidi" w:hAnsiTheme="majorBidi" w:cstheme="majorBidi"/>
          <w:sz w:val="24"/>
          <w:szCs w:val="24"/>
        </w:rPr>
        <w:t xml:space="preserve"> and pancytopenia – clinical picture and etiology. Asian J Med Sci. 2024;15(2):1-5.</w:t>
      </w:r>
    </w:p>
    <w:p w14:paraId="116A9986" w14:textId="7A393AF5" w:rsidR="00E94FCD" w:rsidRPr="00E94FCD" w:rsidRDefault="004F08B0" w:rsidP="002816C0">
      <w:pPr>
        <w:numPr>
          <w:ilvl w:val="0"/>
          <w:numId w:val="6"/>
        </w:numPr>
        <w:spacing w:line="360" w:lineRule="auto"/>
        <w:rPr>
          <w:rFonts w:asciiTheme="majorBidi" w:hAnsiTheme="majorBidi" w:cstheme="majorBidi"/>
          <w:sz w:val="24"/>
          <w:szCs w:val="24"/>
        </w:rPr>
      </w:pPr>
      <w:r w:rsidRPr="004F08B0">
        <w:rPr>
          <w:rFonts w:asciiTheme="majorBidi" w:hAnsiTheme="majorBidi" w:cstheme="majorBidi"/>
          <w:sz w:val="24"/>
          <w:szCs w:val="24"/>
        </w:rPr>
        <w:t>Al-</w:t>
      </w:r>
      <w:proofErr w:type="spellStart"/>
      <w:r w:rsidRPr="004F08B0">
        <w:rPr>
          <w:rFonts w:asciiTheme="majorBidi" w:hAnsiTheme="majorBidi" w:cstheme="majorBidi"/>
          <w:sz w:val="24"/>
          <w:szCs w:val="24"/>
        </w:rPr>
        <w:t>Kahiry</w:t>
      </w:r>
      <w:proofErr w:type="spellEnd"/>
      <w:r w:rsidRPr="004F08B0">
        <w:rPr>
          <w:rFonts w:asciiTheme="majorBidi" w:hAnsiTheme="majorBidi" w:cstheme="majorBidi"/>
          <w:sz w:val="24"/>
          <w:szCs w:val="24"/>
        </w:rPr>
        <w:t>, W. (2012). Hematological malignancies in Al-</w:t>
      </w:r>
      <w:proofErr w:type="spellStart"/>
      <w:r w:rsidRPr="004F08B0">
        <w:rPr>
          <w:rFonts w:asciiTheme="majorBidi" w:hAnsiTheme="majorBidi" w:cstheme="majorBidi"/>
          <w:sz w:val="24"/>
          <w:szCs w:val="24"/>
        </w:rPr>
        <w:t>amal</w:t>
      </w:r>
      <w:proofErr w:type="spellEnd"/>
      <w:r w:rsidRPr="004F08B0">
        <w:rPr>
          <w:rFonts w:asciiTheme="majorBidi" w:hAnsiTheme="majorBidi" w:cstheme="majorBidi"/>
          <w:sz w:val="24"/>
          <w:szCs w:val="24"/>
        </w:rPr>
        <w:t xml:space="preserve"> oncology unit, </w:t>
      </w:r>
      <w:proofErr w:type="spellStart"/>
      <w:r w:rsidRPr="004F08B0">
        <w:rPr>
          <w:rFonts w:asciiTheme="majorBidi" w:hAnsiTheme="majorBidi" w:cstheme="majorBidi"/>
          <w:sz w:val="24"/>
          <w:szCs w:val="24"/>
        </w:rPr>
        <w:t>aden</w:t>
      </w:r>
      <w:proofErr w:type="spellEnd"/>
      <w:r w:rsidRPr="004F08B0">
        <w:rPr>
          <w:rFonts w:asciiTheme="majorBidi" w:hAnsiTheme="majorBidi" w:cstheme="majorBidi"/>
          <w:sz w:val="24"/>
          <w:szCs w:val="24"/>
        </w:rPr>
        <w:t xml:space="preserve">. *Indian Journal of Hematology and Blood Transfusion*, *28*(1), 19-23. </w:t>
      </w:r>
      <w:hyperlink r:id="rId10" w:history="1">
        <w:r w:rsidRPr="000D3E81">
          <w:rPr>
            <w:rStyle w:val="Hyperlink"/>
            <w:rFonts w:asciiTheme="majorBidi" w:hAnsiTheme="majorBidi" w:cstheme="majorBidi"/>
            <w:sz w:val="24"/>
            <w:szCs w:val="24"/>
          </w:rPr>
          <w:t>https://doi.org/10.1007/s12288-011-0101-3</w:t>
        </w:r>
      </w:hyperlink>
      <w:r>
        <w:rPr>
          <w:rFonts w:asciiTheme="majorBidi" w:hAnsiTheme="majorBidi" w:cstheme="majorBidi"/>
          <w:sz w:val="24"/>
          <w:szCs w:val="24"/>
        </w:rPr>
        <w:t xml:space="preserve"> </w:t>
      </w:r>
    </w:p>
    <w:p w14:paraId="41905E94" w14:textId="7A793EB7" w:rsidR="00E94FCD" w:rsidRPr="00E94FCD" w:rsidRDefault="00BE0436" w:rsidP="002816C0">
      <w:pPr>
        <w:numPr>
          <w:ilvl w:val="0"/>
          <w:numId w:val="6"/>
        </w:numPr>
        <w:spacing w:line="360" w:lineRule="auto"/>
        <w:rPr>
          <w:rFonts w:asciiTheme="majorBidi" w:hAnsiTheme="majorBidi" w:cstheme="majorBidi"/>
          <w:sz w:val="24"/>
          <w:szCs w:val="24"/>
        </w:rPr>
      </w:pPr>
      <w:r w:rsidRPr="00BE0436">
        <w:rPr>
          <w:rFonts w:asciiTheme="majorBidi" w:hAnsiTheme="majorBidi" w:cstheme="majorBidi"/>
          <w:sz w:val="24"/>
          <w:szCs w:val="24"/>
        </w:rPr>
        <w:t xml:space="preserve">Hamid, G. A., &amp; </w:t>
      </w:r>
      <w:proofErr w:type="spellStart"/>
      <w:r w:rsidRPr="00BE0436">
        <w:rPr>
          <w:rFonts w:asciiTheme="majorBidi" w:hAnsiTheme="majorBidi" w:cstheme="majorBidi"/>
          <w:sz w:val="24"/>
          <w:szCs w:val="24"/>
        </w:rPr>
        <w:t>Shukry</w:t>
      </w:r>
      <w:proofErr w:type="spellEnd"/>
      <w:r w:rsidRPr="00BE0436">
        <w:rPr>
          <w:rFonts w:asciiTheme="majorBidi" w:hAnsiTheme="majorBidi" w:cstheme="majorBidi"/>
          <w:sz w:val="24"/>
          <w:szCs w:val="24"/>
        </w:rPr>
        <w:t xml:space="preserve">, S. A. R. (2008). Patterns of pancytopenia in Yemen. Turk J </w:t>
      </w:r>
      <w:proofErr w:type="spellStart"/>
      <w:r w:rsidRPr="00BE0436">
        <w:rPr>
          <w:rFonts w:asciiTheme="majorBidi" w:hAnsiTheme="majorBidi" w:cstheme="majorBidi"/>
          <w:sz w:val="24"/>
          <w:szCs w:val="24"/>
        </w:rPr>
        <w:t>Haematol</w:t>
      </w:r>
      <w:proofErr w:type="spellEnd"/>
      <w:r w:rsidRPr="00BE0436">
        <w:rPr>
          <w:rFonts w:asciiTheme="majorBidi" w:hAnsiTheme="majorBidi" w:cstheme="majorBidi"/>
          <w:sz w:val="24"/>
          <w:szCs w:val="24"/>
        </w:rPr>
        <w:t xml:space="preserve">, 25(2), 71-74. </w:t>
      </w:r>
      <w:hyperlink r:id="rId11" w:history="1">
        <w:r w:rsidRPr="000D3E81">
          <w:rPr>
            <w:rStyle w:val="Hyperlink"/>
            <w:rFonts w:asciiTheme="majorBidi" w:hAnsiTheme="majorBidi" w:cstheme="majorBidi"/>
            <w:sz w:val="24"/>
            <w:szCs w:val="24"/>
          </w:rPr>
          <w:t>https://jag.journalagent.com/tjh/pdfs/TJH_25_2_71_74.pdf</w:t>
        </w:r>
      </w:hyperlink>
      <w:r>
        <w:rPr>
          <w:rFonts w:asciiTheme="majorBidi" w:hAnsiTheme="majorBidi" w:cstheme="majorBidi"/>
          <w:sz w:val="24"/>
          <w:szCs w:val="24"/>
        </w:rPr>
        <w:t xml:space="preserve"> </w:t>
      </w:r>
    </w:p>
    <w:p w14:paraId="5A8936BF" w14:textId="46294D2B" w:rsidR="00E94FCD" w:rsidRPr="00E94FCD" w:rsidRDefault="00147FDF" w:rsidP="002816C0">
      <w:pPr>
        <w:numPr>
          <w:ilvl w:val="0"/>
          <w:numId w:val="6"/>
        </w:numPr>
        <w:spacing w:line="360" w:lineRule="auto"/>
        <w:rPr>
          <w:rFonts w:asciiTheme="majorBidi" w:hAnsiTheme="majorBidi" w:cstheme="majorBidi"/>
          <w:sz w:val="24"/>
          <w:szCs w:val="24"/>
        </w:rPr>
      </w:pPr>
      <w:r w:rsidRPr="00147FDF">
        <w:rPr>
          <w:rFonts w:asciiTheme="majorBidi" w:hAnsiTheme="majorBidi" w:cstheme="majorBidi"/>
          <w:sz w:val="24"/>
          <w:szCs w:val="24"/>
        </w:rPr>
        <w:lastRenderedPageBreak/>
        <w:t xml:space="preserve">Jha, A., </w:t>
      </w:r>
      <w:proofErr w:type="spellStart"/>
      <w:r w:rsidRPr="00147FDF">
        <w:rPr>
          <w:rFonts w:asciiTheme="majorBidi" w:hAnsiTheme="majorBidi" w:cstheme="majorBidi"/>
          <w:sz w:val="24"/>
          <w:szCs w:val="24"/>
        </w:rPr>
        <w:t>Sayami</w:t>
      </w:r>
      <w:proofErr w:type="spellEnd"/>
      <w:r w:rsidRPr="00147FDF">
        <w:rPr>
          <w:rFonts w:asciiTheme="majorBidi" w:hAnsiTheme="majorBidi" w:cstheme="majorBidi"/>
          <w:sz w:val="24"/>
          <w:szCs w:val="24"/>
        </w:rPr>
        <w:t xml:space="preserve">, G., Adhikari, R. C., </w:t>
      </w:r>
      <w:proofErr w:type="spellStart"/>
      <w:r w:rsidRPr="00147FDF">
        <w:rPr>
          <w:rFonts w:asciiTheme="majorBidi" w:hAnsiTheme="majorBidi" w:cstheme="majorBidi"/>
          <w:sz w:val="24"/>
          <w:szCs w:val="24"/>
        </w:rPr>
        <w:t>Panta</w:t>
      </w:r>
      <w:proofErr w:type="spellEnd"/>
      <w:r w:rsidRPr="00147FDF">
        <w:rPr>
          <w:rFonts w:asciiTheme="majorBidi" w:hAnsiTheme="majorBidi" w:cstheme="majorBidi"/>
          <w:sz w:val="24"/>
          <w:szCs w:val="24"/>
        </w:rPr>
        <w:t xml:space="preserve">, A. D., &amp; Jha, R. (2008). Bone marrow examination in cases of pancytopenia. J Nepal Med Assoc, 47(169), 12-7. </w:t>
      </w:r>
      <w:hyperlink r:id="rId12" w:history="1">
        <w:r w:rsidRPr="000D3E81">
          <w:rPr>
            <w:rStyle w:val="Hyperlink"/>
            <w:rFonts w:asciiTheme="majorBidi" w:hAnsiTheme="majorBidi" w:cstheme="majorBidi"/>
            <w:sz w:val="24"/>
            <w:szCs w:val="24"/>
          </w:rPr>
          <w:t>https://doi.org/10.31729/JNMA.209</w:t>
        </w:r>
      </w:hyperlink>
      <w:r>
        <w:rPr>
          <w:rFonts w:asciiTheme="majorBidi" w:hAnsiTheme="majorBidi" w:cstheme="majorBidi"/>
          <w:sz w:val="24"/>
          <w:szCs w:val="24"/>
        </w:rPr>
        <w:t xml:space="preserve"> </w:t>
      </w:r>
    </w:p>
    <w:p w14:paraId="5D061534" w14:textId="3EB9F45E" w:rsidR="00E94FCD" w:rsidRDefault="00AF0A3D" w:rsidP="002816C0">
      <w:pPr>
        <w:numPr>
          <w:ilvl w:val="0"/>
          <w:numId w:val="6"/>
        </w:numPr>
        <w:spacing w:line="360" w:lineRule="auto"/>
        <w:rPr>
          <w:rFonts w:asciiTheme="majorBidi" w:hAnsiTheme="majorBidi" w:cstheme="majorBidi"/>
          <w:sz w:val="24"/>
          <w:szCs w:val="24"/>
        </w:rPr>
      </w:pPr>
      <w:proofErr w:type="spellStart"/>
      <w:r w:rsidRPr="00AF0A3D">
        <w:rPr>
          <w:rFonts w:asciiTheme="majorBidi" w:hAnsiTheme="majorBidi" w:cstheme="majorBidi"/>
          <w:sz w:val="24"/>
          <w:szCs w:val="24"/>
        </w:rPr>
        <w:t>Alessy</w:t>
      </w:r>
      <w:proofErr w:type="spellEnd"/>
      <w:r w:rsidRPr="00AF0A3D">
        <w:rPr>
          <w:rFonts w:asciiTheme="majorBidi" w:hAnsiTheme="majorBidi" w:cstheme="majorBidi"/>
          <w:sz w:val="24"/>
          <w:szCs w:val="24"/>
        </w:rPr>
        <w:t xml:space="preserve">, S. A., </w:t>
      </w:r>
      <w:proofErr w:type="spellStart"/>
      <w:r w:rsidRPr="00AF0A3D">
        <w:rPr>
          <w:rFonts w:asciiTheme="majorBidi" w:hAnsiTheme="majorBidi" w:cstheme="majorBidi"/>
          <w:sz w:val="24"/>
          <w:szCs w:val="24"/>
        </w:rPr>
        <w:t>Alqahtani</w:t>
      </w:r>
      <w:proofErr w:type="spellEnd"/>
      <w:r w:rsidRPr="00AF0A3D">
        <w:rPr>
          <w:rFonts w:asciiTheme="majorBidi" w:hAnsiTheme="majorBidi" w:cstheme="majorBidi"/>
          <w:sz w:val="24"/>
          <w:szCs w:val="24"/>
        </w:rPr>
        <w:t xml:space="preserve">, S. A., </w:t>
      </w:r>
      <w:proofErr w:type="spellStart"/>
      <w:r w:rsidRPr="00AF0A3D">
        <w:rPr>
          <w:rFonts w:asciiTheme="majorBidi" w:hAnsiTheme="majorBidi" w:cstheme="majorBidi"/>
          <w:sz w:val="24"/>
          <w:szCs w:val="24"/>
        </w:rPr>
        <w:t>Vignat</w:t>
      </w:r>
      <w:proofErr w:type="spellEnd"/>
      <w:r w:rsidRPr="00AF0A3D">
        <w:rPr>
          <w:rFonts w:asciiTheme="majorBidi" w:hAnsiTheme="majorBidi" w:cstheme="majorBidi"/>
          <w:sz w:val="24"/>
          <w:szCs w:val="24"/>
        </w:rPr>
        <w:t xml:space="preserve">, J., </w:t>
      </w:r>
      <w:proofErr w:type="spellStart"/>
      <w:r w:rsidRPr="00AF0A3D">
        <w:rPr>
          <w:rFonts w:asciiTheme="majorBidi" w:hAnsiTheme="majorBidi" w:cstheme="majorBidi"/>
          <w:sz w:val="24"/>
          <w:szCs w:val="24"/>
        </w:rPr>
        <w:t>Abuhmaidan</w:t>
      </w:r>
      <w:proofErr w:type="spellEnd"/>
      <w:r w:rsidRPr="00AF0A3D">
        <w:rPr>
          <w:rFonts w:asciiTheme="majorBidi" w:hAnsiTheme="majorBidi" w:cstheme="majorBidi"/>
          <w:sz w:val="24"/>
          <w:szCs w:val="24"/>
        </w:rPr>
        <w:t xml:space="preserve">, A., </w:t>
      </w:r>
      <w:proofErr w:type="spellStart"/>
      <w:r w:rsidRPr="00AF0A3D">
        <w:rPr>
          <w:rFonts w:asciiTheme="majorBidi" w:hAnsiTheme="majorBidi" w:cstheme="majorBidi"/>
          <w:sz w:val="24"/>
          <w:szCs w:val="24"/>
        </w:rPr>
        <w:t>Basmi</w:t>
      </w:r>
      <w:proofErr w:type="spellEnd"/>
      <w:r w:rsidRPr="00AF0A3D">
        <w:rPr>
          <w:rFonts w:asciiTheme="majorBidi" w:hAnsiTheme="majorBidi" w:cstheme="majorBidi"/>
          <w:sz w:val="24"/>
          <w:szCs w:val="24"/>
        </w:rPr>
        <w:t xml:space="preserve">, A. E. L., Al </w:t>
      </w:r>
      <w:proofErr w:type="spellStart"/>
      <w:r w:rsidRPr="00AF0A3D">
        <w:rPr>
          <w:rFonts w:asciiTheme="majorBidi" w:hAnsiTheme="majorBidi" w:cstheme="majorBidi"/>
          <w:sz w:val="24"/>
          <w:szCs w:val="24"/>
        </w:rPr>
        <w:t>Lawati</w:t>
      </w:r>
      <w:proofErr w:type="spellEnd"/>
      <w:r w:rsidRPr="00AF0A3D">
        <w:rPr>
          <w:rFonts w:asciiTheme="majorBidi" w:hAnsiTheme="majorBidi" w:cstheme="majorBidi"/>
          <w:sz w:val="24"/>
          <w:szCs w:val="24"/>
        </w:rPr>
        <w:t>, N., Ali A-</w:t>
      </w:r>
      <w:proofErr w:type="spellStart"/>
      <w:r w:rsidRPr="00AF0A3D">
        <w:rPr>
          <w:rFonts w:asciiTheme="majorBidi" w:hAnsiTheme="majorBidi" w:cstheme="majorBidi"/>
          <w:sz w:val="24"/>
          <w:szCs w:val="24"/>
        </w:rPr>
        <w:t>Nooh</w:t>
      </w:r>
      <w:proofErr w:type="spellEnd"/>
      <w:r w:rsidRPr="00AF0A3D">
        <w:rPr>
          <w:rFonts w:asciiTheme="majorBidi" w:hAnsiTheme="majorBidi" w:cstheme="majorBidi"/>
          <w:sz w:val="24"/>
          <w:szCs w:val="24"/>
        </w:rPr>
        <w:t xml:space="preserve">, A., </w:t>
      </w:r>
      <w:proofErr w:type="spellStart"/>
      <w:r w:rsidRPr="00AF0A3D">
        <w:rPr>
          <w:rFonts w:asciiTheme="majorBidi" w:hAnsiTheme="majorBidi" w:cstheme="majorBidi"/>
          <w:sz w:val="24"/>
          <w:szCs w:val="24"/>
        </w:rPr>
        <w:t>Shelpai</w:t>
      </w:r>
      <w:proofErr w:type="spellEnd"/>
      <w:r w:rsidRPr="00AF0A3D">
        <w:rPr>
          <w:rFonts w:asciiTheme="majorBidi" w:hAnsiTheme="majorBidi" w:cstheme="majorBidi"/>
          <w:sz w:val="24"/>
          <w:szCs w:val="24"/>
        </w:rPr>
        <w:t xml:space="preserve">, W., </w:t>
      </w:r>
      <w:proofErr w:type="spellStart"/>
      <w:r w:rsidRPr="00AF0A3D">
        <w:rPr>
          <w:rFonts w:asciiTheme="majorBidi" w:hAnsiTheme="majorBidi" w:cstheme="majorBidi"/>
          <w:sz w:val="24"/>
          <w:szCs w:val="24"/>
        </w:rPr>
        <w:t>Alhomoud</w:t>
      </w:r>
      <w:proofErr w:type="spellEnd"/>
      <w:r w:rsidRPr="00AF0A3D">
        <w:rPr>
          <w:rFonts w:asciiTheme="majorBidi" w:hAnsiTheme="majorBidi" w:cstheme="majorBidi"/>
          <w:sz w:val="24"/>
          <w:szCs w:val="24"/>
        </w:rPr>
        <w:t xml:space="preserve">, S., Al-Zahrani, A., Bray, F., &amp; </w:t>
      </w:r>
      <w:proofErr w:type="spellStart"/>
      <w:r w:rsidRPr="00AF0A3D">
        <w:rPr>
          <w:rFonts w:asciiTheme="majorBidi" w:hAnsiTheme="majorBidi" w:cstheme="majorBidi"/>
          <w:sz w:val="24"/>
          <w:szCs w:val="24"/>
        </w:rPr>
        <w:t>Znaor</w:t>
      </w:r>
      <w:proofErr w:type="spellEnd"/>
      <w:r w:rsidRPr="00AF0A3D">
        <w:rPr>
          <w:rFonts w:asciiTheme="majorBidi" w:hAnsiTheme="majorBidi" w:cstheme="majorBidi"/>
          <w:sz w:val="24"/>
          <w:szCs w:val="24"/>
        </w:rPr>
        <w:t xml:space="preserve">, A. (2024). The current and future cancer burden in the Gulf Cooperation Council (GCC) countries. Cancer Medicine, 13(17), e70141. </w:t>
      </w:r>
      <w:hyperlink r:id="rId13" w:history="1">
        <w:r w:rsidRPr="000D3E81">
          <w:rPr>
            <w:rStyle w:val="Hyperlink"/>
            <w:rFonts w:asciiTheme="majorBidi" w:hAnsiTheme="majorBidi" w:cstheme="majorBidi"/>
            <w:sz w:val="24"/>
            <w:szCs w:val="24"/>
          </w:rPr>
          <w:t>https://doi.org/10.1002/cam4.70141</w:t>
        </w:r>
      </w:hyperlink>
      <w:r>
        <w:rPr>
          <w:rFonts w:asciiTheme="majorBidi" w:hAnsiTheme="majorBidi" w:cstheme="majorBidi"/>
          <w:sz w:val="24"/>
          <w:szCs w:val="24"/>
        </w:rPr>
        <w:t xml:space="preserve"> </w:t>
      </w:r>
    </w:p>
    <w:p w14:paraId="21C22ECE" w14:textId="36F8DCD6" w:rsidR="00C673DE" w:rsidRPr="00960E55" w:rsidRDefault="008C7C52" w:rsidP="00C673DE">
      <w:pPr>
        <w:numPr>
          <w:ilvl w:val="0"/>
          <w:numId w:val="6"/>
        </w:numPr>
        <w:spacing w:line="360" w:lineRule="auto"/>
        <w:rPr>
          <w:rFonts w:asciiTheme="majorBidi" w:hAnsiTheme="majorBidi" w:cstheme="majorBidi"/>
          <w:sz w:val="24"/>
          <w:szCs w:val="24"/>
        </w:rPr>
      </w:pPr>
      <w:r w:rsidRPr="00960E55">
        <w:rPr>
          <w:rFonts w:asciiTheme="majorBidi" w:hAnsiTheme="majorBidi" w:cstheme="majorBidi"/>
          <w:bCs/>
          <w:sz w:val="24"/>
          <w:szCs w:val="24"/>
        </w:rPr>
        <w:t>Hamid, G. A. (2012). The Pattern of Hematological Malignancies at Al-</w:t>
      </w:r>
      <w:proofErr w:type="spellStart"/>
      <w:r w:rsidRPr="00960E55">
        <w:rPr>
          <w:rFonts w:asciiTheme="majorBidi" w:hAnsiTheme="majorBidi" w:cstheme="majorBidi"/>
          <w:bCs/>
          <w:sz w:val="24"/>
          <w:szCs w:val="24"/>
        </w:rPr>
        <w:t>Gamhouria</w:t>
      </w:r>
      <w:proofErr w:type="spellEnd"/>
      <w:r w:rsidRPr="00960E55">
        <w:rPr>
          <w:rFonts w:asciiTheme="majorBidi" w:hAnsiTheme="majorBidi" w:cstheme="majorBidi"/>
          <w:bCs/>
          <w:sz w:val="24"/>
          <w:szCs w:val="24"/>
        </w:rPr>
        <w:t xml:space="preserve"> Teaching Hospital, Aden, Yemen, from 2008 to 2010. Turkish Journal of Hematology, 29(4), 342-347. </w:t>
      </w:r>
      <w:hyperlink r:id="rId14" w:history="1">
        <w:r w:rsidRPr="00960E55">
          <w:rPr>
            <w:rStyle w:val="Hyperlink"/>
            <w:rFonts w:asciiTheme="majorBidi" w:hAnsiTheme="majorBidi" w:cstheme="majorBidi"/>
            <w:bCs/>
            <w:sz w:val="24"/>
            <w:szCs w:val="24"/>
          </w:rPr>
          <w:t>https://doi.org/10.5505/tjh.2012.03764</w:t>
        </w:r>
      </w:hyperlink>
      <w:r w:rsidRPr="00960E55">
        <w:rPr>
          <w:rFonts w:asciiTheme="majorBidi" w:hAnsiTheme="majorBidi" w:cstheme="majorBidi"/>
          <w:bCs/>
          <w:sz w:val="24"/>
          <w:szCs w:val="24"/>
        </w:rPr>
        <w:t xml:space="preserve"> </w:t>
      </w:r>
    </w:p>
    <w:p w14:paraId="1A80EF35" w14:textId="78B6B744" w:rsidR="00C673DE" w:rsidRPr="00E94FCD" w:rsidRDefault="00C673DE" w:rsidP="00C673DE">
      <w:pPr>
        <w:numPr>
          <w:ilvl w:val="0"/>
          <w:numId w:val="6"/>
        </w:numPr>
        <w:spacing w:line="360" w:lineRule="auto"/>
        <w:rPr>
          <w:rFonts w:asciiTheme="majorBidi" w:hAnsiTheme="majorBidi" w:cstheme="majorBidi"/>
          <w:sz w:val="24"/>
          <w:szCs w:val="24"/>
        </w:rPr>
      </w:pPr>
      <w:proofErr w:type="spellStart"/>
      <w:r>
        <w:rPr>
          <w:rFonts w:asciiTheme="majorBidi" w:hAnsiTheme="majorBidi" w:cstheme="majorBidi"/>
          <w:b/>
          <w:bCs/>
          <w:sz w:val="24"/>
          <w:szCs w:val="24"/>
        </w:rPr>
        <w:t>J</w:t>
      </w:r>
      <w:r w:rsidRPr="00C673DE">
        <w:rPr>
          <w:rFonts w:asciiTheme="majorBidi" w:hAnsiTheme="majorBidi" w:cstheme="majorBidi"/>
          <w:b/>
          <w:bCs/>
          <w:sz w:val="24"/>
          <w:szCs w:val="24"/>
        </w:rPr>
        <w:t>awass</w:t>
      </w:r>
      <w:proofErr w:type="spellEnd"/>
      <w:r w:rsidRPr="00C673DE">
        <w:rPr>
          <w:rFonts w:asciiTheme="majorBidi" w:hAnsiTheme="majorBidi" w:cstheme="majorBidi"/>
          <w:b/>
          <w:bCs/>
          <w:sz w:val="24"/>
          <w:szCs w:val="24"/>
        </w:rPr>
        <w:t xml:space="preserve"> MA, </w:t>
      </w:r>
      <w:proofErr w:type="spellStart"/>
      <w:r w:rsidRPr="00C673DE">
        <w:rPr>
          <w:rFonts w:asciiTheme="majorBidi" w:hAnsiTheme="majorBidi" w:cstheme="majorBidi"/>
          <w:b/>
          <w:bCs/>
          <w:sz w:val="24"/>
          <w:szCs w:val="24"/>
        </w:rPr>
        <w:t>Bahwal</w:t>
      </w:r>
      <w:proofErr w:type="spellEnd"/>
      <w:r w:rsidRPr="00C673DE">
        <w:rPr>
          <w:rFonts w:asciiTheme="majorBidi" w:hAnsiTheme="majorBidi" w:cstheme="majorBidi"/>
          <w:b/>
          <w:bCs/>
          <w:sz w:val="24"/>
          <w:szCs w:val="24"/>
        </w:rPr>
        <w:t xml:space="preserve"> SA, Bin </w:t>
      </w:r>
      <w:proofErr w:type="spellStart"/>
      <w:r w:rsidRPr="00C673DE">
        <w:rPr>
          <w:rFonts w:asciiTheme="majorBidi" w:hAnsiTheme="majorBidi" w:cstheme="majorBidi"/>
          <w:b/>
          <w:bCs/>
          <w:sz w:val="24"/>
          <w:szCs w:val="24"/>
        </w:rPr>
        <w:t>Gouth</w:t>
      </w:r>
      <w:proofErr w:type="spellEnd"/>
      <w:r w:rsidRPr="00C673DE">
        <w:rPr>
          <w:rFonts w:asciiTheme="majorBidi" w:hAnsiTheme="majorBidi" w:cstheme="majorBidi"/>
          <w:b/>
          <w:bCs/>
          <w:sz w:val="24"/>
          <w:szCs w:val="24"/>
        </w:rPr>
        <w:t xml:space="preserve"> HS, Al-</w:t>
      </w:r>
      <w:proofErr w:type="spellStart"/>
      <w:r w:rsidRPr="00C673DE">
        <w:rPr>
          <w:rFonts w:asciiTheme="majorBidi" w:hAnsiTheme="majorBidi" w:cstheme="majorBidi"/>
          <w:b/>
          <w:bCs/>
          <w:sz w:val="24"/>
          <w:szCs w:val="24"/>
        </w:rPr>
        <w:t>Nakhibi</w:t>
      </w:r>
      <w:proofErr w:type="spellEnd"/>
      <w:r w:rsidRPr="00C673DE">
        <w:rPr>
          <w:rFonts w:asciiTheme="majorBidi" w:hAnsiTheme="majorBidi" w:cstheme="majorBidi"/>
          <w:b/>
          <w:bCs/>
          <w:sz w:val="24"/>
          <w:szCs w:val="24"/>
        </w:rPr>
        <w:t xml:space="preserve"> NA, Al-Ezzi JI.</w:t>
      </w:r>
      <w:r w:rsidRPr="00C673DE">
        <w:rPr>
          <w:rFonts w:asciiTheme="majorBidi" w:hAnsiTheme="majorBidi" w:cstheme="majorBidi"/>
          <w:sz w:val="24"/>
          <w:szCs w:val="24"/>
        </w:rPr>
        <w:t> Pattern of New-Onset Pancytopenia Among Yemeni Children Aged 2 Months to 15 Years. Assiut Medical Journal. 2016;40(1):103-112.</w:t>
      </w:r>
    </w:p>
    <w:p w14:paraId="4D68413C" w14:textId="3DCF8F09" w:rsidR="00E94FCD" w:rsidRPr="00E94FCD" w:rsidRDefault="001372F1" w:rsidP="002816C0">
      <w:pPr>
        <w:numPr>
          <w:ilvl w:val="0"/>
          <w:numId w:val="6"/>
        </w:numPr>
        <w:spacing w:line="360" w:lineRule="auto"/>
        <w:rPr>
          <w:rFonts w:asciiTheme="majorBidi" w:hAnsiTheme="majorBidi" w:cstheme="majorBidi"/>
          <w:sz w:val="24"/>
          <w:szCs w:val="24"/>
        </w:rPr>
      </w:pPr>
      <w:proofErr w:type="spellStart"/>
      <w:r w:rsidRPr="001372F1">
        <w:rPr>
          <w:rFonts w:asciiTheme="majorBidi" w:hAnsiTheme="majorBidi" w:cstheme="majorBidi"/>
          <w:sz w:val="24"/>
          <w:szCs w:val="24"/>
        </w:rPr>
        <w:t>Khunger</w:t>
      </w:r>
      <w:proofErr w:type="spellEnd"/>
      <w:r w:rsidRPr="001372F1">
        <w:rPr>
          <w:rFonts w:asciiTheme="majorBidi" w:hAnsiTheme="majorBidi" w:cstheme="majorBidi"/>
          <w:sz w:val="24"/>
          <w:szCs w:val="24"/>
        </w:rPr>
        <w:t xml:space="preserve">, J. M., </w:t>
      </w:r>
      <w:proofErr w:type="spellStart"/>
      <w:r w:rsidRPr="001372F1">
        <w:rPr>
          <w:rFonts w:asciiTheme="majorBidi" w:hAnsiTheme="majorBidi" w:cstheme="majorBidi"/>
          <w:sz w:val="24"/>
          <w:szCs w:val="24"/>
        </w:rPr>
        <w:t>Arulselvi</w:t>
      </w:r>
      <w:proofErr w:type="spellEnd"/>
      <w:r w:rsidRPr="001372F1">
        <w:rPr>
          <w:rFonts w:asciiTheme="majorBidi" w:hAnsiTheme="majorBidi" w:cstheme="majorBidi"/>
          <w:sz w:val="24"/>
          <w:szCs w:val="24"/>
        </w:rPr>
        <w:t xml:space="preserve">, S., Sharma, U., </w:t>
      </w:r>
      <w:proofErr w:type="spellStart"/>
      <w:r w:rsidRPr="001372F1">
        <w:rPr>
          <w:rFonts w:asciiTheme="majorBidi" w:hAnsiTheme="majorBidi" w:cstheme="majorBidi"/>
          <w:sz w:val="24"/>
          <w:szCs w:val="24"/>
        </w:rPr>
        <w:t>Ranga</w:t>
      </w:r>
      <w:proofErr w:type="spellEnd"/>
      <w:r w:rsidRPr="001372F1">
        <w:rPr>
          <w:rFonts w:asciiTheme="majorBidi" w:hAnsiTheme="majorBidi" w:cstheme="majorBidi"/>
          <w:sz w:val="24"/>
          <w:szCs w:val="24"/>
        </w:rPr>
        <w:t xml:space="preserve">, S., &amp; Talib, V. H. (2002). Pancytopenia--a </w:t>
      </w:r>
      <w:proofErr w:type="spellStart"/>
      <w:r w:rsidRPr="001372F1">
        <w:rPr>
          <w:rFonts w:asciiTheme="majorBidi" w:hAnsiTheme="majorBidi" w:cstheme="majorBidi"/>
          <w:sz w:val="24"/>
          <w:szCs w:val="24"/>
        </w:rPr>
        <w:t>clinico</w:t>
      </w:r>
      <w:proofErr w:type="spellEnd"/>
      <w:r w:rsidRPr="001372F1">
        <w:rPr>
          <w:rFonts w:asciiTheme="majorBidi" w:hAnsiTheme="majorBidi" w:cstheme="majorBidi"/>
          <w:sz w:val="24"/>
          <w:szCs w:val="24"/>
        </w:rPr>
        <w:t xml:space="preserve"> </w:t>
      </w:r>
      <w:proofErr w:type="spellStart"/>
      <w:r w:rsidRPr="001372F1">
        <w:rPr>
          <w:rFonts w:asciiTheme="majorBidi" w:hAnsiTheme="majorBidi" w:cstheme="majorBidi"/>
          <w:sz w:val="24"/>
          <w:szCs w:val="24"/>
        </w:rPr>
        <w:t>haematological</w:t>
      </w:r>
      <w:proofErr w:type="spellEnd"/>
      <w:r w:rsidRPr="001372F1">
        <w:rPr>
          <w:rFonts w:asciiTheme="majorBidi" w:hAnsiTheme="majorBidi" w:cstheme="majorBidi"/>
          <w:sz w:val="24"/>
          <w:szCs w:val="24"/>
        </w:rPr>
        <w:t xml:space="preserve"> study of 200 cases. Indian Journal of Pathology and Microbiology, 45(3), 375-379. </w:t>
      </w:r>
      <w:hyperlink r:id="rId15" w:history="1">
        <w:r w:rsidRPr="000D3E81">
          <w:rPr>
            <w:rStyle w:val="Hyperlink"/>
            <w:rFonts w:asciiTheme="majorBidi" w:hAnsiTheme="majorBidi" w:cstheme="majorBidi"/>
            <w:sz w:val="24"/>
            <w:szCs w:val="24"/>
          </w:rPr>
          <w:t>https://pubmed.ncbi.nlm.nih.gov/12785191/</w:t>
        </w:r>
      </w:hyperlink>
      <w:r>
        <w:rPr>
          <w:rFonts w:asciiTheme="majorBidi" w:hAnsiTheme="majorBidi" w:cstheme="majorBidi"/>
          <w:sz w:val="24"/>
          <w:szCs w:val="24"/>
        </w:rPr>
        <w:t xml:space="preserve"> </w:t>
      </w:r>
    </w:p>
    <w:p w14:paraId="339B705E" w14:textId="7E6CC5B4" w:rsidR="00E94FCD" w:rsidRPr="00E94FCD" w:rsidRDefault="000412AE" w:rsidP="002816C0">
      <w:pPr>
        <w:numPr>
          <w:ilvl w:val="0"/>
          <w:numId w:val="6"/>
        </w:numPr>
        <w:spacing w:line="360" w:lineRule="auto"/>
        <w:rPr>
          <w:rFonts w:asciiTheme="majorBidi" w:hAnsiTheme="majorBidi" w:cstheme="majorBidi"/>
          <w:sz w:val="24"/>
          <w:szCs w:val="24"/>
        </w:rPr>
      </w:pPr>
      <w:r w:rsidRPr="000412AE">
        <w:rPr>
          <w:rFonts w:asciiTheme="majorBidi" w:hAnsiTheme="majorBidi" w:cstheme="majorBidi"/>
          <w:sz w:val="24"/>
          <w:szCs w:val="24"/>
        </w:rPr>
        <w:t xml:space="preserve">Tilak, V., &amp; Jain, R. (1999). Pancytopenia: a </w:t>
      </w:r>
      <w:proofErr w:type="spellStart"/>
      <w:r w:rsidRPr="000412AE">
        <w:rPr>
          <w:rFonts w:asciiTheme="majorBidi" w:hAnsiTheme="majorBidi" w:cstheme="majorBidi"/>
          <w:sz w:val="24"/>
          <w:szCs w:val="24"/>
        </w:rPr>
        <w:t>clinico</w:t>
      </w:r>
      <w:proofErr w:type="spellEnd"/>
      <w:r w:rsidRPr="000412AE">
        <w:rPr>
          <w:rFonts w:asciiTheme="majorBidi" w:hAnsiTheme="majorBidi" w:cstheme="majorBidi"/>
          <w:sz w:val="24"/>
          <w:szCs w:val="24"/>
        </w:rPr>
        <w:t xml:space="preserve">-hematologic analysis of 77 cases. Indian Journal of Pathology and Microbiology, 42(4), 399-404. </w:t>
      </w:r>
      <w:hyperlink r:id="rId16" w:history="1">
        <w:r w:rsidRPr="000D3E81">
          <w:rPr>
            <w:rStyle w:val="Hyperlink"/>
            <w:rFonts w:asciiTheme="majorBidi" w:hAnsiTheme="majorBidi" w:cstheme="majorBidi"/>
            <w:sz w:val="24"/>
            <w:szCs w:val="24"/>
          </w:rPr>
          <w:t>https://pubmed.ncbi.nlm.nih.gov/11127368/</w:t>
        </w:r>
      </w:hyperlink>
      <w:r>
        <w:rPr>
          <w:rFonts w:asciiTheme="majorBidi" w:hAnsiTheme="majorBidi" w:cstheme="majorBidi"/>
          <w:sz w:val="24"/>
          <w:szCs w:val="24"/>
        </w:rPr>
        <w:t xml:space="preserve"> </w:t>
      </w:r>
    </w:p>
    <w:p w14:paraId="6D328A41" w14:textId="7406627F" w:rsidR="00E94FCD" w:rsidRPr="00E94FCD" w:rsidRDefault="004236EA" w:rsidP="002816C0">
      <w:pPr>
        <w:numPr>
          <w:ilvl w:val="0"/>
          <w:numId w:val="6"/>
        </w:numPr>
        <w:spacing w:line="360" w:lineRule="auto"/>
        <w:rPr>
          <w:rFonts w:asciiTheme="majorBidi" w:hAnsiTheme="majorBidi" w:cstheme="majorBidi"/>
          <w:sz w:val="24"/>
          <w:szCs w:val="24"/>
        </w:rPr>
      </w:pPr>
      <w:r w:rsidRPr="004236EA">
        <w:rPr>
          <w:rFonts w:asciiTheme="majorBidi" w:hAnsiTheme="majorBidi" w:cstheme="majorBidi"/>
          <w:sz w:val="24"/>
          <w:szCs w:val="24"/>
        </w:rPr>
        <w:t xml:space="preserve">Nanda, A., </w:t>
      </w:r>
      <w:proofErr w:type="spellStart"/>
      <w:r w:rsidRPr="004236EA">
        <w:rPr>
          <w:rFonts w:asciiTheme="majorBidi" w:hAnsiTheme="majorBidi" w:cstheme="majorBidi"/>
          <w:sz w:val="24"/>
          <w:szCs w:val="24"/>
        </w:rPr>
        <w:t>Basu</w:t>
      </w:r>
      <w:proofErr w:type="spellEnd"/>
      <w:r w:rsidRPr="004236EA">
        <w:rPr>
          <w:rFonts w:asciiTheme="majorBidi" w:hAnsiTheme="majorBidi" w:cstheme="majorBidi"/>
          <w:sz w:val="24"/>
          <w:szCs w:val="24"/>
        </w:rPr>
        <w:t xml:space="preserve">, S., &amp; Marwaha, N. (2002). Bone marrow trephine biopsy as an adjunct to bone marrow aspiration. J Assoc Physicians India, 50, 893-895. </w:t>
      </w:r>
      <w:hyperlink r:id="rId17" w:history="1">
        <w:r w:rsidRPr="000D3E81">
          <w:rPr>
            <w:rStyle w:val="Hyperlink"/>
            <w:rFonts w:asciiTheme="majorBidi" w:hAnsiTheme="majorBidi" w:cstheme="majorBidi"/>
            <w:sz w:val="24"/>
            <w:szCs w:val="24"/>
          </w:rPr>
          <w:t>https://pubmed.ncbi.nlm.nih.gov/12126342/</w:t>
        </w:r>
      </w:hyperlink>
      <w:r>
        <w:rPr>
          <w:rFonts w:asciiTheme="majorBidi" w:hAnsiTheme="majorBidi" w:cstheme="majorBidi"/>
          <w:sz w:val="24"/>
          <w:szCs w:val="24"/>
        </w:rPr>
        <w:t xml:space="preserve"> </w:t>
      </w:r>
    </w:p>
    <w:p w14:paraId="46EEE416" w14:textId="2170A24D" w:rsidR="00E94FCD" w:rsidRPr="00E94FCD" w:rsidRDefault="00A869A2" w:rsidP="002816C0">
      <w:pPr>
        <w:numPr>
          <w:ilvl w:val="0"/>
          <w:numId w:val="6"/>
        </w:numPr>
        <w:spacing w:line="360" w:lineRule="auto"/>
        <w:rPr>
          <w:rFonts w:asciiTheme="majorBidi" w:hAnsiTheme="majorBidi" w:cstheme="majorBidi"/>
          <w:sz w:val="24"/>
          <w:szCs w:val="24"/>
        </w:rPr>
      </w:pPr>
      <w:r w:rsidRPr="00A869A2">
        <w:rPr>
          <w:rFonts w:asciiTheme="majorBidi" w:hAnsiTheme="majorBidi" w:cstheme="majorBidi"/>
          <w:sz w:val="24"/>
          <w:szCs w:val="24"/>
        </w:rPr>
        <w:t xml:space="preserve">Yadav, B. S., Varma, A., &amp; </w:t>
      </w:r>
      <w:proofErr w:type="spellStart"/>
      <w:r w:rsidRPr="00A869A2">
        <w:rPr>
          <w:rFonts w:asciiTheme="majorBidi" w:hAnsiTheme="majorBidi" w:cstheme="majorBidi"/>
          <w:sz w:val="24"/>
          <w:szCs w:val="24"/>
        </w:rPr>
        <w:t>Kiyawat</w:t>
      </w:r>
      <w:proofErr w:type="spellEnd"/>
      <w:r w:rsidRPr="00A869A2">
        <w:rPr>
          <w:rFonts w:asciiTheme="majorBidi" w:hAnsiTheme="majorBidi" w:cstheme="majorBidi"/>
          <w:sz w:val="24"/>
          <w:szCs w:val="24"/>
        </w:rPr>
        <w:t>, P. (2015). Clinical profile of pancytopenia: a tertiary care experience. International Journal of Bioassays, 4(1), 3673-3677.</w:t>
      </w:r>
      <w:r>
        <w:rPr>
          <w:rFonts w:asciiTheme="majorBidi" w:hAnsiTheme="majorBidi" w:cstheme="majorBidi"/>
          <w:sz w:val="24"/>
          <w:szCs w:val="24"/>
        </w:rPr>
        <w:t xml:space="preserve"> </w:t>
      </w:r>
    </w:p>
    <w:p w14:paraId="655DE24F" w14:textId="08C1BCBC" w:rsidR="00CD318D" w:rsidRDefault="009F4F2C" w:rsidP="00CD318D">
      <w:pPr>
        <w:numPr>
          <w:ilvl w:val="0"/>
          <w:numId w:val="6"/>
        </w:numPr>
        <w:spacing w:line="360" w:lineRule="auto"/>
        <w:rPr>
          <w:rFonts w:asciiTheme="majorBidi" w:hAnsiTheme="majorBidi" w:cstheme="majorBidi"/>
          <w:sz w:val="24"/>
          <w:szCs w:val="24"/>
        </w:rPr>
      </w:pPr>
      <w:r w:rsidRPr="009F4F2C">
        <w:rPr>
          <w:rFonts w:asciiTheme="majorBidi" w:hAnsiTheme="majorBidi" w:cstheme="majorBidi"/>
          <w:sz w:val="24"/>
          <w:szCs w:val="24"/>
        </w:rPr>
        <w:t xml:space="preserve">Hamid, G. A., &amp; Abbas, R. Y. (2022). Clinical Profile of Multiple Myeloma in National Oncology Center, Aden, Yemen. Asian Hematology Research Journal, 6(3), 129–142. </w:t>
      </w:r>
      <w:hyperlink r:id="rId18" w:history="1">
        <w:r w:rsidRPr="000D3E81">
          <w:rPr>
            <w:rStyle w:val="Hyperlink"/>
            <w:rFonts w:asciiTheme="majorBidi" w:hAnsiTheme="majorBidi" w:cstheme="majorBidi"/>
            <w:sz w:val="24"/>
            <w:szCs w:val="24"/>
          </w:rPr>
          <w:t>https://journalahrj.com/index.php/AHRJ/article/view/144</w:t>
        </w:r>
      </w:hyperlink>
      <w:r>
        <w:rPr>
          <w:rFonts w:asciiTheme="majorBidi" w:hAnsiTheme="majorBidi" w:cstheme="majorBidi"/>
          <w:sz w:val="24"/>
          <w:szCs w:val="24"/>
        </w:rPr>
        <w:t xml:space="preserve"> </w:t>
      </w:r>
    </w:p>
    <w:p w14:paraId="023C28BE" w14:textId="672DDC00" w:rsidR="00E94FCD" w:rsidRPr="00E94FCD" w:rsidRDefault="00E94FCD" w:rsidP="00CD318D">
      <w:pPr>
        <w:numPr>
          <w:ilvl w:val="0"/>
          <w:numId w:val="6"/>
        </w:numPr>
        <w:spacing w:line="360" w:lineRule="auto"/>
        <w:rPr>
          <w:rFonts w:asciiTheme="majorBidi" w:hAnsiTheme="majorBidi" w:cstheme="majorBidi"/>
          <w:sz w:val="24"/>
          <w:szCs w:val="24"/>
        </w:rPr>
      </w:pPr>
      <w:r w:rsidRPr="00E94FCD">
        <w:rPr>
          <w:rFonts w:asciiTheme="majorBidi" w:hAnsiTheme="majorBidi" w:cstheme="majorBidi"/>
          <w:sz w:val="24"/>
          <w:szCs w:val="24"/>
        </w:rPr>
        <w:lastRenderedPageBreak/>
        <w:t xml:space="preserve">Aqil B, </w:t>
      </w:r>
      <w:proofErr w:type="spellStart"/>
      <w:r w:rsidRPr="00E94FCD">
        <w:rPr>
          <w:rFonts w:asciiTheme="majorBidi" w:hAnsiTheme="majorBidi" w:cstheme="majorBidi"/>
          <w:sz w:val="24"/>
          <w:szCs w:val="24"/>
        </w:rPr>
        <w:t>Orazi</w:t>
      </w:r>
      <w:proofErr w:type="spellEnd"/>
      <w:r w:rsidRPr="00E94FCD">
        <w:rPr>
          <w:rFonts w:asciiTheme="majorBidi" w:hAnsiTheme="majorBidi" w:cstheme="majorBidi"/>
          <w:sz w:val="24"/>
          <w:szCs w:val="24"/>
        </w:rPr>
        <w:t xml:space="preserve"> A, </w:t>
      </w:r>
      <w:proofErr w:type="spellStart"/>
      <w:r w:rsidRPr="00E94FCD">
        <w:rPr>
          <w:rFonts w:asciiTheme="majorBidi" w:hAnsiTheme="majorBidi" w:cstheme="majorBidi"/>
          <w:sz w:val="24"/>
          <w:szCs w:val="24"/>
        </w:rPr>
        <w:t>Hasserjian</w:t>
      </w:r>
      <w:proofErr w:type="spellEnd"/>
      <w:r w:rsidRPr="00E94FCD">
        <w:rPr>
          <w:rFonts w:asciiTheme="majorBidi" w:hAnsiTheme="majorBidi" w:cstheme="majorBidi"/>
          <w:sz w:val="24"/>
          <w:szCs w:val="24"/>
        </w:rPr>
        <w:t xml:space="preserve"> RP. What's new in hematopathology 2025: myeloid neoplasms and acute leukemias. J Hematol. 2025;14(1):1-10.</w:t>
      </w:r>
    </w:p>
    <w:p w14:paraId="58F3BE3D" w14:textId="0A4CDF47" w:rsidR="00E94FCD" w:rsidRPr="00E94FCD" w:rsidRDefault="00284505" w:rsidP="002816C0">
      <w:pPr>
        <w:numPr>
          <w:ilvl w:val="0"/>
          <w:numId w:val="6"/>
        </w:numPr>
        <w:spacing w:line="360" w:lineRule="auto"/>
        <w:rPr>
          <w:rFonts w:asciiTheme="majorBidi" w:hAnsiTheme="majorBidi" w:cstheme="majorBidi"/>
          <w:sz w:val="24"/>
          <w:szCs w:val="24"/>
        </w:rPr>
      </w:pPr>
      <w:r w:rsidRPr="00284505">
        <w:rPr>
          <w:rFonts w:asciiTheme="majorBidi" w:hAnsiTheme="majorBidi" w:cstheme="majorBidi"/>
          <w:sz w:val="24"/>
          <w:szCs w:val="24"/>
        </w:rPr>
        <w:t xml:space="preserve">Dasgupta, S., Mandal, P. K., &amp; Chakrabarti, S. (2015). Etiology of Pancytopenia: An Observation from a Referral Medical Institution of Eastern Region of India. Journal of Laboratory Physicians, 7(2), 90-95. </w:t>
      </w:r>
      <w:hyperlink r:id="rId19" w:history="1">
        <w:r w:rsidRPr="000D3E81">
          <w:rPr>
            <w:rStyle w:val="Hyperlink"/>
            <w:rFonts w:asciiTheme="majorBidi" w:hAnsiTheme="majorBidi" w:cstheme="majorBidi"/>
            <w:sz w:val="24"/>
            <w:szCs w:val="24"/>
          </w:rPr>
          <w:t>https://doi.org/10.4103/0974-2727.163136</w:t>
        </w:r>
      </w:hyperlink>
      <w:r>
        <w:rPr>
          <w:rFonts w:asciiTheme="majorBidi" w:hAnsiTheme="majorBidi" w:cstheme="majorBidi"/>
          <w:sz w:val="24"/>
          <w:szCs w:val="24"/>
        </w:rPr>
        <w:t xml:space="preserve"> </w:t>
      </w:r>
    </w:p>
    <w:p w14:paraId="19D6135D" w14:textId="7F63A24E" w:rsidR="00E94FCD" w:rsidRPr="00E94FCD" w:rsidRDefault="006864B6" w:rsidP="002816C0">
      <w:pPr>
        <w:numPr>
          <w:ilvl w:val="0"/>
          <w:numId w:val="6"/>
        </w:numPr>
        <w:spacing w:line="360" w:lineRule="auto"/>
        <w:rPr>
          <w:rFonts w:asciiTheme="majorBidi" w:hAnsiTheme="majorBidi" w:cstheme="majorBidi"/>
          <w:sz w:val="24"/>
          <w:szCs w:val="24"/>
        </w:rPr>
      </w:pPr>
      <w:r w:rsidRPr="006864B6">
        <w:rPr>
          <w:rFonts w:asciiTheme="majorBidi" w:hAnsiTheme="majorBidi" w:cstheme="majorBidi"/>
          <w:sz w:val="24"/>
          <w:szCs w:val="24"/>
        </w:rPr>
        <w:t xml:space="preserve">Agarwal, R., Bharat, V., Gupta, B. K., Jain, S., Bansal, R., Choudhary, A., &amp; Tiwari, G. (2015). CLINICAL AND HEMATOLOGICAL PROFILE OF PANCYTOPENIA. International Journal of Clinical Biochemistry and Research, 2(1), 48-53. </w:t>
      </w:r>
      <w:hyperlink r:id="rId20" w:history="1">
        <w:r w:rsidRPr="000D3E81">
          <w:rPr>
            <w:rStyle w:val="Hyperlink"/>
            <w:rFonts w:asciiTheme="majorBidi" w:hAnsiTheme="majorBidi" w:cstheme="majorBidi"/>
            <w:sz w:val="24"/>
            <w:szCs w:val="24"/>
          </w:rPr>
          <w:t>https://www.ijcbr.com/volume-2-issue-1</w:t>
        </w:r>
      </w:hyperlink>
      <w:r>
        <w:rPr>
          <w:rFonts w:asciiTheme="majorBidi" w:hAnsiTheme="majorBidi" w:cstheme="majorBidi"/>
          <w:sz w:val="24"/>
          <w:szCs w:val="24"/>
        </w:rPr>
        <w:t xml:space="preserve"> </w:t>
      </w:r>
    </w:p>
    <w:p w14:paraId="44B1A22A" w14:textId="00C9549D" w:rsidR="00E94FCD" w:rsidRPr="00E94FCD" w:rsidRDefault="00715BBA" w:rsidP="002816C0">
      <w:pPr>
        <w:numPr>
          <w:ilvl w:val="0"/>
          <w:numId w:val="6"/>
        </w:numPr>
        <w:spacing w:line="360" w:lineRule="auto"/>
        <w:rPr>
          <w:rFonts w:asciiTheme="majorBidi" w:hAnsiTheme="majorBidi" w:cstheme="majorBidi"/>
          <w:sz w:val="24"/>
          <w:szCs w:val="24"/>
        </w:rPr>
      </w:pPr>
      <w:proofErr w:type="spellStart"/>
      <w:r w:rsidRPr="00715BBA">
        <w:rPr>
          <w:rFonts w:asciiTheme="majorBidi" w:hAnsiTheme="majorBidi" w:cstheme="majorBidi"/>
          <w:sz w:val="24"/>
          <w:szCs w:val="24"/>
        </w:rPr>
        <w:t>Makheja</w:t>
      </w:r>
      <w:proofErr w:type="spellEnd"/>
      <w:r w:rsidRPr="00715BBA">
        <w:rPr>
          <w:rFonts w:asciiTheme="majorBidi" w:hAnsiTheme="majorBidi" w:cstheme="majorBidi"/>
          <w:sz w:val="24"/>
          <w:szCs w:val="24"/>
        </w:rPr>
        <w:t xml:space="preserve">, K. D., Maheshwari, B. K., </w:t>
      </w:r>
      <w:proofErr w:type="spellStart"/>
      <w:r w:rsidRPr="00715BBA">
        <w:rPr>
          <w:rFonts w:asciiTheme="majorBidi" w:hAnsiTheme="majorBidi" w:cstheme="majorBidi"/>
          <w:sz w:val="24"/>
          <w:szCs w:val="24"/>
        </w:rPr>
        <w:t>Arain</w:t>
      </w:r>
      <w:proofErr w:type="spellEnd"/>
      <w:r w:rsidRPr="00715BBA">
        <w:rPr>
          <w:rFonts w:asciiTheme="majorBidi" w:hAnsiTheme="majorBidi" w:cstheme="majorBidi"/>
          <w:sz w:val="24"/>
          <w:szCs w:val="24"/>
        </w:rPr>
        <w:t xml:space="preserve">, S., Kumar, S., Kumari, S., &amp; Vikash. (2013). The common causes leading to pancytopenia in patients presenting to tertiary care hospital. Pakistan Journal of Medical Sciences, 29(5), 1108–1111. </w:t>
      </w:r>
      <w:hyperlink r:id="rId21" w:history="1">
        <w:r w:rsidRPr="000D3E81">
          <w:rPr>
            <w:rStyle w:val="Hyperlink"/>
            <w:rFonts w:asciiTheme="majorBidi" w:hAnsiTheme="majorBidi" w:cstheme="majorBidi"/>
            <w:sz w:val="24"/>
            <w:szCs w:val="24"/>
          </w:rPr>
          <w:t>https://doi.org/10.12669/pjms.295.3458</w:t>
        </w:r>
      </w:hyperlink>
      <w:r>
        <w:rPr>
          <w:rFonts w:asciiTheme="majorBidi" w:hAnsiTheme="majorBidi" w:cstheme="majorBidi"/>
          <w:sz w:val="24"/>
          <w:szCs w:val="24"/>
        </w:rPr>
        <w:t xml:space="preserve"> </w:t>
      </w:r>
    </w:p>
    <w:sectPr w:rsidR="00E94FCD" w:rsidRPr="00E94FC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F2AE" w14:textId="77777777" w:rsidR="000A42E8" w:rsidRDefault="000A42E8" w:rsidP="00AF3CF1">
      <w:pPr>
        <w:spacing w:after="0" w:line="240" w:lineRule="auto"/>
      </w:pPr>
      <w:r>
        <w:separator/>
      </w:r>
    </w:p>
  </w:endnote>
  <w:endnote w:type="continuationSeparator" w:id="0">
    <w:p w14:paraId="70A91665" w14:textId="77777777" w:rsidR="000A42E8" w:rsidRDefault="000A42E8" w:rsidP="00AF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A58D" w14:textId="77777777" w:rsidR="00AF3CF1" w:rsidRDefault="00AF3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CE2F" w14:textId="77777777" w:rsidR="00AF3CF1" w:rsidRDefault="00AF3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F6FB" w14:textId="77777777" w:rsidR="00AF3CF1" w:rsidRDefault="00AF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22CC7" w14:textId="77777777" w:rsidR="000A42E8" w:rsidRDefault="000A42E8" w:rsidP="00AF3CF1">
      <w:pPr>
        <w:spacing w:after="0" w:line="240" w:lineRule="auto"/>
      </w:pPr>
      <w:r>
        <w:separator/>
      </w:r>
    </w:p>
  </w:footnote>
  <w:footnote w:type="continuationSeparator" w:id="0">
    <w:p w14:paraId="29CFD85E" w14:textId="77777777" w:rsidR="000A42E8" w:rsidRDefault="000A42E8" w:rsidP="00AF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2EB2" w14:textId="02716547" w:rsidR="00AF3CF1" w:rsidRDefault="00AF3CF1">
    <w:pPr>
      <w:pStyle w:val="Header"/>
    </w:pPr>
    <w:r>
      <w:rPr>
        <w:noProof/>
      </w:rPr>
      <w:pict w14:anchorId="179D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35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744C" w14:textId="75A2CE0A" w:rsidR="00AF3CF1" w:rsidRDefault="00AF3CF1">
    <w:pPr>
      <w:pStyle w:val="Header"/>
    </w:pPr>
    <w:r>
      <w:rPr>
        <w:noProof/>
      </w:rPr>
      <w:pict w14:anchorId="6C578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35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303A" w14:textId="58605997" w:rsidR="00AF3CF1" w:rsidRDefault="00AF3CF1">
    <w:pPr>
      <w:pStyle w:val="Header"/>
    </w:pPr>
    <w:r>
      <w:rPr>
        <w:noProof/>
      </w:rPr>
      <w:pict w14:anchorId="0B97C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235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2E8F"/>
    <w:multiLevelType w:val="multilevel"/>
    <w:tmpl w:val="A5F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C570A"/>
    <w:multiLevelType w:val="multilevel"/>
    <w:tmpl w:val="B1C0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45426"/>
    <w:multiLevelType w:val="multilevel"/>
    <w:tmpl w:val="E9E0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E0FD5"/>
    <w:multiLevelType w:val="multilevel"/>
    <w:tmpl w:val="FD8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F191A"/>
    <w:multiLevelType w:val="multilevel"/>
    <w:tmpl w:val="61FC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20874"/>
    <w:multiLevelType w:val="multilevel"/>
    <w:tmpl w:val="DE7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CD"/>
    <w:rsid w:val="000412AE"/>
    <w:rsid w:val="000465B3"/>
    <w:rsid w:val="00055F3B"/>
    <w:rsid w:val="000A42E8"/>
    <w:rsid w:val="001372F1"/>
    <w:rsid w:val="001458E9"/>
    <w:rsid w:val="00147FDF"/>
    <w:rsid w:val="00263536"/>
    <w:rsid w:val="002816C0"/>
    <w:rsid w:val="00284505"/>
    <w:rsid w:val="003363D9"/>
    <w:rsid w:val="003457A4"/>
    <w:rsid w:val="003B151F"/>
    <w:rsid w:val="004042C5"/>
    <w:rsid w:val="00414811"/>
    <w:rsid w:val="004236EA"/>
    <w:rsid w:val="004F08B0"/>
    <w:rsid w:val="0054089E"/>
    <w:rsid w:val="0061572D"/>
    <w:rsid w:val="006864B6"/>
    <w:rsid w:val="006F33FA"/>
    <w:rsid w:val="00715BBA"/>
    <w:rsid w:val="007D29ED"/>
    <w:rsid w:val="008C7C52"/>
    <w:rsid w:val="00960E55"/>
    <w:rsid w:val="009F4F2C"/>
    <w:rsid w:val="00A869A2"/>
    <w:rsid w:val="00AF0A3D"/>
    <w:rsid w:val="00AF3CF1"/>
    <w:rsid w:val="00B21B7C"/>
    <w:rsid w:val="00BD369F"/>
    <w:rsid w:val="00BE0436"/>
    <w:rsid w:val="00BE5C2C"/>
    <w:rsid w:val="00C673DE"/>
    <w:rsid w:val="00CD318D"/>
    <w:rsid w:val="00E94FCD"/>
    <w:rsid w:val="00F06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A1989"/>
  <w15:chartTrackingRefBased/>
  <w15:docId w15:val="{DD9E9CC2-DF03-4190-B51D-4DEF6EA4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FCD"/>
    <w:rPr>
      <w:rFonts w:eastAsiaTheme="majorEastAsia" w:cstheme="majorBidi"/>
      <w:color w:val="272727" w:themeColor="text1" w:themeTint="D8"/>
    </w:rPr>
  </w:style>
  <w:style w:type="paragraph" w:styleId="Title">
    <w:name w:val="Title"/>
    <w:basedOn w:val="Normal"/>
    <w:next w:val="Normal"/>
    <w:link w:val="TitleChar"/>
    <w:uiPriority w:val="10"/>
    <w:qFormat/>
    <w:rsid w:val="00E9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FCD"/>
    <w:pPr>
      <w:spacing w:before="160"/>
      <w:jc w:val="center"/>
    </w:pPr>
    <w:rPr>
      <w:i/>
      <w:iCs/>
      <w:color w:val="404040" w:themeColor="text1" w:themeTint="BF"/>
    </w:rPr>
  </w:style>
  <w:style w:type="character" w:customStyle="1" w:styleId="QuoteChar">
    <w:name w:val="Quote Char"/>
    <w:basedOn w:val="DefaultParagraphFont"/>
    <w:link w:val="Quote"/>
    <w:uiPriority w:val="29"/>
    <w:rsid w:val="00E94FCD"/>
    <w:rPr>
      <w:i/>
      <w:iCs/>
      <w:color w:val="404040" w:themeColor="text1" w:themeTint="BF"/>
    </w:rPr>
  </w:style>
  <w:style w:type="paragraph" w:styleId="ListParagraph">
    <w:name w:val="List Paragraph"/>
    <w:basedOn w:val="Normal"/>
    <w:uiPriority w:val="34"/>
    <w:qFormat/>
    <w:rsid w:val="00E94FCD"/>
    <w:pPr>
      <w:ind w:left="720"/>
      <w:contextualSpacing/>
    </w:pPr>
  </w:style>
  <w:style w:type="character" w:styleId="IntenseEmphasis">
    <w:name w:val="Intense Emphasis"/>
    <w:basedOn w:val="DefaultParagraphFont"/>
    <w:uiPriority w:val="21"/>
    <w:qFormat/>
    <w:rsid w:val="00E94FCD"/>
    <w:rPr>
      <w:i/>
      <w:iCs/>
      <w:color w:val="2F5496" w:themeColor="accent1" w:themeShade="BF"/>
    </w:rPr>
  </w:style>
  <w:style w:type="paragraph" w:styleId="IntenseQuote">
    <w:name w:val="Intense Quote"/>
    <w:basedOn w:val="Normal"/>
    <w:next w:val="Normal"/>
    <w:link w:val="IntenseQuoteChar"/>
    <w:uiPriority w:val="30"/>
    <w:qFormat/>
    <w:rsid w:val="00E94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FCD"/>
    <w:rPr>
      <w:i/>
      <w:iCs/>
      <w:color w:val="2F5496" w:themeColor="accent1" w:themeShade="BF"/>
    </w:rPr>
  </w:style>
  <w:style w:type="character" w:styleId="IntenseReference">
    <w:name w:val="Intense Reference"/>
    <w:basedOn w:val="DefaultParagraphFont"/>
    <w:uiPriority w:val="32"/>
    <w:qFormat/>
    <w:rsid w:val="00E94FCD"/>
    <w:rPr>
      <w:b/>
      <w:bCs/>
      <w:smallCaps/>
      <w:color w:val="2F5496" w:themeColor="accent1" w:themeShade="BF"/>
      <w:spacing w:val="5"/>
    </w:rPr>
  </w:style>
  <w:style w:type="character" w:styleId="Hyperlink">
    <w:name w:val="Hyperlink"/>
    <w:basedOn w:val="DefaultParagraphFont"/>
    <w:uiPriority w:val="99"/>
    <w:unhideWhenUsed/>
    <w:rsid w:val="00CD318D"/>
    <w:rPr>
      <w:color w:val="0563C1" w:themeColor="hyperlink"/>
      <w:u w:val="single"/>
    </w:rPr>
  </w:style>
  <w:style w:type="character" w:styleId="UnresolvedMention">
    <w:name w:val="Unresolved Mention"/>
    <w:basedOn w:val="DefaultParagraphFont"/>
    <w:uiPriority w:val="99"/>
    <w:semiHidden/>
    <w:unhideWhenUsed/>
    <w:rsid w:val="00CD318D"/>
    <w:rPr>
      <w:color w:val="605E5C"/>
      <w:shd w:val="clear" w:color="auto" w:fill="E1DFDD"/>
    </w:rPr>
  </w:style>
  <w:style w:type="paragraph" w:styleId="Header">
    <w:name w:val="header"/>
    <w:basedOn w:val="Normal"/>
    <w:link w:val="HeaderChar"/>
    <w:uiPriority w:val="99"/>
    <w:unhideWhenUsed/>
    <w:rsid w:val="00AF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CF1"/>
  </w:style>
  <w:style w:type="paragraph" w:styleId="Footer">
    <w:name w:val="footer"/>
    <w:basedOn w:val="Normal"/>
    <w:link w:val="FooterChar"/>
    <w:uiPriority w:val="99"/>
    <w:unhideWhenUsed/>
    <w:rsid w:val="00AF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66255" TargetMode="External"/><Relationship Id="rId13" Type="http://schemas.openxmlformats.org/officeDocument/2006/relationships/hyperlink" Target="https://doi.org/10.1002/cam4.70141" TargetMode="External"/><Relationship Id="rId18" Type="http://schemas.openxmlformats.org/officeDocument/2006/relationships/hyperlink" Target="https://journalahrj.com/index.php/AHRJ/article/view/14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2669/pjms.295.3458" TargetMode="External"/><Relationship Id="rId7" Type="http://schemas.openxmlformats.org/officeDocument/2006/relationships/hyperlink" Target="https://publications.iarc.fr/Book-And-Report-Series/Who-Classification-Of-Tumours/Pathology-And-Genetics-Of-Tumours-Of-Haematopoietic-And-Lymphoid-Tissues-2001" TargetMode="External"/><Relationship Id="rId12" Type="http://schemas.openxmlformats.org/officeDocument/2006/relationships/hyperlink" Target="https://doi.org/10.31729/JNMA.209" TargetMode="External"/><Relationship Id="rId17" Type="http://schemas.openxmlformats.org/officeDocument/2006/relationships/hyperlink" Target="https://pubmed.ncbi.nlm.nih.gov/1212634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ubmed.ncbi.nlm.nih.gov/11127368/" TargetMode="External"/><Relationship Id="rId20" Type="http://schemas.openxmlformats.org/officeDocument/2006/relationships/hyperlink" Target="https://www.ijcbr.com/volume-2-issue-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g.journalagent.com/tjh/pdfs/TJH_25_2_71_74.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nih.gov/1278519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2288-011-0101-3" TargetMode="External"/><Relationship Id="rId19" Type="http://schemas.openxmlformats.org/officeDocument/2006/relationships/hyperlink" Target="https://doi.org/10.4103/0974-2727.163136" TargetMode="External"/><Relationship Id="rId4" Type="http://schemas.openxmlformats.org/officeDocument/2006/relationships/webSettings" Target="webSettings.xml"/><Relationship Id="rId9" Type="http://schemas.openxmlformats.org/officeDocument/2006/relationships/hyperlink" Target="https://doi.org/10.1038/s41467-023-39676-y" TargetMode="External"/><Relationship Id="rId14" Type="http://schemas.openxmlformats.org/officeDocument/2006/relationships/hyperlink" Target="https://doi.org/10.5505/tjh.2012.0376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3647</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46</cp:revision>
  <dcterms:created xsi:type="dcterms:W3CDTF">2026-01-05T16:49:00Z</dcterms:created>
  <dcterms:modified xsi:type="dcterms:W3CDTF">2026-01-06T10:19:00Z</dcterms:modified>
</cp:coreProperties>
</file>