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0E829" w14:textId="77777777" w:rsidR="00B77921" w:rsidRDefault="00B77921">
      <w:pPr>
        <w:rPr>
          <w:rFonts w:asciiTheme="majorBidi" w:hAnsiTheme="majorBidi" w:cstheme="majorBidi"/>
          <w:sz w:val="32"/>
          <w:szCs w:val="32"/>
        </w:rPr>
      </w:pPr>
    </w:p>
    <w:p w14:paraId="32F7416A" w14:textId="77777777" w:rsidR="00B77921" w:rsidRDefault="004F3763" w:rsidP="00B77921">
      <w:pPr>
        <w:jc w:val="center"/>
        <w:rPr>
          <w:rFonts w:asciiTheme="majorBidi" w:hAnsiTheme="majorBidi" w:cstheme="majorBidi"/>
          <w:b/>
          <w:bCs/>
          <w:sz w:val="36"/>
          <w:szCs w:val="36"/>
        </w:rPr>
      </w:pPr>
      <w:r w:rsidRPr="00B77921">
        <w:rPr>
          <w:rFonts w:asciiTheme="majorBidi" w:hAnsiTheme="majorBidi" w:cstheme="majorBidi"/>
          <w:b/>
          <w:bCs/>
          <w:sz w:val="36"/>
          <w:szCs w:val="36"/>
        </w:rPr>
        <w:t xml:space="preserve">Impact of maternal education, </w:t>
      </w:r>
      <w:proofErr w:type="gramStart"/>
      <w:r w:rsidRPr="00B77921">
        <w:rPr>
          <w:rFonts w:asciiTheme="majorBidi" w:hAnsiTheme="majorBidi" w:cstheme="majorBidi"/>
          <w:b/>
          <w:bCs/>
          <w:sz w:val="36"/>
          <w:szCs w:val="36"/>
        </w:rPr>
        <w:t>maternal  job</w:t>
      </w:r>
      <w:proofErr w:type="gramEnd"/>
      <w:r w:rsidRPr="00B77921">
        <w:rPr>
          <w:rFonts w:asciiTheme="majorBidi" w:hAnsiTheme="majorBidi" w:cstheme="majorBidi"/>
          <w:b/>
          <w:bCs/>
          <w:sz w:val="36"/>
          <w:szCs w:val="36"/>
        </w:rPr>
        <w:t>, residence, and family economic status on childhood vaccination in Anbar province</w:t>
      </w:r>
    </w:p>
    <w:p w14:paraId="52955526" w14:textId="77777777" w:rsidR="00FE0805" w:rsidRDefault="00FE0805" w:rsidP="00FE0805">
      <w:pPr>
        <w:rPr>
          <w:rFonts w:asciiTheme="majorBidi" w:hAnsiTheme="majorBidi" w:cstheme="majorBidi"/>
          <w:b/>
          <w:bCs/>
          <w:sz w:val="36"/>
          <w:szCs w:val="36"/>
        </w:rPr>
      </w:pPr>
    </w:p>
    <w:p w14:paraId="48E63F49" w14:textId="77777777" w:rsidR="00FE0805" w:rsidRDefault="004F3763" w:rsidP="00E02051">
      <w:pPr>
        <w:rPr>
          <w:rFonts w:asciiTheme="majorBidi" w:hAnsiTheme="majorBidi" w:cstheme="majorBidi"/>
          <w:b/>
          <w:bCs/>
          <w:sz w:val="36"/>
          <w:szCs w:val="36"/>
        </w:rPr>
      </w:pPr>
      <w:r>
        <w:rPr>
          <w:rFonts w:asciiTheme="majorBidi" w:hAnsiTheme="majorBidi" w:cstheme="majorBidi"/>
          <w:b/>
          <w:bCs/>
          <w:sz w:val="36"/>
          <w:szCs w:val="36"/>
        </w:rPr>
        <w:t>ABSTRACT</w:t>
      </w:r>
    </w:p>
    <w:p w14:paraId="4416A1F8" w14:textId="77777777" w:rsidR="00E02051" w:rsidRDefault="004F3763" w:rsidP="001278FE">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Background:</w:t>
      </w:r>
      <w:r w:rsidRPr="00D75A3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This is the first public study </w:t>
      </w:r>
      <w:r w:rsidR="00FE4358">
        <w:rPr>
          <w:rFonts w:ascii="Times New Roman" w:eastAsia="Calibri" w:hAnsi="Times New Roman" w:cs="Times New Roman"/>
          <w:sz w:val="28"/>
          <w:szCs w:val="28"/>
        </w:rPr>
        <w:t xml:space="preserve">done in Anbar province </w:t>
      </w:r>
      <w:r w:rsidR="001278FE" w:rsidRPr="001278FE">
        <w:rPr>
          <w:rFonts w:ascii="Times New Roman" w:eastAsia="Calibri" w:hAnsi="Times New Roman" w:cs="Times New Roman"/>
          <w:sz w:val="28"/>
          <w:szCs w:val="28"/>
        </w:rPr>
        <w:t xml:space="preserve">to address the potential causes </w:t>
      </w:r>
      <w:proofErr w:type="gramStart"/>
      <w:r w:rsidR="001278FE" w:rsidRPr="001278FE">
        <w:rPr>
          <w:rFonts w:ascii="Times New Roman" w:eastAsia="Calibri" w:hAnsi="Times New Roman" w:cs="Times New Roman"/>
          <w:sz w:val="28"/>
          <w:szCs w:val="28"/>
        </w:rPr>
        <w:t xml:space="preserve">of </w:t>
      </w:r>
      <w:r w:rsidR="00FE4358" w:rsidRPr="00FE4358">
        <w:rPr>
          <w:rFonts w:ascii="Times New Roman" w:eastAsia="Calibri" w:hAnsi="Times New Roman" w:cs="Times New Roman"/>
          <w:sz w:val="28"/>
          <w:szCs w:val="28"/>
        </w:rPr>
        <w:t xml:space="preserve"> incomplete</w:t>
      </w:r>
      <w:proofErr w:type="gramEnd"/>
      <w:r w:rsidR="00FE4358" w:rsidRPr="00FE4358">
        <w:rPr>
          <w:rFonts w:ascii="Times New Roman" w:eastAsia="Calibri" w:hAnsi="Times New Roman" w:cs="Times New Roman"/>
          <w:sz w:val="28"/>
          <w:szCs w:val="28"/>
        </w:rPr>
        <w:t xml:space="preserve"> childhood vaccinations</w:t>
      </w:r>
      <w:r>
        <w:rPr>
          <w:rFonts w:ascii="Times New Roman" w:eastAsia="Calibri" w:hAnsi="Times New Roman" w:cs="Times New Roman"/>
          <w:sz w:val="28"/>
          <w:szCs w:val="28"/>
        </w:rPr>
        <w:t>.</w:t>
      </w:r>
      <w:r w:rsidRPr="00D75A39">
        <w:rPr>
          <w:rFonts w:ascii="Times New Roman" w:eastAsia="Calibri" w:hAnsi="Times New Roman" w:cs="Times New Roman"/>
          <w:sz w:val="28"/>
          <w:szCs w:val="28"/>
        </w:rPr>
        <w:t xml:space="preserve"> </w:t>
      </w:r>
    </w:p>
    <w:p w14:paraId="335087C1" w14:textId="77777777" w:rsidR="00981C5E" w:rsidRPr="00D75A39" w:rsidRDefault="004F3763" w:rsidP="00E02051">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Objectives</w:t>
      </w:r>
      <w:r w:rsidRPr="00D75A39">
        <w:rPr>
          <w:rFonts w:ascii="Times New Roman" w:eastAsia="Calibri" w:hAnsi="Times New Roman" w:cs="Times New Roman"/>
          <w:sz w:val="28"/>
          <w:szCs w:val="28"/>
        </w:rPr>
        <w:t xml:space="preserve">: To </w:t>
      </w:r>
      <w:r w:rsidR="005E6734">
        <w:rPr>
          <w:rFonts w:ascii="Times New Roman" w:eastAsia="Calibri" w:hAnsi="Times New Roman" w:cs="Times New Roman"/>
          <w:sz w:val="28"/>
          <w:szCs w:val="28"/>
        </w:rPr>
        <w:t>study the possible causes of incomplete childhood vaccinations in Anbar province</w:t>
      </w:r>
      <w:r>
        <w:rPr>
          <w:rFonts w:ascii="Times New Roman" w:eastAsia="Calibri" w:hAnsi="Times New Roman" w:cs="Times New Roman"/>
          <w:sz w:val="28"/>
          <w:szCs w:val="28"/>
        </w:rPr>
        <w:t>.</w:t>
      </w:r>
    </w:p>
    <w:p w14:paraId="3374B6BA" w14:textId="77777777" w:rsidR="00981C5E" w:rsidRDefault="004F3763" w:rsidP="00E02051">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Material and method</w:t>
      </w:r>
      <w:r w:rsidRPr="00D75A39">
        <w:rPr>
          <w:rFonts w:ascii="Times New Roman" w:eastAsia="Calibri" w:hAnsi="Times New Roman" w:cs="Times New Roman"/>
          <w:sz w:val="28"/>
          <w:szCs w:val="28"/>
        </w:rPr>
        <w:t xml:space="preserve">: </w:t>
      </w:r>
      <w:r w:rsidR="005E6734">
        <w:rPr>
          <w:rFonts w:ascii="Times New Roman" w:eastAsia="Calibri" w:hAnsi="Times New Roman" w:cs="Times New Roman"/>
          <w:sz w:val="28"/>
          <w:szCs w:val="28"/>
        </w:rPr>
        <w:t>A</w:t>
      </w:r>
      <w:r w:rsidRPr="00D75A39">
        <w:rPr>
          <w:rFonts w:ascii="Times New Roman" w:eastAsia="Calibri" w:hAnsi="Times New Roman" w:cs="Times New Roman"/>
          <w:sz w:val="28"/>
          <w:szCs w:val="28"/>
        </w:rPr>
        <w:t xml:space="preserve"> cross-sectional</w:t>
      </w:r>
      <w:r w:rsidR="005E6734">
        <w:rPr>
          <w:rFonts w:ascii="Times New Roman" w:eastAsia="Calibri" w:hAnsi="Times New Roman" w:cs="Times New Roman"/>
          <w:sz w:val="28"/>
          <w:szCs w:val="28"/>
        </w:rPr>
        <w:t xml:space="preserve"> comparative </w:t>
      </w:r>
      <w:r w:rsidRPr="00D75A39">
        <w:rPr>
          <w:rFonts w:ascii="Times New Roman" w:eastAsia="Calibri" w:hAnsi="Times New Roman" w:cs="Times New Roman"/>
          <w:sz w:val="28"/>
          <w:szCs w:val="28"/>
        </w:rPr>
        <w:t xml:space="preserve">study was done on all sectors of Anbar province; </w:t>
      </w:r>
      <w:r>
        <w:rPr>
          <w:rFonts w:ascii="Times New Roman" w:eastAsia="Calibri" w:hAnsi="Times New Roman" w:cs="Times New Roman"/>
          <w:sz w:val="28"/>
          <w:szCs w:val="28"/>
        </w:rPr>
        <w:t xml:space="preserve">the </w:t>
      </w:r>
      <w:r w:rsidR="005E6734">
        <w:rPr>
          <w:rFonts w:ascii="Times New Roman" w:eastAsia="Calibri" w:hAnsi="Times New Roman" w:cs="Times New Roman"/>
          <w:sz w:val="28"/>
          <w:szCs w:val="28"/>
        </w:rPr>
        <w:t>participants</w:t>
      </w:r>
      <w:r>
        <w:rPr>
          <w:rFonts w:ascii="Times New Roman" w:eastAsia="Calibri" w:hAnsi="Times New Roman" w:cs="Times New Roman"/>
          <w:sz w:val="28"/>
          <w:szCs w:val="28"/>
        </w:rPr>
        <w:t xml:space="preserve"> were those who </w:t>
      </w:r>
      <w:r w:rsidR="005E6734">
        <w:rPr>
          <w:rFonts w:ascii="Times New Roman" w:eastAsia="Calibri" w:hAnsi="Times New Roman" w:cs="Times New Roman"/>
          <w:sz w:val="28"/>
          <w:szCs w:val="28"/>
        </w:rPr>
        <w:t xml:space="preserve">visited the health centers </w:t>
      </w:r>
      <w:r>
        <w:rPr>
          <w:rFonts w:ascii="Times New Roman" w:eastAsia="Calibri" w:hAnsi="Times New Roman" w:cs="Times New Roman"/>
          <w:sz w:val="28"/>
          <w:szCs w:val="28"/>
        </w:rPr>
        <w:t xml:space="preserve">during </w:t>
      </w:r>
      <w:r w:rsidR="005E6734">
        <w:rPr>
          <w:rFonts w:ascii="Times New Roman" w:eastAsia="Calibri" w:hAnsi="Times New Roman" w:cs="Times New Roman"/>
          <w:sz w:val="28"/>
          <w:szCs w:val="28"/>
        </w:rPr>
        <w:t xml:space="preserve">a two-month period. </w:t>
      </w:r>
      <w:r w:rsidRPr="00D75A39">
        <w:t xml:space="preserve"> </w:t>
      </w:r>
      <w:r w:rsidRPr="00D75A39">
        <w:rPr>
          <w:rFonts w:ascii="Times New Roman" w:eastAsia="Calibri" w:hAnsi="Times New Roman" w:cs="Times New Roman"/>
          <w:sz w:val="28"/>
          <w:szCs w:val="28"/>
        </w:rPr>
        <w:t xml:space="preserve">The data was </w:t>
      </w:r>
      <w:r w:rsidR="005E6734">
        <w:rPr>
          <w:rFonts w:ascii="Times New Roman" w:eastAsia="Calibri" w:hAnsi="Times New Roman" w:cs="Times New Roman"/>
          <w:sz w:val="28"/>
          <w:szCs w:val="28"/>
        </w:rPr>
        <w:t xml:space="preserve">collected from mothers or caregivers of children, and a list of oral questions was prepared for this purpose. The data includes the age of the mother, educational level, job, economic status of the family, number of children, and availability of transportation. The study includes 2 groups of participants, one of families with complete childhood vaccinations and the second of incomplete. </w:t>
      </w:r>
    </w:p>
    <w:p w14:paraId="1F92DF94" w14:textId="77777777" w:rsidR="00981C5E" w:rsidRDefault="004F3763" w:rsidP="00E02051">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Result</w:t>
      </w:r>
      <w:r w:rsidRPr="00D75A39">
        <w:rPr>
          <w:rFonts w:ascii="Times New Roman" w:eastAsia="Calibri" w:hAnsi="Times New Roman" w:cs="Times New Roman"/>
          <w:sz w:val="28"/>
          <w:szCs w:val="28"/>
        </w:rPr>
        <w:t>: The total number of</w:t>
      </w:r>
      <w:r w:rsidR="005E6734">
        <w:rPr>
          <w:rFonts w:ascii="Times New Roman" w:eastAsia="Calibri" w:hAnsi="Times New Roman" w:cs="Times New Roman"/>
          <w:sz w:val="28"/>
          <w:szCs w:val="28"/>
        </w:rPr>
        <w:t xml:space="preserve"> participants was </w:t>
      </w:r>
      <w:r w:rsidR="0010519A">
        <w:rPr>
          <w:rFonts w:ascii="Times New Roman" w:eastAsia="Calibri" w:hAnsi="Times New Roman" w:cs="Times New Roman"/>
          <w:sz w:val="28"/>
          <w:szCs w:val="28"/>
        </w:rPr>
        <w:t>(</w:t>
      </w:r>
      <w:proofErr w:type="gramStart"/>
      <w:r w:rsidR="005E6734">
        <w:rPr>
          <w:rFonts w:ascii="Times New Roman" w:eastAsia="Calibri" w:hAnsi="Times New Roman" w:cs="Times New Roman"/>
          <w:sz w:val="28"/>
          <w:szCs w:val="28"/>
        </w:rPr>
        <w:t>966</w:t>
      </w:r>
      <w:r w:rsidR="0010519A">
        <w:rPr>
          <w:rFonts w:ascii="Times New Roman" w:eastAsia="Calibri" w:hAnsi="Times New Roman" w:cs="Times New Roman"/>
          <w:sz w:val="28"/>
          <w:szCs w:val="28"/>
        </w:rPr>
        <w:t>)mothers</w:t>
      </w:r>
      <w:proofErr w:type="gramEnd"/>
      <w:r w:rsidR="0010519A">
        <w:rPr>
          <w:rFonts w:ascii="Times New Roman" w:eastAsia="Calibri" w:hAnsi="Times New Roman" w:cs="Times New Roman"/>
          <w:sz w:val="28"/>
          <w:szCs w:val="28"/>
        </w:rPr>
        <w:t xml:space="preserve"> or caregivers</w:t>
      </w:r>
      <w:r w:rsidR="005E6734">
        <w:rPr>
          <w:rFonts w:ascii="Times New Roman" w:eastAsia="Calibri" w:hAnsi="Times New Roman" w:cs="Times New Roman"/>
          <w:sz w:val="28"/>
          <w:szCs w:val="28"/>
        </w:rPr>
        <w:t xml:space="preserve"> for the complete childhood vaccination group and </w:t>
      </w:r>
      <w:r w:rsidR="0010519A">
        <w:rPr>
          <w:rFonts w:ascii="Times New Roman" w:eastAsia="Calibri" w:hAnsi="Times New Roman" w:cs="Times New Roman"/>
          <w:sz w:val="28"/>
          <w:szCs w:val="28"/>
        </w:rPr>
        <w:t>(</w:t>
      </w:r>
      <w:r w:rsidR="005E6734">
        <w:rPr>
          <w:rFonts w:ascii="Times New Roman" w:eastAsia="Calibri" w:hAnsi="Times New Roman" w:cs="Times New Roman"/>
          <w:sz w:val="28"/>
          <w:szCs w:val="28"/>
        </w:rPr>
        <w:t>850</w:t>
      </w:r>
      <w:r w:rsidR="0010519A">
        <w:rPr>
          <w:rFonts w:ascii="Times New Roman" w:eastAsia="Calibri" w:hAnsi="Times New Roman" w:cs="Times New Roman"/>
          <w:sz w:val="28"/>
          <w:szCs w:val="28"/>
        </w:rPr>
        <w:t>)</w:t>
      </w:r>
      <w:r w:rsidR="005E6734">
        <w:rPr>
          <w:rFonts w:ascii="Times New Roman" w:eastAsia="Calibri" w:hAnsi="Times New Roman" w:cs="Times New Roman"/>
          <w:sz w:val="28"/>
          <w:szCs w:val="28"/>
        </w:rPr>
        <w:t xml:space="preserve"> for the incomplete </w:t>
      </w:r>
      <w:r>
        <w:rPr>
          <w:rFonts w:ascii="Times New Roman" w:eastAsia="Calibri" w:hAnsi="Times New Roman" w:cs="Times New Roman"/>
          <w:sz w:val="28"/>
          <w:szCs w:val="28"/>
        </w:rPr>
        <w:t>group.</w:t>
      </w:r>
      <w:r w:rsidR="005E6734">
        <w:rPr>
          <w:rFonts w:ascii="Times New Roman" w:eastAsia="Calibri" w:hAnsi="Times New Roman" w:cs="Times New Roman"/>
          <w:sz w:val="28"/>
          <w:szCs w:val="28"/>
        </w:rPr>
        <w:t xml:space="preserve"> Low maternal level of education, low economic status of the families, and low maternal age are recorded as possible causes of </w:t>
      </w:r>
      <w:r w:rsidR="00A120A2">
        <w:rPr>
          <w:rFonts w:ascii="Times New Roman" w:eastAsia="Calibri" w:hAnsi="Times New Roman" w:cs="Times New Roman"/>
          <w:sz w:val="28"/>
          <w:szCs w:val="28"/>
        </w:rPr>
        <w:t xml:space="preserve">incomplete childhood </w:t>
      </w:r>
      <w:r w:rsidR="005E6734">
        <w:rPr>
          <w:rFonts w:ascii="Times New Roman" w:eastAsia="Calibri" w:hAnsi="Times New Roman" w:cs="Times New Roman"/>
          <w:sz w:val="28"/>
          <w:szCs w:val="28"/>
        </w:rPr>
        <w:t>vaccinations in this study.</w:t>
      </w:r>
    </w:p>
    <w:p w14:paraId="6097FAB8" w14:textId="77777777" w:rsidR="00A120A2" w:rsidRDefault="004F3763" w:rsidP="00E02051">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lastRenderedPageBreak/>
        <w:t>Conclusion</w:t>
      </w:r>
      <w:r w:rsidRPr="00D75A39">
        <w:rPr>
          <w:rFonts w:ascii="Times New Roman" w:eastAsia="Calibri" w:hAnsi="Times New Roman" w:cs="Times New Roman"/>
          <w:sz w:val="28"/>
          <w:szCs w:val="28"/>
        </w:rPr>
        <w:t xml:space="preserve">: </w:t>
      </w:r>
      <w:r w:rsidR="005E6734">
        <w:rPr>
          <w:rFonts w:ascii="Times New Roman" w:eastAsia="Calibri" w:hAnsi="Times New Roman" w:cs="Times New Roman"/>
          <w:sz w:val="28"/>
          <w:szCs w:val="28"/>
        </w:rPr>
        <w:t xml:space="preserve">Educational sessions about the benefits </w:t>
      </w:r>
      <w:r w:rsidR="00135EF1">
        <w:rPr>
          <w:rFonts w:ascii="Times New Roman" w:eastAsia="Calibri" w:hAnsi="Times New Roman" w:cs="Times New Roman"/>
          <w:sz w:val="28"/>
          <w:szCs w:val="28"/>
        </w:rPr>
        <w:t>of childhood vaccinations are recommended in all sectors of Anbar province to encourage families to immunize.</w:t>
      </w:r>
    </w:p>
    <w:p w14:paraId="417A4966" w14:textId="77777777" w:rsidR="0091670F" w:rsidRDefault="004F3763" w:rsidP="00E02051">
      <w:pPr>
        <w:spacing w:line="360" w:lineRule="auto"/>
        <w:jc w:val="both"/>
        <w:rPr>
          <w:rFonts w:ascii="Times New Roman" w:eastAsia="Calibri" w:hAnsi="Times New Roman" w:cs="Times New Roman"/>
          <w:sz w:val="28"/>
          <w:szCs w:val="28"/>
        </w:rPr>
      </w:pPr>
      <w:r w:rsidRPr="00CC2CE9">
        <w:rPr>
          <w:rFonts w:ascii="Times New Roman" w:eastAsia="Calibri" w:hAnsi="Times New Roman" w:cs="Times New Roman"/>
          <w:b/>
          <w:bCs/>
          <w:sz w:val="28"/>
          <w:szCs w:val="28"/>
        </w:rPr>
        <w:t>Keywords</w:t>
      </w:r>
      <w:r w:rsidRPr="00D75A39">
        <w:rPr>
          <w:rFonts w:ascii="Times New Roman" w:eastAsia="Calibri" w:hAnsi="Times New Roman" w:cs="Times New Roman"/>
          <w:sz w:val="28"/>
          <w:szCs w:val="28"/>
        </w:rPr>
        <w:t xml:space="preserve">: </w:t>
      </w:r>
      <w:r w:rsidR="00135EF1">
        <w:rPr>
          <w:rFonts w:ascii="Times New Roman" w:eastAsia="Calibri" w:hAnsi="Times New Roman" w:cs="Times New Roman"/>
          <w:sz w:val="28"/>
          <w:szCs w:val="28"/>
        </w:rPr>
        <w:t>Childhood vaccinations</w:t>
      </w:r>
      <w:r w:rsidRPr="00D75A39">
        <w:rPr>
          <w:rFonts w:ascii="Times New Roman" w:eastAsia="Calibri" w:hAnsi="Times New Roman" w:cs="Times New Roman"/>
          <w:sz w:val="28"/>
          <w:szCs w:val="28"/>
        </w:rPr>
        <w:t xml:space="preserve">. </w:t>
      </w:r>
      <w:r w:rsidR="00E972B1">
        <w:rPr>
          <w:rFonts w:ascii="Times New Roman" w:eastAsia="Calibri" w:hAnsi="Times New Roman" w:cs="Times New Roman"/>
          <w:sz w:val="28"/>
          <w:szCs w:val="28"/>
        </w:rPr>
        <w:t>Maternal educational level</w:t>
      </w:r>
      <w:r w:rsidRPr="00D75A39">
        <w:rPr>
          <w:rFonts w:ascii="Times New Roman" w:eastAsia="Calibri" w:hAnsi="Times New Roman" w:cs="Times New Roman"/>
          <w:sz w:val="28"/>
          <w:szCs w:val="28"/>
        </w:rPr>
        <w:t xml:space="preserve">. </w:t>
      </w:r>
      <w:r w:rsidR="00135EF1">
        <w:rPr>
          <w:rFonts w:ascii="Times New Roman" w:eastAsia="Calibri" w:hAnsi="Times New Roman" w:cs="Times New Roman"/>
          <w:sz w:val="28"/>
          <w:szCs w:val="28"/>
        </w:rPr>
        <w:t>Economic stat</w:t>
      </w:r>
      <w:r w:rsidR="00E972B1">
        <w:rPr>
          <w:rFonts w:ascii="Times New Roman" w:eastAsia="Calibri" w:hAnsi="Times New Roman" w:cs="Times New Roman"/>
          <w:sz w:val="28"/>
          <w:szCs w:val="28"/>
        </w:rPr>
        <w:t>us</w:t>
      </w:r>
      <w:r>
        <w:rPr>
          <w:rFonts w:ascii="Times New Roman" w:eastAsia="Calibri" w:hAnsi="Times New Roman" w:cs="Times New Roman"/>
          <w:sz w:val="28"/>
          <w:szCs w:val="28"/>
        </w:rPr>
        <w:t xml:space="preserve">. </w:t>
      </w:r>
      <w:r w:rsidRPr="00D75A39">
        <w:rPr>
          <w:rFonts w:ascii="Times New Roman" w:eastAsia="Calibri" w:hAnsi="Times New Roman" w:cs="Times New Roman"/>
          <w:sz w:val="28"/>
          <w:szCs w:val="28"/>
        </w:rPr>
        <w:t>Anbar province</w:t>
      </w:r>
    </w:p>
    <w:p w14:paraId="0B5E9EC2" w14:textId="77777777" w:rsidR="00A120A2" w:rsidRPr="00B77921" w:rsidRDefault="00A120A2" w:rsidP="002E4943">
      <w:pPr>
        <w:rPr>
          <w:rFonts w:asciiTheme="majorBidi" w:hAnsiTheme="majorBidi" w:cstheme="majorBidi"/>
          <w:b/>
          <w:bCs/>
          <w:sz w:val="36"/>
          <w:szCs w:val="36"/>
        </w:rPr>
      </w:pPr>
    </w:p>
    <w:p w14:paraId="47FD1DA4" w14:textId="77777777" w:rsidR="00DF5CBF" w:rsidRDefault="004F3763">
      <w:pPr>
        <w:rPr>
          <w:rFonts w:asciiTheme="majorBidi" w:hAnsiTheme="majorBidi" w:cstheme="majorBidi"/>
          <w:sz w:val="32"/>
          <w:szCs w:val="32"/>
        </w:rPr>
      </w:pPr>
      <w:r>
        <w:rPr>
          <w:rFonts w:asciiTheme="majorBidi" w:hAnsiTheme="majorBidi" w:cstheme="majorBidi"/>
          <w:sz w:val="32"/>
          <w:szCs w:val="32"/>
        </w:rPr>
        <w:t xml:space="preserve">INTRODUCTION </w:t>
      </w:r>
    </w:p>
    <w:p w14:paraId="5466FA03" w14:textId="77777777" w:rsidR="00DF5CBF" w:rsidRDefault="004F3763" w:rsidP="00E05C8E">
      <w:pPr>
        <w:spacing w:line="360" w:lineRule="auto"/>
        <w:jc w:val="both"/>
        <w:rPr>
          <w:rFonts w:asciiTheme="majorBidi" w:hAnsiTheme="majorBidi" w:cstheme="majorBidi"/>
          <w:sz w:val="28"/>
          <w:szCs w:val="28"/>
        </w:rPr>
      </w:pPr>
      <w:r>
        <w:t xml:space="preserve">    </w:t>
      </w:r>
      <w:r w:rsidRPr="00D07A6F">
        <w:rPr>
          <w:rFonts w:asciiTheme="majorBidi" w:hAnsiTheme="majorBidi" w:cstheme="majorBidi"/>
          <w:sz w:val="28"/>
          <w:szCs w:val="28"/>
        </w:rPr>
        <w:t xml:space="preserve">Immunization is a globally recognized cost-effective public health intervention, preventing millions of deaths annually. The World Health Organization (WHO) estimates that immunization prevents </w:t>
      </w:r>
      <w:r w:rsidR="009A7C1F">
        <w:rPr>
          <w:rFonts w:asciiTheme="majorBidi" w:hAnsiTheme="majorBidi" w:cstheme="majorBidi"/>
          <w:sz w:val="28"/>
          <w:szCs w:val="28"/>
        </w:rPr>
        <w:t xml:space="preserve">about </w:t>
      </w:r>
      <w:r w:rsidRPr="00D07A6F">
        <w:rPr>
          <w:rFonts w:asciiTheme="majorBidi" w:hAnsiTheme="majorBidi" w:cstheme="majorBidi"/>
          <w:sz w:val="28"/>
          <w:szCs w:val="28"/>
        </w:rPr>
        <w:t xml:space="preserve">4–5 million deaths </w:t>
      </w:r>
      <w:r w:rsidR="009A7C1F">
        <w:rPr>
          <w:rFonts w:asciiTheme="majorBidi" w:hAnsiTheme="majorBidi" w:cstheme="majorBidi"/>
          <w:sz w:val="28"/>
          <w:szCs w:val="28"/>
        </w:rPr>
        <w:t xml:space="preserve">annually </w:t>
      </w:r>
      <w:r w:rsidRPr="00D07A6F">
        <w:rPr>
          <w:rFonts w:asciiTheme="majorBidi" w:hAnsiTheme="majorBidi" w:cstheme="majorBidi"/>
          <w:sz w:val="28"/>
          <w:szCs w:val="28"/>
        </w:rPr>
        <w:t xml:space="preserve">from vaccine-preventable diseases such as diphtheria, tetanus, pertussis, </w:t>
      </w:r>
      <w:r w:rsidR="003716F4">
        <w:rPr>
          <w:rFonts w:asciiTheme="majorBidi" w:hAnsiTheme="majorBidi" w:cstheme="majorBidi"/>
          <w:sz w:val="28"/>
          <w:szCs w:val="28"/>
        </w:rPr>
        <w:t xml:space="preserve">hepatitis, </w:t>
      </w:r>
      <w:r w:rsidRPr="00D07A6F">
        <w:rPr>
          <w:rFonts w:asciiTheme="majorBidi" w:hAnsiTheme="majorBidi" w:cstheme="majorBidi"/>
          <w:sz w:val="28"/>
          <w:szCs w:val="28"/>
        </w:rPr>
        <w:t xml:space="preserve">and measles. </w:t>
      </w:r>
      <w:r w:rsidR="003716F4" w:rsidRPr="003716F4">
        <w:rPr>
          <w:rFonts w:asciiTheme="majorBidi" w:hAnsiTheme="majorBidi" w:cstheme="majorBidi"/>
          <w:sz w:val="28"/>
          <w:szCs w:val="28"/>
        </w:rPr>
        <w:t>These vaccinations play a significant role in reducing the incidence and impact of common communicable diseases among children</w:t>
      </w:r>
      <w:r w:rsidR="003716F4">
        <w:rPr>
          <w:rFonts w:asciiTheme="majorBidi" w:hAnsiTheme="majorBidi" w:cstheme="majorBidi"/>
          <w:sz w:val="28"/>
          <w:szCs w:val="28"/>
        </w:rPr>
        <w:t>. However, d</w:t>
      </w:r>
      <w:r w:rsidRPr="00D07A6F">
        <w:rPr>
          <w:rFonts w:asciiTheme="majorBidi" w:hAnsiTheme="majorBidi" w:cstheme="majorBidi"/>
          <w:sz w:val="28"/>
          <w:szCs w:val="28"/>
        </w:rPr>
        <w:t xml:space="preserve">espite the availability of </w:t>
      </w:r>
      <w:r w:rsidR="009A7C1F">
        <w:rPr>
          <w:rFonts w:asciiTheme="majorBidi" w:hAnsiTheme="majorBidi" w:cstheme="majorBidi"/>
          <w:sz w:val="28"/>
          <w:szCs w:val="28"/>
        </w:rPr>
        <w:t xml:space="preserve">these </w:t>
      </w:r>
      <w:r w:rsidRPr="00D07A6F">
        <w:rPr>
          <w:rFonts w:asciiTheme="majorBidi" w:hAnsiTheme="majorBidi" w:cstheme="majorBidi"/>
          <w:sz w:val="28"/>
          <w:szCs w:val="28"/>
        </w:rPr>
        <w:t xml:space="preserve">vaccines and national immunization programs, full immunization coverage remains an ongoing challenge </w:t>
      </w:r>
      <w:r w:rsidR="003716F4">
        <w:rPr>
          <w:rFonts w:asciiTheme="majorBidi" w:hAnsiTheme="majorBidi" w:cstheme="majorBidi"/>
          <w:sz w:val="28"/>
          <w:szCs w:val="28"/>
          <w:vertAlign w:val="superscript"/>
        </w:rPr>
        <w:t>1,2</w:t>
      </w:r>
      <w:r>
        <w:rPr>
          <w:rFonts w:asciiTheme="majorBidi" w:hAnsiTheme="majorBidi" w:cstheme="majorBidi"/>
          <w:sz w:val="28"/>
          <w:szCs w:val="28"/>
        </w:rPr>
        <w:t>.</w:t>
      </w:r>
      <w:r w:rsidR="003716F4" w:rsidRPr="003716F4">
        <w:t xml:space="preserve"> </w:t>
      </w:r>
    </w:p>
    <w:p w14:paraId="0D923257" w14:textId="77777777" w:rsidR="003716F4" w:rsidRDefault="004F3763" w:rsidP="00E05C8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3716F4">
        <w:rPr>
          <w:rFonts w:asciiTheme="majorBidi" w:hAnsiTheme="majorBidi" w:cstheme="majorBidi"/>
          <w:sz w:val="28"/>
          <w:szCs w:val="28"/>
        </w:rPr>
        <w:t xml:space="preserve">Evidence from studies conducted previously </w:t>
      </w:r>
      <w:r w:rsidR="009A7C1F">
        <w:rPr>
          <w:rFonts w:asciiTheme="majorBidi" w:hAnsiTheme="majorBidi" w:cstheme="majorBidi"/>
          <w:sz w:val="28"/>
          <w:szCs w:val="28"/>
        </w:rPr>
        <w:t>on childhood</w:t>
      </w:r>
      <w:r w:rsidRPr="003716F4">
        <w:rPr>
          <w:rFonts w:asciiTheme="majorBidi" w:hAnsiTheme="majorBidi" w:cstheme="majorBidi"/>
          <w:sz w:val="28"/>
          <w:szCs w:val="28"/>
        </w:rPr>
        <w:t xml:space="preserve"> incomplete </w:t>
      </w:r>
      <w:r w:rsidR="009A7C1F">
        <w:rPr>
          <w:rFonts w:asciiTheme="majorBidi" w:hAnsiTheme="majorBidi" w:cstheme="majorBidi"/>
          <w:sz w:val="28"/>
          <w:szCs w:val="28"/>
        </w:rPr>
        <w:t xml:space="preserve">vaccination </w:t>
      </w:r>
      <w:r w:rsidRPr="003716F4">
        <w:rPr>
          <w:rFonts w:asciiTheme="majorBidi" w:hAnsiTheme="majorBidi" w:cstheme="majorBidi"/>
          <w:sz w:val="28"/>
          <w:szCs w:val="28"/>
        </w:rPr>
        <w:t xml:space="preserve">identified </w:t>
      </w:r>
      <w:r w:rsidR="009A7C1F">
        <w:rPr>
          <w:rFonts w:asciiTheme="majorBidi" w:hAnsiTheme="majorBidi" w:cstheme="majorBidi"/>
          <w:sz w:val="28"/>
          <w:szCs w:val="28"/>
        </w:rPr>
        <w:t xml:space="preserve">some possible risk </w:t>
      </w:r>
      <w:r w:rsidRPr="003716F4">
        <w:rPr>
          <w:rFonts w:asciiTheme="majorBidi" w:hAnsiTheme="majorBidi" w:cstheme="majorBidi"/>
          <w:sz w:val="28"/>
          <w:szCs w:val="28"/>
        </w:rPr>
        <w:t xml:space="preserve">factors </w:t>
      </w:r>
      <w:r w:rsidR="009A7C1F">
        <w:rPr>
          <w:rFonts w:asciiTheme="majorBidi" w:hAnsiTheme="majorBidi" w:cstheme="majorBidi"/>
          <w:sz w:val="28"/>
          <w:szCs w:val="28"/>
        </w:rPr>
        <w:t>like</w:t>
      </w:r>
      <w:r w:rsidRPr="003716F4">
        <w:rPr>
          <w:rFonts w:asciiTheme="majorBidi" w:hAnsiTheme="majorBidi" w:cstheme="majorBidi"/>
          <w:sz w:val="28"/>
          <w:szCs w:val="28"/>
        </w:rPr>
        <w:t xml:space="preserve"> socioeconomic status disparities, residential areas, mother’s level of education, number of children in a family, birth weight, mother’s age, and media exposure </w:t>
      </w:r>
      <w:r w:rsidR="0076507A">
        <w:rPr>
          <w:rFonts w:asciiTheme="majorBidi" w:hAnsiTheme="majorBidi" w:cstheme="majorBidi"/>
          <w:sz w:val="28"/>
          <w:szCs w:val="28"/>
          <w:vertAlign w:val="superscript"/>
        </w:rPr>
        <w:t>3-5</w:t>
      </w:r>
      <w:r w:rsidRPr="003716F4">
        <w:rPr>
          <w:rFonts w:asciiTheme="majorBidi" w:hAnsiTheme="majorBidi" w:cstheme="majorBidi"/>
          <w:sz w:val="28"/>
          <w:szCs w:val="28"/>
        </w:rPr>
        <w:t>. Limited evidence attributes incomplete vaccination among children to factors such as vaccine stock-outs, lack of awareness of the vaccination schedule by mothers or caregivers, and non-attendance of antenatal care during pregnancy</w:t>
      </w:r>
      <w:r w:rsidR="0076507A">
        <w:rPr>
          <w:rFonts w:asciiTheme="majorBidi" w:hAnsiTheme="majorBidi" w:cstheme="majorBidi"/>
          <w:sz w:val="28"/>
          <w:szCs w:val="28"/>
          <w:vertAlign w:val="superscript"/>
        </w:rPr>
        <w:t xml:space="preserve"> 5</w:t>
      </w:r>
      <w:r>
        <w:rPr>
          <w:rFonts w:asciiTheme="majorBidi" w:hAnsiTheme="majorBidi" w:cstheme="majorBidi"/>
          <w:sz w:val="28"/>
          <w:szCs w:val="28"/>
        </w:rPr>
        <w:t>.</w:t>
      </w:r>
    </w:p>
    <w:p w14:paraId="3CA1E0A3" w14:textId="77777777" w:rsidR="008B2023" w:rsidRDefault="004F3763" w:rsidP="00E05C8E">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V</w:t>
      </w:r>
      <w:r w:rsidR="00AB3909" w:rsidRPr="00AB3909">
        <w:rPr>
          <w:rFonts w:asciiTheme="majorBidi" w:hAnsiTheme="majorBidi" w:cstheme="majorBidi"/>
          <w:sz w:val="28"/>
          <w:szCs w:val="28"/>
        </w:rPr>
        <w:t>accination has been a part of Iraq's healthcare system for decades, with programs aiming to protect children from preventable diseases like polio, tuberculosis, and measles, supported by organizations such as UNICEF and the World Health Organization. However, historical challenges, including conflict, poverty, and disparities in access, particularly affecting rural and hard-to-reach areas, have led to low vaccination coverage and disruptions in services</w:t>
      </w:r>
      <w:r w:rsidR="002E6F28">
        <w:rPr>
          <w:rFonts w:asciiTheme="majorBidi" w:hAnsiTheme="majorBidi" w:cstheme="majorBidi"/>
          <w:sz w:val="28"/>
          <w:szCs w:val="28"/>
          <w:vertAlign w:val="superscript"/>
        </w:rPr>
        <w:t>6</w:t>
      </w:r>
      <w:r>
        <w:rPr>
          <w:rFonts w:asciiTheme="majorBidi" w:hAnsiTheme="majorBidi" w:cstheme="majorBidi"/>
          <w:sz w:val="28"/>
          <w:szCs w:val="28"/>
        </w:rPr>
        <w:t>.</w:t>
      </w:r>
    </w:p>
    <w:p w14:paraId="2933AD6D" w14:textId="77777777" w:rsidR="003716F4" w:rsidRDefault="004F3763" w:rsidP="00E05C8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This study aimed to show the possible causes of incomplete childhood immunization in Anbar province, through c</w:t>
      </w:r>
      <w:r w:rsidRPr="00C87992">
        <w:rPr>
          <w:rFonts w:asciiTheme="majorBidi" w:hAnsiTheme="majorBidi" w:cstheme="majorBidi"/>
          <w:sz w:val="28"/>
          <w:szCs w:val="28"/>
        </w:rPr>
        <w:t>onduct</w:t>
      </w:r>
      <w:r>
        <w:rPr>
          <w:rFonts w:asciiTheme="majorBidi" w:hAnsiTheme="majorBidi" w:cstheme="majorBidi"/>
          <w:sz w:val="28"/>
          <w:szCs w:val="28"/>
        </w:rPr>
        <w:t>ing</w:t>
      </w:r>
      <w:r w:rsidRPr="00C87992">
        <w:rPr>
          <w:rFonts w:asciiTheme="majorBidi" w:hAnsiTheme="majorBidi" w:cstheme="majorBidi"/>
          <w:sz w:val="28"/>
          <w:szCs w:val="28"/>
        </w:rPr>
        <w:t xml:space="preserve"> an opinion poll</w:t>
      </w:r>
      <w:r>
        <w:rPr>
          <w:rFonts w:asciiTheme="majorBidi" w:hAnsiTheme="majorBidi" w:cstheme="majorBidi"/>
          <w:sz w:val="28"/>
          <w:szCs w:val="28"/>
        </w:rPr>
        <w:t xml:space="preserve"> on mothers or caregivers in different sectors of Anbar </w:t>
      </w:r>
      <w:proofErr w:type="gramStart"/>
      <w:r>
        <w:rPr>
          <w:rFonts w:asciiTheme="majorBidi" w:hAnsiTheme="majorBidi" w:cstheme="majorBidi"/>
          <w:sz w:val="28"/>
          <w:szCs w:val="28"/>
        </w:rPr>
        <w:t>province .</w:t>
      </w:r>
      <w:proofErr w:type="gramEnd"/>
      <w:r>
        <w:rPr>
          <w:rFonts w:asciiTheme="majorBidi" w:hAnsiTheme="majorBidi" w:cstheme="majorBidi"/>
          <w:sz w:val="28"/>
          <w:szCs w:val="28"/>
        </w:rPr>
        <w:t xml:space="preserve"> </w:t>
      </w:r>
      <w:r w:rsidR="004339A9">
        <w:rPr>
          <w:rFonts w:asciiTheme="majorBidi" w:hAnsiTheme="majorBidi" w:cstheme="majorBidi"/>
          <w:sz w:val="28"/>
          <w:szCs w:val="28"/>
        </w:rPr>
        <w:t>These polls include maternal age, education, job, number of their children, residence,</w:t>
      </w:r>
      <w:r w:rsidR="00951A22">
        <w:rPr>
          <w:rFonts w:asciiTheme="majorBidi" w:hAnsiTheme="majorBidi" w:cstheme="majorBidi"/>
          <w:sz w:val="28"/>
          <w:szCs w:val="28"/>
        </w:rPr>
        <w:t xml:space="preserve"> ways of transportation,</w:t>
      </w:r>
      <w:r w:rsidR="004339A9">
        <w:rPr>
          <w:rFonts w:asciiTheme="majorBidi" w:hAnsiTheme="majorBidi" w:cstheme="majorBidi"/>
          <w:sz w:val="28"/>
          <w:szCs w:val="28"/>
        </w:rPr>
        <w:t xml:space="preserve"> and the economic status of their </w:t>
      </w:r>
      <w:proofErr w:type="gramStart"/>
      <w:r w:rsidR="004339A9">
        <w:rPr>
          <w:rFonts w:asciiTheme="majorBidi" w:hAnsiTheme="majorBidi" w:cstheme="majorBidi"/>
          <w:sz w:val="28"/>
          <w:szCs w:val="28"/>
        </w:rPr>
        <w:t>families .</w:t>
      </w:r>
      <w:proofErr w:type="gramEnd"/>
    </w:p>
    <w:p w14:paraId="3E90EAC4" w14:textId="77777777" w:rsidR="004339A9" w:rsidRPr="00D07A6F" w:rsidRDefault="004339A9" w:rsidP="00C87992">
      <w:pPr>
        <w:jc w:val="both"/>
        <w:rPr>
          <w:rFonts w:asciiTheme="majorBidi" w:hAnsiTheme="majorBidi" w:cstheme="majorBidi"/>
          <w:sz w:val="28"/>
          <w:szCs w:val="28"/>
        </w:rPr>
      </w:pPr>
    </w:p>
    <w:p w14:paraId="588B3592" w14:textId="77777777" w:rsidR="00DF5CBF" w:rsidRDefault="00DF5CBF">
      <w:pPr>
        <w:rPr>
          <w:rFonts w:asciiTheme="majorBidi" w:hAnsiTheme="majorBidi" w:cstheme="majorBidi"/>
          <w:sz w:val="32"/>
          <w:szCs w:val="32"/>
        </w:rPr>
      </w:pPr>
    </w:p>
    <w:p w14:paraId="6F93101B" w14:textId="77777777" w:rsidR="000D292A" w:rsidRDefault="004F3763">
      <w:pPr>
        <w:rPr>
          <w:rFonts w:asciiTheme="majorBidi" w:hAnsiTheme="majorBidi" w:cstheme="majorBidi"/>
          <w:sz w:val="32"/>
          <w:szCs w:val="32"/>
        </w:rPr>
      </w:pPr>
      <w:r>
        <w:rPr>
          <w:rFonts w:asciiTheme="majorBidi" w:hAnsiTheme="majorBidi" w:cstheme="majorBidi"/>
          <w:sz w:val="32"/>
          <w:szCs w:val="32"/>
        </w:rPr>
        <w:t xml:space="preserve">METHADOLOGY </w:t>
      </w:r>
    </w:p>
    <w:p w14:paraId="77DDD57D" w14:textId="77777777" w:rsidR="00FB166A" w:rsidRDefault="004F3763" w:rsidP="00534BB7">
      <w:pPr>
        <w:spacing w:line="360" w:lineRule="auto"/>
        <w:jc w:val="both"/>
        <w:rPr>
          <w:rFonts w:asciiTheme="majorBidi" w:hAnsiTheme="majorBidi" w:cstheme="majorBidi"/>
          <w:sz w:val="28"/>
          <w:szCs w:val="28"/>
        </w:rPr>
      </w:pPr>
      <w:r w:rsidRPr="00FB166A">
        <w:rPr>
          <w:rFonts w:asciiTheme="majorBidi" w:hAnsiTheme="majorBidi" w:cstheme="majorBidi"/>
          <w:sz w:val="28"/>
          <w:szCs w:val="28"/>
        </w:rPr>
        <w:t xml:space="preserve"> </w:t>
      </w:r>
      <w:r w:rsidRPr="00FB166A">
        <w:rPr>
          <w:rFonts w:asciiTheme="majorBidi" w:hAnsiTheme="majorBidi" w:cstheme="majorBidi"/>
          <w:b/>
          <w:bCs/>
          <w:sz w:val="28"/>
          <w:szCs w:val="28"/>
        </w:rPr>
        <w:t>Study Design</w:t>
      </w:r>
      <w:r w:rsidR="00546159">
        <w:rPr>
          <w:rFonts w:asciiTheme="majorBidi" w:hAnsiTheme="majorBidi" w:cstheme="majorBidi"/>
          <w:sz w:val="28"/>
          <w:szCs w:val="28"/>
        </w:rPr>
        <w:t xml:space="preserve">: A cross-sectional </w:t>
      </w:r>
      <w:r w:rsidR="00983354">
        <w:rPr>
          <w:rFonts w:asciiTheme="majorBidi" w:hAnsiTheme="majorBidi" w:cstheme="majorBidi"/>
          <w:sz w:val="28"/>
          <w:szCs w:val="28"/>
        </w:rPr>
        <w:t>comparative</w:t>
      </w:r>
      <w:r w:rsidR="00546159">
        <w:rPr>
          <w:rFonts w:asciiTheme="majorBidi" w:hAnsiTheme="majorBidi" w:cstheme="majorBidi"/>
          <w:sz w:val="28"/>
          <w:szCs w:val="28"/>
        </w:rPr>
        <w:t xml:space="preserve"> study was done on mothers or caregivers of children on </w:t>
      </w:r>
      <w:r w:rsidR="00D30519">
        <w:rPr>
          <w:rFonts w:asciiTheme="majorBidi" w:hAnsiTheme="majorBidi" w:cstheme="majorBidi"/>
          <w:sz w:val="28"/>
          <w:szCs w:val="28"/>
        </w:rPr>
        <w:t>childhood</w:t>
      </w:r>
      <w:r w:rsidR="00546159">
        <w:rPr>
          <w:rFonts w:asciiTheme="majorBidi" w:hAnsiTheme="majorBidi" w:cstheme="majorBidi"/>
          <w:sz w:val="28"/>
          <w:szCs w:val="28"/>
        </w:rPr>
        <w:t xml:space="preserve"> vaccination.</w:t>
      </w:r>
    </w:p>
    <w:p w14:paraId="14541C04" w14:textId="77777777" w:rsidR="00FB166A" w:rsidRDefault="004F3763" w:rsidP="00534BB7">
      <w:pPr>
        <w:spacing w:line="360" w:lineRule="auto"/>
        <w:jc w:val="both"/>
        <w:rPr>
          <w:rFonts w:asciiTheme="majorBidi" w:hAnsiTheme="majorBidi" w:cstheme="majorBidi"/>
          <w:sz w:val="28"/>
          <w:szCs w:val="28"/>
        </w:rPr>
      </w:pPr>
      <w:r w:rsidRPr="00FB166A">
        <w:rPr>
          <w:rFonts w:asciiTheme="majorBidi" w:hAnsiTheme="majorBidi" w:cstheme="majorBidi"/>
          <w:b/>
          <w:bCs/>
          <w:sz w:val="28"/>
          <w:szCs w:val="28"/>
        </w:rPr>
        <w:t>Study Setting and Period</w:t>
      </w:r>
      <w:r w:rsidR="00546159">
        <w:rPr>
          <w:rFonts w:asciiTheme="majorBidi" w:hAnsiTheme="majorBidi" w:cstheme="majorBidi"/>
          <w:sz w:val="28"/>
          <w:szCs w:val="28"/>
        </w:rPr>
        <w:t xml:space="preserve">: The study was done in all sectors of Anbar governorate, </w:t>
      </w:r>
      <w:r w:rsidR="00F0181F">
        <w:rPr>
          <w:rFonts w:asciiTheme="majorBidi" w:hAnsiTheme="majorBidi" w:cstheme="majorBidi"/>
          <w:sz w:val="28"/>
          <w:szCs w:val="28"/>
        </w:rPr>
        <w:t xml:space="preserve">sample was </w:t>
      </w:r>
      <w:r w:rsidR="00546159">
        <w:rPr>
          <w:rFonts w:asciiTheme="majorBidi" w:hAnsiTheme="majorBidi" w:cstheme="majorBidi"/>
          <w:sz w:val="28"/>
          <w:szCs w:val="28"/>
        </w:rPr>
        <w:t xml:space="preserve">taken randomly </w:t>
      </w:r>
      <w:r w:rsidR="00D30519">
        <w:rPr>
          <w:rFonts w:asciiTheme="majorBidi" w:hAnsiTheme="majorBidi" w:cstheme="majorBidi"/>
          <w:sz w:val="28"/>
          <w:szCs w:val="28"/>
        </w:rPr>
        <w:t xml:space="preserve">from all health centers </w:t>
      </w:r>
      <w:r w:rsidR="00546159">
        <w:rPr>
          <w:rFonts w:asciiTheme="majorBidi" w:hAnsiTheme="majorBidi" w:cstheme="majorBidi"/>
          <w:sz w:val="28"/>
          <w:szCs w:val="28"/>
        </w:rPr>
        <w:t>over a period of 2 months, from the first of September 2025 to the first of November 2025.</w:t>
      </w:r>
    </w:p>
    <w:p w14:paraId="79C385D0" w14:textId="77777777" w:rsidR="00FB166A" w:rsidRDefault="004F3763" w:rsidP="00534BB7">
      <w:pPr>
        <w:spacing w:line="360" w:lineRule="auto"/>
        <w:jc w:val="both"/>
        <w:rPr>
          <w:rFonts w:asciiTheme="majorBidi" w:hAnsiTheme="majorBidi" w:cstheme="majorBidi"/>
          <w:sz w:val="28"/>
          <w:szCs w:val="28"/>
        </w:rPr>
      </w:pPr>
      <w:r w:rsidRPr="00FB166A">
        <w:rPr>
          <w:rFonts w:asciiTheme="majorBidi" w:hAnsiTheme="majorBidi" w:cstheme="majorBidi"/>
          <w:b/>
          <w:bCs/>
          <w:sz w:val="28"/>
          <w:szCs w:val="28"/>
        </w:rPr>
        <w:t>Ethical consideration</w:t>
      </w:r>
      <w:r>
        <w:rPr>
          <w:rFonts w:asciiTheme="majorBidi" w:hAnsiTheme="majorBidi" w:cstheme="majorBidi"/>
          <w:sz w:val="28"/>
          <w:szCs w:val="28"/>
        </w:rPr>
        <w:t>;</w:t>
      </w:r>
      <w:r w:rsidR="00546159">
        <w:rPr>
          <w:rFonts w:asciiTheme="majorBidi" w:hAnsiTheme="majorBidi" w:cstheme="majorBidi"/>
          <w:sz w:val="28"/>
          <w:szCs w:val="28"/>
        </w:rPr>
        <w:t xml:space="preserve"> Ethical approval was taken from the Anbar research </w:t>
      </w:r>
      <w:proofErr w:type="gramStart"/>
      <w:r w:rsidR="00546159">
        <w:rPr>
          <w:rFonts w:asciiTheme="majorBidi" w:hAnsiTheme="majorBidi" w:cstheme="majorBidi"/>
          <w:sz w:val="28"/>
          <w:szCs w:val="28"/>
        </w:rPr>
        <w:t>committee ,</w:t>
      </w:r>
      <w:proofErr w:type="gramEnd"/>
      <w:r w:rsidR="00546159">
        <w:rPr>
          <w:rFonts w:asciiTheme="majorBidi" w:hAnsiTheme="majorBidi" w:cstheme="majorBidi"/>
          <w:sz w:val="28"/>
          <w:szCs w:val="28"/>
        </w:rPr>
        <w:t xml:space="preserve"> informed consent was taken orally from all participants after </w:t>
      </w:r>
      <w:r w:rsidR="00546159">
        <w:rPr>
          <w:rFonts w:asciiTheme="majorBidi" w:hAnsiTheme="majorBidi" w:cstheme="majorBidi"/>
          <w:sz w:val="28"/>
          <w:szCs w:val="28"/>
        </w:rPr>
        <w:lastRenderedPageBreak/>
        <w:t xml:space="preserve">explaining to them the purpose of the study and its benefit , and also a promise was made to them that their data would not be disclosed. </w:t>
      </w:r>
    </w:p>
    <w:p w14:paraId="5CF17DE3" w14:textId="77777777" w:rsidR="00546159" w:rsidRDefault="004F3763" w:rsidP="00932A77">
      <w:pPr>
        <w:spacing w:line="360" w:lineRule="auto"/>
        <w:jc w:val="both"/>
        <w:rPr>
          <w:rFonts w:asciiTheme="majorBidi" w:hAnsiTheme="majorBidi" w:cstheme="majorBidi"/>
          <w:sz w:val="28"/>
          <w:szCs w:val="28"/>
        </w:rPr>
      </w:pPr>
      <w:r w:rsidRPr="00FB166A">
        <w:rPr>
          <w:rFonts w:asciiTheme="majorBidi" w:hAnsiTheme="majorBidi" w:cstheme="majorBidi"/>
          <w:b/>
          <w:bCs/>
          <w:sz w:val="28"/>
          <w:szCs w:val="28"/>
        </w:rPr>
        <w:t>Data Collection</w:t>
      </w:r>
      <w:r>
        <w:rPr>
          <w:rFonts w:asciiTheme="majorBidi" w:hAnsiTheme="majorBidi" w:cstheme="majorBidi"/>
          <w:sz w:val="28"/>
          <w:szCs w:val="28"/>
        </w:rPr>
        <w:t>: From all pa</w:t>
      </w:r>
      <w:r w:rsidR="00D30519">
        <w:rPr>
          <w:rFonts w:asciiTheme="majorBidi" w:hAnsiTheme="majorBidi" w:cstheme="majorBidi"/>
          <w:sz w:val="28"/>
          <w:szCs w:val="28"/>
        </w:rPr>
        <w:t>rticipants</w:t>
      </w:r>
      <w:r w:rsidR="00932A77">
        <w:rPr>
          <w:rFonts w:asciiTheme="majorBidi" w:hAnsiTheme="majorBidi" w:cstheme="majorBidi"/>
          <w:sz w:val="28"/>
          <w:szCs w:val="28"/>
        </w:rPr>
        <w:t xml:space="preserve">, a list of information was taken </w:t>
      </w:r>
      <w:r>
        <w:rPr>
          <w:rFonts w:asciiTheme="majorBidi" w:hAnsiTheme="majorBidi" w:cstheme="majorBidi"/>
          <w:sz w:val="28"/>
          <w:szCs w:val="28"/>
        </w:rPr>
        <w:t>oral</w:t>
      </w:r>
      <w:r w:rsidR="00932A77">
        <w:rPr>
          <w:rFonts w:asciiTheme="majorBidi" w:hAnsiTheme="majorBidi" w:cstheme="majorBidi"/>
          <w:sz w:val="28"/>
          <w:szCs w:val="28"/>
        </w:rPr>
        <w:t>ly</w:t>
      </w:r>
      <w:r>
        <w:rPr>
          <w:rFonts w:asciiTheme="majorBidi" w:hAnsiTheme="majorBidi" w:cstheme="majorBidi"/>
          <w:sz w:val="28"/>
          <w:szCs w:val="28"/>
        </w:rPr>
        <w:t xml:space="preserve"> </w:t>
      </w:r>
      <w:proofErr w:type="gramStart"/>
      <w:r w:rsidR="00932A77">
        <w:rPr>
          <w:rFonts w:asciiTheme="majorBidi" w:hAnsiTheme="majorBidi" w:cstheme="majorBidi"/>
          <w:sz w:val="28"/>
          <w:szCs w:val="28"/>
        </w:rPr>
        <w:t xml:space="preserve">and </w:t>
      </w:r>
      <w:r>
        <w:rPr>
          <w:rFonts w:asciiTheme="majorBidi" w:hAnsiTheme="majorBidi" w:cstheme="majorBidi"/>
          <w:sz w:val="28"/>
          <w:szCs w:val="28"/>
        </w:rPr>
        <w:t xml:space="preserve"> directly</w:t>
      </w:r>
      <w:proofErr w:type="gramEnd"/>
      <w:r>
        <w:rPr>
          <w:rFonts w:asciiTheme="majorBidi" w:hAnsiTheme="majorBidi" w:cstheme="majorBidi"/>
          <w:sz w:val="28"/>
          <w:szCs w:val="28"/>
        </w:rPr>
        <w:t xml:space="preserve"> from mothers or caregivers.</w:t>
      </w:r>
    </w:p>
    <w:p w14:paraId="37775B16" w14:textId="77777777" w:rsidR="00546159"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These data include;</w:t>
      </w:r>
    </w:p>
    <w:p w14:paraId="78EE2ADD" w14:textId="77777777" w:rsidR="00546159"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1. Age of the mothers, wh</w:t>
      </w:r>
      <w:r w:rsidR="00293CF6">
        <w:rPr>
          <w:rFonts w:asciiTheme="majorBidi" w:hAnsiTheme="majorBidi" w:cstheme="majorBidi"/>
          <w:sz w:val="28"/>
          <w:szCs w:val="28"/>
        </w:rPr>
        <w:t>ich was divided into 3 groups: &lt;</w:t>
      </w:r>
      <w:r>
        <w:rPr>
          <w:rFonts w:asciiTheme="majorBidi" w:hAnsiTheme="majorBidi" w:cstheme="majorBidi"/>
          <w:sz w:val="28"/>
          <w:szCs w:val="28"/>
        </w:rPr>
        <w:t>25</w:t>
      </w:r>
      <w:r w:rsidR="00293CF6">
        <w:rPr>
          <w:rFonts w:asciiTheme="majorBidi" w:hAnsiTheme="majorBidi" w:cstheme="majorBidi"/>
          <w:sz w:val="28"/>
          <w:szCs w:val="28"/>
        </w:rPr>
        <w:t xml:space="preserve"> years</w:t>
      </w:r>
      <w:r>
        <w:rPr>
          <w:rFonts w:asciiTheme="majorBidi" w:hAnsiTheme="majorBidi" w:cstheme="majorBidi"/>
          <w:sz w:val="28"/>
          <w:szCs w:val="28"/>
        </w:rPr>
        <w:t xml:space="preserve">, from 25-35 </w:t>
      </w:r>
      <w:r w:rsidR="00293CF6">
        <w:rPr>
          <w:rFonts w:asciiTheme="majorBidi" w:hAnsiTheme="majorBidi" w:cstheme="majorBidi"/>
          <w:sz w:val="28"/>
          <w:szCs w:val="28"/>
        </w:rPr>
        <w:t>years, and &gt;</w:t>
      </w:r>
      <w:r>
        <w:rPr>
          <w:rFonts w:asciiTheme="majorBidi" w:hAnsiTheme="majorBidi" w:cstheme="majorBidi"/>
          <w:sz w:val="28"/>
          <w:szCs w:val="28"/>
        </w:rPr>
        <w:t>35 years.</w:t>
      </w:r>
    </w:p>
    <w:p w14:paraId="63EF5240" w14:textId="77777777" w:rsidR="00293CF6"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2. Residence: rural or urban.</w:t>
      </w:r>
    </w:p>
    <w:p w14:paraId="6F3345BA" w14:textId="77777777" w:rsidR="00293CF6"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3. Maternal level of education, divided into 3 </w:t>
      </w:r>
      <w:proofErr w:type="gramStart"/>
      <w:r>
        <w:rPr>
          <w:rFonts w:asciiTheme="majorBidi" w:hAnsiTheme="majorBidi" w:cstheme="majorBidi"/>
          <w:sz w:val="28"/>
          <w:szCs w:val="28"/>
        </w:rPr>
        <w:t>groups</w:t>
      </w:r>
      <w:r w:rsidR="00932A77">
        <w:rPr>
          <w:rFonts w:asciiTheme="majorBidi" w:hAnsiTheme="majorBidi" w:cstheme="majorBidi"/>
          <w:sz w:val="28"/>
          <w:szCs w:val="28"/>
        </w:rPr>
        <w:t xml:space="preserve">; </w:t>
      </w:r>
      <w:r>
        <w:rPr>
          <w:rFonts w:asciiTheme="majorBidi" w:hAnsiTheme="majorBidi" w:cstheme="majorBidi"/>
          <w:sz w:val="28"/>
          <w:szCs w:val="28"/>
        </w:rPr>
        <w:t xml:space="preserve"> 1</w:t>
      </w:r>
      <w:proofErr w:type="gramEnd"/>
      <w:r>
        <w:rPr>
          <w:rFonts w:asciiTheme="majorBidi" w:hAnsiTheme="majorBidi" w:cstheme="majorBidi"/>
          <w:sz w:val="28"/>
          <w:szCs w:val="28"/>
        </w:rPr>
        <w:t>.</w:t>
      </w:r>
      <w:r w:rsidRPr="00293CF6">
        <w:t xml:space="preserve"> </w:t>
      </w:r>
      <w:r w:rsidRPr="00293CF6">
        <w:rPr>
          <w:rFonts w:asciiTheme="majorBidi" w:hAnsiTheme="majorBidi" w:cstheme="majorBidi"/>
          <w:sz w:val="28"/>
          <w:szCs w:val="28"/>
        </w:rPr>
        <w:t xml:space="preserve">Illiterate, primary </w:t>
      </w:r>
      <w:r w:rsidR="00C85848">
        <w:rPr>
          <w:rFonts w:asciiTheme="majorBidi" w:hAnsiTheme="majorBidi" w:cstheme="majorBidi"/>
          <w:sz w:val="28"/>
          <w:szCs w:val="28"/>
        </w:rPr>
        <w:t xml:space="preserve">school </w:t>
      </w:r>
      <w:r w:rsidRPr="00293CF6">
        <w:rPr>
          <w:rFonts w:asciiTheme="majorBidi" w:hAnsiTheme="majorBidi" w:cstheme="majorBidi"/>
          <w:sz w:val="28"/>
          <w:szCs w:val="28"/>
        </w:rPr>
        <w:t>education</w:t>
      </w:r>
      <w:r w:rsidR="00932A77">
        <w:rPr>
          <w:rFonts w:asciiTheme="majorBidi" w:hAnsiTheme="majorBidi" w:cstheme="majorBidi"/>
          <w:sz w:val="28"/>
          <w:szCs w:val="28"/>
        </w:rPr>
        <w:t xml:space="preserve">. </w:t>
      </w:r>
      <w:r>
        <w:rPr>
          <w:rFonts w:asciiTheme="majorBidi" w:hAnsiTheme="majorBidi" w:cstheme="majorBidi"/>
          <w:sz w:val="28"/>
          <w:szCs w:val="28"/>
        </w:rPr>
        <w:t>2.</w:t>
      </w:r>
      <w:r w:rsidRPr="00293CF6">
        <w:t xml:space="preserve"> </w:t>
      </w:r>
      <w:r w:rsidRPr="00293CF6">
        <w:rPr>
          <w:rFonts w:asciiTheme="majorBidi" w:hAnsiTheme="majorBidi" w:cstheme="majorBidi"/>
          <w:sz w:val="28"/>
          <w:szCs w:val="28"/>
        </w:rPr>
        <w:t>Intermediate, secondary school</w:t>
      </w:r>
      <w:r>
        <w:rPr>
          <w:rFonts w:asciiTheme="majorBidi" w:hAnsiTheme="majorBidi" w:cstheme="majorBidi"/>
          <w:sz w:val="28"/>
          <w:szCs w:val="28"/>
        </w:rPr>
        <w:t>. 3. Collage or h</w:t>
      </w:r>
      <w:r w:rsidRPr="00293CF6">
        <w:rPr>
          <w:rFonts w:asciiTheme="majorBidi" w:hAnsiTheme="majorBidi" w:cstheme="majorBidi"/>
          <w:sz w:val="28"/>
          <w:szCs w:val="28"/>
        </w:rPr>
        <w:t>igher education</w:t>
      </w:r>
      <w:r>
        <w:rPr>
          <w:rFonts w:asciiTheme="majorBidi" w:hAnsiTheme="majorBidi" w:cstheme="majorBidi"/>
          <w:sz w:val="28"/>
          <w:szCs w:val="28"/>
        </w:rPr>
        <w:t>.</w:t>
      </w:r>
    </w:p>
    <w:p w14:paraId="1D06E0AA" w14:textId="77777777" w:rsidR="00546159" w:rsidRDefault="004F3763" w:rsidP="00932A77">
      <w:pPr>
        <w:spacing w:line="360" w:lineRule="auto"/>
        <w:jc w:val="both"/>
        <w:rPr>
          <w:rFonts w:asciiTheme="majorBidi" w:hAnsiTheme="majorBidi" w:cstheme="majorBidi"/>
          <w:sz w:val="28"/>
          <w:szCs w:val="28"/>
        </w:rPr>
      </w:pPr>
      <w:r>
        <w:rPr>
          <w:rFonts w:asciiTheme="majorBidi" w:hAnsiTheme="majorBidi" w:cstheme="majorBidi"/>
          <w:sz w:val="28"/>
          <w:szCs w:val="28"/>
        </w:rPr>
        <w:t>4.</w:t>
      </w:r>
      <w:r w:rsidRPr="00293CF6">
        <w:t xml:space="preserve"> </w:t>
      </w:r>
      <w:r w:rsidRPr="00293CF6">
        <w:rPr>
          <w:rFonts w:asciiTheme="majorBidi" w:hAnsiTheme="majorBidi" w:cstheme="majorBidi"/>
          <w:sz w:val="28"/>
          <w:szCs w:val="28"/>
        </w:rPr>
        <w:t xml:space="preserve">Maternal </w:t>
      </w:r>
      <w:r w:rsidR="00932A77">
        <w:rPr>
          <w:rFonts w:asciiTheme="majorBidi" w:hAnsiTheme="majorBidi" w:cstheme="majorBidi"/>
          <w:sz w:val="28"/>
          <w:szCs w:val="28"/>
        </w:rPr>
        <w:t>j</w:t>
      </w:r>
      <w:r w:rsidRPr="00293CF6">
        <w:rPr>
          <w:rFonts w:asciiTheme="majorBidi" w:hAnsiTheme="majorBidi" w:cstheme="majorBidi"/>
          <w:sz w:val="28"/>
          <w:szCs w:val="28"/>
        </w:rPr>
        <w:t>ob</w:t>
      </w:r>
      <w:r>
        <w:rPr>
          <w:rFonts w:asciiTheme="majorBidi" w:hAnsiTheme="majorBidi" w:cstheme="majorBidi"/>
          <w:sz w:val="28"/>
          <w:szCs w:val="28"/>
        </w:rPr>
        <w:t xml:space="preserve">. Divided into 2 groups: housewives or </w:t>
      </w:r>
      <w:r w:rsidRPr="00293CF6">
        <w:rPr>
          <w:rFonts w:asciiTheme="majorBidi" w:hAnsiTheme="majorBidi" w:cstheme="majorBidi"/>
          <w:sz w:val="28"/>
          <w:szCs w:val="28"/>
        </w:rPr>
        <w:t>employee</w:t>
      </w:r>
      <w:r>
        <w:rPr>
          <w:rFonts w:asciiTheme="majorBidi" w:hAnsiTheme="majorBidi" w:cstheme="majorBidi"/>
          <w:sz w:val="28"/>
          <w:szCs w:val="28"/>
        </w:rPr>
        <w:t>s.</w:t>
      </w:r>
    </w:p>
    <w:p w14:paraId="2BE5A968" w14:textId="77777777" w:rsidR="00293CF6"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5. </w:t>
      </w:r>
      <w:r w:rsidRPr="00293CF6">
        <w:rPr>
          <w:rFonts w:asciiTheme="majorBidi" w:hAnsiTheme="majorBidi" w:cstheme="majorBidi"/>
          <w:sz w:val="28"/>
          <w:szCs w:val="28"/>
        </w:rPr>
        <w:t>Means of transportation</w:t>
      </w:r>
      <w:r>
        <w:rPr>
          <w:rFonts w:asciiTheme="majorBidi" w:hAnsiTheme="majorBidi" w:cstheme="majorBidi"/>
          <w:sz w:val="28"/>
          <w:szCs w:val="28"/>
        </w:rPr>
        <w:t>. If available or not.</w:t>
      </w:r>
    </w:p>
    <w:p w14:paraId="24A0D7D8" w14:textId="77777777" w:rsidR="00293CF6" w:rsidRDefault="004F3763" w:rsidP="0079624D">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6. Economic status of the family: divided into poor, </w:t>
      </w:r>
      <w:proofErr w:type="gramStart"/>
      <w:r>
        <w:rPr>
          <w:rFonts w:asciiTheme="majorBidi" w:hAnsiTheme="majorBidi" w:cstheme="majorBidi"/>
          <w:sz w:val="28"/>
          <w:szCs w:val="28"/>
        </w:rPr>
        <w:t>intermediate ,</w:t>
      </w:r>
      <w:proofErr w:type="gramEnd"/>
      <w:r>
        <w:rPr>
          <w:rFonts w:asciiTheme="majorBidi" w:hAnsiTheme="majorBidi" w:cstheme="majorBidi"/>
          <w:sz w:val="28"/>
          <w:szCs w:val="28"/>
        </w:rPr>
        <w:t xml:space="preserve"> or rich families. According to the salary income, family size, and living in </w:t>
      </w:r>
      <w:r w:rsidR="0079624D">
        <w:rPr>
          <w:rFonts w:asciiTheme="majorBidi" w:hAnsiTheme="majorBidi" w:cstheme="majorBidi"/>
          <w:sz w:val="28"/>
          <w:szCs w:val="28"/>
        </w:rPr>
        <w:t xml:space="preserve">their </w:t>
      </w:r>
      <w:r>
        <w:rPr>
          <w:rFonts w:asciiTheme="majorBidi" w:hAnsiTheme="majorBidi" w:cstheme="majorBidi"/>
          <w:sz w:val="28"/>
          <w:szCs w:val="28"/>
        </w:rPr>
        <w:t>own house or not.</w:t>
      </w:r>
    </w:p>
    <w:p w14:paraId="498543DF" w14:textId="77777777" w:rsidR="00293CF6" w:rsidRDefault="004F3763" w:rsidP="0079624D">
      <w:pPr>
        <w:spacing w:line="360" w:lineRule="auto"/>
        <w:jc w:val="both"/>
        <w:rPr>
          <w:rFonts w:asciiTheme="majorBidi" w:hAnsiTheme="majorBidi" w:cstheme="majorBidi"/>
          <w:sz w:val="28"/>
          <w:szCs w:val="28"/>
        </w:rPr>
      </w:pPr>
      <w:r>
        <w:rPr>
          <w:rFonts w:asciiTheme="majorBidi" w:hAnsiTheme="majorBidi" w:cstheme="majorBidi"/>
          <w:sz w:val="28"/>
          <w:szCs w:val="28"/>
        </w:rPr>
        <w:t>7. Number of children</w:t>
      </w:r>
      <w:r w:rsidR="0079624D">
        <w:rPr>
          <w:rFonts w:asciiTheme="majorBidi" w:hAnsiTheme="majorBidi" w:cstheme="majorBidi"/>
          <w:sz w:val="28"/>
          <w:szCs w:val="28"/>
        </w:rPr>
        <w:t xml:space="preserve"> in the family</w:t>
      </w:r>
      <w:r>
        <w:rPr>
          <w:rFonts w:asciiTheme="majorBidi" w:hAnsiTheme="majorBidi" w:cstheme="majorBidi"/>
          <w:sz w:val="28"/>
          <w:szCs w:val="28"/>
        </w:rPr>
        <w:t>: single child, from 1-3 children, and more than 3 children.</w:t>
      </w:r>
    </w:p>
    <w:p w14:paraId="1889AA04" w14:textId="77777777" w:rsidR="00FB166A" w:rsidRDefault="004F3763" w:rsidP="00534BB7">
      <w:pPr>
        <w:spacing w:line="360" w:lineRule="auto"/>
        <w:jc w:val="both"/>
        <w:rPr>
          <w:rFonts w:asciiTheme="majorBidi" w:hAnsiTheme="majorBidi" w:cstheme="majorBidi"/>
          <w:sz w:val="28"/>
          <w:szCs w:val="28"/>
        </w:rPr>
      </w:pPr>
      <w:r w:rsidRPr="00FB166A">
        <w:rPr>
          <w:rFonts w:asciiTheme="majorBidi" w:hAnsiTheme="majorBidi" w:cstheme="majorBidi"/>
          <w:b/>
          <w:bCs/>
          <w:sz w:val="28"/>
          <w:szCs w:val="28"/>
        </w:rPr>
        <w:t>Inclusion and Exclusion Criteria</w:t>
      </w:r>
      <w:r>
        <w:rPr>
          <w:rFonts w:asciiTheme="majorBidi" w:hAnsiTheme="majorBidi" w:cstheme="majorBidi"/>
          <w:b/>
          <w:bCs/>
          <w:sz w:val="28"/>
          <w:szCs w:val="28"/>
        </w:rPr>
        <w:t xml:space="preserve">: </w:t>
      </w:r>
      <w:r w:rsidRPr="00FB166A">
        <w:rPr>
          <w:rFonts w:asciiTheme="majorBidi" w:hAnsiTheme="majorBidi" w:cstheme="majorBidi"/>
          <w:sz w:val="28"/>
          <w:szCs w:val="28"/>
        </w:rPr>
        <w:t xml:space="preserve">All </w:t>
      </w:r>
      <w:r>
        <w:rPr>
          <w:rFonts w:asciiTheme="majorBidi" w:hAnsiTheme="majorBidi" w:cstheme="majorBidi"/>
          <w:sz w:val="28"/>
          <w:szCs w:val="28"/>
        </w:rPr>
        <w:t xml:space="preserve">mothers or caregivers who accepted the study were included in this study. Families who refused the study were </w:t>
      </w:r>
      <w:proofErr w:type="gramStart"/>
      <w:r>
        <w:rPr>
          <w:rFonts w:asciiTheme="majorBidi" w:hAnsiTheme="majorBidi" w:cstheme="majorBidi"/>
          <w:sz w:val="28"/>
          <w:szCs w:val="28"/>
        </w:rPr>
        <w:t>excluded .</w:t>
      </w:r>
      <w:proofErr w:type="gramEnd"/>
    </w:p>
    <w:p w14:paraId="744C136C" w14:textId="77777777" w:rsidR="00FB166A" w:rsidRDefault="004F3763" w:rsidP="00534BB7">
      <w:pPr>
        <w:spacing w:line="360" w:lineRule="auto"/>
        <w:jc w:val="both"/>
        <w:rPr>
          <w:rFonts w:asciiTheme="majorBidi" w:hAnsiTheme="majorBidi" w:cstheme="majorBidi"/>
          <w:sz w:val="28"/>
          <w:szCs w:val="28"/>
        </w:rPr>
      </w:pPr>
      <w:r w:rsidRPr="00F55BC1">
        <w:rPr>
          <w:rFonts w:asciiTheme="majorBidi" w:hAnsiTheme="majorBidi" w:cstheme="majorBidi"/>
          <w:b/>
          <w:bCs/>
          <w:sz w:val="28"/>
          <w:szCs w:val="28"/>
        </w:rPr>
        <w:lastRenderedPageBreak/>
        <w:t>Data Analysis</w:t>
      </w:r>
      <w:r>
        <w:rPr>
          <w:rFonts w:asciiTheme="majorBidi" w:hAnsiTheme="majorBidi" w:cstheme="majorBidi"/>
          <w:sz w:val="28"/>
          <w:szCs w:val="28"/>
        </w:rPr>
        <w:t xml:space="preserve">: </w:t>
      </w:r>
      <w:r w:rsidRPr="0055539F">
        <w:rPr>
          <w:rFonts w:asciiTheme="majorBidi" w:hAnsiTheme="majorBidi" w:cstheme="majorBidi"/>
          <w:sz w:val="28"/>
          <w:szCs w:val="28"/>
        </w:rPr>
        <w:t>A Chi-square (X2) test was performed for all the data</w:t>
      </w:r>
      <w:r>
        <w:rPr>
          <w:rFonts w:asciiTheme="majorBidi" w:hAnsiTheme="majorBidi" w:cstheme="majorBidi"/>
          <w:sz w:val="28"/>
          <w:szCs w:val="28"/>
        </w:rPr>
        <w:t xml:space="preserve"> to check for a relationship between different </w:t>
      </w:r>
      <w:proofErr w:type="gramStart"/>
      <w:r>
        <w:rPr>
          <w:rFonts w:asciiTheme="majorBidi" w:hAnsiTheme="majorBidi" w:cstheme="majorBidi"/>
          <w:sz w:val="28"/>
          <w:szCs w:val="28"/>
        </w:rPr>
        <w:t>variables  by</w:t>
      </w:r>
      <w:proofErr w:type="gramEnd"/>
      <w:r>
        <w:rPr>
          <w:rFonts w:asciiTheme="majorBidi" w:hAnsiTheme="majorBidi" w:cstheme="majorBidi"/>
          <w:sz w:val="28"/>
          <w:szCs w:val="28"/>
        </w:rPr>
        <w:t xml:space="preserve"> </w:t>
      </w:r>
      <w:r w:rsidRPr="0055539F">
        <w:rPr>
          <w:rFonts w:asciiTheme="majorBidi" w:hAnsiTheme="majorBidi" w:cstheme="majorBidi"/>
          <w:sz w:val="28"/>
          <w:szCs w:val="28"/>
        </w:rPr>
        <w:t>using the Statistical Package for Social Sciences (SPSS) Version 26.0. The differences were considered significant only when P ≤ 0.05.</w:t>
      </w:r>
    </w:p>
    <w:p w14:paraId="25920A60" w14:textId="77777777" w:rsidR="00AF29E4" w:rsidRDefault="00AF29E4" w:rsidP="00FB166A">
      <w:pPr>
        <w:rPr>
          <w:rFonts w:asciiTheme="majorBidi" w:hAnsiTheme="majorBidi" w:cstheme="majorBidi"/>
          <w:sz w:val="28"/>
          <w:szCs w:val="28"/>
        </w:rPr>
      </w:pPr>
    </w:p>
    <w:p w14:paraId="6EA4CD54" w14:textId="77777777" w:rsidR="00AF29E4" w:rsidRPr="00AF29E4" w:rsidRDefault="004F3763" w:rsidP="00AF29E4">
      <w:pPr>
        <w:rPr>
          <w:rFonts w:asciiTheme="majorBidi" w:hAnsiTheme="majorBidi" w:cstheme="majorBidi"/>
          <w:b/>
          <w:bCs/>
          <w:sz w:val="32"/>
          <w:szCs w:val="32"/>
        </w:rPr>
      </w:pPr>
      <w:r w:rsidRPr="00AF29E4">
        <w:rPr>
          <w:rFonts w:asciiTheme="majorBidi" w:hAnsiTheme="majorBidi" w:cstheme="majorBidi"/>
          <w:b/>
          <w:bCs/>
          <w:sz w:val="32"/>
          <w:szCs w:val="32"/>
        </w:rPr>
        <w:t xml:space="preserve">RESULTS </w:t>
      </w:r>
    </w:p>
    <w:p w14:paraId="43660228" w14:textId="77777777" w:rsidR="00AF29E4" w:rsidRPr="00AF29E4" w:rsidRDefault="004F3763" w:rsidP="00534BB7">
      <w:pPr>
        <w:spacing w:line="360" w:lineRule="auto"/>
        <w:jc w:val="both"/>
        <w:rPr>
          <w:rFonts w:asciiTheme="majorBidi" w:hAnsiTheme="majorBidi" w:cstheme="majorBidi"/>
          <w:sz w:val="28"/>
          <w:szCs w:val="28"/>
        </w:rPr>
      </w:pPr>
      <w:r w:rsidRPr="00AF29E4">
        <w:rPr>
          <w:rFonts w:asciiTheme="majorBidi" w:hAnsiTheme="majorBidi" w:cstheme="majorBidi"/>
          <w:sz w:val="28"/>
          <w:szCs w:val="28"/>
        </w:rPr>
        <w:t xml:space="preserve">  A cross-sectional</w:t>
      </w:r>
      <w:r w:rsidR="00983354">
        <w:rPr>
          <w:rFonts w:asciiTheme="majorBidi" w:hAnsiTheme="majorBidi" w:cstheme="majorBidi"/>
          <w:sz w:val="28"/>
          <w:szCs w:val="28"/>
        </w:rPr>
        <w:t xml:space="preserve"> </w:t>
      </w:r>
      <w:proofErr w:type="gramStart"/>
      <w:r w:rsidR="00983354">
        <w:rPr>
          <w:rFonts w:asciiTheme="majorBidi" w:hAnsiTheme="majorBidi" w:cstheme="majorBidi"/>
          <w:sz w:val="28"/>
          <w:szCs w:val="28"/>
        </w:rPr>
        <w:t xml:space="preserve">comparative </w:t>
      </w:r>
      <w:r w:rsidRPr="00AF29E4">
        <w:rPr>
          <w:rFonts w:asciiTheme="majorBidi" w:hAnsiTheme="majorBidi" w:cstheme="majorBidi"/>
          <w:sz w:val="28"/>
          <w:szCs w:val="28"/>
        </w:rPr>
        <w:t xml:space="preserve"> study</w:t>
      </w:r>
      <w:proofErr w:type="gramEnd"/>
      <w:r w:rsidRPr="00AF29E4">
        <w:rPr>
          <w:rFonts w:asciiTheme="majorBidi" w:hAnsiTheme="majorBidi" w:cstheme="majorBidi"/>
          <w:sz w:val="28"/>
          <w:szCs w:val="28"/>
        </w:rPr>
        <w:t xml:space="preserve"> was done on 2 groups of participants, complete and incomplete vaccination children's families .</w:t>
      </w:r>
      <w:r w:rsidR="00C85848">
        <w:rPr>
          <w:rFonts w:asciiTheme="majorBidi" w:hAnsiTheme="majorBidi" w:cstheme="majorBidi"/>
          <w:sz w:val="28"/>
          <w:szCs w:val="28"/>
        </w:rPr>
        <w:t>(</w:t>
      </w:r>
      <w:r w:rsidRPr="00AF29E4">
        <w:rPr>
          <w:rFonts w:asciiTheme="majorBidi" w:hAnsiTheme="majorBidi" w:cstheme="majorBidi"/>
          <w:sz w:val="28"/>
          <w:szCs w:val="28"/>
        </w:rPr>
        <w:t xml:space="preserve"> 850</w:t>
      </w:r>
      <w:r w:rsidR="00C85848">
        <w:rPr>
          <w:rFonts w:asciiTheme="majorBidi" w:hAnsiTheme="majorBidi" w:cstheme="majorBidi"/>
          <w:sz w:val="28"/>
          <w:szCs w:val="28"/>
        </w:rPr>
        <w:t>)</w:t>
      </w:r>
      <w:r w:rsidRPr="00AF29E4">
        <w:rPr>
          <w:rFonts w:asciiTheme="majorBidi" w:hAnsiTheme="majorBidi" w:cstheme="majorBidi"/>
          <w:sz w:val="28"/>
          <w:szCs w:val="28"/>
        </w:rPr>
        <w:t xml:space="preserve"> participants </w:t>
      </w:r>
      <w:r w:rsidR="00C85848">
        <w:rPr>
          <w:rFonts w:asciiTheme="majorBidi" w:hAnsiTheme="majorBidi" w:cstheme="majorBidi"/>
          <w:sz w:val="28"/>
          <w:szCs w:val="28"/>
        </w:rPr>
        <w:t xml:space="preserve">were </w:t>
      </w:r>
      <w:r w:rsidRPr="00AF29E4">
        <w:rPr>
          <w:rFonts w:asciiTheme="majorBidi" w:hAnsiTheme="majorBidi" w:cstheme="majorBidi"/>
          <w:sz w:val="28"/>
          <w:szCs w:val="28"/>
        </w:rPr>
        <w:t xml:space="preserve">from mothers or caregivers with incomplete vaccination of their children, and </w:t>
      </w:r>
      <w:r w:rsidR="00C85848">
        <w:rPr>
          <w:rFonts w:asciiTheme="majorBidi" w:hAnsiTheme="majorBidi" w:cstheme="majorBidi"/>
          <w:sz w:val="28"/>
          <w:szCs w:val="28"/>
        </w:rPr>
        <w:t>(</w:t>
      </w:r>
      <w:r w:rsidRPr="00AF29E4">
        <w:rPr>
          <w:rFonts w:asciiTheme="majorBidi" w:hAnsiTheme="majorBidi" w:cstheme="majorBidi"/>
          <w:sz w:val="28"/>
          <w:szCs w:val="28"/>
        </w:rPr>
        <w:t>966</w:t>
      </w:r>
      <w:r w:rsidR="00C85848">
        <w:rPr>
          <w:rFonts w:asciiTheme="majorBidi" w:hAnsiTheme="majorBidi" w:cstheme="majorBidi"/>
          <w:sz w:val="28"/>
          <w:szCs w:val="28"/>
        </w:rPr>
        <w:t>)</w:t>
      </w:r>
      <w:r w:rsidRPr="00AF29E4">
        <w:rPr>
          <w:rFonts w:asciiTheme="majorBidi" w:hAnsiTheme="majorBidi" w:cstheme="majorBidi"/>
          <w:sz w:val="28"/>
          <w:szCs w:val="28"/>
        </w:rPr>
        <w:t xml:space="preserve"> participants </w:t>
      </w:r>
      <w:r w:rsidR="00C85848">
        <w:rPr>
          <w:rFonts w:asciiTheme="majorBidi" w:hAnsiTheme="majorBidi" w:cstheme="majorBidi"/>
          <w:sz w:val="28"/>
          <w:szCs w:val="28"/>
        </w:rPr>
        <w:t xml:space="preserve">were </w:t>
      </w:r>
      <w:r w:rsidRPr="00AF29E4">
        <w:rPr>
          <w:rFonts w:asciiTheme="majorBidi" w:hAnsiTheme="majorBidi" w:cstheme="majorBidi"/>
          <w:sz w:val="28"/>
          <w:szCs w:val="28"/>
        </w:rPr>
        <w:t xml:space="preserve">from complete vaccination. Table </w:t>
      </w:r>
      <w:proofErr w:type="gramStart"/>
      <w:r w:rsidRPr="00AF29E4">
        <w:rPr>
          <w:rFonts w:asciiTheme="majorBidi" w:hAnsiTheme="majorBidi" w:cstheme="majorBidi"/>
          <w:sz w:val="28"/>
          <w:szCs w:val="28"/>
        </w:rPr>
        <w:t>1 ,</w:t>
      </w:r>
      <w:proofErr w:type="gramEnd"/>
      <w:r w:rsidRPr="00AF29E4">
        <w:rPr>
          <w:rFonts w:asciiTheme="majorBidi" w:hAnsiTheme="majorBidi" w:cstheme="majorBidi"/>
          <w:sz w:val="28"/>
          <w:szCs w:val="28"/>
        </w:rPr>
        <w:t xml:space="preserve"> explains the relationship between the state of vaccination and the educational level of their mothers or caregivers. A high percentage of people escaping from vaccination was recorded among those with low levels of education, as compared with those who completed their vaccinations. The p-value was significant &lt;0.05.</w:t>
      </w:r>
    </w:p>
    <w:p w14:paraId="3B6D8F13" w14:textId="77777777" w:rsidR="00AF29E4" w:rsidRPr="00AF29E4"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AF29E4">
        <w:rPr>
          <w:rFonts w:asciiTheme="majorBidi" w:hAnsiTheme="majorBidi" w:cstheme="majorBidi"/>
          <w:sz w:val="28"/>
          <w:szCs w:val="28"/>
        </w:rPr>
        <w:t>Maternal age had a significant effect on achieving complete childhood vaccination, as shown in table 2. There was a tendency to achieve complete vaccination in older age mothers. P-value was significant in higher age groups, &lt;0.</w:t>
      </w:r>
      <w:proofErr w:type="gramStart"/>
      <w:r w:rsidRPr="00AF29E4">
        <w:rPr>
          <w:rFonts w:asciiTheme="majorBidi" w:hAnsiTheme="majorBidi" w:cstheme="majorBidi"/>
          <w:sz w:val="28"/>
          <w:szCs w:val="28"/>
        </w:rPr>
        <w:t>05.Table</w:t>
      </w:r>
      <w:proofErr w:type="gramEnd"/>
      <w:r w:rsidRPr="00AF29E4">
        <w:rPr>
          <w:rFonts w:asciiTheme="majorBidi" w:hAnsiTheme="majorBidi" w:cstheme="majorBidi"/>
          <w:sz w:val="28"/>
          <w:szCs w:val="28"/>
        </w:rPr>
        <w:t xml:space="preserve"> 2.</w:t>
      </w:r>
    </w:p>
    <w:p w14:paraId="75169DDF" w14:textId="77777777" w:rsidR="007F7A14" w:rsidRDefault="004F3763" w:rsidP="007F7A14">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AF29E4">
        <w:rPr>
          <w:rFonts w:asciiTheme="majorBidi" w:hAnsiTheme="majorBidi" w:cstheme="majorBidi"/>
          <w:sz w:val="28"/>
          <w:szCs w:val="28"/>
        </w:rPr>
        <w:t xml:space="preserve">Regarding maternal jobs, there was a non-significant relationship between </w:t>
      </w:r>
      <w:r w:rsidR="007F7A14">
        <w:rPr>
          <w:rFonts w:asciiTheme="majorBidi" w:hAnsiTheme="majorBidi" w:cstheme="majorBidi"/>
          <w:sz w:val="28"/>
          <w:szCs w:val="28"/>
        </w:rPr>
        <w:t xml:space="preserve">childhood </w:t>
      </w:r>
      <w:r w:rsidRPr="00AF29E4">
        <w:rPr>
          <w:rFonts w:asciiTheme="majorBidi" w:hAnsiTheme="majorBidi" w:cstheme="majorBidi"/>
          <w:sz w:val="28"/>
          <w:szCs w:val="28"/>
        </w:rPr>
        <w:t>vaccination and the mother's job. P-value &gt;0.05. Table</w:t>
      </w:r>
      <w:proofErr w:type="gramStart"/>
      <w:r w:rsidRPr="00AF29E4">
        <w:rPr>
          <w:rFonts w:asciiTheme="majorBidi" w:hAnsiTheme="majorBidi" w:cstheme="majorBidi"/>
          <w:sz w:val="28"/>
          <w:szCs w:val="28"/>
        </w:rPr>
        <w:t>3 .</w:t>
      </w:r>
      <w:proofErr w:type="gramEnd"/>
      <w:r>
        <w:rPr>
          <w:rFonts w:asciiTheme="majorBidi" w:hAnsiTheme="majorBidi" w:cstheme="majorBidi"/>
          <w:sz w:val="28"/>
          <w:szCs w:val="28"/>
        </w:rPr>
        <w:t xml:space="preserve">  </w:t>
      </w:r>
    </w:p>
    <w:p w14:paraId="7FB36945" w14:textId="77777777" w:rsidR="00AF29E4" w:rsidRPr="00AF29E4" w:rsidRDefault="007F7A14" w:rsidP="007F7A14">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4F3763" w:rsidRPr="00AF29E4">
        <w:rPr>
          <w:rFonts w:asciiTheme="majorBidi" w:hAnsiTheme="majorBidi" w:cstheme="majorBidi"/>
          <w:sz w:val="28"/>
          <w:szCs w:val="28"/>
        </w:rPr>
        <w:t xml:space="preserve">Table 4, study the relationship between the number of children in the family and </w:t>
      </w:r>
      <w:r>
        <w:rPr>
          <w:rFonts w:asciiTheme="majorBidi" w:hAnsiTheme="majorBidi" w:cstheme="majorBidi"/>
          <w:sz w:val="28"/>
          <w:szCs w:val="28"/>
        </w:rPr>
        <w:t>in</w:t>
      </w:r>
      <w:r w:rsidR="004F3763" w:rsidRPr="00AF29E4">
        <w:rPr>
          <w:rFonts w:asciiTheme="majorBidi" w:hAnsiTheme="majorBidi" w:cstheme="majorBidi"/>
          <w:sz w:val="28"/>
          <w:szCs w:val="28"/>
        </w:rPr>
        <w:t>complete vaccination, the p-value was non-significant &gt;0.05.</w:t>
      </w:r>
    </w:p>
    <w:p w14:paraId="20DA869C" w14:textId="77777777" w:rsidR="00AF29E4" w:rsidRPr="00AF29E4"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Pr="00AF29E4">
        <w:rPr>
          <w:rFonts w:asciiTheme="majorBidi" w:hAnsiTheme="majorBidi" w:cstheme="majorBidi"/>
          <w:sz w:val="28"/>
          <w:szCs w:val="28"/>
        </w:rPr>
        <w:t xml:space="preserve">The means of transportation was reported as a non-significant effect on childhood completing </w:t>
      </w:r>
      <w:proofErr w:type="gramStart"/>
      <w:r w:rsidRPr="00AF29E4">
        <w:rPr>
          <w:rFonts w:asciiTheme="majorBidi" w:hAnsiTheme="majorBidi" w:cstheme="majorBidi"/>
          <w:sz w:val="28"/>
          <w:szCs w:val="28"/>
        </w:rPr>
        <w:t>vaccination .</w:t>
      </w:r>
      <w:proofErr w:type="gramEnd"/>
      <w:r w:rsidRPr="00AF29E4">
        <w:rPr>
          <w:rFonts w:asciiTheme="majorBidi" w:hAnsiTheme="majorBidi" w:cstheme="majorBidi"/>
          <w:sz w:val="28"/>
          <w:szCs w:val="28"/>
        </w:rPr>
        <w:t xml:space="preserve"> P-value&gt;0.05. Table 5.</w:t>
      </w:r>
    </w:p>
    <w:p w14:paraId="7A6AE2F7" w14:textId="77777777" w:rsidR="00AF29E4" w:rsidRPr="00AF29E4" w:rsidRDefault="004F3763" w:rsidP="007F7A14">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AF29E4">
        <w:rPr>
          <w:rFonts w:asciiTheme="majorBidi" w:hAnsiTheme="majorBidi" w:cstheme="majorBidi"/>
          <w:sz w:val="28"/>
          <w:szCs w:val="28"/>
        </w:rPr>
        <w:t xml:space="preserve">Table 6, studies the relationship between incomplete childhood vaccination and the economic status of the family. The number of people escaping from vaccination tends to curve toward poor families, and the p-value was significant </w:t>
      </w:r>
      <w:r w:rsidR="007F7A14">
        <w:rPr>
          <w:rFonts w:asciiTheme="majorBidi" w:hAnsiTheme="majorBidi" w:cstheme="majorBidi"/>
          <w:sz w:val="28"/>
          <w:szCs w:val="28"/>
        </w:rPr>
        <w:t>&lt;</w:t>
      </w:r>
      <w:r w:rsidRPr="00AF29E4">
        <w:rPr>
          <w:rFonts w:asciiTheme="majorBidi" w:hAnsiTheme="majorBidi" w:cstheme="majorBidi"/>
          <w:sz w:val="28"/>
          <w:szCs w:val="28"/>
        </w:rPr>
        <w:t>0.05.</w:t>
      </w:r>
    </w:p>
    <w:p w14:paraId="719204D4" w14:textId="77777777" w:rsidR="00AF29E4" w:rsidRDefault="004F3763" w:rsidP="00534BB7">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AF29E4">
        <w:rPr>
          <w:rFonts w:asciiTheme="majorBidi" w:hAnsiTheme="majorBidi" w:cstheme="majorBidi"/>
          <w:sz w:val="28"/>
          <w:szCs w:val="28"/>
        </w:rPr>
        <w:t xml:space="preserve">Table </w:t>
      </w:r>
      <w:proofErr w:type="gramStart"/>
      <w:r w:rsidRPr="00AF29E4">
        <w:rPr>
          <w:rFonts w:asciiTheme="majorBidi" w:hAnsiTheme="majorBidi" w:cstheme="majorBidi"/>
          <w:sz w:val="28"/>
          <w:szCs w:val="28"/>
        </w:rPr>
        <w:t>7 ,</w:t>
      </w:r>
      <w:proofErr w:type="gramEnd"/>
      <w:r w:rsidRPr="00AF29E4">
        <w:rPr>
          <w:rFonts w:asciiTheme="majorBidi" w:hAnsiTheme="majorBidi" w:cstheme="majorBidi"/>
          <w:sz w:val="28"/>
          <w:szCs w:val="28"/>
        </w:rPr>
        <w:t xml:space="preserve"> shows that there was no significant relation between residence and the escaping from childhood vaccination p-value &gt;0.05.</w:t>
      </w:r>
    </w:p>
    <w:p w14:paraId="09D036D3" w14:textId="77777777" w:rsidR="004718C5" w:rsidRDefault="004718C5" w:rsidP="00FB166A">
      <w:pPr>
        <w:rPr>
          <w:rFonts w:asciiTheme="majorBidi" w:hAnsiTheme="majorBidi" w:cstheme="majorBidi"/>
          <w:sz w:val="28"/>
          <w:szCs w:val="28"/>
        </w:rPr>
      </w:pPr>
    </w:p>
    <w:p w14:paraId="13D3EF3B" w14:textId="77777777" w:rsidR="00F966FF" w:rsidRDefault="00F966FF" w:rsidP="00FB166A">
      <w:pPr>
        <w:rPr>
          <w:rFonts w:asciiTheme="majorBidi" w:hAnsiTheme="majorBidi" w:cstheme="majorBidi"/>
          <w:sz w:val="28"/>
          <w:szCs w:val="28"/>
        </w:rPr>
      </w:pPr>
    </w:p>
    <w:p w14:paraId="448D7536" w14:textId="77777777" w:rsidR="00AD33A3" w:rsidRDefault="004F3763" w:rsidP="00FB166A">
      <w:pPr>
        <w:rPr>
          <w:rFonts w:asciiTheme="majorBidi" w:hAnsiTheme="majorBidi" w:cstheme="majorBidi"/>
          <w:b/>
          <w:bCs/>
          <w:sz w:val="36"/>
          <w:szCs w:val="36"/>
        </w:rPr>
      </w:pPr>
      <w:r w:rsidRPr="00AD33A3">
        <w:rPr>
          <w:rFonts w:asciiTheme="majorBidi" w:hAnsiTheme="majorBidi" w:cstheme="majorBidi"/>
          <w:b/>
          <w:bCs/>
          <w:sz w:val="36"/>
          <w:szCs w:val="36"/>
        </w:rPr>
        <w:t xml:space="preserve">DISCUSSION </w:t>
      </w:r>
    </w:p>
    <w:p w14:paraId="01D67D1A" w14:textId="77777777" w:rsidR="00BA2EF5" w:rsidRDefault="004F3763" w:rsidP="00E42B3F">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The study describes the possible risk factors for escaping from the childhood vaccination program in Anbar </w:t>
      </w:r>
      <w:proofErr w:type="gramStart"/>
      <w:r>
        <w:rPr>
          <w:rFonts w:asciiTheme="majorBidi" w:hAnsiTheme="majorBidi" w:cstheme="majorBidi"/>
          <w:sz w:val="28"/>
          <w:szCs w:val="28"/>
        </w:rPr>
        <w:t>province ,</w:t>
      </w:r>
      <w:proofErr w:type="gramEnd"/>
      <w:r>
        <w:rPr>
          <w:rFonts w:asciiTheme="majorBidi" w:hAnsiTheme="majorBidi" w:cstheme="majorBidi"/>
          <w:sz w:val="28"/>
          <w:szCs w:val="28"/>
        </w:rPr>
        <w:t xml:space="preserve"> and gives hints on how it can be solved.  The study was conducted on all the governorates, different residences, and different </w:t>
      </w:r>
      <w:r w:rsidR="002B6285">
        <w:rPr>
          <w:rFonts w:asciiTheme="majorBidi" w:hAnsiTheme="majorBidi" w:cstheme="majorBidi"/>
          <w:sz w:val="28"/>
          <w:szCs w:val="28"/>
        </w:rPr>
        <w:t xml:space="preserve">maternal </w:t>
      </w:r>
      <w:r>
        <w:rPr>
          <w:rFonts w:asciiTheme="majorBidi" w:hAnsiTheme="majorBidi" w:cstheme="majorBidi"/>
          <w:sz w:val="28"/>
          <w:szCs w:val="28"/>
        </w:rPr>
        <w:t xml:space="preserve">educational levels. The data was selected randomly during a 2 months period from families who attend all the health centers </w:t>
      </w:r>
      <w:r w:rsidR="00D30519">
        <w:rPr>
          <w:rFonts w:asciiTheme="majorBidi" w:hAnsiTheme="majorBidi" w:cstheme="majorBidi"/>
          <w:sz w:val="28"/>
          <w:szCs w:val="28"/>
        </w:rPr>
        <w:t xml:space="preserve">in Anbar. </w:t>
      </w:r>
      <w:r w:rsidR="00F11C2A">
        <w:rPr>
          <w:rFonts w:asciiTheme="majorBidi" w:hAnsiTheme="majorBidi" w:cstheme="majorBidi"/>
          <w:sz w:val="28"/>
          <w:szCs w:val="28"/>
        </w:rPr>
        <w:t>The study does not record the percentage of incomplete vaccination among province children, as the escape from immunization differs from one vaccine to another; another study on each type of vaccination coverage is recommended.</w:t>
      </w:r>
    </w:p>
    <w:p w14:paraId="1C89F1D0" w14:textId="77777777" w:rsidR="00F11C2A" w:rsidRDefault="004F3763" w:rsidP="0012069C">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In the present study, the level of maternal or caregiver education was recorded as a risk of incomplete childhood </w:t>
      </w:r>
      <w:proofErr w:type="gramStart"/>
      <w:r>
        <w:rPr>
          <w:rFonts w:asciiTheme="majorBidi" w:hAnsiTheme="majorBidi" w:cstheme="majorBidi"/>
          <w:sz w:val="28"/>
          <w:szCs w:val="28"/>
        </w:rPr>
        <w:t>vaccination .</w:t>
      </w:r>
      <w:proofErr w:type="gramEnd"/>
      <w:r>
        <w:rPr>
          <w:rFonts w:asciiTheme="majorBidi" w:hAnsiTheme="majorBidi" w:cstheme="majorBidi"/>
          <w:sz w:val="28"/>
          <w:szCs w:val="28"/>
        </w:rPr>
        <w:t xml:space="preserve"> Another study done in Turkey </w:t>
      </w:r>
      <w:r>
        <w:rPr>
          <w:rFonts w:asciiTheme="majorBidi" w:hAnsiTheme="majorBidi" w:cstheme="majorBidi"/>
          <w:sz w:val="28"/>
          <w:szCs w:val="28"/>
          <w:vertAlign w:val="superscript"/>
        </w:rPr>
        <w:t xml:space="preserve">7 </w:t>
      </w:r>
      <w:r>
        <w:rPr>
          <w:rFonts w:asciiTheme="majorBidi" w:hAnsiTheme="majorBidi" w:cstheme="majorBidi"/>
          <w:sz w:val="28"/>
          <w:szCs w:val="28"/>
        </w:rPr>
        <w:t xml:space="preserve">showed </w:t>
      </w:r>
      <w:r w:rsidRPr="00F11C2A">
        <w:rPr>
          <w:rFonts w:asciiTheme="majorBidi" w:hAnsiTheme="majorBidi" w:cstheme="majorBidi"/>
          <w:sz w:val="28"/>
          <w:szCs w:val="28"/>
        </w:rPr>
        <w:t>that maternal education is positively correlated with the mothers`</w:t>
      </w:r>
      <w:r>
        <w:rPr>
          <w:rFonts w:asciiTheme="majorBidi" w:hAnsiTheme="majorBidi" w:cstheme="majorBidi"/>
          <w:sz w:val="28"/>
          <w:szCs w:val="28"/>
        </w:rPr>
        <w:t xml:space="preserve"> </w:t>
      </w:r>
      <w:r w:rsidRPr="00F11C2A">
        <w:rPr>
          <w:rFonts w:asciiTheme="majorBidi" w:hAnsiTheme="majorBidi" w:cstheme="majorBidi"/>
          <w:sz w:val="28"/>
          <w:szCs w:val="28"/>
        </w:rPr>
        <w:t>wellbeing and the health of their children alike</w:t>
      </w:r>
      <w:r>
        <w:rPr>
          <w:rFonts w:asciiTheme="majorBidi" w:hAnsiTheme="majorBidi" w:cstheme="majorBidi"/>
          <w:sz w:val="28"/>
          <w:szCs w:val="28"/>
        </w:rPr>
        <w:t>.</w:t>
      </w:r>
      <w:r w:rsidR="005F2F1A">
        <w:rPr>
          <w:rFonts w:asciiTheme="majorBidi" w:hAnsiTheme="majorBidi" w:cstheme="majorBidi"/>
          <w:sz w:val="28"/>
          <w:szCs w:val="28"/>
        </w:rPr>
        <w:t xml:space="preserve"> A study in the US </w:t>
      </w:r>
      <w:r w:rsidR="005F2F1A">
        <w:rPr>
          <w:rFonts w:asciiTheme="majorBidi" w:hAnsiTheme="majorBidi" w:cstheme="majorBidi"/>
          <w:sz w:val="28"/>
          <w:szCs w:val="28"/>
          <w:vertAlign w:val="superscript"/>
        </w:rPr>
        <w:t>8</w:t>
      </w:r>
      <w:r w:rsidR="005F2F1A">
        <w:rPr>
          <w:rFonts w:asciiTheme="majorBidi" w:hAnsiTheme="majorBidi" w:cstheme="majorBidi"/>
          <w:sz w:val="28"/>
          <w:szCs w:val="28"/>
        </w:rPr>
        <w:t xml:space="preserve"> </w:t>
      </w:r>
      <w:r w:rsidR="005F2F1A">
        <w:rPr>
          <w:rFonts w:asciiTheme="majorBidi" w:hAnsiTheme="majorBidi" w:cstheme="majorBidi"/>
          <w:sz w:val="28"/>
          <w:szCs w:val="28"/>
        </w:rPr>
        <w:lastRenderedPageBreak/>
        <w:t>revealed that</w:t>
      </w:r>
      <w:r w:rsidR="005F2F1A" w:rsidRPr="005F2F1A">
        <w:rPr>
          <w:rFonts w:asciiTheme="majorBidi" w:hAnsiTheme="majorBidi" w:cstheme="majorBidi"/>
          <w:sz w:val="28"/>
          <w:szCs w:val="28"/>
        </w:rPr>
        <w:t xml:space="preserve"> higher maternal education, independent of income and race/ethnicity, is associated with improved child immunization rates, but subsidizing immunization choices diminishes the disadvantage associated with lower maternal educational achievement.</w:t>
      </w:r>
      <w:r w:rsidR="003A3E7E">
        <w:rPr>
          <w:rFonts w:asciiTheme="majorBidi" w:hAnsiTheme="majorBidi" w:cstheme="majorBidi"/>
          <w:sz w:val="28"/>
          <w:szCs w:val="28"/>
        </w:rPr>
        <w:t xml:space="preserve"> </w:t>
      </w:r>
      <w:r w:rsidR="0012069C">
        <w:rPr>
          <w:rFonts w:asciiTheme="majorBidi" w:hAnsiTheme="majorBidi" w:cstheme="majorBidi"/>
          <w:sz w:val="28"/>
          <w:szCs w:val="28"/>
        </w:rPr>
        <w:t xml:space="preserve">In </w:t>
      </w:r>
      <w:proofErr w:type="gramStart"/>
      <w:r w:rsidR="0012069C">
        <w:rPr>
          <w:rFonts w:asciiTheme="majorBidi" w:hAnsiTheme="majorBidi" w:cstheme="majorBidi"/>
          <w:sz w:val="28"/>
          <w:szCs w:val="28"/>
        </w:rPr>
        <w:t xml:space="preserve">addition, </w:t>
      </w:r>
      <w:r w:rsidR="003A3E7E">
        <w:rPr>
          <w:rFonts w:asciiTheme="majorBidi" w:hAnsiTheme="majorBidi" w:cstheme="majorBidi"/>
          <w:sz w:val="28"/>
          <w:szCs w:val="28"/>
        </w:rPr>
        <w:t xml:space="preserve"> </w:t>
      </w:r>
      <w:r w:rsidR="0012069C">
        <w:rPr>
          <w:rFonts w:asciiTheme="majorBidi" w:hAnsiTheme="majorBidi" w:cstheme="majorBidi"/>
          <w:sz w:val="28"/>
          <w:szCs w:val="28"/>
        </w:rPr>
        <w:t>a</w:t>
      </w:r>
      <w:proofErr w:type="gramEnd"/>
      <w:r w:rsidR="0012069C">
        <w:rPr>
          <w:rFonts w:asciiTheme="majorBidi" w:hAnsiTheme="majorBidi" w:cstheme="majorBidi"/>
          <w:sz w:val="28"/>
          <w:szCs w:val="28"/>
        </w:rPr>
        <w:t xml:space="preserve"> study in India </w:t>
      </w:r>
      <w:r w:rsidR="0012069C">
        <w:rPr>
          <w:rFonts w:asciiTheme="majorBidi" w:hAnsiTheme="majorBidi" w:cstheme="majorBidi"/>
          <w:sz w:val="28"/>
          <w:szCs w:val="28"/>
          <w:vertAlign w:val="superscript"/>
        </w:rPr>
        <w:t>9</w:t>
      </w:r>
      <w:r w:rsidR="0012069C">
        <w:rPr>
          <w:rFonts w:asciiTheme="majorBidi" w:hAnsiTheme="majorBidi" w:cstheme="majorBidi"/>
          <w:sz w:val="28"/>
          <w:szCs w:val="28"/>
        </w:rPr>
        <w:t xml:space="preserve"> revealed that</w:t>
      </w:r>
      <w:r w:rsidR="0012069C" w:rsidRPr="0012069C">
        <w:t xml:space="preserve"> </w:t>
      </w:r>
      <w:r w:rsidR="0012069C">
        <w:rPr>
          <w:rFonts w:asciiTheme="majorBidi" w:hAnsiTheme="majorBidi" w:cstheme="majorBidi"/>
          <w:sz w:val="28"/>
          <w:szCs w:val="28"/>
        </w:rPr>
        <w:t>mothers</w:t>
      </w:r>
      <w:r w:rsidR="0012069C" w:rsidRPr="0012069C">
        <w:rPr>
          <w:rFonts w:asciiTheme="majorBidi" w:hAnsiTheme="majorBidi" w:cstheme="majorBidi"/>
          <w:sz w:val="28"/>
          <w:szCs w:val="28"/>
        </w:rPr>
        <w:t xml:space="preserve"> with at least a formal education are better placed in seeking child immunization, which is further facilitated by the mother's knowledge and awareness of immunization programs.</w:t>
      </w:r>
      <w:r w:rsidR="0012069C">
        <w:rPr>
          <w:rFonts w:asciiTheme="majorBidi" w:hAnsiTheme="majorBidi" w:cstheme="majorBidi"/>
          <w:sz w:val="28"/>
          <w:szCs w:val="28"/>
        </w:rPr>
        <w:t xml:space="preserve"> In spite of these </w:t>
      </w:r>
      <w:proofErr w:type="gramStart"/>
      <w:r w:rsidR="0012069C">
        <w:rPr>
          <w:rFonts w:asciiTheme="majorBidi" w:hAnsiTheme="majorBidi" w:cstheme="majorBidi"/>
          <w:sz w:val="28"/>
          <w:szCs w:val="28"/>
        </w:rPr>
        <w:t>findings ,</w:t>
      </w:r>
      <w:proofErr w:type="gramEnd"/>
      <w:r w:rsidR="0012069C">
        <w:rPr>
          <w:rFonts w:asciiTheme="majorBidi" w:hAnsiTheme="majorBidi" w:cstheme="majorBidi"/>
          <w:sz w:val="28"/>
          <w:szCs w:val="28"/>
        </w:rPr>
        <w:t xml:space="preserve"> the educational level of partners can even positively affect the achievement of complete childhood vaccination, even with low maternal educational levels. Another study on both maternal and paternal educational levels and their effect on immunization programs is even recommended. </w:t>
      </w:r>
    </w:p>
    <w:p w14:paraId="730E8836" w14:textId="77777777" w:rsidR="0012069C" w:rsidRDefault="004F3763" w:rsidP="00F3670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3E16A2">
        <w:rPr>
          <w:rFonts w:asciiTheme="majorBidi" w:hAnsiTheme="majorBidi" w:cstheme="majorBidi"/>
          <w:sz w:val="28"/>
          <w:szCs w:val="28"/>
        </w:rPr>
        <w:t xml:space="preserve"> The effect of maternal age on vaccination schedule achievement in this study shows a positive relationship with increasing maternal </w:t>
      </w:r>
      <w:proofErr w:type="gramStart"/>
      <w:r w:rsidR="003E16A2">
        <w:rPr>
          <w:rFonts w:asciiTheme="majorBidi" w:hAnsiTheme="majorBidi" w:cstheme="majorBidi"/>
          <w:sz w:val="28"/>
          <w:szCs w:val="28"/>
        </w:rPr>
        <w:t>age .</w:t>
      </w:r>
      <w:proofErr w:type="gramEnd"/>
      <w:r w:rsidR="00243E3D" w:rsidRPr="00243E3D">
        <w:t xml:space="preserve"> </w:t>
      </w:r>
      <w:r w:rsidR="00243E3D" w:rsidRPr="00243E3D">
        <w:rPr>
          <w:rFonts w:asciiTheme="majorBidi" w:hAnsiTheme="majorBidi" w:cstheme="majorBidi"/>
          <w:sz w:val="28"/>
          <w:szCs w:val="28"/>
        </w:rPr>
        <w:t>A statistically significant association was observed between mothers</w:t>
      </w:r>
      <w:r w:rsidR="00243E3D">
        <w:rPr>
          <w:rFonts w:asciiTheme="majorBidi" w:hAnsiTheme="majorBidi" w:cstheme="majorBidi"/>
          <w:sz w:val="28"/>
          <w:szCs w:val="28"/>
        </w:rPr>
        <w:t xml:space="preserve">' immunization knowledge and increasing </w:t>
      </w:r>
      <w:proofErr w:type="gramStart"/>
      <w:r w:rsidR="00243E3D">
        <w:rPr>
          <w:rFonts w:asciiTheme="majorBidi" w:hAnsiTheme="majorBidi" w:cstheme="majorBidi"/>
          <w:sz w:val="28"/>
          <w:szCs w:val="28"/>
        </w:rPr>
        <w:t>age .</w:t>
      </w:r>
      <w:proofErr w:type="gramEnd"/>
      <w:r w:rsidR="003E16A2">
        <w:rPr>
          <w:rFonts w:asciiTheme="majorBidi" w:hAnsiTheme="majorBidi" w:cstheme="majorBidi"/>
          <w:sz w:val="28"/>
          <w:szCs w:val="28"/>
        </w:rPr>
        <w:t xml:space="preserve"> </w:t>
      </w:r>
      <w:r w:rsidR="003E16A2" w:rsidRPr="003E16A2">
        <w:rPr>
          <w:rFonts w:asciiTheme="majorBidi" w:hAnsiTheme="majorBidi" w:cstheme="majorBidi"/>
          <w:sz w:val="28"/>
          <w:szCs w:val="28"/>
        </w:rPr>
        <w:t xml:space="preserve">A study analyzing data from the National Immunization </w:t>
      </w:r>
      <w:proofErr w:type="gramStart"/>
      <w:r w:rsidR="003E16A2" w:rsidRPr="003E16A2">
        <w:rPr>
          <w:rFonts w:asciiTheme="majorBidi" w:hAnsiTheme="majorBidi" w:cstheme="majorBidi"/>
          <w:sz w:val="28"/>
          <w:szCs w:val="28"/>
        </w:rPr>
        <w:t>Survey  in</w:t>
      </w:r>
      <w:proofErr w:type="gramEnd"/>
      <w:r w:rsidR="003E16A2" w:rsidRPr="003E16A2">
        <w:rPr>
          <w:rFonts w:asciiTheme="majorBidi" w:hAnsiTheme="majorBidi" w:cstheme="majorBidi"/>
          <w:sz w:val="28"/>
          <w:szCs w:val="28"/>
        </w:rPr>
        <w:t xml:space="preserve"> the United States found a positive relationship between increasing maternal age and preschool immunization coverage, meaning children of older mothers were more likely to be up-to-date on their vaccinations. This relationship remained statistically significant even after accounting for many maternal, child, and household characteristics.</w:t>
      </w:r>
      <w:r w:rsidR="00A85454">
        <w:rPr>
          <w:rFonts w:asciiTheme="majorBidi" w:hAnsiTheme="majorBidi" w:cstheme="majorBidi"/>
          <w:sz w:val="28"/>
          <w:szCs w:val="28"/>
          <w:vertAlign w:val="superscript"/>
        </w:rPr>
        <w:t>10</w:t>
      </w:r>
      <w:r w:rsidR="00081AB4">
        <w:rPr>
          <w:rFonts w:asciiTheme="majorBidi" w:hAnsiTheme="majorBidi" w:cstheme="majorBidi"/>
          <w:sz w:val="28"/>
          <w:szCs w:val="28"/>
        </w:rPr>
        <w:t xml:space="preserve"> S</w:t>
      </w:r>
      <w:r w:rsidR="00081AB4" w:rsidRPr="00081AB4">
        <w:rPr>
          <w:rFonts w:asciiTheme="majorBidi" w:hAnsiTheme="majorBidi" w:cstheme="majorBidi"/>
          <w:sz w:val="28"/>
          <w:szCs w:val="28"/>
        </w:rPr>
        <w:t xml:space="preserve">ome </w:t>
      </w:r>
      <w:r w:rsidR="00E567E4">
        <w:rPr>
          <w:rFonts w:asciiTheme="majorBidi" w:hAnsiTheme="majorBidi" w:cstheme="majorBidi"/>
          <w:sz w:val="28"/>
          <w:szCs w:val="28"/>
        </w:rPr>
        <w:t xml:space="preserve">other </w:t>
      </w:r>
      <w:r w:rsidR="00081AB4" w:rsidRPr="00081AB4">
        <w:rPr>
          <w:rFonts w:asciiTheme="majorBidi" w:hAnsiTheme="majorBidi" w:cstheme="majorBidi"/>
          <w:sz w:val="28"/>
          <w:szCs w:val="28"/>
        </w:rPr>
        <w:t>studies</w:t>
      </w:r>
      <w:r w:rsidR="00E567E4">
        <w:rPr>
          <w:rFonts w:asciiTheme="majorBidi" w:hAnsiTheme="majorBidi" w:cstheme="majorBidi"/>
          <w:sz w:val="28"/>
          <w:szCs w:val="28"/>
        </w:rPr>
        <w:t xml:space="preserve"> in different </w:t>
      </w:r>
      <w:proofErr w:type="gramStart"/>
      <w:r w:rsidR="00E567E4">
        <w:rPr>
          <w:rFonts w:asciiTheme="majorBidi" w:hAnsiTheme="majorBidi" w:cstheme="majorBidi"/>
          <w:sz w:val="28"/>
          <w:szCs w:val="28"/>
        </w:rPr>
        <w:t xml:space="preserve">countries </w:t>
      </w:r>
      <w:r w:rsidR="00081AB4" w:rsidRPr="00081AB4">
        <w:rPr>
          <w:rFonts w:asciiTheme="majorBidi" w:hAnsiTheme="majorBidi" w:cstheme="majorBidi"/>
          <w:sz w:val="28"/>
          <w:szCs w:val="28"/>
        </w:rPr>
        <w:t xml:space="preserve"> have</w:t>
      </w:r>
      <w:proofErr w:type="gramEnd"/>
      <w:r w:rsidR="00081AB4" w:rsidRPr="00081AB4">
        <w:rPr>
          <w:rFonts w:asciiTheme="majorBidi" w:hAnsiTheme="majorBidi" w:cstheme="majorBidi"/>
          <w:sz w:val="28"/>
          <w:szCs w:val="28"/>
        </w:rPr>
        <w:t xml:space="preserve"> indicated that children of younger mothers are at increased risk of underimmunization</w:t>
      </w:r>
      <w:r w:rsidR="00081AB4">
        <w:rPr>
          <w:rFonts w:asciiTheme="majorBidi" w:hAnsiTheme="majorBidi" w:cstheme="majorBidi"/>
          <w:sz w:val="28"/>
          <w:szCs w:val="28"/>
          <w:vertAlign w:val="superscript"/>
        </w:rPr>
        <w:t>11</w:t>
      </w:r>
      <w:r w:rsidR="0079204C">
        <w:rPr>
          <w:rFonts w:asciiTheme="majorBidi" w:hAnsiTheme="majorBidi" w:cstheme="majorBidi"/>
          <w:sz w:val="28"/>
          <w:szCs w:val="28"/>
          <w:vertAlign w:val="superscript"/>
        </w:rPr>
        <w:t>-</w:t>
      </w:r>
      <w:r w:rsidR="00081AB4">
        <w:rPr>
          <w:rFonts w:asciiTheme="majorBidi" w:hAnsiTheme="majorBidi" w:cstheme="majorBidi"/>
          <w:sz w:val="28"/>
          <w:szCs w:val="28"/>
          <w:vertAlign w:val="superscript"/>
        </w:rPr>
        <w:t>13</w:t>
      </w:r>
      <w:r w:rsidR="00081AB4">
        <w:rPr>
          <w:rFonts w:asciiTheme="majorBidi" w:hAnsiTheme="majorBidi" w:cstheme="majorBidi"/>
          <w:sz w:val="28"/>
          <w:szCs w:val="28"/>
        </w:rPr>
        <w:t>.</w:t>
      </w:r>
      <w:r w:rsidR="00F31E7D">
        <w:rPr>
          <w:rFonts w:asciiTheme="majorBidi" w:hAnsiTheme="majorBidi" w:cstheme="majorBidi"/>
          <w:sz w:val="28"/>
          <w:szCs w:val="28"/>
        </w:rPr>
        <w:t xml:space="preserve"> These effects in our province can be due to many factors, like early marriage </w:t>
      </w:r>
      <w:proofErr w:type="gramStart"/>
      <w:r w:rsidR="00F31E7D">
        <w:rPr>
          <w:rFonts w:asciiTheme="majorBidi" w:hAnsiTheme="majorBidi" w:cstheme="majorBidi"/>
          <w:sz w:val="28"/>
          <w:szCs w:val="28"/>
        </w:rPr>
        <w:t>habits ,</w:t>
      </w:r>
      <w:proofErr w:type="gramEnd"/>
      <w:r w:rsidR="00F31E7D">
        <w:rPr>
          <w:rFonts w:asciiTheme="majorBidi" w:hAnsiTheme="majorBidi" w:cstheme="majorBidi"/>
          <w:sz w:val="28"/>
          <w:szCs w:val="28"/>
        </w:rPr>
        <w:t xml:space="preserve"> lower </w:t>
      </w:r>
      <w:r w:rsidR="00203534">
        <w:rPr>
          <w:rFonts w:asciiTheme="majorBidi" w:hAnsiTheme="majorBidi" w:cstheme="majorBidi"/>
          <w:sz w:val="28"/>
          <w:szCs w:val="28"/>
        </w:rPr>
        <w:t xml:space="preserve">educational </w:t>
      </w:r>
      <w:r w:rsidR="00F3670E">
        <w:rPr>
          <w:rFonts w:asciiTheme="majorBidi" w:hAnsiTheme="majorBidi" w:cstheme="majorBidi"/>
          <w:sz w:val="28"/>
          <w:szCs w:val="28"/>
        </w:rPr>
        <w:t xml:space="preserve">levels of mothers, and poverty, </w:t>
      </w:r>
      <w:r w:rsidR="00F31E7D">
        <w:rPr>
          <w:rFonts w:asciiTheme="majorBidi" w:hAnsiTheme="majorBidi" w:cstheme="majorBidi"/>
          <w:sz w:val="28"/>
          <w:szCs w:val="28"/>
        </w:rPr>
        <w:t xml:space="preserve">living within big families, where the negative effects of grandmothers on childhood vaccination decisions. </w:t>
      </w:r>
    </w:p>
    <w:p w14:paraId="0F8C73AF" w14:textId="77777777" w:rsidR="00BC6CFD" w:rsidRDefault="004F3763" w:rsidP="006705F5">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00695DA1">
        <w:rPr>
          <w:rFonts w:asciiTheme="majorBidi" w:hAnsiTheme="majorBidi" w:cstheme="majorBidi"/>
          <w:sz w:val="28"/>
          <w:szCs w:val="28"/>
        </w:rPr>
        <w:t xml:space="preserve">Regarding the maternal job on the effect of childhood vaccination, this study showed no significant </w:t>
      </w:r>
      <w:proofErr w:type="gramStart"/>
      <w:r w:rsidR="00695DA1">
        <w:rPr>
          <w:rFonts w:asciiTheme="majorBidi" w:hAnsiTheme="majorBidi" w:cstheme="majorBidi"/>
          <w:sz w:val="28"/>
          <w:szCs w:val="28"/>
        </w:rPr>
        <w:t>effect .</w:t>
      </w:r>
      <w:proofErr w:type="gramEnd"/>
      <w:r w:rsidR="00695DA1">
        <w:rPr>
          <w:rFonts w:asciiTheme="majorBidi" w:hAnsiTheme="majorBidi" w:cstheme="majorBidi"/>
          <w:sz w:val="28"/>
          <w:szCs w:val="28"/>
        </w:rPr>
        <w:t xml:space="preserve"> This relation between maternal job and education </w:t>
      </w:r>
      <w:r w:rsidR="00695DA1" w:rsidRPr="00695DA1">
        <w:rPr>
          <w:rFonts w:asciiTheme="majorBidi" w:hAnsiTheme="majorBidi" w:cstheme="majorBidi"/>
          <w:sz w:val="28"/>
          <w:szCs w:val="28"/>
        </w:rPr>
        <w:t>is not necessar</w:t>
      </w:r>
      <w:r w:rsidR="00695DA1">
        <w:rPr>
          <w:rFonts w:asciiTheme="majorBidi" w:hAnsiTheme="majorBidi" w:cstheme="majorBidi"/>
          <w:sz w:val="28"/>
          <w:szCs w:val="28"/>
        </w:rPr>
        <w:t xml:space="preserve">ily </w:t>
      </w:r>
      <w:r w:rsidR="00695DA1" w:rsidRPr="00695DA1">
        <w:rPr>
          <w:rFonts w:asciiTheme="majorBidi" w:hAnsiTheme="majorBidi" w:cstheme="majorBidi"/>
          <w:sz w:val="28"/>
          <w:szCs w:val="28"/>
        </w:rPr>
        <w:t>compatible</w:t>
      </w:r>
      <w:r w:rsidR="00695DA1">
        <w:rPr>
          <w:rFonts w:asciiTheme="majorBidi" w:hAnsiTheme="majorBidi" w:cstheme="majorBidi"/>
          <w:sz w:val="28"/>
          <w:szCs w:val="28"/>
        </w:rPr>
        <w:t>, as many</w:t>
      </w:r>
      <w:r w:rsidR="00BF504D">
        <w:rPr>
          <w:rFonts w:asciiTheme="majorBidi" w:hAnsiTheme="majorBidi" w:cstheme="majorBidi"/>
          <w:sz w:val="28"/>
          <w:szCs w:val="28"/>
        </w:rPr>
        <w:t xml:space="preserve"> female</w:t>
      </w:r>
      <w:r w:rsidR="00695DA1">
        <w:rPr>
          <w:rFonts w:asciiTheme="majorBidi" w:hAnsiTheme="majorBidi" w:cstheme="majorBidi"/>
          <w:sz w:val="28"/>
          <w:szCs w:val="28"/>
        </w:rPr>
        <w:t xml:space="preserve"> jobs require low-level education, and even many college-educated and highly educated mothers are </w:t>
      </w:r>
      <w:r w:rsidR="00BF504D">
        <w:rPr>
          <w:rFonts w:asciiTheme="majorBidi" w:hAnsiTheme="majorBidi" w:cstheme="majorBidi"/>
          <w:sz w:val="28"/>
          <w:szCs w:val="28"/>
        </w:rPr>
        <w:t>housewive</w:t>
      </w:r>
      <w:r w:rsidR="00695DA1">
        <w:rPr>
          <w:rFonts w:asciiTheme="majorBidi" w:hAnsiTheme="majorBidi" w:cstheme="majorBidi"/>
          <w:sz w:val="28"/>
          <w:szCs w:val="28"/>
        </w:rPr>
        <w:t>s.</w:t>
      </w:r>
      <w:r w:rsidR="00243E3D" w:rsidRPr="00243E3D">
        <w:t xml:space="preserve"> </w:t>
      </w:r>
      <w:r w:rsidR="00243E3D">
        <w:rPr>
          <w:rFonts w:asciiTheme="majorBidi" w:hAnsiTheme="majorBidi" w:cstheme="majorBidi"/>
          <w:sz w:val="28"/>
          <w:szCs w:val="28"/>
        </w:rPr>
        <w:t>This was consistent with a</w:t>
      </w:r>
      <w:r w:rsidR="00243E3D" w:rsidRPr="00243E3D">
        <w:rPr>
          <w:rFonts w:asciiTheme="majorBidi" w:hAnsiTheme="majorBidi" w:cstheme="majorBidi"/>
          <w:sz w:val="28"/>
          <w:szCs w:val="28"/>
        </w:rPr>
        <w:t xml:space="preserve"> study in Yemen</w:t>
      </w:r>
      <w:r w:rsidR="00243E3D">
        <w:rPr>
          <w:rFonts w:asciiTheme="majorBidi" w:hAnsiTheme="majorBidi" w:cstheme="majorBidi"/>
          <w:sz w:val="28"/>
          <w:szCs w:val="28"/>
          <w:vertAlign w:val="superscript"/>
        </w:rPr>
        <w:t>14</w:t>
      </w:r>
      <w:r w:rsidR="00243E3D">
        <w:rPr>
          <w:rFonts w:asciiTheme="majorBidi" w:hAnsiTheme="majorBidi" w:cstheme="majorBidi"/>
          <w:sz w:val="28"/>
          <w:szCs w:val="28"/>
        </w:rPr>
        <w:t xml:space="preserve"> </w:t>
      </w:r>
      <w:proofErr w:type="gramStart"/>
      <w:r w:rsidR="00243E3D">
        <w:rPr>
          <w:rFonts w:asciiTheme="majorBidi" w:hAnsiTheme="majorBidi" w:cstheme="majorBidi"/>
          <w:sz w:val="28"/>
          <w:szCs w:val="28"/>
        </w:rPr>
        <w:t xml:space="preserve">which </w:t>
      </w:r>
      <w:r w:rsidR="00243E3D" w:rsidRPr="00243E3D">
        <w:rPr>
          <w:rFonts w:asciiTheme="majorBidi" w:hAnsiTheme="majorBidi" w:cstheme="majorBidi"/>
          <w:sz w:val="28"/>
          <w:szCs w:val="28"/>
        </w:rPr>
        <w:t xml:space="preserve"> found</w:t>
      </w:r>
      <w:proofErr w:type="gramEnd"/>
      <w:r w:rsidR="00243E3D" w:rsidRPr="00243E3D">
        <w:rPr>
          <w:rFonts w:asciiTheme="majorBidi" w:hAnsiTheme="majorBidi" w:cstheme="majorBidi"/>
          <w:sz w:val="28"/>
          <w:szCs w:val="28"/>
        </w:rPr>
        <w:t xml:space="preserve"> that the impact of a mother's job on childhoo</w:t>
      </w:r>
      <w:r w:rsidR="00243E3D">
        <w:rPr>
          <w:rFonts w:asciiTheme="majorBidi" w:hAnsiTheme="majorBidi" w:cstheme="majorBidi"/>
          <w:sz w:val="28"/>
          <w:szCs w:val="28"/>
        </w:rPr>
        <w:t>d vaccination was insignificant.</w:t>
      </w:r>
      <w:r>
        <w:rPr>
          <w:rFonts w:asciiTheme="majorBidi" w:hAnsiTheme="majorBidi" w:cstheme="majorBidi"/>
          <w:sz w:val="28"/>
          <w:szCs w:val="28"/>
        </w:rPr>
        <w:t xml:space="preserve"> Many studies revealed that m</w:t>
      </w:r>
      <w:r w:rsidRPr="00BC6CFD">
        <w:rPr>
          <w:rFonts w:asciiTheme="majorBidi" w:hAnsiTheme="majorBidi" w:cstheme="majorBidi"/>
          <w:sz w:val="28"/>
          <w:szCs w:val="28"/>
        </w:rPr>
        <w:t>aternal</w:t>
      </w:r>
      <w:r>
        <w:rPr>
          <w:rFonts w:asciiTheme="majorBidi" w:hAnsiTheme="majorBidi" w:cstheme="majorBidi"/>
          <w:sz w:val="28"/>
          <w:szCs w:val="28"/>
        </w:rPr>
        <w:t xml:space="preserve"> employment can have a complex </w:t>
      </w:r>
      <w:r w:rsidRPr="00BC6CFD">
        <w:rPr>
          <w:rFonts w:asciiTheme="majorBidi" w:hAnsiTheme="majorBidi" w:cstheme="majorBidi"/>
          <w:sz w:val="28"/>
          <w:szCs w:val="28"/>
        </w:rPr>
        <w:t>relationship w</w:t>
      </w:r>
      <w:r>
        <w:rPr>
          <w:rFonts w:asciiTheme="majorBidi" w:hAnsiTheme="majorBidi" w:cstheme="majorBidi"/>
          <w:sz w:val="28"/>
          <w:szCs w:val="28"/>
        </w:rPr>
        <w:t>ith childhood vaccination rates.</w:t>
      </w:r>
      <w:r w:rsidRPr="00BC6CFD">
        <w:t xml:space="preserve"> </w:t>
      </w:r>
      <w:r w:rsidRPr="00BC6CFD">
        <w:rPr>
          <w:rFonts w:asciiTheme="majorBidi" w:hAnsiTheme="majorBidi" w:cstheme="majorBidi"/>
          <w:sz w:val="28"/>
          <w:szCs w:val="28"/>
        </w:rPr>
        <w:t xml:space="preserve"> </w:t>
      </w:r>
      <w:r w:rsidR="002A59D4">
        <w:rPr>
          <w:rFonts w:asciiTheme="majorBidi" w:hAnsiTheme="majorBidi" w:cstheme="majorBidi"/>
          <w:sz w:val="28"/>
          <w:szCs w:val="28"/>
        </w:rPr>
        <w:t xml:space="preserve">In </w:t>
      </w:r>
      <w:r w:rsidR="006705F5">
        <w:rPr>
          <w:rFonts w:asciiTheme="majorBidi" w:hAnsiTheme="majorBidi" w:cstheme="majorBidi"/>
          <w:sz w:val="28"/>
          <w:szCs w:val="28"/>
        </w:rPr>
        <w:t>a studies</w:t>
      </w:r>
      <w:r w:rsidR="002A59D4">
        <w:rPr>
          <w:rFonts w:asciiTheme="majorBidi" w:hAnsiTheme="majorBidi" w:cstheme="majorBidi"/>
          <w:sz w:val="28"/>
          <w:szCs w:val="28"/>
        </w:rPr>
        <w:t xml:space="preserve"> in Bangladish</w:t>
      </w:r>
      <w:r w:rsidR="002A59D4">
        <w:rPr>
          <w:rFonts w:asciiTheme="majorBidi" w:hAnsiTheme="majorBidi" w:cstheme="majorBidi"/>
          <w:sz w:val="28"/>
          <w:szCs w:val="28"/>
          <w:vertAlign w:val="superscript"/>
        </w:rPr>
        <w:t>15</w:t>
      </w:r>
      <w:r w:rsidR="006705F5">
        <w:rPr>
          <w:rFonts w:asciiTheme="majorBidi" w:hAnsiTheme="majorBidi" w:cstheme="majorBidi"/>
          <w:sz w:val="28"/>
          <w:szCs w:val="28"/>
          <w:vertAlign w:val="superscript"/>
        </w:rPr>
        <w:t>,16</w:t>
      </w:r>
      <w:r w:rsidR="002A59D4">
        <w:rPr>
          <w:rFonts w:asciiTheme="majorBidi" w:hAnsiTheme="majorBidi" w:cstheme="majorBidi"/>
          <w:sz w:val="28"/>
          <w:szCs w:val="28"/>
        </w:rPr>
        <w:t xml:space="preserve"> </w:t>
      </w:r>
      <w:r w:rsidRPr="00BC6CFD">
        <w:rPr>
          <w:rFonts w:asciiTheme="majorBidi" w:hAnsiTheme="majorBidi" w:cstheme="majorBidi"/>
          <w:sz w:val="28"/>
          <w:szCs w:val="28"/>
        </w:rPr>
        <w:t xml:space="preserve">showed that unemployed </w:t>
      </w:r>
      <w:r>
        <w:rPr>
          <w:rFonts w:asciiTheme="majorBidi" w:hAnsiTheme="majorBidi" w:cstheme="majorBidi"/>
          <w:sz w:val="28"/>
          <w:szCs w:val="28"/>
        </w:rPr>
        <w:t xml:space="preserve">mothers </w:t>
      </w:r>
      <w:r w:rsidRPr="00BC6CFD">
        <w:rPr>
          <w:rFonts w:asciiTheme="majorBidi" w:hAnsiTheme="majorBidi" w:cstheme="majorBidi"/>
          <w:sz w:val="28"/>
          <w:szCs w:val="28"/>
        </w:rPr>
        <w:t>had a lower probability of vaccinating their childr</w:t>
      </w:r>
      <w:r w:rsidR="002A59D4">
        <w:rPr>
          <w:rFonts w:asciiTheme="majorBidi" w:hAnsiTheme="majorBidi" w:cstheme="majorBidi"/>
          <w:sz w:val="28"/>
          <w:szCs w:val="28"/>
        </w:rPr>
        <w:t xml:space="preserve">en compared to employed mothers, the author </w:t>
      </w:r>
      <w:r w:rsidR="002A59D4" w:rsidRPr="002A59D4">
        <w:rPr>
          <w:rFonts w:asciiTheme="majorBidi" w:hAnsiTheme="majorBidi" w:cstheme="majorBidi"/>
          <w:sz w:val="28"/>
          <w:szCs w:val="28"/>
        </w:rPr>
        <w:t>concluded that the females who were house wives had less capability to immunize their children as compared to the females who wer</w:t>
      </w:r>
      <w:r w:rsidR="006705F5">
        <w:rPr>
          <w:rFonts w:asciiTheme="majorBidi" w:hAnsiTheme="majorBidi" w:cstheme="majorBidi"/>
          <w:sz w:val="28"/>
          <w:szCs w:val="28"/>
        </w:rPr>
        <w:t>e doing job explaining that m</w:t>
      </w:r>
      <w:r w:rsidR="006705F5" w:rsidRPr="006705F5">
        <w:rPr>
          <w:rFonts w:asciiTheme="majorBidi" w:hAnsiTheme="majorBidi" w:cstheme="majorBidi"/>
          <w:sz w:val="28"/>
          <w:szCs w:val="28"/>
        </w:rPr>
        <w:t>others who are employed may have greater self-esteem, more financial resources, and wider social support networks, which can positively impact their ability to access and utilize immunization services for their children</w:t>
      </w:r>
      <w:r w:rsidR="006705F5">
        <w:rPr>
          <w:rFonts w:asciiTheme="majorBidi" w:hAnsiTheme="majorBidi" w:cstheme="majorBidi"/>
          <w:sz w:val="28"/>
          <w:szCs w:val="28"/>
        </w:rPr>
        <w:t>, However , this not occur in our cities as paternal job is the main source of the families.</w:t>
      </w:r>
    </w:p>
    <w:p w14:paraId="1A3EC1FD" w14:textId="77777777" w:rsidR="000C633E" w:rsidRPr="009B2BA9" w:rsidRDefault="004F3763" w:rsidP="00F3670E">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In this study, the number of mothers' children had slightly increase in escaping from vaccination, but with a non-significant </w:t>
      </w:r>
      <w:proofErr w:type="gramStart"/>
      <w:r>
        <w:rPr>
          <w:rFonts w:asciiTheme="majorBidi" w:hAnsiTheme="majorBidi" w:cstheme="majorBidi"/>
          <w:sz w:val="28"/>
          <w:szCs w:val="28"/>
        </w:rPr>
        <w:t>relationship .</w:t>
      </w:r>
      <w:proofErr w:type="gramEnd"/>
      <w:r w:rsidRPr="000C633E">
        <w:t xml:space="preserve"> </w:t>
      </w:r>
      <w:r w:rsidR="00126964">
        <w:rPr>
          <w:rFonts w:asciiTheme="majorBidi" w:hAnsiTheme="majorBidi" w:cstheme="majorBidi"/>
          <w:sz w:val="28"/>
          <w:szCs w:val="28"/>
        </w:rPr>
        <w:t>S</w:t>
      </w:r>
      <w:r w:rsidRPr="000C633E">
        <w:rPr>
          <w:rFonts w:asciiTheme="majorBidi" w:hAnsiTheme="majorBidi" w:cstheme="majorBidi"/>
          <w:sz w:val="28"/>
          <w:szCs w:val="28"/>
        </w:rPr>
        <w:t xml:space="preserve">everal </w:t>
      </w:r>
      <w:r w:rsidR="00126964">
        <w:rPr>
          <w:rFonts w:asciiTheme="majorBidi" w:hAnsiTheme="majorBidi" w:cstheme="majorBidi"/>
          <w:sz w:val="28"/>
          <w:szCs w:val="28"/>
        </w:rPr>
        <w:t xml:space="preserve">researchers </w:t>
      </w:r>
      <w:r w:rsidRPr="000C633E">
        <w:rPr>
          <w:rFonts w:asciiTheme="majorBidi" w:hAnsiTheme="majorBidi" w:cstheme="majorBidi"/>
          <w:sz w:val="28"/>
          <w:szCs w:val="28"/>
        </w:rPr>
        <w:t xml:space="preserve">have found a significant association between an increasing number of </w:t>
      </w:r>
      <w:r w:rsidR="00F3670E">
        <w:rPr>
          <w:rFonts w:asciiTheme="majorBidi" w:hAnsiTheme="majorBidi" w:cstheme="majorBidi"/>
          <w:sz w:val="28"/>
          <w:szCs w:val="28"/>
        </w:rPr>
        <w:t xml:space="preserve">family </w:t>
      </w:r>
      <w:r w:rsidRPr="000C633E">
        <w:rPr>
          <w:rFonts w:asciiTheme="majorBidi" w:hAnsiTheme="majorBidi" w:cstheme="majorBidi"/>
          <w:sz w:val="28"/>
          <w:szCs w:val="28"/>
        </w:rPr>
        <w:t xml:space="preserve">children and a higher </w:t>
      </w:r>
      <w:r w:rsidR="00126964">
        <w:rPr>
          <w:rFonts w:asciiTheme="majorBidi" w:hAnsiTheme="majorBidi" w:cstheme="majorBidi"/>
          <w:sz w:val="28"/>
          <w:szCs w:val="28"/>
        </w:rPr>
        <w:t xml:space="preserve">possibility </w:t>
      </w:r>
      <w:r w:rsidRPr="000C633E">
        <w:rPr>
          <w:rFonts w:asciiTheme="majorBidi" w:hAnsiTheme="majorBidi" w:cstheme="majorBidi"/>
          <w:sz w:val="28"/>
          <w:szCs w:val="28"/>
        </w:rPr>
        <w:t xml:space="preserve">of their incomplete childhood vaccination. This </w:t>
      </w:r>
      <w:r w:rsidR="00126964">
        <w:rPr>
          <w:rFonts w:asciiTheme="majorBidi" w:hAnsiTheme="majorBidi" w:cstheme="majorBidi"/>
          <w:sz w:val="28"/>
          <w:szCs w:val="28"/>
        </w:rPr>
        <w:t xml:space="preserve">is possibly due to </w:t>
      </w:r>
      <w:r w:rsidRPr="000C633E">
        <w:rPr>
          <w:rFonts w:asciiTheme="majorBidi" w:hAnsiTheme="majorBidi" w:cstheme="majorBidi"/>
          <w:sz w:val="28"/>
          <w:szCs w:val="28"/>
        </w:rPr>
        <w:t>being overburdened with demanding conditions as the number of children increases, which can make it harder for them to manage and maintain vaccination s</w:t>
      </w:r>
      <w:r w:rsidR="00095DE2">
        <w:rPr>
          <w:rFonts w:asciiTheme="majorBidi" w:hAnsiTheme="majorBidi" w:cstheme="majorBidi"/>
          <w:sz w:val="28"/>
          <w:szCs w:val="28"/>
        </w:rPr>
        <w:t>chedules for all their children</w:t>
      </w:r>
      <w:r w:rsidR="009B2BA9" w:rsidRPr="009B2BA9">
        <w:rPr>
          <w:rFonts w:asciiTheme="majorBidi" w:hAnsiTheme="majorBidi" w:cstheme="majorBidi"/>
          <w:sz w:val="28"/>
          <w:szCs w:val="28"/>
        </w:rPr>
        <w:t>, thereby negatively impacting children’s health outcomes</w:t>
      </w:r>
      <w:r w:rsidR="009B2BA9">
        <w:rPr>
          <w:rFonts w:asciiTheme="majorBidi" w:hAnsiTheme="majorBidi" w:cstheme="majorBidi"/>
          <w:sz w:val="28"/>
          <w:szCs w:val="28"/>
          <w:vertAlign w:val="superscript"/>
        </w:rPr>
        <w:t>17,</w:t>
      </w:r>
      <w:proofErr w:type="gramStart"/>
      <w:r w:rsidR="009B2BA9">
        <w:rPr>
          <w:rFonts w:asciiTheme="majorBidi" w:hAnsiTheme="majorBidi" w:cstheme="majorBidi"/>
          <w:sz w:val="28"/>
          <w:szCs w:val="28"/>
          <w:vertAlign w:val="superscript"/>
        </w:rPr>
        <w:t>18</w:t>
      </w:r>
      <w:r w:rsidR="009B2BA9">
        <w:rPr>
          <w:rFonts w:asciiTheme="majorBidi" w:hAnsiTheme="majorBidi" w:cstheme="majorBidi"/>
          <w:sz w:val="28"/>
          <w:szCs w:val="28"/>
        </w:rPr>
        <w:t>.</w:t>
      </w:r>
      <w:r w:rsidR="00095DE2">
        <w:rPr>
          <w:rFonts w:asciiTheme="majorBidi" w:hAnsiTheme="majorBidi" w:cstheme="majorBidi"/>
          <w:sz w:val="28"/>
          <w:szCs w:val="28"/>
        </w:rPr>
        <w:t>In</w:t>
      </w:r>
      <w:proofErr w:type="gramEnd"/>
      <w:r w:rsidR="00095DE2">
        <w:rPr>
          <w:rFonts w:asciiTheme="majorBidi" w:hAnsiTheme="majorBidi" w:cstheme="majorBidi"/>
          <w:sz w:val="28"/>
          <w:szCs w:val="28"/>
        </w:rPr>
        <w:t xml:space="preserve"> </w:t>
      </w:r>
      <w:r w:rsidR="00534BB7">
        <w:rPr>
          <w:rFonts w:asciiTheme="majorBidi" w:hAnsiTheme="majorBidi" w:cstheme="majorBidi"/>
          <w:sz w:val="28"/>
          <w:szCs w:val="28"/>
        </w:rPr>
        <w:t xml:space="preserve">the last decade, most families in </w:t>
      </w:r>
      <w:r w:rsidR="00095DE2">
        <w:rPr>
          <w:rFonts w:asciiTheme="majorBidi" w:hAnsiTheme="majorBidi" w:cstheme="majorBidi"/>
          <w:sz w:val="28"/>
          <w:szCs w:val="28"/>
        </w:rPr>
        <w:t xml:space="preserve">our province </w:t>
      </w:r>
      <w:r w:rsidR="00534BB7">
        <w:rPr>
          <w:rFonts w:asciiTheme="majorBidi" w:hAnsiTheme="majorBidi" w:cstheme="majorBidi"/>
          <w:sz w:val="28"/>
          <w:szCs w:val="28"/>
        </w:rPr>
        <w:t xml:space="preserve">had a low number of children. </w:t>
      </w:r>
      <w:r w:rsidR="00534BB7">
        <w:rPr>
          <w:rFonts w:asciiTheme="majorBidi" w:hAnsiTheme="majorBidi" w:cstheme="majorBidi"/>
          <w:sz w:val="28"/>
          <w:szCs w:val="28"/>
        </w:rPr>
        <w:lastRenderedPageBreak/>
        <w:t>Those with big families who live in r</w:t>
      </w:r>
      <w:r w:rsidR="00534BB7" w:rsidRPr="00534BB7">
        <w:rPr>
          <w:rFonts w:asciiTheme="majorBidi" w:hAnsiTheme="majorBidi" w:cstheme="majorBidi"/>
          <w:sz w:val="28"/>
          <w:szCs w:val="28"/>
        </w:rPr>
        <w:t xml:space="preserve">emote areas </w:t>
      </w:r>
      <w:r w:rsidR="00534BB7">
        <w:rPr>
          <w:rFonts w:asciiTheme="majorBidi" w:hAnsiTheme="majorBidi" w:cstheme="majorBidi"/>
          <w:sz w:val="28"/>
          <w:szCs w:val="28"/>
        </w:rPr>
        <w:t xml:space="preserve">rarely attend the health </w:t>
      </w:r>
      <w:proofErr w:type="gramStart"/>
      <w:r w:rsidR="00534BB7">
        <w:rPr>
          <w:rFonts w:asciiTheme="majorBidi" w:hAnsiTheme="majorBidi" w:cstheme="majorBidi"/>
          <w:sz w:val="28"/>
          <w:szCs w:val="28"/>
        </w:rPr>
        <w:t>centers ,</w:t>
      </w:r>
      <w:proofErr w:type="gramEnd"/>
      <w:r w:rsidR="00534BB7">
        <w:rPr>
          <w:rFonts w:asciiTheme="majorBidi" w:hAnsiTheme="majorBidi" w:cstheme="majorBidi"/>
          <w:sz w:val="28"/>
          <w:szCs w:val="28"/>
        </w:rPr>
        <w:t xml:space="preserve"> so they need special study and special programs of education, and even  </w:t>
      </w:r>
      <w:r w:rsidR="00203534">
        <w:rPr>
          <w:rFonts w:asciiTheme="majorBidi" w:hAnsiTheme="majorBidi" w:cstheme="majorBidi"/>
          <w:sz w:val="28"/>
          <w:szCs w:val="28"/>
        </w:rPr>
        <w:t>v</w:t>
      </w:r>
      <w:r w:rsidR="00203534" w:rsidRPr="00203534">
        <w:rPr>
          <w:rFonts w:asciiTheme="majorBidi" w:hAnsiTheme="majorBidi" w:cstheme="majorBidi"/>
          <w:sz w:val="28"/>
          <w:szCs w:val="28"/>
        </w:rPr>
        <w:t xml:space="preserve">accination </w:t>
      </w:r>
      <w:r w:rsidR="00203534">
        <w:rPr>
          <w:rFonts w:asciiTheme="majorBidi" w:hAnsiTheme="majorBidi" w:cstheme="majorBidi"/>
          <w:sz w:val="28"/>
          <w:szCs w:val="28"/>
        </w:rPr>
        <w:t xml:space="preserve">of children </w:t>
      </w:r>
      <w:r w:rsidR="00203534" w:rsidRPr="00203534">
        <w:rPr>
          <w:rFonts w:asciiTheme="majorBidi" w:hAnsiTheme="majorBidi" w:cstheme="majorBidi"/>
          <w:sz w:val="28"/>
          <w:szCs w:val="28"/>
        </w:rPr>
        <w:t>through mobile health teams.</w:t>
      </w:r>
      <w:r w:rsidR="00534BB7">
        <w:rPr>
          <w:rFonts w:asciiTheme="majorBidi" w:hAnsiTheme="majorBidi" w:cstheme="majorBidi"/>
          <w:sz w:val="28"/>
          <w:szCs w:val="28"/>
        </w:rPr>
        <w:t>.</w:t>
      </w:r>
    </w:p>
    <w:p w14:paraId="74A4D056" w14:textId="77777777" w:rsidR="000C633E" w:rsidRDefault="004F3763" w:rsidP="00610C5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In regard to the ways of transporting and their effect on childhood vaccination in </w:t>
      </w:r>
      <w:proofErr w:type="gramStart"/>
      <w:r>
        <w:rPr>
          <w:rFonts w:asciiTheme="majorBidi" w:hAnsiTheme="majorBidi" w:cstheme="majorBidi"/>
          <w:sz w:val="28"/>
          <w:szCs w:val="28"/>
        </w:rPr>
        <w:t>families ,</w:t>
      </w:r>
      <w:proofErr w:type="gramEnd"/>
      <w:r>
        <w:rPr>
          <w:rFonts w:asciiTheme="majorBidi" w:hAnsiTheme="majorBidi" w:cstheme="majorBidi"/>
          <w:sz w:val="28"/>
          <w:szCs w:val="28"/>
        </w:rPr>
        <w:t xml:space="preserve"> there was no significant relationship. This can be explained as health centers are available in all urban and rural areas in the governorate, and most families go without a car for </w:t>
      </w:r>
      <w:proofErr w:type="gramStart"/>
      <w:r>
        <w:rPr>
          <w:rFonts w:asciiTheme="majorBidi" w:hAnsiTheme="majorBidi" w:cstheme="majorBidi"/>
          <w:sz w:val="28"/>
          <w:szCs w:val="28"/>
        </w:rPr>
        <w:t>vaccinations .</w:t>
      </w:r>
      <w:proofErr w:type="gramEnd"/>
      <w:r>
        <w:rPr>
          <w:rFonts w:asciiTheme="majorBidi" w:hAnsiTheme="majorBidi" w:cstheme="majorBidi"/>
          <w:sz w:val="28"/>
          <w:szCs w:val="28"/>
        </w:rPr>
        <w:t xml:space="preserve"> Even those families who live away from health centers and do not have cars can </w:t>
      </w:r>
      <w:r w:rsidR="000550B5" w:rsidRPr="000550B5">
        <w:rPr>
          <w:rFonts w:asciiTheme="majorBidi" w:hAnsiTheme="majorBidi" w:cstheme="majorBidi"/>
          <w:sz w:val="28"/>
          <w:szCs w:val="28"/>
        </w:rPr>
        <w:t>go by taxi</w:t>
      </w:r>
      <w:r w:rsidR="000550B5">
        <w:rPr>
          <w:rFonts w:asciiTheme="majorBidi" w:hAnsiTheme="majorBidi" w:cstheme="majorBidi"/>
          <w:sz w:val="28"/>
          <w:szCs w:val="28"/>
        </w:rPr>
        <w:t xml:space="preserve">. </w:t>
      </w:r>
      <w:r w:rsidR="00610C51">
        <w:rPr>
          <w:rFonts w:asciiTheme="majorBidi" w:hAnsiTheme="majorBidi" w:cstheme="majorBidi"/>
          <w:sz w:val="28"/>
          <w:szCs w:val="28"/>
        </w:rPr>
        <w:t xml:space="preserve">In poor </w:t>
      </w:r>
      <w:proofErr w:type="gramStart"/>
      <w:r w:rsidR="00610C51">
        <w:rPr>
          <w:rFonts w:asciiTheme="majorBidi" w:hAnsiTheme="majorBidi" w:cstheme="majorBidi"/>
          <w:sz w:val="28"/>
          <w:szCs w:val="28"/>
        </w:rPr>
        <w:t>countries ,</w:t>
      </w:r>
      <w:proofErr w:type="gramEnd"/>
      <w:r w:rsidR="00610C51">
        <w:rPr>
          <w:rFonts w:asciiTheme="majorBidi" w:hAnsiTheme="majorBidi" w:cstheme="majorBidi"/>
          <w:sz w:val="28"/>
          <w:szCs w:val="28"/>
        </w:rPr>
        <w:t xml:space="preserve"> this problem will certainly affect the schedule of vaccinations . Many studies</w:t>
      </w:r>
      <w:r w:rsidR="00610C51">
        <w:rPr>
          <w:rFonts w:asciiTheme="majorBidi" w:hAnsiTheme="majorBidi" w:cstheme="majorBidi"/>
          <w:sz w:val="28"/>
          <w:szCs w:val="28"/>
          <w:vertAlign w:val="superscript"/>
        </w:rPr>
        <w:t>19,</w:t>
      </w:r>
      <w:proofErr w:type="gramStart"/>
      <w:r w:rsidR="00610C51">
        <w:rPr>
          <w:rFonts w:asciiTheme="majorBidi" w:hAnsiTheme="majorBidi" w:cstheme="majorBidi"/>
          <w:sz w:val="28"/>
          <w:szCs w:val="28"/>
          <w:vertAlign w:val="superscript"/>
        </w:rPr>
        <w:t xml:space="preserve">20 </w:t>
      </w:r>
      <w:r w:rsidR="00610C51">
        <w:rPr>
          <w:rFonts w:asciiTheme="majorBidi" w:hAnsiTheme="majorBidi" w:cstheme="majorBidi"/>
          <w:sz w:val="28"/>
          <w:szCs w:val="28"/>
        </w:rPr>
        <w:t xml:space="preserve"> showed</w:t>
      </w:r>
      <w:proofErr w:type="gramEnd"/>
      <w:r w:rsidR="00610C51">
        <w:rPr>
          <w:rFonts w:asciiTheme="majorBidi" w:hAnsiTheme="majorBidi" w:cstheme="majorBidi"/>
          <w:sz w:val="28"/>
          <w:szCs w:val="28"/>
        </w:rPr>
        <w:t xml:space="preserve"> that families who </w:t>
      </w:r>
      <w:r w:rsidR="00610C51" w:rsidRPr="00610C51">
        <w:rPr>
          <w:rFonts w:asciiTheme="majorBidi" w:hAnsiTheme="majorBidi" w:cstheme="majorBidi"/>
          <w:sz w:val="28"/>
          <w:szCs w:val="28"/>
        </w:rPr>
        <w:t>do not hav</w:t>
      </w:r>
      <w:r w:rsidR="00610C51">
        <w:rPr>
          <w:rFonts w:asciiTheme="majorBidi" w:hAnsiTheme="majorBidi" w:cstheme="majorBidi"/>
          <w:sz w:val="28"/>
          <w:szCs w:val="28"/>
        </w:rPr>
        <w:t>e</w:t>
      </w:r>
      <w:r w:rsidR="00610C51" w:rsidRPr="00610C51">
        <w:rPr>
          <w:rFonts w:asciiTheme="majorBidi" w:hAnsiTheme="majorBidi" w:cstheme="majorBidi"/>
          <w:sz w:val="28"/>
          <w:szCs w:val="28"/>
        </w:rPr>
        <w:t xml:space="preserve"> a car significantly contribute to incomplete vaccinations because it directly impacts a family's ability </w:t>
      </w:r>
      <w:r w:rsidR="00610C51">
        <w:rPr>
          <w:rFonts w:asciiTheme="majorBidi" w:hAnsiTheme="majorBidi" w:cstheme="majorBidi"/>
          <w:sz w:val="28"/>
          <w:szCs w:val="28"/>
        </w:rPr>
        <w:t xml:space="preserve">to travel to vaccination sites. The </w:t>
      </w:r>
      <w:r w:rsidR="00610C51" w:rsidRPr="00610C51">
        <w:rPr>
          <w:rFonts w:asciiTheme="majorBidi" w:hAnsiTheme="majorBidi" w:cstheme="majorBidi"/>
          <w:sz w:val="28"/>
          <w:szCs w:val="28"/>
        </w:rPr>
        <w:t xml:space="preserve">lack of transportation or the long time it takes to reach a </w:t>
      </w:r>
      <w:r w:rsidR="00610C51">
        <w:rPr>
          <w:rFonts w:asciiTheme="majorBidi" w:hAnsiTheme="majorBidi" w:cstheme="majorBidi"/>
          <w:sz w:val="28"/>
          <w:szCs w:val="28"/>
        </w:rPr>
        <w:t>vaccination site</w:t>
      </w:r>
      <w:r w:rsidR="00610C51" w:rsidRPr="00610C51">
        <w:rPr>
          <w:rFonts w:asciiTheme="majorBidi" w:hAnsiTheme="majorBidi" w:cstheme="majorBidi"/>
          <w:sz w:val="28"/>
          <w:szCs w:val="28"/>
        </w:rPr>
        <w:t xml:space="preserve"> are major factors in families missing appointments. </w:t>
      </w:r>
    </w:p>
    <w:p w14:paraId="71D973BE" w14:textId="77777777" w:rsidR="003F7636" w:rsidRPr="00B06013" w:rsidRDefault="004F3763" w:rsidP="003F7636">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In the present </w:t>
      </w:r>
      <w:proofErr w:type="gramStart"/>
      <w:r>
        <w:rPr>
          <w:rFonts w:asciiTheme="majorBidi" w:hAnsiTheme="majorBidi" w:cstheme="majorBidi"/>
          <w:sz w:val="28"/>
          <w:szCs w:val="28"/>
        </w:rPr>
        <w:t>study ,</w:t>
      </w:r>
      <w:proofErr w:type="gramEnd"/>
      <w:r>
        <w:rPr>
          <w:rFonts w:asciiTheme="majorBidi" w:hAnsiTheme="majorBidi" w:cstheme="majorBidi"/>
          <w:sz w:val="28"/>
          <w:szCs w:val="28"/>
        </w:rPr>
        <w:t xml:space="preserve"> the effect of the economic status of families was significantly associated with incomplete childhood vaccination, referring to poor families with more vaccine escaping. This is similar to another study in India </w:t>
      </w:r>
      <w:r>
        <w:rPr>
          <w:rFonts w:asciiTheme="majorBidi" w:hAnsiTheme="majorBidi" w:cstheme="majorBidi"/>
          <w:sz w:val="28"/>
          <w:szCs w:val="28"/>
          <w:vertAlign w:val="superscript"/>
        </w:rPr>
        <w:t>21</w:t>
      </w:r>
      <w:r>
        <w:rPr>
          <w:rFonts w:asciiTheme="majorBidi" w:hAnsiTheme="majorBidi" w:cstheme="majorBidi"/>
          <w:sz w:val="28"/>
          <w:szCs w:val="28"/>
        </w:rPr>
        <w:t xml:space="preserve"> </w:t>
      </w:r>
      <w:r w:rsidRPr="00E05C8E">
        <w:rPr>
          <w:rFonts w:asciiTheme="majorBidi" w:hAnsiTheme="majorBidi" w:cstheme="majorBidi"/>
          <w:sz w:val="28"/>
          <w:szCs w:val="28"/>
        </w:rPr>
        <w:t>show</w:t>
      </w:r>
      <w:r>
        <w:rPr>
          <w:rFonts w:asciiTheme="majorBidi" w:hAnsiTheme="majorBidi" w:cstheme="majorBidi"/>
          <w:sz w:val="28"/>
          <w:szCs w:val="28"/>
        </w:rPr>
        <w:t>ing</w:t>
      </w:r>
      <w:r w:rsidRPr="00E05C8E">
        <w:rPr>
          <w:rFonts w:asciiTheme="majorBidi" w:hAnsiTheme="majorBidi" w:cstheme="majorBidi"/>
          <w:sz w:val="28"/>
          <w:szCs w:val="28"/>
        </w:rPr>
        <w:t xml:space="preserve"> that incomplete immunization is significantly concentrated among children belonging to poorer households</w:t>
      </w:r>
      <w:r>
        <w:rPr>
          <w:rFonts w:asciiTheme="majorBidi" w:hAnsiTheme="majorBidi" w:cstheme="majorBidi"/>
          <w:sz w:val="28"/>
          <w:szCs w:val="28"/>
        </w:rPr>
        <w:t>.</w:t>
      </w:r>
      <w:r w:rsidR="00FB00DD">
        <w:rPr>
          <w:rFonts w:asciiTheme="majorBidi" w:hAnsiTheme="majorBidi" w:cstheme="majorBidi"/>
          <w:sz w:val="28"/>
          <w:szCs w:val="28"/>
        </w:rPr>
        <w:t xml:space="preserve"> Another study in Iraq </w:t>
      </w:r>
      <w:r w:rsidR="00FB00DD">
        <w:rPr>
          <w:rFonts w:asciiTheme="majorBidi" w:hAnsiTheme="majorBidi" w:cstheme="majorBidi"/>
          <w:sz w:val="28"/>
          <w:szCs w:val="28"/>
          <w:vertAlign w:val="superscript"/>
        </w:rPr>
        <w:t>22</w:t>
      </w:r>
      <w:r w:rsidR="00FB00DD">
        <w:rPr>
          <w:rFonts w:asciiTheme="majorBidi" w:hAnsiTheme="majorBidi" w:cstheme="majorBidi"/>
          <w:sz w:val="28"/>
          <w:szCs w:val="28"/>
        </w:rPr>
        <w:t xml:space="preserve"> also revealed the same </w:t>
      </w:r>
      <w:proofErr w:type="gramStart"/>
      <w:r w:rsidR="00FB00DD">
        <w:rPr>
          <w:rFonts w:asciiTheme="majorBidi" w:hAnsiTheme="majorBidi" w:cstheme="majorBidi"/>
          <w:sz w:val="28"/>
          <w:szCs w:val="28"/>
        </w:rPr>
        <w:t>results .</w:t>
      </w:r>
      <w:proofErr w:type="gramEnd"/>
      <w:r w:rsidR="00FB00DD">
        <w:rPr>
          <w:rFonts w:asciiTheme="majorBidi" w:hAnsiTheme="majorBidi" w:cstheme="majorBidi"/>
          <w:sz w:val="28"/>
          <w:szCs w:val="28"/>
        </w:rPr>
        <w:t xml:space="preserve"> </w:t>
      </w:r>
      <w:proofErr w:type="gramStart"/>
      <w:r w:rsidR="005C034C">
        <w:rPr>
          <w:rFonts w:asciiTheme="majorBidi" w:hAnsiTheme="majorBidi" w:cstheme="majorBidi"/>
          <w:sz w:val="28"/>
          <w:szCs w:val="28"/>
        </w:rPr>
        <w:t xml:space="preserve">In </w:t>
      </w:r>
      <w:r w:rsidR="00FB00DD">
        <w:rPr>
          <w:rFonts w:asciiTheme="majorBidi" w:hAnsiTheme="majorBidi" w:cstheme="majorBidi"/>
          <w:sz w:val="28"/>
          <w:szCs w:val="28"/>
        </w:rPr>
        <w:t xml:space="preserve"> </w:t>
      </w:r>
      <w:r w:rsidR="005C034C" w:rsidRPr="005C034C">
        <w:rPr>
          <w:rFonts w:asciiTheme="majorBidi" w:hAnsiTheme="majorBidi" w:cstheme="majorBidi"/>
          <w:sz w:val="28"/>
          <w:szCs w:val="28"/>
        </w:rPr>
        <w:t>Kenya</w:t>
      </w:r>
      <w:proofErr w:type="gramEnd"/>
      <w:r w:rsidR="005C034C">
        <w:rPr>
          <w:rFonts w:asciiTheme="majorBidi" w:hAnsiTheme="majorBidi" w:cstheme="majorBidi"/>
          <w:sz w:val="28"/>
          <w:szCs w:val="28"/>
        </w:rPr>
        <w:t xml:space="preserve"> </w:t>
      </w:r>
      <w:r w:rsidR="005C034C">
        <w:rPr>
          <w:rFonts w:asciiTheme="majorBidi" w:hAnsiTheme="majorBidi" w:cstheme="majorBidi"/>
          <w:sz w:val="28"/>
          <w:szCs w:val="28"/>
          <w:vertAlign w:val="superscript"/>
        </w:rPr>
        <w:t xml:space="preserve">23 </w:t>
      </w:r>
      <w:r w:rsidR="005C034C">
        <w:rPr>
          <w:rFonts w:asciiTheme="majorBidi" w:hAnsiTheme="majorBidi" w:cstheme="majorBidi"/>
          <w:sz w:val="28"/>
          <w:szCs w:val="28"/>
        </w:rPr>
        <w:t>a study revealed that  t</w:t>
      </w:r>
      <w:r w:rsidR="005C034C" w:rsidRPr="005C034C">
        <w:rPr>
          <w:rFonts w:asciiTheme="majorBidi" w:hAnsiTheme="majorBidi" w:cstheme="majorBidi"/>
          <w:sz w:val="28"/>
          <w:szCs w:val="28"/>
        </w:rPr>
        <w:t>he socio-economic status of mothers or caretakers directly impacts their ability to finance health requirements</w:t>
      </w:r>
      <w:r w:rsidR="005C034C">
        <w:rPr>
          <w:rFonts w:asciiTheme="majorBidi" w:hAnsiTheme="majorBidi" w:cstheme="majorBidi"/>
          <w:sz w:val="28"/>
          <w:szCs w:val="28"/>
        </w:rPr>
        <w:t>.</w:t>
      </w:r>
      <w:r w:rsidRPr="003F7636">
        <w:t xml:space="preserve"> </w:t>
      </w:r>
      <w:r w:rsidRPr="003F7636">
        <w:rPr>
          <w:rFonts w:asciiTheme="majorBidi" w:hAnsiTheme="majorBidi" w:cstheme="majorBidi"/>
          <w:sz w:val="28"/>
          <w:szCs w:val="28"/>
        </w:rPr>
        <w:t xml:space="preserve">A low economic state significantly increases the risk of incomplete vaccination, as poverty often correlates with factors like lower maternal education, limited access to transportation, </w:t>
      </w:r>
      <w:r w:rsidR="00B06013">
        <w:rPr>
          <w:rFonts w:asciiTheme="majorBidi" w:hAnsiTheme="majorBidi" w:cstheme="majorBidi"/>
          <w:sz w:val="28"/>
          <w:szCs w:val="28"/>
        </w:rPr>
        <w:t xml:space="preserve">fear of side effects of </w:t>
      </w:r>
      <w:proofErr w:type="gramStart"/>
      <w:r w:rsidR="00B06013">
        <w:rPr>
          <w:rFonts w:asciiTheme="majorBidi" w:hAnsiTheme="majorBidi" w:cstheme="majorBidi"/>
          <w:sz w:val="28"/>
          <w:szCs w:val="28"/>
        </w:rPr>
        <w:t>vaccinations ,</w:t>
      </w:r>
      <w:proofErr w:type="gramEnd"/>
      <w:r w:rsidRPr="003F7636">
        <w:rPr>
          <w:rFonts w:asciiTheme="majorBidi" w:hAnsiTheme="majorBidi" w:cstheme="majorBidi"/>
          <w:sz w:val="28"/>
          <w:szCs w:val="28"/>
        </w:rPr>
        <w:t xml:space="preserve"> and living in remote areas, which act as barriers to </w:t>
      </w:r>
      <w:r w:rsidRPr="003F7636">
        <w:rPr>
          <w:rFonts w:asciiTheme="majorBidi" w:hAnsiTheme="majorBidi" w:cstheme="majorBidi"/>
          <w:sz w:val="28"/>
          <w:szCs w:val="28"/>
        </w:rPr>
        <w:lastRenderedPageBreak/>
        <w:t>achieving full immunization coverage</w:t>
      </w:r>
      <w:r>
        <w:rPr>
          <w:rFonts w:asciiTheme="majorBidi" w:hAnsiTheme="majorBidi" w:cstheme="majorBidi"/>
          <w:sz w:val="28"/>
          <w:szCs w:val="28"/>
        </w:rPr>
        <w:t>.</w:t>
      </w:r>
      <w:r>
        <w:rPr>
          <w:rFonts w:asciiTheme="majorBidi" w:hAnsiTheme="majorBidi" w:cstheme="majorBidi"/>
          <w:sz w:val="28"/>
          <w:szCs w:val="28"/>
          <w:vertAlign w:val="superscript"/>
        </w:rPr>
        <w:t>24</w:t>
      </w:r>
      <w:r w:rsidR="00B06013">
        <w:rPr>
          <w:rFonts w:asciiTheme="majorBidi" w:hAnsiTheme="majorBidi" w:cstheme="majorBidi"/>
          <w:sz w:val="28"/>
          <w:szCs w:val="28"/>
        </w:rPr>
        <w:t xml:space="preserve"> A single studies on the effect of poverty on the impact of childhood immunizations are recommended .</w:t>
      </w:r>
    </w:p>
    <w:p w14:paraId="3E3A2DA5" w14:textId="77777777" w:rsidR="005C034C" w:rsidRPr="00C453A9" w:rsidRDefault="004F3763" w:rsidP="00CE4CDC">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B06013">
        <w:rPr>
          <w:rFonts w:asciiTheme="majorBidi" w:hAnsiTheme="majorBidi" w:cstheme="majorBidi"/>
          <w:sz w:val="28"/>
          <w:szCs w:val="28"/>
        </w:rPr>
        <w:t xml:space="preserve">  In regard to the relationship of residence and achieving vaccination schedules, in this study, there was no significant effect of residence on childhood vaccinations.</w:t>
      </w:r>
      <w:r w:rsidR="00C453A9">
        <w:rPr>
          <w:rFonts w:asciiTheme="majorBidi" w:hAnsiTheme="majorBidi" w:cstheme="majorBidi"/>
          <w:sz w:val="28"/>
          <w:szCs w:val="28"/>
        </w:rPr>
        <w:t xml:space="preserve"> These results are not compatible with another study in </w:t>
      </w:r>
      <w:r w:rsidR="00C453A9" w:rsidRPr="00C453A9">
        <w:rPr>
          <w:rFonts w:asciiTheme="majorBidi" w:hAnsiTheme="majorBidi" w:cstheme="majorBidi"/>
          <w:sz w:val="28"/>
          <w:szCs w:val="28"/>
        </w:rPr>
        <w:t>Indonesia</w:t>
      </w:r>
      <w:r w:rsidR="00C453A9">
        <w:rPr>
          <w:rFonts w:asciiTheme="majorBidi" w:hAnsiTheme="majorBidi" w:cstheme="majorBidi"/>
          <w:sz w:val="28"/>
          <w:szCs w:val="28"/>
          <w:vertAlign w:val="superscript"/>
        </w:rPr>
        <w:t>25</w:t>
      </w:r>
      <w:r w:rsidR="00395D2A">
        <w:rPr>
          <w:rFonts w:asciiTheme="majorBidi" w:hAnsiTheme="majorBidi" w:cstheme="majorBidi"/>
          <w:sz w:val="28"/>
          <w:szCs w:val="28"/>
        </w:rPr>
        <w:t xml:space="preserve"> </w:t>
      </w:r>
      <w:r w:rsidR="00607131">
        <w:rPr>
          <w:rFonts w:asciiTheme="majorBidi" w:hAnsiTheme="majorBidi" w:cstheme="majorBidi"/>
          <w:sz w:val="28"/>
          <w:szCs w:val="28"/>
        </w:rPr>
        <w:t>which showed that most escapes from vaccinations occur among children in rural areas</w:t>
      </w:r>
      <w:r w:rsidR="00F35C34" w:rsidRPr="00F35C34">
        <w:rPr>
          <w:rFonts w:asciiTheme="majorBidi" w:hAnsiTheme="majorBidi" w:cstheme="majorBidi"/>
          <w:sz w:val="28"/>
          <w:szCs w:val="28"/>
        </w:rPr>
        <w:t>. In a study</w:t>
      </w:r>
      <w:r w:rsidR="00CE4CDC">
        <w:rPr>
          <w:rFonts w:asciiTheme="majorBidi" w:hAnsiTheme="majorBidi" w:cstheme="majorBidi"/>
          <w:sz w:val="28"/>
          <w:szCs w:val="28"/>
          <w:vertAlign w:val="superscript"/>
        </w:rPr>
        <w:t>26</w:t>
      </w:r>
      <w:r w:rsidR="00F35C34" w:rsidRPr="00F35C34">
        <w:rPr>
          <w:rFonts w:asciiTheme="majorBidi" w:hAnsiTheme="majorBidi" w:cstheme="majorBidi"/>
          <w:sz w:val="28"/>
          <w:szCs w:val="28"/>
        </w:rPr>
        <w:t xml:space="preserve"> in</w:t>
      </w:r>
      <w:r w:rsidR="00607131" w:rsidRPr="00F35C34">
        <w:rPr>
          <w:rFonts w:asciiTheme="majorBidi" w:hAnsiTheme="majorBidi" w:cstheme="majorBidi"/>
          <w:sz w:val="28"/>
          <w:szCs w:val="28"/>
        </w:rPr>
        <w:t xml:space="preserve"> </w:t>
      </w:r>
      <w:r w:rsidR="00F35C34" w:rsidRPr="00F35C34">
        <w:rPr>
          <w:rFonts w:asciiTheme="majorBidi" w:hAnsiTheme="majorBidi" w:cstheme="majorBidi"/>
          <w:sz w:val="28"/>
          <w:szCs w:val="28"/>
        </w:rPr>
        <w:t xml:space="preserve">Ethiopia, the </w:t>
      </w:r>
      <w:r w:rsidR="00F35C34">
        <w:rPr>
          <w:rFonts w:asciiTheme="majorBidi" w:hAnsiTheme="majorBidi" w:cstheme="majorBidi"/>
          <w:sz w:val="28"/>
          <w:szCs w:val="28"/>
        </w:rPr>
        <w:t>p</w:t>
      </w:r>
      <w:r w:rsidR="00F35C34" w:rsidRPr="00F35C34">
        <w:rPr>
          <w:rFonts w:asciiTheme="majorBidi" w:hAnsiTheme="majorBidi" w:cstheme="majorBidi"/>
          <w:sz w:val="28"/>
          <w:szCs w:val="28"/>
        </w:rPr>
        <w:t>revalence of full vaccination was higher among children of urban residents than in rural children</w:t>
      </w:r>
      <w:r w:rsidR="00F35C34">
        <w:rPr>
          <w:rFonts w:asciiTheme="majorBidi" w:hAnsiTheme="majorBidi" w:cstheme="majorBidi"/>
          <w:sz w:val="28"/>
          <w:szCs w:val="28"/>
        </w:rPr>
        <w:t>. S</w:t>
      </w:r>
      <w:r w:rsidR="00607131" w:rsidRPr="00607131">
        <w:rPr>
          <w:rFonts w:asciiTheme="majorBidi" w:hAnsiTheme="majorBidi" w:cstheme="majorBidi"/>
          <w:sz w:val="28"/>
          <w:szCs w:val="28"/>
        </w:rPr>
        <w:t xml:space="preserve">tudies </w:t>
      </w:r>
      <w:r w:rsidR="00F35C34" w:rsidRPr="00607131">
        <w:rPr>
          <w:rFonts w:asciiTheme="majorBidi" w:hAnsiTheme="majorBidi" w:cstheme="majorBidi"/>
          <w:sz w:val="28"/>
          <w:szCs w:val="28"/>
        </w:rPr>
        <w:t>show</w:t>
      </w:r>
      <w:r w:rsidR="00F35C34">
        <w:rPr>
          <w:rFonts w:asciiTheme="majorBidi" w:hAnsiTheme="majorBidi" w:cstheme="majorBidi"/>
          <w:sz w:val="28"/>
          <w:szCs w:val="28"/>
        </w:rPr>
        <w:t>ed</w:t>
      </w:r>
      <w:r w:rsidR="00607131" w:rsidRPr="00607131">
        <w:rPr>
          <w:rFonts w:asciiTheme="majorBidi" w:hAnsiTheme="majorBidi" w:cstheme="majorBidi"/>
          <w:sz w:val="28"/>
          <w:szCs w:val="28"/>
        </w:rPr>
        <w:t xml:space="preserve"> that children in rural areas are often more likely to have incomplete vaccinations compared to their urban counterparts. This is due to factors such as greater distances to health facilities, lower rates of maternal education, and health service utilization</w:t>
      </w:r>
      <w:r w:rsidR="00F35C34">
        <w:rPr>
          <w:rFonts w:asciiTheme="majorBidi" w:hAnsiTheme="majorBidi" w:cstheme="majorBidi"/>
          <w:sz w:val="28"/>
          <w:szCs w:val="28"/>
        </w:rPr>
        <w:t>.</w:t>
      </w:r>
    </w:p>
    <w:p w14:paraId="58F5E2E4" w14:textId="77777777" w:rsidR="00D30519" w:rsidRDefault="004F3763" w:rsidP="006705F5">
      <w:pPr>
        <w:spacing w:line="360" w:lineRule="auto"/>
        <w:jc w:val="both"/>
        <w:rPr>
          <w:rFonts w:asciiTheme="majorBidi" w:hAnsiTheme="majorBidi" w:cstheme="majorBidi"/>
          <w:b/>
          <w:bCs/>
          <w:sz w:val="32"/>
          <w:szCs w:val="32"/>
        </w:rPr>
      </w:pPr>
      <w:r w:rsidRPr="00BC6CFD">
        <w:rPr>
          <w:rFonts w:asciiTheme="majorBidi" w:hAnsiTheme="majorBidi" w:cstheme="majorBidi"/>
          <w:sz w:val="28"/>
          <w:szCs w:val="28"/>
        </w:rPr>
        <w:t xml:space="preserve"> </w:t>
      </w:r>
      <w:r w:rsidR="00A5177B" w:rsidRPr="00A5177B">
        <w:rPr>
          <w:rFonts w:asciiTheme="majorBidi" w:hAnsiTheme="majorBidi" w:cstheme="majorBidi"/>
          <w:b/>
          <w:bCs/>
          <w:sz w:val="32"/>
          <w:szCs w:val="32"/>
        </w:rPr>
        <w:t xml:space="preserve">CONCLUSION </w:t>
      </w:r>
    </w:p>
    <w:p w14:paraId="6C0E1766" w14:textId="77777777" w:rsidR="000D7457" w:rsidRDefault="004F3763" w:rsidP="000D7457">
      <w:pPr>
        <w:spacing w:line="360" w:lineRule="auto"/>
        <w:jc w:val="both"/>
        <w:rPr>
          <w:rFonts w:asciiTheme="majorBidi" w:hAnsiTheme="majorBidi" w:cstheme="majorBidi"/>
          <w:sz w:val="28"/>
          <w:szCs w:val="28"/>
        </w:rPr>
      </w:pPr>
      <w:r>
        <w:rPr>
          <w:rFonts w:asciiTheme="majorBidi" w:hAnsiTheme="majorBidi" w:cstheme="majorBidi"/>
          <w:sz w:val="32"/>
          <w:szCs w:val="32"/>
        </w:rPr>
        <w:t xml:space="preserve"> </w:t>
      </w:r>
      <w:r>
        <w:rPr>
          <w:rFonts w:asciiTheme="majorBidi" w:hAnsiTheme="majorBidi" w:cstheme="majorBidi"/>
          <w:sz w:val="28"/>
          <w:szCs w:val="28"/>
        </w:rPr>
        <w:t>From the above results</w:t>
      </w:r>
      <w:r w:rsidR="004F67BC">
        <w:rPr>
          <w:rFonts w:asciiTheme="majorBidi" w:hAnsiTheme="majorBidi" w:cstheme="majorBidi"/>
          <w:sz w:val="28"/>
          <w:szCs w:val="28"/>
        </w:rPr>
        <w:t xml:space="preserve">, we can conclude that incomplete vaccination status among children in Anbar province is </w:t>
      </w:r>
      <w:r>
        <w:rPr>
          <w:rFonts w:asciiTheme="majorBidi" w:hAnsiTheme="majorBidi" w:cstheme="majorBidi"/>
          <w:sz w:val="28"/>
          <w:szCs w:val="28"/>
        </w:rPr>
        <w:t>significantly affected by lower maternal education, lower family economic status, and lower maternal age. Another study on each area in Anbar province can reveal more possible causes, such as fear of side effects, distrust of vaccine storage, or distrust of the staff who give the vaccines. Programs on TV or other media to encourage vaccinations are recommended. Sessions on health centers about the benefits of vaccinations are also recommended.</w:t>
      </w:r>
    </w:p>
    <w:p w14:paraId="2D6D6EA9" w14:textId="77777777" w:rsidR="004D1951" w:rsidRDefault="004D1951">
      <w:pPr>
        <w:rPr>
          <w:rFonts w:asciiTheme="majorBidi" w:hAnsiTheme="majorBidi" w:cstheme="majorBidi"/>
          <w:b/>
          <w:bCs/>
          <w:sz w:val="32"/>
          <w:szCs w:val="32"/>
        </w:rPr>
      </w:pPr>
    </w:p>
    <w:p w14:paraId="4C064F89" w14:textId="7CD25E02" w:rsidR="00500C25" w:rsidRDefault="004F3763">
      <w:pPr>
        <w:rPr>
          <w:rFonts w:asciiTheme="majorBidi" w:hAnsiTheme="majorBidi" w:cstheme="majorBidi"/>
          <w:b/>
          <w:bCs/>
          <w:sz w:val="32"/>
          <w:szCs w:val="32"/>
        </w:rPr>
      </w:pPr>
      <w:bookmarkStart w:id="0" w:name="_GoBack"/>
      <w:bookmarkEnd w:id="0"/>
      <w:r w:rsidRPr="00577834">
        <w:rPr>
          <w:rFonts w:asciiTheme="majorBidi" w:hAnsiTheme="majorBidi" w:cstheme="majorBidi"/>
          <w:b/>
          <w:bCs/>
          <w:sz w:val="32"/>
          <w:szCs w:val="32"/>
        </w:rPr>
        <w:t xml:space="preserve">REFERENCES </w:t>
      </w:r>
    </w:p>
    <w:p w14:paraId="29260B2B" w14:textId="4F669683"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 </w:t>
      </w:r>
      <w:r w:rsidR="000D7611" w:rsidRPr="000D7611">
        <w:rPr>
          <w:rFonts w:asciiTheme="majorBidi" w:hAnsiTheme="majorBidi" w:cstheme="majorBidi"/>
          <w:sz w:val="28"/>
          <w:szCs w:val="28"/>
        </w:rPr>
        <w:t xml:space="preserve">Shattock, A. J., Johnson, H. C., Sim, S. Y., Carter, A., Lambach, P., </w:t>
      </w:r>
      <w:proofErr w:type="spellStart"/>
      <w:r w:rsidR="000D7611" w:rsidRPr="000D7611">
        <w:rPr>
          <w:rFonts w:asciiTheme="majorBidi" w:hAnsiTheme="majorBidi" w:cstheme="majorBidi"/>
          <w:sz w:val="28"/>
          <w:szCs w:val="28"/>
        </w:rPr>
        <w:t>Hutubessy</w:t>
      </w:r>
      <w:proofErr w:type="spellEnd"/>
      <w:r w:rsidR="000D7611" w:rsidRPr="000D7611">
        <w:rPr>
          <w:rFonts w:asciiTheme="majorBidi" w:hAnsiTheme="majorBidi" w:cstheme="majorBidi"/>
          <w:sz w:val="28"/>
          <w:szCs w:val="28"/>
        </w:rPr>
        <w:t xml:space="preserve">, R. C. W., Thompson, K. M., </w:t>
      </w:r>
      <w:proofErr w:type="spellStart"/>
      <w:r w:rsidR="000D7611" w:rsidRPr="000D7611">
        <w:rPr>
          <w:rFonts w:asciiTheme="majorBidi" w:hAnsiTheme="majorBidi" w:cstheme="majorBidi"/>
          <w:sz w:val="28"/>
          <w:szCs w:val="28"/>
        </w:rPr>
        <w:t>Badizadegan</w:t>
      </w:r>
      <w:proofErr w:type="spellEnd"/>
      <w:r w:rsidR="000D7611" w:rsidRPr="000D7611">
        <w:rPr>
          <w:rFonts w:asciiTheme="majorBidi" w:hAnsiTheme="majorBidi" w:cstheme="majorBidi"/>
          <w:sz w:val="28"/>
          <w:szCs w:val="28"/>
        </w:rPr>
        <w:t xml:space="preserve">, K., Lambert, B., </w:t>
      </w:r>
      <w:r w:rsidR="000D7611" w:rsidRPr="000D7611">
        <w:rPr>
          <w:rFonts w:asciiTheme="majorBidi" w:hAnsiTheme="majorBidi" w:cstheme="majorBidi"/>
          <w:sz w:val="28"/>
          <w:szCs w:val="28"/>
        </w:rPr>
        <w:lastRenderedPageBreak/>
        <w:t xml:space="preserve">Ferrari, M. J., Jit, M., Fu, H., </w:t>
      </w:r>
      <w:proofErr w:type="spellStart"/>
      <w:r w:rsidR="000D7611" w:rsidRPr="000D7611">
        <w:rPr>
          <w:rFonts w:asciiTheme="majorBidi" w:hAnsiTheme="majorBidi" w:cstheme="majorBidi"/>
          <w:sz w:val="28"/>
          <w:szCs w:val="28"/>
        </w:rPr>
        <w:t>Silal</w:t>
      </w:r>
      <w:proofErr w:type="spellEnd"/>
      <w:r w:rsidR="000D7611" w:rsidRPr="000D7611">
        <w:rPr>
          <w:rFonts w:asciiTheme="majorBidi" w:hAnsiTheme="majorBidi" w:cstheme="majorBidi"/>
          <w:sz w:val="28"/>
          <w:szCs w:val="28"/>
        </w:rPr>
        <w:t xml:space="preserve">, S. P., Hounsell, R. A., White, R. G., Mosser, J. F., Gaythorpe, K. A. M., Trotter, C. L., Lindstrand, A., O'Brien, K. L., &amp; Bar-Zeev, N. (2024). Contribution of vaccination to improved survival and health: Modelling 50 years of the Expanded </w:t>
      </w:r>
      <w:proofErr w:type="spellStart"/>
      <w:r w:rsidR="000D7611" w:rsidRPr="000D7611">
        <w:rPr>
          <w:rFonts w:asciiTheme="majorBidi" w:hAnsiTheme="majorBidi" w:cstheme="majorBidi"/>
          <w:sz w:val="28"/>
          <w:szCs w:val="28"/>
        </w:rPr>
        <w:t>Programme</w:t>
      </w:r>
      <w:proofErr w:type="spellEnd"/>
      <w:r w:rsidR="000D7611" w:rsidRPr="000D7611">
        <w:rPr>
          <w:rFonts w:asciiTheme="majorBidi" w:hAnsiTheme="majorBidi" w:cstheme="majorBidi"/>
          <w:sz w:val="28"/>
          <w:szCs w:val="28"/>
        </w:rPr>
        <w:t xml:space="preserve"> on Immunization. Lancet, 403(10441), 2307–2316. https://doi.org/10.1016/S0140-6736(24)00850-X</w:t>
      </w:r>
      <w:r w:rsidRPr="002F5AE0">
        <w:rPr>
          <w:rFonts w:asciiTheme="majorBidi" w:hAnsiTheme="majorBidi" w:cstheme="majorBidi"/>
          <w:sz w:val="28"/>
          <w:szCs w:val="28"/>
        </w:rPr>
        <w:t>.</w:t>
      </w:r>
    </w:p>
    <w:p w14:paraId="338746A4" w14:textId="03EC80DD"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 </w:t>
      </w:r>
      <w:r w:rsidR="000D7611" w:rsidRPr="000D7611">
        <w:rPr>
          <w:rFonts w:asciiTheme="majorBidi" w:hAnsiTheme="majorBidi" w:cstheme="majorBidi"/>
          <w:sz w:val="28"/>
          <w:szCs w:val="28"/>
        </w:rPr>
        <w:t xml:space="preserve">Kaur, G., </w:t>
      </w:r>
      <w:proofErr w:type="spellStart"/>
      <w:r w:rsidR="000D7611" w:rsidRPr="000D7611">
        <w:rPr>
          <w:rFonts w:asciiTheme="majorBidi" w:hAnsiTheme="majorBidi" w:cstheme="majorBidi"/>
          <w:sz w:val="28"/>
          <w:szCs w:val="28"/>
        </w:rPr>
        <w:t>Danovaro</w:t>
      </w:r>
      <w:proofErr w:type="spellEnd"/>
      <w:r w:rsidR="000D7611" w:rsidRPr="000D7611">
        <w:rPr>
          <w:rFonts w:asciiTheme="majorBidi" w:hAnsiTheme="majorBidi" w:cstheme="majorBidi"/>
          <w:sz w:val="28"/>
          <w:szCs w:val="28"/>
        </w:rPr>
        <w:t xml:space="preserve">-Holliday, M. C., </w:t>
      </w:r>
      <w:proofErr w:type="spellStart"/>
      <w:r w:rsidR="000D7611" w:rsidRPr="000D7611">
        <w:rPr>
          <w:rFonts w:asciiTheme="majorBidi" w:hAnsiTheme="majorBidi" w:cstheme="majorBidi"/>
          <w:sz w:val="28"/>
          <w:szCs w:val="28"/>
        </w:rPr>
        <w:t>Mwinnyaa</w:t>
      </w:r>
      <w:proofErr w:type="spellEnd"/>
      <w:r w:rsidR="000D7611" w:rsidRPr="000D7611">
        <w:rPr>
          <w:rFonts w:asciiTheme="majorBidi" w:hAnsiTheme="majorBidi" w:cstheme="majorBidi"/>
          <w:sz w:val="28"/>
          <w:szCs w:val="28"/>
        </w:rPr>
        <w:t xml:space="preserve">, G., Gacic-Dobo, M., Francis, L., </w:t>
      </w:r>
      <w:proofErr w:type="spellStart"/>
      <w:r w:rsidR="000D7611" w:rsidRPr="000D7611">
        <w:rPr>
          <w:rFonts w:asciiTheme="majorBidi" w:hAnsiTheme="majorBidi" w:cstheme="majorBidi"/>
          <w:sz w:val="28"/>
          <w:szCs w:val="28"/>
        </w:rPr>
        <w:t>Grevendonk</w:t>
      </w:r>
      <w:proofErr w:type="spellEnd"/>
      <w:r w:rsidR="000D7611" w:rsidRPr="000D7611">
        <w:rPr>
          <w:rFonts w:asciiTheme="majorBidi" w:hAnsiTheme="majorBidi" w:cstheme="majorBidi"/>
          <w:sz w:val="28"/>
          <w:szCs w:val="28"/>
        </w:rPr>
        <w:t>, J., Sodha, S. V., Sugerman, C., &amp; Wallace, A. (2023). Routine vaccination coverage — worldwide, 2022. MMWR Morbidity and Mortality Weekly Report, 72, 1155–1161. https://doi.org/10.15585/mmwr.mm7243a1</w:t>
      </w:r>
      <w:r w:rsidRPr="002F5AE0">
        <w:rPr>
          <w:rFonts w:asciiTheme="majorBidi" w:hAnsiTheme="majorBidi" w:cstheme="majorBidi"/>
          <w:sz w:val="28"/>
          <w:szCs w:val="28"/>
        </w:rPr>
        <w:t>.</w:t>
      </w:r>
    </w:p>
    <w:p w14:paraId="67ADC922" w14:textId="6D0DDC11"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3. </w:t>
      </w:r>
      <w:r w:rsidR="000D7611" w:rsidRPr="000D7611">
        <w:rPr>
          <w:rFonts w:asciiTheme="majorBidi" w:hAnsiTheme="majorBidi" w:cstheme="majorBidi"/>
          <w:sz w:val="28"/>
          <w:szCs w:val="28"/>
        </w:rPr>
        <w:t xml:space="preserve">Verrier, F., de </w:t>
      </w:r>
      <w:proofErr w:type="spellStart"/>
      <w:r w:rsidR="000D7611" w:rsidRPr="000D7611">
        <w:rPr>
          <w:rFonts w:asciiTheme="majorBidi" w:hAnsiTheme="majorBidi" w:cstheme="majorBidi"/>
          <w:sz w:val="28"/>
          <w:szCs w:val="28"/>
        </w:rPr>
        <w:t>Lauzanne</w:t>
      </w:r>
      <w:proofErr w:type="spellEnd"/>
      <w:r w:rsidR="000D7611" w:rsidRPr="000D7611">
        <w:rPr>
          <w:rFonts w:asciiTheme="majorBidi" w:hAnsiTheme="majorBidi" w:cstheme="majorBidi"/>
          <w:sz w:val="28"/>
          <w:szCs w:val="28"/>
        </w:rPr>
        <w:t xml:space="preserve">, A., Diouf, J.-B. N., Zo, A. Z., </w:t>
      </w:r>
      <w:proofErr w:type="spellStart"/>
      <w:r w:rsidR="000D7611" w:rsidRPr="000D7611">
        <w:rPr>
          <w:rFonts w:asciiTheme="majorBidi" w:hAnsiTheme="majorBidi" w:cstheme="majorBidi"/>
          <w:sz w:val="28"/>
          <w:szCs w:val="28"/>
        </w:rPr>
        <w:t>Ramblière</w:t>
      </w:r>
      <w:proofErr w:type="spellEnd"/>
      <w:r w:rsidR="000D7611" w:rsidRPr="000D7611">
        <w:rPr>
          <w:rFonts w:asciiTheme="majorBidi" w:hAnsiTheme="majorBidi" w:cstheme="majorBidi"/>
          <w:sz w:val="28"/>
          <w:szCs w:val="28"/>
        </w:rPr>
        <w:t xml:space="preserve">, L., </w:t>
      </w:r>
      <w:proofErr w:type="spellStart"/>
      <w:r w:rsidR="000D7611" w:rsidRPr="000D7611">
        <w:rPr>
          <w:rFonts w:asciiTheme="majorBidi" w:hAnsiTheme="majorBidi" w:cstheme="majorBidi"/>
          <w:sz w:val="28"/>
          <w:szCs w:val="28"/>
        </w:rPr>
        <w:t>Herindrainy</w:t>
      </w:r>
      <w:proofErr w:type="spellEnd"/>
      <w:r w:rsidR="000D7611" w:rsidRPr="000D7611">
        <w:rPr>
          <w:rFonts w:asciiTheme="majorBidi" w:hAnsiTheme="majorBidi" w:cstheme="majorBidi"/>
          <w:sz w:val="28"/>
          <w:szCs w:val="28"/>
        </w:rPr>
        <w:t xml:space="preserve">, P., Sarr, F. D., Sok, T., </w:t>
      </w:r>
      <w:proofErr w:type="spellStart"/>
      <w:r w:rsidR="000D7611" w:rsidRPr="000D7611">
        <w:rPr>
          <w:rFonts w:asciiTheme="majorBidi" w:hAnsiTheme="majorBidi" w:cstheme="majorBidi"/>
          <w:sz w:val="28"/>
          <w:szCs w:val="28"/>
        </w:rPr>
        <w:t>Vray</w:t>
      </w:r>
      <w:proofErr w:type="spellEnd"/>
      <w:r w:rsidR="000D7611" w:rsidRPr="000D7611">
        <w:rPr>
          <w:rFonts w:asciiTheme="majorBidi" w:hAnsiTheme="majorBidi" w:cstheme="majorBidi"/>
          <w:sz w:val="28"/>
          <w:szCs w:val="28"/>
        </w:rPr>
        <w:t xml:space="preserve">, M., Collard, J.-M., </w:t>
      </w:r>
      <w:proofErr w:type="spellStart"/>
      <w:r w:rsidR="000D7611" w:rsidRPr="000D7611">
        <w:rPr>
          <w:rFonts w:asciiTheme="majorBidi" w:hAnsiTheme="majorBidi" w:cstheme="majorBidi"/>
          <w:sz w:val="28"/>
          <w:szCs w:val="28"/>
        </w:rPr>
        <w:t>Borand</w:t>
      </w:r>
      <w:proofErr w:type="spellEnd"/>
      <w:r w:rsidR="000D7611" w:rsidRPr="000D7611">
        <w:rPr>
          <w:rFonts w:asciiTheme="majorBidi" w:hAnsiTheme="majorBidi" w:cstheme="majorBidi"/>
          <w:sz w:val="28"/>
          <w:szCs w:val="28"/>
        </w:rPr>
        <w:t xml:space="preserve">, L., </w:t>
      </w:r>
      <w:proofErr w:type="spellStart"/>
      <w:r w:rsidR="000D7611" w:rsidRPr="000D7611">
        <w:rPr>
          <w:rFonts w:asciiTheme="majorBidi" w:hAnsiTheme="majorBidi" w:cstheme="majorBidi"/>
          <w:sz w:val="28"/>
          <w:szCs w:val="28"/>
        </w:rPr>
        <w:t>Kermorvant-Duchemin</w:t>
      </w:r>
      <w:proofErr w:type="spellEnd"/>
      <w:r w:rsidR="000D7611" w:rsidRPr="000D7611">
        <w:rPr>
          <w:rFonts w:asciiTheme="majorBidi" w:hAnsiTheme="majorBidi" w:cstheme="majorBidi"/>
          <w:sz w:val="28"/>
          <w:szCs w:val="28"/>
        </w:rPr>
        <w:t xml:space="preserve">, E., </w:t>
      </w:r>
      <w:proofErr w:type="spellStart"/>
      <w:r w:rsidR="000D7611" w:rsidRPr="000D7611">
        <w:rPr>
          <w:rFonts w:asciiTheme="majorBidi" w:hAnsiTheme="majorBidi" w:cstheme="majorBidi"/>
          <w:sz w:val="28"/>
          <w:szCs w:val="28"/>
        </w:rPr>
        <w:t>Delarocque-Astagneau</w:t>
      </w:r>
      <w:proofErr w:type="spellEnd"/>
      <w:r w:rsidR="000D7611" w:rsidRPr="000D7611">
        <w:rPr>
          <w:rFonts w:asciiTheme="majorBidi" w:hAnsiTheme="majorBidi" w:cstheme="majorBidi"/>
          <w:sz w:val="28"/>
          <w:szCs w:val="28"/>
        </w:rPr>
        <w:t>, E., Guillemot, D., &amp; Huynh, B. T. (2023). Vaccination coverage and risk factors associated with incomplete vaccination among children in Cambodia, Madagascar, and Senegal. Open Forum Infectious Diseases. https://doi.org/10.1093/ofid/ofad136</w:t>
      </w:r>
      <w:r w:rsidRPr="002F5AE0">
        <w:rPr>
          <w:rFonts w:asciiTheme="majorBidi" w:hAnsiTheme="majorBidi" w:cstheme="majorBidi"/>
          <w:sz w:val="28"/>
          <w:szCs w:val="28"/>
        </w:rPr>
        <w:t>.</w:t>
      </w:r>
    </w:p>
    <w:p w14:paraId="110A091A" w14:textId="59696403"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4. </w:t>
      </w:r>
      <w:r w:rsidR="000D7611" w:rsidRPr="000D7611">
        <w:rPr>
          <w:rFonts w:asciiTheme="majorBidi" w:hAnsiTheme="majorBidi" w:cstheme="majorBidi"/>
          <w:sz w:val="28"/>
          <w:szCs w:val="28"/>
        </w:rPr>
        <w:t>Kamal, A., Waseem, A., Siddiqa, M., Ijaz, M., Shakeel, A., &amp; Iftikhar, S. (2023). Contextual factors influencing incomplete immunization and investigation of its geospatial heterogeneity in Pakistan: a cross-sectional study based on PDHS (2017–18). BMC Public Health. https://doi.org/10.1186/s12889-023-16508-8</w:t>
      </w:r>
      <w:r w:rsidRPr="002F5AE0">
        <w:rPr>
          <w:rFonts w:asciiTheme="majorBidi" w:hAnsiTheme="majorBidi" w:cstheme="majorBidi"/>
          <w:sz w:val="28"/>
          <w:szCs w:val="28"/>
        </w:rPr>
        <w:t>.</w:t>
      </w:r>
    </w:p>
    <w:p w14:paraId="490BE590" w14:textId="5006281E"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5. </w:t>
      </w:r>
      <w:r w:rsidR="000D7611" w:rsidRPr="000D7611">
        <w:rPr>
          <w:rFonts w:asciiTheme="majorBidi" w:hAnsiTheme="majorBidi" w:cstheme="majorBidi"/>
          <w:sz w:val="28"/>
          <w:szCs w:val="28"/>
        </w:rPr>
        <w:t xml:space="preserve">Gebeyehu, N. A., </w:t>
      </w:r>
      <w:proofErr w:type="spellStart"/>
      <w:r w:rsidR="000D7611" w:rsidRPr="000D7611">
        <w:rPr>
          <w:rFonts w:asciiTheme="majorBidi" w:hAnsiTheme="majorBidi" w:cstheme="majorBidi"/>
          <w:sz w:val="28"/>
          <w:szCs w:val="28"/>
        </w:rPr>
        <w:t>Gelaw</w:t>
      </w:r>
      <w:proofErr w:type="spellEnd"/>
      <w:r w:rsidR="000D7611" w:rsidRPr="000D7611">
        <w:rPr>
          <w:rFonts w:asciiTheme="majorBidi" w:hAnsiTheme="majorBidi" w:cstheme="majorBidi"/>
          <w:sz w:val="28"/>
          <w:szCs w:val="28"/>
        </w:rPr>
        <w:t xml:space="preserve">, K. A., Adella, G. A., Tegegne, K. D., Admass, B. A., &amp; </w:t>
      </w:r>
      <w:proofErr w:type="spellStart"/>
      <w:r w:rsidR="000D7611" w:rsidRPr="000D7611">
        <w:rPr>
          <w:rFonts w:asciiTheme="majorBidi" w:hAnsiTheme="majorBidi" w:cstheme="majorBidi"/>
          <w:sz w:val="28"/>
          <w:szCs w:val="28"/>
        </w:rPr>
        <w:t>Gesese</w:t>
      </w:r>
      <w:proofErr w:type="spellEnd"/>
      <w:r w:rsidR="000D7611" w:rsidRPr="000D7611">
        <w:rPr>
          <w:rFonts w:asciiTheme="majorBidi" w:hAnsiTheme="majorBidi" w:cstheme="majorBidi"/>
          <w:sz w:val="28"/>
          <w:szCs w:val="28"/>
        </w:rPr>
        <w:t>, M. M. (2023). Incomplete immunization and its determinants among children in Africa: Systematic review and meta-analysis. Human Vaccines &amp; Immunotherapeutics, 19(1), 2202125. https://doi.org/10.1080/21645515.2023.2202125</w:t>
      </w:r>
      <w:r w:rsidRPr="002F5AE0">
        <w:rPr>
          <w:rFonts w:asciiTheme="majorBidi" w:hAnsiTheme="majorBidi" w:cstheme="majorBidi"/>
          <w:sz w:val="28"/>
          <w:szCs w:val="28"/>
        </w:rPr>
        <w:t>.</w:t>
      </w:r>
    </w:p>
    <w:p w14:paraId="6872AB36" w14:textId="3B6B4FEA"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6. </w:t>
      </w:r>
      <w:r w:rsidR="000D7611" w:rsidRPr="000D7611">
        <w:rPr>
          <w:rFonts w:asciiTheme="majorBidi" w:hAnsiTheme="majorBidi" w:cstheme="majorBidi"/>
          <w:sz w:val="28"/>
          <w:szCs w:val="28"/>
        </w:rPr>
        <w:t>World Health Organization. (2014). Conflict and humanitarian crisis in Iraq: Public health risk assessment and interventions. https://applications.emro.who.int/docs/EMROPUB_2014_EN_1560.pdf</w:t>
      </w:r>
    </w:p>
    <w:p w14:paraId="121F3805" w14:textId="3645445D"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lastRenderedPageBreak/>
        <w:t xml:space="preserve">7. </w:t>
      </w:r>
      <w:r w:rsidR="000D7611" w:rsidRPr="000D7611">
        <w:rPr>
          <w:rFonts w:asciiTheme="majorBidi" w:hAnsiTheme="majorBidi" w:cstheme="majorBidi"/>
          <w:sz w:val="28"/>
          <w:szCs w:val="28"/>
        </w:rPr>
        <w:t xml:space="preserve">Özer, M., </w:t>
      </w:r>
      <w:proofErr w:type="spellStart"/>
      <w:r w:rsidR="000D7611" w:rsidRPr="000D7611">
        <w:rPr>
          <w:rFonts w:asciiTheme="majorBidi" w:hAnsiTheme="majorBidi" w:cstheme="majorBidi"/>
          <w:sz w:val="28"/>
          <w:szCs w:val="28"/>
        </w:rPr>
        <w:t>Fidrmuc</w:t>
      </w:r>
      <w:proofErr w:type="spellEnd"/>
      <w:r w:rsidR="000D7611" w:rsidRPr="000D7611">
        <w:rPr>
          <w:rFonts w:asciiTheme="majorBidi" w:hAnsiTheme="majorBidi" w:cstheme="majorBidi"/>
          <w:sz w:val="28"/>
          <w:szCs w:val="28"/>
        </w:rPr>
        <w:t xml:space="preserve">, J., &amp; </w:t>
      </w:r>
      <w:proofErr w:type="spellStart"/>
      <w:r w:rsidR="000D7611" w:rsidRPr="000D7611">
        <w:rPr>
          <w:rFonts w:asciiTheme="majorBidi" w:hAnsiTheme="majorBidi" w:cstheme="majorBidi"/>
          <w:sz w:val="28"/>
          <w:szCs w:val="28"/>
        </w:rPr>
        <w:t>Eryurt</w:t>
      </w:r>
      <w:proofErr w:type="spellEnd"/>
      <w:r w:rsidR="000D7611" w:rsidRPr="000D7611">
        <w:rPr>
          <w:rFonts w:asciiTheme="majorBidi" w:hAnsiTheme="majorBidi" w:cstheme="majorBidi"/>
          <w:sz w:val="28"/>
          <w:szCs w:val="28"/>
        </w:rPr>
        <w:t>, M. A. (2018). Maternal education and childhood immunization in Turkey. Health Economics, 27(8), 1218–1229. https://doi.org/10.1002/hec.3770</w:t>
      </w:r>
      <w:r w:rsidRPr="002F5AE0">
        <w:rPr>
          <w:rFonts w:asciiTheme="majorBidi" w:hAnsiTheme="majorBidi" w:cstheme="majorBidi"/>
          <w:sz w:val="28"/>
          <w:szCs w:val="28"/>
        </w:rPr>
        <w:t>.</w:t>
      </w:r>
    </w:p>
    <w:p w14:paraId="52B4E5E4" w14:textId="1F634376"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8. </w:t>
      </w:r>
      <w:r w:rsidR="000D7611" w:rsidRPr="000D7611">
        <w:rPr>
          <w:rFonts w:asciiTheme="majorBidi" w:hAnsiTheme="majorBidi" w:cstheme="majorBidi"/>
          <w:sz w:val="28"/>
          <w:szCs w:val="28"/>
        </w:rPr>
        <w:t>Racine, A. D., &amp; Joyce, T. J. (2007). Maternal education, child immunizations, and public policy: Evidence from the US National Immunization Survey. Social Science &amp; Medicine, 65(8), 1765–1772. https://doi.org/10.1016/j.socscimed.2007.06.004</w:t>
      </w:r>
      <w:r w:rsidRPr="002F5AE0">
        <w:rPr>
          <w:rFonts w:asciiTheme="majorBidi" w:hAnsiTheme="majorBidi" w:cstheme="majorBidi"/>
          <w:sz w:val="28"/>
          <w:szCs w:val="28"/>
        </w:rPr>
        <w:t>.</w:t>
      </w:r>
    </w:p>
    <w:p w14:paraId="00E44003" w14:textId="39AFDCB2"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9. </w:t>
      </w:r>
      <w:proofErr w:type="spellStart"/>
      <w:r w:rsidR="000D7611" w:rsidRPr="000D7611">
        <w:rPr>
          <w:rFonts w:asciiTheme="majorBidi" w:hAnsiTheme="majorBidi" w:cstheme="majorBidi"/>
          <w:sz w:val="28"/>
          <w:szCs w:val="28"/>
        </w:rPr>
        <w:t>Lakshmanasamy</w:t>
      </w:r>
      <w:proofErr w:type="spellEnd"/>
      <w:r w:rsidR="000D7611" w:rsidRPr="000D7611">
        <w:rPr>
          <w:rFonts w:asciiTheme="majorBidi" w:hAnsiTheme="majorBidi" w:cstheme="majorBidi"/>
          <w:sz w:val="28"/>
          <w:szCs w:val="28"/>
        </w:rPr>
        <w:t xml:space="preserve">, T. (2021). Maternal education and child vaccination in India: logistic regression estimation of the effect of mother’s education on complete </w:t>
      </w:r>
      <w:proofErr w:type="spellStart"/>
      <w:r w:rsidR="000D7611" w:rsidRPr="000D7611">
        <w:rPr>
          <w:rFonts w:asciiTheme="majorBidi" w:hAnsiTheme="majorBidi" w:cstheme="majorBidi"/>
          <w:sz w:val="28"/>
          <w:szCs w:val="28"/>
        </w:rPr>
        <w:t>immunisation</w:t>
      </w:r>
      <w:proofErr w:type="spellEnd"/>
      <w:r w:rsidR="000D7611" w:rsidRPr="000D7611">
        <w:rPr>
          <w:rFonts w:asciiTheme="majorBidi" w:hAnsiTheme="majorBidi" w:cstheme="majorBidi"/>
          <w:sz w:val="28"/>
          <w:szCs w:val="28"/>
        </w:rPr>
        <w:t>. Health Economics and Outcome Research: Open Access, 7(2), 166. https://doi.org/10.35248/2471-268X.21.7.166</w:t>
      </w:r>
      <w:r w:rsidRPr="002F5AE0">
        <w:rPr>
          <w:rFonts w:asciiTheme="majorBidi" w:hAnsiTheme="majorBidi" w:cstheme="majorBidi"/>
          <w:sz w:val="28"/>
          <w:szCs w:val="28"/>
        </w:rPr>
        <w:t>.</w:t>
      </w:r>
    </w:p>
    <w:p w14:paraId="4F7860F2" w14:textId="7B1D072D"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10. </w:t>
      </w:r>
      <w:r w:rsidR="000D7611" w:rsidRPr="000D7611">
        <w:rPr>
          <w:rFonts w:asciiTheme="majorBidi" w:hAnsiTheme="majorBidi" w:cstheme="majorBidi"/>
          <w:sz w:val="28"/>
          <w:szCs w:val="28"/>
        </w:rPr>
        <w:t>Salmon, D. A., Smith, P. J., Pan, W. K., Navar, A. M., Omer, S. B., &amp; Halsey, N. A. (2009). Disparities in preschool immunization coverage associated with maternal age. Human Vaccines, 5(8), 557–561. https://doi.org/10.4161/hv.5.8.9009</w:t>
      </w:r>
      <w:r w:rsidRPr="002F5AE0">
        <w:rPr>
          <w:rFonts w:asciiTheme="majorBidi" w:hAnsiTheme="majorBidi" w:cstheme="majorBidi"/>
          <w:sz w:val="28"/>
          <w:szCs w:val="28"/>
        </w:rPr>
        <w:t>.</w:t>
      </w:r>
    </w:p>
    <w:p w14:paraId="582C040C" w14:textId="1B403C27"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11. </w:t>
      </w:r>
      <w:r w:rsidR="000D7611" w:rsidRPr="000D7611">
        <w:rPr>
          <w:rFonts w:asciiTheme="majorBidi" w:hAnsiTheme="majorBidi" w:cstheme="majorBidi"/>
          <w:sz w:val="28"/>
          <w:szCs w:val="28"/>
        </w:rPr>
        <w:t xml:space="preserve">Herrera, G. A., Zhao, Z., &amp; </w:t>
      </w:r>
      <w:proofErr w:type="spellStart"/>
      <w:r w:rsidR="000D7611" w:rsidRPr="000D7611">
        <w:rPr>
          <w:rFonts w:asciiTheme="majorBidi" w:hAnsiTheme="majorBidi" w:cstheme="majorBidi"/>
          <w:sz w:val="28"/>
          <w:szCs w:val="28"/>
        </w:rPr>
        <w:t>Klevens</w:t>
      </w:r>
      <w:proofErr w:type="spellEnd"/>
      <w:r w:rsidR="000D7611" w:rsidRPr="000D7611">
        <w:rPr>
          <w:rFonts w:asciiTheme="majorBidi" w:hAnsiTheme="majorBidi" w:cstheme="majorBidi"/>
          <w:sz w:val="28"/>
          <w:szCs w:val="28"/>
        </w:rPr>
        <w:t>, R. M. (2001). Variation in vaccination coverage among children of Hispanic ancestry. American Journal of Preventive Medicine. https://doi.org/10.1016/s0749-3797(01)00277-x</w:t>
      </w:r>
      <w:r w:rsidRPr="002F5AE0">
        <w:rPr>
          <w:rFonts w:asciiTheme="majorBidi" w:hAnsiTheme="majorBidi" w:cstheme="majorBidi"/>
          <w:sz w:val="28"/>
          <w:szCs w:val="28"/>
        </w:rPr>
        <w:t>.</w:t>
      </w:r>
    </w:p>
    <w:p w14:paraId="2BA42763" w14:textId="6951FCA2"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12. </w:t>
      </w:r>
      <w:r w:rsidR="000D7611" w:rsidRPr="000D7611">
        <w:rPr>
          <w:rFonts w:asciiTheme="majorBidi" w:hAnsiTheme="majorBidi" w:cstheme="majorBidi"/>
          <w:sz w:val="28"/>
          <w:szCs w:val="28"/>
        </w:rPr>
        <w:t>Luman, E. T., McCauley, M. M., Stokley, S., Chu, S. Y., &amp; Pickering, L. K. (2002). Timeliness of childhood immunizations. Pediatrics, 110(5), 935–939. https://doi.org/10.1542/peds.110.5.935</w:t>
      </w:r>
      <w:r w:rsidRPr="002F5AE0">
        <w:rPr>
          <w:rFonts w:asciiTheme="majorBidi" w:hAnsiTheme="majorBidi" w:cstheme="majorBidi"/>
          <w:sz w:val="28"/>
          <w:szCs w:val="28"/>
        </w:rPr>
        <w:t>.</w:t>
      </w:r>
    </w:p>
    <w:p w14:paraId="5387D170" w14:textId="02268450"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13. </w:t>
      </w:r>
      <w:r w:rsidR="000D7611" w:rsidRPr="000D7611">
        <w:rPr>
          <w:rFonts w:asciiTheme="majorBidi" w:hAnsiTheme="majorBidi" w:cstheme="majorBidi"/>
          <w:sz w:val="28"/>
          <w:szCs w:val="28"/>
        </w:rPr>
        <w:t xml:space="preserve">Santoli, J. M., Huet, N. J., Smith, P. J., Barker, L. E., Rodewald, L. E., </w:t>
      </w:r>
      <w:proofErr w:type="spellStart"/>
      <w:r w:rsidR="000D7611" w:rsidRPr="000D7611">
        <w:rPr>
          <w:rFonts w:asciiTheme="majorBidi" w:hAnsiTheme="majorBidi" w:cstheme="majorBidi"/>
          <w:sz w:val="28"/>
          <w:szCs w:val="28"/>
        </w:rPr>
        <w:t>Inkelas</w:t>
      </w:r>
      <w:proofErr w:type="spellEnd"/>
      <w:r w:rsidR="000D7611" w:rsidRPr="000D7611">
        <w:rPr>
          <w:rFonts w:asciiTheme="majorBidi" w:hAnsiTheme="majorBidi" w:cstheme="majorBidi"/>
          <w:sz w:val="28"/>
          <w:szCs w:val="28"/>
        </w:rPr>
        <w:t>, M., Olson, L. M., &amp; Halfon, N. (2004). Insurance status and vaccination coverage among US preschool children. Pediatrics, 113(Supplement_5), 1959–1964. https://doi.org/10.1542/peds.113.S5.1959</w:t>
      </w:r>
      <w:r w:rsidRPr="002F5AE0">
        <w:rPr>
          <w:rFonts w:asciiTheme="majorBidi" w:hAnsiTheme="majorBidi" w:cstheme="majorBidi"/>
          <w:sz w:val="28"/>
          <w:szCs w:val="28"/>
        </w:rPr>
        <w:t>.</w:t>
      </w:r>
    </w:p>
    <w:p w14:paraId="1C7A92AD" w14:textId="7B10C618"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14. </w:t>
      </w:r>
      <w:r w:rsidR="000D7611" w:rsidRPr="000D7611">
        <w:rPr>
          <w:rFonts w:asciiTheme="majorBidi" w:hAnsiTheme="majorBidi" w:cstheme="majorBidi"/>
          <w:sz w:val="28"/>
          <w:szCs w:val="28"/>
        </w:rPr>
        <w:t xml:space="preserve">Al Hatem, N. A. Y., </w:t>
      </w:r>
      <w:proofErr w:type="spellStart"/>
      <w:r w:rsidR="000D7611" w:rsidRPr="000D7611">
        <w:rPr>
          <w:rFonts w:asciiTheme="majorBidi" w:hAnsiTheme="majorBidi" w:cstheme="majorBidi"/>
          <w:sz w:val="28"/>
          <w:szCs w:val="28"/>
        </w:rPr>
        <w:t>Alhebshi</w:t>
      </w:r>
      <w:proofErr w:type="spellEnd"/>
      <w:r w:rsidR="000D7611" w:rsidRPr="000D7611">
        <w:rPr>
          <w:rFonts w:asciiTheme="majorBidi" w:hAnsiTheme="majorBidi" w:cstheme="majorBidi"/>
          <w:sz w:val="28"/>
          <w:szCs w:val="28"/>
        </w:rPr>
        <w:t xml:space="preserve">, H. S., Abdo Esmail, D. A., </w:t>
      </w:r>
      <w:proofErr w:type="spellStart"/>
      <w:r w:rsidR="000D7611" w:rsidRPr="000D7611">
        <w:rPr>
          <w:rFonts w:asciiTheme="majorBidi" w:hAnsiTheme="majorBidi" w:cstheme="majorBidi"/>
          <w:sz w:val="28"/>
          <w:szCs w:val="28"/>
        </w:rPr>
        <w:t>Alhjwory</w:t>
      </w:r>
      <w:proofErr w:type="spellEnd"/>
      <w:r w:rsidR="000D7611" w:rsidRPr="000D7611">
        <w:rPr>
          <w:rFonts w:asciiTheme="majorBidi" w:hAnsiTheme="majorBidi" w:cstheme="majorBidi"/>
          <w:sz w:val="28"/>
          <w:szCs w:val="28"/>
        </w:rPr>
        <w:t xml:space="preserve">, S. M. A., </w:t>
      </w:r>
      <w:proofErr w:type="spellStart"/>
      <w:r w:rsidR="000D7611" w:rsidRPr="000D7611">
        <w:rPr>
          <w:rFonts w:asciiTheme="majorBidi" w:hAnsiTheme="majorBidi" w:cstheme="majorBidi"/>
          <w:sz w:val="28"/>
          <w:szCs w:val="28"/>
        </w:rPr>
        <w:t>Almusalamy</w:t>
      </w:r>
      <w:proofErr w:type="spellEnd"/>
      <w:r w:rsidR="000D7611" w:rsidRPr="000D7611">
        <w:rPr>
          <w:rFonts w:asciiTheme="majorBidi" w:hAnsiTheme="majorBidi" w:cstheme="majorBidi"/>
          <w:sz w:val="28"/>
          <w:szCs w:val="28"/>
        </w:rPr>
        <w:t>, S. A. M., Al-</w:t>
      </w:r>
      <w:proofErr w:type="spellStart"/>
      <w:r w:rsidR="000D7611" w:rsidRPr="000D7611">
        <w:rPr>
          <w:rFonts w:asciiTheme="majorBidi" w:hAnsiTheme="majorBidi" w:cstheme="majorBidi"/>
          <w:sz w:val="28"/>
          <w:szCs w:val="28"/>
        </w:rPr>
        <w:t>Mashraqy</w:t>
      </w:r>
      <w:proofErr w:type="spellEnd"/>
      <w:r w:rsidR="000D7611" w:rsidRPr="000D7611">
        <w:rPr>
          <w:rFonts w:asciiTheme="majorBidi" w:hAnsiTheme="majorBidi" w:cstheme="majorBidi"/>
          <w:sz w:val="28"/>
          <w:szCs w:val="28"/>
        </w:rPr>
        <w:t>, R. Q. S., &amp; Musleh, A. A. Q. (2025). Assessing mothers' knowledge of childhood immunization. J Educ Res Nurs, 22(3), 180–4. https://doi.org/10.14744/jern.2025.85595</w:t>
      </w:r>
      <w:r w:rsidRPr="002F5AE0">
        <w:rPr>
          <w:rFonts w:asciiTheme="majorBidi" w:hAnsiTheme="majorBidi" w:cstheme="majorBidi"/>
          <w:sz w:val="28"/>
          <w:szCs w:val="28"/>
        </w:rPr>
        <w:t>.</w:t>
      </w:r>
    </w:p>
    <w:p w14:paraId="2559BA49" w14:textId="5C48C912"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lastRenderedPageBreak/>
        <w:t xml:space="preserve">15. </w:t>
      </w:r>
      <w:r w:rsidR="000D7611" w:rsidRPr="000D7611">
        <w:rPr>
          <w:rFonts w:asciiTheme="majorBidi" w:hAnsiTheme="majorBidi" w:cstheme="majorBidi"/>
          <w:sz w:val="28"/>
          <w:szCs w:val="28"/>
        </w:rPr>
        <w:t>Subhani, S., Anwar, S., Khan, M. A., &amp; Jeelani, G. (2015). Impact of Mother's Employment on Child Vaccination (A Case Study of Bangladesh). Journal of Finance and Economics, 3(4), 64–66. https://doi.org/10.12691/jfe-3-4-1</w:t>
      </w:r>
      <w:r w:rsidRPr="002F5AE0">
        <w:rPr>
          <w:rFonts w:asciiTheme="majorBidi" w:hAnsiTheme="majorBidi" w:cstheme="majorBidi"/>
          <w:sz w:val="28"/>
          <w:szCs w:val="28"/>
        </w:rPr>
        <w:t>.</w:t>
      </w:r>
    </w:p>
    <w:p w14:paraId="7E4C4846" w14:textId="0C6F8A6E"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16. </w:t>
      </w:r>
      <w:r w:rsidR="000D7611" w:rsidRPr="000D7611">
        <w:rPr>
          <w:rFonts w:asciiTheme="majorBidi" w:hAnsiTheme="majorBidi" w:cstheme="majorBidi"/>
          <w:sz w:val="28"/>
          <w:szCs w:val="28"/>
        </w:rPr>
        <w:t>Amin, R., Shah, N. M., &amp; Becker, S. (2010). Socioeconomic factors differentiating maternal and child health-seeking behavior in rural Bangladesh: A cross-sectional analysis. International Journal for Equity in Health. https://doi.org/10.1186/1475-9276-9-9</w:t>
      </w:r>
      <w:r w:rsidRPr="002F5AE0">
        <w:rPr>
          <w:rFonts w:asciiTheme="majorBidi" w:hAnsiTheme="majorBidi" w:cstheme="majorBidi"/>
          <w:sz w:val="28"/>
          <w:szCs w:val="28"/>
        </w:rPr>
        <w:t>.</w:t>
      </w:r>
    </w:p>
    <w:p w14:paraId="4F7DA9C1" w14:textId="6749F327"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17. </w:t>
      </w:r>
      <w:r w:rsidR="000D7611" w:rsidRPr="000D7611">
        <w:rPr>
          <w:rFonts w:asciiTheme="majorBidi" w:hAnsiTheme="majorBidi" w:cstheme="majorBidi"/>
          <w:sz w:val="28"/>
          <w:szCs w:val="28"/>
        </w:rPr>
        <w:t xml:space="preserve">Khan, Z. H., Ahmed, S., Amin, M. A., Islam, M. T., </w:t>
      </w:r>
      <w:proofErr w:type="spellStart"/>
      <w:r w:rsidR="000D7611" w:rsidRPr="000D7611">
        <w:rPr>
          <w:rFonts w:asciiTheme="majorBidi" w:hAnsiTheme="majorBidi" w:cstheme="majorBidi"/>
          <w:sz w:val="28"/>
          <w:szCs w:val="28"/>
        </w:rPr>
        <w:t>Ahmmed</w:t>
      </w:r>
      <w:proofErr w:type="spellEnd"/>
      <w:r w:rsidR="000D7611" w:rsidRPr="000D7611">
        <w:rPr>
          <w:rFonts w:asciiTheme="majorBidi" w:hAnsiTheme="majorBidi" w:cstheme="majorBidi"/>
          <w:sz w:val="28"/>
          <w:szCs w:val="28"/>
        </w:rPr>
        <w:t xml:space="preserve">, F., Hossain, M., Islam, M. S., Bari, T. I. A., Bhuiyan, T. R., Qadri, F., &amp; Khan, A. I. (2025). Determinants of incomplete immunization and factors for missed opportunities in urban Dhaka: A cross-sectional study. </w:t>
      </w:r>
      <w:proofErr w:type="spellStart"/>
      <w:r w:rsidR="000D7611" w:rsidRPr="000D7611">
        <w:rPr>
          <w:rFonts w:asciiTheme="majorBidi" w:hAnsiTheme="majorBidi" w:cstheme="majorBidi"/>
          <w:sz w:val="28"/>
          <w:szCs w:val="28"/>
        </w:rPr>
        <w:t>PLoS</w:t>
      </w:r>
      <w:proofErr w:type="spellEnd"/>
      <w:r w:rsidR="000D7611" w:rsidRPr="000D7611">
        <w:rPr>
          <w:rFonts w:asciiTheme="majorBidi" w:hAnsiTheme="majorBidi" w:cstheme="majorBidi"/>
          <w:sz w:val="28"/>
          <w:szCs w:val="28"/>
        </w:rPr>
        <w:t xml:space="preserve"> One, 20(6), e0326116. https://doi.org/10.1371/journal.pone.0326116</w:t>
      </w:r>
      <w:r w:rsidRPr="002F5AE0">
        <w:rPr>
          <w:rFonts w:asciiTheme="majorBidi" w:hAnsiTheme="majorBidi" w:cstheme="majorBidi"/>
          <w:sz w:val="28"/>
          <w:szCs w:val="28"/>
        </w:rPr>
        <w:t>.</w:t>
      </w:r>
    </w:p>
    <w:p w14:paraId="22E62290" w14:textId="30B2375E"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18. </w:t>
      </w:r>
      <w:r w:rsidR="000D7611" w:rsidRPr="000D7611">
        <w:rPr>
          <w:rFonts w:asciiTheme="majorBidi" w:hAnsiTheme="majorBidi" w:cstheme="majorBidi"/>
          <w:sz w:val="28"/>
          <w:szCs w:val="28"/>
        </w:rPr>
        <w:t>Khan, J. R., Hossain, M. B., &amp; Awan, N. (2022). Community-level environmental characteristics predictive of childhood stunting in Bangladesh: a study based on the repeated cross-sectional surveys. International Journal of Environmental Health Research, 32(3), 473–486. https://doi.org/10.1080/09603123.2020.1777947</w:t>
      </w:r>
      <w:r w:rsidRPr="002F5AE0">
        <w:rPr>
          <w:rFonts w:asciiTheme="majorBidi" w:hAnsiTheme="majorBidi" w:cstheme="majorBidi"/>
          <w:sz w:val="28"/>
          <w:szCs w:val="28"/>
        </w:rPr>
        <w:t>.</w:t>
      </w:r>
    </w:p>
    <w:p w14:paraId="71C8B2CB" w14:textId="7C73305A"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19. </w:t>
      </w:r>
      <w:r w:rsidR="000D7611" w:rsidRPr="000D7611">
        <w:rPr>
          <w:rFonts w:asciiTheme="majorBidi" w:hAnsiTheme="majorBidi" w:cstheme="majorBidi"/>
          <w:sz w:val="28"/>
          <w:szCs w:val="28"/>
        </w:rPr>
        <w:t xml:space="preserve">Horng, L., Kakoly, N. S., Abedin, J., &amp; Luby, S. P. (2019). Effect of household relocation on child vaccination and health service </w:t>
      </w:r>
      <w:proofErr w:type="spellStart"/>
      <w:r w:rsidR="000D7611" w:rsidRPr="000D7611">
        <w:rPr>
          <w:rFonts w:asciiTheme="majorBidi" w:hAnsiTheme="majorBidi" w:cstheme="majorBidi"/>
          <w:sz w:val="28"/>
          <w:szCs w:val="28"/>
        </w:rPr>
        <w:t>utilisation</w:t>
      </w:r>
      <w:proofErr w:type="spellEnd"/>
      <w:r w:rsidR="000D7611" w:rsidRPr="000D7611">
        <w:rPr>
          <w:rFonts w:asciiTheme="majorBidi" w:hAnsiTheme="majorBidi" w:cstheme="majorBidi"/>
          <w:sz w:val="28"/>
          <w:szCs w:val="28"/>
        </w:rPr>
        <w:t xml:space="preserve"> in Dhaka, Bangladesh: a cross-sectional community survey. BMJ Open, 9(3), e026176. https://doi.org/10.1136/bmjopen-2018-026176</w:t>
      </w:r>
      <w:r w:rsidRPr="002F5AE0">
        <w:rPr>
          <w:rFonts w:asciiTheme="majorBidi" w:hAnsiTheme="majorBidi" w:cstheme="majorBidi"/>
          <w:sz w:val="28"/>
          <w:szCs w:val="28"/>
        </w:rPr>
        <w:t>.</w:t>
      </w:r>
    </w:p>
    <w:p w14:paraId="3B8016B3" w14:textId="7C4A36E0"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20. </w:t>
      </w:r>
      <w:r w:rsidR="000D7611" w:rsidRPr="000D7611">
        <w:rPr>
          <w:rFonts w:asciiTheme="majorBidi" w:hAnsiTheme="majorBidi" w:cstheme="majorBidi"/>
          <w:sz w:val="28"/>
          <w:szCs w:val="28"/>
        </w:rPr>
        <w:t xml:space="preserve">Ndwandwe, D., Nnaji, C. A., </w:t>
      </w:r>
      <w:proofErr w:type="spellStart"/>
      <w:r w:rsidR="000D7611" w:rsidRPr="000D7611">
        <w:rPr>
          <w:rFonts w:asciiTheme="majorBidi" w:hAnsiTheme="majorBidi" w:cstheme="majorBidi"/>
          <w:sz w:val="28"/>
          <w:szCs w:val="28"/>
        </w:rPr>
        <w:t>Mashunye</w:t>
      </w:r>
      <w:proofErr w:type="spellEnd"/>
      <w:r w:rsidR="000D7611" w:rsidRPr="000D7611">
        <w:rPr>
          <w:rFonts w:asciiTheme="majorBidi" w:hAnsiTheme="majorBidi" w:cstheme="majorBidi"/>
          <w:sz w:val="28"/>
          <w:szCs w:val="28"/>
        </w:rPr>
        <w:t xml:space="preserve">, T., Uthman, O. A., &amp; </w:t>
      </w:r>
      <w:proofErr w:type="spellStart"/>
      <w:r w:rsidR="000D7611" w:rsidRPr="000D7611">
        <w:rPr>
          <w:rFonts w:asciiTheme="majorBidi" w:hAnsiTheme="majorBidi" w:cstheme="majorBidi"/>
          <w:sz w:val="28"/>
          <w:szCs w:val="28"/>
        </w:rPr>
        <w:t>Wiysonge</w:t>
      </w:r>
      <w:proofErr w:type="spellEnd"/>
      <w:r w:rsidR="000D7611" w:rsidRPr="000D7611">
        <w:rPr>
          <w:rFonts w:asciiTheme="majorBidi" w:hAnsiTheme="majorBidi" w:cstheme="majorBidi"/>
          <w:sz w:val="28"/>
          <w:szCs w:val="28"/>
        </w:rPr>
        <w:t>, C. S. (2021). Incomplete vaccination and associated factors among children aged 12–23 months in South Africa: an analysis of the South African demographic and health survey 2016. Human Vaccines &amp; Immunotherapeutics, 17(1), 247–254. https://doi.org/10.1080/21645515.2020.1791509</w:t>
      </w:r>
      <w:r w:rsidRPr="002F5AE0">
        <w:rPr>
          <w:rFonts w:asciiTheme="majorBidi" w:hAnsiTheme="majorBidi" w:cstheme="majorBidi"/>
          <w:sz w:val="28"/>
          <w:szCs w:val="28"/>
        </w:rPr>
        <w:t>.</w:t>
      </w:r>
    </w:p>
    <w:p w14:paraId="3BF39BBB" w14:textId="5CC6D5E5"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21. </w:t>
      </w:r>
      <w:r w:rsidR="000D7611" w:rsidRPr="000D7611">
        <w:rPr>
          <w:rFonts w:asciiTheme="majorBidi" w:hAnsiTheme="majorBidi" w:cstheme="majorBidi"/>
          <w:sz w:val="28"/>
          <w:szCs w:val="28"/>
        </w:rPr>
        <w:t xml:space="preserve">Akhtar, M. D. A., Chowdhury, I. R., Gogoi, P., &amp; Reddy, M. S. (2024). Socioeconomic-related inequities in child immunization: horizontal and </w:t>
      </w:r>
      <w:r w:rsidR="000D7611" w:rsidRPr="000D7611">
        <w:rPr>
          <w:rFonts w:asciiTheme="majorBidi" w:hAnsiTheme="majorBidi" w:cstheme="majorBidi"/>
          <w:sz w:val="28"/>
          <w:szCs w:val="28"/>
        </w:rPr>
        <w:lastRenderedPageBreak/>
        <w:t>vertical dimensions for policy insights. Health Economics Review, 14(1), 98. https://doi.org/10.1186/s13561-024-00566-8</w:t>
      </w:r>
      <w:r w:rsidRPr="002F5AE0">
        <w:rPr>
          <w:rFonts w:asciiTheme="majorBidi" w:hAnsiTheme="majorBidi" w:cstheme="majorBidi"/>
          <w:sz w:val="28"/>
          <w:szCs w:val="28"/>
        </w:rPr>
        <w:t>.</w:t>
      </w:r>
    </w:p>
    <w:p w14:paraId="0BAA3273" w14:textId="5DA0865E"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22. </w:t>
      </w:r>
      <w:r w:rsidR="000D7611" w:rsidRPr="000D7611">
        <w:rPr>
          <w:rFonts w:asciiTheme="majorBidi" w:hAnsiTheme="majorBidi" w:cstheme="majorBidi"/>
          <w:sz w:val="28"/>
          <w:szCs w:val="28"/>
        </w:rPr>
        <w:t xml:space="preserve">Taher, T. M. J., </w:t>
      </w:r>
      <w:proofErr w:type="spellStart"/>
      <w:r w:rsidR="000D7611" w:rsidRPr="000D7611">
        <w:rPr>
          <w:rFonts w:asciiTheme="majorBidi" w:hAnsiTheme="majorBidi" w:cstheme="majorBidi"/>
          <w:sz w:val="28"/>
          <w:szCs w:val="28"/>
        </w:rPr>
        <w:t>Daadoush</w:t>
      </w:r>
      <w:proofErr w:type="spellEnd"/>
      <w:r w:rsidR="000D7611" w:rsidRPr="000D7611">
        <w:rPr>
          <w:rFonts w:asciiTheme="majorBidi" w:hAnsiTheme="majorBidi" w:cstheme="majorBidi"/>
          <w:sz w:val="28"/>
          <w:szCs w:val="28"/>
        </w:rPr>
        <w:t>, S. A., &amp; Aoun, S. B. A. (2025). The reasons behind incomplete children vaccination in a sample from Iraqi society. Turkish Journal of Public Health, 23(1), 106–119. https://doi.org/10.20518/tjph.1586847</w:t>
      </w:r>
      <w:r w:rsidRPr="002F5AE0">
        <w:rPr>
          <w:rFonts w:asciiTheme="majorBidi" w:hAnsiTheme="majorBidi" w:cstheme="majorBidi"/>
          <w:sz w:val="28"/>
          <w:szCs w:val="28"/>
        </w:rPr>
        <w:t>.</w:t>
      </w:r>
    </w:p>
    <w:p w14:paraId="1B5E0D44" w14:textId="2D0DE37A"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23. </w:t>
      </w:r>
      <w:r w:rsidR="000D7611" w:rsidRPr="000D7611">
        <w:rPr>
          <w:rFonts w:asciiTheme="majorBidi" w:hAnsiTheme="majorBidi" w:cstheme="majorBidi"/>
          <w:sz w:val="28"/>
          <w:szCs w:val="28"/>
        </w:rPr>
        <w:t xml:space="preserve">Odero, C. O., </w:t>
      </w:r>
      <w:proofErr w:type="spellStart"/>
      <w:r w:rsidR="000D7611" w:rsidRPr="000D7611">
        <w:rPr>
          <w:rFonts w:asciiTheme="majorBidi" w:hAnsiTheme="majorBidi" w:cstheme="majorBidi"/>
          <w:sz w:val="28"/>
          <w:szCs w:val="28"/>
        </w:rPr>
        <w:t>Othero</w:t>
      </w:r>
      <w:proofErr w:type="spellEnd"/>
      <w:r w:rsidR="000D7611" w:rsidRPr="000D7611">
        <w:rPr>
          <w:rFonts w:asciiTheme="majorBidi" w:hAnsiTheme="majorBidi" w:cstheme="majorBidi"/>
          <w:sz w:val="28"/>
          <w:szCs w:val="28"/>
        </w:rPr>
        <w:t>, D., Were, V. O., &amp; Ouma, C. (2024). The influence of demographic and socio-economic factors on non-vaccination, under-vaccination and missed opportunities for vaccination amongst children 0–23 months in Kenya for the period 2003–2014. PLOS Global Public Health, 4(5). https://doi.org/10.1371/journal.pgph.0003048</w:t>
      </w:r>
    </w:p>
    <w:p w14:paraId="022FB8FB" w14:textId="5DF9ACA2"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24. </w:t>
      </w:r>
      <w:r w:rsidR="000D7611" w:rsidRPr="000D7611">
        <w:rPr>
          <w:rFonts w:asciiTheme="majorBidi" w:hAnsiTheme="majorBidi" w:cstheme="majorBidi"/>
          <w:sz w:val="28"/>
          <w:szCs w:val="28"/>
        </w:rPr>
        <w:t xml:space="preserve">Ndwandwe, D., Uthman, O. A., Adamu, A. A., </w:t>
      </w:r>
      <w:proofErr w:type="spellStart"/>
      <w:r w:rsidR="000D7611" w:rsidRPr="000D7611">
        <w:rPr>
          <w:rFonts w:asciiTheme="majorBidi" w:hAnsiTheme="majorBidi" w:cstheme="majorBidi"/>
          <w:sz w:val="28"/>
          <w:szCs w:val="28"/>
        </w:rPr>
        <w:t>Sambala</w:t>
      </w:r>
      <w:proofErr w:type="spellEnd"/>
      <w:r w:rsidR="000D7611" w:rsidRPr="000D7611">
        <w:rPr>
          <w:rFonts w:asciiTheme="majorBidi" w:hAnsiTheme="majorBidi" w:cstheme="majorBidi"/>
          <w:sz w:val="28"/>
          <w:szCs w:val="28"/>
        </w:rPr>
        <w:t xml:space="preserve">, E. Z., </w:t>
      </w:r>
      <w:proofErr w:type="spellStart"/>
      <w:r w:rsidR="000D7611" w:rsidRPr="000D7611">
        <w:rPr>
          <w:rFonts w:asciiTheme="majorBidi" w:hAnsiTheme="majorBidi" w:cstheme="majorBidi"/>
          <w:sz w:val="28"/>
          <w:szCs w:val="28"/>
        </w:rPr>
        <w:t>Wiyeh</w:t>
      </w:r>
      <w:proofErr w:type="spellEnd"/>
      <w:r w:rsidR="000D7611" w:rsidRPr="000D7611">
        <w:rPr>
          <w:rFonts w:asciiTheme="majorBidi" w:hAnsiTheme="majorBidi" w:cstheme="majorBidi"/>
          <w:sz w:val="28"/>
          <w:szCs w:val="28"/>
        </w:rPr>
        <w:t xml:space="preserve">, A. B., </w:t>
      </w:r>
      <w:proofErr w:type="spellStart"/>
      <w:r w:rsidR="000D7611" w:rsidRPr="000D7611">
        <w:rPr>
          <w:rFonts w:asciiTheme="majorBidi" w:hAnsiTheme="majorBidi" w:cstheme="majorBidi"/>
          <w:sz w:val="28"/>
          <w:szCs w:val="28"/>
        </w:rPr>
        <w:t>Olukade</w:t>
      </w:r>
      <w:proofErr w:type="spellEnd"/>
      <w:r w:rsidR="000D7611" w:rsidRPr="000D7611">
        <w:rPr>
          <w:rFonts w:asciiTheme="majorBidi" w:hAnsiTheme="majorBidi" w:cstheme="majorBidi"/>
          <w:sz w:val="28"/>
          <w:szCs w:val="28"/>
        </w:rPr>
        <w:t xml:space="preserve">, T., Bishwajit, G., Yaya, S., </w:t>
      </w:r>
      <w:proofErr w:type="spellStart"/>
      <w:r w:rsidR="000D7611" w:rsidRPr="000D7611">
        <w:rPr>
          <w:rFonts w:asciiTheme="majorBidi" w:hAnsiTheme="majorBidi" w:cstheme="majorBidi"/>
          <w:sz w:val="28"/>
          <w:szCs w:val="28"/>
        </w:rPr>
        <w:t>Okwo-Bele</w:t>
      </w:r>
      <w:proofErr w:type="spellEnd"/>
      <w:r w:rsidR="000D7611" w:rsidRPr="000D7611">
        <w:rPr>
          <w:rFonts w:asciiTheme="majorBidi" w:hAnsiTheme="majorBidi" w:cstheme="majorBidi"/>
          <w:sz w:val="28"/>
          <w:szCs w:val="28"/>
        </w:rPr>
        <w:t xml:space="preserve">, J. M., &amp; </w:t>
      </w:r>
      <w:proofErr w:type="spellStart"/>
      <w:r w:rsidR="000D7611" w:rsidRPr="000D7611">
        <w:rPr>
          <w:rFonts w:asciiTheme="majorBidi" w:hAnsiTheme="majorBidi" w:cstheme="majorBidi"/>
          <w:sz w:val="28"/>
          <w:szCs w:val="28"/>
        </w:rPr>
        <w:t>Wiysonge</w:t>
      </w:r>
      <w:proofErr w:type="spellEnd"/>
      <w:r w:rsidR="000D7611" w:rsidRPr="000D7611">
        <w:rPr>
          <w:rFonts w:asciiTheme="majorBidi" w:hAnsiTheme="majorBidi" w:cstheme="majorBidi"/>
          <w:sz w:val="28"/>
          <w:szCs w:val="28"/>
        </w:rPr>
        <w:t xml:space="preserve">, C. S. (2018). Decomposing the gap in missed opportunities for vaccination between poor and non-poor in sub-Saharan Africa: A </w:t>
      </w:r>
      <w:proofErr w:type="spellStart"/>
      <w:r w:rsidR="000D7611" w:rsidRPr="000D7611">
        <w:rPr>
          <w:rFonts w:asciiTheme="majorBidi" w:hAnsiTheme="majorBidi" w:cstheme="majorBidi"/>
          <w:sz w:val="28"/>
          <w:szCs w:val="28"/>
        </w:rPr>
        <w:t>Multicountry</w:t>
      </w:r>
      <w:proofErr w:type="spellEnd"/>
      <w:r w:rsidR="000D7611" w:rsidRPr="000D7611">
        <w:rPr>
          <w:rFonts w:asciiTheme="majorBidi" w:hAnsiTheme="majorBidi" w:cstheme="majorBidi"/>
          <w:sz w:val="28"/>
          <w:szCs w:val="28"/>
        </w:rPr>
        <w:t xml:space="preserve"> Analyses. Human Vaccines &amp; Immunotherapeutics, 14(10), 2358–2364. https://doi.org/10.1080/21645515.2018.1467685</w:t>
      </w:r>
      <w:r w:rsidRPr="002F5AE0">
        <w:rPr>
          <w:rFonts w:asciiTheme="majorBidi" w:hAnsiTheme="majorBidi" w:cstheme="majorBidi"/>
          <w:sz w:val="28"/>
          <w:szCs w:val="28"/>
        </w:rPr>
        <w:t>.</w:t>
      </w:r>
    </w:p>
    <w:p w14:paraId="7BD82F66" w14:textId="4AD7B6E4"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25. </w:t>
      </w:r>
      <w:proofErr w:type="spellStart"/>
      <w:r w:rsidR="000D7611" w:rsidRPr="000D7611">
        <w:rPr>
          <w:rFonts w:asciiTheme="majorBidi" w:hAnsiTheme="majorBidi" w:cstheme="majorBidi"/>
          <w:sz w:val="28"/>
          <w:szCs w:val="28"/>
        </w:rPr>
        <w:t>Hardhantyo</w:t>
      </w:r>
      <w:proofErr w:type="spellEnd"/>
      <w:r w:rsidR="000D7611" w:rsidRPr="000D7611">
        <w:rPr>
          <w:rFonts w:asciiTheme="majorBidi" w:hAnsiTheme="majorBidi" w:cstheme="majorBidi"/>
          <w:sz w:val="28"/>
          <w:szCs w:val="28"/>
        </w:rPr>
        <w:t>, M., &amp; Chuang, Y. C. (2021). Urban-rural differences in factors associated with incomplete basic immunization among children in Indonesia: A nationwide multilevel study. Pediatrics and Neonatology, 62(1), 80–89. https://doi.org/10.1016/j.pedneo.2020.09.004</w:t>
      </w:r>
      <w:r w:rsidRPr="002F5AE0">
        <w:rPr>
          <w:rFonts w:asciiTheme="majorBidi" w:hAnsiTheme="majorBidi" w:cstheme="majorBidi"/>
          <w:sz w:val="28"/>
          <w:szCs w:val="28"/>
        </w:rPr>
        <w:t>.</w:t>
      </w:r>
    </w:p>
    <w:p w14:paraId="2F9F616E" w14:textId="76DF40FB" w:rsidR="002F5AE0" w:rsidRPr="002F5AE0" w:rsidRDefault="002F5AE0" w:rsidP="002F5AE0">
      <w:pPr>
        <w:jc w:val="both"/>
        <w:rPr>
          <w:rFonts w:asciiTheme="majorBidi" w:hAnsiTheme="majorBidi" w:cstheme="majorBidi"/>
          <w:sz w:val="28"/>
          <w:szCs w:val="28"/>
        </w:rPr>
      </w:pPr>
      <w:r w:rsidRPr="002F5AE0">
        <w:rPr>
          <w:rFonts w:asciiTheme="majorBidi" w:hAnsiTheme="majorBidi" w:cstheme="majorBidi"/>
          <w:sz w:val="28"/>
          <w:szCs w:val="28"/>
        </w:rPr>
        <w:t xml:space="preserve">26. </w:t>
      </w:r>
      <w:proofErr w:type="spellStart"/>
      <w:r w:rsidR="000D7611" w:rsidRPr="000D7611">
        <w:rPr>
          <w:rFonts w:asciiTheme="majorBidi" w:hAnsiTheme="majorBidi" w:cstheme="majorBidi"/>
          <w:sz w:val="28"/>
          <w:szCs w:val="28"/>
        </w:rPr>
        <w:t>Asmare</w:t>
      </w:r>
      <w:proofErr w:type="spellEnd"/>
      <w:r w:rsidR="000D7611" w:rsidRPr="000D7611">
        <w:rPr>
          <w:rFonts w:asciiTheme="majorBidi" w:hAnsiTheme="majorBidi" w:cstheme="majorBidi"/>
          <w:sz w:val="28"/>
          <w:szCs w:val="28"/>
        </w:rPr>
        <w:t xml:space="preserve">, G., </w:t>
      </w:r>
      <w:proofErr w:type="spellStart"/>
      <w:r w:rsidR="000D7611" w:rsidRPr="000D7611">
        <w:rPr>
          <w:rFonts w:asciiTheme="majorBidi" w:hAnsiTheme="majorBidi" w:cstheme="majorBidi"/>
          <w:sz w:val="28"/>
          <w:szCs w:val="28"/>
        </w:rPr>
        <w:t>Madalicho</w:t>
      </w:r>
      <w:proofErr w:type="spellEnd"/>
      <w:r w:rsidR="000D7611" w:rsidRPr="000D7611">
        <w:rPr>
          <w:rFonts w:asciiTheme="majorBidi" w:hAnsiTheme="majorBidi" w:cstheme="majorBidi"/>
          <w:sz w:val="28"/>
          <w:szCs w:val="28"/>
        </w:rPr>
        <w:t>, M., &amp; Sorsa, A. (2022). Disparities in full immunization coverage among urban and rural children aged 12–23 months in southwest Ethiopia: A comparative cross-sectional study. Human Vaccines &amp; Immunotherapeutics, 18(6), 2101316. https://doi.org/10.1080/21645515.2022.2101316</w:t>
      </w:r>
      <w:r w:rsidRPr="002F5AE0">
        <w:rPr>
          <w:rFonts w:asciiTheme="majorBidi" w:hAnsiTheme="majorBidi" w:cstheme="majorBidi"/>
          <w:sz w:val="28"/>
          <w:szCs w:val="28"/>
        </w:rPr>
        <w:t>.</w:t>
      </w:r>
    </w:p>
    <w:p w14:paraId="10698FCE" w14:textId="77777777" w:rsidR="002F5AE0" w:rsidRPr="00577834" w:rsidRDefault="002F5AE0">
      <w:pPr>
        <w:rPr>
          <w:rFonts w:asciiTheme="majorBidi" w:hAnsiTheme="majorBidi" w:cstheme="majorBidi"/>
          <w:b/>
          <w:bCs/>
          <w:sz w:val="32"/>
          <w:szCs w:val="32"/>
        </w:rPr>
      </w:pPr>
    </w:p>
    <w:p w14:paraId="3CBE9951" w14:textId="77777777" w:rsidR="00293CF6" w:rsidRDefault="00293CF6"/>
    <w:p w14:paraId="770C9D34" w14:textId="77777777" w:rsidR="00293CF6" w:rsidRDefault="00293CF6"/>
    <w:p w14:paraId="39F7B97E" w14:textId="77777777" w:rsidR="00293CF6" w:rsidRDefault="00293CF6"/>
    <w:p w14:paraId="6F93FC4C" w14:textId="77777777" w:rsidR="00293CF6" w:rsidRDefault="00293CF6"/>
    <w:p w14:paraId="1B42F489" w14:textId="77777777" w:rsidR="00293CF6" w:rsidRDefault="00293CF6"/>
    <w:p w14:paraId="72ABE83C" w14:textId="77777777" w:rsidR="00AF29E4" w:rsidRPr="004718C5" w:rsidRDefault="00AF29E4" w:rsidP="00842377">
      <w:pPr>
        <w:rPr>
          <w:rFonts w:asciiTheme="majorBidi" w:hAnsiTheme="majorBidi" w:cstheme="majorBidi"/>
          <w:sz w:val="28"/>
          <w:szCs w:val="28"/>
        </w:rPr>
      </w:pPr>
    </w:p>
    <w:p w14:paraId="47F9360A" w14:textId="77777777" w:rsidR="00091618" w:rsidRDefault="004F3763" w:rsidP="00091618">
      <w:pPr>
        <w:rPr>
          <w:rFonts w:asciiTheme="majorBidi" w:hAnsiTheme="majorBidi" w:cstheme="majorBidi"/>
          <w:b/>
          <w:bCs/>
          <w:sz w:val="36"/>
          <w:szCs w:val="36"/>
        </w:rPr>
      </w:pPr>
      <w:r>
        <w:rPr>
          <w:rFonts w:asciiTheme="majorBidi" w:hAnsiTheme="majorBidi" w:cstheme="majorBidi"/>
          <w:b/>
          <w:bCs/>
          <w:sz w:val="36"/>
          <w:szCs w:val="36"/>
        </w:rPr>
        <w:t xml:space="preserve">TABLES </w:t>
      </w:r>
    </w:p>
    <w:p w14:paraId="3E9AFB5E" w14:textId="77777777" w:rsidR="00091618" w:rsidRDefault="00091618" w:rsidP="00091618">
      <w:pPr>
        <w:rPr>
          <w:rFonts w:asciiTheme="majorBidi" w:hAnsiTheme="majorBidi" w:cstheme="majorBidi"/>
          <w:b/>
          <w:bCs/>
          <w:sz w:val="36"/>
          <w:szCs w:val="36"/>
        </w:rPr>
      </w:pPr>
    </w:p>
    <w:p w14:paraId="5AAA27E7" w14:textId="77777777" w:rsidR="00D030B3" w:rsidRPr="00091618" w:rsidRDefault="004F3763" w:rsidP="00091618">
      <w:pPr>
        <w:rPr>
          <w:rFonts w:asciiTheme="majorBidi" w:hAnsiTheme="majorBidi" w:cstheme="majorBidi"/>
          <w:b/>
          <w:bCs/>
          <w:sz w:val="36"/>
          <w:szCs w:val="36"/>
        </w:rPr>
      </w:pPr>
      <w:r>
        <w:rPr>
          <w:rFonts w:asciiTheme="majorBidi" w:hAnsiTheme="majorBidi" w:cstheme="majorBidi"/>
          <w:sz w:val="28"/>
          <w:szCs w:val="28"/>
        </w:rPr>
        <w:t>Table</w:t>
      </w:r>
      <w:r w:rsidR="00284C1D">
        <w:rPr>
          <w:rFonts w:asciiTheme="majorBidi" w:hAnsiTheme="majorBidi" w:cstheme="majorBidi"/>
          <w:sz w:val="28"/>
          <w:szCs w:val="28"/>
        </w:rPr>
        <w:t xml:space="preserve"> 1</w:t>
      </w:r>
      <w:r w:rsidR="00091618">
        <w:rPr>
          <w:rFonts w:asciiTheme="majorBidi" w:hAnsiTheme="majorBidi" w:cstheme="majorBidi"/>
          <w:sz w:val="28"/>
          <w:szCs w:val="28"/>
        </w:rPr>
        <w:t xml:space="preserve">. Distribution of childhood vaccination by maternal education. </w:t>
      </w:r>
    </w:p>
    <w:tbl>
      <w:tblPr>
        <w:tblStyle w:val="TableGrid"/>
        <w:tblW w:w="8871" w:type="dxa"/>
        <w:tblLook w:val="04A0" w:firstRow="1" w:lastRow="0" w:firstColumn="1" w:lastColumn="0" w:noHBand="0" w:noVBand="1"/>
      </w:tblPr>
      <w:tblGrid>
        <w:gridCol w:w="2957"/>
        <w:gridCol w:w="2957"/>
        <w:gridCol w:w="2957"/>
      </w:tblGrid>
      <w:tr w:rsidR="00FA10FB" w14:paraId="4293833C" w14:textId="77777777" w:rsidTr="001B3826">
        <w:trPr>
          <w:trHeight w:val="685"/>
        </w:trPr>
        <w:tc>
          <w:tcPr>
            <w:tcW w:w="2957" w:type="dxa"/>
          </w:tcPr>
          <w:p w14:paraId="4CC9B231"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Educational level </w:t>
            </w:r>
          </w:p>
        </w:tc>
        <w:tc>
          <w:tcPr>
            <w:tcW w:w="2957" w:type="dxa"/>
          </w:tcPr>
          <w:p w14:paraId="70C5E381"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57" w:type="dxa"/>
          </w:tcPr>
          <w:p w14:paraId="72B5C6AB"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14:paraId="433EB30D" w14:textId="77777777" w:rsidTr="001B3826">
        <w:trPr>
          <w:trHeight w:val="1043"/>
        </w:trPr>
        <w:tc>
          <w:tcPr>
            <w:tcW w:w="2957" w:type="dxa"/>
          </w:tcPr>
          <w:p w14:paraId="301E6B0A" w14:textId="77777777" w:rsidR="001B3826" w:rsidRDefault="004F3763" w:rsidP="00150440">
            <w:pPr>
              <w:rPr>
                <w:rFonts w:asciiTheme="majorBidi" w:hAnsiTheme="majorBidi" w:cstheme="majorBidi"/>
                <w:sz w:val="28"/>
                <w:szCs w:val="28"/>
              </w:rPr>
            </w:pPr>
            <w:proofErr w:type="gramStart"/>
            <w:r>
              <w:rPr>
                <w:rFonts w:asciiTheme="majorBidi" w:hAnsiTheme="majorBidi" w:cstheme="majorBidi"/>
                <w:sz w:val="28"/>
                <w:szCs w:val="28"/>
              </w:rPr>
              <w:t>Illiterate ,</w:t>
            </w:r>
            <w:proofErr w:type="gramEnd"/>
            <w:r>
              <w:rPr>
                <w:rFonts w:asciiTheme="majorBidi" w:hAnsiTheme="majorBidi" w:cstheme="majorBidi"/>
                <w:sz w:val="28"/>
                <w:szCs w:val="28"/>
              </w:rPr>
              <w:t xml:space="preserve"> primary education </w:t>
            </w:r>
          </w:p>
        </w:tc>
        <w:tc>
          <w:tcPr>
            <w:tcW w:w="2957" w:type="dxa"/>
          </w:tcPr>
          <w:p w14:paraId="19FD3B19" w14:textId="77777777" w:rsidR="001B3826" w:rsidRDefault="004F3763" w:rsidP="00115956">
            <w:pPr>
              <w:rPr>
                <w:rFonts w:asciiTheme="majorBidi" w:hAnsiTheme="majorBidi" w:cstheme="majorBidi"/>
                <w:sz w:val="28"/>
                <w:szCs w:val="28"/>
              </w:rPr>
            </w:pPr>
            <w:r>
              <w:rPr>
                <w:rFonts w:asciiTheme="majorBidi" w:hAnsiTheme="majorBidi" w:cstheme="majorBidi"/>
                <w:sz w:val="28"/>
                <w:szCs w:val="28"/>
              </w:rPr>
              <w:t>5</w:t>
            </w:r>
            <w:r w:rsidR="00284C1D">
              <w:rPr>
                <w:rFonts w:asciiTheme="majorBidi" w:hAnsiTheme="majorBidi" w:cstheme="majorBidi"/>
                <w:sz w:val="28"/>
                <w:szCs w:val="28"/>
              </w:rPr>
              <w:t>5</w:t>
            </w:r>
            <w:r>
              <w:rPr>
                <w:rFonts w:asciiTheme="majorBidi" w:hAnsiTheme="majorBidi" w:cstheme="majorBidi"/>
                <w:sz w:val="28"/>
                <w:szCs w:val="28"/>
              </w:rPr>
              <w:t>4</w:t>
            </w:r>
            <w:r w:rsidR="00220A0E">
              <w:rPr>
                <w:rFonts w:asciiTheme="majorBidi" w:hAnsiTheme="majorBidi" w:cstheme="majorBidi"/>
                <w:sz w:val="28"/>
                <w:szCs w:val="28"/>
              </w:rPr>
              <w:t>(65.</w:t>
            </w:r>
            <w:r w:rsidR="00115956">
              <w:rPr>
                <w:rFonts w:asciiTheme="majorBidi" w:hAnsiTheme="majorBidi" w:cstheme="majorBidi"/>
                <w:sz w:val="28"/>
                <w:szCs w:val="28"/>
              </w:rPr>
              <w:t>2%)</w:t>
            </w:r>
          </w:p>
        </w:tc>
        <w:tc>
          <w:tcPr>
            <w:tcW w:w="2957" w:type="dxa"/>
          </w:tcPr>
          <w:p w14:paraId="22D0E71B" w14:textId="77777777" w:rsidR="001B3826" w:rsidRDefault="004F3763" w:rsidP="00115956">
            <w:pPr>
              <w:rPr>
                <w:rFonts w:asciiTheme="majorBidi" w:hAnsiTheme="majorBidi" w:cstheme="majorBidi"/>
                <w:sz w:val="28"/>
                <w:szCs w:val="28"/>
              </w:rPr>
            </w:pPr>
            <w:r>
              <w:rPr>
                <w:rFonts w:asciiTheme="majorBidi" w:hAnsiTheme="majorBidi" w:cstheme="majorBidi"/>
                <w:sz w:val="28"/>
                <w:szCs w:val="28"/>
              </w:rPr>
              <w:t>3</w:t>
            </w:r>
            <w:r w:rsidR="00DC1F84">
              <w:rPr>
                <w:rFonts w:asciiTheme="majorBidi" w:hAnsiTheme="majorBidi" w:cstheme="majorBidi"/>
                <w:sz w:val="28"/>
                <w:szCs w:val="28"/>
              </w:rPr>
              <w:t>89</w:t>
            </w:r>
            <w:r w:rsidR="00115956">
              <w:rPr>
                <w:rFonts w:asciiTheme="majorBidi" w:hAnsiTheme="majorBidi" w:cstheme="majorBidi"/>
                <w:sz w:val="28"/>
                <w:szCs w:val="28"/>
              </w:rPr>
              <w:t>(40.3%)</w:t>
            </w:r>
          </w:p>
        </w:tc>
      </w:tr>
      <w:tr w:rsidR="00FA10FB" w14:paraId="0A232179" w14:textId="77777777" w:rsidTr="001B3826">
        <w:trPr>
          <w:trHeight w:val="701"/>
        </w:trPr>
        <w:tc>
          <w:tcPr>
            <w:tcW w:w="2957" w:type="dxa"/>
          </w:tcPr>
          <w:p w14:paraId="5767D50F"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Intermediate, secondary school</w:t>
            </w:r>
          </w:p>
        </w:tc>
        <w:tc>
          <w:tcPr>
            <w:tcW w:w="2957" w:type="dxa"/>
          </w:tcPr>
          <w:p w14:paraId="45658A66" w14:textId="77777777" w:rsidR="001B3826" w:rsidRDefault="004F3763" w:rsidP="00115956">
            <w:pPr>
              <w:rPr>
                <w:rFonts w:asciiTheme="majorBidi" w:hAnsiTheme="majorBidi" w:cstheme="majorBidi"/>
                <w:sz w:val="28"/>
                <w:szCs w:val="28"/>
              </w:rPr>
            </w:pPr>
            <w:r>
              <w:rPr>
                <w:rFonts w:asciiTheme="majorBidi" w:hAnsiTheme="majorBidi" w:cstheme="majorBidi"/>
                <w:sz w:val="28"/>
                <w:szCs w:val="28"/>
              </w:rPr>
              <w:t>19</w:t>
            </w:r>
            <w:r w:rsidR="00284C1D">
              <w:rPr>
                <w:rFonts w:asciiTheme="majorBidi" w:hAnsiTheme="majorBidi" w:cstheme="majorBidi"/>
                <w:sz w:val="28"/>
                <w:szCs w:val="28"/>
              </w:rPr>
              <w:t>5</w:t>
            </w:r>
            <w:r w:rsidR="00115956">
              <w:rPr>
                <w:rFonts w:asciiTheme="majorBidi" w:hAnsiTheme="majorBidi" w:cstheme="majorBidi"/>
                <w:sz w:val="28"/>
                <w:szCs w:val="28"/>
              </w:rPr>
              <w:t>(23 %)</w:t>
            </w:r>
          </w:p>
        </w:tc>
        <w:tc>
          <w:tcPr>
            <w:tcW w:w="2957" w:type="dxa"/>
          </w:tcPr>
          <w:p w14:paraId="637B3EBF" w14:textId="77777777" w:rsidR="001B3826" w:rsidRDefault="004F3763" w:rsidP="00115956">
            <w:pPr>
              <w:rPr>
                <w:rFonts w:asciiTheme="majorBidi" w:hAnsiTheme="majorBidi" w:cstheme="majorBidi"/>
                <w:sz w:val="28"/>
                <w:szCs w:val="28"/>
              </w:rPr>
            </w:pPr>
            <w:r>
              <w:rPr>
                <w:rFonts w:asciiTheme="majorBidi" w:hAnsiTheme="majorBidi" w:cstheme="majorBidi"/>
                <w:sz w:val="28"/>
                <w:szCs w:val="28"/>
              </w:rPr>
              <w:t>4</w:t>
            </w:r>
            <w:r w:rsidR="00DC1F84">
              <w:rPr>
                <w:rFonts w:asciiTheme="majorBidi" w:hAnsiTheme="majorBidi" w:cstheme="majorBidi"/>
                <w:sz w:val="28"/>
                <w:szCs w:val="28"/>
              </w:rPr>
              <w:t>06</w:t>
            </w:r>
            <w:r w:rsidR="00115956">
              <w:rPr>
                <w:rFonts w:asciiTheme="majorBidi" w:hAnsiTheme="majorBidi" w:cstheme="majorBidi"/>
                <w:sz w:val="28"/>
                <w:szCs w:val="28"/>
              </w:rPr>
              <w:t>(42 %)</w:t>
            </w:r>
          </w:p>
        </w:tc>
      </w:tr>
      <w:tr w:rsidR="00FA10FB" w14:paraId="44F7862F" w14:textId="77777777" w:rsidTr="001B3826">
        <w:trPr>
          <w:trHeight w:val="342"/>
        </w:trPr>
        <w:tc>
          <w:tcPr>
            <w:tcW w:w="2957" w:type="dxa"/>
          </w:tcPr>
          <w:p w14:paraId="00C7CAA5"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College or higher education</w:t>
            </w:r>
          </w:p>
        </w:tc>
        <w:tc>
          <w:tcPr>
            <w:tcW w:w="2957" w:type="dxa"/>
          </w:tcPr>
          <w:p w14:paraId="0BB5CB73" w14:textId="77777777" w:rsidR="001B3826" w:rsidRDefault="004F3763" w:rsidP="0006673E">
            <w:pPr>
              <w:rPr>
                <w:rFonts w:asciiTheme="majorBidi" w:hAnsiTheme="majorBidi" w:cstheme="majorBidi"/>
                <w:sz w:val="28"/>
                <w:szCs w:val="28"/>
              </w:rPr>
            </w:pPr>
            <w:r>
              <w:rPr>
                <w:rFonts w:asciiTheme="majorBidi" w:hAnsiTheme="majorBidi" w:cstheme="majorBidi"/>
                <w:sz w:val="28"/>
                <w:szCs w:val="28"/>
              </w:rPr>
              <w:t>1</w:t>
            </w:r>
            <w:r w:rsidR="0006673E">
              <w:rPr>
                <w:rFonts w:asciiTheme="majorBidi" w:hAnsiTheme="majorBidi" w:cstheme="majorBidi"/>
                <w:sz w:val="28"/>
                <w:szCs w:val="28"/>
              </w:rPr>
              <w:t>0</w:t>
            </w:r>
            <w:r>
              <w:rPr>
                <w:rFonts w:asciiTheme="majorBidi" w:hAnsiTheme="majorBidi" w:cstheme="majorBidi"/>
                <w:sz w:val="28"/>
                <w:szCs w:val="28"/>
              </w:rPr>
              <w:t>1</w:t>
            </w:r>
            <w:r w:rsidR="00115956">
              <w:rPr>
                <w:rFonts w:asciiTheme="majorBidi" w:hAnsiTheme="majorBidi" w:cstheme="majorBidi"/>
                <w:sz w:val="28"/>
                <w:szCs w:val="28"/>
              </w:rPr>
              <w:t>(11.8%)</w:t>
            </w:r>
          </w:p>
        </w:tc>
        <w:tc>
          <w:tcPr>
            <w:tcW w:w="2957" w:type="dxa"/>
          </w:tcPr>
          <w:p w14:paraId="584AB466" w14:textId="77777777" w:rsidR="001B3826" w:rsidRDefault="004F3763">
            <w:pPr>
              <w:rPr>
                <w:rFonts w:asciiTheme="majorBidi" w:hAnsiTheme="majorBidi" w:cstheme="majorBidi"/>
                <w:sz w:val="28"/>
                <w:szCs w:val="28"/>
              </w:rPr>
            </w:pPr>
            <w:r>
              <w:rPr>
                <w:rFonts w:asciiTheme="majorBidi" w:hAnsiTheme="majorBidi" w:cstheme="majorBidi"/>
                <w:sz w:val="28"/>
                <w:szCs w:val="28"/>
              </w:rPr>
              <w:t>171</w:t>
            </w:r>
            <w:r w:rsidR="00115956">
              <w:rPr>
                <w:rFonts w:asciiTheme="majorBidi" w:hAnsiTheme="majorBidi" w:cstheme="majorBidi"/>
                <w:sz w:val="28"/>
                <w:szCs w:val="28"/>
              </w:rPr>
              <w:t>(17.7%)</w:t>
            </w:r>
          </w:p>
        </w:tc>
      </w:tr>
      <w:tr w:rsidR="00FA10FB" w14:paraId="4C316C8C" w14:textId="77777777" w:rsidTr="001B3826">
        <w:trPr>
          <w:trHeight w:val="359"/>
        </w:trPr>
        <w:tc>
          <w:tcPr>
            <w:tcW w:w="2957" w:type="dxa"/>
          </w:tcPr>
          <w:p w14:paraId="66E3820D"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Total </w:t>
            </w:r>
          </w:p>
        </w:tc>
        <w:tc>
          <w:tcPr>
            <w:tcW w:w="2957" w:type="dxa"/>
          </w:tcPr>
          <w:p w14:paraId="410129C7" w14:textId="77777777" w:rsidR="001B3826" w:rsidRDefault="004F3763" w:rsidP="0006673E">
            <w:pPr>
              <w:rPr>
                <w:rFonts w:asciiTheme="majorBidi" w:hAnsiTheme="majorBidi" w:cstheme="majorBidi"/>
                <w:sz w:val="28"/>
                <w:szCs w:val="28"/>
              </w:rPr>
            </w:pPr>
            <w:r>
              <w:rPr>
                <w:rFonts w:asciiTheme="majorBidi" w:hAnsiTheme="majorBidi" w:cstheme="majorBidi"/>
                <w:sz w:val="28"/>
                <w:szCs w:val="28"/>
              </w:rPr>
              <w:t>850</w:t>
            </w:r>
          </w:p>
        </w:tc>
        <w:tc>
          <w:tcPr>
            <w:tcW w:w="2957" w:type="dxa"/>
          </w:tcPr>
          <w:p w14:paraId="64AC9733" w14:textId="77777777" w:rsidR="001B3826" w:rsidRDefault="004F3763">
            <w:pPr>
              <w:rPr>
                <w:rFonts w:asciiTheme="majorBidi" w:hAnsiTheme="majorBidi" w:cstheme="majorBidi"/>
                <w:sz w:val="28"/>
                <w:szCs w:val="28"/>
              </w:rPr>
            </w:pPr>
            <w:r>
              <w:rPr>
                <w:rFonts w:asciiTheme="majorBidi" w:hAnsiTheme="majorBidi" w:cstheme="majorBidi"/>
                <w:sz w:val="28"/>
                <w:szCs w:val="28"/>
              </w:rPr>
              <w:t>966</w:t>
            </w:r>
          </w:p>
        </w:tc>
      </w:tr>
    </w:tbl>
    <w:p w14:paraId="1F1E1BB7" w14:textId="77777777" w:rsidR="00500C25" w:rsidRDefault="004F3763" w:rsidP="000D0214">
      <w:pPr>
        <w:rPr>
          <w:rFonts w:asciiTheme="majorBidi" w:hAnsiTheme="majorBidi" w:cstheme="majorBidi"/>
          <w:sz w:val="28"/>
          <w:szCs w:val="28"/>
        </w:rPr>
      </w:pPr>
      <w:r>
        <w:rPr>
          <w:rFonts w:asciiTheme="majorBidi" w:hAnsiTheme="majorBidi" w:cstheme="majorBidi"/>
          <w:sz w:val="28"/>
          <w:szCs w:val="28"/>
        </w:rPr>
        <w:t>P</w:t>
      </w:r>
      <w:r w:rsidR="00115956">
        <w:rPr>
          <w:rFonts w:asciiTheme="majorBidi" w:hAnsiTheme="majorBidi" w:cstheme="majorBidi"/>
          <w:sz w:val="28"/>
          <w:szCs w:val="28"/>
        </w:rPr>
        <w:t>-</w:t>
      </w:r>
      <w:proofErr w:type="gramStart"/>
      <w:r w:rsidR="00115956">
        <w:rPr>
          <w:rFonts w:asciiTheme="majorBidi" w:hAnsiTheme="majorBidi" w:cstheme="majorBidi"/>
          <w:sz w:val="28"/>
          <w:szCs w:val="28"/>
        </w:rPr>
        <w:t xml:space="preserve">value </w:t>
      </w:r>
      <w:r>
        <w:rPr>
          <w:rFonts w:asciiTheme="majorBidi" w:hAnsiTheme="majorBidi" w:cstheme="majorBidi"/>
          <w:sz w:val="28"/>
          <w:szCs w:val="28"/>
        </w:rPr>
        <w:t xml:space="preserve"> among</w:t>
      </w:r>
      <w:proofErr w:type="gramEnd"/>
      <w:r>
        <w:rPr>
          <w:rFonts w:asciiTheme="majorBidi" w:hAnsiTheme="majorBidi" w:cstheme="majorBidi"/>
          <w:sz w:val="28"/>
          <w:szCs w:val="28"/>
        </w:rPr>
        <w:t xml:space="preserve"> maternal educational level is significant </w:t>
      </w:r>
      <w:r w:rsidR="00511973">
        <w:rPr>
          <w:rFonts w:asciiTheme="majorBidi" w:hAnsiTheme="majorBidi" w:cstheme="majorBidi"/>
          <w:sz w:val="28"/>
          <w:szCs w:val="28"/>
        </w:rPr>
        <w:t>&lt;0.05</w:t>
      </w:r>
      <w:r>
        <w:rPr>
          <w:rFonts w:asciiTheme="majorBidi" w:hAnsiTheme="majorBidi" w:cstheme="majorBidi"/>
          <w:sz w:val="28"/>
          <w:szCs w:val="28"/>
        </w:rPr>
        <w:t>.</w:t>
      </w:r>
    </w:p>
    <w:p w14:paraId="611A01B0" w14:textId="77777777" w:rsidR="00923FCA" w:rsidRDefault="00923FCA" w:rsidP="00AF29E4">
      <w:pPr>
        <w:rPr>
          <w:rFonts w:asciiTheme="majorBidi" w:hAnsiTheme="majorBidi" w:cstheme="majorBidi"/>
          <w:sz w:val="28"/>
          <w:szCs w:val="28"/>
        </w:rPr>
      </w:pPr>
    </w:p>
    <w:p w14:paraId="3DBF9E58" w14:textId="77777777" w:rsidR="00D030B3" w:rsidRDefault="00284C1D" w:rsidP="00AF29E4">
      <w:pPr>
        <w:rPr>
          <w:rFonts w:asciiTheme="majorBidi" w:hAnsiTheme="majorBidi" w:cstheme="majorBidi"/>
          <w:sz w:val="28"/>
          <w:szCs w:val="28"/>
        </w:rPr>
      </w:pPr>
      <w:r>
        <w:rPr>
          <w:rFonts w:asciiTheme="majorBidi" w:hAnsiTheme="majorBidi" w:cstheme="majorBidi"/>
          <w:sz w:val="28"/>
          <w:szCs w:val="28"/>
        </w:rPr>
        <w:t>Table</w:t>
      </w:r>
      <w:r w:rsidR="00070902">
        <w:rPr>
          <w:rFonts w:asciiTheme="majorBidi" w:hAnsiTheme="majorBidi" w:cstheme="majorBidi"/>
          <w:sz w:val="28"/>
          <w:szCs w:val="28"/>
        </w:rPr>
        <w:t xml:space="preserve">. </w:t>
      </w:r>
      <w:r>
        <w:rPr>
          <w:rFonts w:asciiTheme="majorBidi" w:hAnsiTheme="majorBidi" w:cstheme="majorBidi"/>
          <w:sz w:val="28"/>
          <w:szCs w:val="28"/>
        </w:rPr>
        <w:t>2</w:t>
      </w:r>
      <w:r w:rsidR="00091618">
        <w:rPr>
          <w:rFonts w:asciiTheme="majorBidi" w:hAnsiTheme="majorBidi" w:cstheme="majorBidi"/>
          <w:sz w:val="28"/>
          <w:szCs w:val="28"/>
        </w:rPr>
        <w:t>. Distribution of childhood vaccination by maternal age.</w:t>
      </w:r>
    </w:p>
    <w:tbl>
      <w:tblPr>
        <w:tblStyle w:val="TableGrid"/>
        <w:tblW w:w="8976" w:type="dxa"/>
        <w:tblLook w:val="04A0" w:firstRow="1" w:lastRow="0" w:firstColumn="1" w:lastColumn="0" w:noHBand="0" w:noVBand="1"/>
      </w:tblPr>
      <w:tblGrid>
        <w:gridCol w:w="2992"/>
        <w:gridCol w:w="2992"/>
        <w:gridCol w:w="2992"/>
      </w:tblGrid>
      <w:tr w:rsidR="00FA10FB" w14:paraId="2143302D" w14:textId="77777777" w:rsidTr="001B3826">
        <w:trPr>
          <w:trHeight w:val="678"/>
        </w:trPr>
        <w:tc>
          <w:tcPr>
            <w:tcW w:w="2992" w:type="dxa"/>
          </w:tcPr>
          <w:p w14:paraId="7B2A74E6"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Maternal age </w:t>
            </w:r>
          </w:p>
        </w:tc>
        <w:tc>
          <w:tcPr>
            <w:tcW w:w="2992" w:type="dxa"/>
          </w:tcPr>
          <w:p w14:paraId="26D3A114"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92" w:type="dxa"/>
          </w:tcPr>
          <w:p w14:paraId="1FD74A1E"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14:paraId="1C62AEF9" w14:textId="77777777" w:rsidTr="001B3826">
        <w:trPr>
          <w:trHeight w:val="339"/>
        </w:trPr>
        <w:tc>
          <w:tcPr>
            <w:tcW w:w="2992" w:type="dxa"/>
          </w:tcPr>
          <w:p w14:paraId="299BE892"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&lt;25 years </w:t>
            </w:r>
          </w:p>
        </w:tc>
        <w:tc>
          <w:tcPr>
            <w:tcW w:w="2992" w:type="dxa"/>
          </w:tcPr>
          <w:p w14:paraId="5D35E1AF" w14:textId="77777777" w:rsidR="001B3826" w:rsidRDefault="004F3763" w:rsidP="00026A7A">
            <w:pPr>
              <w:rPr>
                <w:rFonts w:asciiTheme="majorBidi" w:hAnsiTheme="majorBidi" w:cstheme="majorBidi"/>
                <w:sz w:val="28"/>
                <w:szCs w:val="28"/>
              </w:rPr>
            </w:pPr>
            <w:r>
              <w:rPr>
                <w:rFonts w:asciiTheme="majorBidi" w:hAnsiTheme="majorBidi" w:cstheme="majorBidi"/>
                <w:sz w:val="28"/>
                <w:szCs w:val="28"/>
              </w:rPr>
              <w:t>2</w:t>
            </w:r>
            <w:r w:rsidR="00026A7A">
              <w:rPr>
                <w:rFonts w:asciiTheme="majorBidi" w:hAnsiTheme="majorBidi" w:cstheme="majorBidi"/>
                <w:sz w:val="28"/>
                <w:szCs w:val="28"/>
              </w:rPr>
              <w:t>7</w:t>
            </w:r>
            <w:r>
              <w:rPr>
                <w:rFonts w:asciiTheme="majorBidi" w:hAnsiTheme="majorBidi" w:cstheme="majorBidi"/>
                <w:sz w:val="28"/>
                <w:szCs w:val="28"/>
              </w:rPr>
              <w:t>8</w:t>
            </w:r>
            <w:r w:rsidR="00070902">
              <w:rPr>
                <w:rFonts w:asciiTheme="majorBidi" w:hAnsiTheme="majorBidi" w:cstheme="majorBidi"/>
                <w:sz w:val="28"/>
                <w:szCs w:val="28"/>
              </w:rPr>
              <w:t>(</w:t>
            </w:r>
            <w:r w:rsidR="00026A7A">
              <w:rPr>
                <w:rFonts w:asciiTheme="majorBidi" w:hAnsiTheme="majorBidi" w:cstheme="majorBidi"/>
                <w:sz w:val="28"/>
                <w:szCs w:val="28"/>
              </w:rPr>
              <w:t>32.7</w:t>
            </w:r>
            <w:r w:rsidR="00070902">
              <w:rPr>
                <w:rFonts w:asciiTheme="majorBidi" w:hAnsiTheme="majorBidi" w:cstheme="majorBidi"/>
                <w:sz w:val="28"/>
                <w:szCs w:val="28"/>
              </w:rPr>
              <w:t>%)</w:t>
            </w:r>
          </w:p>
        </w:tc>
        <w:tc>
          <w:tcPr>
            <w:tcW w:w="2992" w:type="dxa"/>
          </w:tcPr>
          <w:p w14:paraId="771FDCB3" w14:textId="77777777" w:rsidR="001B3826" w:rsidRDefault="004F3763">
            <w:pPr>
              <w:rPr>
                <w:rFonts w:asciiTheme="majorBidi" w:hAnsiTheme="majorBidi" w:cstheme="majorBidi"/>
                <w:sz w:val="28"/>
                <w:szCs w:val="28"/>
              </w:rPr>
            </w:pPr>
            <w:r>
              <w:rPr>
                <w:rFonts w:asciiTheme="majorBidi" w:hAnsiTheme="majorBidi" w:cstheme="majorBidi"/>
                <w:sz w:val="28"/>
                <w:szCs w:val="28"/>
              </w:rPr>
              <w:t>189</w:t>
            </w:r>
            <w:r w:rsidR="00070902">
              <w:rPr>
                <w:rFonts w:asciiTheme="majorBidi" w:hAnsiTheme="majorBidi" w:cstheme="majorBidi"/>
                <w:sz w:val="28"/>
                <w:szCs w:val="28"/>
              </w:rPr>
              <w:t>(19.6%)</w:t>
            </w:r>
          </w:p>
        </w:tc>
      </w:tr>
      <w:tr w:rsidR="00FA10FB" w14:paraId="7D053C32" w14:textId="77777777" w:rsidTr="001B3826">
        <w:trPr>
          <w:trHeight w:val="339"/>
        </w:trPr>
        <w:tc>
          <w:tcPr>
            <w:tcW w:w="2992" w:type="dxa"/>
          </w:tcPr>
          <w:p w14:paraId="10DF4852" w14:textId="77777777" w:rsidR="001B3826" w:rsidRDefault="004F3763">
            <w:pPr>
              <w:rPr>
                <w:rFonts w:asciiTheme="majorBidi" w:hAnsiTheme="majorBidi" w:cstheme="majorBidi"/>
                <w:sz w:val="28"/>
                <w:szCs w:val="28"/>
              </w:rPr>
            </w:pPr>
            <w:r>
              <w:rPr>
                <w:rFonts w:asciiTheme="majorBidi" w:hAnsiTheme="majorBidi" w:cstheme="majorBidi"/>
                <w:sz w:val="28"/>
                <w:szCs w:val="28"/>
              </w:rPr>
              <w:t>25-35 years</w:t>
            </w:r>
          </w:p>
        </w:tc>
        <w:tc>
          <w:tcPr>
            <w:tcW w:w="2992" w:type="dxa"/>
          </w:tcPr>
          <w:p w14:paraId="60E63EAA" w14:textId="77777777" w:rsidR="001B3826" w:rsidRDefault="004F3763">
            <w:pPr>
              <w:rPr>
                <w:rFonts w:asciiTheme="majorBidi" w:hAnsiTheme="majorBidi" w:cstheme="majorBidi"/>
                <w:sz w:val="28"/>
                <w:szCs w:val="28"/>
              </w:rPr>
            </w:pPr>
            <w:r>
              <w:rPr>
                <w:rFonts w:asciiTheme="majorBidi" w:hAnsiTheme="majorBidi" w:cstheme="majorBidi"/>
                <w:sz w:val="28"/>
                <w:szCs w:val="28"/>
              </w:rPr>
              <w:t>427</w:t>
            </w:r>
            <w:r w:rsidR="00070902">
              <w:rPr>
                <w:rFonts w:asciiTheme="majorBidi" w:hAnsiTheme="majorBidi" w:cstheme="majorBidi"/>
                <w:sz w:val="28"/>
                <w:szCs w:val="28"/>
              </w:rPr>
              <w:t>(50.2%)</w:t>
            </w:r>
          </w:p>
        </w:tc>
        <w:tc>
          <w:tcPr>
            <w:tcW w:w="2992" w:type="dxa"/>
          </w:tcPr>
          <w:p w14:paraId="7BFEE788" w14:textId="77777777" w:rsidR="001B3826" w:rsidRDefault="004F3763" w:rsidP="00CC13B5">
            <w:pPr>
              <w:rPr>
                <w:rFonts w:asciiTheme="majorBidi" w:hAnsiTheme="majorBidi" w:cstheme="majorBidi"/>
                <w:sz w:val="28"/>
                <w:szCs w:val="28"/>
              </w:rPr>
            </w:pPr>
            <w:r>
              <w:rPr>
                <w:rFonts w:asciiTheme="majorBidi" w:hAnsiTheme="majorBidi" w:cstheme="majorBidi"/>
                <w:sz w:val="28"/>
                <w:szCs w:val="28"/>
              </w:rPr>
              <w:t>440</w:t>
            </w:r>
            <w:r w:rsidR="00070902">
              <w:rPr>
                <w:rFonts w:asciiTheme="majorBidi" w:hAnsiTheme="majorBidi" w:cstheme="majorBidi"/>
                <w:sz w:val="28"/>
                <w:szCs w:val="28"/>
              </w:rPr>
              <w:t>(45.</w:t>
            </w:r>
            <w:r w:rsidR="00CC13B5">
              <w:rPr>
                <w:rFonts w:asciiTheme="majorBidi" w:hAnsiTheme="majorBidi" w:cstheme="majorBidi"/>
                <w:sz w:val="28"/>
                <w:szCs w:val="28"/>
              </w:rPr>
              <w:t>6</w:t>
            </w:r>
            <w:r w:rsidR="00070902">
              <w:rPr>
                <w:rFonts w:asciiTheme="majorBidi" w:hAnsiTheme="majorBidi" w:cstheme="majorBidi"/>
                <w:sz w:val="28"/>
                <w:szCs w:val="28"/>
              </w:rPr>
              <w:t>%)</w:t>
            </w:r>
          </w:p>
        </w:tc>
      </w:tr>
      <w:tr w:rsidR="00FA10FB" w14:paraId="17A8CA24" w14:textId="77777777" w:rsidTr="001B3826">
        <w:trPr>
          <w:trHeight w:val="355"/>
        </w:trPr>
        <w:tc>
          <w:tcPr>
            <w:tcW w:w="2992" w:type="dxa"/>
          </w:tcPr>
          <w:p w14:paraId="4CE34AAA"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&gt;35 years </w:t>
            </w:r>
          </w:p>
        </w:tc>
        <w:tc>
          <w:tcPr>
            <w:tcW w:w="2992" w:type="dxa"/>
          </w:tcPr>
          <w:p w14:paraId="46B44961" w14:textId="77777777" w:rsidR="001B3826" w:rsidRDefault="004F3763" w:rsidP="00026A7A">
            <w:pPr>
              <w:rPr>
                <w:rFonts w:asciiTheme="majorBidi" w:hAnsiTheme="majorBidi" w:cstheme="majorBidi"/>
                <w:sz w:val="28"/>
                <w:szCs w:val="28"/>
              </w:rPr>
            </w:pPr>
            <w:r>
              <w:rPr>
                <w:rFonts w:asciiTheme="majorBidi" w:hAnsiTheme="majorBidi" w:cstheme="majorBidi"/>
                <w:sz w:val="28"/>
                <w:szCs w:val="28"/>
              </w:rPr>
              <w:t>1</w:t>
            </w:r>
            <w:r w:rsidR="00026A7A">
              <w:rPr>
                <w:rFonts w:asciiTheme="majorBidi" w:hAnsiTheme="majorBidi" w:cstheme="majorBidi"/>
                <w:sz w:val="28"/>
                <w:szCs w:val="28"/>
              </w:rPr>
              <w:t>4</w:t>
            </w:r>
            <w:r>
              <w:rPr>
                <w:rFonts w:asciiTheme="majorBidi" w:hAnsiTheme="majorBidi" w:cstheme="majorBidi"/>
                <w:sz w:val="28"/>
                <w:szCs w:val="28"/>
              </w:rPr>
              <w:t>5</w:t>
            </w:r>
            <w:r w:rsidR="00070902">
              <w:rPr>
                <w:rFonts w:asciiTheme="majorBidi" w:hAnsiTheme="majorBidi" w:cstheme="majorBidi"/>
                <w:sz w:val="28"/>
                <w:szCs w:val="28"/>
              </w:rPr>
              <w:t>(</w:t>
            </w:r>
            <w:r w:rsidR="00026A7A">
              <w:rPr>
                <w:rFonts w:asciiTheme="majorBidi" w:hAnsiTheme="majorBidi" w:cstheme="majorBidi"/>
                <w:sz w:val="28"/>
                <w:szCs w:val="28"/>
              </w:rPr>
              <w:t>17.1</w:t>
            </w:r>
            <w:r w:rsidR="00070902">
              <w:rPr>
                <w:rFonts w:asciiTheme="majorBidi" w:hAnsiTheme="majorBidi" w:cstheme="majorBidi"/>
                <w:sz w:val="28"/>
                <w:szCs w:val="28"/>
              </w:rPr>
              <w:t xml:space="preserve"> %)</w:t>
            </w:r>
          </w:p>
        </w:tc>
        <w:tc>
          <w:tcPr>
            <w:tcW w:w="2992" w:type="dxa"/>
          </w:tcPr>
          <w:p w14:paraId="0D6FDE1E" w14:textId="77777777" w:rsidR="001B3826" w:rsidRDefault="004F3763">
            <w:pPr>
              <w:rPr>
                <w:rFonts w:asciiTheme="majorBidi" w:hAnsiTheme="majorBidi" w:cstheme="majorBidi"/>
                <w:sz w:val="28"/>
                <w:szCs w:val="28"/>
              </w:rPr>
            </w:pPr>
            <w:r>
              <w:rPr>
                <w:rFonts w:asciiTheme="majorBidi" w:hAnsiTheme="majorBidi" w:cstheme="majorBidi"/>
                <w:sz w:val="28"/>
                <w:szCs w:val="28"/>
              </w:rPr>
              <w:t>336</w:t>
            </w:r>
            <w:r w:rsidR="00070902">
              <w:rPr>
                <w:rFonts w:asciiTheme="majorBidi" w:hAnsiTheme="majorBidi" w:cstheme="majorBidi"/>
                <w:sz w:val="28"/>
                <w:szCs w:val="28"/>
              </w:rPr>
              <w:t>(34.8%)</w:t>
            </w:r>
          </w:p>
        </w:tc>
      </w:tr>
      <w:tr w:rsidR="00FA10FB" w14:paraId="30DBBCF7" w14:textId="77777777" w:rsidTr="001B3826">
        <w:trPr>
          <w:trHeight w:val="339"/>
        </w:trPr>
        <w:tc>
          <w:tcPr>
            <w:tcW w:w="2992" w:type="dxa"/>
          </w:tcPr>
          <w:p w14:paraId="415F851E" w14:textId="77777777"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2992" w:type="dxa"/>
          </w:tcPr>
          <w:p w14:paraId="0882B907"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92" w:type="dxa"/>
          </w:tcPr>
          <w:p w14:paraId="1A00EEF4"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14:paraId="78ED1DA7" w14:textId="77777777" w:rsidR="00D030B3" w:rsidRDefault="004F3763" w:rsidP="000D0214">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maternal age is significant </w:t>
      </w:r>
      <w:r w:rsidR="00026A7A">
        <w:rPr>
          <w:rFonts w:asciiTheme="majorBidi" w:hAnsiTheme="majorBidi" w:cstheme="majorBidi"/>
          <w:sz w:val="28"/>
          <w:szCs w:val="28"/>
        </w:rPr>
        <w:t>&lt;0.05</w:t>
      </w:r>
      <w:r w:rsidR="000D0214">
        <w:rPr>
          <w:rFonts w:asciiTheme="majorBidi" w:hAnsiTheme="majorBidi" w:cstheme="majorBidi"/>
          <w:sz w:val="28"/>
          <w:szCs w:val="28"/>
        </w:rPr>
        <w:t>.</w:t>
      </w:r>
    </w:p>
    <w:p w14:paraId="3B978C46" w14:textId="77777777" w:rsidR="00CC13B5" w:rsidRDefault="00CC13B5">
      <w:pPr>
        <w:rPr>
          <w:rFonts w:asciiTheme="majorBidi" w:hAnsiTheme="majorBidi" w:cstheme="majorBidi"/>
          <w:sz w:val="28"/>
          <w:szCs w:val="28"/>
        </w:rPr>
      </w:pPr>
    </w:p>
    <w:p w14:paraId="3FED35F7" w14:textId="77777777" w:rsidR="00D030B3" w:rsidRDefault="004F3763">
      <w:pPr>
        <w:rPr>
          <w:rFonts w:asciiTheme="majorBidi" w:hAnsiTheme="majorBidi" w:cstheme="majorBidi"/>
          <w:sz w:val="28"/>
          <w:szCs w:val="28"/>
        </w:rPr>
      </w:pPr>
      <w:r>
        <w:rPr>
          <w:rFonts w:asciiTheme="majorBidi" w:hAnsiTheme="majorBidi" w:cstheme="majorBidi"/>
          <w:sz w:val="28"/>
          <w:szCs w:val="28"/>
        </w:rPr>
        <w:t>Table 3</w:t>
      </w:r>
      <w:r w:rsidR="00091618">
        <w:rPr>
          <w:rFonts w:asciiTheme="majorBidi" w:hAnsiTheme="majorBidi" w:cstheme="majorBidi"/>
          <w:sz w:val="28"/>
          <w:szCs w:val="28"/>
        </w:rPr>
        <w:t>. Distribution of childhood vaccination at maternal job.</w:t>
      </w:r>
    </w:p>
    <w:tbl>
      <w:tblPr>
        <w:tblStyle w:val="TableGrid"/>
        <w:tblW w:w="8916" w:type="dxa"/>
        <w:tblLook w:val="04A0" w:firstRow="1" w:lastRow="0" w:firstColumn="1" w:lastColumn="0" w:noHBand="0" w:noVBand="1"/>
      </w:tblPr>
      <w:tblGrid>
        <w:gridCol w:w="2972"/>
        <w:gridCol w:w="2972"/>
        <w:gridCol w:w="2972"/>
      </w:tblGrid>
      <w:tr w:rsidR="00FA10FB" w14:paraId="325A3651" w14:textId="77777777" w:rsidTr="001B3826">
        <w:trPr>
          <w:trHeight w:val="797"/>
        </w:trPr>
        <w:tc>
          <w:tcPr>
            <w:tcW w:w="2972" w:type="dxa"/>
          </w:tcPr>
          <w:p w14:paraId="0A3C2B16" w14:textId="77777777" w:rsidR="001B3826" w:rsidRDefault="004F3763">
            <w:pPr>
              <w:rPr>
                <w:rFonts w:asciiTheme="majorBidi" w:hAnsiTheme="majorBidi" w:cstheme="majorBidi"/>
                <w:sz w:val="28"/>
                <w:szCs w:val="28"/>
              </w:rPr>
            </w:pPr>
            <w:r>
              <w:rPr>
                <w:rFonts w:asciiTheme="majorBidi" w:hAnsiTheme="majorBidi" w:cstheme="majorBidi"/>
                <w:sz w:val="28"/>
                <w:szCs w:val="28"/>
              </w:rPr>
              <w:lastRenderedPageBreak/>
              <w:t xml:space="preserve">Maternal gob </w:t>
            </w:r>
          </w:p>
        </w:tc>
        <w:tc>
          <w:tcPr>
            <w:tcW w:w="2972" w:type="dxa"/>
          </w:tcPr>
          <w:p w14:paraId="414DA31D"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72" w:type="dxa"/>
          </w:tcPr>
          <w:p w14:paraId="5A776B3F"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14:paraId="60878B8A" w14:textId="77777777" w:rsidTr="001B3826">
        <w:trPr>
          <w:trHeight w:val="389"/>
        </w:trPr>
        <w:tc>
          <w:tcPr>
            <w:tcW w:w="2972" w:type="dxa"/>
          </w:tcPr>
          <w:p w14:paraId="49E28084"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Housewife </w:t>
            </w:r>
          </w:p>
        </w:tc>
        <w:tc>
          <w:tcPr>
            <w:tcW w:w="2972" w:type="dxa"/>
          </w:tcPr>
          <w:p w14:paraId="11691F8C" w14:textId="77777777" w:rsidR="001B3826" w:rsidRDefault="004F3763">
            <w:pPr>
              <w:rPr>
                <w:rFonts w:asciiTheme="majorBidi" w:hAnsiTheme="majorBidi" w:cstheme="majorBidi"/>
                <w:sz w:val="28"/>
                <w:szCs w:val="28"/>
              </w:rPr>
            </w:pPr>
            <w:r>
              <w:rPr>
                <w:rFonts w:asciiTheme="majorBidi" w:hAnsiTheme="majorBidi" w:cstheme="majorBidi"/>
                <w:sz w:val="28"/>
                <w:szCs w:val="28"/>
              </w:rPr>
              <w:t>637</w:t>
            </w:r>
            <w:r w:rsidR="00CC13B5">
              <w:rPr>
                <w:rFonts w:asciiTheme="majorBidi" w:hAnsiTheme="majorBidi" w:cstheme="majorBidi"/>
                <w:sz w:val="28"/>
                <w:szCs w:val="28"/>
              </w:rPr>
              <w:t>(74.9%)</w:t>
            </w:r>
          </w:p>
        </w:tc>
        <w:tc>
          <w:tcPr>
            <w:tcW w:w="2972" w:type="dxa"/>
          </w:tcPr>
          <w:p w14:paraId="08EBFE4D" w14:textId="77777777" w:rsidR="001B3826" w:rsidRDefault="004F3763">
            <w:pPr>
              <w:rPr>
                <w:rFonts w:asciiTheme="majorBidi" w:hAnsiTheme="majorBidi" w:cstheme="majorBidi"/>
                <w:sz w:val="28"/>
                <w:szCs w:val="28"/>
              </w:rPr>
            </w:pPr>
            <w:r>
              <w:rPr>
                <w:rFonts w:asciiTheme="majorBidi" w:hAnsiTheme="majorBidi" w:cstheme="majorBidi"/>
                <w:sz w:val="28"/>
                <w:szCs w:val="28"/>
              </w:rPr>
              <w:t>714</w:t>
            </w:r>
            <w:r w:rsidR="00CC13B5">
              <w:rPr>
                <w:rFonts w:asciiTheme="majorBidi" w:hAnsiTheme="majorBidi" w:cstheme="majorBidi"/>
                <w:sz w:val="28"/>
                <w:szCs w:val="28"/>
              </w:rPr>
              <w:t>(73.9%)</w:t>
            </w:r>
          </w:p>
        </w:tc>
      </w:tr>
      <w:tr w:rsidR="00FA10FB" w14:paraId="3094C070" w14:textId="77777777" w:rsidTr="001B3826">
        <w:trPr>
          <w:trHeight w:val="389"/>
        </w:trPr>
        <w:tc>
          <w:tcPr>
            <w:tcW w:w="2972" w:type="dxa"/>
          </w:tcPr>
          <w:p w14:paraId="4B01167B" w14:textId="77777777" w:rsidR="001B3826" w:rsidRDefault="004F3763">
            <w:pPr>
              <w:rPr>
                <w:rFonts w:asciiTheme="majorBidi" w:hAnsiTheme="majorBidi" w:cstheme="majorBidi"/>
                <w:sz w:val="28"/>
                <w:szCs w:val="28"/>
              </w:rPr>
            </w:pPr>
            <w:r w:rsidRPr="00B743DF">
              <w:rPr>
                <w:rFonts w:asciiTheme="majorBidi" w:hAnsiTheme="majorBidi" w:cstheme="majorBidi"/>
                <w:sz w:val="28"/>
                <w:szCs w:val="28"/>
              </w:rPr>
              <w:t>employee</w:t>
            </w:r>
          </w:p>
        </w:tc>
        <w:tc>
          <w:tcPr>
            <w:tcW w:w="2972" w:type="dxa"/>
          </w:tcPr>
          <w:p w14:paraId="03C8555D" w14:textId="77777777" w:rsidR="001B3826" w:rsidRDefault="004F3763" w:rsidP="00511973">
            <w:pPr>
              <w:rPr>
                <w:rFonts w:asciiTheme="majorBidi" w:hAnsiTheme="majorBidi" w:cstheme="majorBidi"/>
                <w:sz w:val="28"/>
                <w:szCs w:val="28"/>
              </w:rPr>
            </w:pPr>
            <w:r>
              <w:rPr>
                <w:rFonts w:asciiTheme="majorBidi" w:hAnsiTheme="majorBidi" w:cstheme="majorBidi"/>
                <w:sz w:val="28"/>
                <w:szCs w:val="28"/>
              </w:rPr>
              <w:t>21</w:t>
            </w:r>
            <w:r w:rsidR="00CC13B5">
              <w:rPr>
                <w:rFonts w:asciiTheme="majorBidi" w:hAnsiTheme="majorBidi" w:cstheme="majorBidi"/>
                <w:sz w:val="28"/>
                <w:szCs w:val="28"/>
              </w:rPr>
              <w:t>3(</w:t>
            </w:r>
            <w:r w:rsidR="00511973">
              <w:rPr>
                <w:rFonts w:asciiTheme="majorBidi" w:hAnsiTheme="majorBidi" w:cstheme="majorBidi"/>
                <w:sz w:val="28"/>
                <w:szCs w:val="28"/>
              </w:rPr>
              <w:t>25</w:t>
            </w:r>
            <w:r w:rsidR="00CC13B5">
              <w:rPr>
                <w:rFonts w:asciiTheme="majorBidi" w:hAnsiTheme="majorBidi" w:cstheme="majorBidi"/>
                <w:sz w:val="28"/>
                <w:szCs w:val="28"/>
              </w:rPr>
              <w:t>.1%)</w:t>
            </w:r>
          </w:p>
        </w:tc>
        <w:tc>
          <w:tcPr>
            <w:tcW w:w="2972" w:type="dxa"/>
          </w:tcPr>
          <w:p w14:paraId="377F7ABF" w14:textId="77777777" w:rsidR="001B3826" w:rsidRDefault="004F3763" w:rsidP="00CC13B5">
            <w:pPr>
              <w:rPr>
                <w:rFonts w:asciiTheme="majorBidi" w:hAnsiTheme="majorBidi" w:cstheme="majorBidi"/>
                <w:sz w:val="28"/>
                <w:szCs w:val="28"/>
              </w:rPr>
            </w:pPr>
            <w:r>
              <w:rPr>
                <w:rFonts w:asciiTheme="majorBidi" w:hAnsiTheme="majorBidi" w:cstheme="majorBidi"/>
                <w:sz w:val="28"/>
                <w:szCs w:val="28"/>
              </w:rPr>
              <w:t>25</w:t>
            </w:r>
            <w:r w:rsidR="00CC13B5">
              <w:rPr>
                <w:rFonts w:asciiTheme="majorBidi" w:hAnsiTheme="majorBidi" w:cstheme="majorBidi"/>
                <w:sz w:val="28"/>
                <w:szCs w:val="28"/>
              </w:rPr>
              <w:t>2(26.1%)</w:t>
            </w:r>
          </w:p>
        </w:tc>
      </w:tr>
      <w:tr w:rsidR="00FA10FB" w14:paraId="615969EA" w14:textId="77777777" w:rsidTr="001B3826">
        <w:trPr>
          <w:trHeight w:val="408"/>
        </w:trPr>
        <w:tc>
          <w:tcPr>
            <w:tcW w:w="2972" w:type="dxa"/>
          </w:tcPr>
          <w:p w14:paraId="55A7545D" w14:textId="77777777"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2972" w:type="dxa"/>
          </w:tcPr>
          <w:p w14:paraId="0F5C5F29"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72" w:type="dxa"/>
          </w:tcPr>
          <w:p w14:paraId="65BB6688"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14:paraId="3E410F2C" w14:textId="77777777" w:rsidR="00D030B3" w:rsidRDefault="004F3763" w:rsidP="000D0214">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maternal jobs is not significant </w:t>
      </w:r>
      <w:r w:rsidR="004029CB">
        <w:rPr>
          <w:rFonts w:asciiTheme="majorBidi" w:hAnsiTheme="majorBidi" w:cstheme="majorBidi"/>
          <w:sz w:val="28"/>
          <w:szCs w:val="28"/>
        </w:rPr>
        <w:t>&gt;0.05</w:t>
      </w:r>
      <w:r w:rsidR="000D0214">
        <w:rPr>
          <w:rFonts w:asciiTheme="majorBidi" w:hAnsiTheme="majorBidi" w:cstheme="majorBidi"/>
          <w:sz w:val="28"/>
          <w:szCs w:val="28"/>
        </w:rPr>
        <w:t>.</w:t>
      </w:r>
    </w:p>
    <w:p w14:paraId="60EFEAAB" w14:textId="77777777" w:rsidR="008E5E41" w:rsidRDefault="004F3763" w:rsidP="00566EDD">
      <w:pPr>
        <w:rPr>
          <w:rFonts w:asciiTheme="majorBidi" w:hAnsiTheme="majorBidi" w:cstheme="majorBidi"/>
          <w:sz w:val="28"/>
          <w:szCs w:val="28"/>
        </w:rPr>
      </w:pPr>
      <w:r>
        <w:rPr>
          <w:rFonts w:asciiTheme="majorBidi" w:hAnsiTheme="majorBidi" w:cstheme="majorBidi"/>
          <w:sz w:val="28"/>
          <w:szCs w:val="28"/>
        </w:rPr>
        <w:t>Table 4</w:t>
      </w:r>
      <w:r w:rsidR="00091618">
        <w:rPr>
          <w:rFonts w:asciiTheme="majorBidi" w:hAnsiTheme="majorBidi" w:cstheme="majorBidi"/>
          <w:sz w:val="28"/>
          <w:szCs w:val="28"/>
        </w:rPr>
        <w:t xml:space="preserve">. Distribution of childhood vaccination </w:t>
      </w:r>
      <w:r w:rsidR="00566EDD">
        <w:rPr>
          <w:rFonts w:asciiTheme="majorBidi" w:hAnsiTheme="majorBidi" w:cstheme="majorBidi"/>
          <w:sz w:val="28"/>
          <w:szCs w:val="28"/>
        </w:rPr>
        <w:t>among children</w:t>
      </w:r>
      <w:r w:rsidR="00091618">
        <w:rPr>
          <w:rFonts w:asciiTheme="majorBidi" w:hAnsiTheme="majorBidi" w:cstheme="majorBidi"/>
          <w:sz w:val="28"/>
          <w:szCs w:val="28"/>
        </w:rPr>
        <w:t>.</w:t>
      </w:r>
    </w:p>
    <w:tbl>
      <w:tblPr>
        <w:tblStyle w:val="TableGrid"/>
        <w:tblW w:w="8961" w:type="dxa"/>
        <w:tblLook w:val="04A0" w:firstRow="1" w:lastRow="0" w:firstColumn="1" w:lastColumn="0" w:noHBand="0" w:noVBand="1"/>
      </w:tblPr>
      <w:tblGrid>
        <w:gridCol w:w="2987"/>
        <w:gridCol w:w="2987"/>
        <w:gridCol w:w="2987"/>
      </w:tblGrid>
      <w:tr w:rsidR="00FA10FB" w14:paraId="1A23829E" w14:textId="77777777" w:rsidTr="001B3826">
        <w:trPr>
          <w:trHeight w:val="733"/>
        </w:trPr>
        <w:tc>
          <w:tcPr>
            <w:tcW w:w="2987" w:type="dxa"/>
          </w:tcPr>
          <w:p w14:paraId="6F0A7A3C"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Number of children </w:t>
            </w:r>
          </w:p>
        </w:tc>
        <w:tc>
          <w:tcPr>
            <w:tcW w:w="2987" w:type="dxa"/>
          </w:tcPr>
          <w:p w14:paraId="00004105"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87" w:type="dxa"/>
          </w:tcPr>
          <w:p w14:paraId="24CAFB9D"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14:paraId="7BE4A191" w14:textId="77777777" w:rsidTr="001B3826">
        <w:trPr>
          <w:trHeight w:val="358"/>
        </w:trPr>
        <w:tc>
          <w:tcPr>
            <w:tcW w:w="2987" w:type="dxa"/>
          </w:tcPr>
          <w:p w14:paraId="5F569AB9" w14:textId="77777777" w:rsidR="001B3826" w:rsidRDefault="004F3763">
            <w:pPr>
              <w:rPr>
                <w:rFonts w:asciiTheme="majorBidi" w:hAnsiTheme="majorBidi" w:cstheme="majorBidi"/>
                <w:sz w:val="28"/>
                <w:szCs w:val="28"/>
              </w:rPr>
            </w:pPr>
            <w:r>
              <w:rPr>
                <w:rFonts w:asciiTheme="majorBidi" w:hAnsiTheme="majorBidi" w:cstheme="majorBidi"/>
                <w:sz w:val="28"/>
                <w:szCs w:val="28"/>
              </w:rPr>
              <w:t>One child</w:t>
            </w:r>
          </w:p>
        </w:tc>
        <w:tc>
          <w:tcPr>
            <w:tcW w:w="2987" w:type="dxa"/>
          </w:tcPr>
          <w:p w14:paraId="187A954F" w14:textId="77777777" w:rsidR="001B3826" w:rsidRDefault="004F3763">
            <w:pPr>
              <w:rPr>
                <w:rFonts w:asciiTheme="majorBidi" w:hAnsiTheme="majorBidi" w:cstheme="majorBidi"/>
                <w:sz w:val="28"/>
                <w:szCs w:val="28"/>
              </w:rPr>
            </w:pPr>
            <w:r>
              <w:rPr>
                <w:rFonts w:asciiTheme="majorBidi" w:hAnsiTheme="majorBidi" w:cstheme="majorBidi"/>
                <w:sz w:val="28"/>
                <w:szCs w:val="28"/>
              </w:rPr>
              <w:t>189</w:t>
            </w:r>
            <w:r w:rsidR="00CC13B5">
              <w:rPr>
                <w:rFonts w:asciiTheme="majorBidi" w:hAnsiTheme="majorBidi" w:cstheme="majorBidi"/>
                <w:sz w:val="28"/>
                <w:szCs w:val="28"/>
              </w:rPr>
              <w:t>(22.2%)</w:t>
            </w:r>
          </w:p>
        </w:tc>
        <w:tc>
          <w:tcPr>
            <w:tcW w:w="2987" w:type="dxa"/>
          </w:tcPr>
          <w:p w14:paraId="31BEB2F8" w14:textId="77777777" w:rsidR="001B3826" w:rsidRDefault="004F3763">
            <w:pPr>
              <w:rPr>
                <w:rFonts w:asciiTheme="majorBidi" w:hAnsiTheme="majorBidi" w:cstheme="majorBidi"/>
                <w:sz w:val="28"/>
                <w:szCs w:val="28"/>
              </w:rPr>
            </w:pPr>
            <w:r>
              <w:rPr>
                <w:rFonts w:asciiTheme="majorBidi" w:hAnsiTheme="majorBidi" w:cstheme="majorBidi"/>
                <w:sz w:val="28"/>
                <w:szCs w:val="28"/>
              </w:rPr>
              <w:t>162</w:t>
            </w:r>
            <w:r w:rsidR="00CC13B5">
              <w:rPr>
                <w:rFonts w:asciiTheme="majorBidi" w:hAnsiTheme="majorBidi" w:cstheme="majorBidi"/>
                <w:sz w:val="28"/>
                <w:szCs w:val="28"/>
              </w:rPr>
              <w:t>(16.8%)</w:t>
            </w:r>
          </w:p>
        </w:tc>
      </w:tr>
      <w:tr w:rsidR="00FA10FB" w14:paraId="0DFD11D4" w14:textId="77777777" w:rsidTr="001B3826">
        <w:trPr>
          <w:trHeight w:val="358"/>
        </w:trPr>
        <w:tc>
          <w:tcPr>
            <w:tcW w:w="2987" w:type="dxa"/>
          </w:tcPr>
          <w:p w14:paraId="0D1730D7" w14:textId="77777777" w:rsidR="001B3826" w:rsidRDefault="004F3763">
            <w:pPr>
              <w:rPr>
                <w:rFonts w:asciiTheme="majorBidi" w:hAnsiTheme="majorBidi" w:cstheme="majorBidi"/>
                <w:sz w:val="28"/>
                <w:szCs w:val="28"/>
              </w:rPr>
            </w:pPr>
            <w:r>
              <w:rPr>
                <w:rFonts w:asciiTheme="majorBidi" w:hAnsiTheme="majorBidi" w:cstheme="majorBidi"/>
                <w:sz w:val="28"/>
                <w:szCs w:val="28"/>
              </w:rPr>
              <w:t>1-3 children</w:t>
            </w:r>
          </w:p>
        </w:tc>
        <w:tc>
          <w:tcPr>
            <w:tcW w:w="2987" w:type="dxa"/>
          </w:tcPr>
          <w:p w14:paraId="4DB950A4" w14:textId="77777777" w:rsidR="001B3826" w:rsidRDefault="004F3763" w:rsidP="00CC13B5">
            <w:pPr>
              <w:rPr>
                <w:rFonts w:asciiTheme="majorBidi" w:hAnsiTheme="majorBidi" w:cstheme="majorBidi"/>
                <w:sz w:val="28"/>
                <w:szCs w:val="28"/>
              </w:rPr>
            </w:pPr>
            <w:r>
              <w:rPr>
                <w:rFonts w:asciiTheme="majorBidi" w:hAnsiTheme="majorBidi" w:cstheme="majorBidi"/>
                <w:sz w:val="28"/>
                <w:szCs w:val="28"/>
              </w:rPr>
              <w:t>3</w:t>
            </w:r>
            <w:r w:rsidR="00284C1D">
              <w:rPr>
                <w:rFonts w:asciiTheme="majorBidi" w:hAnsiTheme="majorBidi" w:cstheme="majorBidi"/>
                <w:sz w:val="28"/>
                <w:szCs w:val="28"/>
              </w:rPr>
              <w:t>29</w:t>
            </w:r>
            <w:r>
              <w:rPr>
                <w:rFonts w:asciiTheme="majorBidi" w:hAnsiTheme="majorBidi" w:cstheme="majorBidi"/>
                <w:sz w:val="28"/>
                <w:szCs w:val="28"/>
              </w:rPr>
              <w:t>(38.7%)</w:t>
            </w:r>
          </w:p>
        </w:tc>
        <w:tc>
          <w:tcPr>
            <w:tcW w:w="2987" w:type="dxa"/>
          </w:tcPr>
          <w:p w14:paraId="595787AE" w14:textId="77777777" w:rsidR="001B3826" w:rsidRDefault="004F3763" w:rsidP="00024FE7">
            <w:pPr>
              <w:rPr>
                <w:rFonts w:asciiTheme="majorBidi" w:hAnsiTheme="majorBidi" w:cstheme="majorBidi"/>
                <w:sz w:val="28"/>
                <w:szCs w:val="28"/>
              </w:rPr>
            </w:pPr>
            <w:r>
              <w:rPr>
                <w:rFonts w:asciiTheme="majorBidi" w:hAnsiTheme="majorBidi" w:cstheme="majorBidi"/>
                <w:sz w:val="28"/>
                <w:szCs w:val="28"/>
              </w:rPr>
              <w:t>4</w:t>
            </w:r>
            <w:r w:rsidR="00CC13B5">
              <w:rPr>
                <w:rFonts w:asciiTheme="majorBidi" w:hAnsiTheme="majorBidi" w:cstheme="majorBidi"/>
                <w:sz w:val="28"/>
                <w:szCs w:val="28"/>
              </w:rPr>
              <w:t>58(</w:t>
            </w:r>
            <w:r w:rsidR="00024FE7">
              <w:rPr>
                <w:rFonts w:asciiTheme="majorBidi" w:hAnsiTheme="majorBidi" w:cstheme="majorBidi"/>
                <w:sz w:val="28"/>
                <w:szCs w:val="28"/>
              </w:rPr>
              <w:t>47.4</w:t>
            </w:r>
            <w:r w:rsidR="00CC13B5">
              <w:rPr>
                <w:rFonts w:asciiTheme="majorBidi" w:hAnsiTheme="majorBidi" w:cstheme="majorBidi"/>
                <w:sz w:val="28"/>
                <w:szCs w:val="28"/>
              </w:rPr>
              <w:t>%)</w:t>
            </w:r>
          </w:p>
        </w:tc>
      </w:tr>
      <w:tr w:rsidR="00FA10FB" w14:paraId="7BE9733E" w14:textId="77777777" w:rsidTr="001B3826">
        <w:trPr>
          <w:trHeight w:val="358"/>
        </w:trPr>
        <w:tc>
          <w:tcPr>
            <w:tcW w:w="2987" w:type="dxa"/>
          </w:tcPr>
          <w:p w14:paraId="40A1AFE8"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&gt;3 children </w:t>
            </w:r>
          </w:p>
        </w:tc>
        <w:tc>
          <w:tcPr>
            <w:tcW w:w="2987" w:type="dxa"/>
          </w:tcPr>
          <w:p w14:paraId="15E63279" w14:textId="77777777" w:rsidR="001B3826" w:rsidRDefault="004F3763" w:rsidP="00CC13B5">
            <w:pPr>
              <w:rPr>
                <w:rFonts w:asciiTheme="majorBidi" w:hAnsiTheme="majorBidi" w:cstheme="majorBidi"/>
                <w:sz w:val="28"/>
                <w:szCs w:val="28"/>
              </w:rPr>
            </w:pPr>
            <w:r>
              <w:rPr>
                <w:rFonts w:asciiTheme="majorBidi" w:hAnsiTheme="majorBidi" w:cstheme="majorBidi"/>
                <w:sz w:val="28"/>
                <w:szCs w:val="28"/>
              </w:rPr>
              <w:t>3</w:t>
            </w:r>
            <w:r w:rsidR="00284C1D">
              <w:rPr>
                <w:rFonts w:asciiTheme="majorBidi" w:hAnsiTheme="majorBidi" w:cstheme="majorBidi"/>
                <w:sz w:val="28"/>
                <w:szCs w:val="28"/>
              </w:rPr>
              <w:t>3</w:t>
            </w:r>
            <w:r>
              <w:rPr>
                <w:rFonts w:asciiTheme="majorBidi" w:hAnsiTheme="majorBidi" w:cstheme="majorBidi"/>
                <w:sz w:val="28"/>
                <w:szCs w:val="28"/>
              </w:rPr>
              <w:t>2(39.1%)</w:t>
            </w:r>
          </w:p>
        </w:tc>
        <w:tc>
          <w:tcPr>
            <w:tcW w:w="2987" w:type="dxa"/>
          </w:tcPr>
          <w:p w14:paraId="3B2B019B" w14:textId="77777777" w:rsidR="001B3826" w:rsidRDefault="004F3763" w:rsidP="00024FE7">
            <w:pPr>
              <w:rPr>
                <w:rFonts w:asciiTheme="majorBidi" w:hAnsiTheme="majorBidi" w:cstheme="majorBidi"/>
                <w:sz w:val="28"/>
                <w:szCs w:val="28"/>
              </w:rPr>
            </w:pPr>
            <w:r>
              <w:rPr>
                <w:rFonts w:asciiTheme="majorBidi" w:hAnsiTheme="majorBidi" w:cstheme="majorBidi"/>
                <w:sz w:val="28"/>
                <w:szCs w:val="28"/>
              </w:rPr>
              <w:t>3</w:t>
            </w:r>
            <w:r w:rsidR="00CC13B5">
              <w:rPr>
                <w:rFonts w:asciiTheme="majorBidi" w:hAnsiTheme="majorBidi" w:cstheme="majorBidi"/>
                <w:sz w:val="28"/>
                <w:szCs w:val="28"/>
              </w:rPr>
              <w:t>4</w:t>
            </w:r>
            <w:r>
              <w:rPr>
                <w:rFonts w:asciiTheme="majorBidi" w:hAnsiTheme="majorBidi" w:cstheme="majorBidi"/>
                <w:sz w:val="28"/>
                <w:szCs w:val="28"/>
              </w:rPr>
              <w:t>6</w:t>
            </w:r>
            <w:r w:rsidR="00CC13B5">
              <w:rPr>
                <w:rFonts w:asciiTheme="majorBidi" w:hAnsiTheme="majorBidi" w:cstheme="majorBidi"/>
                <w:sz w:val="28"/>
                <w:szCs w:val="28"/>
              </w:rPr>
              <w:t>(</w:t>
            </w:r>
            <w:r w:rsidR="00024FE7">
              <w:rPr>
                <w:rFonts w:asciiTheme="majorBidi" w:hAnsiTheme="majorBidi" w:cstheme="majorBidi"/>
                <w:sz w:val="28"/>
                <w:szCs w:val="28"/>
              </w:rPr>
              <w:t>35.8</w:t>
            </w:r>
            <w:r w:rsidR="00CC13B5">
              <w:rPr>
                <w:rFonts w:asciiTheme="majorBidi" w:hAnsiTheme="majorBidi" w:cstheme="majorBidi"/>
                <w:sz w:val="28"/>
                <w:szCs w:val="28"/>
              </w:rPr>
              <w:t>%)</w:t>
            </w:r>
          </w:p>
        </w:tc>
      </w:tr>
      <w:tr w:rsidR="00FA10FB" w14:paraId="14545AD6" w14:textId="77777777" w:rsidTr="001B3826">
        <w:trPr>
          <w:trHeight w:val="375"/>
        </w:trPr>
        <w:tc>
          <w:tcPr>
            <w:tcW w:w="2987" w:type="dxa"/>
          </w:tcPr>
          <w:p w14:paraId="45F70CDB" w14:textId="77777777"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2987" w:type="dxa"/>
          </w:tcPr>
          <w:p w14:paraId="31B506CD"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87" w:type="dxa"/>
          </w:tcPr>
          <w:p w14:paraId="08D2A6C4"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14:paraId="032D8EF9" w14:textId="77777777" w:rsidR="008E5E41" w:rsidRDefault="004F3763" w:rsidP="000D0214">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the number of children is not significant </w:t>
      </w:r>
      <w:r w:rsidR="004029CB">
        <w:rPr>
          <w:rFonts w:asciiTheme="majorBidi" w:hAnsiTheme="majorBidi" w:cstheme="majorBidi"/>
          <w:sz w:val="28"/>
          <w:szCs w:val="28"/>
        </w:rPr>
        <w:t>&gt;0.05</w:t>
      </w:r>
      <w:r w:rsidR="000D0214">
        <w:rPr>
          <w:rFonts w:asciiTheme="majorBidi" w:hAnsiTheme="majorBidi" w:cstheme="majorBidi"/>
          <w:sz w:val="28"/>
          <w:szCs w:val="28"/>
        </w:rPr>
        <w:t>.</w:t>
      </w:r>
    </w:p>
    <w:p w14:paraId="05D2A806" w14:textId="77777777" w:rsidR="00CC13B5" w:rsidRDefault="004F3763" w:rsidP="00AF29E4">
      <w:pPr>
        <w:rPr>
          <w:rFonts w:asciiTheme="majorBidi" w:hAnsiTheme="majorBidi" w:cstheme="majorBidi"/>
          <w:sz w:val="28"/>
          <w:szCs w:val="28"/>
        </w:rPr>
      </w:pPr>
      <w:r>
        <w:rPr>
          <w:rFonts w:asciiTheme="majorBidi" w:hAnsiTheme="majorBidi" w:cstheme="majorBidi"/>
          <w:sz w:val="28"/>
          <w:szCs w:val="28"/>
        </w:rPr>
        <w:t xml:space="preserve"> </w:t>
      </w:r>
    </w:p>
    <w:p w14:paraId="7D849F2F" w14:textId="77777777" w:rsidR="008E5E41" w:rsidRDefault="004F3763">
      <w:pPr>
        <w:rPr>
          <w:rFonts w:asciiTheme="majorBidi" w:hAnsiTheme="majorBidi" w:cstheme="majorBidi"/>
          <w:sz w:val="28"/>
          <w:szCs w:val="28"/>
        </w:rPr>
      </w:pPr>
      <w:r>
        <w:rPr>
          <w:rFonts w:asciiTheme="majorBidi" w:hAnsiTheme="majorBidi" w:cstheme="majorBidi"/>
          <w:sz w:val="28"/>
          <w:szCs w:val="28"/>
        </w:rPr>
        <w:t>Table 5</w:t>
      </w:r>
      <w:r w:rsidR="00566EDD">
        <w:rPr>
          <w:rFonts w:asciiTheme="majorBidi" w:hAnsiTheme="majorBidi" w:cstheme="majorBidi"/>
          <w:sz w:val="28"/>
          <w:szCs w:val="28"/>
        </w:rPr>
        <w:t>. Distribution of childhood vaccination on family means of transportation.</w:t>
      </w:r>
    </w:p>
    <w:tbl>
      <w:tblPr>
        <w:tblStyle w:val="TableGrid"/>
        <w:tblW w:w="8916" w:type="dxa"/>
        <w:tblLook w:val="04A0" w:firstRow="1" w:lastRow="0" w:firstColumn="1" w:lastColumn="0" w:noHBand="0" w:noVBand="1"/>
      </w:tblPr>
      <w:tblGrid>
        <w:gridCol w:w="2972"/>
        <w:gridCol w:w="2972"/>
        <w:gridCol w:w="2972"/>
      </w:tblGrid>
      <w:tr w:rsidR="00FA10FB" w14:paraId="3C382DF9" w14:textId="77777777" w:rsidTr="001B3826">
        <w:trPr>
          <w:trHeight w:val="642"/>
        </w:trPr>
        <w:tc>
          <w:tcPr>
            <w:tcW w:w="2972" w:type="dxa"/>
          </w:tcPr>
          <w:p w14:paraId="63DBB6F6" w14:textId="77777777" w:rsidR="001B3826" w:rsidRDefault="004F3763">
            <w:pPr>
              <w:rPr>
                <w:rFonts w:asciiTheme="majorBidi" w:hAnsiTheme="majorBidi" w:cstheme="majorBidi"/>
                <w:sz w:val="28"/>
                <w:szCs w:val="28"/>
              </w:rPr>
            </w:pPr>
            <w:r w:rsidRPr="008E5E41">
              <w:rPr>
                <w:rFonts w:asciiTheme="majorBidi" w:hAnsiTheme="majorBidi" w:cstheme="majorBidi"/>
                <w:sz w:val="28"/>
                <w:szCs w:val="28"/>
              </w:rPr>
              <w:t>Means of transportation</w:t>
            </w:r>
          </w:p>
        </w:tc>
        <w:tc>
          <w:tcPr>
            <w:tcW w:w="2972" w:type="dxa"/>
          </w:tcPr>
          <w:p w14:paraId="7F06F7D2"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72" w:type="dxa"/>
          </w:tcPr>
          <w:p w14:paraId="495E282D"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14:paraId="40B4B1C8" w14:textId="77777777" w:rsidTr="001B3826">
        <w:trPr>
          <w:trHeight w:val="321"/>
        </w:trPr>
        <w:tc>
          <w:tcPr>
            <w:tcW w:w="2972" w:type="dxa"/>
          </w:tcPr>
          <w:p w14:paraId="52488B50"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Available </w:t>
            </w:r>
          </w:p>
        </w:tc>
        <w:tc>
          <w:tcPr>
            <w:tcW w:w="2972" w:type="dxa"/>
          </w:tcPr>
          <w:p w14:paraId="44155E72" w14:textId="77777777" w:rsidR="001B3826" w:rsidRDefault="004F3763">
            <w:pPr>
              <w:rPr>
                <w:rFonts w:asciiTheme="majorBidi" w:hAnsiTheme="majorBidi" w:cstheme="majorBidi"/>
                <w:sz w:val="28"/>
                <w:szCs w:val="28"/>
              </w:rPr>
            </w:pPr>
            <w:r>
              <w:rPr>
                <w:rFonts w:asciiTheme="majorBidi" w:hAnsiTheme="majorBidi" w:cstheme="majorBidi"/>
                <w:sz w:val="28"/>
                <w:szCs w:val="28"/>
              </w:rPr>
              <w:t>411</w:t>
            </w:r>
            <w:r w:rsidR="00A736A3">
              <w:rPr>
                <w:rFonts w:asciiTheme="majorBidi" w:hAnsiTheme="majorBidi" w:cstheme="majorBidi"/>
                <w:sz w:val="28"/>
                <w:szCs w:val="28"/>
              </w:rPr>
              <w:t>(48.6%)</w:t>
            </w:r>
          </w:p>
        </w:tc>
        <w:tc>
          <w:tcPr>
            <w:tcW w:w="2972" w:type="dxa"/>
          </w:tcPr>
          <w:p w14:paraId="02D501DA" w14:textId="77777777" w:rsidR="001B3826" w:rsidRDefault="004F3763">
            <w:pPr>
              <w:rPr>
                <w:rFonts w:asciiTheme="majorBidi" w:hAnsiTheme="majorBidi" w:cstheme="majorBidi"/>
                <w:sz w:val="28"/>
                <w:szCs w:val="28"/>
              </w:rPr>
            </w:pPr>
            <w:r>
              <w:rPr>
                <w:rFonts w:asciiTheme="majorBidi" w:hAnsiTheme="majorBidi" w:cstheme="majorBidi"/>
                <w:sz w:val="28"/>
                <w:szCs w:val="28"/>
              </w:rPr>
              <w:t>478</w:t>
            </w:r>
            <w:r w:rsidR="00A736A3">
              <w:rPr>
                <w:rFonts w:asciiTheme="majorBidi" w:hAnsiTheme="majorBidi" w:cstheme="majorBidi"/>
                <w:sz w:val="28"/>
                <w:szCs w:val="28"/>
              </w:rPr>
              <w:t>(49.5%)</w:t>
            </w:r>
          </w:p>
        </w:tc>
      </w:tr>
      <w:tr w:rsidR="00FA10FB" w14:paraId="6A65A9D8" w14:textId="77777777" w:rsidTr="001B3826">
        <w:trPr>
          <w:trHeight w:val="321"/>
        </w:trPr>
        <w:tc>
          <w:tcPr>
            <w:tcW w:w="2972" w:type="dxa"/>
          </w:tcPr>
          <w:p w14:paraId="6F15183A"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Not available </w:t>
            </w:r>
          </w:p>
        </w:tc>
        <w:tc>
          <w:tcPr>
            <w:tcW w:w="2972" w:type="dxa"/>
          </w:tcPr>
          <w:p w14:paraId="174F605C" w14:textId="77777777" w:rsidR="001B3826" w:rsidRDefault="004F3763">
            <w:pPr>
              <w:rPr>
                <w:rFonts w:asciiTheme="majorBidi" w:hAnsiTheme="majorBidi" w:cstheme="majorBidi"/>
                <w:sz w:val="28"/>
                <w:szCs w:val="28"/>
              </w:rPr>
            </w:pPr>
            <w:r>
              <w:rPr>
                <w:rFonts w:asciiTheme="majorBidi" w:hAnsiTheme="majorBidi" w:cstheme="majorBidi"/>
                <w:sz w:val="28"/>
                <w:szCs w:val="28"/>
              </w:rPr>
              <w:t>439</w:t>
            </w:r>
            <w:r w:rsidR="00A736A3">
              <w:rPr>
                <w:rFonts w:asciiTheme="majorBidi" w:hAnsiTheme="majorBidi" w:cstheme="majorBidi"/>
                <w:sz w:val="28"/>
                <w:szCs w:val="28"/>
              </w:rPr>
              <w:t>(51.4%)</w:t>
            </w:r>
          </w:p>
        </w:tc>
        <w:tc>
          <w:tcPr>
            <w:tcW w:w="2972" w:type="dxa"/>
          </w:tcPr>
          <w:p w14:paraId="5B30637D" w14:textId="77777777" w:rsidR="001B3826" w:rsidRDefault="004F3763" w:rsidP="00A736A3">
            <w:pPr>
              <w:rPr>
                <w:rFonts w:asciiTheme="majorBidi" w:hAnsiTheme="majorBidi" w:cstheme="majorBidi"/>
                <w:sz w:val="28"/>
                <w:szCs w:val="28"/>
              </w:rPr>
            </w:pPr>
            <w:r>
              <w:rPr>
                <w:rFonts w:asciiTheme="majorBidi" w:hAnsiTheme="majorBidi" w:cstheme="majorBidi"/>
                <w:sz w:val="28"/>
                <w:szCs w:val="28"/>
              </w:rPr>
              <w:t>48</w:t>
            </w:r>
            <w:r w:rsidR="00A736A3">
              <w:rPr>
                <w:rFonts w:asciiTheme="majorBidi" w:hAnsiTheme="majorBidi" w:cstheme="majorBidi"/>
                <w:sz w:val="28"/>
                <w:szCs w:val="28"/>
              </w:rPr>
              <w:t>8(50.5%)</w:t>
            </w:r>
          </w:p>
        </w:tc>
      </w:tr>
      <w:tr w:rsidR="00FA10FB" w14:paraId="3AD5DDB4" w14:textId="77777777" w:rsidTr="001B3826">
        <w:trPr>
          <w:trHeight w:val="336"/>
        </w:trPr>
        <w:tc>
          <w:tcPr>
            <w:tcW w:w="2972" w:type="dxa"/>
          </w:tcPr>
          <w:p w14:paraId="5931B1D6" w14:textId="77777777"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2972" w:type="dxa"/>
          </w:tcPr>
          <w:p w14:paraId="62804DEF"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72" w:type="dxa"/>
          </w:tcPr>
          <w:p w14:paraId="6F3AB8F1"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14:paraId="39A70873" w14:textId="77777777" w:rsidR="008E5E41" w:rsidRDefault="004F3763" w:rsidP="000D0214">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ways of transportation is not significant </w:t>
      </w:r>
      <w:r w:rsidR="00AF29E4">
        <w:rPr>
          <w:rFonts w:asciiTheme="majorBidi" w:hAnsiTheme="majorBidi" w:cstheme="majorBidi"/>
          <w:sz w:val="28"/>
          <w:szCs w:val="28"/>
        </w:rPr>
        <w:t>&gt;0.05</w:t>
      </w:r>
      <w:r w:rsidR="000D0214">
        <w:rPr>
          <w:rFonts w:asciiTheme="majorBidi" w:hAnsiTheme="majorBidi" w:cstheme="majorBidi"/>
          <w:sz w:val="28"/>
          <w:szCs w:val="28"/>
        </w:rPr>
        <w:t>.</w:t>
      </w:r>
    </w:p>
    <w:p w14:paraId="57FBF73F" w14:textId="77777777" w:rsidR="00A736A3" w:rsidRDefault="00A736A3">
      <w:pPr>
        <w:rPr>
          <w:rFonts w:asciiTheme="majorBidi" w:hAnsiTheme="majorBidi" w:cstheme="majorBidi"/>
          <w:sz w:val="28"/>
          <w:szCs w:val="28"/>
        </w:rPr>
      </w:pPr>
    </w:p>
    <w:p w14:paraId="7849130F" w14:textId="77777777" w:rsidR="00284C1D" w:rsidRDefault="004F3763">
      <w:pPr>
        <w:rPr>
          <w:rFonts w:asciiTheme="majorBidi" w:hAnsiTheme="majorBidi" w:cstheme="majorBidi"/>
          <w:sz w:val="28"/>
          <w:szCs w:val="28"/>
        </w:rPr>
      </w:pPr>
      <w:r>
        <w:rPr>
          <w:rFonts w:asciiTheme="majorBidi" w:hAnsiTheme="majorBidi" w:cstheme="majorBidi"/>
          <w:sz w:val="28"/>
          <w:szCs w:val="28"/>
        </w:rPr>
        <w:t>Table 6</w:t>
      </w:r>
      <w:r w:rsidR="00566EDD">
        <w:rPr>
          <w:rFonts w:asciiTheme="majorBidi" w:hAnsiTheme="majorBidi" w:cstheme="majorBidi"/>
          <w:sz w:val="28"/>
          <w:szCs w:val="28"/>
        </w:rPr>
        <w:t xml:space="preserve">. Distribution of childhood vaccination by family economic status. </w:t>
      </w:r>
    </w:p>
    <w:tbl>
      <w:tblPr>
        <w:tblStyle w:val="TableGrid"/>
        <w:tblW w:w="0" w:type="auto"/>
        <w:tblLook w:val="04A0" w:firstRow="1" w:lastRow="0" w:firstColumn="1" w:lastColumn="0" w:noHBand="0" w:noVBand="1"/>
      </w:tblPr>
      <w:tblGrid>
        <w:gridCol w:w="2942"/>
        <w:gridCol w:w="2942"/>
        <w:gridCol w:w="2942"/>
      </w:tblGrid>
      <w:tr w:rsidR="00FA10FB" w14:paraId="5555913B" w14:textId="77777777" w:rsidTr="001B3826">
        <w:trPr>
          <w:trHeight w:val="694"/>
        </w:trPr>
        <w:tc>
          <w:tcPr>
            <w:tcW w:w="2942" w:type="dxa"/>
          </w:tcPr>
          <w:p w14:paraId="266D2B39"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Economic status </w:t>
            </w:r>
          </w:p>
        </w:tc>
        <w:tc>
          <w:tcPr>
            <w:tcW w:w="2942" w:type="dxa"/>
          </w:tcPr>
          <w:p w14:paraId="451FFE73"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2942" w:type="dxa"/>
          </w:tcPr>
          <w:p w14:paraId="77716C53"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14:paraId="285A669E" w14:textId="77777777" w:rsidTr="001B3826">
        <w:trPr>
          <w:trHeight w:val="339"/>
        </w:trPr>
        <w:tc>
          <w:tcPr>
            <w:tcW w:w="2942" w:type="dxa"/>
          </w:tcPr>
          <w:p w14:paraId="4EB15F9F"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Poor </w:t>
            </w:r>
          </w:p>
        </w:tc>
        <w:tc>
          <w:tcPr>
            <w:tcW w:w="2942" w:type="dxa"/>
          </w:tcPr>
          <w:p w14:paraId="05AE32C7" w14:textId="77777777" w:rsidR="001B3826" w:rsidRDefault="004F3763" w:rsidP="00511973">
            <w:pPr>
              <w:rPr>
                <w:rFonts w:asciiTheme="majorBidi" w:hAnsiTheme="majorBidi" w:cstheme="majorBidi"/>
                <w:sz w:val="28"/>
                <w:szCs w:val="28"/>
              </w:rPr>
            </w:pPr>
            <w:r>
              <w:rPr>
                <w:rFonts w:asciiTheme="majorBidi" w:hAnsiTheme="majorBidi" w:cstheme="majorBidi"/>
                <w:sz w:val="28"/>
                <w:szCs w:val="28"/>
              </w:rPr>
              <w:t>3</w:t>
            </w:r>
            <w:r w:rsidR="00D54966">
              <w:rPr>
                <w:rFonts w:asciiTheme="majorBidi" w:hAnsiTheme="majorBidi" w:cstheme="majorBidi"/>
                <w:sz w:val="28"/>
                <w:szCs w:val="28"/>
              </w:rPr>
              <w:t>72</w:t>
            </w:r>
            <w:r w:rsidR="00A736A3">
              <w:rPr>
                <w:rFonts w:asciiTheme="majorBidi" w:hAnsiTheme="majorBidi" w:cstheme="majorBidi"/>
                <w:sz w:val="28"/>
                <w:szCs w:val="28"/>
              </w:rPr>
              <w:t>(</w:t>
            </w:r>
            <w:r>
              <w:rPr>
                <w:rFonts w:asciiTheme="majorBidi" w:hAnsiTheme="majorBidi" w:cstheme="majorBidi"/>
                <w:sz w:val="28"/>
                <w:szCs w:val="28"/>
              </w:rPr>
              <w:t>43.7</w:t>
            </w:r>
            <w:r w:rsidR="00A736A3">
              <w:rPr>
                <w:rFonts w:asciiTheme="majorBidi" w:hAnsiTheme="majorBidi" w:cstheme="majorBidi"/>
                <w:sz w:val="28"/>
                <w:szCs w:val="28"/>
              </w:rPr>
              <w:t>%)</w:t>
            </w:r>
          </w:p>
        </w:tc>
        <w:tc>
          <w:tcPr>
            <w:tcW w:w="2942" w:type="dxa"/>
          </w:tcPr>
          <w:p w14:paraId="06DEB1DF" w14:textId="77777777" w:rsidR="001B3826" w:rsidRDefault="004F3763">
            <w:pPr>
              <w:rPr>
                <w:rFonts w:asciiTheme="majorBidi" w:hAnsiTheme="majorBidi" w:cstheme="majorBidi"/>
                <w:sz w:val="28"/>
                <w:szCs w:val="28"/>
              </w:rPr>
            </w:pPr>
            <w:r>
              <w:rPr>
                <w:rFonts w:asciiTheme="majorBidi" w:hAnsiTheme="majorBidi" w:cstheme="majorBidi"/>
                <w:sz w:val="28"/>
                <w:szCs w:val="28"/>
              </w:rPr>
              <w:t>174</w:t>
            </w:r>
            <w:r w:rsidR="00A736A3">
              <w:rPr>
                <w:rFonts w:asciiTheme="majorBidi" w:hAnsiTheme="majorBidi" w:cstheme="majorBidi"/>
                <w:sz w:val="28"/>
                <w:szCs w:val="28"/>
              </w:rPr>
              <w:t>(18%)</w:t>
            </w:r>
          </w:p>
        </w:tc>
      </w:tr>
      <w:tr w:rsidR="00FA10FB" w14:paraId="2AAEABC4" w14:textId="77777777" w:rsidTr="001B3826">
        <w:trPr>
          <w:trHeight w:val="339"/>
        </w:trPr>
        <w:tc>
          <w:tcPr>
            <w:tcW w:w="2942" w:type="dxa"/>
          </w:tcPr>
          <w:p w14:paraId="2F1F947D"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Intermediate </w:t>
            </w:r>
          </w:p>
        </w:tc>
        <w:tc>
          <w:tcPr>
            <w:tcW w:w="2942" w:type="dxa"/>
          </w:tcPr>
          <w:p w14:paraId="6990581F" w14:textId="77777777" w:rsidR="001B3826" w:rsidRDefault="004F3763" w:rsidP="00511973">
            <w:pPr>
              <w:rPr>
                <w:rFonts w:asciiTheme="majorBidi" w:hAnsiTheme="majorBidi" w:cstheme="majorBidi"/>
                <w:sz w:val="28"/>
                <w:szCs w:val="28"/>
              </w:rPr>
            </w:pPr>
            <w:r>
              <w:rPr>
                <w:rFonts w:asciiTheme="majorBidi" w:hAnsiTheme="majorBidi" w:cstheme="majorBidi"/>
                <w:sz w:val="28"/>
                <w:szCs w:val="28"/>
              </w:rPr>
              <w:t>4</w:t>
            </w:r>
            <w:r w:rsidR="00D54966" w:rsidRPr="00D54966">
              <w:rPr>
                <w:rFonts w:asciiTheme="majorBidi" w:hAnsiTheme="majorBidi" w:cstheme="majorBidi"/>
                <w:sz w:val="28"/>
                <w:szCs w:val="28"/>
              </w:rPr>
              <w:t>34</w:t>
            </w:r>
            <w:r w:rsidR="00A736A3">
              <w:rPr>
                <w:rFonts w:asciiTheme="majorBidi" w:hAnsiTheme="majorBidi" w:cstheme="majorBidi"/>
                <w:sz w:val="28"/>
                <w:szCs w:val="28"/>
              </w:rPr>
              <w:t>(</w:t>
            </w:r>
            <w:r>
              <w:rPr>
                <w:rFonts w:asciiTheme="majorBidi" w:hAnsiTheme="majorBidi" w:cstheme="majorBidi"/>
                <w:sz w:val="28"/>
                <w:szCs w:val="28"/>
              </w:rPr>
              <w:t>51.1%</w:t>
            </w:r>
            <w:r w:rsidR="00A736A3">
              <w:rPr>
                <w:rFonts w:asciiTheme="majorBidi" w:hAnsiTheme="majorBidi" w:cstheme="majorBidi"/>
                <w:sz w:val="28"/>
                <w:szCs w:val="28"/>
              </w:rPr>
              <w:t>)</w:t>
            </w:r>
          </w:p>
        </w:tc>
        <w:tc>
          <w:tcPr>
            <w:tcW w:w="2942" w:type="dxa"/>
          </w:tcPr>
          <w:p w14:paraId="61919FDC" w14:textId="77777777" w:rsidR="001B3826" w:rsidRDefault="004F3763" w:rsidP="00196E6D">
            <w:pPr>
              <w:rPr>
                <w:rFonts w:asciiTheme="majorBidi" w:hAnsiTheme="majorBidi" w:cstheme="majorBidi"/>
                <w:sz w:val="28"/>
                <w:szCs w:val="28"/>
              </w:rPr>
            </w:pPr>
            <w:r>
              <w:rPr>
                <w:rFonts w:asciiTheme="majorBidi" w:hAnsiTheme="majorBidi" w:cstheme="majorBidi"/>
                <w:sz w:val="28"/>
                <w:szCs w:val="28"/>
              </w:rPr>
              <w:t>5</w:t>
            </w:r>
            <w:r w:rsidR="00196E6D">
              <w:rPr>
                <w:rFonts w:asciiTheme="majorBidi" w:hAnsiTheme="majorBidi" w:cstheme="majorBidi"/>
                <w:sz w:val="28"/>
                <w:szCs w:val="28"/>
              </w:rPr>
              <w:t>0</w:t>
            </w:r>
            <w:r w:rsidR="00DC1F84">
              <w:rPr>
                <w:rFonts w:asciiTheme="majorBidi" w:hAnsiTheme="majorBidi" w:cstheme="majorBidi"/>
                <w:sz w:val="28"/>
                <w:szCs w:val="28"/>
              </w:rPr>
              <w:t>4</w:t>
            </w:r>
            <w:r w:rsidR="00A736A3">
              <w:rPr>
                <w:rFonts w:asciiTheme="majorBidi" w:hAnsiTheme="majorBidi" w:cstheme="majorBidi"/>
                <w:sz w:val="28"/>
                <w:szCs w:val="28"/>
              </w:rPr>
              <w:t>(</w:t>
            </w:r>
            <w:r w:rsidR="00196E6D">
              <w:rPr>
                <w:rFonts w:asciiTheme="majorBidi" w:hAnsiTheme="majorBidi" w:cstheme="majorBidi"/>
                <w:sz w:val="28"/>
                <w:szCs w:val="28"/>
              </w:rPr>
              <w:t>52.2</w:t>
            </w:r>
            <w:r w:rsidR="00A736A3">
              <w:rPr>
                <w:rFonts w:asciiTheme="majorBidi" w:hAnsiTheme="majorBidi" w:cstheme="majorBidi"/>
                <w:sz w:val="28"/>
                <w:szCs w:val="28"/>
              </w:rPr>
              <w:t>%)</w:t>
            </w:r>
          </w:p>
        </w:tc>
      </w:tr>
      <w:tr w:rsidR="00FA10FB" w14:paraId="6B787D2D" w14:textId="77777777" w:rsidTr="001B3826">
        <w:trPr>
          <w:trHeight w:val="339"/>
        </w:trPr>
        <w:tc>
          <w:tcPr>
            <w:tcW w:w="2942" w:type="dxa"/>
          </w:tcPr>
          <w:p w14:paraId="0A0046D0"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Rich </w:t>
            </w:r>
          </w:p>
        </w:tc>
        <w:tc>
          <w:tcPr>
            <w:tcW w:w="2942" w:type="dxa"/>
          </w:tcPr>
          <w:p w14:paraId="47A94D6A" w14:textId="77777777" w:rsidR="001B3826" w:rsidRDefault="004F3763" w:rsidP="00A736A3">
            <w:pPr>
              <w:rPr>
                <w:rFonts w:asciiTheme="majorBidi" w:hAnsiTheme="majorBidi" w:cstheme="majorBidi"/>
                <w:sz w:val="28"/>
                <w:szCs w:val="28"/>
              </w:rPr>
            </w:pPr>
            <w:r>
              <w:rPr>
                <w:rFonts w:asciiTheme="majorBidi" w:hAnsiTheme="majorBidi" w:cstheme="majorBidi"/>
                <w:sz w:val="28"/>
                <w:szCs w:val="28"/>
              </w:rPr>
              <w:t>44</w:t>
            </w:r>
            <w:r w:rsidR="00A736A3">
              <w:rPr>
                <w:rFonts w:asciiTheme="majorBidi" w:hAnsiTheme="majorBidi" w:cstheme="majorBidi"/>
                <w:sz w:val="28"/>
                <w:szCs w:val="28"/>
              </w:rPr>
              <w:t>(5.2%)</w:t>
            </w:r>
          </w:p>
        </w:tc>
        <w:tc>
          <w:tcPr>
            <w:tcW w:w="2942" w:type="dxa"/>
          </w:tcPr>
          <w:p w14:paraId="450BA9A8" w14:textId="77777777" w:rsidR="001B3826" w:rsidRDefault="004F3763" w:rsidP="00196E6D">
            <w:pPr>
              <w:rPr>
                <w:rFonts w:asciiTheme="majorBidi" w:hAnsiTheme="majorBidi" w:cstheme="majorBidi"/>
                <w:sz w:val="28"/>
                <w:szCs w:val="28"/>
              </w:rPr>
            </w:pPr>
            <w:r>
              <w:rPr>
                <w:rFonts w:asciiTheme="majorBidi" w:hAnsiTheme="majorBidi" w:cstheme="majorBidi"/>
                <w:sz w:val="28"/>
                <w:szCs w:val="28"/>
              </w:rPr>
              <w:t>2</w:t>
            </w:r>
            <w:r w:rsidR="00196E6D">
              <w:rPr>
                <w:rFonts w:asciiTheme="majorBidi" w:hAnsiTheme="majorBidi" w:cstheme="majorBidi"/>
                <w:sz w:val="28"/>
                <w:szCs w:val="28"/>
              </w:rPr>
              <w:t>8</w:t>
            </w:r>
            <w:r w:rsidR="00A736A3">
              <w:rPr>
                <w:rFonts w:asciiTheme="majorBidi" w:hAnsiTheme="majorBidi" w:cstheme="majorBidi"/>
                <w:sz w:val="28"/>
                <w:szCs w:val="28"/>
              </w:rPr>
              <w:t>8(</w:t>
            </w:r>
            <w:r w:rsidR="00196E6D">
              <w:rPr>
                <w:rFonts w:asciiTheme="majorBidi" w:hAnsiTheme="majorBidi" w:cstheme="majorBidi"/>
                <w:sz w:val="28"/>
                <w:szCs w:val="28"/>
              </w:rPr>
              <w:t>29.8</w:t>
            </w:r>
            <w:r w:rsidR="00A736A3">
              <w:rPr>
                <w:rFonts w:asciiTheme="majorBidi" w:hAnsiTheme="majorBidi" w:cstheme="majorBidi"/>
                <w:sz w:val="28"/>
                <w:szCs w:val="28"/>
              </w:rPr>
              <w:t>%)</w:t>
            </w:r>
          </w:p>
        </w:tc>
      </w:tr>
      <w:tr w:rsidR="00FA10FB" w14:paraId="0DD3D8E3" w14:textId="77777777" w:rsidTr="001B3826">
        <w:trPr>
          <w:trHeight w:val="355"/>
        </w:trPr>
        <w:tc>
          <w:tcPr>
            <w:tcW w:w="2942" w:type="dxa"/>
          </w:tcPr>
          <w:p w14:paraId="08671DD0" w14:textId="77777777" w:rsidR="00115956" w:rsidRDefault="004F3763">
            <w:pPr>
              <w:rPr>
                <w:rFonts w:asciiTheme="majorBidi" w:hAnsiTheme="majorBidi" w:cstheme="majorBidi"/>
                <w:sz w:val="28"/>
                <w:szCs w:val="28"/>
              </w:rPr>
            </w:pPr>
            <w:r>
              <w:rPr>
                <w:rFonts w:asciiTheme="majorBidi" w:hAnsiTheme="majorBidi" w:cstheme="majorBidi"/>
                <w:sz w:val="28"/>
                <w:szCs w:val="28"/>
              </w:rPr>
              <w:lastRenderedPageBreak/>
              <w:t xml:space="preserve">Total </w:t>
            </w:r>
          </w:p>
        </w:tc>
        <w:tc>
          <w:tcPr>
            <w:tcW w:w="2942" w:type="dxa"/>
          </w:tcPr>
          <w:p w14:paraId="76EF6EC7"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2942" w:type="dxa"/>
          </w:tcPr>
          <w:p w14:paraId="5A79CDAA"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14:paraId="1334460C" w14:textId="77777777" w:rsidR="008E5E41" w:rsidRDefault="004F3763" w:rsidP="000D0214">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economic status is significant </w:t>
      </w:r>
      <w:r w:rsidR="00026A7A">
        <w:rPr>
          <w:rFonts w:asciiTheme="majorBidi" w:hAnsiTheme="majorBidi" w:cstheme="majorBidi"/>
          <w:sz w:val="28"/>
          <w:szCs w:val="28"/>
        </w:rPr>
        <w:t>&lt;0.05</w:t>
      </w:r>
      <w:r w:rsidR="000D0214">
        <w:rPr>
          <w:rFonts w:asciiTheme="majorBidi" w:hAnsiTheme="majorBidi" w:cstheme="majorBidi"/>
          <w:sz w:val="28"/>
          <w:szCs w:val="28"/>
        </w:rPr>
        <w:t>.</w:t>
      </w:r>
    </w:p>
    <w:p w14:paraId="576FFC12" w14:textId="77777777" w:rsidR="00100D32" w:rsidRDefault="004F3763">
      <w:pPr>
        <w:rPr>
          <w:rFonts w:asciiTheme="majorBidi" w:hAnsiTheme="majorBidi" w:cstheme="majorBidi"/>
          <w:sz w:val="28"/>
          <w:szCs w:val="28"/>
        </w:rPr>
      </w:pPr>
      <w:r>
        <w:rPr>
          <w:rFonts w:asciiTheme="majorBidi" w:hAnsiTheme="majorBidi" w:cstheme="majorBidi"/>
          <w:sz w:val="28"/>
          <w:szCs w:val="28"/>
        </w:rPr>
        <w:t>Table 7</w:t>
      </w:r>
      <w:r w:rsidR="00566EDD">
        <w:rPr>
          <w:rFonts w:asciiTheme="majorBidi" w:hAnsiTheme="majorBidi" w:cstheme="majorBidi"/>
          <w:sz w:val="28"/>
          <w:szCs w:val="28"/>
        </w:rPr>
        <w:t>. Distribution of childhood vaccination by residence.</w:t>
      </w:r>
    </w:p>
    <w:tbl>
      <w:tblPr>
        <w:tblStyle w:val="TableGrid"/>
        <w:tblW w:w="9006" w:type="dxa"/>
        <w:tblLook w:val="04A0" w:firstRow="1" w:lastRow="0" w:firstColumn="1" w:lastColumn="0" w:noHBand="0" w:noVBand="1"/>
      </w:tblPr>
      <w:tblGrid>
        <w:gridCol w:w="3002"/>
        <w:gridCol w:w="3002"/>
        <w:gridCol w:w="3002"/>
      </w:tblGrid>
      <w:tr w:rsidR="00FA10FB" w14:paraId="2C894C64" w14:textId="77777777" w:rsidTr="001B3826">
        <w:trPr>
          <w:trHeight w:val="694"/>
        </w:trPr>
        <w:tc>
          <w:tcPr>
            <w:tcW w:w="3002" w:type="dxa"/>
          </w:tcPr>
          <w:p w14:paraId="7E2623D7"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Residence </w:t>
            </w:r>
          </w:p>
        </w:tc>
        <w:tc>
          <w:tcPr>
            <w:tcW w:w="3002" w:type="dxa"/>
          </w:tcPr>
          <w:p w14:paraId="1839DF20"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Incomplete vaccination </w:t>
            </w:r>
          </w:p>
        </w:tc>
        <w:tc>
          <w:tcPr>
            <w:tcW w:w="3002" w:type="dxa"/>
          </w:tcPr>
          <w:p w14:paraId="7F319760" w14:textId="77777777" w:rsidR="001B3826" w:rsidRDefault="004F3763" w:rsidP="00150440">
            <w:pPr>
              <w:rPr>
                <w:rFonts w:asciiTheme="majorBidi" w:hAnsiTheme="majorBidi" w:cstheme="majorBidi"/>
                <w:sz w:val="28"/>
                <w:szCs w:val="28"/>
              </w:rPr>
            </w:pPr>
            <w:r>
              <w:rPr>
                <w:rFonts w:asciiTheme="majorBidi" w:hAnsiTheme="majorBidi" w:cstheme="majorBidi"/>
                <w:sz w:val="28"/>
                <w:szCs w:val="28"/>
              </w:rPr>
              <w:t xml:space="preserve">Complete vaccination </w:t>
            </w:r>
          </w:p>
        </w:tc>
      </w:tr>
      <w:tr w:rsidR="00FA10FB" w14:paraId="597358E9" w14:textId="77777777" w:rsidTr="001B3826">
        <w:trPr>
          <w:trHeight w:val="363"/>
        </w:trPr>
        <w:tc>
          <w:tcPr>
            <w:tcW w:w="3002" w:type="dxa"/>
          </w:tcPr>
          <w:p w14:paraId="2A445E63"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Rural </w:t>
            </w:r>
          </w:p>
        </w:tc>
        <w:tc>
          <w:tcPr>
            <w:tcW w:w="3002" w:type="dxa"/>
          </w:tcPr>
          <w:p w14:paraId="1BE5CF70" w14:textId="77777777" w:rsidR="001B3826" w:rsidRDefault="004F3763" w:rsidP="00970D09">
            <w:pPr>
              <w:rPr>
                <w:rFonts w:asciiTheme="majorBidi" w:hAnsiTheme="majorBidi" w:cstheme="majorBidi"/>
                <w:sz w:val="28"/>
                <w:szCs w:val="28"/>
              </w:rPr>
            </w:pPr>
            <w:r w:rsidRPr="007C1380">
              <w:rPr>
                <w:rFonts w:asciiTheme="majorBidi" w:hAnsiTheme="majorBidi" w:cstheme="majorBidi"/>
                <w:sz w:val="28"/>
                <w:szCs w:val="28"/>
              </w:rPr>
              <w:t>542(63.8%)</w:t>
            </w:r>
          </w:p>
        </w:tc>
        <w:tc>
          <w:tcPr>
            <w:tcW w:w="3002" w:type="dxa"/>
          </w:tcPr>
          <w:p w14:paraId="5A53BC80" w14:textId="77777777" w:rsidR="001B3826" w:rsidRDefault="004F3763" w:rsidP="00970D09">
            <w:pPr>
              <w:rPr>
                <w:rFonts w:asciiTheme="majorBidi" w:hAnsiTheme="majorBidi" w:cstheme="majorBidi"/>
                <w:sz w:val="28"/>
                <w:szCs w:val="28"/>
              </w:rPr>
            </w:pPr>
            <w:r>
              <w:rPr>
                <w:rFonts w:asciiTheme="majorBidi" w:hAnsiTheme="majorBidi" w:cstheme="majorBidi"/>
                <w:sz w:val="28"/>
                <w:szCs w:val="28"/>
              </w:rPr>
              <w:t>58</w:t>
            </w:r>
            <w:r w:rsidR="00970D09">
              <w:rPr>
                <w:rFonts w:asciiTheme="majorBidi" w:hAnsiTheme="majorBidi" w:cstheme="majorBidi"/>
                <w:sz w:val="28"/>
                <w:szCs w:val="28"/>
              </w:rPr>
              <w:t>9(61%)</w:t>
            </w:r>
          </w:p>
        </w:tc>
      </w:tr>
      <w:tr w:rsidR="00FA10FB" w14:paraId="011E7C3D" w14:textId="77777777" w:rsidTr="001B3826">
        <w:trPr>
          <w:trHeight w:val="347"/>
        </w:trPr>
        <w:tc>
          <w:tcPr>
            <w:tcW w:w="3002" w:type="dxa"/>
          </w:tcPr>
          <w:p w14:paraId="3926B764" w14:textId="77777777" w:rsidR="001B3826" w:rsidRDefault="004F3763">
            <w:pPr>
              <w:rPr>
                <w:rFonts w:asciiTheme="majorBidi" w:hAnsiTheme="majorBidi" w:cstheme="majorBidi"/>
                <w:sz w:val="28"/>
                <w:szCs w:val="28"/>
              </w:rPr>
            </w:pPr>
            <w:r>
              <w:rPr>
                <w:rFonts w:asciiTheme="majorBidi" w:hAnsiTheme="majorBidi" w:cstheme="majorBidi"/>
                <w:sz w:val="28"/>
                <w:szCs w:val="28"/>
              </w:rPr>
              <w:t xml:space="preserve">Urban </w:t>
            </w:r>
          </w:p>
        </w:tc>
        <w:tc>
          <w:tcPr>
            <w:tcW w:w="3002" w:type="dxa"/>
          </w:tcPr>
          <w:p w14:paraId="1D563B84" w14:textId="77777777" w:rsidR="001B3826" w:rsidRDefault="004F3763">
            <w:pPr>
              <w:rPr>
                <w:rFonts w:asciiTheme="majorBidi" w:hAnsiTheme="majorBidi" w:cstheme="majorBidi"/>
                <w:sz w:val="28"/>
                <w:szCs w:val="28"/>
              </w:rPr>
            </w:pPr>
            <w:r w:rsidRPr="007C1380">
              <w:rPr>
                <w:rFonts w:asciiTheme="majorBidi" w:hAnsiTheme="majorBidi" w:cstheme="majorBidi"/>
                <w:sz w:val="28"/>
                <w:szCs w:val="28"/>
              </w:rPr>
              <w:t>308(36.2%)</w:t>
            </w:r>
          </w:p>
        </w:tc>
        <w:tc>
          <w:tcPr>
            <w:tcW w:w="3002" w:type="dxa"/>
          </w:tcPr>
          <w:p w14:paraId="1035F5AC" w14:textId="77777777" w:rsidR="001B3826" w:rsidRDefault="004F3763">
            <w:pPr>
              <w:rPr>
                <w:rFonts w:asciiTheme="majorBidi" w:hAnsiTheme="majorBidi" w:cstheme="majorBidi"/>
                <w:sz w:val="28"/>
                <w:szCs w:val="28"/>
              </w:rPr>
            </w:pPr>
            <w:r>
              <w:rPr>
                <w:rFonts w:asciiTheme="majorBidi" w:hAnsiTheme="majorBidi" w:cstheme="majorBidi"/>
                <w:sz w:val="28"/>
                <w:szCs w:val="28"/>
              </w:rPr>
              <w:t>377</w:t>
            </w:r>
            <w:r w:rsidR="00970D09">
              <w:rPr>
                <w:rFonts w:asciiTheme="majorBidi" w:hAnsiTheme="majorBidi" w:cstheme="majorBidi"/>
                <w:sz w:val="28"/>
                <w:szCs w:val="28"/>
              </w:rPr>
              <w:t>(39%)</w:t>
            </w:r>
          </w:p>
        </w:tc>
      </w:tr>
      <w:tr w:rsidR="00FA10FB" w14:paraId="29D734F5" w14:textId="77777777" w:rsidTr="001B3826">
        <w:trPr>
          <w:trHeight w:val="347"/>
        </w:trPr>
        <w:tc>
          <w:tcPr>
            <w:tcW w:w="3002" w:type="dxa"/>
          </w:tcPr>
          <w:p w14:paraId="0990DED8" w14:textId="77777777" w:rsidR="00115956" w:rsidRDefault="004F3763">
            <w:pPr>
              <w:rPr>
                <w:rFonts w:asciiTheme="majorBidi" w:hAnsiTheme="majorBidi" w:cstheme="majorBidi"/>
                <w:sz w:val="28"/>
                <w:szCs w:val="28"/>
              </w:rPr>
            </w:pPr>
            <w:r>
              <w:rPr>
                <w:rFonts w:asciiTheme="majorBidi" w:hAnsiTheme="majorBidi" w:cstheme="majorBidi"/>
                <w:sz w:val="28"/>
                <w:szCs w:val="28"/>
              </w:rPr>
              <w:t xml:space="preserve">Total </w:t>
            </w:r>
          </w:p>
        </w:tc>
        <w:tc>
          <w:tcPr>
            <w:tcW w:w="3002" w:type="dxa"/>
          </w:tcPr>
          <w:p w14:paraId="15C1BE2B"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850</w:t>
            </w:r>
          </w:p>
        </w:tc>
        <w:tc>
          <w:tcPr>
            <w:tcW w:w="3002" w:type="dxa"/>
          </w:tcPr>
          <w:p w14:paraId="44A9315A" w14:textId="77777777" w:rsidR="00115956" w:rsidRDefault="004F3763" w:rsidP="005F64D7">
            <w:pPr>
              <w:rPr>
                <w:rFonts w:asciiTheme="majorBidi" w:hAnsiTheme="majorBidi" w:cstheme="majorBidi"/>
                <w:sz w:val="28"/>
                <w:szCs w:val="28"/>
              </w:rPr>
            </w:pPr>
            <w:r>
              <w:rPr>
                <w:rFonts w:asciiTheme="majorBidi" w:hAnsiTheme="majorBidi" w:cstheme="majorBidi"/>
                <w:sz w:val="28"/>
                <w:szCs w:val="28"/>
              </w:rPr>
              <w:t>966</w:t>
            </w:r>
          </w:p>
        </w:tc>
      </w:tr>
    </w:tbl>
    <w:p w14:paraId="40176256" w14:textId="77777777" w:rsidR="00100D32" w:rsidRPr="00500C25" w:rsidRDefault="004F3763" w:rsidP="000E695B">
      <w:pPr>
        <w:rPr>
          <w:rFonts w:asciiTheme="majorBidi" w:hAnsiTheme="majorBidi" w:cstheme="majorBidi"/>
          <w:sz w:val="28"/>
          <w:szCs w:val="28"/>
        </w:rPr>
      </w:pPr>
      <w:r>
        <w:rPr>
          <w:rFonts w:asciiTheme="majorBidi" w:hAnsiTheme="majorBidi" w:cstheme="majorBidi"/>
          <w:sz w:val="28"/>
          <w:szCs w:val="28"/>
        </w:rPr>
        <w:t xml:space="preserve">p-value </w:t>
      </w:r>
      <w:r w:rsidR="000D0214">
        <w:rPr>
          <w:rFonts w:asciiTheme="majorBidi" w:hAnsiTheme="majorBidi" w:cstheme="majorBidi"/>
          <w:sz w:val="28"/>
          <w:szCs w:val="28"/>
        </w:rPr>
        <w:t xml:space="preserve">among residents is not significant </w:t>
      </w:r>
      <w:r w:rsidR="000E695B">
        <w:rPr>
          <w:rFonts w:asciiTheme="majorBidi" w:hAnsiTheme="majorBidi" w:cstheme="majorBidi"/>
          <w:sz w:val="28"/>
          <w:szCs w:val="28"/>
        </w:rPr>
        <w:t>&gt;</w:t>
      </w:r>
      <w:r w:rsidR="00AF29E4">
        <w:rPr>
          <w:rFonts w:asciiTheme="majorBidi" w:hAnsiTheme="majorBidi" w:cstheme="majorBidi"/>
          <w:sz w:val="28"/>
          <w:szCs w:val="28"/>
        </w:rPr>
        <w:t>0.05</w:t>
      </w:r>
      <w:r w:rsidR="000D0214">
        <w:rPr>
          <w:rFonts w:asciiTheme="majorBidi" w:hAnsiTheme="majorBidi" w:cstheme="majorBidi"/>
          <w:sz w:val="28"/>
          <w:szCs w:val="28"/>
        </w:rPr>
        <w:t>.</w:t>
      </w:r>
    </w:p>
    <w:sectPr w:rsidR="00100D32" w:rsidRPr="00500C2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64552" w14:textId="77777777" w:rsidR="00FF3DD5" w:rsidRDefault="00FF3DD5" w:rsidP="004D1951">
      <w:pPr>
        <w:spacing w:after="0" w:line="240" w:lineRule="auto"/>
      </w:pPr>
      <w:r>
        <w:separator/>
      </w:r>
    </w:p>
  </w:endnote>
  <w:endnote w:type="continuationSeparator" w:id="0">
    <w:p w14:paraId="7844A77D" w14:textId="77777777" w:rsidR="00FF3DD5" w:rsidRDefault="00FF3DD5" w:rsidP="004D1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4106" w14:textId="77777777" w:rsidR="004D1951" w:rsidRDefault="004D1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B9BA" w14:textId="77777777" w:rsidR="004D1951" w:rsidRDefault="004D1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F163" w14:textId="77777777" w:rsidR="004D1951" w:rsidRDefault="004D1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0B57A" w14:textId="77777777" w:rsidR="00FF3DD5" w:rsidRDefault="00FF3DD5" w:rsidP="004D1951">
      <w:pPr>
        <w:spacing w:after="0" w:line="240" w:lineRule="auto"/>
      </w:pPr>
      <w:r>
        <w:separator/>
      </w:r>
    </w:p>
  </w:footnote>
  <w:footnote w:type="continuationSeparator" w:id="0">
    <w:p w14:paraId="752A622F" w14:textId="77777777" w:rsidR="00FF3DD5" w:rsidRDefault="00FF3DD5" w:rsidP="004D1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BACAE" w14:textId="4BC113E5" w:rsidR="004D1951" w:rsidRDefault="004D1951">
    <w:pPr>
      <w:pStyle w:val="Header"/>
    </w:pPr>
    <w:r>
      <w:rPr>
        <w:noProof/>
      </w:rPr>
      <w:pict w14:anchorId="1F604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28188"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39DB2" w14:textId="1018B29C" w:rsidR="004D1951" w:rsidRDefault="004D1951">
    <w:pPr>
      <w:pStyle w:val="Header"/>
    </w:pPr>
    <w:r>
      <w:rPr>
        <w:noProof/>
      </w:rPr>
      <w:pict w14:anchorId="4BD6F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28189"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C18C" w14:textId="6047F0C0" w:rsidR="004D1951" w:rsidRDefault="004D1951">
    <w:pPr>
      <w:pStyle w:val="Header"/>
    </w:pPr>
    <w:r>
      <w:rPr>
        <w:noProof/>
      </w:rPr>
      <w:pict w14:anchorId="3C3BE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28187"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862"/>
    <w:rsid w:val="00024FE7"/>
    <w:rsid w:val="00026A7A"/>
    <w:rsid w:val="000550B5"/>
    <w:rsid w:val="0006673E"/>
    <w:rsid w:val="00070902"/>
    <w:rsid w:val="00081AB4"/>
    <w:rsid w:val="00086CD6"/>
    <w:rsid w:val="00091618"/>
    <w:rsid w:val="00095DE2"/>
    <w:rsid w:val="000A0862"/>
    <w:rsid w:val="000A5E5C"/>
    <w:rsid w:val="000C633E"/>
    <w:rsid w:val="000D0214"/>
    <w:rsid w:val="000D292A"/>
    <w:rsid w:val="000D7457"/>
    <w:rsid w:val="000D7611"/>
    <w:rsid w:val="000E695B"/>
    <w:rsid w:val="00100D32"/>
    <w:rsid w:val="0010519A"/>
    <w:rsid w:val="00115956"/>
    <w:rsid w:val="0012069C"/>
    <w:rsid w:val="00126964"/>
    <w:rsid w:val="001278FE"/>
    <w:rsid w:val="00135EF1"/>
    <w:rsid w:val="00150440"/>
    <w:rsid w:val="00160828"/>
    <w:rsid w:val="00173F07"/>
    <w:rsid w:val="00196E6D"/>
    <w:rsid w:val="001A44B1"/>
    <w:rsid w:val="001B3826"/>
    <w:rsid w:val="001B7DBC"/>
    <w:rsid w:val="00203534"/>
    <w:rsid w:val="00220A0E"/>
    <w:rsid w:val="00243E3D"/>
    <w:rsid w:val="00284C1D"/>
    <w:rsid w:val="00293CF6"/>
    <w:rsid w:val="002A59D4"/>
    <w:rsid w:val="002B6285"/>
    <w:rsid w:val="002E4943"/>
    <w:rsid w:val="002E6F28"/>
    <w:rsid w:val="002F5AE0"/>
    <w:rsid w:val="00335BE0"/>
    <w:rsid w:val="00366716"/>
    <w:rsid w:val="003716F4"/>
    <w:rsid w:val="00387BB5"/>
    <w:rsid w:val="00395D2A"/>
    <w:rsid w:val="003A3E7E"/>
    <w:rsid w:val="003E0EA9"/>
    <w:rsid w:val="003E16A2"/>
    <w:rsid w:val="003F7636"/>
    <w:rsid w:val="004029CB"/>
    <w:rsid w:val="004339A9"/>
    <w:rsid w:val="004718C5"/>
    <w:rsid w:val="004D1951"/>
    <w:rsid w:val="004F3763"/>
    <w:rsid w:val="004F67BC"/>
    <w:rsid w:val="00500C25"/>
    <w:rsid w:val="00511973"/>
    <w:rsid w:val="00534BB7"/>
    <w:rsid w:val="00546159"/>
    <w:rsid w:val="0055539F"/>
    <w:rsid w:val="00566EDD"/>
    <w:rsid w:val="00577834"/>
    <w:rsid w:val="005B266B"/>
    <w:rsid w:val="005C034C"/>
    <w:rsid w:val="005C1B72"/>
    <w:rsid w:val="005C28F4"/>
    <w:rsid w:val="005D5BE1"/>
    <w:rsid w:val="005E6734"/>
    <w:rsid w:val="005F2F1A"/>
    <w:rsid w:val="005F5928"/>
    <w:rsid w:val="005F64D7"/>
    <w:rsid w:val="00607131"/>
    <w:rsid w:val="00610C51"/>
    <w:rsid w:val="006705F5"/>
    <w:rsid w:val="006868FD"/>
    <w:rsid w:val="00695DA1"/>
    <w:rsid w:val="0076507A"/>
    <w:rsid w:val="0079204C"/>
    <w:rsid w:val="0079624D"/>
    <w:rsid w:val="007C1380"/>
    <w:rsid w:val="007F7A14"/>
    <w:rsid w:val="00814231"/>
    <w:rsid w:val="00817ED3"/>
    <w:rsid w:val="00842377"/>
    <w:rsid w:val="008B2023"/>
    <w:rsid w:val="008E5E41"/>
    <w:rsid w:val="0091670F"/>
    <w:rsid w:val="00923FCA"/>
    <w:rsid w:val="00932A77"/>
    <w:rsid w:val="00951A22"/>
    <w:rsid w:val="00970D09"/>
    <w:rsid w:val="00972226"/>
    <w:rsid w:val="00981C5E"/>
    <w:rsid w:val="00983354"/>
    <w:rsid w:val="00987F35"/>
    <w:rsid w:val="009A7C1F"/>
    <w:rsid w:val="009B2BA9"/>
    <w:rsid w:val="00A120A2"/>
    <w:rsid w:val="00A5177B"/>
    <w:rsid w:val="00A736A3"/>
    <w:rsid w:val="00A85454"/>
    <w:rsid w:val="00AB3909"/>
    <w:rsid w:val="00AD33A3"/>
    <w:rsid w:val="00AF29E4"/>
    <w:rsid w:val="00B06013"/>
    <w:rsid w:val="00B72AEA"/>
    <w:rsid w:val="00B743DF"/>
    <w:rsid w:val="00B77921"/>
    <w:rsid w:val="00BA0A1E"/>
    <w:rsid w:val="00BA2EF5"/>
    <w:rsid w:val="00BC6CFD"/>
    <w:rsid w:val="00BF504D"/>
    <w:rsid w:val="00C453A9"/>
    <w:rsid w:val="00C85848"/>
    <w:rsid w:val="00C87992"/>
    <w:rsid w:val="00C902F9"/>
    <w:rsid w:val="00CC13B5"/>
    <w:rsid w:val="00CC2CE9"/>
    <w:rsid w:val="00CE4CDC"/>
    <w:rsid w:val="00D030B3"/>
    <w:rsid w:val="00D07A6F"/>
    <w:rsid w:val="00D122DC"/>
    <w:rsid w:val="00D30519"/>
    <w:rsid w:val="00D54966"/>
    <w:rsid w:val="00D75A39"/>
    <w:rsid w:val="00DA1756"/>
    <w:rsid w:val="00DB592A"/>
    <w:rsid w:val="00DC1F84"/>
    <w:rsid w:val="00DD39D6"/>
    <w:rsid w:val="00DE4A5D"/>
    <w:rsid w:val="00DF1EFE"/>
    <w:rsid w:val="00DF5CBF"/>
    <w:rsid w:val="00E02051"/>
    <w:rsid w:val="00E05C8E"/>
    <w:rsid w:val="00E42B3F"/>
    <w:rsid w:val="00E567E4"/>
    <w:rsid w:val="00E6496D"/>
    <w:rsid w:val="00E972B1"/>
    <w:rsid w:val="00F0181F"/>
    <w:rsid w:val="00F11C2A"/>
    <w:rsid w:val="00F31E7D"/>
    <w:rsid w:val="00F35C34"/>
    <w:rsid w:val="00F3670E"/>
    <w:rsid w:val="00F55BC1"/>
    <w:rsid w:val="00F966FF"/>
    <w:rsid w:val="00FA10FB"/>
    <w:rsid w:val="00FB00DD"/>
    <w:rsid w:val="00FB166A"/>
    <w:rsid w:val="00FE0805"/>
    <w:rsid w:val="00FE4358"/>
    <w:rsid w:val="00FF3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4DCEF9"/>
  <w15:docId w15:val="{A541FA62-D87A-4F67-9007-DB6600A23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BE1"/>
    <w:rPr>
      <w:color w:val="0000FF" w:themeColor="hyperlink"/>
      <w:u w:val="single"/>
    </w:rPr>
  </w:style>
  <w:style w:type="character" w:styleId="UnresolvedMention">
    <w:name w:val="Unresolved Mention"/>
    <w:basedOn w:val="DefaultParagraphFont"/>
    <w:uiPriority w:val="99"/>
    <w:semiHidden/>
    <w:unhideWhenUsed/>
    <w:rsid w:val="005D5BE1"/>
    <w:rPr>
      <w:color w:val="605E5C"/>
      <w:shd w:val="clear" w:color="auto" w:fill="E1DFDD"/>
    </w:rPr>
  </w:style>
  <w:style w:type="paragraph" w:styleId="Header">
    <w:name w:val="header"/>
    <w:basedOn w:val="Normal"/>
    <w:link w:val="HeaderChar"/>
    <w:uiPriority w:val="99"/>
    <w:unhideWhenUsed/>
    <w:rsid w:val="004D1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951"/>
  </w:style>
  <w:style w:type="paragraph" w:styleId="Footer">
    <w:name w:val="footer"/>
    <w:basedOn w:val="Normal"/>
    <w:link w:val="FooterChar"/>
    <w:uiPriority w:val="99"/>
    <w:unhideWhenUsed/>
    <w:rsid w:val="004D1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7067D-FF61-4E49-8F50-D5C93E3DB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3689</Words>
  <Characters>21032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1084</cp:lastModifiedBy>
  <cp:revision>34</cp:revision>
  <dcterms:created xsi:type="dcterms:W3CDTF">2025-09-19T12:55:00Z</dcterms:created>
  <dcterms:modified xsi:type="dcterms:W3CDTF">2025-12-19T07:38:00Z</dcterms:modified>
</cp:coreProperties>
</file>