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4455D" w14:textId="77777777" w:rsidR="009D103C" w:rsidRDefault="009D103C" w:rsidP="00620BF8">
      <w:pPr>
        <w:spacing w:line="240" w:lineRule="auto"/>
        <w:jc w:val="both"/>
        <w:rPr>
          <w:rFonts w:ascii="Times New Roman" w:hAnsi="Times New Roman" w:cs="Times New Roman"/>
          <w:sz w:val="24"/>
          <w:szCs w:val="24"/>
        </w:rPr>
      </w:pPr>
    </w:p>
    <w:p w14:paraId="2B85B310" w14:textId="77777777" w:rsidR="009D103C" w:rsidRPr="00AB42C5" w:rsidRDefault="009D103C" w:rsidP="00620BF8">
      <w:pPr>
        <w:spacing w:line="240" w:lineRule="auto"/>
        <w:jc w:val="both"/>
        <w:rPr>
          <w:rFonts w:ascii="Times New Roman" w:hAnsi="Times New Roman" w:cs="Times New Roman"/>
          <w:b/>
          <w:sz w:val="24"/>
          <w:szCs w:val="24"/>
        </w:rPr>
      </w:pPr>
      <w:r w:rsidRPr="00AB42C5">
        <w:rPr>
          <w:rFonts w:ascii="Times New Roman" w:hAnsi="Times New Roman" w:cs="Times New Roman"/>
          <w:b/>
          <w:sz w:val="24"/>
          <w:szCs w:val="24"/>
        </w:rPr>
        <w:t>EFFECT OF LOCATION, VARIETY AND NPK FERTILIZER ON GROWTH AND YIELD OF SWEETPOTATO RAISED IN TRIPLE S SYSTEM IN SOUTHEASTERN NIGERIA.</w:t>
      </w:r>
    </w:p>
    <w:p w14:paraId="7391CF4C" w14:textId="77777777" w:rsidR="00D667EA" w:rsidRDefault="00D667EA" w:rsidP="00620BF8">
      <w:pPr>
        <w:spacing w:line="240" w:lineRule="auto"/>
        <w:jc w:val="both"/>
        <w:rPr>
          <w:rFonts w:ascii="Times New Roman" w:hAnsi="Times New Roman" w:cs="Times New Roman"/>
          <w:sz w:val="24"/>
          <w:szCs w:val="24"/>
        </w:rPr>
      </w:pPr>
    </w:p>
    <w:p w14:paraId="5AAADC87" w14:textId="60929CAF" w:rsidR="00F90306" w:rsidRDefault="00F90306" w:rsidP="00620BF8">
      <w:pPr>
        <w:spacing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Abstract</w:t>
      </w:r>
    </w:p>
    <w:p w14:paraId="67DB1077" w14:textId="77777777" w:rsidR="009318A6" w:rsidRDefault="00F90306" w:rsidP="00620BF8">
      <w:pPr>
        <w:spacing w:line="240" w:lineRule="auto"/>
        <w:jc w:val="both"/>
        <w:rPr>
          <w:rFonts w:ascii="Times New Roman" w:hAnsi="Times New Roman" w:cs="Times New Roman"/>
          <w:sz w:val="24"/>
          <w:szCs w:val="24"/>
        </w:rPr>
      </w:pPr>
      <w:r>
        <w:rPr>
          <w:rFonts w:ascii="Times New Roman" w:hAnsi="Times New Roman" w:cs="Times New Roman"/>
          <w:sz w:val="24"/>
          <w:szCs w:val="24"/>
        </w:rPr>
        <w:t>Studies were conducted in 2019 and 2020 in southeastern Nigeria to determine the effect of location and NPK fertilizer (15:15:15) on three sweetpotato varieties raised in Triple S system (storage in sand and sprouting). The experiment was laid out as split-split plot in a randomized complete block design with three replication</w:t>
      </w:r>
      <w:r w:rsidR="008E2799">
        <w:rPr>
          <w:rFonts w:ascii="Times New Roman" w:hAnsi="Times New Roman" w:cs="Times New Roman"/>
          <w:sz w:val="24"/>
          <w:szCs w:val="24"/>
        </w:rPr>
        <w:t>s</w:t>
      </w:r>
      <w:r>
        <w:rPr>
          <w:rFonts w:ascii="Times New Roman" w:hAnsi="Times New Roman" w:cs="Times New Roman"/>
          <w:sz w:val="24"/>
          <w:szCs w:val="24"/>
        </w:rPr>
        <w:t>. Two locations in Abia state (Obingwa and Umuahia), south eastern Nigeria were the ma</w:t>
      </w:r>
      <w:r w:rsidR="008E2799">
        <w:rPr>
          <w:rFonts w:ascii="Times New Roman" w:hAnsi="Times New Roman" w:cs="Times New Roman"/>
          <w:sz w:val="24"/>
          <w:szCs w:val="24"/>
        </w:rPr>
        <w:t>in plot</w:t>
      </w:r>
      <w:r>
        <w:rPr>
          <w:rFonts w:ascii="Times New Roman" w:hAnsi="Times New Roman" w:cs="Times New Roman"/>
          <w:sz w:val="24"/>
          <w:szCs w:val="24"/>
        </w:rPr>
        <w:t xml:space="preserve"> treatments. Subplot</w:t>
      </w:r>
      <w:r w:rsidR="0079521A">
        <w:rPr>
          <w:rFonts w:ascii="Times New Roman" w:hAnsi="Times New Roman" w:cs="Times New Roman"/>
          <w:sz w:val="24"/>
          <w:szCs w:val="24"/>
        </w:rPr>
        <w:t xml:space="preserve"> treatments were </w:t>
      </w:r>
      <w:r w:rsidR="009318A6">
        <w:rPr>
          <w:rFonts w:ascii="Times New Roman" w:hAnsi="Times New Roman" w:cs="Times New Roman"/>
          <w:sz w:val="24"/>
          <w:szCs w:val="24"/>
        </w:rPr>
        <w:t>three sweetpotato vari</w:t>
      </w:r>
      <w:r w:rsidR="006D2C59">
        <w:rPr>
          <w:rFonts w:ascii="Times New Roman" w:hAnsi="Times New Roman" w:cs="Times New Roman"/>
          <w:sz w:val="24"/>
          <w:szCs w:val="24"/>
        </w:rPr>
        <w:t>eties (white-fleshed T1S87/0087</w:t>
      </w:r>
      <w:r w:rsidR="009318A6">
        <w:rPr>
          <w:rFonts w:ascii="Times New Roman" w:hAnsi="Times New Roman" w:cs="Times New Roman"/>
          <w:sz w:val="24"/>
          <w:szCs w:val="24"/>
        </w:rPr>
        <w:t xml:space="preserve"> and orange-fleshed Umuspo1 and Umuspo 3), while the sub-sub plot treatments were three levels of NPK fertilizer (0, 200, and 400kg/ha). Leaf area index at 8 and 12 WAP in 2019 and shoot biomass and storage root yield in both years were significantly higher</w:t>
      </w:r>
      <w:r w:rsidR="005317EE">
        <w:rPr>
          <w:rFonts w:ascii="Times New Roman" w:hAnsi="Times New Roman" w:cs="Times New Roman"/>
          <w:sz w:val="24"/>
          <w:szCs w:val="24"/>
        </w:rPr>
        <w:t xml:space="preserve"> in Obingwa than Umuahia location. The white-fleshed T1S87/00867 and orange-fleshed Umuspo1 varieties had higher values for above-ground biomass than orange-fleshed Umuspo 3, but the latter had significantly highest storage root yield, followed by Umuspo 1. In both cropping seasons</w:t>
      </w:r>
      <w:r w:rsidR="007B09AC">
        <w:rPr>
          <w:rFonts w:ascii="Times New Roman" w:hAnsi="Times New Roman" w:cs="Times New Roman"/>
          <w:sz w:val="24"/>
          <w:szCs w:val="24"/>
        </w:rPr>
        <w:t>, there was a linear increase in leaf area index, sho</w:t>
      </w:r>
      <w:r w:rsidR="006D2C59">
        <w:rPr>
          <w:rFonts w:ascii="Times New Roman" w:hAnsi="Times New Roman" w:cs="Times New Roman"/>
          <w:sz w:val="24"/>
          <w:szCs w:val="24"/>
        </w:rPr>
        <w:t>o</w:t>
      </w:r>
      <w:r w:rsidR="007B09AC">
        <w:rPr>
          <w:rFonts w:ascii="Times New Roman" w:hAnsi="Times New Roman" w:cs="Times New Roman"/>
          <w:sz w:val="24"/>
          <w:szCs w:val="24"/>
        </w:rPr>
        <w:t>t biomass and storage root yield with increase in NPK fertilizer up to 400kg/ha. The high</w:t>
      </w:r>
      <w:r w:rsidR="000A0DD3">
        <w:rPr>
          <w:rFonts w:ascii="Times New Roman" w:hAnsi="Times New Roman" w:cs="Times New Roman"/>
          <w:sz w:val="24"/>
          <w:szCs w:val="24"/>
        </w:rPr>
        <w:t>est root yield was obtained from</w:t>
      </w:r>
      <w:r w:rsidR="007B09AC">
        <w:rPr>
          <w:rFonts w:ascii="Times New Roman" w:hAnsi="Times New Roman" w:cs="Times New Roman"/>
          <w:sz w:val="24"/>
          <w:szCs w:val="24"/>
        </w:rPr>
        <w:t xml:space="preserve"> Umuspo </w:t>
      </w:r>
      <w:r w:rsidR="000A0DD3">
        <w:rPr>
          <w:rFonts w:ascii="Times New Roman" w:hAnsi="Times New Roman" w:cs="Times New Roman"/>
          <w:sz w:val="24"/>
          <w:szCs w:val="24"/>
        </w:rPr>
        <w:t>3 at Obingwa site when NPK fertilizer was applied at 400kg/ha</w:t>
      </w:r>
      <w:r w:rsidR="00620BF8">
        <w:rPr>
          <w:rFonts w:ascii="Times New Roman" w:hAnsi="Times New Roman" w:cs="Times New Roman"/>
          <w:sz w:val="24"/>
          <w:szCs w:val="24"/>
        </w:rPr>
        <w:t>.</w:t>
      </w:r>
    </w:p>
    <w:p w14:paraId="5A1394DF" w14:textId="77777777" w:rsidR="00C009EF" w:rsidRPr="00D54CED" w:rsidRDefault="00F7301D"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Keywords: S</w:t>
      </w:r>
      <w:r w:rsidR="00C009EF" w:rsidRPr="00D54CED">
        <w:rPr>
          <w:rFonts w:ascii="Times New Roman" w:hAnsi="Times New Roman" w:cs="Times New Roman"/>
          <w:sz w:val="24"/>
          <w:szCs w:val="24"/>
        </w:rPr>
        <w:t xml:space="preserve">weetpotato, </w:t>
      </w:r>
      <w:r>
        <w:rPr>
          <w:rFonts w:ascii="Times New Roman" w:hAnsi="Times New Roman" w:cs="Times New Roman"/>
          <w:sz w:val="24"/>
          <w:szCs w:val="24"/>
        </w:rPr>
        <w:t>l</w:t>
      </w:r>
      <w:r w:rsidR="006D2C59">
        <w:rPr>
          <w:rFonts w:ascii="Times New Roman" w:hAnsi="Times New Roman" w:cs="Times New Roman"/>
          <w:sz w:val="24"/>
          <w:szCs w:val="24"/>
        </w:rPr>
        <w:t>ocation,</w:t>
      </w:r>
      <w:r w:rsidR="00C009EF" w:rsidRPr="00D54CED">
        <w:rPr>
          <w:rFonts w:ascii="Times New Roman" w:hAnsi="Times New Roman" w:cs="Times New Roman"/>
          <w:sz w:val="24"/>
          <w:szCs w:val="24"/>
        </w:rPr>
        <w:t>NPK</w:t>
      </w:r>
      <w:r w:rsidR="00F7767B" w:rsidRPr="00D54CED">
        <w:rPr>
          <w:rFonts w:ascii="Times New Roman" w:hAnsi="Times New Roman" w:cs="Times New Roman"/>
          <w:sz w:val="24"/>
          <w:szCs w:val="24"/>
        </w:rPr>
        <w:t xml:space="preserve"> fertilizer, triple S</w:t>
      </w:r>
      <w:r w:rsidR="0039161F">
        <w:rPr>
          <w:rFonts w:ascii="Times New Roman" w:hAnsi="Times New Roman" w:cs="Times New Roman"/>
          <w:sz w:val="24"/>
          <w:szCs w:val="24"/>
        </w:rPr>
        <w:t xml:space="preserve">, </w:t>
      </w:r>
      <w:r w:rsidR="006D2C59">
        <w:rPr>
          <w:rFonts w:ascii="Times New Roman" w:hAnsi="Times New Roman" w:cs="Times New Roman"/>
          <w:sz w:val="24"/>
          <w:szCs w:val="24"/>
        </w:rPr>
        <w:t>root yield</w:t>
      </w:r>
    </w:p>
    <w:p w14:paraId="3C432194" w14:textId="77777777" w:rsidR="009318A6" w:rsidRDefault="00C009EF" w:rsidP="00F90306">
      <w:pPr>
        <w:spacing w:line="480" w:lineRule="auto"/>
        <w:jc w:val="both"/>
        <w:rPr>
          <w:rFonts w:ascii="Times New Roman" w:hAnsi="Times New Roman" w:cs="Times New Roman"/>
          <w:b/>
          <w:sz w:val="24"/>
          <w:szCs w:val="24"/>
        </w:rPr>
      </w:pPr>
      <w:r w:rsidRPr="00C009EF">
        <w:rPr>
          <w:rFonts w:ascii="Times New Roman" w:hAnsi="Times New Roman" w:cs="Times New Roman"/>
          <w:b/>
          <w:sz w:val="24"/>
          <w:szCs w:val="24"/>
        </w:rPr>
        <w:t xml:space="preserve">Introduction </w:t>
      </w:r>
    </w:p>
    <w:p w14:paraId="766BFA30" w14:textId="77777777" w:rsidR="00133CED" w:rsidRDefault="00133CED"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Sweetpotato (</w:t>
      </w:r>
      <w:r w:rsidRPr="00133CED">
        <w:rPr>
          <w:rFonts w:ascii="Times New Roman" w:hAnsi="Times New Roman" w:cs="Times New Roman"/>
          <w:i/>
          <w:sz w:val="24"/>
          <w:szCs w:val="24"/>
        </w:rPr>
        <w:t>Ipomoea batatas</w:t>
      </w:r>
      <w:r>
        <w:rPr>
          <w:rFonts w:ascii="Times New Roman" w:hAnsi="Times New Roman" w:cs="Times New Roman"/>
          <w:sz w:val="24"/>
          <w:szCs w:val="24"/>
        </w:rPr>
        <w:t xml:space="preserve"> L.) originated in Central America but is now widely grown as an important staple food crop in a number of African countries including </w:t>
      </w:r>
      <w:r w:rsidR="00767614">
        <w:rPr>
          <w:rFonts w:ascii="Times New Roman" w:hAnsi="Times New Roman" w:cs="Times New Roman"/>
          <w:sz w:val="24"/>
          <w:szCs w:val="24"/>
        </w:rPr>
        <w:t>Nigeria</w:t>
      </w:r>
      <w:r>
        <w:rPr>
          <w:rFonts w:ascii="Times New Roman" w:hAnsi="Times New Roman" w:cs="Times New Roman"/>
          <w:sz w:val="24"/>
          <w:szCs w:val="24"/>
        </w:rPr>
        <w:t xml:space="preserve"> (Dandago and Gungula, 2011, Awojobi, 2004). As food for humans, sweetpotato root tuber is rich in </w:t>
      </w:r>
      <w:r w:rsidR="006D2C59">
        <w:rPr>
          <w:rFonts w:ascii="Times New Roman" w:hAnsi="Times New Roman" w:cs="Times New Roman"/>
          <w:sz w:val="24"/>
          <w:szCs w:val="24"/>
        </w:rPr>
        <w:t>carboh</w:t>
      </w:r>
      <w:r w:rsidR="00223984">
        <w:rPr>
          <w:rFonts w:ascii="Times New Roman" w:hAnsi="Times New Roman" w:cs="Times New Roman"/>
          <w:sz w:val="24"/>
          <w:szCs w:val="24"/>
        </w:rPr>
        <w:t xml:space="preserve">ydrate and vitamin C while the </w:t>
      </w:r>
      <w:r w:rsidR="006D2C59">
        <w:rPr>
          <w:rFonts w:ascii="Times New Roman" w:hAnsi="Times New Roman" w:cs="Times New Roman"/>
          <w:sz w:val="24"/>
          <w:szCs w:val="24"/>
        </w:rPr>
        <w:t xml:space="preserve">Orange-fleshed </w:t>
      </w:r>
      <w:r>
        <w:rPr>
          <w:rFonts w:ascii="Times New Roman" w:hAnsi="Times New Roman" w:cs="Times New Roman"/>
          <w:sz w:val="24"/>
          <w:szCs w:val="24"/>
        </w:rPr>
        <w:t xml:space="preserve">varieties are </w:t>
      </w:r>
      <w:r w:rsidR="00117495">
        <w:rPr>
          <w:rFonts w:ascii="Times New Roman" w:hAnsi="Times New Roman" w:cs="Times New Roman"/>
          <w:sz w:val="24"/>
          <w:szCs w:val="24"/>
        </w:rPr>
        <w:t>particularly rich in beta- .carotene, a precursor of vitamin A. vitamin A deficiency is a serious public health problem in ma</w:t>
      </w:r>
      <w:r w:rsidR="00204B92">
        <w:rPr>
          <w:rFonts w:ascii="Times New Roman" w:hAnsi="Times New Roman" w:cs="Times New Roman"/>
          <w:sz w:val="24"/>
          <w:szCs w:val="24"/>
        </w:rPr>
        <w:t>ny developing countries (Nwadin</w:t>
      </w:r>
      <w:r w:rsidR="00117495">
        <w:rPr>
          <w:rFonts w:ascii="Times New Roman" w:hAnsi="Times New Roman" w:cs="Times New Roman"/>
          <w:sz w:val="24"/>
          <w:szCs w:val="24"/>
        </w:rPr>
        <w:t xml:space="preserve">obi </w:t>
      </w:r>
      <w:r w:rsidR="00117495" w:rsidRPr="00117495">
        <w:rPr>
          <w:rFonts w:ascii="Times New Roman" w:hAnsi="Times New Roman" w:cs="Times New Roman"/>
          <w:i/>
          <w:sz w:val="24"/>
          <w:szCs w:val="24"/>
        </w:rPr>
        <w:t>et al</w:t>
      </w:r>
      <w:r w:rsidR="00117495">
        <w:rPr>
          <w:rFonts w:ascii="Times New Roman" w:hAnsi="Times New Roman" w:cs="Times New Roman"/>
          <w:sz w:val="24"/>
          <w:szCs w:val="24"/>
        </w:rPr>
        <w:t>., 2018)</w:t>
      </w:r>
      <w:r w:rsidR="00A60348">
        <w:rPr>
          <w:rFonts w:ascii="Times New Roman" w:hAnsi="Times New Roman" w:cs="Times New Roman"/>
          <w:sz w:val="24"/>
          <w:szCs w:val="24"/>
        </w:rPr>
        <w:t xml:space="preserve"> and the consumption of small amounts of foods derived from orange-fleshed sweetpotato varieties could eliminate or reduce vitamin A deficiencies in young children and pregnant and lactating women. Sweetpotato roots can be </w:t>
      </w:r>
      <w:r w:rsidR="00A60348">
        <w:rPr>
          <w:rFonts w:ascii="Times New Roman" w:hAnsi="Times New Roman" w:cs="Times New Roman"/>
          <w:sz w:val="24"/>
          <w:szCs w:val="24"/>
        </w:rPr>
        <w:lastRenderedPageBreak/>
        <w:t xml:space="preserve">consumed </w:t>
      </w:r>
      <w:r w:rsidR="007000A8">
        <w:rPr>
          <w:rFonts w:ascii="Times New Roman" w:hAnsi="Times New Roman" w:cs="Times New Roman"/>
          <w:sz w:val="24"/>
          <w:szCs w:val="24"/>
        </w:rPr>
        <w:t>boiled, fried or roasted while the leaves serve as protein-rich leaf vegetable. The fresh root t</w:t>
      </w:r>
      <w:r w:rsidR="00001B49">
        <w:rPr>
          <w:rFonts w:ascii="Times New Roman" w:hAnsi="Times New Roman" w:cs="Times New Roman"/>
          <w:sz w:val="24"/>
          <w:szCs w:val="24"/>
        </w:rPr>
        <w:t xml:space="preserve">ubers and leaves also serve as </w:t>
      </w:r>
      <w:r w:rsidR="007000A8">
        <w:rPr>
          <w:rFonts w:ascii="Times New Roman" w:hAnsi="Times New Roman" w:cs="Times New Roman"/>
          <w:sz w:val="24"/>
          <w:szCs w:val="24"/>
        </w:rPr>
        <w:t>livestock feed.</w:t>
      </w:r>
    </w:p>
    <w:p w14:paraId="2769F1F5" w14:textId="77777777" w:rsidR="008F6AA4" w:rsidRDefault="008F6AA4"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In areas with long dry season of more than 4 months, as is the case in Nigeria and other west African countries, non-availability of planting material at the beginning of the planting season is a major constraint to attaining de</w:t>
      </w:r>
      <w:r w:rsidR="00820635">
        <w:rPr>
          <w:rFonts w:ascii="Times New Roman" w:hAnsi="Times New Roman" w:cs="Times New Roman"/>
          <w:sz w:val="24"/>
          <w:szCs w:val="24"/>
        </w:rPr>
        <w:t>sired levels of sweetpotato production (CIP,2017). Most farmers in these areas do not retain sufficient quantities of vines for planting in the following season. Some farmers leave a few roots in the ground which sprout with the next rains,</w:t>
      </w:r>
      <w:r w:rsidR="007E1B00">
        <w:rPr>
          <w:rFonts w:ascii="Times New Roman" w:hAnsi="Times New Roman" w:cs="Times New Roman"/>
          <w:sz w:val="24"/>
          <w:szCs w:val="24"/>
        </w:rPr>
        <w:t xml:space="preserve"> but are often affected by weevils and disease. In such a situation , the triple S ( storage in sand and sprouting ) technology has been used to produce sprouts or vines for multiplication, thus ensuring food availability </w:t>
      </w:r>
      <w:r w:rsidR="00206019">
        <w:rPr>
          <w:rFonts w:ascii="Times New Roman" w:hAnsi="Times New Roman" w:cs="Times New Roman"/>
          <w:sz w:val="24"/>
          <w:szCs w:val="24"/>
        </w:rPr>
        <w:t xml:space="preserve">early in the cropping season (Namanda </w:t>
      </w:r>
      <w:r w:rsidR="00206019" w:rsidRPr="00056A3E">
        <w:rPr>
          <w:rFonts w:ascii="Times New Roman" w:hAnsi="Times New Roman" w:cs="Times New Roman"/>
          <w:i/>
          <w:sz w:val="24"/>
          <w:szCs w:val="24"/>
        </w:rPr>
        <w:t>et al,</w:t>
      </w:r>
      <w:r w:rsidR="00206019">
        <w:rPr>
          <w:rFonts w:ascii="Times New Roman" w:hAnsi="Times New Roman" w:cs="Times New Roman"/>
          <w:sz w:val="24"/>
          <w:szCs w:val="24"/>
        </w:rPr>
        <w:t xml:space="preserve"> 2013). In this system, sweetpotato roots stored after harvesting are managed so that they sprout and produce good planting materials enough in the cropping season.</w:t>
      </w:r>
      <w:r w:rsidR="00B80366">
        <w:rPr>
          <w:rFonts w:ascii="Times New Roman" w:hAnsi="Times New Roman" w:cs="Times New Roman"/>
          <w:sz w:val="24"/>
          <w:szCs w:val="24"/>
        </w:rPr>
        <w:t xml:space="preserve">  </w:t>
      </w:r>
    </w:p>
    <w:p w14:paraId="26741AD9" w14:textId="77777777" w:rsidR="007F7744" w:rsidRPr="002225B2" w:rsidRDefault="00B80366"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sweetpotato is usually produced by small holder farmers living in marginal and fragile environments, the crop has been reported to respond to good soil fertility or fertilizer application (Akpaninyang </w:t>
      </w:r>
      <w:r w:rsidRPr="00056A3E">
        <w:rPr>
          <w:rFonts w:ascii="Times New Roman" w:hAnsi="Times New Roman" w:cs="Times New Roman"/>
          <w:i/>
          <w:sz w:val="24"/>
          <w:szCs w:val="24"/>
        </w:rPr>
        <w:t>et al</w:t>
      </w:r>
      <w:r>
        <w:rPr>
          <w:rFonts w:ascii="Times New Roman" w:hAnsi="Times New Roman" w:cs="Times New Roman"/>
          <w:sz w:val="24"/>
          <w:szCs w:val="24"/>
        </w:rPr>
        <w:t xml:space="preserve">,2013, Ezechi </w:t>
      </w:r>
      <w:r w:rsidRPr="00F35EE3">
        <w:rPr>
          <w:rFonts w:ascii="Times New Roman" w:hAnsi="Times New Roman" w:cs="Times New Roman"/>
          <w:i/>
          <w:sz w:val="24"/>
          <w:szCs w:val="24"/>
        </w:rPr>
        <w:t>et al</w:t>
      </w:r>
      <w:r>
        <w:rPr>
          <w:rFonts w:ascii="Times New Roman" w:hAnsi="Times New Roman" w:cs="Times New Roman"/>
          <w:sz w:val="24"/>
          <w:szCs w:val="24"/>
        </w:rPr>
        <w:t xml:space="preserve">, 2022). The development and introduction of new varieties of sweetpotato have resulted in yield improvements </w:t>
      </w:r>
      <w:r w:rsidR="009D0B82">
        <w:rPr>
          <w:rFonts w:ascii="Times New Roman" w:hAnsi="Times New Roman" w:cs="Times New Roman"/>
          <w:sz w:val="24"/>
          <w:szCs w:val="24"/>
        </w:rPr>
        <w:t xml:space="preserve">in the humid forest zone of south eastern Nigeria, but sustainable production has been constrained by poor soil fertility, due to high rainfalls which create problem through leaching of nutrients in the sandy loam ultisols of the region. </w:t>
      </w:r>
      <w:r w:rsidR="00026990">
        <w:rPr>
          <w:rFonts w:ascii="Times New Roman" w:hAnsi="Times New Roman" w:cs="Times New Roman"/>
          <w:sz w:val="24"/>
          <w:szCs w:val="24"/>
        </w:rPr>
        <w:t xml:space="preserve">Apart from </w:t>
      </w:r>
      <w:r w:rsidR="009D0B82">
        <w:rPr>
          <w:rFonts w:ascii="Times New Roman" w:hAnsi="Times New Roman" w:cs="Times New Roman"/>
          <w:sz w:val="24"/>
          <w:szCs w:val="24"/>
        </w:rPr>
        <w:t>t</w:t>
      </w:r>
      <w:r w:rsidR="00026990">
        <w:rPr>
          <w:rFonts w:ascii="Times New Roman" w:hAnsi="Times New Roman" w:cs="Times New Roman"/>
          <w:sz w:val="24"/>
          <w:szCs w:val="24"/>
        </w:rPr>
        <w:t>he soil fertility status of the farmland, the fertility requirement for optimum yield is influenced by location, cropping systems, weather or rainfall patter</w:t>
      </w:r>
      <w:r w:rsidR="002225B2">
        <w:rPr>
          <w:rFonts w:ascii="Times New Roman" w:hAnsi="Times New Roman" w:cs="Times New Roman"/>
          <w:sz w:val="24"/>
          <w:szCs w:val="24"/>
        </w:rPr>
        <w:t>n</w:t>
      </w:r>
      <w:r w:rsidR="00026990">
        <w:rPr>
          <w:rFonts w:ascii="Times New Roman" w:hAnsi="Times New Roman" w:cs="Times New Roman"/>
          <w:sz w:val="24"/>
          <w:szCs w:val="24"/>
        </w:rPr>
        <w:t xml:space="preserve"> during the growing seas</w:t>
      </w:r>
      <w:r w:rsidR="008D236E">
        <w:rPr>
          <w:rFonts w:ascii="Times New Roman" w:hAnsi="Times New Roman" w:cs="Times New Roman"/>
          <w:sz w:val="24"/>
          <w:szCs w:val="24"/>
        </w:rPr>
        <w:t>on</w:t>
      </w:r>
      <w:r w:rsidR="00026990">
        <w:rPr>
          <w:rFonts w:ascii="Times New Roman" w:hAnsi="Times New Roman" w:cs="Times New Roman"/>
          <w:sz w:val="24"/>
          <w:szCs w:val="24"/>
        </w:rPr>
        <w:t>. The objective of the present inves</w:t>
      </w:r>
      <w:r w:rsidR="008E73CF">
        <w:rPr>
          <w:rFonts w:ascii="Times New Roman" w:hAnsi="Times New Roman" w:cs="Times New Roman"/>
          <w:sz w:val="24"/>
          <w:szCs w:val="24"/>
        </w:rPr>
        <w:t>tigation was to evaluate the effect of location and NPK fertilizer on three sweetpotato varieties raised in Triple S system in south eastern Nigeria</w:t>
      </w:r>
      <w:r w:rsidR="002225B2">
        <w:rPr>
          <w:rFonts w:ascii="Times New Roman" w:hAnsi="Times New Roman" w:cs="Times New Roman"/>
          <w:sz w:val="24"/>
          <w:szCs w:val="24"/>
        </w:rPr>
        <w:t xml:space="preserve"> </w:t>
      </w:r>
      <w:r w:rsidR="007F7744">
        <w:rPr>
          <w:rFonts w:ascii="Times New Roman" w:hAnsi="Times New Roman" w:cs="Times New Roman"/>
          <w:sz w:val="24"/>
          <w:szCs w:val="24"/>
        </w:rPr>
        <w:t xml:space="preserve">The </w:t>
      </w:r>
      <w:r w:rsidR="007F7744">
        <w:rPr>
          <w:rFonts w:ascii="Times New Roman" w:hAnsi="Times New Roman" w:cs="Times New Roman"/>
          <w:sz w:val="24"/>
          <w:szCs w:val="24"/>
        </w:rPr>
        <w:lastRenderedPageBreak/>
        <w:t xml:space="preserve">objective of the present investigation is to evaluate the effect of </w:t>
      </w:r>
      <w:r w:rsidR="006C2472">
        <w:rPr>
          <w:rFonts w:ascii="Times New Roman" w:hAnsi="Times New Roman" w:cs="Times New Roman"/>
          <w:sz w:val="24"/>
          <w:szCs w:val="24"/>
        </w:rPr>
        <w:t>location and NPK f</w:t>
      </w:r>
      <w:r w:rsidR="007F7744">
        <w:rPr>
          <w:rFonts w:ascii="Times New Roman" w:hAnsi="Times New Roman" w:cs="Times New Roman"/>
          <w:sz w:val="24"/>
          <w:szCs w:val="24"/>
        </w:rPr>
        <w:t>ertilizer on three sweetpotato varieties raised in Triple S system in south eastern Nigeria.</w:t>
      </w:r>
    </w:p>
    <w:p w14:paraId="4F36BE50" w14:textId="77777777" w:rsidR="00EB31A1" w:rsidRDefault="002225B2" w:rsidP="00F90306">
      <w:pPr>
        <w:spacing w:line="480" w:lineRule="auto"/>
        <w:jc w:val="both"/>
        <w:rPr>
          <w:rFonts w:ascii="Times New Roman" w:hAnsi="Times New Roman" w:cs="Times New Roman"/>
          <w:b/>
          <w:sz w:val="24"/>
          <w:szCs w:val="24"/>
        </w:rPr>
      </w:pPr>
      <w:r>
        <w:rPr>
          <w:rFonts w:ascii="Times New Roman" w:hAnsi="Times New Roman" w:cs="Times New Roman"/>
          <w:b/>
          <w:sz w:val="24"/>
          <w:szCs w:val="24"/>
        </w:rPr>
        <w:t>Materials and M</w:t>
      </w:r>
      <w:r w:rsidR="00EB31A1" w:rsidRPr="00EB31A1">
        <w:rPr>
          <w:rFonts w:ascii="Times New Roman" w:hAnsi="Times New Roman" w:cs="Times New Roman"/>
          <w:b/>
          <w:sz w:val="24"/>
          <w:szCs w:val="24"/>
        </w:rPr>
        <w:t>ethods</w:t>
      </w:r>
    </w:p>
    <w:p w14:paraId="022FE7D8" w14:textId="77777777" w:rsidR="00C67574" w:rsidRDefault="00EB31A1" w:rsidP="00F90306">
      <w:pPr>
        <w:spacing w:line="480" w:lineRule="auto"/>
        <w:jc w:val="both"/>
        <w:rPr>
          <w:rFonts w:ascii="Times New Roman" w:hAnsi="Times New Roman" w:cs="Times New Roman"/>
          <w:sz w:val="24"/>
          <w:szCs w:val="24"/>
        </w:rPr>
      </w:pPr>
      <w:r w:rsidRPr="00EB31A1">
        <w:rPr>
          <w:rFonts w:ascii="Times New Roman" w:hAnsi="Times New Roman" w:cs="Times New Roman"/>
          <w:sz w:val="24"/>
          <w:szCs w:val="24"/>
        </w:rPr>
        <w:t>The field experiments were conducted in 2019</w:t>
      </w:r>
      <w:r>
        <w:rPr>
          <w:rFonts w:ascii="Times New Roman" w:hAnsi="Times New Roman" w:cs="Times New Roman"/>
          <w:sz w:val="24"/>
          <w:szCs w:val="24"/>
        </w:rPr>
        <w:t xml:space="preserve"> and 2020</w:t>
      </w:r>
      <w:r w:rsidR="00EF4E61">
        <w:rPr>
          <w:rFonts w:ascii="Times New Roman" w:hAnsi="Times New Roman" w:cs="Times New Roman"/>
          <w:sz w:val="24"/>
          <w:szCs w:val="24"/>
        </w:rPr>
        <w:t xml:space="preserve"> cropping seasons at Itu Ngwa, O</w:t>
      </w:r>
      <w:r>
        <w:rPr>
          <w:rFonts w:ascii="Times New Roman" w:hAnsi="Times New Roman" w:cs="Times New Roman"/>
          <w:sz w:val="24"/>
          <w:szCs w:val="24"/>
        </w:rPr>
        <w:t>bingwa and Umuahia in Abia st</w:t>
      </w:r>
      <w:r w:rsidR="00EF4E61">
        <w:rPr>
          <w:rFonts w:ascii="Times New Roman" w:hAnsi="Times New Roman" w:cs="Times New Roman"/>
          <w:sz w:val="24"/>
          <w:szCs w:val="24"/>
        </w:rPr>
        <w:t>ate, south eastern Nigeria. Itu</w:t>
      </w:r>
      <w:r w:rsidR="00406E43">
        <w:rPr>
          <w:rFonts w:ascii="Times New Roman" w:hAnsi="Times New Roman" w:cs="Times New Roman"/>
          <w:sz w:val="24"/>
          <w:szCs w:val="24"/>
        </w:rPr>
        <w:t xml:space="preserve"> </w:t>
      </w:r>
      <w:r>
        <w:rPr>
          <w:rFonts w:ascii="Times New Roman" w:hAnsi="Times New Roman" w:cs="Times New Roman"/>
          <w:sz w:val="24"/>
          <w:szCs w:val="24"/>
        </w:rPr>
        <w:t>Ngwa, Obingwa is located on Latitude 5</w:t>
      </w:r>
      <w:r w:rsidR="006764B5">
        <w:rPr>
          <w:rFonts w:ascii="Times New Roman" w:hAnsi="Times New Roman" w:cs="Times New Roman"/>
          <w:sz w:val="24"/>
          <w:szCs w:val="24"/>
          <w:vertAlign w:val="superscript"/>
        </w:rPr>
        <w:t>◦</w:t>
      </w:r>
      <w:r w:rsidR="006764B5">
        <w:rPr>
          <w:rFonts w:ascii="Times New Roman" w:hAnsi="Times New Roman" w:cs="Times New Roman"/>
          <w:sz w:val="24"/>
          <w:szCs w:val="24"/>
        </w:rPr>
        <w:t>48</w:t>
      </w:r>
      <w:r w:rsidR="006764B5">
        <w:rPr>
          <w:rFonts w:ascii="Times New Roman" w:hAnsi="Times New Roman" w:cs="Times New Roman"/>
          <w:sz w:val="24"/>
          <w:szCs w:val="24"/>
          <w:vertAlign w:val="superscript"/>
        </w:rPr>
        <w:t>1N</w:t>
      </w:r>
      <w:r w:rsidR="006764B5">
        <w:rPr>
          <w:rFonts w:ascii="Times New Roman" w:hAnsi="Times New Roman" w:cs="Times New Roman"/>
          <w:sz w:val="24"/>
          <w:szCs w:val="24"/>
        </w:rPr>
        <w:t>, longitude 7</w:t>
      </w:r>
      <w:r w:rsidR="006764B5">
        <w:rPr>
          <w:rFonts w:ascii="Times New Roman" w:hAnsi="Times New Roman" w:cs="Times New Roman"/>
          <w:sz w:val="24"/>
          <w:szCs w:val="24"/>
          <w:vertAlign w:val="superscript"/>
        </w:rPr>
        <w:t>◦</w:t>
      </w:r>
      <w:r w:rsidR="006764B5">
        <w:rPr>
          <w:rFonts w:ascii="Times New Roman" w:hAnsi="Times New Roman" w:cs="Times New Roman"/>
          <w:sz w:val="24"/>
          <w:szCs w:val="24"/>
        </w:rPr>
        <w:t>52</w:t>
      </w:r>
      <w:r w:rsidR="006E0481">
        <w:rPr>
          <w:rFonts w:ascii="Times New Roman" w:hAnsi="Times New Roman" w:cs="Times New Roman"/>
          <w:sz w:val="24"/>
          <w:szCs w:val="24"/>
          <w:vertAlign w:val="superscript"/>
        </w:rPr>
        <w:t>1</w:t>
      </w:r>
      <w:r w:rsidR="006764B5">
        <w:rPr>
          <w:rFonts w:ascii="Times New Roman" w:hAnsi="Times New Roman" w:cs="Times New Roman"/>
          <w:sz w:val="24"/>
          <w:szCs w:val="24"/>
          <w:vertAlign w:val="superscript"/>
        </w:rPr>
        <w:t>E</w:t>
      </w:r>
      <w:r w:rsidR="006764B5">
        <w:rPr>
          <w:rFonts w:ascii="Times New Roman" w:hAnsi="Times New Roman" w:cs="Times New Roman"/>
          <w:sz w:val="24"/>
          <w:szCs w:val="24"/>
        </w:rPr>
        <w:t xml:space="preserve"> and on an elevat</w:t>
      </w:r>
      <w:r w:rsidR="00EF4E61">
        <w:rPr>
          <w:rFonts w:ascii="Times New Roman" w:hAnsi="Times New Roman" w:cs="Times New Roman"/>
          <w:sz w:val="24"/>
          <w:szCs w:val="24"/>
        </w:rPr>
        <w:t xml:space="preserve">ion of 147m above sea level </w:t>
      </w:r>
      <w:r w:rsidR="006764B5">
        <w:rPr>
          <w:rFonts w:ascii="Times New Roman" w:hAnsi="Times New Roman" w:cs="Times New Roman"/>
          <w:sz w:val="24"/>
          <w:szCs w:val="24"/>
        </w:rPr>
        <w:t>. Total annual rainfalls in Itu Ngwa, Obingwa were 2324.3mm for 2019 and 2354.3 for 2020.</w:t>
      </w:r>
      <w:r w:rsidR="00EF4E61">
        <w:rPr>
          <w:rFonts w:ascii="Times New Roman" w:hAnsi="Times New Roman" w:cs="Times New Roman"/>
          <w:sz w:val="24"/>
          <w:szCs w:val="24"/>
        </w:rPr>
        <w:t xml:space="preserve"> On the other hand,</w:t>
      </w:r>
      <w:r w:rsidR="00C92AA5">
        <w:rPr>
          <w:rFonts w:ascii="Times New Roman" w:hAnsi="Times New Roman" w:cs="Times New Roman"/>
          <w:sz w:val="24"/>
          <w:szCs w:val="24"/>
        </w:rPr>
        <w:t xml:space="preserve"> </w:t>
      </w:r>
      <w:r w:rsidR="00EF4E61">
        <w:rPr>
          <w:rFonts w:ascii="Times New Roman" w:hAnsi="Times New Roman" w:cs="Times New Roman"/>
          <w:sz w:val="24"/>
          <w:szCs w:val="24"/>
        </w:rPr>
        <w:t>Umuahia lies at latitude 5</w:t>
      </w:r>
      <w:r w:rsidR="00C92AA5" w:rsidRPr="00C92AA5">
        <w:rPr>
          <w:rFonts w:ascii="Times New Roman" w:hAnsi="Times New Roman" w:cs="Times New Roman"/>
          <w:sz w:val="24"/>
          <w:szCs w:val="24"/>
          <w:vertAlign w:val="superscript"/>
        </w:rPr>
        <w:t>o</w:t>
      </w:r>
      <w:r w:rsidR="00C92AA5">
        <w:rPr>
          <w:rFonts w:ascii="Times New Roman" w:hAnsi="Times New Roman" w:cs="Times New Roman"/>
          <w:sz w:val="24"/>
          <w:szCs w:val="24"/>
          <w:vertAlign w:val="superscript"/>
        </w:rPr>
        <w:t xml:space="preserve"> </w:t>
      </w:r>
      <w:r w:rsidR="00ED2CD2">
        <w:rPr>
          <w:rFonts w:ascii="Times New Roman" w:hAnsi="Times New Roman" w:cs="Times New Roman"/>
          <w:sz w:val="24"/>
          <w:szCs w:val="24"/>
        </w:rPr>
        <w:t>34</w:t>
      </w:r>
      <w:r w:rsidR="00C92AA5">
        <w:rPr>
          <w:rFonts w:ascii="Times New Roman" w:hAnsi="Times New Roman" w:cs="Times New Roman"/>
          <w:sz w:val="24"/>
          <w:szCs w:val="24"/>
        </w:rPr>
        <w:t xml:space="preserve">’ </w:t>
      </w:r>
      <w:r w:rsidR="00ED2CD2">
        <w:rPr>
          <w:rFonts w:ascii="Times New Roman" w:hAnsi="Times New Roman" w:cs="Times New Roman"/>
          <w:sz w:val="24"/>
          <w:szCs w:val="24"/>
        </w:rPr>
        <w:t>N, longitude 7</w:t>
      </w:r>
      <w:r w:rsidR="00C92AA5" w:rsidRPr="00C92AA5">
        <w:rPr>
          <w:rFonts w:ascii="Times New Roman" w:hAnsi="Times New Roman" w:cs="Times New Roman"/>
          <w:sz w:val="24"/>
          <w:szCs w:val="24"/>
          <w:vertAlign w:val="superscript"/>
        </w:rPr>
        <w:t>o</w:t>
      </w:r>
      <w:r w:rsidR="00ED2CD2">
        <w:rPr>
          <w:rFonts w:ascii="Times New Roman" w:hAnsi="Times New Roman" w:cs="Times New Roman"/>
          <w:sz w:val="24"/>
          <w:szCs w:val="24"/>
        </w:rPr>
        <w:t xml:space="preserve"> 34’</w:t>
      </w:r>
      <w:r w:rsidR="00ED2CD2" w:rsidRPr="0010049C">
        <w:rPr>
          <w:rFonts w:ascii="Times New Roman" w:hAnsi="Times New Roman" w:cs="Times New Roman"/>
          <w:sz w:val="24"/>
          <w:szCs w:val="24"/>
          <w:vertAlign w:val="superscript"/>
        </w:rPr>
        <w:t>E</w:t>
      </w:r>
      <w:r w:rsidR="00ED2CD2">
        <w:rPr>
          <w:rFonts w:ascii="Times New Roman" w:hAnsi="Times New Roman" w:cs="Times New Roman"/>
          <w:sz w:val="24"/>
          <w:szCs w:val="24"/>
        </w:rPr>
        <w:t xml:space="preserve"> and on an elevation of 149m above sea level. Annual rainfalls in Umuahia</w:t>
      </w:r>
      <w:r w:rsidR="002225B2">
        <w:rPr>
          <w:rFonts w:ascii="Times New Roman" w:hAnsi="Times New Roman" w:cs="Times New Roman"/>
          <w:sz w:val="24"/>
          <w:szCs w:val="24"/>
        </w:rPr>
        <w:t xml:space="preserve"> were 3075.0mm in 2019 and 2292.8mm in 2020</w:t>
      </w:r>
      <w:r w:rsidR="00ED2CD2">
        <w:rPr>
          <w:rFonts w:ascii="Times New Roman" w:hAnsi="Times New Roman" w:cs="Times New Roman"/>
          <w:sz w:val="24"/>
          <w:szCs w:val="24"/>
        </w:rPr>
        <w:t>.</w:t>
      </w:r>
      <w:r w:rsidR="00017D3C">
        <w:rPr>
          <w:rFonts w:ascii="Times New Roman" w:hAnsi="Times New Roman" w:cs="Times New Roman"/>
          <w:sz w:val="24"/>
          <w:szCs w:val="24"/>
        </w:rPr>
        <w:t xml:space="preserve"> Nursery operations of the Triple S system (sand, storage and sprouting) involved storing undamaged sweetpotato storage </w:t>
      </w:r>
      <w:r w:rsidR="007F02A6">
        <w:rPr>
          <w:rFonts w:ascii="Times New Roman" w:hAnsi="Times New Roman" w:cs="Times New Roman"/>
          <w:sz w:val="24"/>
          <w:szCs w:val="24"/>
        </w:rPr>
        <w:t>roots in</w:t>
      </w:r>
      <w:r w:rsidR="00017D3C">
        <w:rPr>
          <w:rFonts w:ascii="Times New Roman" w:hAnsi="Times New Roman" w:cs="Times New Roman"/>
          <w:sz w:val="24"/>
          <w:szCs w:val="24"/>
        </w:rPr>
        <w:t xml:space="preserve"> layers </w:t>
      </w:r>
      <w:r w:rsidR="007F02A6">
        <w:rPr>
          <w:rFonts w:ascii="Times New Roman" w:hAnsi="Times New Roman" w:cs="Times New Roman"/>
          <w:sz w:val="24"/>
          <w:szCs w:val="24"/>
        </w:rPr>
        <w:t xml:space="preserve">of 5cm depth </w:t>
      </w:r>
      <w:r w:rsidR="00017D3C">
        <w:rPr>
          <w:rFonts w:ascii="Times New Roman" w:hAnsi="Times New Roman" w:cs="Times New Roman"/>
          <w:sz w:val="24"/>
          <w:szCs w:val="24"/>
        </w:rPr>
        <w:t>in dry sand in old buckets lined</w:t>
      </w:r>
      <w:r w:rsidR="00AA659C">
        <w:rPr>
          <w:rFonts w:ascii="Times New Roman" w:hAnsi="Times New Roman" w:cs="Times New Roman"/>
          <w:sz w:val="24"/>
          <w:szCs w:val="24"/>
        </w:rPr>
        <w:t xml:space="preserve"> </w:t>
      </w:r>
      <w:r w:rsidR="007F02A6">
        <w:rPr>
          <w:rFonts w:ascii="Times New Roman" w:hAnsi="Times New Roman" w:cs="Times New Roman"/>
          <w:sz w:val="24"/>
          <w:szCs w:val="24"/>
        </w:rPr>
        <w:t xml:space="preserve">with piece of newspaper </w:t>
      </w:r>
      <w:r w:rsidR="00017D3C">
        <w:rPr>
          <w:rFonts w:ascii="Times New Roman" w:hAnsi="Times New Roman" w:cs="Times New Roman"/>
          <w:sz w:val="24"/>
          <w:szCs w:val="24"/>
        </w:rPr>
        <w:t>to</w:t>
      </w:r>
      <w:r w:rsidR="00AA659C">
        <w:rPr>
          <w:rFonts w:ascii="Times New Roman" w:hAnsi="Times New Roman" w:cs="Times New Roman"/>
          <w:sz w:val="24"/>
          <w:szCs w:val="24"/>
        </w:rPr>
        <w:t xml:space="preserve"> act as an absorbent for four months</w:t>
      </w:r>
      <w:r w:rsidR="007F02A6">
        <w:rPr>
          <w:rFonts w:ascii="Times New Roman" w:hAnsi="Times New Roman" w:cs="Times New Roman"/>
          <w:sz w:val="24"/>
          <w:szCs w:val="24"/>
        </w:rPr>
        <w:t xml:space="preserve"> in November</w:t>
      </w:r>
      <w:r w:rsidR="00AA659C">
        <w:rPr>
          <w:rFonts w:ascii="Times New Roman" w:hAnsi="Times New Roman" w:cs="Times New Roman"/>
          <w:sz w:val="24"/>
          <w:szCs w:val="24"/>
        </w:rPr>
        <w:t xml:space="preserve">. Routine check was done at one month interval and decayed ones were </w:t>
      </w:r>
      <w:r w:rsidR="00ED7259">
        <w:rPr>
          <w:rFonts w:ascii="Times New Roman" w:hAnsi="Times New Roman" w:cs="Times New Roman"/>
          <w:sz w:val="24"/>
          <w:szCs w:val="24"/>
        </w:rPr>
        <w:t>removed and fresh ones stored back and later taken to the nursery for planting at four months after storage in sand. The nursery site was slashed on 5 February, ploughed on 8 February, and beds 1.5m by 7.0m we</w:t>
      </w:r>
      <w:r w:rsidR="007F02A6">
        <w:rPr>
          <w:rFonts w:ascii="Times New Roman" w:hAnsi="Times New Roman" w:cs="Times New Roman"/>
          <w:sz w:val="24"/>
          <w:szCs w:val="24"/>
        </w:rPr>
        <w:t>re made 1.0m apart on 14 febr</w:t>
      </w:r>
      <w:r w:rsidR="00D63B70">
        <w:rPr>
          <w:rFonts w:ascii="Times New Roman" w:hAnsi="Times New Roman" w:cs="Times New Roman"/>
          <w:sz w:val="24"/>
          <w:szCs w:val="24"/>
        </w:rPr>
        <w:t xml:space="preserve">uary </w:t>
      </w:r>
      <w:r w:rsidR="00ED7259">
        <w:rPr>
          <w:rFonts w:ascii="Times New Roman" w:hAnsi="Times New Roman" w:cs="Times New Roman"/>
          <w:sz w:val="24"/>
          <w:szCs w:val="24"/>
        </w:rPr>
        <w:t>, 2019. In the second year planting, the nursery site was slashed on 7 February, ploughed on 10 February and beds 1.5m by 7.0m  made</w:t>
      </w:r>
      <w:r w:rsidR="00C67574">
        <w:rPr>
          <w:rFonts w:ascii="Times New Roman" w:hAnsi="Times New Roman" w:cs="Times New Roman"/>
          <w:sz w:val="24"/>
          <w:szCs w:val="24"/>
        </w:rPr>
        <w:t xml:space="preserve"> 1.0m apart on 24 February, 2020. Poultry manure at 2t/ha was incorporated into the beds at 2 weeks before planting. The sprouted roots were planted on reworked beds at a spacing of 50cm by 1 m within and between rows respectively on 10 March and watered morning and evening, thrice in a week. Vine cuttings were harvested at 8 weeks after planting (WAP)</w:t>
      </w:r>
      <w:r w:rsidR="001C58DC">
        <w:rPr>
          <w:rFonts w:ascii="Times New Roman" w:hAnsi="Times New Roman" w:cs="Times New Roman"/>
          <w:sz w:val="24"/>
          <w:szCs w:val="24"/>
        </w:rPr>
        <w:t>.</w:t>
      </w:r>
    </w:p>
    <w:p w14:paraId="02DE08B6" w14:textId="77777777" w:rsidR="001C58DC" w:rsidRDefault="001C58DC"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The lands used for the field experiment were cleared and sampled for analysis</w:t>
      </w:r>
      <w:r w:rsidR="00D63B70">
        <w:rPr>
          <w:rFonts w:ascii="Times New Roman" w:hAnsi="Times New Roman" w:cs="Times New Roman"/>
          <w:sz w:val="24"/>
          <w:szCs w:val="24"/>
        </w:rPr>
        <w:t xml:space="preserve"> for soil physical and chemical properties</w:t>
      </w:r>
      <w:r>
        <w:rPr>
          <w:rFonts w:ascii="Times New Roman" w:hAnsi="Times New Roman" w:cs="Times New Roman"/>
          <w:sz w:val="24"/>
          <w:szCs w:val="24"/>
        </w:rPr>
        <w:t xml:space="preserve"> in May. The experiment was laid out as split-split plot in a randomized </w:t>
      </w:r>
      <w:r>
        <w:rPr>
          <w:rFonts w:ascii="Times New Roman" w:hAnsi="Times New Roman" w:cs="Times New Roman"/>
          <w:sz w:val="24"/>
          <w:szCs w:val="24"/>
        </w:rPr>
        <w:lastRenderedPageBreak/>
        <w:t>complete block design</w:t>
      </w:r>
      <w:r w:rsidR="00CB07AA">
        <w:rPr>
          <w:rFonts w:ascii="Times New Roman" w:hAnsi="Times New Roman" w:cs="Times New Roman"/>
          <w:sz w:val="24"/>
          <w:szCs w:val="24"/>
        </w:rPr>
        <w:t xml:space="preserve"> with three replications. The main plot</w:t>
      </w:r>
      <w:r w:rsidR="008F07CE">
        <w:rPr>
          <w:rFonts w:ascii="Times New Roman" w:hAnsi="Times New Roman" w:cs="Times New Roman"/>
          <w:sz w:val="24"/>
          <w:szCs w:val="24"/>
        </w:rPr>
        <w:t xml:space="preserve"> treatments were two </w:t>
      </w:r>
      <w:r w:rsidR="00CB07AA">
        <w:rPr>
          <w:rFonts w:ascii="Times New Roman" w:hAnsi="Times New Roman" w:cs="Times New Roman"/>
          <w:sz w:val="24"/>
          <w:szCs w:val="24"/>
        </w:rPr>
        <w:t>locations in Abia state (Obingwa and Umuahia), Nigeria. The subplot</w:t>
      </w:r>
      <w:r w:rsidR="00F9731A">
        <w:rPr>
          <w:rFonts w:ascii="Times New Roman" w:hAnsi="Times New Roman" w:cs="Times New Roman"/>
          <w:sz w:val="24"/>
          <w:szCs w:val="24"/>
        </w:rPr>
        <w:t xml:space="preserve"> </w:t>
      </w:r>
      <w:r w:rsidR="00CB07AA">
        <w:rPr>
          <w:rFonts w:ascii="Times New Roman" w:hAnsi="Times New Roman" w:cs="Times New Roman"/>
          <w:sz w:val="24"/>
          <w:szCs w:val="24"/>
        </w:rPr>
        <w:t>treatments were three sweetpotato varieties (orange-fleshed Umuspo 1 and Umuspo 3, and white-fleshed T1S</w:t>
      </w:r>
      <w:r w:rsidR="008F07CE">
        <w:rPr>
          <w:rFonts w:ascii="Times New Roman" w:hAnsi="Times New Roman" w:cs="Times New Roman"/>
          <w:sz w:val="24"/>
          <w:szCs w:val="24"/>
        </w:rPr>
        <w:t>87/0087</w:t>
      </w:r>
      <w:r w:rsidR="00CB07AA">
        <w:rPr>
          <w:rFonts w:ascii="Times New Roman" w:hAnsi="Times New Roman" w:cs="Times New Roman"/>
          <w:sz w:val="24"/>
          <w:szCs w:val="24"/>
        </w:rPr>
        <w:t>)</w:t>
      </w:r>
      <w:r w:rsidR="008F07CE">
        <w:rPr>
          <w:rFonts w:ascii="Times New Roman" w:hAnsi="Times New Roman" w:cs="Times New Roman"/>
          <w:sz w:val="24"/>
          <w:szCs w:val="24"/>
        </w:rPr>
        <w:t xml:space="preserve"> while the sub-sub plot treatments were three NPK (15:15:15) fertilizer rates (0, 200 a</w:t>
      </w:r>
      <w:r w:rsidR="00D63B70">
        <w:rPr>
          <w:rFonts w:ascii="Times New Roman" w:hAnsi="Times New Roman" w:cs="Times New Roman"/>
          <w:sz w:val="24"/>
          <w:szCs w:val="24"/>
        </w:rPr>
        <w:t xml:space="preserve">nd 400kg/ha). </w:t>
      </w:r>
      <w:r w:rsidR="008F07CE">
        <w:rPr>
          <w:rFonts w:ascii="Times New Roman" w:hAnsi="Times New Roman" w:cs="Times New Roman"/>
          <w:sz w:val="24"/>
          <w:szCs w:val="24"/>
        </w:rPr>
        <w:t xml:space="preserve"> Each sub plot measured, 3m x 6m and </w:t>
      </w:r>
      <w:r w:rsidR="00547611">
        <w:rPr>
          <w:rFonts w:ascii="Times New Roman" w:hAnsi="Times New Roman" w:cs="Times New Roman"/>
          <w:sz w:val="24"/>
          <w:szCs w:val="24"/>
        </w:rPr>
        <w:t>sub-sub plot, 3m x2m (6m</w:t>
      </w:r>
      <w:r w:rsidR="00547611">
        <w:rPr>
          <w:rFonts w:ascii="Times New Roman" w:hAnsi="Times New Roman" w:cs="Times New Roman"/>
          <w:sz w:val="24"/>
          <w:szCs w:val="24"/>
          <w:vertAlign w:val="superscript"/>
        </w:rPr>
        <w:t>2</w:t>
      </w:r>
      <w:r w:rsidR="00547611">
        <w:rPr>
          <w:rFonts w:ascii="Times New Roman" w:hAnsi="Times New Roman" w:cs="Times New Roman"/>
          <w:sz w:val="24"/>
          <w:szCs w:val="24"/>
        </w:rPr>
        <w:t>). The NPK fertilizer (15:15:15) was a</w:t>
      </w:r>
      <w:r w:rsidR="00D63B70">
        <w:rPr>
          <w:rFonts w:ascii="Times New Roman" w:hAnsi="Times New Roman" w:cs="Times New Roman"/>
          <w:sz w:val="24"/>
          <w:szCs w:val="24"/>
        </w:rPr>
        <w:t>pplied at the different rates in</w:t>
      </w:r>
      <w:r w:rsidR="00547611">
        <w:rPr>
          <w:rFonts w:ascii="Times New Roman" w:hAnsi="Times New Roman" w:cs="Times New Roman"/>
          <w:sz w:val="24"/>
          <w:szCs w:val="24"/>
        </w:rPr>
        <w:t xml:space="preserve"> appropriate plots at 6WAP. To avoid confounding residual effects from applied fertilizer, separate but adjacent plots within each location were used in each year.</w:t>
      </w:r>
    </w:p>
    <w:p w14:paraId="1B00ED49" w14:textId="77777777" w:rsidR="00716724" w:rsidRPr="00AA57FD" w:rsidRDefault="008B22E7" w:rsidP="00F90306">
      <w:pPr>
        <w:spacing w:line="480" w:lineRule="auto"/>
        <w:jc w:val="both"/>
        <w:rPr>
          <w:rFonts w:ascii="Times New Roman" w:hAnsi="Times New Roman" w:cs="Times New Roman"/>
          <w:b/>
          <w:sz w:val="24"/>
          <w:szCs w:val="24"/>
        </w:rPr>
      </w:pPr>
      <w:r>
        <w:rPr>
          <w:rFonts w:ascii="Times New Roman" w:hAnsi="Times New Roman" w:cs="Times New Roman"/>
          <w:sz w:val="24"/>
          <w:szCs w:val="24"/>
        </w:rPr>
        <w:t>The sweetpotato vines were obtained from healthy vine portions and were</w:t>
      </w:r>
      <w:r w:rsidR="00D82D59">
        <w:rPr>
          <w:rFonts w:ascii="Times New Roman" w:hAnsi="Times New Roman" w:cs="Times New Roman"/>
          <w:sz w:val="24"/>
          <w:szCs w:val="24"/>
        </w:rPr>
        <w:t xml:space="preserve"> cut into lengths of four nodes</w:t>
      </w:r>
      <w:r>
        <w:rPr>
          <w:rFonts w:ascii="Times New Roman" w:hAnsi="Times New Roman" w:cs="Times New Roman"/>
          <w:sz w:val="24"/>
          <w:szCs w:val="24"/>
        </w:rPr>
        <w:t xml:space="preserve">. </w:t>
      </w:r>
      <w:r w:rsidR="00524384">
        <w:rPr>
          <w:rFonts w:ascii="Times New Roman" w:hAnsi="Times New Roman" w:cs="Times New Roman"/>
          <w:sz w:val="24"/>
          <w:szCs w:val="24"/>
        </w:rPr>
        <w:t>Planting</w:t>
      </w:r>
      <w:r w:rsidR="00C03192">
        <w:rPr>
          <w:rFonts w:ascii="Times New Roman" w:hAnsi="Times New Roman" w:cs="Times New Roman"/>
          <w:sz w:val="24"/>
          <w:szCs w:val="24"/>
        </w:rPr>
        <w:t xml:space="preserve"> was done on 23 May, 2019 and 19 May, 2020 on ridges made 1m aprt. The vines were planted at a spacing of 1m x 30cm, to give a plant population of 33</w:t>
      </w:r>
      <w:r w:rsidR="00D63B70">
        <w:rPr>
          <w:rFonts w:ascii="Times New Roman" w:hAnsi="Times New Roman" w:cs="Times New Roman"/>
          <w:sz w:val="24"/>
          <w:szCs w:val="24"/>
        </w:rPr>
        <w:t>,333 plants</w:t>
      </w:r>
      <w:r w:rsidR="000A1738">
        <w:rPr>
          <w:rFonts w:ascii="Times New Roman" w:hAnsi="Times New Roman" w:cs="Times New Roman"/>
          <w:sz w:val="24"/>
          <w:szCs w:val="24"/>
        </w:rPr>
        <w:t>/ha. Supply of dead stands was done at 2 WAP.</w:t>
      </w:r>
      <w:r w:rsidR="00524384">
        <w:rPr>
          <w:rFonts w:ascii="Times New Roman" w:hAnsi="Times New Roman" w:cs="Times New Roman"/>
          <w:sz w:val="24"/>
          <w:szCs w:val="24"/>
        </w:rPr>
        <w:t xml:space="preserve"> Weeding was done manually with hoe at 4 and 8 WAP. Data collected were on leaf area index, shoot biomass (t/ha) and storage root yield in 2019 and 2020. Leaf area used to estimate leaf area index was obtained by multiplying the mean of length and width of leaves of three tagged plants taken from the base, middle and tip of the plants by a correction factor (Ramanujam and Indira, 1978). The correction factor for varieties </w:t>
      </w:r>
      <w:r w:rsidR="00716724">
        <w:rPr>
          <w:rFonts w:ascii="Times New Roman" w:hAnsi="Times New Roman" w:cs="Times New Roman"/>
          <w:sz w:val="24"/>
          <w:szCs w:val="24"/>
        </w:rPr>
        <w:t>(T1S87/0087 and Umuspo 3) with leaves that are non-lobed is 0.45 and multi</w:t>
      </w:r>
      <w:r w:rsidR="00773853">
        <w:rPr>
          <w:rFonts w:ascii="Times New Roman" w:hAnsi="Times New Roman" w:cs="Times New Roman"/>
          <w:sz w:val="24"/>
          <w:szCs w:val="24"/>
        </w:rPr>
        <w:t>-</w:t>
      </w:r>
      <w:r w:rsidR="00716724">
        <w:rPr>
          <w:rFonts w:ascii="Times New Roman" w:hAnsi="Times New Roman" w:cs="Times New Roman"/>
          <w:sz w:val="24"/>
          <w:szCs w:val="24"/>
        </w:rPr>
        <w:t xml:space="preserve">lobed (Umuspo 1) is 1.24. </w:t>
      </w:r>
      <w:r w:rsidR="00EE67A2">
        <w:rPr>
          <w:rFonts w:ascii="Times New Roman" w:hAnsi="Times New Roman" w:cs="Times New Roman"/>
          <w:sz w:val="24"/>
          <w:szCs w:val="24"/>
        </w:rPr>
        <w:t>Data</w:t>
      </w:r>
      <w:r w:rsidR="00716724">
        <w:rPr>
          <w:rFonts w:ascii="Times New Roman" w:hAnsi="Times New Roman" w:cs="Times New Roman"/>
          <w:sz w:val="24"/>
          <w:szCs w:val="24"/>
        </w:rPr>
        <w:t xml:space="preserve"> on leaf area index were obtained at 8, 10 and 12 WAP while data on shoot biomass and storage root yield were tak</w:t>
      </w:r>
      <w:r w:rsidR="00773853">
        <w:rPr>
          <w:rFonts w:ascii="Times New Roman" w:hAnsi="Times New Roman" w:cs="Times New Roman"/>
          <w:sz w:val="24"/>
          <w:szCs w:val="24"/>
        </w:rPr>
        <w:t>en at 18</w:t>
      </w:r>
      <w:r w:rsidR="00BC4C21">
        <w:rPr>
          <w:rFonts w:ascii="Times New Roman" w:hAnsi="Times New Roman" w:cs="Times New Roman"/>
          <w:sz w:val="24"/>
          <w:szCs w:val="24"/>
        </w:rPr>
        <w:t xml:space="preserve"> </w:t>
      </w:r>
      <w:r w:rsidR="00DF4ABD">
        <w:rPr>
          <w:rFonts w:ascii="Times New Roman" w:hAnsi="Times New Roman" w:cs="Times New Roman"/>
          <w:sz w:val="24"/>
          <w:szCs w:val="24"/>
        </w:rPr>
        <w:t>WAP;</w:t>
      </w:r>
      <w:r w:rsidR="00D63B70">
        <w:rPr>
          <w:rFonts w:ascii="Times New Roman" w:hAnsi="Times New Roman" w:cs="Times New Roman"/>
          <w:sz w:val="24"/>
          <w:szCs w:val="24"/>
        </w:rPr>
        <w:t xml:space="preserve"> T</w:t>
      </w:r>
      <w:r w:rsidR="00773853">
        <w:rPr>
          <w:rFonts w:ascii="Times New Roman" w:hAnsi="Times New Roman" w:cs="Times New Roman"/>
          <w:sz w:val="24"/>
          <w:szCs w:val="24"/>
        </w:rPr>
        <w:t xml:space="preserve">he data were </w:t>
      </w:r>
      <w:r w:rsidR="00716724">
        <w:rPr>
          <w:rFonts w:ascii="Times New Roman" w:hAnsi="Times New Roman" w:cs="Times New Roman"/>
          <w:sz w:val="24"/>
          <w:szCs w:val="24"/>
        </w:rPr>
        <w:t>subjected to analysis of variance (ANOVA) using Genstat (2013) statistical package. Least significant difference was used to compare means at 0.05 level of probability if ANOVA tested significant.</w:t>
      </w:r>
    </w:p>
    <w:p w14:paraId="0D9BD8B8" w14:textId="77777777" w:rsidR="002225B2" w:rsidRDefault="002225B2" w:rsidP="00F90306">
      <w:pPr>
        <w:spacing w:line="480" w:lineRule="auto"/>
        <w:jc w:val="both"/>
        <w:rPr>
          <w:rFonts w:ascii="Times New Roman" w:hAnsi="Times New Roman" w:cs="Times New Roman"/>
          <w:b/>
          <w:sz w:val="24"/>
          <w:szCs w:val="24"/>
        </w:rPr>
      </w:pPr>
    </w:p>
    <w:p w14:paraId="2ED5B674" w14:textId="77777777" w:rsidR="00AA57FD" w:rsidRDefault="00AA57FD" w:rsidP="00F90306">
      <w:pPr>
        <w:spacing w:line="480" w:lineRule="auto"/>
        <w:jc w:val="both"/>
        <w:rPr>
          <w:rFonts w:ascii="Times New Roman" w:hAnsi="Times New Roman" w:cs="Times New Roman"/>
          <w:sz w:val="24"/>
          <w:szCs w:val="24"/>
        </w:rPr>
      </w:pPr>
      <w:r w:rsidRPr="00AA57FD">
        <w:rPr>
          <w:rFonts w:ascii="Times New Roman" w:hAnsi="Times New Roman" w:cs="Times New Roman"/>
          <w:b/>
          <w:sz w:val="24"/>
          <w:szCs w:val="24"/>
        </w:rPr>
        <w:t xml:space="preserve">Results </w:t>
      </w:r>
      <w:r w:rsidR="00524384">
        <w:rPr>
          <w:rFonts w:ascii="Times New Roman" w:hAnsi="Times New Roman" w:cs="Times New Roman"/>
          <w:sz w:val="24"/>
          <w:szCs w:val="24"/>
        </w:rPr>
        <w:t xml:space="preserve"> </w:t>
      </w:r>
    </w:p>
    <w:p w14:paraId="57C54F0A" w14:textId="77777777" w:rsidR="006F7C37" w:rsidRDefault="00AA57FD"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soil type in Obingwa was loamy sand in 2009 and 2020, and had higher values for soil pH, organic matter, nitrogen, phosphorus and potassium than Umuahia soil which was sandy loam in 2019 and loamy sand in 2020 (Table 1)</w:t>
      </w:r>
      <w:r w:rsidR="006F7C37">
        <w:rPr>
          <w:rFonts w:ascii="Times New Roman" w:hAnsi="Times New Roman" w:cs="Times New Roman"/>
          <w:sz w:val="24"/>
          <w:szCs w:val="24"/>
        </w:rPr>
        <w:t>. Obingwa had a unimodal rainfall distribution pattern, with a more stable May to October rainfall of above 1900 mm in both years, whereas, Umuahia had bimodal rainfall, with the May to October rainfall in 2019 (2,642.4mm) nearly double that of Obingwa in 2019 and 2020. The rain</w:t>
      </w:r>
      <w:r w:rsidR="00CF1086">
        <w:rPr>
          <w:rFonts w:ascii="Times New Roman" w:hAnsi="Times New Roman" w:cs="Times New Roman"/>
          <w:sz w:val="24"/>
          <w:szCs w:val="24"/>
        </w:rPr>
        <w:t>fall in Obingwa had a single pea</w:t>
      </w:r>
      <w:r w:rsidR="006F7C37">
        <w:rPr>
          <w:rFonts w:ascii="Times New Roman" w:hAnsi="Times New Roman" w:cs="Times New Roman"/>
          <w:sz w:val="24"/>
          <w:szCs w:val="24"/>
        </w:rPr>
        <w:t>k in August while rainfall in Umuahia had the first and second peaks in July and September in both years.</w:t>
      </w:r>
    </w:p>
    <w:p w14:paraId="477616BD" w14:textId="77777777" w:rsidR="00386019" w:rsidRDefault="006F7C3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Leaf area index was significantly influenced by location, variety and NPK fertilizer in 2019 (Table 2). At 8 and 12 WAP in 2019, sweetpotato leaf area index was </w:t>
      </w:r>
      <w:r w:rsidR="00707B9D">
        <w:rPr>
          <w:rFonts w:ascii="Times New Roman" w:hAnsi="Times New Roman" w:cs="Times New Roman"/>
          <w:sz w:val="24"/>
          <w:szCs w:val="24"/>
        </w:rPr>
        <w:t>higher in</w:t>
      </w:r>
      <w:r w:rsidR="00386019">
        <w:rPr>
          <w:rFonts w:ascii="Times New Roman" w:hAnsi="Times New Roman" w:cs="Times New Roman"/>
          <w:sz w:val="24"/>
          <w:szCs w:val="24"/>
        </w:rPr>
        <w:t xml:space="preserve"> Obingwa than in Umuahia site. The effect of variety was such that T1S87/0087 at 8</w:t>
      </w:r>
      <w:r w:rsidR="000547A4">
        <w:rPr>
          <w:rFonts w:ascii="Times New Roman" w:hAnsi="Times New Roman" w:cs="Times New Roman"/>
          <w:sz w:val="24"/>
          <w:szCs w:val="24"/>
        </w:rPr>
        <w:t xml:space="preserve"> </w:t>
      </w:r>
      <w:r w:rsidR="00386019">
        <w:rPr>
          <w:rFonts w:ascii="Times New Roman" w:hAnsi="Times New Roman" w:cs="Times New Roman"/>
          <w:sz w:val="24"/>
          <w:szCs w:val="24"/>
        </w:rPr>
        <w:t>WAP, had statistically similar leaf area index as Umusp</w:t>
      </w:r>
      <w:r w:rsidR="00264619">
        <w:rPr>
          <w:rFonts w:ascii="Times New Roman" w:hAnsi="Times New Roman" w:cs="Times New Roman"/>
          <w:sz w:val="24"/>
          <w:szCs w:val="24"/>
        </w:rPr>
        <w:t>o 1, but higher values than U</w:t>
      </w:r>
      <w:r w:rsidR="00CF1086">
        <w:rPr>
          <w:rFonts w:ascii="Times New Roman" w:hAnsi="Times New Roman" w:cs="Times New Roman"/>
          <w:sz w:val="24"/>
          <w:szCs w:val="24"/>
        </w:rPr>
        <w:t>mu</w:t>
      </w:r>
      <w:r w:rsidR="00386019">
        <w:rPr>
          <w:rFonts w:ascii="Times New Roman" w:hAnsi="Times New Roman" w:cs="Times New Roman"/>
          <w:sz w:val="24"/>
          <w:szCs w:val="24"/>
        </w:rPr>
        <w:t xml:space="preserve">spo 3. At 12 WAP, however, Umuspo 1 had similar leaf area index as Umuspo 3 but higher values than T1S87/0087. </w:t>
      </w:r>
    </w:p>
    <w:p w14:paraId="18531DEA" w14:textId="77777777" w:rsidR="00731327" w:rsidRDefault="00386019"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fertilized p</w:t>
      </w:r>
      <w:r w:rsidR="00EE67A2">
        <w:rPr>
          <w:rFonts w:ascii="Times New Roman" w:hAnsi="Times New Roman" w:cs="Times New Roman"/>
          <w:sz w:val="24"/>
          <w:szCs w:val="24"/>
        </w:rPr>
        <w:t>lants had higher leaf area indi</w:t>
      </w:r>
      <w:r>
        <w:rPr>
          <w:rFonts w:ascii="Times New Roman" w:hAnsi="Times New Roman" w:cs="Times New Roman"/>
          <w:sz w:val="24"/>
          <w:szCs w:val="24"/>
        </w:rPr>
        <w:t xml:space="preserve">ces than unfertilized ones, and this increased </w:t>
      </w:r>
      <w:r w:rsidR="00E8580D">
        <w:rPr>
          <w:rFonts w:ascii="Times New Roman" w:hAnsi="Times New Roman" w:cs="Times New Roman"/>
          <w:sz w:val="24"/>
          <w:szCs w:val="24"/>
        </w:rPr>
        <w:t>progressively with increased application of NPK fertilizer up to 400</w:t>
      </w:r>
      <w:r w:rsidR="00711456">
        <w:rPr>
          <w:rFonts w:ascii="Times New Roman" w:hAnsi="Times New Roman" w:cs="Times New Roman"/>
          <w:sz w:val="24"/>
          <w:szCs w:val="24"/>
        </w:rPr>
        <w:t xml:space="preserve">kg/ha. A repeat of the experiment in 2020 gave </w:t>
      </w:r>
      <w:r w:rsidR="008A6EC4">
        <w:rPr>
          <w:rFonts w:ascii="Times New Roman" w:hAnsi="Times New Roman" w:cs="Times New Roman"/>
          <w:sz w:val="24"/>
          <w:szCs w:val="24"/>
        </w:rPr>
        <w:t>similar results</w:t>
      </w:r>
      <w:r w:rsidR="00711456">
        <w:rPr>
          <w:rFonts w:ascii="Times New Roman" w:hAnsi="Times New Roman" w:cs="Times New Roman"/>
          <w:sz w:val="24"/>
          <w:szCs w:val="24"/>
        </w:rPr>
        <w:t xml:space="preserve"> for NPK fertilizer, as leaf area index increased significantly with incremental application of fertilizer (Table 3). The effects of location and variety were not significant in 2020. </w:t>
      </w:r>
    </w:p>
    <w:p w14:paraId="47AF57E6" w14:textId="77777777" w:rsidR="00A92627" w:rsidRDefault="0073132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effects of location, variety and fertilizer were significant on shoot biomass in both 2019 and 2020 cropping seasons (Table 4). In all instances, shoot yield was consistently higher </w:t>
      </w:r>
      <w:r w:rsidR="007F337A">
        <w:rPr>
          <w:rFonts w:ascii="Times New Roman" w:hAnsi="Times New Roman" w:cs="Times New Roman"/>
          <w:sz w:val="24"/>
          <w:szCs w:val="24"/>
        </w:rPr>
        <w:t>in Obingwa than Umuahia</w:t>
      </w:r>
      <w:r w:rsidR="00414337">
        <w:rPr>
          <w:rFonts w:ascii="Times New Roman" w:hAnsi="Times New Roman" w:cs="Times New Roman"/>
          <w:sz w:val="24"/>
          <w:szCs w:val="24"/>
        </w:rPr>
        <w:t xml:space="preserve"> </w:t>
      </w:r>
      <w:r w:rsidR="007F337A">
        <w:rPr>
          <w:rFonts w:ascii="Times New Roman" w:hAnsi="Times New Roman" w:cs="Times New Roman"/>
          <w:sz w:val="24"/>
          <w:szCs w:val="24"/>
        </w:rPr>
        <w:t xml:space="preserve">site. In 2019, white-fleshed T1S87/0087 and orange-fleshed Umuspo 1 varieties produced similar above ground biomass but higher values than orange-fleshed Umuspo 3 variety. In 2020, however, Umuspo 1 had </w:t>
      </w:r>
      <w:r w:rsidR="00A92627">
        <w:rPr>
          <w:rFonts w:ascii="Times New Roman" w:hAnsi="Times New Roman" w:cs="Times New Roman"/>
          <w:sz w:val="24"/>
          <w:szCs w:val="24"/>
        </w:rPr>
        <w:t xml:space="preserve">the highest shoot biomass, followed by T1S87/0087 while Umuspo 3 gave the lowest biomass. </w:t>
      </w:r>
    </w:p>
    <w:p w14:paraId="2CCBEDBE" w14:textId="77777777" w:rsidR="00A92627" w:rsidRDefault="00A9262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There was a linear increase in sho</w:t>
      </w:r>
      <w:r w:rsidR="00CF1086">
        <w:rPr>
          <w:rFonts w:ascii="Times New Roman" w:hAnsi="Times New Roman" w:cs="Times New Roman"/>
          <w:sz w:val="24"/>
          <w:szCs w:val="24"/>
        </w:rPr>
        <w:t>o</w:t>
      </w:r>
      <w:r>
        <w:rPr>
          <w:rFonts w:ascii="Times New Roman" w:hAnsi="Times New Roman" w:cs="Times New Roman"/>
          <w:sz w:val="24"/>
          <w:szCs w:val="24"/>
        </w:rPr>
        <w:t>t biomass with each successive increment in NPK fertilizer application up to 400kg/ha. Three-way interaction effects of location x variety x fertilizer were significant on shoot biomass in both years (Table 5). Generally, the highest top yield was produced at Obingwa in T1</w:t>
      </w:r>
      <w:r w:rsidR="00E55B27">
        <w:rPr>
          <w:rFonts w:ascii="Times New Roman" w:hAnsi="Times New Roman" w:cs="Times New Roman"/>
          <w:sz w:val="24"/>
          <w:szCs w:val="24"/>
        </w:rPr>
        <w:t>S87/0087 and Umuspo 1 varieties when NPK</w:t>
      </w:r>
      <w:r w:rsidR="00804314">
        <w:rPr>
          <w:rFonts w:ascii="Times New Roman" w:hAnsi="Times New Roman" w:cs="Times New Roman"/>
          <w:sz w:val="24"/>
          <w:szCs w:val="24"/>
        </w:rPr>
        <w:t xml:space="preserve"> fertilizer was applied at 400kg</w:t>
      </w:r>
      <w:r w:rsidR="00E55B27">
        <w:rPr>
          <w:rFonts w:ascii="Times New Roman" w:hAnsi="Times New Roman" w:cs="Times New Roman"/>
          <w:sz w:val="24"/>
          <w:szCs w:val="24"/>
        </w:rPr>
        <w:t>/ha.</w:t>
      </w:r>
    </w:p>
    <w:p w14:paraId="266C6E0A" w14:textId="77777777" w:rsidR="00E55B27" w:rsidRDefault="00F124BF"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Storage root yi</w:t>
      </w:r>
      <w:r w:rsidR="00B92A2D">
        <w:rPr>
          <w:rFonts w:ascii="Times New Roman" w:hAnsi="Times New Roman" w:cs="Times New Roman"/>
          <w:sz w:val="24"/>
          <w:szCs w:val="24"/>
        </w:rPr>
        <w:t>elds in both years were also significantly higher in</w:t>
      </w:r>
      <w:r w:rsidR="00CF1086">
        <w:rPr>
          <w:rFonts w:ascii="Times New Roman" w:hAnsi="Times New Roman" w:cs="Times New Roman"/>
          <w:sz w:val="24"/>
          <w:szCs w:val="24"/>
        </w:rPr>
        <w:t xml:space="preserve"> Obingwa than Umuahia (Table 6). O</w:t>
      </w:r>
      <w:r w:rsidR="00693681">
        <w:rPr>
          <w:rFonts w:ascii="Times New Roman" w:hAnsi="Times New Roman" w:cs="Times New Roman"/>
          <w:sz w:val="24"/>
          <w:szCs w:val="24"/>
        </w:rPr>
        <w:t>n the other hand, root yield was</w:t>
      </w:r>
      <w:r w:rsidR="00B92A2D">
        <w:rPr>
          <w:rFonts w:ascii="Times New Roman" w:hAnsi="Times New Roman" w:cs="Times New Roman"/>
          <w:sz w:val="24"/>
          <w:szCs w:val="24"/>
        </w:rPr>
        <w:t xml:space="preserve"> significantly highest</w:t>
      </w:r>
      <w:r w:rsidR="00693681">
        <w:rPr>
          <w:rFonts w:ascii="Times New Roman" w:hAnsi="Times New Roman" w:cs="Times New Roman"/>
          <w:sz w:val="24"/>
          <w:szCs w:val="24"/>
        </w:rPr>
        <w:t xml:space="preserve"> in orange-fleshed sweetptato Umuspo 3 variety, followed by Umuspo 1 while white-fleshed T1S87/0087 consistently had lowest yield. Like shoot biomass, there was a significant linea</w:t>
      </w:r>
      <w:r w:rsidR="005C4ABE">
        <w:rPr>
          <w:rFonts w:ascii="Times New Roman" w:hAnsi="Times New Roman" w:cs="Times New Roman"/>
          <w:sz w:val="24"/>
          <w:szCs w:val="24"/>
        </w:rPr>
        <w:t>r increase in storage root yiel</w:t>
      </w:r>
      <w:r w:rsidR="00693681">
        <w:rPr>
          <w:rFonts w:ascii="Times New Roman" w:hAnsi="Times New Roman" w:cs="Times New Roman"/>
          <w:sz w:val="24"/>
          <w:szCs w:val="24"/>
        </w:rPr>
        <w:t xml:space="preserve">d with increase </w:t>
      </w:r>
      <w:r w:rsidR="005C4ABE">
        <w:rPr>
          <w:rFonts w:ascii="Times New Roman" w:hAnsi="Times New Roman" w:cs="Times New Roman"/>
          <w:sz w:val="24"/>
          <w:szCs w:val="24"/>
        </w:rPr>
        <w:t xml:space="preserve">in NPK fertilizer up to 400kg/ha. Three-way interaction effects of location x variety x fertilizer also significantly influenced storage </w:t>
      </w:r>
      <w:r w:rsidR="00CF1086">
        <w:rPr>
          <w:rFonts w:ascii="Times New Roman" w:hAnsi="Times New Roman" w:cs="Times New Roman"/>
          <w:sz w:val="24"/>
          <w:szCs w:val="24"/>
        </w:rPr>
        <w:t xml:space="preserve">root yield in both </w:t>
      </w:r>
      <w:r w:rsidR="005C4ABE">
        <w:rPr>
          <w:rFonts w:ascii="Times New Roman" w:hAnsi="Times New Roman" w:cs="Times New Roman"/>
          <w:sz w:val="24"/>
          <w:szCs w:val="24"/>
        </w:rPr>
        <w:t xml:space="preserve">cropping seasons (Table 7). </w:t>
      </w:r>
      <w:r w:rsidR="00016BC7">
        <w:rPr>
          <w:rFonts w:ascii="Times New Roman" w:hAnsi="Times New Roman" w:cs="Times New Roman"/>
          <w:sz w:val="24"/>
          <w:szCs w:val="24"/>
        </w:rPr>
        <w:t>T</w:t>
      </w:r>
      <w:r w:rsidR="005C4ABE">
        <w:rPr>
          <w:rFonts w:ascii="Times New Roman" w:hAnsi="Times New Roman" w:cs="Times New Roman"/>
          <w:sz w:val="24"/>
          <w:szCs w:val="24"/>
        </w:rPr>
        <w:t>he highest storage</w:t>
      </w:r>
      <w:r w:rsidR="00016BC7">
        <w:rPr>
          <w:rFonts w:ascii="Times New Roman" w:hAnsi="Times New Roman" w:cs="Times New Roman"/>
          <w:sz w:val="24"/>
          <w:szCs w:val="24"/>
        </w:rPr>
        <w:t xml:space="preserve"> root </w:t>
      </w:r>
      <w:r w:rsidR="005C4ABE">
        <w:rPr>
          <w:rFonts w:ascii="Times New Roman" w:hAnsi="Times New Roman" w:cs="Times New Roman"/>
          <w:sz w:val="24"/>
          <w:szCs w:val="24"/>
        </w:rPr>
        <w:t xml:space="preserve"> yield was obtained from Umuspo 3 variety at Obingwa site when NPK fertilizer was applied at 400kg/ha.</w:t>
      </w:r>
      <w:r w:rsidR="00693681">
        <w:rPr>
          <w:rFonts w:ascii="Times New Roman" w:hAnsi="Times New Roman" w:cs="Times New Roman"/>
          <w:sz w:val="24"/>
          <w:szCs w:val="24"/>
        </w:rPr>
        <w:t xml:space="preserve"> </w:t>
      </w:r>
      <w:r w:rsidR="00B92A2D">
        <w:rPr>
          <w:rFonts w:ascii="Times New Roman" w:hAnsi="Times New Roman" w:cs="Times New Roman"/>
          <w:sz w:val="24"/>
          <w:szCs w:val="24"/>
        </w:rPr>
        <w:t xml:space="preserve"> </w:t>
      </w:r>
      <w:r w:rsidR="00016BC7">
        <w:rPr>
          <w:rFonts w:ascii="Times New Roman" w:hAnsi="Times New Roman" w:cs="Times New Roman"/>
          <w:sz w:val="24"/>
          <w:szCs w:val="24"/>
        </w:rPr>
        <w:t>While the highest root yields ob</w:t>
      </w:r>
      <w:r w:rsidR="00264619">
        <w:rPr>
          <w:rFonts w:ascii="Times New Roman" w:hAnsi="Times New Roman" w:cs="Times New Roman"/>
          <w:sz w:val="24"/>
          <w:szCs w:val="24"/>
        </w:rPr>
        <w:t>tained at 400kg/ha NPK rate in U</w:t>
      </w:r>
      <w:r w:rsidR="00016BC7">
        <w:rPr>
          <w:rFonts w:ascii="Times New Roman" w:hAnsi="Times New Roman" w:cs="Times New Roman"/>
          <w:sz w:val="24"/>
          <w:szCs w:val="24"/>
        </w:rPr>
        <w:t>muspo 3 were significantl</w:t>
      </w:r>
      <w:r w:rsidR="000853FD">
        <w:rPr>
          <w:rFonts w:ascii="Times New Roman" w:hAnsi="Times New Roman" w:cs="Times New Roman"/>
          <w:sz w:val="24"/>
          <w:szCs w:val="24"/>
        </w:rPr>
        <w:t xml:space="preserve">y higher than those </w:t>
      </w:r>
      <w:r w:rsidR="005D5E3F">
        <w:rPr>
          <w:rFonts w:ascii="Times New Roman" w:hAnsi="Times New Roman" w:cs="Times New Roman"/>
          <w:sz w:val="24"/>
          <w:szCs w:val="24"/>
        </w:rPr>
        <w:t>from U</w:t>
      </w:r>
      <w:r w:rsidR="000853FD">
        <w:rPr>
          <w:rFonts w:ascii="Times New Roman" w:hAnsi="Times New Roman" w:cs="Times New Roman"/>
          <w:sz w:val="24"/>
          <w:szCs w:val="24"/>
        </w:rPr>
        <w:t xml:space="preserve">muspo1 in Obingwa, the yields from these </w:t>
      </w:r>
      <w:r w:rsidR="005D5E3F">
        <w:rPr>
          <w:rFonts w:ascii="Times New Roman" w:hAnsi="Times New Roman" w:cs="Times New Roman"/>
          <w:sz w:val="24"/>
          <w:szCs w:val="24"/>
        </w:rPr>
        <w:t>orange-fleshed varieties (Umuspo 3 and U</w:t>
      </w:r>
      <w:r w:rsidR="000853FD">
        <w:rPr>
          <w:rFonts w:ascii="Times New Roman" w:hAnsi="Times New Roman" w:cs="Times New Roman"/>
          <w:sz w:val="24"/>
          <w:szCs w:val="24"/>
        </w:rPr>
        <w:t xml:space="preserve">muspo 1) did not vary significantly at 400kg/ha NPK fertilizer rate in Umuahia site. </w:t>
      </w:r>
    </w:p>
    <w:p w14:paraId="28C62B35" w14:textId="77777777" w:rsidR="000853FD" w:rsidRDefault="000853FD" w:rsidP="00F90306">
      <w:pPr>
        <w:spacing w:line="480" w:lineRule="auto"/>
        <w:jc w:val="both"/>
        <w:rPr>
          <w:rFonts w:ascii="Times New Roman" w:hAnsi="Times New Roman" w:cs="Times New Roman"/>
          <w:sz w:val="24"/>
          <w:szCs w:val="24"/>
        </w:rPr>
      </w:pPr>
    </w:p>
    <w:p w14:paraId="55746539" w14:textId="77777777" w:rsidR="001335F8" w:rsidRDefault="001335F8" w:rsidP="00F90306">
      <w:pPr>
        <w:spacing w:line="480" w:lineRule="auto"/>
        <w:jc w:val="both"/>
        <w:rPr>
          <w:rFonts w:ascii="Times New Roman" w:hAnsi="Times New Roman" w:cs="Times New Roman"/>
          <w:sz w:val="24"/>
          <w:szCs w:val="24"/>
        </w:rPr>
      </w:pPr>
    </w:p>
    <w:p w14:paraId="6D5C14CB" w14:textId="77777777" w:rsidR="001335F8" w:rsidRDefault="001335F8" w:rsidP="00F90306">
      <w:pPr>
        <w:spacing w:line="480" w:lineRule="auto"/>
        <w:jc w:val="both"/>
        <w:rPr>
          <w:rFonts w:ascii="Times New Roman" w:hAnsi="Times New Roman" w:cs="Times New Roman"/>
          <w:sz w:val="24"/>
          <w:szCs w:val="24"/>
        </w:rPr>
      </w:pPr>
    </w:p>
    <w:p w14:paraId="0096AED4" w14:textId="77777777" w:rsidR="001335F8" w:rsidRDefault="001335F8" w:rsidP="00F90306">
      <w:pPr>
        <w:spacing w:line="480" w:lineRule="auto"/>
        <w:jc w:val="both"/>
        <w:rPr>
          <w:rFonts w:ascii="Times New Roman" w:hAnsi="Times New Roman" w:cs="Times New Roman"/>
          <w:sz w:val="24"/>
          <w:szCs w:val="24"/>
        </w:rPr>
      </w:pPr>
    </w:p>
    <w:p w14:paraId="24D1C98B" w14:textId="77777777" w:rsidR="00082B3D" w:rsidRDefault="00082B3D" w:rsidP="003B0A78">
      <w:pPr>
        <w:spacing w:line="240" w:lineRule="auto"/>
        <w:jc w:val="both"/>
        <w:rPr>
          <w:rFonts w:ascii="Times New Roman" w:hAnsi="Times New Roman" w:cs="Times New Roman"/>
          <w:b/>
          <w:sz w:val="24"/>
          <w:szCs w:val="24"/>
        </w:rPr>
      </w:pPr>
    </w:p>
    <w:p w14:paraId="1F2D9777" w14:textId="77777777" w:rsidR="00082B3D" w:rsidRDefault="00082B3D" w:rsidP="003B0A78">
      <w:pPr>
        <w:spacing w:line="240" w:lineRule="auto"/>
        <w:jc w:val="both"/>
        <w:rPr>
          <w:rFonts w:ascii="Times New Roman" w:hAnsi="Times New Roman" w:cs="Times New Roman"/>
          <w:b/>
          <w:sz w:val="24"/>
          <w:szCs w:val="24"/>
        </w:rPr>
      </w:pPr>
    </w:p>
    <w:p w14:paraId="33186C06" w14:textId="77777777" w:rsidR="00082B3D" w:rsidRDefault="00082B3D" w:rsidP="003B0A78">
      <w:pPr>
        <w:spacing w:line="240" w:lineRule="auto"/>
        <w:jc w:val="both"/>
        <w:rPr>
          <w:rFonts w:ascii="Times New Roman" w:hAnsi="Times New Roman" w:cs="Times New Roman"/>
          <w:b/>
          <w:sz w:val="24"/>
          <w:szCs w:val="24"/>
        </w:rPr>
      </w:pPr>
    </w:p>
    <w:p w14:paraId="4AF4FA12" w14:textId="77777777" w:rsidR="00082B3D" w:rsidRDefault="00082B3D" w:rsidP="003B0A78">
      <w:pPr>
        <w:spacing w:line="240" w:lineRule="auto"/>
        <w:jc w:val="both"/>
        <w:rPr>
          <w:rFonts w:ascii="Times New Roman" w:hAnsi="Times New Roman" w:cs="Times New Roman"/>
          <w:b/>
          <w:sz w:val="24"/>
          <w:szCs w:val="24"/>
        </w:rPr>
      </w:pPr>
    </w:p>
    <w:p w14:paraId="332A60DA" w14:textId="77777777" w:rsidR="00082B3D" w:rsidRDefault="00082B3D" w:rsidP="003B0A78">
      <w:pPr>
        <w:spacing w:line="240" w:lineRule="auto"/>
        <w:jc w:val="both"/>
        <w:rPr>
          <w:rFonts w:ascii="Times New Roman" w:hAnsi="Times New Roman" w:cs="Times New Roman"/>
          <w:b/>
          <w:sz w:val="24"/>
          <w:szCs w:val="24"/>
        </w:rPr>
      </w:pPr>
    </w:p>
    <w:p w14:paraId="7BD25CA4" w14:textId="77777777" w:rsidR="003B0A78" w:rsidRPr="003B0A78" w:rsidRDefault="006F43F9" w:rsidP="003B0A7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3B0A78" w:rsidRPr="003B0A78">
        <w:rPr>
          <w:rFonts w:ascii="Times New Roman" w:hAnsi="Times New Roman" w:cs="Times New Roman"/>
          <w:b/>
          <w:sz w:val="24"/>
          <w:szCs w:val="24"/>
        </w:rPr>
        <w:t xml:space="preserve">Soil properties of the sites </w:t>
      </w:r>
      <w:r w:rsidR="000777D7">
        <w:rPr>
          <w:rFonts w:ascii="Times New Roman" w:hAnsi="Times New Roman" w:cs="Times New Roman"/>
          <w:b/>
          <w:sz w:val="24"/>
          <w:szCs w:val="24"/>
        </w:rPr>
        <w:t>and monthly rainfall for the exp</w:t>
      </w:r>
      <w:r w:rsidR="003B0A78" w:rsidRPr="003B0A78">
        <w:rPr>
          <w:rFonts w:ascii="Times New Roman" w:hAnsi="Times New Roman" w:cs="Times New Roman"/>
          <w:b/>
          <w:sz w:val="24"/>
          <w:szCs w:val="24"/>
        </w:rPr>
        <w:t>erimental periods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3B0A78" w14:paraId="5271216F" w14:textId="77777777" w:rsidTr="006B5FF6">
        <w:tc>
          <w:tcPr>
            <w:tcW w:w="1915" w:type="dxa"/>
            <w:tcBorders>
              <w:top w:val="single" w:sz="4" w:space="0" w:color="000000" w:themeColor="text1"/>
              <w:bottom w:val="single" w:sz="4" w:space="0" w:color="auto"/>
            </w:tcBorders>
          </w:tcPr>
          <w:p w14:paraId="5038EA6D" w14:textId="77777777" w:rsidR="003B0A78" w:rsidRDefault="003B0A78" w:rsidP="00867266">
            <w:pPr>
              <w:jc w:val="both"/>
              <w:rPr>
                <w:rFonts w:ascii="Times New Roman" w:hAnsi="Times New Roman" w:cs="Times New Roman"/>
                <w:sz w:val="24"/>
                <w:szCs w:val="24"/>
              </w:rPr>
            </w:pPr>
          </w:p>
        </w:tc>
        <w:tc>
          <w:tcPr>
            <w:tcW w:w="1915" w:type="dxa"/>
            <w:tcBorders>
              <w:top w:val="single" w:sz="4" w:space="0" w:color="000000" w:themeColor="text1"/>
              <w:bottom w:val="single" w:sz="4" w:space="0" w:color="auto"/>
            </w:tcBorders>
          </w:tcPr>
          <w:p w14:paraId="32863256" w14:textId="77777777" w:rsidR="003B0A78" w:rsidRDefault="00867266" w:rsidP="00867266">
            <w:pPr>
              <w:jc w:val="both"/>
              <w:rPr>
                <w:rFonts w:ascii="Times New Roman" w:hAnsi="Times New Roman" w:cs="Times New Roman"/>
                <w:sz w:val="24"/>
                <w:szCs w:val="24"/>
              </w:rPr>
            </w:pPr>
            <w:r>
              <w:rPr>
                <w:rFonts w:ascii="Times New Roman" w:hAnsi="Times New Roman" w:cs="Times New Roman"/>
                <w:sz w:val="24"/>
                <w:szCs w:val="24"/>
              </w:rPr>
              <w:t xml:space="preserve">             </w:t>
            </w:r>
            <w:r w:rsidR="003B0A78">
              <w:rPr>
                <w:rFonts w:ascii="Times New Roman" w:hAnsi="Times New Roman" w:cs="Times New Roman"/>
                <w:sz w:val="24"/>
                <w:szCs w:val="24"/>
              </w:rPr>
              <w:t>Obingwa</w:t>
            </w:r>
          </w:p>
          <w:p w14:paraId="6145E5CE"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2019</w:t>
            </w:r>
          </w:p>
        </w:tc>
        <w:tc>
          <w:tcPr>
            <w:tcW w:w="1915" w:type="dxa"/>
            <w:tcBorders>
              <w:top w:val="single" w:sz="4" w:space="0" w:color="000000" w:themeColor="text1"/>
              <w:bottom w:val="single" w:sz="4" w:space="0" w:color="auto"/>
            </w:tcBorders>
          </w:tcPr>
          <w:p w14:paraId="518E0480" w14:textId="77777777" w:rsidR="003B0A78" w:rsidRDefault="003B0A78" w:rsidP="00867266">
            <w:pPr>
              <w:jc w:val="both"/>
              <w:rPr>
                <w:rFonts w:ascii="Times New Roman" w:hAnsi="Times New Roman" w:cs="Times New Roman"/>
                <w:sz w:val="24"/>
                <w:szCs w:val="24"/>
              </w:rPr>
            </w:pPr>
          </w:p>
          <w:p w14:paraId="504F7538"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2020</w:t>
            </w:r>
          </w:p>
        </w:tc>
        <w:tc>
          <w:tcPr>
            <w:tcW w:w="1915" w:type="dxa"/>
            <w:tcBorders>
              <w:top w:val="single" w:sz="4" w:space="0" w:color="000000" w:themeColor="text1"/>
              <w:bottom w:val="single" w:sz="4" w:space="0" w:color="auto"/>
            </w:tcBorders>
          </w:tcPr>
          <w:p w14:paraId="1350D391" w14:textId="77777777" w:rsidR="003B0A78" w:rsidRDefault="00867266" w:rsidP="00867266">
            <w:pPr>
              <w:jc w:val="both"/>
              <w:rPr>
                <w:rFonts w:ascii="Times New Roman" w:hAnsi="Times New Roman" w:cs="Times New Roman"/>
                <w:sz w:val="24"/>
                <w:szCs w:val="24"/>
              </w:rPr>
            </w:pPr>
            <w:r>
              <w:rPr>
                <w:rFonts w:ascii="Times New Roman" w:hAnsi="Times New Roman" w:cs="Times New Roman"/>
                <w:sz w:val="24"/>
                <w:szCs w:val="24"/>
              </w:rPr>
              <w:t xml:space="preserve">             </w:t>
            </w:r>
            <w:r w:rsidR="003B0A78">
              <w:rPr>
                <w:rFonts w:ascii="Times New Roman" w:hAnsi="Times New Roman" w:cs="Times New Roman"/>
                <w:sz w:val="24"/>
                <w:szCs w:val="24"/>
              </w:rPr>
              <w:t>Umuahia</w:t>
            </w:r>
          </w:p>
          <w:p w14:paraId="1ED11C92"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2019</w:t>
            </w:r>
          </w:p>
        </w:tc>
        <w:tc>
          <w:tcPr>
            <w:tcW w:w="1916" w:type="dxa"/>
            <w:tcBorders>
              <w:top w:val="single" w:sz="4" w:space="0" w:color="000000" w:themeColor="text1"/>
              <w:bottom w:val="single" w:sz="4" w:space="0" w:color="auto"/>
            </w:tcBorders>
          </w:tcPr>
          <w:p w14:paraId="5741DE09" w14:textId="77777777" w:rsidR="003B0A78" w:rsidRDefault="003B0A78" w:rsidP="00867266">
            <w:pPr>
              <w:jc w:val="both"/>
              <w:rPr>
                <w:rFonts w:ascii="Times New Roman" w:hAnsi="Times New Roman" w:cs="Times New Roman"/>
                <w:sz w:val="24"/>
                <w:szCs w:val="24"/>
              </w:rPr>
            </w:pPr>
          </w:p>
          <w:p w14:paraId="14EFE6AC"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2020</w:t>
            </w:r>
          </w:p>
        </w:tc>
      </w:tr>
      <w:tr w:rsidR="003B0A78" w14:paraId="31B1E3C9" w14:textId="77777777" w:rsidTr="006B5FF6">
        <w:tc>
          <w:tcPr>
            <w:tcW w:w="1915" w:type="dxa"/>
            <w:tcBorders>
              <w:top w:val="single" w:sz="4" w:space="0" w:color="auto"/>
            </w:tcBorders>
          </w:tcPr>
          <w:p w14:paraId="591C8E11"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Soil properties</w:t>
            </w:r>
          </w:p>
        </w:tc>
        <w:tc>
          <w:tcPr>
            <w:tcW w:w="1915" w:type="dxa"/>
            <w:tcBorders>
              <w:top w:val="single" w:sz="4" w:space="0" w:color="auto"/>
            </w:tcBorders>
          </w:tcPr>
          <w:p w14:paraId="37830DD9" w14:textId="77777777" w:rsidR="003B0A78" w:rsidRDefault="003B0A78" w:rsidP="00867266">
            <w:pPr>
              <w:jc w:val="both"/>
              <w:rPr>
                <w:rFonts w:ascii="Times New Roman" w:hAnsi="Times New Roman" w:cs="Times New Roman"/>
                <w:sz w:val="24"/>
                <w:szCs w:val="24"/>
              </w:rPr>
            </w:pPr>
          </w:p>
        </w:tc>
        <w:tc>
          <w:tcPr>
            <w:tcW w:w="1915" w:type="dxa"/>
            <w:tcBorders>
              <w:top w:val="single" w:sz="4" w:space="0" w:color="auto"/>
            </w:tcBorders>
          </w:tcPr>
          <w:p w14:paraId="39B71859" w14:textId="77777777" w:rsidR="003B0A78" w:rsidRDefault="003B0A78" w:rsidP="00867266">
            <w:pPr>
              <w:jc w:val="both"/>
              <w:rPr>
                <w:rFonts w:ascii="Times New Roman" w:hAnsi="Times New Roman" w:cs="Times New Roman"/>
                <w:sz w:val="24"/>
                <w:szCs w:val="24"/>
              </w:rPr>
            </w:pPr>
          </w:p>
        </w:tc>
        <w:tc>
          <w:tcPr>
            <w:tcW w:w="1915" w:type="dxa"/>
            <w:tcBorders>
              <w:top w:val="single" w:sz="4" w:space="0" w:color="auto"/>
            </w:tcBorders>
          </w:tcPr>
          <w:p w14:paraId="402DD1FE" w14:textId="77777777" w:rsidR="003B0A78" w:rsidRDefault="003B0A78" w:rsidP="00867266">
            <w:pPr>
              <w:jc w:val="both"/>
              <w:rPr>
                <w:rFonts w:ascii="Times New Roman" w:hAnsi="Times New Roman" w:cs="Times New Roman"/>
                <w:sz w:val="24"/>
                <w:szCs w:val="24"/>
              </w:rPr>
            </w:pPr>
          </w:p>
        </w:tc>
        <w:tc>
          <w:tcPr>
            <w:tcW w:w="1916" w:type="dxa"/>
            <w:tcBorders>
              <w:top w:val="single" w:sz="4" w:space="0" w:color="auto"/>
            </w:tcBorders>
          </w:tcPr>
          <w:p w14:paraId="38DDD7F0" w14:textId="77777777" w:rsidR="003B0A78" w:rsidRDefault="003B0A78" w:rsidP="00867266">
            <w:pPr>
              <w:jc w:val="both"/>
              <w:rPr>
                <w:rFonts w:ascii="Times New Roman" w:hAnsi="Times New Roman" w:cs="Times New Roman"/>
                <w:sz w:val="24"/>
                <w:szCs w:val="24"/>
              </w:rPr>
            </w:pPr>
          </w:p>
        </w:tc>
      </w:tr>
      <w:tr w:rsidR="003B0A78" w14:paraId="66B133F0" w14:textId="77777777" w:rsidTr="00867266">
        <w:tc>
          <w:tcPr>
            <w:tcW w:w="1915" w:type="dxa"/>
          </w:tcPr>
          <w:p w14:paraId="107C6872" w14:textId="77777777"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S</w:t>
            </w:r>
            <w:r w:rsidR="003B0A78">
              <w:rPr>
                <w:rFonts w:ascii="Times New Roman" w:hAnsi="Times New Roman" w:cs="Times New Roman"/>
                <w:sz w:val="24"/>
                <w:szCs w:val="24"/>
              </w:rPr>
              <w:t>and</w:t>
            </w:r>
          </w:p>
        </w:tc>
        <w:tc>
          <w:tcPr>
            <w:tcW w:w="1915" w:type="dxa"/>
          </w:tcPr>
          <w:p w14:paraId="0FBF8966"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82.0</w:t>
            </w:r>
          </w:p>
        </w:tc>
        <w:tc>
          <w:tcPr>
            <w:tcW w:w="1915" w:type="dxa"/>
          </w:tcPr>
          <w:p w14:paraId="4206D96F"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83.5</w:t>
            </w:r>
          </w:p>
        </w:tc>
        <w:tc>
          <w:tcPr>
            <w:tcW w:w="1915" w:type="dxa"/>
          </w:tcPr>
          <w:p w14:paraId="1BD046D3"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78.5</w:t>
            </w:r>
          </w:p>
        </w:tc>
        <w:tc>
          <w:tcPr>
            <w:tcW w:w="1916" w:type="dxa"/>
          </w:tcPr>
          <w:p w14:paraId="2039DBC7"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83.0</w:t>
            </w:r>
          </w:p>
        </w:tc>
      </w:tr>
      <w:tr w:rsidR="003B0A78" w14:paraId="5C0F5FE3" w14:textId="77777777" w:rsidTr="00867266">
        <w:tc>
          <w:tcPr>
            <w:tcW w:w="1915" w:type="dxa"/>
          </w:tcPr>
          <w:p w14:paraId="37226571"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Clay</w:t>
            </w:r>
          </w:p>
        </w:tc>
        <w:tc>
          <w:tcPr>
            <w:tcW w:w="1915" w:type="dxa"/>
          </w:tcPr>
          <w:p w14:paraId="3D9A5F11"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7.3</w:t>
            </w:r>
          </w:p>
        </w:tc>
        <w:tc>
          <w:tcPr>
            <w:tcW w:w="1915" w:type="dxa"/>
          </w:tcPr>
          <w:p w14:paraId="663DDFCC"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7.3</w:t>
            </w:r>
          </w:p>
        </w:tc>
        <w:tc>
          <w:tcPr>
            <w:tcW w:w="1915" w:type="dxa"/>
          </w:tcPr>
          <w:p w14:paraId="6EBF8008"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6.3</w:t>
            </w:r>
          </w:p>
        </w:tc>
        <w:tc>
          <w:tcPr>
            <w:tcW w:w="1916" w:type="dxa"/>
          </w:tcPr>
          <w:p w14:paraId="439F9477"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6.8</w:t>
            </w:r>
          </w:p>
        </w:tc>
      </w:tr>
      <w:tr w:rsidR="003B0A78" w14:paraId="426DBD9D" w14:textId="77777777" w:rsidTr="00867266">
        <w:tc>
          <w:tcPr>
            <w:tcW w:w="1915" w:type="dxa"/>
          </w:tcPr>
          <w:p w14:paraId="54DE6C51"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Silt</w:t>
            </w:r>
          </w:p>
        </w:tc>
        <w:tc>
          <w:tcPr>
            <w:tcW w:w="1915" w:type="dxa"/>
          </w:tcPr>
          <w:p w14:paraId="73EE4BFE"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10.7</w:t>
            </w:r>
          </w:p>
        </w:tc>
        <w:tc>
          <w:tcPr>
            <w:tcW w:w="1915" w:type="dxa"/>
          </w:tcPr>
          <w:p w14:paraId="17E6570C"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9.2</w:t>
            </w:r>
          </w:p>
        </w:tc>
        <w:tc>
          <w:tcPr>
            <w:tcW w:w="1915" w:type="dxa"/>
          </w:tcPr>
          <w:p w14:paraId="7AA61FED"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15.2</w:t>
            </w:r>
          </w:p>
        </w:tc>
        <w:tc>
          <w:tcPr>
            <w:tcW w:w="1916" w:type="dxa"/>
          </w:tcPr>
          <w:p w14:paraId="5223CC9E"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10.2</w:t>
            </w:r>
          </w:p>
        </w:tc>
      </w:tr>
      <w:tr w:rsidR="003B0A78" w14:paraId="6462BF92" w14:textId="77777777" w:rsidTr="00867266">
        <w:tc>
          <w:tcPr>
            <w:tcW w:w="1915" w:type="dxa"/>
          </w:tcPr>
          <w:p w14:paraId="070FFF50"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Tectural class</w:t>
            </w:r>
          </w:p>
        </w:tc>
        <w:tc>
          <w:tcPr>
            <w:tcW w:w="1915" w:type="dxa"/>
          </w:tcPr>
          <w:p w14:paraId="0BC25A49"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c>
          <w:tcPr>
            <w:tcW w:w="1915" w:type="dxa"/>
          </w:tcPr>
          <w:p w14:paraId="3A0E5B2A"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c>
          <w:tcPr>
            <w:tcW w:w="1915" w:type="dxa"/>
          </w:tcPr>
          <w:p w14:paraId="53CC4062"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 xml:space="preserve">Sandy loam </w:t>
            </w:r>
          </w:p>
        </w:tc>
        <w:tc>
          <w:tcPr>
            <w:tcW w:w="1916" w:type="dxa"/>
          </w:tcPr>
          <w:p w14:paraId="5DCEDF8B"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r>
      <w:tr w:rsidR="003B0A78" w14:paraId="2CA0D6FE" w14:textId="77777777" w:rsidTr="00867266">
        <w:tc>
          <w:tcPr>
            <w:tcW w:w="1915" w:type="dxa"/>
          </w:tcPr>
          <w:p w14:paraId="3B5C2958"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pH (water)</w:t>
            </w:r>
          </w:p>
        </w:tc>
        <w:tc>
          <w:tcPr>
            <w:tcW w:w="1915" w:type="dxa"/>
          </w:tcPr>
          <w:p w14:paraId="59AADE9F"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6.2</w:t>
            </w:r>
          </w:p>
        </w:tc>
        <w:tc>
          <w:tcPr>
            <w:tcW w:w="1915" w:type="dxa"/>
          </w:tcPr>
          <w:p w14:paraId="0B2B68CF"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6.0</w:t>
            </w:r>
          </w:p>
        </w:tc>
        <w:tc>
          <w:tcPr>
            <w:tcW w:w="1915" w:type="dxa"/>
          </w:tcPr>
          <w:p w14:paraId="1B608805"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5.7</w:t>
            </w:r>
          </w:p>
        </w:tc>
        <w:tc>
          <w:tcPr>
            <w:tcW w:w="1916" w:type="dxa"/>
          </w:tcPr>
          <w:p w14:paraId="614EF1D8"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5.5</w:t>
            </w:r>
          </w:p>
        </w:tc>
      </w:tr>
      <w:tr w:rsidR="003B0A78" w14:paraId="1502A16A" w14:textId="77777777" w:rsidTr="00867266">
        <w:tc>
          <w:tcPr>
            <w:tcW w:w="1915" w:type="dxa"/>
          </w:tcPr>
          <w:p w14:paraId="31649ADA"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OM (%)</w:t>
            </w:r>
          </w:p>
        </w:tc>
        <w:tc>
          <w:tcPr>
            <w:tcW w:w="1915" w:type="dxa"/>
          </w:tcPr>
          <w:p w14:paraId="7B956918"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3.9</w:t>
            </w:r>
          </w:p>
        </w:tc>
        <w:tc>
          <w:tcPr>
            <w:tcW w:w="1915" w:type="dxa"/>
          </w:tcPr>
          <w:p w14:paraId="2DEDBDFF"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4.1</w:t>
            </w:r>
          </w:p>
        </w:tc>
        <w:tc>
          <w:tcPr>
            <w:tcW w:w="1915" w:type="dxa"/>
          </w:tcPr>
          <w:p w14:paraId="149EB848"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3.0</w:t>
            </w:r>
          </w:p>
        </w:tc>
        <w:tc>
          <w:tcPr>
            <w:tcW w:w="1916" w:type="dxa"/>
          </w:tcPr>
          <w:p w14:paraId="28105110"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2.8</w:t>
            </w:r>
          </w:p>
        </w:tc>
      </w:tr>
      <w:tr w:rsidR="003B0A78" w14:paraId="0DF7FD64" w14:textId="77777777" w:rsidTr="00867266">
        <w:tc>
          <w:tcPr>
            <w:tcW w:w="1915" w:type="dxa"/>
          </w:tcPr>
          <w:p w14:paraId="20F727BE"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Total N (%)</w:t>
            </w:r>
          </w:p>
        </w:tc>
        <w:tc>
          <w:tcPr>
            <w:tcW w:w="1915" w:type="dxa"/>
          </w:tcPr>
          <w:p w14:paraId="44BC5B65"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0.20</w:t>
            </w:r>
          </w:p>
        </w:tc>
        <w:tc>
          <w:tcPr>
            <w:tcW w:w="1915" w:type="dxa"/>
          </w:tcPr>
          <w:p w14:paraId="090B1473"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0.22</w:t>
            </w:r>
          </w:p>
        </w:tc>
        <w:tc>
          <w:tcPr>
            <w:tcW w:w="1915" w:type="dxa"/>
          </w:tcPr>
          <w:p w14:paraId="091C42B1"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0.15</w:t>
            </w:r>
          </w:p>
        </w:tc>
        <w:tc>
          <w:tcPr>
            <w:tcW w:w="1916" w:type="dxa"/>
          </w:tcPr>
          <w:p w14:paraId="1C373BA6"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0.15</w:t>
            </w:r>
          </w:p>
        </w:tc>
      </w:tr>
      <w:tr w:rsidR="003B0A78" w14:paraId="42AC12EF" w14:textId="77777777" w:rsidTr="00867266">
        <w:tc>
          <w:tcPr>
            <w:tcW w:w="1915" w:type="dxa"/>
          </w:tcPr>
          <w:p w14:paraId="7DC08DA3"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Avail. P (mg/kg)</w:t>
            </w:r>
          </w:p>
        </w:tc>
        <w:tc>
          <w:tcPr>
            <w:tcW w:w="1915" w:type="dxa"/>
          </w:tcPr>
          <w:p w14:paraId="5F069BC7"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51.0</w:t>
            </w:r>
          </w:p>
        </w:tc>
        <w:tc>
          <w:tcPr>
            <w:tcW w:w="1915" w:type="dxa"/>
          </w:tcPr>
          <w:p w14:paraId="1B92FAFC"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47.8</w:t>
            </w:r>
          </w:p>
        </w:tc>
        <w:tc>
          <w:tcPr>
            <w:tcW w:w="1915" w:type="dxa"/>
          </w:tcPr>
          <w:p w14:paraId="70B35948"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37.8</w:t>
            </w:r>
          </w:p>
        </w:tc>
        <w:tc>
          <w:tcPr>
            <w:tcW w:w="1916" w:type="dxa"/>
          </w:tcPr>
          <w:p w14:paraId="2B7500CA"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36.6</w:t>
            </w:r>
          </w:p>
        </w:tc>
      </w:tr>
      <w:tr w:rsidR="003B0A78" w14:paraId="53524BA1" w14:textId="77777777" w:rsidTr="00867266">
        <w:tc>
          <w:tcPr>
            <w:tcW w:w="1915" w:type="dxa"/>
          </w:tcPr>
          <w:p w14:paraId="5E5F3496"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Exch.K (Cmol/kg)</w:t>
            </w:r>
          </w:p>
        </w:tc>
        <w:tc>
          <w:tcPr>
            <w:tcW w:w="1915" w:type="dxa"/>
          </w:tcPr>
          <w:p w14:paraId="05714F90"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0.25</w:t>
            </w:r>
          </w:p>
        </w:tc>
        <w:tc>
          <w:tcPr>
            <w:tcW w:w="1915" w:type="dxa"/>
          </w:tcPr>
          <w:p w14:paraId="6705FE75"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0.38</w:t>
            </w:r>
          </w:p>
        </w:tc>
        <w:tc>
          <w:tcPr>
            <w:tcW w:w="1915" w:type="dxa"/>
          </w:tcPr>
          <w:p w14:paraId="6BFFC2B7"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0.14</w:t>
            </w:r>
          </w:p>
        </w:tc>
        <w:tc>
          <w:tcPr>
            <w:tcW w:w="1916" w:type="dxa"/>
          </w:tcPr>
          <w:p w14:paraId="4DDDDC1E"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0.13</w:t>
            </w:r>
          </w:p>
        </w:tc>
      </w:tr>
      <w:tr w:rsidR="003B0A78" w14:paraId="345E3CC9" w14:textId="77777777" w:rsidTr="00867266">
        <w:tc>
          <w:tcPr>
            <w:tcW w:w="1915" w:type="dxa"/>
          </w:tcPr>
          <w:p w14:paraId="172C4C70" w14:textId="77777777"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Monthly rainfall (mm)</w:t>
            </w:r>
          </w:p>
        </w:tc>
        <w:tc>
          <w:tcPr>
            <w:tcW w:w="1915" w:type="dxa"/>
          </w:tcPr>
          <w:p w14:paraId="197D1C36" w14:textId="77777777" w:rsidR="003B0A78" w:rsidRDefault="003B0A78" w:rsidP="00867266">
            <w:pPr>
              <w:jc w:val="both"/>
              <w:rPr>
                <w:rFonts w:ascii="Times New Roman" w:hAnsi="Times New Roman" w:cs="Times New Roman"/>
                <w:sz w:val="24"/>
                <w:szCs w:val="24"/>
              </w:rPr>
            </w:pPr>
          </w:p>
        </w:tc>
        <w:tc>
          <w:tcPr>
            <w:tcW w:w="1915" w:type="dxa"/>
          </w:tcPr>
          <w:p w14:paraId="6FB00DF2" w14:textId="77777777" w:rsidR="003B0A78" w:rsidRDefault="003B0A78" w:rsidP="00867266">
            <w:pPr>
              <w:jc w:val="both"/>
              <w:rPr>
                <w:rFonts w:ascii="Times New Roman" w:hAnsi="Times New Roman" w:cs="Times New Roman"/>
                <w:sz w:val="24"/>
                <w:szCs w:val="24"/>
              </w:rPr>
            </w:pPr>
          </w:p>
        </w:tc>
        <w:tc>
          <w:tcPr>
            <w:tcW w:w="1915" w:type="dxa"/>
          </w:tcPr>
          <w:p w14:paraId="5013DDF2" w14:textId="77777777" w:rsidR="003B0A78" w:rsidRDefault="003B0A78" w:rsidP="00867266">
            <w:pPr>
              <w:jc w:val="both"/>
              <w:rPr>
                <w:rFonts w:ascii="Times New Roman" w:hAnsi="Times New Roman" w:cs="Times New Roman"/>
                <w:sz w:val="24"/>
                <w:szCs w:val="24"/>
              </w:rPr>
            </w:pPr>
          </w:p>
        </w:tc>
        <w:tc>
          <w:tcPr>
            <w:tcW w:w="1916" w:type="dxa"/>
          </w:tcPr>
          <w:p w14:paraId="25366F72" w14:textId="77777777" w:rsidR="003B0A78" w:rsidRDefault="003B0A78" w:rsidP="00867266">
            <w:pPr>
              <w:jc w:val="both"/>
              <w:rPr>
                <w:rFonts w:ascii="Times New Roman" w:hAnsi="Times New Roman" w:cs="Times New Roman"/>
                <w:sz w:val="24"/>
                <w:szCs w:val="24"/>
              </w:rPr>
            </w:pPr>
          </w:p>
        </w:tc>
      </w:tr>
      <w:tr w:rsidR="003B0A78" w14:paraId="7DB68550" w14:textId="77777777" w:rsidTr="00867266">
        <w:tc>
          <w:tcPr>
            <w:tcW w:w="1915" w:type="dxa"/>
          </w:tcPr>
          <w:p w14:paraId="1E4EB2BA" w14:textId="77777777"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May</w:t>
            </w:r>
          </w:p>
        </w:tc>
        <w:tc>
          <w:tcPr>
            <w:tcW w:w="1915" w:type="dxa"/>
          </w:tcPr>
          <w:p w14:paraId="4C2B5CE4"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260.2</w:t>
            </w:r>
          </w:p>
        </w:tc>
        <w:tc>
          <w:tcPr>
            <w:tcW w:w="1915" w:type="dxa"/>
          </w:tcPr>
          <w:p w14:paraId="36977012" w14:textId="77777777"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267.3</w:t>
            </w:r>
          </w:p>
        </w:tc>
        <w:tc>
          <w:tcPr>
            <w:tcW w:w="1915" w:type="dxa"/>
          </w:tcPr>
          <w:p w14:paraId="6AB322D3" w14:textId="77777777"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355.7</w:t>
            </w:r>
          </w:p>
        </w:tc>
        <w:tc>
          <w:tcPr>
            <w:tcW w:w="1916" w:type="dxa"/>
          </w:tcPr>
          <w:p w14:paraId="754BF302" w14:textId="77777777"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272.4</w:t>
            </w:r>
          </w:p>
        </w:tc>
      </w:tr>
      <w:tr w:rsidR="003B0A78" w14:paraId="13516220" w14:textId="77777777" w:rsidTr="00867266">
        <w:tc>
          <w:tcPr>
            <w:tcW w:w="1915" w:type="dxa"/>
          </w:tcPr>
          <w:p w14:paraId="5E255C5A" w14:textId="77777777"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June</w:t>
            </w:r>
          </w:p>
        </w:tc>
        <w:tc>
          <w:tcPr>
            <w:tcW w:w="1915" w:type="dxa"/>
          </w:tcPr>
          <w:p w14:paraId="5A54C023" w14:textId="77777777"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338.4</w:t>
            </w:r>
          </w:p>
        </w:tc>
        <w:tc>
          <w:tcPr>
            <w:tcW w:w="1915" w:type="dxa"/>
          </w:tcPr>
          <w:p w14:paraId="005BD796" w14:textId="77777777"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338.4</w:t>
            </w:r>
          </w:p>
        </w:tc>
        <w:tc>
          <w:tcPr>
            <w:tcW w:w="1915" w:type="dxa"/>
          </w:tcPr>
          <w:p w14:paraId="5E6A32F0" w14:textId="77777777"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523.7</w:t>
            </w:r>
          </w:p>
        </w:tc>
        <w:tc>
          <w:tcPr>
            <w:tcW w:w="1916" w:type="dxa"/>
          </w:tcPr>
          <w:p w14:paraId="2B3109CA" w14:textId="77777777"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388.2</w:t>
            </w:r>
          </w:p>
        </w:tc>
      </w:tr>
      <w:tr w:rsidR="00792EE3" w14:paraId="378C1D7D" w14:textId="77777777" w:rsidTr="00867266">
        <w:tc>
          <w:tcPr>
            <w:tcW w:w="1915" w:type="dxa"/>
          </w:tcPr>
          <w:p w14:paraId="342E3400" w14:textId="77777777" w:rsidR="00792EE3" w:rsidRDefault="00792EE3" w:rsidP="00867266">
            <w:pPr>
              <w:jc w:val="both"/>
              <w:rPr>
                <w:rFonts w:ascii="Times New Roman" w:hAnsi="Times New Roman" w:cs="Times New Roman"/>
                <w:sz w:val="24"/>
                <w:szCs w:val="24"/>
              </w:rPr>
            </w:pPr>
            <w:r>
              <w:rPr>
                <w:rFonts w:ascii="Times New Roman" w:hAnsi="Times New Roman" w:cs="Times New Roman"/>
                <w:sz w:val="24"/>
                <w:szCs w:val="24"/>
              </w:rPr>
              <w:t>July</w:t>
            </w:r>
          </w:p>
        </w:tc>
        <w:tc>
          <w:tcPr>
            <w:tcW w:w="1915" w:type="dxa"/>
          </w:tcPr>
          <w:p w14:paraId="6B8DBDB0" w14:textId="77777777" w:rsidR="00792EE3" w:rsidRDefault="00792EE3" w:rsidP="00867266">
            <w:pPr>
              <w:jc w:val="both"/>
              <w:rPr>
                <w:rFonts w:ascii="Times New Roman" w:hAnsi="Times New Roman" w:cs="Times New Roman"/>
                <w:sz w:val="24"/>
                <w:szCs w:val="24"/>
              </w:rPr>
            </w:pPr>
            <w:r>
              <w:rPr>
                <w:rFonts w:ascii="Times New Roman" w:hAnsi="Times New Roman" w:cs="Times New Roman"/>
                <w:sz w:val="24"/>
                <w:szCs w:val="24"/>
              </w:rPr>
              <w:t>346.7</w:t>
            </w:r>
          </w:p>
        </w:tc>
        <w:tc>
          <w:tcPr>
            <w:tcW w:w="1915" w:type="dxa"/>
          </w:tcPr>
          <w:p w14:paraId="37B2F309" w14:textId="77777777"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346.7</w:t>
            </w:r>
          </w:p>
        </w:tc>
        <w:tc>
          <w:tcPr>
            <w:tcW w:w="1915" w:type="dxa"/>
          </w:tcPr>
          <w:p w14:paraId="672281E6" w14:textId="77777777"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554.1</w:t>
            </w:r>
          </w:p>
        </w:tc>
        <w:tc>
          <w:tcPr>
            <w:tcW w:w="1916" w:type="dxa"/>
          </w:tcPr>
          <w:p w14:paraId="31DE4865" w14:textId="77777777"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453.4</w:t>
            </w:r>
          </w:p>
        </w:tc>
      </w:tr>
      <w:tr w:rsidR="000777D7" w14:paraId="1F3A8B03" w14:textId="77777777" w:rsidTr="00867266">
        <w:tc>
          <w:tcPr>
            <w:tcW w:w="1915" w:type="dxa"/>
          </w:tcPr>
          <w:p w14:paraId="1554133D" w14:textId="77777777"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August</w:t>
            </w:r>
          </w:p>
        </w:tc>
        <w:tc>
          <w:tcPr>
            <w:tcW w:w="1915" w:type="dxa"/>
          </w:tcPr>
          <w:p w14:paraId="5572C1EF" w14:textId="77777777"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358.7</w:t>
            </w:r>
          </w:p>
        </w:tc>
        <w:tc>
          <w:tcPr>
            <w:tcW w:w="1915" w:type="dxa"/>
          </w:tcPr>
          <w:p w14:paraId="2E86BF33"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359.0</w:t>
            </w:r>
          </w:p>
        </w:tc>
        <w:tc>
          <w:tcPr>
            <w:tcW w:w="1915" w:type="dxa"/>
          </w:tcPr>
          <w:p w14:paraId="0261C50C"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206.6</w:t>
            </w:r>
          </w:p>
        </w:tc>
        <w:tc>
          <w:tcPr>
            <w:tcW w:w="1916" w:type="dxa"/>
          </w:tcPr>
          <w:p w14:paraId="7BD115B4"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90.0</w:t>
            </w:r>
          </w:p>
        </w:tc>
      </w:tr>
      <w:tr w:rsidR="000777D7" w14:paraId="18E5BD3E" w14:textId="77777777" w:rsidTr="00867266">
        <w:tc>
          <w:tcPr>
            <w:tcW w:w="1915" w:type="dxa"/>
          </w:tcPr>
          <w:p w14:paraId="23F3BCCC" w14:textId="77777777"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September</w:t>
            </w:r>
          </w:p>
        </w:tc>
        <w:tc>
          <w:tcPr>
            <w:tcW w:w="1915" w:type="dxa"/>
          </w:tcPr>
          <w:p w14:paraId="589E9541" w14:textId="77777777"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328.3</w:t>
            </w:r>
          </w:p>
        </w:tc>
        <w:tc>
          <w:tcPr>
            <w:tcW w:w="1915" w:type="dxa"/>
          </w:tcPr>
          <w:p w14:paraId="56D0D2D3"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330.3</w:t>
            </w:r>
          </w:p>
        </w:tc>
        <w:tc>
          <w:tcPr>
            <w:tcW w:w="1915" w:type="dxa"/>
          </w:tcPr>
          <w:p w14:paraId="2434DE4B" w14:textId="77777777" w:rsidR="000777D7" w:rsidRDefault="005D5E3F" w:rsidP="00867266">
            <w:pPr>
              <w:jc w:val="both"/>
              <w:rPr>
                <w:rFonts w:ascii="Times New Roman" w:hAnsi="Times New Roman" w:cs="Times New Roman"/>
                <w:sz w:val="24"/>
                <w:szCs w:val="24"/>
              </w:rPr>
            </w:pPr>
            <w:r>
              <w:rPr>
                <w:rFonts w:ascii="Times New Roman" w:hAnsi="Times New Roman" w:cs="Times New Roman"/>
                <w:sz w:val="24"/>
                <w:szCs w:val="24"/>
              </w:rPr>
              <w:t>6</w:t>
            </w:r>
            <w:r w:rsidR="00D42328">
              <w:rPr>
                <w:rFonts w:ascii="Times New Roman" w:hAnsi="Times New Roman" w:cs="Times New Roman"/>
                <w:sz w:val="24"/>
                <w:szCs w:val="24"/>
              </w:rPr>
              <w:t>35.0</w:t>
            </w:r>
          </w:p>
        </w:tc>
        <w:tc>
          <w:tcPr>
            <w:tcW w:w="1916" w:type="dxa"/>
          </w:tcPr>
          <w:p w14:paraId="1B409D78"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438.3</w:t>
            </w:r>
          </w:p>
        </w:tc>
      </w:tr>
      <w:tr w:rsidR="000777D7" w14:paraId="65C26CA9" w14:textId="77777777" w:rsidTr="00867266">
        <w:tc>
          <w:tcPr>
            <w:tcW w:w="1915" w:type="dxa"/>
          </w:tcPr>
          <w:p w14:paraId="4099B34A" w14:textId="77777777"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October</w:t>
            </w:r>
          </w:p>
        </w:tc>
        <w:tc>
          <w:tcPr>
            <w:tcW w:w="1915" w:type="dxa"/>
          </w:tcPr>
          <w:p w14:paraId="637FE776" w14:textId="77777777"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278.3</w:t>
            </w:r>
          </w:p>
        </w:tc>
        <w:tc>
          <w:tcPr>
            <w:tcW w:w="1915" w:type="dxa"/>
          </w:tcPr>
          <w:p w14:paraId="3CDF81F1"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278.4</w:t>
            </w:r>
          </w:p>
        </w:tc>
        <w:tc>
          <w:tcPr>
            <w:tcW w:w="1915" w:type="dxa"/>
          </w:tcPr>
          <w:p w14:paraId="6588DFDA"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367.3</w:t>
            </w:r>
          </w:p>
        </w:tc>
        <w:tc>
          <w:tcPr>
            <w:tcW w:w="1916" w:type="dxa"/>
          </w:tcPr>
          <w:p w14:paraId="4F009E36"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235.6</w:t>
            </w:r>
          </w:p>
        </w:tc>
      </w:tr>
      <w:tr w:rsidR="000777D7" w14:paraId="3E960E62" w14:textId="77777777" w:rsidTr="00867266">
        <w:tc>
          <w:tcPr>
            <w:tcW w:w="1915" w:type="dxa"/>
          </w:tcPr>
          <w:p w14:paraId="6ECF7093" w14:textId="77777777"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Total for the period</w:t>
            </w:r>
          </w:p>
        </w:tc>
        <w:tc>
          <w:tcPr>
            <w:tcW w:w="1915" w:type="dxa"/>
          </w:tcPr>
          <w:p w14:paraId="271EA7CC"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1,910.6</w:t>
            </w:r>
          </w:p>
        </w:tc>
        <w:tc>
          <w:tcPr>
            <w:tcW w:w="1915" w:type="dxa"/>
          </w:tcPr>
          <w:p w14:paraId="5E180244"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1,920.1</w:t>
            </w:r>
          </w:p>
        </w:tc>
        <w:tc>
          <w:tcPr>
            <w:tcW w:w="1915" w:type="dxa"/>
          </w:tcPr>
          <w:p w14:paraId="5A1BDDA4"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2,642.4</w:t>
            </w:r>
          </w:p>
        </w:tc>
        <w:tc>
          <w:tcPr>
            <w:tcW w:w="1916" w:type="dxa"/>
          </w:tcPr>
          <w:p w14:paraId="7A12CED7" w14:textId="77777777"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1,877.9</w:t>
            </w:r>
          </w:p>
        </w:tc>
      </w:tr>
    </w:tbl>
    <w:p w14:paraId="1DB29E3F" w14:textId="77777777" w:rsidR="00C90761" w:rsidRDefault="00C90761" w:rsidP="00867266">
      <w:pPr>
        <w:spacing w:line="240" w:lineRule="auto"/>
        <w:jc w:val="both"/>
        <w:rPr>
          <w:rFonts w:ascii="Times New Roman" w:hAnsi="Times New Roman" w:cs="Times New Roman"/>
          <w:b/>
          <w:sz w:val="24"/>
          <w:szCs w:val="24"/>
        </w:rPr>
      </w:pPr>
    </w:p>
    <w:p w14:paraId="686D85CA" w14:textId="77777777" w:rsidR="00082B3D" w:rsidRDefault="00082B3D" w:rsidP="008B7E80">
      <w:pPr>
        <w:pStyle w:val="NoSpacing"/>
        <w:rPr>
          <w:b/>
        </w:rPr>
      </w:pPr>
    </w:p>
    <w:p w14:paraId="4CB28B58" w14:textId="77777777" w:rsidR="00082B3D" w:rsidRDefault="00082B3D" w:rsidP="008B7E80">
      <w:pPr>
        <w:pStyle w:val="NoSpacing"/>
        <w:rPr>
          <w:b/>
        </w:rPr>
      </w:pPr>
    </w:p>
    <w:p w14:paraId="78989D8F" w14:textId="77777777" w:rsidR="00082B3D" w:rsidRDefault="00082B3D" w:rsidP="008B7E80">
      <w:pPr>
        <w:pStyle w:val="NoSpacing"/>
        <w:rPr>
          <w:b/>
        </w:rPr>
      </w:pPr>
    </w:p>
    <w:p w14:paraId="11E17B0D" w14:textId="77777777" w:rsidR="00082B3D" w:rsidRDefault="00082B3D" w:rsidP="008B7E80">
      <w:pPr>
        <w:pStyle w:val="NoSpacing"/>
        <w:rPr>
          <w:b/>
        </w:rPr>
      </w:pPr>
    </w:p>
    <w:p w14:paraId="123A5E31" w14:textId="77777777" w:rsidR="00082B3D" w:rsidRDefault="00082B3D" w:rsidP="008B7E80">
      <w:pPr>
        <w:pStyle w:val="NoSpacing"/>
        <w:rPr>
          <w:b/>
        </w:rPr>
      </w:pPr>
    </w:p>
    <w:p w14:paraId="643C47AE" w14:textId="77777777" w:rsidR="00082B3D" w:rsidRDefault="00082B3D" w:rsidP="008B7E80">
      <w:pPr>
        <w:pStyle w:val="NoSpacing"/>
        <w:rPr>
          <w:b/>
        </w:rPr>
      </w:pPr>
    </w:p>
    <w:p w14:paraId="7796BBCB" w14:textId="77777777" w:rsidR="00082B3D" w:rsidRDefault="00082B3D" w:rsidP="008B7E80">
      <w:pPr>
        <w:pStyle w:val="NoSpacing"/>
        <w:rPr>
          <w:b/>
        </w:rPr>
      </w:pPr>
    </w:p>
    <w:p w14:paraId="6CAF55ED" w14:textId="77777777" w:rsidR="00082B3D" w:rsidRDefault="00082B3D" w:rsidP="008B7E80">
      <w:pPr>
        <w:pStyle w:val="NoSpacing"/>
        <w:rPr>
          <w:b/>
        </w:rPr>
      </w:pPr>
    </w:p>
    <w:p w14:paraId="1D80569E" w14:textId="77777777" w:rsidR="00082B3D" w:rsidRDefault="00082B3D" w:rsidP="008B7E80">
      <w:pPr>
        <w:pStyle w:val="NoSpacing"/>
        <w:rPr>
          <w:b/>
        </w:rPr>
      </w:pPr>
    </w:p>
    <w:p w14:paraId="5F87A611" w14:textId="77777777" w:rsidR="00082B3D" w:rsidRDefault="00082B3D" w:rsidP="008B7E80">
      <w:pPr>
        <w:pStyle w:val="NoSpacing"/>
        <w:rPr>
          <w:b/>
        </w:rPr>
      </w:pPr>
    </w:p>
    <w:p w14:paraId="71FABCA1" w14:textId="77777777" w:rsidR="00082B3D" w:rsidRDefault="00082B3D" w:rsidP="008B7E80">
      <w:pPr>
        <w:pStyle w:val="NoSpacing"/>
        <w:rPr>
          <w:b/>
        </w:rPr>
      </w:pPr>
    </w:p>
    <w:p w14:paraId="3B236041" w14:textId="77777777" w:rsidR="00082B3D" w:rsidRDefault="00082B3D" w:rsidP="008B7E80">
      <w:pPr>
        <w:pStyle w:val="NoSpacing"/>
        <w:rPr>
          <w:b/>
        </w:rPr>
      </w:pPr>
    </w:p>
    <w:p w14:paraId="57306984" w14:textId="77777777" w:rsidR="00082B3D" w:rsidRDefault="00082B3D" w:rsidP="008B7E80">
      <w:pPr>
        <w:pStyle w:val="NoSpacing"/>
        <w:rPr>
          <w:b/>
        </w:rPr>
      </w:pPr>
    </w:p>
    <w:p w14:paraId="774CC6DD" w14:textId="77777777" w:rsidR="00082B3D" w:rsidRDefault="00082B3D" w:rsidP="008B7E80">
      <w:pPr>
        <w:pStyle w:val="NoSpacing"/>
        <w:rPr>
          <w:b/>
        </w:rPr>
      </w:pPr>
    </w:p>
    <w:p w14:paraId="57760B4A" w14:textId="77777777" w:rsidR="00082B3D" w:rsidRDefault="00082B3D" w:rsidP="008B7E80">
      <w:pPr>
        <w:pStyle w:val="NoSpacing"/>
        <w:rPr>
          <w:b/>
        </w:rPr>
      </w:pPr>
    </w:p>
    <w:p w14:paraId="669BEB39" w14:textId="77777777" w:rsidR="00082B3D" w:rsidRDefault="00082B3D" w:rsidP="008B7E80">
      <w:pPr>
        <w:pStyle w:val="NoSpacing"/>
        <w:rPr>
          <w:b/>
        </w:rPr>
      </w:pPr>
    </w:p>
    <w:p w14:paraId="069BE5A4" w14:textId="77777777" w:rsidR="00082B3D" w:rsidRDefault="00082B3D" w:rsidP="008B7E80">
      <w:pPr>
        <w:pStyle w:val="NoSpacing"/>
        <w:rPr>
          <w:b/>
        </w:rPr>
      </w:pPr>
    </w:p>
    <w:p w14:paraId="25C588B1" w14:textId="77777777" w:rsidR="00082B3D" w:rsidRDefault="00082B3D" w:rsidP="008B7E80">
      <w:pPr>
        <w:pStyle w:val="NoSpacing"/>
        <w:rPr>
          <w:b/>
        </w:rPr>
      </w:pPr>
    </w:p>
    <w:p w14:paraId="2619A60D" w14:textId="77777777" w:rsidR="00082B3D" w:rsidRDefault="00082B3D" w:rsidP="008B7E80">
      <w:pPr>
        <w:pStyle w:val="NoSpacing"/>
        <w:rPr>
          <w:b/>
        </w:rPr>
      </w:pPr>
    </w:p>
    <w:p w14:paraId="4103F998" w14:textId="77777777" w:rsidR="00082B3D" w:rsidRDefault="00082B3D" w:rsidP="008B7E80">
      <w:pPr>
        <w:pStyle w:val="NoSpacing"/>
        <w:rPr>
          <w:b/>
        </w:rPr>
      </w:pPr>
    </w:p>
    <w:p w14:paraId="508B10E3" w14:textId="77777777" w:rsidR="007D1277" w:rsidRPr="009D36E3" w:rsidRDefault="0003605A" w:rsidP="008B7E80">
      <w:pPr>
        <w:pStyle w:val="NoSpacing"/>
        <w:rPr>
          <w:b/>
        </w:rPr>
      </w:pPr>
      <w:r w:rsidRPr="009D36E3">
        <w:rPr>
          <w:b/>
        </w:rPr>
        <w:t>Table 2:</w:t>
      </w:r>
      <w:r w:rsidR="00867266" w:rsidRPr="009D36E3">
        <w:rPr>
          <w:b/>
        </w:rPr>
        <w:t xml:space="preserve"> Effect of location, variety and NPK fertilizer on leaf area index of sweetpotato at different weeks after planting in 2019</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D1277" w14:paraId="5F66D4A4" w14:textId="77777777" w:rsidTr="008E0AF4">
        <w:tc>
          <w:tcPr>
            <w:tcW w:w="2394" w:type="dxa"/>
            <w:tcBorders>
              <w:top w:val="single" w:sz="4" w:space="0" w:color="auto"/>
              <w:bottom w:val="single" w:sz="4" w:space="0" w:color="auto"/>
            </w:tcBorders>
          </w:tcPr>
          <w:p w14:paraId="0213B80C" w14:textId="77777777" w:rsidR="007D1277" w:rsidRDefault="007D1277" w:rsidP="008E0AF4">
            <w:pPr>
              <w:jc w:val="both"/>
              <w:rPr>
                <w:rFonts w:ascii="Times New Roman" w:hAnsi="Times New Roman" w:cs="Times New Roman"/>
                <w:b/>
                <w:sz w:val="24"/>
                <w:szCs w:val="24"/>
              </w:rPr>
            </w:pPr>
          </w:p>
        </w:tc>
        <w:tc>
          <w:tcPr>
            <w:tcW w:w="2394" w:type="dxa"/>
            <w:tcBorders>
              <w:top w:val="single" w:sz="4" w:space="0" w:color="auto"/>
              <w:bottom w:val="single" w:sz="4" w:space="0" w:color="auto"/>
            </w:tcBorders>
          </w:tcPr>
          <w:p w14:paraId="49886732" w14:textId="77777777"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Weeks after planting</w:t>
            </w:r>
          </w:p>
        </w:tc>
        <w:tc>
          <w:tcPr>
            <w:tcW w:w="2394" w:type="dxa"/>
            <w:tcBorders>
              <w:top w:val="single" w:sz="4" w:space="0" w:color="auto"/>
              <w:bottom w:val="single" w:sz="4" w:space="0" w:color="auto"/>
            </w:tcBorders>
          </w:tcPr>
          <w:p w14:paraId="10EBC3E8" w14:textId="77777777" w:rsidR="007D1277" w:rsidRPr="00035740" w:rsidRDefault="007D1277" w:rsidP="008E0AF4">
            <w:pPr>
              <w:jc w:val="both"/>
              <w:rPr>
                <w:rFonts w:ascii="Times New Roman" w:hAnsi="Times New Roman" w:cs="Times New Roman"/>
                <w:sz w:val="24"/>
                <w:szCs w:val="24"/>
              </w:rPr>
            </w:pPr>
          </w:p>
        </w:tc>
        <w:tc>
          <w:tcPr>
            <w:tcW w:w="2394" w:type="dxa"/>
            <w:tcBorders>
              <w:top w:val="single" w:sz="4" w:space="0" w:color="auto"/>
              <w:bottom w:val="single" w:sz="4" w:space="0" w:color="auto"/>
            </w:tcBorders>
          </w:tcPr>
          <w:p w14:paraId="3FC7647D" w14:textId="77777777" w:rsidR="007D1277" w:rsidRPr="00035740" w:rsidRDefault="007D1277" w:rsidP="008E0AF4">
            <w:pPr>
              <w:jc w:val="both"/>
              <w:rPr>
                <w:rFonts w:ascii="Times New Roman" w:hAnsi="Times New Roman" w:cs="Times New Roman"/>
                <w:sz w:val="24"/>
                <w:szCs w:val="24"/>
              </w:rPr>
            </w:pPr>
          </w:p>
        </w:tc>
      </w:tr>
      <w:tr w:rsidR="007D1277" w14:paraId="469305FC" w14:textId="77777777" w:rsidTr="008E0AF4">
        <w:tc>
          <w:tcPr>
            <w:tcW w:w="2394" w:type="dxa"/>
            <w:tcBorders>
              <w:top w:val="single" w:sz="4" w:space="0" w:color="auto"/>
            </w:tcBorders>
          </w:tcPr>
          <w:p w14:paraId="06F8917E" w14:textId="77777777" w:rsidR="007D1277" w:rsidRDefault="007D1277" w:rsidP="008E0AF4">
            <w:pPr>
              <w:jc w:val="both"/>
              <w:rPr>
                <w:rFonts w:ascii="Times New Roman" w:hAnsi="Times New Roman" w:cs="Times New Roman"/>
                <w:b/>
                <w:sz w:val="24"/>
                <w:szCs w:val="24"/>
              </w:rPr>
            </w:pPr>
          </w:p>
        </w:tc>
        <w:tc>
          <w:tcPr>
            <w:tcW w:w="2394" w:type="dxa"/>
            <w:tcBorders>
              <w:top w:val="single" w:sz="4" w:space="0" w:color="auto"/>
            </w:tcBorders>
          </w:tcPr>
          <w:p w14:paraId="08F23032" w14:textId="77777777"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8</w:t>
            </w:r>
          </w:p>
        </w:tc>
        <w:tc>
          <w:tcPr>
            <w:tcW w:w="2394" w:type="dxa"/>
            <w:tcBorders>
              <w:top w:val="single" w:sz="4" w:space="0" w:color="auto"/>
            </w:tcBorders>
          </w:tcPr>
          <w:p w14:paraId="4E2FA217" w14:textId="77777777"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10</w:t>
            </w:r>
          </w:p>
        </w:tc>
        <w:tc>
          <w:tcPr>
            <w:tcW w:w="2394" w:type="dxa"/>
            <w:tcBorders>
              <w:top w:val="single" w:sz="4" w:space="0" w:color="auto"/>
            </w:tcBorders>
          </w:tcPr>
          <w:p w14:paraId="146A217A" w14:textId="77777777"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12</w:t>
            </w:r>
          </w:p>
        </w:tc>
      </w:tr>
      <w:tr w:rsidR="007D1277" w14:paraId="4F181979" w14:textId="77777777" w:rsidTr="008E0AF4">
        <w:tc>
          <w:tcPr>
            <w:tcW w:w="2394" w:type="dxa"/>
          </w:tcPr>
          <w:p w14:paraId="11596506"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Location</w:t>
            </w:r>
          </w:p>
        </w:tc>
        <w:tc>
          <w:tcPr>
            <w:tcW w:w="2394" w:type="dxa"/>
          </w:tcPr>
          <w:p w14:paraId="2D854DCE" w14:textId="77777777" w:rsidR="007D1277" w:rsidRPr="00035740" w:rsidRDefault="007D1277" w:rsidP="008E0AF4">
            <w:pPr>
              <w:jc w:val="both"/>
              <w:rPr>
                <w:rFonts w:ascii="Times New Roman" w:hAnsi="Times New Roman" w:cs="Times New Roman"/>
                <w:sz w:val="24"/>
                <w:szCs w:val="24"/>
              </w:rPr>
            </w:pPr>
          </w:p>
        </w:tc>
        <w:tc>
          <w:tcPr>
            <w:tcW w:w="2394" w:type="dxa"/>
          </w:tcPr>
          <w:p w14:paraId="6E069B45" w14:textId="77777777" w:rsidR="007D1277" w:rsidRPr="00035740" w:rsidRDefault="007D1277" w:rsidP="008E0AF4">
            <w:pPr>
              <w:jc w:val="both"/>
              <w:rPr>
                <w:rFonts w:ascii="Times New Roman" w:hAnsi="Times New Roman" w:cs="Times New Roman"/>
                <w:sz w:val="24"/>
                <w:szCs w:val="24"/>
              </w:rPr>
            </w:pPr>
          </w:p>
        </w:tc>
        <w:tc>
          <w:tcPr>
            <w:tcW w:w="2394" w:type="dxa"/>
          </w:tcPr>
          <w:p w14:paraId="0E7F9231" w14:textId="77777777" w:rsidR="007D1277" w:rsidRPr="00035740" w:rsidRDefault="007D1277" w:rsidP="008E0AF4">
            <w:pPr>
              <w:jc w:val="both"/>
              <w:rPr>
                <w:rFonts w:ascii="Times New Roman" w:hAnsi="Times New Roman" w:cs="Times New Roman"/>
                <w:sz w:val="24"/>
                <w:szCs w:val="24"/>
              </w:rPr>
            </w:pPr>
          </w:p>
        </w:tc>
      </w:tr>
      <w:tr w:rsidR="007D1277" w14:paraId="19E86E80" w14:textId="77777777" w:rsidTr="008E0AF4">
        <w:tc>
          <w:tcPr>
            <w:tcW w:w="2394" w:type="dxa"/>
          </w:tcPr>
          <w:p w14:paraId="6A960F38"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Obingwa</w:t>
            </w:r>
          </w:p>
        </w:tc>
        <w:tc>
          <w:tcPr>
            <w:tcW w:w="2394" w:type="dxa"/>
          </w:tcPr>
          <w:p w14:paraId="19D2D680"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2.46</w:t>
            </w:r>
          </w:p>
        </w:tc>
        <w:tc>
          <w:tcPr>
            <w:tcW w:w="2394" w:type="dxa"/>
          </w:tcPr>
          <w:p w14:paraId="487BA957"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3.34</w:t>
            </w:r>
          </w:p>
        </w:tc>
        <w:tc>
          <w:tcPr>
            <w:tcW w:w="2394" w:type="dxa"/>
          </w:tcPr>
          <w:p w14:paraId="4B1C5B53"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5.31</w:t>
            </w:r>
          </w:p>
        </w:tc>
      </w:tr>
      <w:tr w:rsidR="007D1277" w14:paraId="2019E24E" w14:textId="77777777" w:rsidTr="008E0AF4">
        <w:tc>
          <w:tcPr>
            <w:tcW w:w="2394" w:type="dxa"/>
          </w:tcPr>
          <w:p w14:paraId="04E3D4D5"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Umuahia</w:t>
            </w:r>
          </w:p>
        </w:tc>
        <w:tc>
          <w:tcPr>
            <w:tcW w:w="2394" w:type="dxa"/>
          </w:tcPr>
          <w:p w14:paraId="3368A8ED"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1.95</w:t>
            </w:r>
          </w:p>
        </w:tc>
        <w:tc>
          <w:tcPr>
            <w:tcW w:w="2394" w:type="dxa"/>
          </w:tcPr>
          <w:p w14:paraId="512552C1"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3.26</w:t>
            </w:r>
          </w:p>
        </w:tc>
        <w:tc>
          <w:tcPr>
            <w:tcW w:w="2394" w:type="dxa"/>
          </w:tcPr>
          <w:p w14:paraId="1FE49AF8"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4.87</w:t>
            </w:r>
          </w:p>
        </w:tc>
      </w:tr>
      <w:tr w:rsidR="007D1277" w14:paraId="64C9B93E" w14:textId="77777777" w:rsidTr="008E0AF4">
        <w:tc>
          <w:tcPr>
            <w:tcW w:w="2394" w:type="dxa"/>
          </w:tcPr>
          <w:p w14:paraId="1C0B8562"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14:paraId="0108B92D" w14:textId="77777777" w:rsidR="007D1277" w:rsidRPr="00035740" w:rsidRDefault="007D1277" w:rsidP="008E0AF4">
            <w:pPr>
              <w:jc w:val="both"/>
              <w:rPr>
                <w:rFonts w:ascii="Times New Roman" w:hAnsi="Times New Roman" w:cs="Times New Roman"/>
                <w:sz w:val="24"/>
                <w:szCs w:val="24"/>
              </w:rPr>
            </w:pPr>
            <w:r>
              <w:rPr>
                <w:rFonts w:ascii="Times New Roman" w:hAnsi="Times New Roman" w:cs="Times New Roman"/>
                <w:sz w:val="24"/>
                <w:szCs w:val="24"/>
              </w:rPr>
              <w:t>NS</w:t>
            </w:r>
          </w:p>
        </w:tc>
        <w:tc>
          <w:tcPr>
            <w:tcW w:w="2394" w:type="dxa"/>
          </w:tcPr>
          <w:p w14:paraId="46B4AC25" w14:textId="77777777"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NS</w:t>
            </w:r>
          </w:p>
        </w:tc>
        <w:tc>
          <w:tcPr>
            <w:tcW w:w="2394" w:type="dxa"/>
          </w:tcPr>
          <w:p w14:paraId="1C3CD525" w14:textId="77777777"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NS</w:t>
            </w:r>
          </w:p>
        </w:tc>
      </w:tr>
      <w:tr w:rsidR="007D1277" w14:paraId="3133EBF1" w14:textId="77777777" w:rsidTr="008E0AF4">
        <w:tc>
          <w:tcPr>
            <w:tcW w:w="2394" w:type="dxa"/>
          </w:tcPr>
          <w:p w14:paraId="29D46055"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Variety</w:t>
            </w:r>
          </w:p>
        </w:tc>
        <w:tc>
          <w:tcPr>
            <w:tcW w:w="2394" w:type="dxa"/>
          </w:tcPr>
          <w:p w14:paraId="53806A6E" w14:textId="77777777" w:rsidR="007D1277" w:rsidRDefault="007D1277" w:rsidP="008E0AF4">
            <w:pPr>
              <w:jc w:val="both"/>
              <w:rPr>
                <w:rFonts w:ascii="Times New Roman" w:hAnsi="Times New Roman" w:cs="Times New Roman"/>
                <w:b/>
                <w:sz w:val="24"/>
                <w:szCs w:val="24"/>
              </w:rPr>
            </w:pPr>
          </w:p>
        </w:tc>
        <w:tc>
          <w:tcPr>
            <w:tcW w:w="2394" w:type="dxa"/>
          </w:tcPr>
          <w:p w14:paraId="007FD7BB" w14:textId="77777777" w:rsidR="007D1277" w:rsidRDefault="007D1277" w:rsidP="008E0AF4">
            <w:pPr>
              <w:jc w:val="both"/>
              <w:rPr>
                <w:rFonts w:ascii="Times New Roman" w:hAnsi="Times New Roman" w:cs="Times New Roman"/>
                <w:b/>
                <w:sz w:val="24"/>
                <w:szCs w:val="24"/>
              </w:rPr>
            </w:pPr>
          </w:p>
        </w:tc>
        <w:tc>
          <w:tcPr>
            <w:tcW w:w="2394" w:type="dxa"/>
          </w:tcPr>
          <w:p w14:paraId="4383C546" w14:textId="77777777" w:rsidR="007D1277" w:rsidRDefault="007D1277" w:rsidP="008E0AF4">
            <w:pPr>
              <w:jc w:val="both"/>
              <w:rPr>
                <w:rFonts w:ascii="Times New Roman" w:hAnsi="Times New Roman" w:cs="Times New Roman"/>
                <w:b/>
                <w:sz w:val="24"/>
                <w:szCs w:val="24"/>
              </w:rPr>
            </w:pPr>
          </w:p>
        </w:tc>
      </w:tr>
      <w:tr w:rsidR="007D1277" w14:paraId="3E962EC2" w14:textId="77777777" w:rsidTr="008E0AF4">
        <w:tc>
          <w:tcPr>
            <w:tcW w:w="2394" w:type="dxa"/>
          </w:tcPr>
          <w:p w14:paraId="2FEF55DE"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T1S 87/0087</w:t>
            </w:r>
          </w:p>
        </w:tc>
        <w:tc>
          <w:tcPr>
            <w:tcW w:w="2394" w:type="dxa"/>
          </w:tcPr>
          <w:p w14:paraId="0BBDECE9"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2.46</w:t>
            </w:r>
          </w:p>
        </w:tc>
        <w:tc>
          <w:tcPr>
            <w:tcW w:w="2394" w:type="dxa"/>
          </w:tcPr>
          <w:p w14:paraId="10365028"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3.16</w:t>
            </w:r>
          </w:p>
        </w:tc>
        <w:tc>
          <w:tcPr>
            <w:tcW w:w="2394" w:type="dxa"/>
          </w:tcPr>
          <w:p w14:paraId="0EADDA23"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4.59</w:t>
            </w:r>
          </w:p>
        </w:tc>
      </w:tr>
      <w:tr w:rsidR="007D1277" w14:paraId="7B904C2C" w14:textId="77777777" w:rsidTr="008E0AF4">
        <w:tc>
          <w:tcPr>
            <w:tcW w:w="2394" w:type="dxa"/>
          </w:tcPr>
          <w:p w14:paraId="228C8B3D"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Umuspo 1</w:t>
            </w:r>
          </w:p>
        </w:tc>
        <w:tc>
          <w:tcPr>
            <w:tcW w:w="2394" w:type="dxa"/>
          </w:tcPr>
          <w:p w14:paraId="04C676EF"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2.42</w:t>
            </w:r>
          </w:p>
        </w:tc>
        <w:tc>
          <w:tcPr>
            <w:tcW w:w="2394" w:type="dxa"/>
          </w:tcPr>
          <w:p w14:paraId="4CCD6526"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3.44</w:t>
            </w:r>
          </w:p>
        </w:tc>
        <w:tc>
          <w:tcPr>
            <w:tcW w:w="2394" w:type="dxa"/>
          </w:tcPr>
          <w:p w14:paraId="7EAE30BA"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5.71</w:t>
            </w:r>
          </w:p>
        </w:tc>
      </w:tr>
      <w:tr w:rsidR="007D1277" w14:paraId="31DFD360" w14:textId="77777777" w:rsidTr="008E0AF4">
        <w:tc>
          <w:tcPr>
            <w:tcW w:w="2394" w:type="dxa"/>
          </w:tcPr>
          <w:p w14:paraId="69C736E2"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Umuspo 3</w:t>
            </w:r>
          </w:p>
        </w:tc>
        <w:tc>
          <w:tcPr>
            <w:tcW w:w="2394" w:type="dxa"/>
          </w:tcPr>
          <w:p w14:paraId="1A916288"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1.73</w:t>
            </w:r>
          </w:p>
        </w:tc>
        <w:tc>
          <w:tcPr>
            <w:tcW w:w="2394" w:type="dxa"/>
          </w:tcPr>
          <w:p w14:paraId="567DBA7F"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3.31</w:t>
            </w:r>
          </w:p>
        </w:tc>
        <w:tc>
          <w:tcPr>
            <w:tcW w:w="2394" w:type="dxa"/>
          </w:tcPr>
          <w:p w14:paraId="306871BB"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4.97</w:t>
            </w:r>
          </w:p>
        </w:tc>
      </w:tr>
      <w:tr w:rsidR="007D1277" w14:paraId="2D41CACF" w14:textId="77777777" w:rsidTr="008E0AF4">
        <w:tc>
          <w:tcPr>
            <w:tcW w:w="2394" w:type="dxa"/>
          </w:tcPr>
          <w:p w14:paraId="72BCC571"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14:paraId="4EEF6966" w14:textId="77777777"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14:paraId="51AB56E1" w14:textId="77777777"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14:paraId="3530D400" w14:textId="77777777"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r>
      <w:tr w:rsidR="007D1277" w14:paraId="2BEBD6D0" w14:textId="77777777" w:rsidTr="008E0AF4">
        <w:tc>
          <w:tcPr>
            <w:tcW w:w="2394" w:type="dxa"/>
          </w:tcPr>
          <w:p w14:paraId="500E33A0"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NPK fertilizer (kg/ha)</w:t>
            </w:r>
          </w:p>
        </w:tc>
        <w:tc>
          <w:tcPr>
            <w:tcW w:w="2394" w:type="dxa"/>
          </w:tcPr>
          <w:p w14:paraId="4BDF6574" w14:textId="77777777" w:rsidR="007D1277" w:rsidRDefault="007D1277" w:rsidP="008E0AF4">
            <w:pPr>
              <w:jc w:val="both"/>
              <w:rPr>
                <w:rFonts w:ascii="Times New Roman" w:hAnsi="Times New Roman" w:cs="Times New Roman"/>
                <w:b/>
                <w:sz w:val="24"/>
                <w:szCs w:val="24"/>
              </w:rPr>
            </w:pPr>
          </w:p>
        </w:tc>
        <w:tc>
          <w:tcPr>
            <w:tcW w:w="2394" w:type="dxa"/>
          </w:tcPr>
          <w:p w14:paraId="5443F54C" w14:textId="77777777" w:rsidR="007D1277" w:rsidRDefault="007D1277" w:rsidP="008E0AF4">
            <w:pPr>
              <w:jc w:val="both"/>
              <w:rPr>
                <w:rFonts w:ascii="Times New Roman" w:hAnsi="Times New Roman" w:cs="Times New Roman"/>
                <w:b/>
                <w:sz w:val="24"/>
                <w:szCs w:val="24"/>
              </w:rPr>
            </w:pPr>
          </w:p>
        </w:tc>
        <w:tc>
          <w:tcPr>
            <w:tcW w:w="2394" w:type="dxa"/>
          </w:tcPr>
          <w:p w14:paraId="4E263C80" w14:textId="77777777" w:rsidR="007D1277" w:rsidRDefault="007D1277" w:rsidP="008E0AF4">
            <w:pPr>
              <w:jc w:val="both"/>
              <w:rPr>
                <w:rFonts w:ascii="Times New Roman" w:hAnsi="Times New Roman" w:cs="Times New Roman"/>
                <w:b/>
                <w:sz w:val="24"/>
                <w:szCs w:val="24"/>
              </w:rPr>
            </w:pPr>
          </w:p>
        </w:tc>
      </w:tr>
      <w:tr w:rsidR="007D1277" w14:paraId="75F00D75" w14:textId="77777777" w:rsidTr="008E0AF4">
        <w:tc>
          <w:tcPr>
            <w:tcW w:w="2394" w:type="dxa"/>
          </w:tcPr>
          <w:p w14:paraId="119CBB03"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14:paraId="44BF2693"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1.05</w:t>
            </w:r>
          </w:p>
        </w:tc>
        <w:tc>
          <w:tcPr>
            <w:tcW w:w="2394" w:type="dxa"/>
          </w:tcPr>
          <w:p w14:paraId="7437AFFD"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2.13</w:t>
            </w:r>
          </w:p>
        </w:tc>
        <w:tc>
          <w:tcPr>
            <w:tcW w:w="2394" w:type="dxa"/>
          </w:tcPr>
          <w:p w14:paraId="17676DE8"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3.31</w:t>
            </w:r>
          </w:p>
        </w:tc>
      </w:tr>
      <w:tr w:rsidR="007D1277" w14:paraId="13CB2820" w14:textId="77777777" w:rsidTr="008E0AF4">
        <w:tc>
          <w:tcPr>
            <w:tcW w:w="2394" w:type="dxa"/>
          </w:tcPr>
          <w:p w14:paraId="154139D7"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200</w:t>
            </w:r>
          </w:p>
        </w:tc>
        <w:tc>
          <w:tcPr>
            <w:tcW w:w="2394" w:type="dxa"/>
          </w:tcPr>
          <w:p w14:paraId="0254BC29"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2.20</w:t>
            </w:r>
          </w:p>
        </w:tc>
        <w:tc>
          <w:tcPr>
            <w:tcW w:w="2394" w:type="dxa"/>
          </w:tcPr>
          <w:p w14:paraId="07C31636"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3.16</w:t>
            </w:r>
          </w:p>
        </w:tc>
        <w:tc>
          <w:tcPr>
            <w:tcW w:w="2394" w:type="dxa"/>
          </w:tcPr>
          <w:p w14:paraId="6237DAA0"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4.32</w:t>
            </w:r>
          </w:p>
        </w:tc>
      </w:tr>
      <w:tr w:rsidR="007D1277" w14:paraId="26785CC7" w14:textId="77777777" w:rsidTr="008E0AF4">
        <w:tc>
          <w:tcPr>
            <w:tcW w:w="2394" w:type="dxa"/>
          </w:tcPr>
          <w:p w14:paraId="73CF0F6A"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14:paraId="698F53C3"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3.36</w:t>
            </w:r>
          </w:p>
        </w:tc>
        <w:tc>
          <w:tcPr>
            <w:tcW w:w="2394" w:type="dxa"/>
          </w:tcPr>
          <w:p w14:paraId="3A8D3C3A"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4.61</w:t>
            </w:r>
          </w:p>
        </w:tc>
        <w:tc>
          <w:tcPr>
            <w:tcW w:w="2394" w:type="dxa"/>
          </w:tcPr>
          <w:p w14:paraId="574C557C"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7.64</w:t>
            </w:r>
          </w:p>
        </w:tc>
      </w:tr>
      <w:tr w:rsidR="007D1277" w14:paraId="57B0DBD3" w14:textId="77777777" w:rsidTr="008E0AF4">
        <w:tc>
          <w:tcPr>
            <w:tcW w:w="2394" w:type="dxa"/>
          </w:tcPr>
          <w:p w14:paraId="728BF2E4"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LSD(0.05)</w:t>
            </w:r>
          </w:p>
        </w:tc>
        <w:tc>
          <w:tcPr>
            <w:tcW w:w="2394" w:type="dxa"/>
          </w:tcPr>
          <w:p w14:paraId="7DF2024B"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0.23</w:t>
            </w:r>
          </w:p>
        </w:tc>
        <w:tc>
          <w:tcPr>
            <w:tcW w:w="2394" w:type="dxa"/>
          </w:tcPr>
          <w:p w14:paraId="484F05FC"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0.22</w:t>
            </w:r>
          </w:p>
        </w:tc>
        <w:tc>
          <w:tcPr>
            <w:tcW w:w="2394" w:type="dxa"/>
          </w:tcPr>
          <w:p w14:paraId="1AA56F70" w14:textId="77777777"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0.26</w:t>
            </w:r>
          </w:p>
        </w:tc>
      </w:tr>
    </w:tbl>
    <w:p w14:paraId="36EE1A13" w14:textId="77777777" w:rsidR="007D1277" w:rsidRDefault="007D1277" w:rsidP="00867266">
      <w:pPr>
        <w:spacing w:line="240" w:lineRule="auto"/>
        <w:jc w:val="both"/>
        <w:rPr>
          <w:rFonts w:ascii="Times New Roman" w:hAnsi="Times New Roman" w:cs="Times New Roman"/>
          <w:b/>
          <w:sz w:val="24"/>
          <w:szCs w:val="24"/>
        </w:rPr>
      </w:pPr>
    </w:p>
    <w:p w14:paraId="676B1E5F" w14:textId="77777777" w:rsidR="00082B3D" w:rsidRDefault="00082B3D" w:rsidP="003D2429">
      <w:pPr>
        <w:spacing w:line="240" w:lineRule="auto"/>
        <w:jc w:val="both"/>
        <w:rPr>
          <w:rFonts w:ascii="Times New Roman" w:hAnsi="Times New Roman" w:cs="Times New Roman"/>
          <w:b/>
          <w:sz w:val="24"/>
          <w:szCs w:val="24"/>
        </w:rPr>
      </w:pPr>
    </w:p>
    <w:p w14:paraId="137909B1" w14:textId="77777777" w:rsidR="00082B3D" w:rsidRDefault="00082B3D" w:rsidP="003D2429">
      <w:pPr>
        <w:spacing w:line="240" w:lineRule="auto"/>
        <w:jc w:val="both"/>
        <w:rPr>
          <w:rFonts w:ascii="Times New Roman" w:hAnsi="Times New Roman" w:cs="Times New Roman"/>
          <w:b/>
          <w:sz w:val="24"/>
          <w:szCs w:val="24"/>
        </w:rPr>
      </w:pPr>
    </w:p>
    <w:p w14:paraId="25758359" w14:textId="77777777" w:rsidR="00082B3D" w:rsidRDefault="00082B3D" w:rsidP="003D2429">
      <w:pPr>
        <w:spacing w:line="240" w:lineRule="auto"/>
        <w:jc w:val="both"/>
        <w:rPr>
          <w:rFonts w:ascii="Times New Roman" w:hAnsi="Times New Roman" w:cs="Times New Roman"/>
          <w:b/>
          <w:sz w:val="24"/>
          <w:szCs w:val="24"/>
        </w:rPr>
      </w:pPr>
    </w:p>
    <w:p w14:paraId="283CC214" w14:textId="77777777" w:rsidR="00082B3D" w:rsidRDefault="00082B3D" w:rsidP="003D2429">
      <w:pPr>
        <w:spacing w:line="240" w:lineRule="auto"/>
        <w:jc w:val="both"/>
        <w:rPr>
          <w:rFonts w:ascii="Times New Roman" w:hAnsi="Times New Roman" w:cs="Times New Roman"/>
          <w:b/>
          <w:sz w:val="24"/>
          <w:szCs w:val="24"/>
        </w:rPr>
      </w:pPr>
    </w:p>
    <w:p w14:paraId="3DEE3D73" w14:textId="77777777" w:rsidR="00082B3D" w:rsidRDefault="00082B3D" w:rsidP="003D2429">
      <w:pPr>
        <w:spacing w:line="240" w:lineRule="auto"/>
        <w:jc w:val="both"/>
        <w:rPr>
          <w:rFonts w:ascii="Times New Roman" w:hAnsi="Times New Roman" w:cs="Times New Roman"/>
          <w:b/>
          <w:sz w:val="24"/>
          <w:szCs w:val="24"/>
        </w:rPr>
      </w:pPr>
    </w:p>
    <w:p w14:paraId="77B849DA" w14:textId="77777777" w:rsidR="00082B3D" w:rsidRDefault="00082B3D" w:rsidP="003D2429">
      <w:pPr>
        <w:spacing w:line="240" w:lineRule="auto"/>
        <w:jc w:val="both"/>
        <w:rPr>
          <w:rFonts w:ascii="Times New Roman" w:hAnsi="Times New Roman" w:cs="Times New Roman"/>
          <w:b/>
          <w:sz w:val="24"/>
          <w:szCs w:val="24"/>
        </w:rPr>
      </w:pPr>
    </w:p>
    <w:p w14:paraId="73F631AB" w14:textId="77777777" w:rsidR="00082B3D" w:rsidRDefault="00082B3D" w:rsidP="003D2429">
      <w:pPr>
        <w:spacing w:line="240" w:lineRule="auto"/>
        <w:jc w:val="both"/>
        <w:rPr>
          <w:rFonts w:ascii="Times New Roman" w:hAnsi="Times New Roman" w:cs="Times New Roman"/>
          <w:b/>
          <w:sz w:val="24"/>
          <w:szCs w:val="24"/>
        </w:rPr>
      </w:pPr>
    </w:p>
    <w:p w14:paraId="46DC6887" w14:textId="77777777" w:rsidR="00082B3D" w:rsidRDefault="00082B3D" w:rsidP="003D2429">
      <w:pPr>
        <w:spacing w:line="240" w:lineRule="auto"/>
        <w:jc w:val="both"/>
        <w:rPr>
          <w:rFonts w:ascii="Times New Roman" w:hAnsi="Times New Roman" w:cs="Times New Roman"/>
          <w:b/>
          <w:sz w:val="24"/>
          <w:szCs w:val="24"/>
        </w:rPr>
      </w:pPr>
    </w:p>
    <w:p w14:paraId="10A2E32E" w14:textId="77777777" w:rsidR="00082B3D" w:rsidRDefault="00082B3D" w:rsidP="003D2429">
      <w:pPr>
        <w:spacing w:line="240" w:lineRule="auto"/>
        <w:jc w:val="both"/>
        <w:rPr>
          <w:rFonts w:ascii="Times New Roman" w:hAnsi="Times New Roman" w:cs="Times New Roman"/>
          <w:b/>
          <w:sz w:val="24"/>
          <w:szCs w:val="24"/>
        </w:rPr>
      </w:pPr>
    </w:p>
    <w:p w14:paraId="53F210E9" w14:textId="77777777" w:rsidR="00082B3D" w:rsidRDefault="00082B3D" w:rsidP="003D2429">
      <w:pPr>
        <w:spacing w:line="240" w:lineRule="auto"/>
        <w:jc w:val="both"/>
        <w:rPr>
          <w:rFonts w:ascii="Times New Roman" w:hAnsi="Times New Roman" w:cs="Times New Roman"/>
          <w:b/>
          <w:sz w:val="24"/>
          <w:szCs w:val="24"/>
        </w:rPr>
      </w:pPr>
    </w:p>
    <w:p w14:paraId="087F9323" w14:textId="77777777" w:rsidR="00082B3D" w:rsidRDefault="00082B3D" w:rsidP="003D2429">
      <w:pPr>
        <w:spacing w:line="240" w:lineRule="auto"/>
        <w:jc w:val="both"/>
        <w:rPr>
          <w:rFonts w:ascii="Times New Roman" w:hAnsi="Times New Roman" w:cs="Times New Roman"/>
          <w:b/>
          <w:sz w:val="24"/>
          <w:szCs w:val="24"/>
        </w:rPr>
      </w:pPr>
    </w:p>
    <w:p w14:paraId="213C6D0C" w14:textId="77777777" w:rsidR="00082B3D" w:rsidRDefault="00082B3D" w:rsidP="003D2429">
      <w:pPr>
        <w:spacing w:line="240" w:lineRule="auto"/>
        <w:jc w:val="both"/>
        <w:rPr>
          <w:rFonts w:ascii="Times New Roman" w:hAnsi="Times New Roman" w:cs="Times New Roman"/>
          <w:b/>
          <w:sz w:val="24"/>
          <w:szCs w:val="24"/>
        </w:rPr>
      </w:pPr>
    </w:p>
    <w:p w14:paraId="26303C34" w14:textId="77777777" w:rsidR="00082B3D" w:rsidRDefault="00082B3D" w:rsidP="003D2429">
      <w:pPr>
        <w:spacing w:line="240" w:lineRule="auto"/>
        <w:jc w:val="both"/>
        <w:rPr>
          <w:rFonts w:ascii="Times New Roman" w:hAnsi="Times New Roman" w:cs="Times New Roman"/>
          <w:b/>
          <w:sz w:val="24"/>
          <w:szCs w:val="24"/>
        </w:rPr>
      </w:pPr>
    </w:p>
    <w:p w14:paraId="23825E60" w14:textId="77777777" w:rsidR="00082B3D" w:rsidRDefault="00082B3D" w:rsidP="003D2429">
      <w:pPr>
        <w:spacing w:line="240" w:lineRule="auto"/>
        <w:jc w:val="both"/>
        <w:rPr>
          <w:rFonts w:ascii="Times New Roman" w:hAnsi="Times New Roman" w:cs="Times New Roman"/>
          <w:b/>
          <w:sz w:val="24"/>
          <w:szCs w:val="24"/>
        </w:rPr>
      </w:pPr>
    </w:p>
    <w:p w14:paraId="5B6B474A" w14:textId="77777777" w:rsidR="00082B3D" w:rsidRDefault="00082B3D" w:rsidP="003D2429">
      <w:pPr>
        <w:spacing w:line="240" w:lineRule="auto"/>
        <w:jc w:val="both"/>
        <w:rPr>
          <w:rFonts w:ascii="Times New Roman" w:hAnsi="Times New Roman" w:cs="Times New Roman"/>
          <w:b/>
          <w:sz w:val="24"/>
          <w:szCs w:val="24"/>
        </w:rPr>
      </w:pPr>
    </w:p>
    <w:p w14:paraId="3D9AC77C" w14:textId="77777777" w:rsidR="00082B3D" w:rsidRDefault="00082B3D" w:rsidP="003D2429">
      <w:pPr>
        <w:spacing w:line="240" w:lineRule="auto"/>
        <w:jc w:val="both"/>
        <w:rPr>
          <w:rFonts w:ascii="Times New Roman" w:hAnsi="Times New Roman" w:cs="Times New Roman"/>
          <w:b/>
          <w:sz w:val="24"/>
          <w:szCs w:val="24"/>
        </w:rPr>
      </w:pPr>
    </w:p>
    <w:p w14:paraId="75E3C592" w14:textId="77777777" w:rsidR="00082B3D" w:rsidRDefault="00082B3D" w:rsidP="003D2429">
      <w:pPr>
        <w:spacing w:line="240" w:lineRule="auto"/>
        <w:jc w:val="both"/>
        <w:rPr>
          <w:rFonts w:ascii="Times New Roman" w:hAnsi="Times New Roman" w:cs="Times New Roman"/>
          <w:b/>
          <w:sz w:val="24"/>
          <w:szCs w:val="24"/>
        </w:rPr>
      </w:pPr>
    </w:p>
    <w:p w14:paraId="3E1F76F6" w14:textId="77777777" w:rsidR="003D2429" w:rsidRPr="00035740" w:rsidRDefault="009D36E3" w:rsidP="003D2429">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C90761" w:rsidRPr="00035740">
        <w:rPr>
          <w:rFonts w:ascii="Times New Roman" w:hAnsi="Times New Roman" w:cs="Times New Roman"/>
          <w:b/>
          <w:sz w:val="24"/>
          <w:szCs w:val="24"/>
        </w:rPr>
        <w:t>: Effect of location, variety and NPK fertilizer on leaf area index of sweetpotato at different weeks after planting in 2020</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90761" w14:paraId="3AEE663F" w14:textId="77777777" w:rsidTr="00D642F7">
        <w:tc>
          <w:tcPr>
            <w:tcW w:w="2394" w:type="dxa"/>
            <w:tcBorders>
              <w:top w:val="single" w:sz="4" w:space="0" w:color="auto"/>
              <w:bottom w:val="single" w:sz="4" w:space="0" w:color="auto"/>
            </w:tcBorders>
          </w:tcPr>
          <w:p w14:paraId="58239E32" w14:textId="77777777" w:rsidR="00C90761" w:rsidRDefault="00C90761" w:rsidP="00D642F7">
            <w:pPr>
              <w:jc w:val="both"/>
              <w:rPr>
                <w:rFonts w:ascii="Times New Roman" w:hAnsi="Times New Roman" w:cs="Times New Roman"/>
                <w:b/>
                <w:sz w:val="24"/>
                <w:szCs w:val="24"/>
              </w:rPr>
            </w:pPr>
          </w:p>
        </w:tc>
        <w:tc>
          <w:tcPr>
            <w:tcW w:w="2394" w:type="dxa"/>
            <w:tcBorders>
              <w:top w:val="single" w:sz="4" w:space="0" w:color="auto"/>
              <w:bottom w:val="single" w:sz="4" w:space="0" w:color="auto"/>
            </w:tcBorders>
          </w:tcPr>
          <w:p w14:paraId="6978D468" w14:textId="77777777"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Weeks after planting</w:t>
            </w:r>
          </w:p>
        </w:tc>
        <w:tc>
          <w:tcPr>
            <w:tcW w:w="2394" w:type="dxa"/>
            <w:tcBorders>
              <w:top w:val="single" w:sz="4" w:space="0" w:color="auto"/>
              <w:bottom w:val="single" w:sz="4" w:space="0" w:color="auto"/>
            </w:tcBorders>
          </w:tcPr>
          <w:p w14:paraId="5B79775E" w14:textId="77777777" w:rsidR="00C90761" w:rsidRPr="00035740" w:rsidRDefault="00C90761" w:rsidP="00D642F7">
            <w:pPr>
              <w:jc w:val="both"/>
              <w:rPr>
                <w:rFonts w:ascii="Times New Roman" w:hAnsi="Times New Roman" w:cs="Times New Roman"/>
                <w:sz w:val="24"/>
                <w:szCs w:val="24"/>
              </w:rPr>
            </w:pPr>
          </w:p>
        </w:tc>
        <w:tc>
          <w:tcPr>
            <w:tcW w:w="2394" w:type="dxa"/>
            <w:tcBorders>
              <w:top w:val="single" w:sz="4" w:space="0" w:color="auto"/>
              <w:bottom w:val="single" w:sz="4" w:space="0" w:color="auto"/>
            </w:tcBorders>
          </w:tcPr>
          <w:p w14:paraId="5DE525F7" w14:textId="77777777" w:rsidR="00C90761" w:rsidRPr="00035740" w:rsidRDefault="00C90761" w:rsidP="00D642F7">
            <w:pPr>
              <w:jc w:val="both"/>
              <w:rPr>
                <w:rFonts w:ascii="Times New Roman" w:hAnsi="Times New Roman" w:cs="Times New Roman"/>
                <w:sz w:val="24"/>
                <w:szCs w:val="24"/>
              </w:rPr>
            </w:pPr>
          </w:p>
        </w:tc>
      </w:tr>
      <w:tr w:rsidR="00C90761" w14:paraId="4524809B" w14:textId="77777777" w:rsidTr="00D642F7">
        <w:tc>
          <w:tcPr>
            <w:tcW w:w="2394" w:type="dxa"/>
            <w:tcBorders>
              <w:top w:val="single" w:sz="4" w:space="0" w:color="auto"/>
            </w:tcBorders>
          </w:tcPr>
          <w:p w14:paraId="66D55FD8" w14:textId="77777777" w:rsidR="00A77C9C" w:rsidRDefault="00A77C9C" w:rsidP="00D642F7">
            <w:pPr>
              <w:jc w:val="both"/>
              <w:rPr>
                <w:rFonts w:ascii="Times New Roman" w:hAnsi="Times New Roman" w:cs="Times New Roman"/>
                <w:b/>
                <w:sz w:val="24"/>
                <w:szCs w:val="24"/>
              </w:rPr>
            </w:pPr>
          </w:p>
        </w:tc>
        <w:tc>
          <w:tcPr>
            <w:tcW w:w="2394" w:type="dxa"/>
            <w:tcBorders>
              <w:top w:val="single" w:sz="4" w:space="0" w:color="auto"/>
            </w:tcBorders>
          </w:tcPr>
          <w:p w14:paraId="22CABCF5" w14:textId="77777777"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8</w:t>
            </w:r>
          </w:p>
        </w:tc>
        <w:tc>
          <w:tcPr>
            <w:tcW w:w="2394" w:type="dxa"/>
            <w:tcBorders>
              <w:top w:val="single" w:sz="4" w:space="0" w:color="auto"/>
            </w:tcBorders>
          </w:tcPr>
          <w:p w14:paraId="56BFD486" w14:textId="77777777"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10</w:t>
            </w:r>
          </w:p>
        </w:tc>
        <w:tc>
          <w:tcPr>
            <w:tcW w:w="2394" w:type="dxa"/>
            <w:tcBorders>
              <w:top w:val="single" w:sz="4" w:space="0" w:color="auto"/>
            </w:tcBorders>
          </w:tcPr>
          <w:p w14:paraId="18490A80" w14:textId="77777777"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12</w:t>
            </w:r>
          </w:p>
        </w:tc>
      </w:tr>
      <w:tr w:rsidR="00035740" w14:paraId="2507F8A9" w14:textId="77777777" w:rsidTr="00D642F7">
        <w:tc>
          <w:tcPr>
            <w:tcW w:w="2394" w:type="dxa"/>
          </w:tcPr>
          <w:p w14:paraId="24668550" w14:textId="77777777" w:rsidR="00035740" w:rsidRDefault="00035740" w:rsidP="00D642F7">
            <w:pPr>
              <w:jc w:val="both"/>
              <w:rPr>
                <w:rFonts w:ascii="Times New Roman" w:hAnsi="Times New Roman" w:cs="Times New Roman"/>
                <w:sz w:val="24"/>
                <w:szCs w:val="24"/>
              </w:rPr>
            </w:pPr>
            <w:r>
              <w:rPr>
                <w:rFonts w:ascii="Times New Roman" w:hAnsi="Times New Roman" w:cs="Times New Roman"/>
                <w:sz w:val="24"/>
                <w:szCs w:val="24"/>
              </w:rPr>
              <w:t>Location</w:t>
            </w:r>
          </w:p>
        </w:tc>
        <w:tc>
          <w:tcPr>
            <w:tcW w:w="2394" w:type="dxa"/>
          </w:tcPr>
          <w:p w14:paraId="0C152116" w14:textId="77777777" w:rsidR="00035740" w:rsidRPr="00035740" w:rsidRDefault="00035740" w:rsidP="00D642F7">
            <w:pPr>
              <w:jc w:val="both"/>
              <w:rPr>
                <w:rFonts w:ascii="Times New Roman" w:hAnsi="Times New Roman" w:cs="Times New Roman"/>
                <w:sz w:val="24"/>
                <w:szCs w:val="24"/>
              </w:rPr>
            </w:pPr>
          </w:p>
        </w:tc>
        <w:tc>
          <w:tcPr>
            <w:tcW w:w="2394" w:type="dxa"/>
          </w:tcPr>
          <w:p w14:paraId="21A3065C" w14:textId="77777777" w:rsidR="00035740" w:rsidRPr="00035740" w:rsidRDefault="00035740" w:rsidP="00D642F7">
            <w:pPr>
              <w:jc w:val="both"/>
              <w:rPr>
                <w:rFonts w:ascii="Times New Roman" w:hAnsi="Times New Roman" w:cs="Times New Roman"/>
                <w:sz w:val="24"/>
                <w:szCs w:val="24"/>
              </w:rPr>
            </w:pPr>
          </w:p>
        </w:tc>
        <w:tc>
          <w:tcPr>
            <w:tcW w:w="2394" w:type="dxa"/>
          </w:tcPr>
          <w:p w14:paraId="0637C833" w14:textId="77777777" w:rsidR="00035740" w:rsidRPr="00035740" w:rsidRDefault="00035740" w:rsidP="00D642F7">
            <w:pPr>
              <w:jc w:val="both"/>
              <w:rPr>
                <w:rFonts w:ascii="Times New Roman" w:hAnsi="Times New Roman" w:cs="Times New Roman"/>
                <w:sz w:val="24"/>
                <w:szCs w:val="24"/>
              </w:rPr>
            </w:pPr>
          </w:p>
        </w:tc>
      </w:tr>
      <w:tr w:rsidR="00B44E2D" w14:paraId="104D151A" w14:textId="77777777" w:rsidTr="00D642F7">
        <w:tc>
          <w:tcPr>
            <w:tcW w:w="2394" w:type="dxa"/>
          </w:tcPr>
          <w:p w14:paraId="3DDB44B6"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Obingwa</w:t>
            </w:r>
          </w:p>
        </w:tc>
        <w:tc>
          <w:tcPr>
            <w:tcW w:w="2394" w:type="dxa"/>
          </w:tcPr>
          <w:p w14:paraId="1FE7C160" w14:textId="77777777"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0.57</w:t>
            </w:r>
          </w:p>
        </w:tc>
        <w:tc>
          <w:tcPr>
            <w:tcW w:w="2394" w:type="dxa"/>
          </w:tcPr>
          <w:p w14:paraId="18F24FC0" w14:textId="77777777"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1.48</w:t>
            </w:r>
          </w:p>
        </w:tc>
        <w:tc>
          <w:tcPr>
            <w:tcW w:w="2394" w:type="dxa"/>
          </w:tcPr>
          <w:p w14:paraId="22EA445B" w14:textId="77777777"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3.35</w:t>
            </w:r>
          </w:p>
        </w:tc>
      </w:tr>
      <w:tr w:rsidR="00B44E2D" w14:paraId="3768FF6D" w14:textId="77777777" w:rsidTr="00D642F7">
        <w:tc>
          <w:tcPr>
            <w:tcW w:w="2394" w:type="dxa"/>
          </w:tcPr>
          <w:p w14:paraId="782F4934"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Umuahia</w:t>
            </w:r>
          </w:p>
        </w:tc>
        <w:tc>
          <w:tcPr>
            <w:tcW w:w="2394" w:type="dxa"/>
          </w:tcPr>
          <w:p w14:paraId="49184A06" w14:textId="77777777"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0.64</w:t>
            </w:r>
          </w:p>
        </w:tc>
        <w:tc>
          <w:tcPr>
            <w:tcW w:w="2394" w:type="dxa"/>
          </w:tcPr>
          <w:p w14:paraId="43DCA504" w14:textId="77777777"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1.50</w:t>
            </w:r>
          </w:p>
        </w:tc>
        <w:tc>
          <w:tcPr>
            <w:tcW w:w="2394" w:type="dxa"/>
          </w:tcPr>
          <w:p w14:paraId="02B36652" w14:textId="77777777"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3.09</w:t>
            </w:r>
          </w:p>
        </w:tc>
      </w:tr>
      <w:tr w:rsidR="00B44E2D" w14:paraId="7F8035FC" w14:textId="77777777" w:rsidTr="00D642F7">
        <w:tc>
          <w:tcPr>
            <w:tcW w:w="2394" w:type="dxa"/>
          </w:tcPr>
          <w:p w14:paraId="521BD5CF"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14:paraId="10E6558C" w14:textId="77777777"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NS</w:t>
            </w:r>
          </w:p>
        </w:tc>
        <w:tc>
          <w:tcPr>
            <w:tcW w:w="2394" w:type="dxa"/>
          </w:tcPr>
          <w:p w14:paraId="6F6C8C30" w14:textId="77777777"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NS</w:t>
            </w:r>
          </w:p>
        </w:tc>
        <w:tc>
          <w:tcPr>
            <w:tcW w:w="2394" w:type="dxa"/>
          </w:tcPr>
          <w:p w14:paraId="324AED59" w14:textId="77777777"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NS</w:t>
            </w:r>
          </w:p>
        </w:tc>
      </w:tr>
      <w:tr w:rsidR="00B44E2D" w14:paraId="136024FD" w14:textId="77777777" w:rsidTr="00D642F7">
        <w:tc>
          <w:tcPr>
            <w:tcW w:w="2394" w:type="dxa"/>
          </w:tcPr>
          <w:p w14:paraId="74A40FC3"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Variety</w:t>
            </w:r>
          </w:p>
        </w:tc>
        <w:tc>
          <w:tcPr>
            <w:tcW w:w="2394" w:type="dxa"/>
          </w:tcPr>
          <w:p w14:paraId="54FD988F" w14:textId="77777777" w:rsidR="00B44E2D" w:rsidRDefault="00B44E2D" w:rsidP="00D642F7">
            <w:pPr>
              <w:jc w:val="both"/>
              <w:rPr>
                <w:rFonts w:ascii="Times New Roman" w:hAnsi="Times New Roman" w:cs="Times New Roman"/>
                <w:b/>
                <w:sz w:val="24"/>
                <w:szCs w:val="24"/>
              </w:rPr>
            </w:pPr>
          </w:p>
        </w:tc>
        <w:tc>
          <w:tcPr>
            <w:tcW w:w="2394" w:type="dxa"/>
          </w:tcPr>
          <w:p w14:paraId="1FD2955F" w14:textId="77777777" w:rsidR="00B44E2D" w:rsidRDefault="00B44E2D" w:rsidP="00D642F7">
            <w:pPr>
              <w:jc w:val="both"/>
              <w:rPr>
                <w:rFonts w:ascii="Times New Roman" w:hAnsi="Times New Roman" w:cs="Times New Roman"/>
                <w:b/>
                <w:sz w:val="24"/>
                <w:szCs w:val="24"/>
              </w:rPr>
            </w:pPr>
          </w:p>
        </w:tc>
        <w:tc>
          <w:tcPr>
            <w:tcW w:w="2394" w:type="dxa"/>
          </w:tcPr>
          <w:p w14:paraId="6CB914CE" w14:textId="77777777" w:rsidR="00B44E2D" w:rsidRDefault="00B44E2D" w:rsidP="00D642F7">
            <w:pPr>
              <w:jc w:val="both"/>
              <w:rPr>
                <w:rFonts w:ascii="Times New Roman" w:hAnsi="Times New Roman" w:cs="Times New Roman"/>
                <w:b/>
                <w:sz w:val="24"/>
                <w:szCs w:val="24"/>
              </w:rPr>
            </w:pPr>
          </w:p>
        </w:tc>
      </w:tr>
      <w:tr w:rsidR="00B44E2D" w14:paraId="22E7605A" w14:textId="77777777" w:rsidTr="00D642F7">
        <w:tc>
          <w:tcPr>
            <w:tcW w:w="2394" w:type="dxa"/>
          </w:tcPr>
          <w:p w14:paraId="6A77C504"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T1S 87/0087</w:t>
            </w:r>
          </w:p>
        </w:tc>
        <w:tc>
          <w:tcPr>
            <w:tcW w:w="2394" w:type="dxa"/>
          </w:tcPr>
          <w:p w14:paraId="0FCE12C2"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0.58</w:t>
            </w:r>
          </w:p>
        </w:tc>
        <w:tc>
          <w:tcPr>
            <w:tcW w:w="2394" w:type="dxa"/>
          </w:tcPr>
          <w:p w14:paraId="6FB249F5"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1.36</w:t>
            </w:r>
          </w:p>
        </w:tc>
        <w:tc>
          <w:tcPr>
            <w:tcW w:w="2394" w:type="dxa"/>
          </w:tcPr>
          <w:p w14:paraId="25CC1FA9"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3.28</w:t>
            </w:r>
          </w:p>
        </w:tc>
      </w:tr>
      <w:tr w:rsidR="00B44E2D" w14:paraId="34238463" w14:textId="77777777" w:rsidTr="00D642F7">
        <w:tc>
          <w:tcPr>
            <w:tcW w:w="2394" w:type="dxa"/>
          </w:tcPr>
          <w:p w14:paraId="21681AE3"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Umuspo 1</w:t>
            </w:r>
          </w:p>
        </w:tc>
        <w:tc>
          <w:tcPr>
            <w:tcW w:w="2394" w:type="dxa"/>
          </w:tcPr>
          <w:p w14:paraId="31DC472A"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0.67</w:t>
            </w:r>
          </w:p>
        </w:tc>
        <w:tc>
          <w:tcPr>
            <w:tcW w:w="2394" w:type="dxa"/>
          </w:tcPr>
          <w:p w14:paraId="6AA2E1C9"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1.59</w:t>
            </w:r>
          </w:p>
        </w:tc>
        <w:tc>
          <w:tcPr>
            <w:tcW w:w="2394" w:type="dxa"/>
          </w:tcPr>
          <w:p w14:paraId="05BCB976"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3.52</w:t>
            </w:r>
          </w:p>
        </w:tc>
      </w:tr>
      <w:tr w:rsidR="00B44E2D" w14:paraId="6E339224" w14:textId="77777777" w:rsidTr="00D642F7">
        <w:tc>
          <w:tcPr>
            <w:tcW w:w="2394" w:type="dxa"/>
          </w:tcPr>
          <w:p w14:paraId="519A9D5C"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Umuspo 3</w:t>
            </w:r>
          </w:p>
        </w:tc>
        <w:tc>
          <w:tcPr>
            <w:tcW w:w="2394" w:type="dxa"/>
          </w:tcPr>
          <w:p w14:paraId="3393B2A2"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0.57</w:t>
            </w:r>
          </w:p>
        </w:tc>
        <w:tc>
          <w:tcPr>
            <w:tcW w:w="2394" w:type="dxa"/>
          </w:tcPr>
          <w:p w14:paraId="4438AD05"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1.51</w:t>
            </w:r>
          </w:p>
        </w:tc>
        <w:tc>
          <w:tcPr>
            <w:tcW w:w="2394" w:type="dxa"/>
          </w:tcPr>
          <w:p w14:paraId="4D526D2F"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3.13</w:t>
            </w:r>
          </w:p>
        </w:tc>
      </w:tr>
      <w:tr w:rsidR="00B44E2D" w14:paraId="0E65EF74" w14:textId="77777777" w:rsidTr="00D642F7">
        <w:tc>
          <w:tcPr>
            <w:tcW w:w="2394" w:type="dxa"/>
          </w:tcPr>
          <w:p w14:paraId="4B7A68C3"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14:paraId="3211DA15"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14:paraId="71E817EA"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14:paraId="6FEA665D" w14:textId="77777777"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r>
      <w:tr w:rsidR="00B44E2D" w14:paraId="206607E6" w14:textId="77777777" w:rsidTr="00D642F7">
        <w:tc>
          <w:tcPr>
            <w:tcW w:w="2394" w:type="dxa"/>
          </w:tcPr>
          <w:p w14:paraId="779FFDBE"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NPK fertilizer (kg/ha)</w:t>
            </w:r>
          </w:p>
        </w:tc>
        <w:tc>
          <w:tcPr>
            <w:tcW w:w="2394" w:type="dxa"/>
          </w:tcPr>
          <w:p w14:paraId="4FD6629A" w14:textId="77777777" w:rsidR="00B44E2D" w:rsidRDefault="00B44E2D" w:rsidP="00D642F7">
            <w:pPr>
              <w:jc w:val="both"/>
              <w:rPr>
                <w:rFonts w:ascii="Times New Roman" w:hAnsi="Times New Roman" w:cs="Times New Roman"/>
                <w:b/>
                <w:sz w:val="24"/>
                <w:szCs w:val="24"/>
              </w:rPr>
            </w:pPr>
          </w:p>
        </w:tc>
        <w:tc>
          <w:tcPr>
            <w:tcW w:w="2394" w:type="dxa"/>
          </w:tcPr>
          <w:p w14:paraId="6E917C18" w14:textId="77777777" w:rsidR="00B44E2D" w:rsidRDefault="00B44E2D" w:rsidP="00D642F7">
            <w:pPr>
              <w:jc w:val="both"/>
              <w:rPr>
                <w:rFonts w:ascii="Times New Roman" w:hAnsi="Times New Roman" w:cs="Times New Roman"/>
                <w:b/>
                <w:sz w:val="24"/>
                <w:szCs w:val="24"/>
              </w:rPr>
            </w:pPr>
          </w:p>
        </w:tc>
        <w:tc>
          <w:tcPr>
            <w:tcW w:w="2394" w:type="dxa"/>
          </w:tcPr>
          <w:p w14:paraId="5E528FDD" w14:textId="77777777" w:rsidR="00B44E2D" w:rsidRDefault="00B44E2D" w:rsidP="00D642F7">
            <w:pPr>
              <w:jc w:val="both"/>
              <w:rPr>
                <w:rFonts w:ascii="Times New Roman" w:hAnsi="Times New Roman" w:cs="Times New Roman"/>
                <w:b/>
                <w:sz w:val="24"/>
                <w:szCs w:val="24"/>
              </w:rPr>
            </w:pPr>
          </w:p>
        </w:tc>
      </w:tr>
      <w:tr w:rsidR="00B44E2D" w14:paraId="3D867DB4" w14:textId="77777777" w:rsidTr="00D642F7">
        <w:tc>
          <w:tcPr>
            <w:tcW w:w="2394" w:type="dxa"/>
          </w:tcPr>
          <w:p w14:paraId="0549CAA4"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14:paraId="7AEF9F03"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0.04</w:t>
            </w:r>
          </w:p>
        </w:tc>
        <w:tc>
          <w:tcPr>
            <w:tcW w:w="2394" w:type="dxa"/>
          </w:tcPr>
          <w:p w14:paraId="55B42116"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0.20</w:t>
            </w:r>
          </w:p>
        </w:tc>
        <w:tc>
          <w:tcPr>
            <w:tcW w:w="2394" w:type="dxa"/>
          </w:tcPr>
          <w:p w14:paraId="7A663184"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1.43</w:t>
            </w:r>
          </w:p>
        </w:tc>
      </w:tr>
      <w:tr w:rsidR="00B44E2D" w14:paraId="16741FD8" w14:textId="77777777" w:rsidTr="00D642F7">
        <w:tc>
          <w:tcPr>
            <w:tcW w:w="2394" w:type="dxa"/>
          </w:tcPr>
          <w:p w14:paraId="6B9139D4"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200</w:t>
            </w:r>
          </w:p>
        </w:tc>
        <w:tc>
          <w:tcPr>
            <w:tcW w:w="2394" w:type="dxa"/>
          </w:tcPr>
          <w:p w14:paraId="3D64793F"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0.69</w:t>
            </w:r>
          </w:p>
        </w:tc>
        <w:tc>
          <w:tcPr>
            <w:tcW w:w="2394" w:type="dxa"/>
          </w:tcPr>
          <w:p w14:paraId="528C29D9"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1.73</w:t>
            </w:r>
          </w:p>
        </w:tc>
        <w:tc>
          <w:tcPr>
            <w:tcW w:w="2394" w:type="dxa"/>
          </w:tcPr>
          <w:p w14:paraId="662E3A01"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3.16</w:t>
            </w:r>
          </w:p>
        </w:tc>
      </w:tr>
      <w:tr w:rsidR="00B44E2D" w14:paraId="5E80FA02" w14:textId="77777777" w:rsidTr="00D642F7">
        <w:tc>
          <w:tcPr>
            <w:tcW w:w="2394" w:type="dxa"/>
          </w:tcPr>
          <w:p w14:paraId="7FF64F06"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14:paraId="274283CE"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1.08</w:t>
            </w:r>
          </w:p>
        </w:tc>
        <w:tc>
          <w:tcPr>
            <w:tcW w:w="2394" w:type="dxa"/>
          </w:tcPr>
          <w:p w14:paraId="3DC73B98"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2.54</w:t>
            </w:r>
          </w:p>
        </w:tc>
        <w:tc>
          <w:tcPr>
            <w:tcW w:w="2394" w:type="dxa"/>
          </w:tcPr>
          <w:p w14:paraId="1F46142E"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5.33</w:t>
            </w:r>
          </w:p>
        </w:tc>
      </w:tr>
      <w:tr w:rsidR="00B44E2D" w14:paraId="63F71234" w14:textId="77777777" w:rsidTr="00D642F7">
        <w:tc>
          <w:tcPr>
            <w:tcW w:w="2394" w:type="dxa"/>
          </w:tcPr>
          <w:p w14:paraId="1503FBA4" w14:textId="77777777"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LSD(0.05)</w:t>
            </w:r>
          </w:p>
        </w:tc>
        <w:tc>
          <w:tcPr>
            <w:tcW w:w="2394" w:type="dxa"/>
          </w:tcPr>
          <w:p w14:paraId="54D97F0B"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0.10</w:t>
            </w:r>
          </w:p>
        </w:tc>
        <w:tc>
          <w:tcPr>
            <w:tcW w:w="2394" w:type="dxa"/>
          </w:tcPr>
          <w:p w14:paraId="36EBB93D"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0.24</w:t>
            </w:r>
          </w:p>
        </w:tc>
        <w:tc>
          <w:tcPr>
            <w:tcW w:w="2394" w:type="dxa"/>
          </w:tcPr>
          <w:p w14:paraId="0C2E36C0" w14:textId="77777777"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0.35</w:t>
            </w:r>
          </w:p>
        </w:tc>
      </w:tr>
    </w:tbl>
    <w:p w14:paraId="18824669" w14:textId="77777777" w:rsidR="009B6C0B" w:rsidRDefault="009B6C0B" w:rsidP="00F90306">
      <w:pPr>
        <w:spacing w:line="480" w:lineRule="auto"/>
        <w:jc w:val="both"/>
        <w:rPr>
          <w:rFonts w:ascii="Times New Roman" w:hAnsi="Times New Roman" w:cs="Times New Roman"/>
          <w:b/>
          <w:sz w:val="24"/>
          <w:szCs w:val="24"/>
        </w:rPr>
      </w:pPr>
    </w:p>
    <w:p w14:paraId="58D3E4BD" w14:textId="77777777" w:rsidR="00082B3D" w:rsidRDefault="00082B3D" w:rsidP="004315E1">
      <w:pPr>
        <w:spacing w:line="240" w:lineRule="auto"/>
        <w:jc w:val="both"/>
        <w:rPr>
          <w:rFonts w:ascii="Times New Roman" w:hAnsi="Times New Roman" w:cs="Times New Roman"/>
          <w:b/>
          <w:sz w:val="24"/>
          <w:szCs w:val="24"/>
        </w:rPr>
      </w:pPr>
    </w:p>
    <w:p w14:paraId="53FB0226" w14:textId="77777777" w:rsidR="00082B3D" w:rsidRDefault="00082B3D" w:rsidP="004315E1">
      <w:pPr>
        <w:spacing w:line="240" w:lineRule="auto"/>
        <w:jc w:val="both"/>
        <w:rPr>
          <w:rFonts w:ascii="Times New Roman" w:hAnsi="Times New Roman" w:cs="Times New Roman"/>
          <w:b/>
          <w:sz w:val="24"/>
          <w:szCs w:val="24"/>
        </w:rPr>
      </w:pPr>
    </w:p>
    <w:p w14:paraId="5F8E3D53" w14:textId="77777777" w:rsidR="00082B3D" w:rsidRDefault="00082B3D" w:rsidP="004315E1">
      <w:pPr>
        <w:spacing w:line="240" w:lineRule="auto"/>
        <w:jc w:val="both"/>
        <w:rPr>
          <w:rFonts w:ascii="Times New Roman" w:hAnsi="Times New Roman" w:cs="Times New Roman"/>
          <w:b/>
          <w:sz w:val="24"/>
          <w:szCs w:val="24"/>
        </w:rPr>
      </w:pPr>
    </w:p>
    <w:p w14:paraId="6ED38AF7" w14:textId="77777777" w:rsidR="00082B3D" w:rsidRDefault="00082B3D" w:rsidP="004315E1">
      <w:pPr>
        <w:spacing w:line="240" w:lineRule="auto"/>
        <w:jc w:val="both"/>
        <w:rPr>
          <w:rFonts w:ascii="Times New Roman" w:hAnsi="Times New Roman" w:cs="Times New Roman"/>
          <w:b/>
          <w:sz w:val="24"/>
          <w:szCs w:val="24"/>
        </w:rPr>
      </w:pPr>
    </w:p>
    <w:p w14:paraId="44872290" w14:textId="77777777" w:rsidR="00082B3D" w:rsidRDefault="00082B3D" w:rsidP="004315E1">
      <w:pPr>
        <w:spacing w:line="240" w:lineRule="auto"/>
        <w:jc w:val="both"/>
        <w:rPr>
          <w:rFonts w:ascii="Times New Roman" w:hAnsi="Times New Roman" w:cs="Times New Roman"/>
          <w:b/>
          <w:sz w:val="24"/>
          <w:szCs w:val="24"/>
        </w:rPr>
      </w:pPr>
    </w:p>
    <w:p w14:paraId="0F45B978" w14:textId="77777777" w:rsidR="00082B3D" w:rsidRDefault="00082B3D" w:rsidP="004315E1">
      <w:pPr>
        <w:spacing w:line="240" w:lineRule="auto"/>
        <w:jc w:val="both"/>
        <w:rPr>
          <w:rFonts w:ascii="Times New Roman" w:hAnsi="Times New Roman" w:cs="Times New Roman"/>
          <w:b/>
          <w:sz w:val="24"/>
          <w:szCs w:val="24"/>
        </w:rPr>
      </w:pPr>
    </w:p>
    <w:p w14:paraId="00E8EB31" w14:textId="77777777" w:rsidR="00082B3D" w:rsidRDefault="00082B3D" w:rsidP="004315E1">
      <w:pPr>
        <w:spacing w:line="240" w:lineRule="auto"/>
        <w:jc w:val="both"/>
        <w:rPr>
          <w:rFonts w:ascii="Times New Roman" w:hAnsi="Times New Roman" w:cs="Times New Roman"/>
          <w:b/>
          <w:sz w:val="24"/>
          <w:szCs w:val="24"/>
        </w:rPr>
      </w:pPr>
    </w:p>
    <w:p w14:paraId="02936BEE" w14:textId="77777777" w:rsidR="00082B3D" w:rsidRDefault="00082B3D" w:rsidP="004315E1">
      <w:pPr>
        <w:spacing w:line="240" w:lineRule="auto"/>
        <w:jc w:val="both"/>
        <w:rPr>
          <w:rFonts w:ascii="Times New Roman" w:hAnsi="Times New Roman" w:cs="Times New Roman"/>
          <w:b/>
          <w:sz w:val="24"/>
          <w:szCs w:val="24"/>
        </w:rPr>
      </w:pPr>
    </w:p>
    <w:p w14:paraId="6CA0349E" w14:textId="77777777" w:rsidR="00082B3D" w:rsidRDefault="00082B3D" w:rsidP="004315E1">
      <w:pPr>
        <w:spacing w:line="240" w:lineRule="auto"/>
        <w:jc w:val="both"/>
        <w:rPr>
          <w:rFonts w:ascii="Times New Roman" w:hAnsi="Times New Roman" w:cs="Times New Roman"/>
          <w:b/>
          <w:sz w:val="24"/>
          <w:szCs w:val="24"/>
        </w:rPr>
      </w:pPr>
    </w:p>
    <w:p w14:paraId="590F8EB6" w14:textId="77777777" w:rsidR="00082B3D" w:rsidRDefault="00082B3D" w:rsidP="004315E1">
      <w:pPr>
        <w:spacing w:line="240" w:lineRule="auto"/>
        <w:jc w:val="both"/>
        <w:rPr>
          <w:rFonts w:ascii="Times New Roman" w:hAnsi="Times New Roman" w:cs="Times New Roman"/>
          <w:b/>
          <w:sz w:val="24"/>
          <w:szCs w:val="24"/>
        </w:rPr>
      </w:pPr>
    </w:p>
    <w:p w14:paraId="44E2D0A1" w14:textId="77777777" w:rsidR="00082B3D" w:rsidRDefault="00082B3D" w:rsidP="004315E1">
      <w:pPr>
        <w:spacing w:line="240" w:lineRule="auto"/>
        <w:jc w:val="both"/>
        <w:rPr>
          <w:rFonts w:ascii="Times New Roman" w:hAnsi="Times New Roman" w:cs="Times New Roman"/>
          <w:b/>
          <w:sz w:val="24"/>
          <w:szCs w:val="24"/>
        </w:rPr>
      </w:pPr>
    </w:p>
    <w:p w14:paraId="4C6A9BA3" w14:textId="77777777" w:rsidR="00082B3D" w:rsidRDefault="00082B3D" w:rsidP="004315E1">
      <w:pPr>
        <w:spacing w:line="240" w:lineRule="auto"/>
        <w:jc w:val="both"/>
        <w:rPr>
          <w:rFonts w:ascii="Times New Roman" w:hAnsi="Times New Roman" w:cs="Times New Roman"/>
          <w:b/>
          <w:sz w:val="24"/>
          <w:szCs w:val="24"/>
        </w:rPr>
      </w:pPr>
    </w:p>
    <w:p w14:paraId="30E18C50" w14:textId="77777777" w:rsidR="00082B3D" w:rsidRDefault="00082B3D" w:rsidP="004315E1">
      <w:pPr>
        <w:spacing w:line="240" w:lineRule="auto"/>
        <w:jc w:val="both"/>
        <w:rPr>
          <w:rFonts w:ascii="Times New Roman" w:hAnsi="Times New Roman" w:cs="Times New Roman"/>
          <w:b/>
          <w:sz w:val="24"/>
          <w:szCs w:val="24"/>
        </w:rPr>
      </w:pPr>
    </w:p>
    <w:p w14:paraId="57D0B992" w14:textId="77777777" w:rsidR="00082B3D" w:rsidRDefault="00082B3D" w:rsidP="004315E1">
      <w:pPr>
        <w:spacing w:line="240" w:lineRule="auto"/>
        <w:jc w:val="both"/>
        <w:rPr>
          <w:rFonts w:ascii="Times New Roman" w:hAnsi="Times New Roman" w:cs="Times New Roman"/>
          <w:b/>
          <w:sz w:val="24"/>
          <w:szCs w:val="24"/>
        </w:rPr>
      </w:pPr>
    </w:p>
    <w:p w14:paraId="7D6BEE14" w14:textId="77777777" w:rsidR="00082B3D" w:rsidRDefault="00082B3D" w:rsidP="004315E1">
      <w:pPr>
        <w:spacing w:line="240" w:lineRule="auto"/>
        <w:jc w:val="both"/>
        <w:rPr>
          <w:rFonts w:ascii="Times New Roman" w:hAnsi="Times New Roman" w:cs="Times New Roman"/>
          <w:b/>
          <w:sz w:val="24"/>
          <w:szCs w:val="24"/>
        </w:rPr>
      </w:pPr>
    </w:p>
    <w:p w14:paraId="30995F84" w14:textId="77777777" w:rsidR="004315E1" w:rsidRDefault="004315E1" w:rsidP="004315E1">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 Main effect of location, sweetpotato variety and NPK Fertilizer on shoot biomass (t/ha) in 2019 and 2020</w:t>
      </w:r>
    </w:p>
    <w:tbl>
      <w:tblPr>
        <w:tblStyle w:val="TableGrid"/>
        <w:tblW w:w="8080" w:type="dxa"/>
        <w:tblInd w:w="39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2835"/>
      </w:tblGrid>
      <w:tr w:rsidR="009A5B85" w14:paraId="27629EF5" w14:textId="77777777" w:rsidTr="00560272">
        <w:tc>
          <w:tcPr>
            <w:tcW w:w="2410" w:type="dxa"/>
            <w:tcBorders>
              <w:top w:val="single" w:sz="4" w:space="0" w:color="auto"/>
              <w:bottom w:val="single" w:sz="4" w:space="0" w:color="auto"/>
            </w:tcBorders>
            <w:vAlign w:val="bottom"/>
          </w:tcPr>
          <w:p w14:paraId="06F21450"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Location</w:t>
            </w:r>
          </w:p>
        </w:tc>
        <w:tc>
          <w:tcPr>
            <w:tcW w:w="2835" w:type="dxa"/>
            <w:tcBorders>
              <w:top w:val="single" w:sz="4" w:space="0" w:color="auto"/>
              <w:bottom w:val="single" w:sz="4" w:space="0" w:color="auto"/>
            </w:tcBorders>
            <w:vAlign w:val="bottom"/>
          </w:tcPr>
          <w:p w14:paraId="1001EDDF"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2019</w:t>
            </w:r>
          </w:p>
        </w:tc>
        <w:tc>
          <w:tcPr>
            <w:tcW w:w="2835" w:type="dxa"/>
            <w:tcBorders>
              <w:top w:val="single" w:sz="4" w:space="0" w:color="auto"/>
              <w:bottom w:val="single" w:sz="4" w:space="0" w:color="auto"/>
            </w:tcBorders>
            <w:vAlign w:val="bottom"/>
          </w:tcPr>
          <w:p w14:paraId="350F4F51"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2020</w:t>
            </w:r>
          </w:p>
        </w:tc>
      </w:tr>
      <w:tr w:rsidR="009A5B85" w14:paraId="0C2F3C0E" w14:textId="77777777" w:rsidTr="00560272">
        <w:tc>
          <w:tcPr>
            <w:tcW w:w="2410" w:type="dxa"/>
            <w:tcBorders>
              <w:top w:val="single" w:sz="4" w:space="0" w:color="auto"/>
            </w:tcBorders>
            <w:vAlign w:val="bottom"/>
          </w:tcPr>
          <w:p w14:paraId="0D78F041"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Obingwa</w:t>
            </w:r>
          </w:p>
        </w:tc>
        <w:tc>
          <w:tcPr>
            <w:tcW w:w="2835" w:type="dxa"/>
            <w:tcBorders>
              <w:top w:val="single" w:sz="4" w:space="0" w:color="auto"/>
            </w:tcBorders>
            <w:vAlign w:val="bottom"/>
          </w:tcPr>
          <w:p w14:paraId="73A59985"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20.7</w:t>
            </w:r>
          </w:p>
        </w:tc>
        <w:tc>
          <w:tcPr>
            <w:tcW w:w="2835" w:type="dxa"/>
            <w:tcBorders>
              <w:top w:val="single" w:sz="4" w:space="0" w:color="auto"/>
            </w:tcBorders>
            <w:vAlign w:val="bottom"/>
          </w:tcPr>
          <w:p w14:paraId="32FF6E17"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21.4</w:t>
            </w:r>
          </w:p>
        </w:tc>
      </w:tr>
      <w:tr w:rsidR="009A5B85" w14:paraId="06467B44" w14:textId="77777777" w:rsidTr="00560272">
        <w:tc>
          <w:tcPr>
            <w:tcW w:w="2410" w:type="dxa"/>
            <w:vAlign w:val="bottom"/>
          </w:tcPr>
          <w:p w14:paraId="0B1F9472"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Umuahia</w:t>
            </w:r>
          </w:p>
        </w:tc>
        <w:tc>
          <w:tcPr>
            <w:tcW w:w="2835" w:type="dxa"/>
            <w:vAlign w:val="bottom"/>
          </w:tcPr>
          <w:p w14:paraId="558E8519"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13.1</w:t>
            </w:r>
          </w:p>
        </w:tc>
        <w:tc>
          <w:tcPr>
            <w:tcW w:w="2835" w:type="dxa"/>
            <w:vAlign w:val="bottom"/>
          </w:tcPr>
          <w:p w14:paraId="5794E5F3"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r>
      <w:tr w:rsidR="009A5B85" w14:paraId="3B3DFA73" w14:textId="77777777" w:rsidTr="00560272">
        <w:tc>
          <w:tcPr>
            <w:tcW w:w="2410" w:type="dxa"/>
            <w:vAlign w:val="bottom"/>
          </w:tcPr>
          <w:p w14:paraId="58F386F7"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14:paraId="118D9277"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4.5</w:t>
            </w:r>
          </w:p>
        </w:tc>
        <w:tc>
          <w:tcPr>
            <w:tcW w:w="2835" w:type="dxa"/>
            <w:vAlign w:val="bottom"/>
          </w:tcPr>
          <w:p w14:paraId="7F38A5CF"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0.9</w:t>
            </w:r>
          </w:p>
        </w:tc>
      </w:tr>
      <w:tr w:rsidR="009A5B85" w14:paraId="7DA7A7EA" w14:textId="77777777" w:rsidTr="00560272">
        <w:tc>
          <w:tcPr>
            <w:tcW w:w="2410" w:type="dxa"/>
            <w:vAlign w:val="bottom"/>
          </w:tcPr>
          <w:p w14:paraId="53BDD82E" w14:textId="77777777"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14:paraId="351B44B6" w14:textId="77777777"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14:paraId="7227D873" w14:textId="77777777" w:rsidR="009A5B85" w:rsidRPr="00B360FF" w:rsidRDefault="009A5B85" w:rsidP="00CB413E">
            <w:pPr>
              <w:spacing w:line="360" w:lineRule="auto"/>
              <w:rPr>
                <w:rFonts w:ascii="Calibri" w:eastAsia="Times New Roman" w:hAnsi="Calibri" w:cs="Calibri"/>
                <w:color w:val="000000"/>
                <w:lang w:val="en-GB" w:eastAsia="en-GB"/>
              </w:rPr>
            </w:pPr>
          </w:p>
        </w:tc>
      </w:tr>
      <w:tr w:rsidR="009A5B85" w14:paraId="7E3FD380" w14:textId="77777777" w:rsidTr="00560272">
        <w:tc>
          <w:tcPr>
            <w:tcW w:w="2410" w:type="dxa"/>
            <w:vAlign w:val="bottom"/>
          </w:tcPr>
          <w:p w14:paraId="23E1AAD4"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Varity</w:t>
            </w:r>
          </w:p>
        </w:tc>
        <w:tc>
          <w:tcPr>
            <w:tcW w:w="2835" w:type="dxa"/>
            <w:vAlign w:val="bottom"/>
          </w:tcPr>
          <w:p w14:paraId="2363535F" w14:textId="77777777"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14:paraId="34821A83" w14:textId="77777777" w:rsidR="009A5B85" w:rsidRPr="00B360FF" w:rsidRDefault="009A5B85" w:rsidP="00CB413E">
            <w:pPr>
              <w:spacing w:line="360" w:lineRule="auto"/>
              <w:rPr>
                <w:rFonts w:ascii="Calibri" w:eastAsia="Times New Roman" w:hAnsi="Calibri" w:cs="Calibri"/>
                <w:color w:val="000000"/>
                <w:lang w:val="en-GB" w:eastAsia="en-GB"/>
              </w:rPr>
            </w:pPr>
          </w:p>
        </w:tc>
      </w:tr>
      <w:tr w:rsidR="009A5B85" w14:paraId="2A6C31B4" w14:textId="77777777" w:rsidTr="00560272">
        <w:tc>
          <w:tcPr>
            <w:tcW w:w="2410" w:type="dxa"/>
            <w:vAlign w:val="bottom"/>
          </w:tcPr>
          <w:p w14:paraId="71A1D360"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TIS87/0087</w:t>
            </w:r>
          </w:p>
        </w:tc>
        <w:tc>
          <w:tcPr>
            <w:tcW w:w="2835" w:type="dxa"/>
            <w:vAlign w:val="bottom"/>
          </w:tcPr>
          <w:p w14:paraId="68371012"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c>
          <w:tcPr>
            <w:tcW w:w="2835" w:type="dxa"/>
            <w:vAlign w:val="bottom"/>
          </w:tcPr>
          <w:p w14:paraId="237068AB"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r>
      <w:tr w:rsidR="009A5B85" w14:paraId="7CA99375" w14:textId="77777777" w:rsidTr="00560272">
        <w:tc>
          <w:tcPr>
            <w:tcW w:w="2410" w:type="dxa"/>
            <w:vAlign w:val="bottom"/>
          </w:tcPr>
          <w:p w14:paraId="13BB881B"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Umuspo1</w:t>
            </w:r>
          </w:p>
        </w:tc>
        <w:tc>
          <w:tcPr>
            <w:tcW w:w="2835" w:type="dxa"/>
            <w:vAlign w:val="bottom"/>
          </w:tcPr>
          <w:p w14:paraId="1C6132C0"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c>
          <w:tcPr>
            <w:tcW w:w="2835" w:type="dxa"/>
            <w:vAlign w:val="bottom"/>
          </w:tcPr>
          <w:p w14:paraId="57E4B967"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20.7</w:t>
            </w:r>
          </w:p>
        </w:tc>
      </w:tr>
      <w:tr w:rsidR="009A5B85" w14:paraId="73D56FE5" w14:textId="77777777" w:rsidTr="00560272">
        <w:tc>
          <w:tcPr>
            <w:tcW w:w="2410" w:type="dxa"/>
            <w:vAlign w:val="bottom"/>
          </w:tcPr>
          <w:p w14:paraId="108AF70D"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Umuspo3</w:t>
            </w:r>
          </w:p>
        </w:tc>
        <w:tc>
          <w:tcPr>
            <w:tcW w:w="2835" w:type="dxa"/>
            <w:vAlign w:val="bottom"/>
          </w:tcPr>
          <w:p w14:paraId="3E3477D4"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13.7</w:t>
            </w:r>
          </w:p>
        </w:tc>
        <w:tc>
          <w:tcPr>
            <w:tcW w:w="2835" w:type="dxa"/>
            <w:vAlign w:val="bottom"/>
          </w:tcPr>
          <w:p w14:paraId="7DE5CC24"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r>
      <w:tr w:rsidR="009A5B85" w14:paraId="15765EF8" w14:textId="77777777" w:rsidTr="00560272">
        <w:tc>
          <w:tcPr>
            <w:tcW w:w="2410" w:type="dxa"/>
            <w:vAlign w:val="bottom"/>
          </w:tcPr>
          <w:p w14:paraId="5E3296E8"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14:paraId="55D41FB7"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2.2</w:t>
            </w:r>
          </w:p>
        </w:tc>
        <w:tc>
          <w:tcPr>
            <w:tcW w:w="2835" w:type="dxa"/>
            <w:vAlign w:val="bottom"/>
          </w:tcPr>
          <w:p w14:paraId="45D19CBA" w14:textId="77777777" w:rsidR="009A5B85" w:rsidRPr="00B360FF" w:rsidRDefault="009A5B85" w:rsidP="00CB413E">
            <w:pPr>
              <w:spacing w:line="360" w:lineRule="auto"/>
              <w:rPr>
                <w:rFonts w:ascii="Calibri" w:eastAsia="Times New Roman" w:hAnsi="Calibri" w:cs="Calibri"/>
                <w:color w:val="000000"/>
                <w:lang w:val="en-GB" w:eastAsia="en-GB"/>
              </w:rPr>
            </w:pPr>
          </w:p>
        </w:tc>
      </w:tr>
      <w:tr w:rsidR="009A5B85" w14:paraId="4864DE8F" w14:textId="77777777" w:rsidTr="00560272">
        <w:tc>
          <w:tcPr>
            <w:tcW w:w="2410" w:type="dxa"/>
            <w:vAlign w:val="bottom"/>
          </w:tcPr>
          <w:p w14:paraId="792609EF"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NPK Rate (kg/ha)</w:t>
            </w:r>
          </w:p>
        </w:tc>
        <w:tc>
          <w:tcPr>
            <w:tcW w:w="2835" w:type="dxa"/>
            <w:vAlign w:val="bottom"/>
          </w:tcPr>
          <w:p w14:paraId="43581EB8" w14:textId="77777777"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tcPr>
          <w:p w14:paraId="269F4D4A" w14:textId="77777777" w:rsidR="009A5B85" w:rsidRDefault="009A5B85" w:rsidP="00CB413E">
            <w:pPr>
              <w:spacing w:line="360" w:lineRule="auto"/>
              <w:jc w:val="both"/>
              <w:rPr>
                <w:rFonts w:ascii="Times New Roman" w:hAnsi="Times New Roman" w:cs="Times New Roman"/>
                <w:b/>
                <w:sz w:val="24"/>
                <w:szCs w:val="24"/>
              </w:rPr>
            </w:pPr>
          </w:p>
        </w:tc>
      </w:tr>
      <w:tr w:rsidR="009A5B85" w14:paraId="64C333D3" w14:textId="77777777" w:rsidTr="00560272">
        <w:tc>
          <w:tcPr>
            <w:tcW w:w="2410" w:type="dxa"/>
            <w:vAlign w:val="bottom"/>
          </w:tcPr>
          <w:p w14:paraId="60BAE326"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0</w:t>
            </w:r>
          </w:p>
        </w:tc>
        <w:tc>
          <w:tcPr>
            <w:tcW w:w="2835" w:type="dxa"/>
            <w:vAlign w:val="bottom"/>
          </w:tcPr>
          <w:p w14:paraId="7CA9026A"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2.5</w:t>
            </w:r>
          </w:p>
        </w:tc>
        <w:tc>
          <w:tcPr>
            <w:tcW w:w="2835" w:type="dxa"/>
            <w:vAlign w:val="bottom"/>
          </w:tcPr>
          <w:p w14:paraId="7ACEA5FF"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3.2</w:t>
            </w:r>
          </w:p>
        </w:tc>
      </w:tr>
      <w:tr w:rsidR="009A5B85" w14:paraId="1EE24178" w14:textId="77777777" w:rsidTr="00560272">
        <w:tc>
          <w:tcPr>
            <w:tcW w:w="2410" w:type="dxa"/>
            <w:vAlign w:val="bottom"/>
          </w:tcPr>
          <w:p w14:paraId="2FA82029"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200</w:t>
            </w:r>
          </w:p>
        </w:tc>
        <w:tc>
          <w:tcPr>
            <w:tcW w:w="2835" w:type="dxa"/>
            <w:vAlign w:val="bottom"/>
          </w:tcPr>
          <w:p w14:paraId="5FE69E0F"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c>
          <w:tcPr>
            <w:tcW w:w="2835" w:type="dxa"/>
            <w:vAlign w:val="bottom"/>
          </w:tcPr>
          <w:p w14:paraId="2D4A8522"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17.4</w:t>
            </w:r>
          </w:p>
        </w:tc>
      </w:tr>
      <w:tr w:rsidR="009A5B85" w14:paraId="5E428737" w14:textId="77777777" w:rsidTr="00560272">
        <w:tc>
          <w:tcPr>
            <w:tcW w:w="2410" w:type="dxa"/>
            <w:vAlign w:val="bottom"/>
          </w:tcPr>
          <w:p w14:paraId="68F66372"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400</w:t>
            </w:r>
          </w:p>
        </w:tc>
        <w:tc>
          <w:tcPr>
            <w:tcW w:w="2835" w:type="dxa"/>
            <w:vAlign w:val="bottom"/>
          </w:tcPr>
          <w:p w14:paraId="4F51F7DC"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33.9</w:t>
            </w:r>
          </w:p>
        </w:tc>
        <w:tc>
          <w:tcPr>
            <w:tcW w:w="2835" w:type="dxa"/>
            <w:vAlign w:val="bottom"/>
          </w:tcPr>
          <w:p w14:paraId="169E9EE5"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2732.9</w:t>
            </w:r>
          </w:p>
        </w:tc>
      </w:tr>
      <w:tr w:rsidR="009A5B85" w14:paraId="5DB8B8F7" w14:textId="77777777" w:rsidTr="00560272">
        <w:tc>
          <w:tcPr>
            <w:tcW w:w="2410" w:type="dxa"/>
            <w:vAlign w:val="bottom"/>
          </w:tcPr>
          <w:p w14:paraId="394A2285" w14:textId="77777777"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14:paraId="6C1B247A"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2.2</w:t>
            </w:r>
          </w:p>
        </w:tc>
        <w:tc>
          <w:tcPr>
            <w:tcW w:w="2835" w:type="dxa"/>
            <w:vAlign w:val="bottom"/>
          </w:tcPr>
          <w:p w14:paraId="68534631" w14:textId="77777777"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1.1</w:t>
            </w:r>
          </w:p>
        </w:tc>
      </w:tr>
    </w:tbl>
    <w:p w14:paraId="129CBC8A" w14:textId="77777777" w:rsidR="00177025" w:rsidRDefault="00177025" w:rsidP="004315E1">
      <w:pPr>
        <w:spacing w:line="240" w:lineRule="auto"/>
        <w:jc w:val="both"/>
        <w:rPr>
          <w:rFonts w:ascii="Times New Roman" w:hAnsi="Times New Roman" w:cs="Times New Roman"/>
          <w:b/>
          <w:sz w:val="24"/>
          <w:szCs w:val="24"/>
        </w:rPr>
      </w:pPr>
    </w:p>
    <w:p w14:paraId="21F9C7B0" w14:textId="77777777" w:rsidR="000B66B2" w:rsidRDefault="000B66B2" w:rsidP="00BE1866">
      <w:pPr>
        <w:spacing w:line="240" w:lineRule="auto"/>
        <w:jc w:val="both"/>
        <w:rPr>
          <w:rFonts w:ascii="Times New Roman" w:hAnsi="Times New Roman" w:cs="Times New Roman"/>
          <w:b/>
          <w:sz w:val="24"/>
          <w:szCs w:val="24"/>
        </w:rPr>
      </w:pPr>
    </w:p>
    <w:p w14:paraId="066E5E58" w14:textId="77777777" w:rsidR="00082B3D" w:rsidRDefault="00082B3D" w:rsidP="00BE1866">
      <w:pPr>
        <w:spacing w:line="240" w:lineRule="auto"/>
        <w:jc w:val="both"/>
        <w:rPr>
          <w:rFonts w:ascii="Times New Roman" w:hAnsi="Times New Roman" w:cs="Times New Roman"/>
          <w:b/>
          <w:sz w:val="24"/>
          <w:szCs w:val="24"/>
        </w:rPr>
      </w:pPr>
    </w:p>
    <w:p w14:paraId="5325FA4F" w14:textId="77777777" w:rsidR="00082B3D" w:rsidRDefault="00082B3D" w:rsidP="00BE1866">
      <w:pPr>
        <w:spacing w:line="240" w:lineRule="auto"/>
        <w:jc w:val="both"/>
        <w:rPr>
          <w:rFonts w:ascii="Times New Roman" w:hAnsi="Times New Roman" w:cs="Times New Roman"/>
          <w:b/>
          <w:sz w:val="24"/>
          <w:szCs w:val="24"/>
        </w:rPr>
      </w:pPr>
    </w:p>
    <w:p w14:paraId="73008635" w14:textId="77777777" w:rsidR="00082B3D" w:rsidRDefault="00082B3D" w:rsidP="00BE1866">
      <w:pPr>
        <w:spacing w:line="240" w:lineRule="auto"/>
        <w:jc w:val="both"/>
        <w:rPr>
          <w:rFonts w:ascii="Times New Roman" w:hAnsi="Times New Roman" w:cs="Times New Roman"/>
          <w:b/>
          <w:sz w:val="24"/>
          <w:szCs w:val="24"/>
        </w:rPr>
      </w:pPr>
    </w:p>
    <w:p w14:paraId="76299377" w14:textId="77777777" w:rsidR="00082B3D" w:rsidRDefault="00082B3D" w:rsidP="00BE1866">
      <w:pPr>
        <w:spacing w:line="240" w:lineRule="auto"/>
        <w:jc w:val="both"/>
        <w:rPr>
          <w:rFonts w:ascii="Times New Roman" w:hAnsi="Times New Roman" w:cs="Times New Roman"/>
          <w:b/>
          <w:sz w:val="24"/>
          <w:szCs w:val="24"/>
        </w:rPr>
      </w:pPr>
    </w:p>
    <w:p w14:paraId="340B31F2" w14:textId="77777777" w:rsidR="00082B3D" w:rsidRDefault="00082B3D" w:rsidP="00BE1866">
      <w:pPr>
        <w:spacing w:line="240" w:lineRule="auto"/>
        <w:jc w:val="both"/>
        <w:rPr>
          <w:rFonts w:ascii="Times New Roman" w:hAnsi="Times New Roman" w:cs="Times New Roman"/>
          <w:b/>
          <w:sz w:val="24"/>
          <w:szCs w:val="24"/>
        </w:rPr>
      </w:pPr>
    </w:p>
    <w:p w14:paraId="2C87D22E" w14:textId="77777777" w:rsidR="00082B3D" w:rsidRDefault="00082B3D" w:rsidP="00BE1866">
      <w:pPr>
        <w:spacing w:line="240" w:lineRule="auto"/>
        <w:jc w:val="both"/>
        <w:rPr>
          <w:rFonts w:ascii="Times New Roman" w:hAnsi="Times New Roman" w:cs="Times New Roman"/>
          <w:b/>
          <w:sz w:val="24"/>
          <w:szCs w:val="24"/>
        </w:rPr>
      </w:pPr>
    </w:p>
    <w:p w14:paraId="7196EA34" w14:textId="77777777" w:rsidR="00082B3D" w:rsidRDefault="00082B3D" w:rsidP="00BE1866">
      <w:pPr>
        <w:spacing w:line="240" w:lineRule="auto"/>
        <w:jc w:val="both"/>
        <w:rPr>
          <w:rFonts w:ascii="Times New Roman" w:hAnsi="Times New Roman" w:cs="Times New Roman"/>
          <w:b/>
          <w:sz w:val="24"/>
          <w:szCs w:val="24"/>
        </w:rPr>
      </w:pPr>
    </w:p>
    <w:p w14:paraId="45A3AF45" w14:textId="77777777" w:rsidR="00082B3D" w:rsidRDefault="00082B3D" w:rsidP="00BE1866">
      <w:pPr>
        <w:spacing w:line="240" w:lineRule="auto"/>
        <w:jc w:val="both"/>
        <w:rPr>
          <w:rFonts w:ascii="Times New Roman" w:hAnsi="Times New Roman" w:cs="Times New Roman"/>
          <w:b/>
          <w:sz w:val="24"/>
          <w:szCs w:val="24"/>
        </w:rPr>
      </w:pPr>
    </w:p>
    <w:p w14:paraId="3387D6F0" w14:textId="77777777" w:rsidR="00082B3D" w:rsidRDefault="00082B3D" w:rsidP="00BE1866">
      <w:pPr>
        <w:spacing w:line="240" w:lineRule="auto"/>
        <w:jc w:val="both"/>
        <w:rPr>
          <w:rFonts w:ascii="Times New Roman" w:hAnsi="Times New Roman" w:cs="Times New Roman"/>
          <w:b/>
          <w:sz w:val="24"/>
          <w:szCs w:val="24"/>
        </w:rPr>
      </w:pPr>
    </w:p>
    <w:p w14:paraId="7D4D8C1A" w14:textId="77777777" w:rsidR="00082B3D" w:rsidRDefault="00082B3D" w:rsidP="00BE1866">
      <w:pPr>
        <w:spacing w:line="240" w:lineRule="auto"/>
        <w:jc w:val="both"/>
        <w:rPr>
          <w:rFonts w:ascii="Times New Roman" w:hAnsi="Times New Roman" w:cs="Times New Roman"/>
          <w:b/>
          <w:sz w:val="24"/>
          <w:szCs w:val="24"/>
        </w:rPr>
      </w:pPr>
    </w:p>
    <w:p w14:paraId="2304B643" w14:textId="77777777" w:rsidR="00082B3D" w:rsidRDefault="00082B3D" w:rsidP="00BE1866">
      <w:pPr>
        <w:spacing w:line="240" w:lineRule="auto"/>
        <w:jc w:val="both"/>
        <w:rPr>
          <w:rFonts w:ascii="Times New Roman" w:hAnsi="Times New Roman" w:cs="Times New Roman"/>
          <w:b/>
          <w:sz w:val="24"/>
          <w:szCs w:val="24"/>
        </w:rPr>
      </w:pPr>
    </w:p>
    <w:p w14:paraId="06D0E2B6" w14:textId="77777777" w:rsidR="00082B3D" w:rsidRDefault="00082B3D" w:rsidP="00BE1866">
      <w:pPr>
        <w:spacing w:line="240" w:lineRule="auto"/>
        <w:jc w:val="both"/>
        <w:rPr>
          <w:rFonts w:ascii="Times New Roman" w:hAnsi="Times New Roman" w:cs="Times New Roman"/>
          <w:b/>
          <w:sz w:val="24"/>
          <w:szCs w:val="24"/>
        </w:rPr>
      </w:pPr>
    </w:p>
    <w:p w14:paraId="169626B4" w14:textId="77777777" w:rsidR="00B45E13" w:rsidRPr="005B3647" w:rsidRDefault="00B45E13" w:rsidP="00BE186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D67072">
        <w:rPr>
          <w:rFonts w:ascii="Times New Roman" w:hAnsi="Times New Roman" w:cs="Times New Roman"/>
          <w:b/>
          <w:sz w:val="24"/>
          <w:szCs w:val="24"/>
        </w:rPr>
        <w:t>5</w:t>
      </w:r>
      <w:r>
        <w:rPr>
          <w:rFonts w:ascii="Times New Roman" w:hAnsi="Times New Roman" w:cs="Times New Roman"/>
          <w:b/>
          <w:sz w:val="24"/>
          <w:szCs w:val="24"/>
        </w:rPr>
        <w:t>: Effect of interaction of location,</w:t>
      </w:r>
      <w:r w:rsidR="00A77C9C">
        <w:rPr>
          <w:rFonts w:ascii="Times New Roman" w:hAnsi="Times New Roman" w:cs="Times New Roman"/>
          <w:b/>
          <w:sz w:val="24"/>
          <w:szCs w:val="24"/>
        </w:rPr>
        <w:t>sweetpotato varierty and</w:t>
      </w:r>
      <w:r>
        <w:rPr>
          <w:rFonts w:ascii="Times New Roman" w:hAnsi="Times New Roman" w:cs="Times New Roman"/>
          <w:b/>
          <w:sz w:val="24"/>
          <w:szCs w:val="24"/>
        </w:rPr>
        <w:t xml:space="preserve"> </w:t>
      </w:r>
      <w:r w:rsidR="005B3647">
        <w:rPr>
          <w:rFonts w:ascii="Times New Roman" w:hAnsi="Times New Roman" w:cs="Times New Roman"/>
          <w:b/>
          <w:sz w:val="24"/>
          <w:szCs w:val="24"/>
        </w:rPr>
        <w:t>NPK fe</w:t>
      </w:r>
      <w:r w:rsidR="00A77C9C">
        <w:rPr>
          <w:rFonts w:ascii="Times New Roman" w:hAnsi="Times New Roman" w:cs="Times New Roman"/>
          <w:b/>
          <w:sz w:val="24"/>
          <w:szCs w:val="24"/>
        </w:rPr>
        <w:t xml:space="preserve">rtilizer </w:t>
      </w:r>
      <w:r w:rsidR="005B3647">
        <w:rPr>
          <w:rFonts w:ascii="Times New Roman" w:hAnsi="Times New Roman" w:cs="Times New Roman"/>
          <w:b/>
          <w:sz w:val="24"/>
          <w:szCs w:val="24"/>
        </w:rPr>
        <w:t xml:space="preserve"> on shoot biomass (t/ha) in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B45E13" w:rsidRPr="005B3647" w14:paraId="12570402" w14:textId="77777777" w:rsidTr="00BE1866">
        <w:tc>
          <w:tcPr>
            <w:tcW w:w="1915" w:type="dxa"/>
            <w:tcBorders>
              <w:top w:val="single" w:sz="4" w:space="0" w:color="000000" w:themeColor="text1"/>
              <w:bottom w:val="single" w:sz="4" w:space="0" w:color="auto"/>
            </w:tcBorders>
          </w:tcPr>
          <w:p w14:paraId="19577EEA" w14:textId="77777777" w:rsidR="005B3647" w:rsidRDefault="005B3647" w:rsidP="005B3647">
            <w:pPr>
              <w:jc w:val="both"/>
              <w:rPr>
                <w:rFonts w:ascii="Times New Roman" w:hAnsi="Times New Roman" w:cs="Times New Roman"/>
                <w:sz w:val="24"/>
                <w:szCs w:val="24"/>
              </w:rPr>
            </w:pPr>
          </w:p>
          <w:p w14:paraId="4CACA156" w14:textId="77777777"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L</w:t>
            </w:r>
            <w:r w:rsidRPr="005B3647">
              <w:rPr>
                <w:rFonts w:ascii="Times New Roman" w:hAnsi="Times New Roman" w:cs="Times New Roman"/>
                <w:sz w:val="24"/>
                <w:szCs w:val="24"/>
              </w:rPr>
              <w:t>ocation</w:t>
            </w:r>
          </w:p>
        </w:tc>
        <w:tc>
          <w:tcPr>
            <w:tcW w:w="1915" w:type="dxa"/>
            <w:tcBorders>
              <w:top w:val="single" w:sz="4" w:space="0" w:color="000000" w:themeColor="text1"/>
              <w:bottom w:val="single" w:sz="4" w:space="0" w:color="auto"/>
            </w:tcBorders>
          </w:tcPr>
          <w:p w14:paraId="15B64147" w14:textId="77777777" w:rsidR="005B3647" w:rsidRDefault="005B3647" w:rsidP="005B3647">
            <w:pPr>
              <w:jc w:val="both"/>
              <w:rPr>
                <w:rFonts w:ascii="Times New Roman" w:hAnsi="Times New Roman" w:cs="Times New Roman"/>
                <w:sz w:val="24"/>
                <w:szCs w:val="24"/>
              </w:rPr>
            </w:pPr>
          </w:p>
          <w:p w14:paraId="0BF2FCE4" w14:textId="77777777"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NPK rate (kg/ha)</w:t>
            </w:r>
          </w:p>
        </w:tc>
        <w:tc>
          <w:tcPr>
            <w:tcW w:w="1915" w:type="dxa"/>
            <w:tcBorders>
              <w:top w:val="single" w:sz="4" w:space="0" w:color="000000" w:themeColor="text1"/>
              <w:bottom w:val="single" w:sz="4" w:space="0" w:color="auto"/>
            </w:tcBorders>
          </w:tcPr>
          <w:p w14:paraId="03DC5DDF" w14:textId="77777777" w:rsidR="005B3647" w:rsidRDefault="00DD0297" w:rsidP="005B3647">
            <w:pPr>
              <w:jc w:val="both"/>
              <w:rPr>
                <w:rFonts w:ascii="Times New Roman" w:hAnsi="Times New Roman" w:cs="Times New Roman"/>
                <w:sz w:val="24"/>
                <w:szCs w:val="24"/>
              </w:rPr>
            </w:pPr>
            <w:r>
              <w:rPr>
                <w:rFonts w:ascii="Times New Roman" w:hAnsi="Times New Roman" w:cs="Times New Roman"/>
                <w:sz w:val="24"/>
                <w:szCs w:val="24"/>
              </w:rPr>
              <w:t xml:space="preserve">Variety </w:t>
            </w:r>
          </w:p>
          <w:p w14:paraId="3809D97A" w14:textId="77777777"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TIS 87/0087</w:t>
            </w:r>
          </w:p>
        </w:tc>
        <w:tc>
          <w:tcPr>
            <w:tcW w:w="1915" w:type="dxa"/>
            <w:tcBorders>
              <w:top w:val="single" w:sz="4" w:space="0" w:color="000000" w:themeColor="text1"/>
              <w:bottom w:val="single" w:sz="4" w:space="0" w:color="auto"/>
            </w:tcBorders>
          </w:tcPr>
          <w:p w14:paraId="6CE8F043" w14:textId="77777777" w:rsidR="00B45E13" w:rsidRDefault="00B45E13" w:rsidP="005B3647">
            <w:pPr>
              <w:jc w:val="both"/>
              <w:rPr>
                <w:rFonts w:ascii="Times New Roman" w:hAnsi="Times New Roman" w:cs="Times New Roman"/>
                <w:sz w:val="24"/>
                <w:szCs w:val="24"/>
              </w:rPr>
            </w:pPr>
          </w:p>
          <w:p w14:paraId="3F563D77" w14:textId="77777777" w:rsidR="005B3647"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Umuspo 1</w:t>
            </w:r>
          </w:p>
        </w:tc>
        <w:tc>
          <w:tcPr>
            <w:tcW w:w="1916" w:type="dxa"/>
            <w:tcBorders>
              <w:top w:val="single" w:sz="4" w:space="0" w:color="000000" w:themeColor="text1"/>
              <w:bottom w:val="single" w:sz="4" w:space="0" w:color="auto"/>
            </w:tcBorders>
          </w:tcPr>
          <w:p w14:paraId="6A80D346" w14:textId="77777777" w:rsidR="005B3647" w:rsidRDefault="005B3647" w:rsidP="005B3647">
            <w:pPr>
              <w:jc w:val="both"/>
              <w:rPr>
                <w:rFonts w:ascii="Times New Roman" w:hAnsi="Times New Roman" w:cs="Times New Roman"/>
                <w:sz w:val="24"/>
                <w:szCs w:val="24"/>
              </w:rPr>
            </w:pPr>
          </w:p>
          <w:p w14:paraId="6B36047C" w14:textId="77777777"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Umuspo 3</w:t>
            </w:r>
          </w:p>
        </w:tc>
      </w:tr>
      <w:tr w:rsidR="00B45E13" w14:paraId="0B17117C" w14:textId="77777777" w:rsidTr="00BE1866">
        <w:tc>
          <w:tcPr>
            <w:tcW w:w="1915" w:type="dxa"/>
            <w:tcBorders>
              <w:top w:val="single" w:sz="4" w:space="0" w:color="auto"/>
            </w:tcBorders>
          </w:tcPr>
          <w:p w14:paraId="2F41770D" w14:textId="77777777" w:rsidR="00B45E13" w:rsidRPr="005B3647" w:rsidRDefault="00B45E13" w:rsidP="005B3647">
            <w:pPr>
              <w:jc w:val="both"/>
              <w:rPr>
                <w:rFonts w:ascii="Times New Roman" w:hAnsi="Times New Roman" w:cs="Times New Roman"/>
                <w:sz w:val="24"/>
                <w:szCs w:val="24"/>
              </w:rPr>
            </w:pPr>
          </w:p>
        </w:tc>
        <w:tc>
          <w:tcPr>
            <w:tcW w:w="1915" w:type="dxa"/>
            <w:tcBorders>
              <w:top w:val="single" w:sz="4" w:space="0" w:color="auto"/>
            </w:tcBorders>
          </w:tcPr>
          <w:p w14:paraId="7D80FBA5" w14:textId="77777777" w:rsidR="00B45E13" w:rsidRPr="005B3647" w:rsidRDefault="00B45E13" w:rsidP="005B3647">
            <w:pPr>
              <w:jc w:val="both"/>
              <w:rPr>
                <w:rFonts w:ascii="Times New Roman" w:hAnsi="Times New Roman" w:cs="Times New Roman"/>
                <w:sz w:val="24"/>
                <w:szCs w:val="24"/>
              </w:rPr>
            </w:pPr>
          </w:p>
        </w:tc>
        <w:tc>
          <w:tcPr>
            <w:tcW w:w="1915" w:type="dxa"/>
            <w:tcBorders>
              <w:top w:val="single" w:sz="4" w:space="0" w:color="auto"/>
            </w:tcBorders>
          </w:tcPr>
          <w:p w14:paraId="5842E58C" w14:textId="77777777" w:rsidR="00B45E13" w:rsidRDefault="00F86C62" w:rsidP="005B364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3647">
              <w:rPr>
                <w:rFonts w:ascii="Times New Roman" w:hAnsi="Times New Roman" w:cs="Times New Roman"/>
                <w:b/>
                <w:sz w:val="24"/>
                <w:szCs w:val="24"/>
              </w:rPr>
              <w:t>2019</w:t>
            </w:r>
          </w:p>
        </w:tc>
        <w:tc>
          <w:tcPr>
            <w:tcW w:w="1915" w:type="dxa"/>
            <w:tcBorders>
              <w:top w:val="single" w:sz="4" w:space="0" w:color="auto"/>
            </w:tcBorders>
          </w:tcPr>
          <w:p w14:paraId="196D0866" w14:textId="77777777" w:rsidR="00B45E13" w:rsidRDefault="00B45E13" w:rsidP="005B3647">
            <w:pPr>
              <w:jc w:val="both"/>
              <w:rPr>
                <w:rFonts w:ascii="Times New Roman" w:hAnsi="Times New Roman" w:cs="Times New Roman"/>
                <w:b/>
                <w:sz w:val="24"/>
                <w:szCs w:val="24"/>
              </w:rPr>
            </w:pPr>
          </w:p>
        </w:tc>
        <w:tc>
          <w:tcPr>
            <w:tcW w:w="1916" w:type="dxa"/>
            <w:tcBorders>
              <w:top w:val="single" w:sz="4" w:space="0" w:color="auto"/>
            </w:tcBorders>
          </w:tcPr>
          <w:p w14:paraId="06E7F10C" w14:textId="77777777" w:rsidR="00B45E13" w:rsidRDefault="00B45E13" w:rsidP="005B3647">
            <w:pPr>
              <w:jc w:val="both"/>
              <w:rPr>
                <w:rFonts w:ascii="Times New Roman" w:hAnsi="Times New Roman" w:cs="Times New Roman"/>
                <w:b/>
                <w:sz w:val="24"/>
                <w:szCs w:val="24"/>
              </w:rPr>
            </w:pPr>
          </w:p>
        </w:tc>
      </w:tr>
      <w:tr w:rsidR="00B45E13" w14:paraId="7DB89296" w14:textId="77777777" w:rsidTr="00BE1866">
        <w:tc>
          <w:tcPr>
            <w:tcW w:w="1915" w:type="dxa"/>
          </w:tcPr>
          <w:p w14:paraId="0F067766" w14:textId="77777777"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Obingwa</w:t>
            </w:r>
          </w:p>
        </w:tc>
        <w:tc>
          <w:tcPr>
            <w:tcW w:w="1915" w:type="dxa"/>
          </w:tcPr>
          <w:p w14:paraId="061F441F" w14:textId="77777777" w:rsidR="00B45E13" w:rsidRPr="005B3647" w:rsidRDefault="005B3647" w:rsidP="005B3647">
            <w:pPr>
              <w:jc w:val="both"/>
              <w:rPr>
                <w:rFonts w:ascii="Times New Roman" w:hAnsi="Times New Roman" w:cs="Times New Roman"/>
                <w:sz w:val="24"/>
                <w:szCs w:val="24"/>
              </w:rPr>
            </w:pPr>
            <w:r w:rsidRPr="005B3647">
              <w:rPr>
                <w:rFonts w:ascii="Times New Roman" w:hAnsi="Times New Roman" w:cs="Times New Roman"/>
                <w:sz w:val="24"/>
                <w:szCs w:val="24"/>
              </w:rPr>
              <w:t>0</w:t>
            </w:r>
          </w:p>
        </w:tc>
        <w:tc>
          <w:tcPr>
            <w:tcW w:w="1915" w:type="dxa"/>
          </w:tcPr>
          <w:p w14:paraId="78851859"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5.3</w:t>
            </w:r>
          </w:p>
        </w:tc>
        <w:tc>
          <w:tcPr>
            <w:tcW w:w="1915" w:type="dxa"/>
          </w:tcPr>
          <w:p w14:paraId="25040C4A"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2.3</w:t>
            </w:r>
          </w:p>
        </w:tc>
        <w:tc>
          <w:tcPr>
            <w:tcW w:w="1916" w:type="dxa"/>
          </w:tcPr>
          <w:p w14:paraId="27583366"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1.8</w:t>
            </w:r>
          </w:p>
        </w:tc>
      </w:tr>
      <w:tr w:rsidR="00B45E13" w14:paraId="3D4A16F1" w14:textId="77777777" w:rsidTr="00BE1866">
        <w:tc>
          <w:tcPr>
            <w:tcW w:w="1915" w:type="dxa"/>
          </w:tcPr>
          <w:p w14:paraId="2CDC9016" w14:textId="77777777" w:rsidR="00B45E13" w:rsidRDefault="00B45E13" w:rsidP="005B3647">
            <w:pPr>
              <w:jc w:val="both"/>
              <w:rPr>
                <w:rFonts w:ascii="Times New Roman" w:hAnsi="Times New Roman" w:cs="Times New Roman"/>
                <w:b/>
                <w:sz w:val="24"/>
                <w:szCs w:val="24"/>
              </w:rPr>
            </w:pPr>
          </w:p>
        </w:tc>
        <w:tc>
          <w:tcPr>
            <w:tcW w:w="1915" w:type="dxa"/>
          </w:tcPr>
          <w:p w14:paraId="24905EC1" w14:textId="77777777"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14:paraId="518FE5E2"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26.4</w:t>
            </w:r>
          </w:p>
        </w:tc>
        <w:tc>
          <w:tcPr>
            <w:tcW w:w="1915" w:type="dxa"/>
          </w:tcPr>
          <w:p w14:paraId="1872EBCA"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27.6</w:t>
            </w:r>
          </w:p>
        </w:tc>
        <w:tc>
          <w:tcPr>
            <w:tcW w:w="1916" w:type="dxa"/>
          </w:tcPr>
          <w:p w14:paraId="0BCC7250"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10.2</w:t>
            </w:r>
          </w:p>
        </w:tc>
      </w:tr>
      <w:tr w:rsidR="00B45E13" w14:paraId="0B6DB850" w14:textId="77777777" w:rsidTr="00BE1866">
        <w:tc>
          <w:tcPr>
            <w:tcW w:w="1915" w:type="dxa"/>
          </w:tcPr>
          <w:p w14:paraId="5E5EF803" w14:textId="77777777" w:rsidR="00B45E13" w:rsidRDefault="00B45E13" w:rsidP="005B3647">
            <w:pPr>
              <w:jc w:val="both"/>
              <w:rPr>
                <w:rFonts w:ascii="Times New Roman" w:hAnsi="Times New Roman" w:cs="Times New Roman"/>
                <w:b/>
                <w:sz w:val="24"/>
                <w:szCs w:val="24"/>
              </w:rPr>
            </w:pPr>
          </w:p>
        </w:tc>
        <w:tc>
          <w:tcPr>
            <w:tcW w:w="1915" w:type="dxa"/>
          </w:tcPr>
          <w:p w14:paraId="7C5D6A78" w14:textId="77777777"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14:paraId="26CA8691"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40.7</w:t>
            </w:r>
          </w:p>
        </w:tc>
        <w:tc>
          <w:tcPr>
            <w:tcW w:w="1915" w:type="dxa"/>
          </w:tcPr>
          <w:p w14:paraId="42991DA6"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41.2</w:t>
            </w:r>
          </w:p>
        </w:tc>
        <w:tc>
          <w:tcPr>
            <w:tcW w:w="1916" w:type="dxa"/>
          </w:tcPr>
          <w:p w14:paraId="07135342"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30.5</w:t>
            </w:r>
          </w:p>
        </w:tc>
      </w:tr>
      <w:tr w:rsidR="00B45E13" w14:paraId="69E754E8" w14:textId="77777777" w:rsidTr="00BE1866">
        <w:tc>
          <w:tcPr>
            <w:tcW w:w="1915" w:type="dxa"/>
          </w:tcPr>
          <w:p w14:paraId="0B44846C"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Umuahia</w:t>
            </w:r>
          </w:p>
        </w:tc>
        <w:tc>
          <w:tcPr>
            <w:tcW w:w="1915" w:type="dxa"/>
          </w:tcPr>
          <w:p w14:paraId="5E98CEEB" w14:textId="77777777"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14:paraId="2746E33E"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1.2</w:t>
            </w:r>
          </w:p>
        </w:tc>
        <w:tc>
          <w:tcPr>
            <w:tcW w:w="1915" w:type="dxa"/>
          </w:tcPr>
          <w:p w14:paraId="65887B24"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1.9</w:t>
            </w:r>
          </w:p>
        </w:tc>
        <w:tc>
          <w:tcPr>
            <w:tcW w:w="1916" w:type="dxa"/>
          </w:tcPr>
          <w:p w14:paraId="3FE90811"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2.4</w:t>
            </w:r>
          </w:p>
        </w:tc>
      </w:tr>
      <w:tr w:rsidR="00B45E13" w14:paraId="6655F4D8" w14:textId="77777777" w:rsidTr="00BE1866">
        <w:tc>
          <w:tcPr>
            <w:tcW w:w="1915" w:type="dxa"/>
          </w:tcPr>
          <w:p w14:paraId="6AB1353A" w14:textId="77777777" w:rsidR="00B45E13" w:rsidRDefault="00B45E13" w:rsidP="005B3647">
            <w:pPr>
              <w:jc w:val="both"/>
              <w:rPr>
                <w:rFonts w:ascii="Times New Roman" w:hAnsi="Times New Roman" w:cs="Times New Roman"/>
                <w:b/>
                <w:sz w:val="24"/>
                <w:szCs w:val="24"/>
              </w:rPr>
            </w:pPr>
          </w:p>
        </w:tc>
        <w:tc>
          <w:tcPr>
            <w:tcW w:w="1915" w:type="dxa"/>
          </w:tcPr>
          <w:p w14:paraId="2B53CFF5" w14:textId="77777777"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14:paraId="495DB455"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7.3</w:t>
            </w:r>
          </w:p>
        </w:tc>
        <w:tc>
          <w:tcPr>
            <w:tcW w:w="1915" w:type="dxa"/>
          </w:tcPr>
          <w:p w14:paraId="2ADC01EA"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4.8</w:t>
            </w:r>
          </w:p>
        </w:tc>
        <w:tc>
          <w:tcPr>
            <w:tcW w:w="1916" w:type="dxa"/>
          </w:tcPr>
          <w:p w14:paraId="55422A19"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9.6</w:t>
            </w:r>
          </w:p>
        </w:tc>
      </w:tr>
      <w:tr w:rsidR="00B45E13" w14:paraId="12BCDEBD" w14:textId="77777777" w:rsidTr="00BE1866">
        <w:tc>
          <w:tcPr>
            <w:tcW w:w="1915" w:type="dxa"/>
          </w:tcPr>
          <w:p w14:paraId="0A9EF4AA" w14:textId="77777777" w:rsidR="00B45E13" w:rsidRDefault="00B45E13" w:rsidP="005B3647">
            <w:pPr>
              <w:jc w:val="both"/>
              <w:rPr>
                <w:rFonts w:ascii="Times New Roman" w:hAnsi="Times New Roman" w:cs="Times New Roman"/>
                <w:b/>
                <w:sz w:val="24"/>
                <w:szCs w:val="24"/>
              </w:rPr>
            </w:pPr>
          </w:p>
        </w:tc>
        <w:tc>
          <w:tcPr>
            <w:tcW w:w="1915" w:type="dxa"/>
          </w:tcPr>
          <w:p w14:paraId="0F1CCA58" w14:textId="77777777"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14:paraId="5E8B485D"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30.1</w:t>
            </w:r>
          </w:p>
        </w:tc>
        <w:tc>
          <w:tcPr>
            <w:tcW w:w="1915" w:type="dxa"/>
          </w:tcPr>
          <w:p w14:paraId="2064130B"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33.1</w:t>
            </w:r>
          </w:p>
        </w:tc>
        <w:tc>
          <w:tcPr>
            <w:tcW w:w="1916" w:type="dxa"/>
          </w:tcPr>
          <w:p w14:paraId="3A3B5F1E" w14:textId="77777777"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27.9</w:t>
            </w:r>
          </w:p>
        </w:tc>
      </w:tr>
      <w:tr w:rsidR="005B3647" w14:paraId="76896415" w14:textId="77777777" w:rsidTr="00BE1866">
        <w:tc>
          <w:tcPr>
            <w:tcW w:w="1915" w:type="dxa"/>
          </w:tcPr>
          <w:p w14:paraId="72B9AE28" w14:textId="77777777" w:rsidR="005B3647" w:rsidRDefault="005B3647" w:rsidP="005B3647">
            <w:pPr>
              <w:jc w:val="both"/>
              <w:rPr>
                <w:rFonts w:ascii="Times New Roman" w:hAnsi="Times New Roman" w:cs="Times New Roman"/>
                <w:b/>
                <w:sz w:val="24"/>
                <w:szCs w:val="24"/>
              </w:rPr>
            </w:pPr>
          </w:p>
        </w:tc>
        <w:tc>
          <w:tcPr>
            <w:tcW w:w="1915" w:type="dxa"/>
          </w:tcPr>
          <w:p w14:paraId="585B28E5" w14:textId="77777777" w:rsidR="005B3647" w:rsidRPr="00F86C62" w:rsidRDefault="005B3647" w:rsidP="005B3647">
            <w:pPr>
              <w:jc w:val="both"/>
              <w:rPr>
                <w:rFonts w:ascii="Times New Roman" w:hAnsi="Times New Roman" w:cs="Times New Roman"/>
                <w:sz w:val="24"/>
                <w:szCs w:val="24"/>
              </w:rPr>
            </w:pPr>
          </w:p>
        </w:tc>
        <w:tc>
          <w:tcPr>
            <w:tcW w:w="1915" w:type="dxa"/>
          </w:tcPr>
          <w:p w14:paraId="3C3CB67A" w14:textId="77777777" w:rsidR="005B3647" w:rsidRDefault="00F86C62" w:rsidP="005B3647">
            <w:pPr>
              <w:jc w:val="both"/>
              <w:rPr>
                <w:rFonts w:ascii="Times New Roman" w:hAnsi="Times New Roman" w:cs="Times New Roman"/>
                <w:b/>
                <w:sz w:val="24"/>
                <w:szCs w:val="24"/>
              </w:rPr>
            </w:pPr>
            <w:r>
              <w:rPr>
                <w:rFonts w:ascii="Times New Roman" w:hAnsi="Times New Roman" w:cs="Times New Roman"/>
                <w:b/>
                <w:sz w:val="24"/>
                <w:szCs w:val="24"/>
              </w:rPr>
              <w:t xml:space="preserve">               2020</w:t>
            </w:r>
          </w:p>
        </w:tc>
        <w:tc>
          <w:tcPr>
            <w:tcW w:w="1915" w:type="dxa"/>
          </w:tcPr>
          <w:p w14:paraId="003145A2" w14:textId="77777777" w:rsidR="005B3647" w:rsidRDefault="005B3647" w:rsidP="005B3647">
            <w:pPr>
              <w:jc w:val="both"/>
              <w:rPr>
                <w:rFonts w:ascii="Times New Roman" w:hAnsi="Times New Roman" w:cs="Times New Roman"/>
                <w:b/>
                <w:sz w:val="24"/>
                <w:szCs w:val="24"/>
              </w:rPr>
            </w:pPr>
          </w:p>
        </w:tc>
        <w:tc>
          <w:tcPr>
            <w:tcW w:w="1916" w:type="dxa"/>
          </w:tcPr>
          <w:p w14:paraId="7D490D1F" w14:textId="77777777" w:rsidR="005B3647" w:rsidRDefault="005B3647" w:rsidP="005B3647">
            <w:pPr>
              <w:jc w:val="both"/>
              <w:rPr>
                <w:rFonts w:ascii="Times New Roman" w:hAnsi="Times New Roman" w:cs="Times New Roman"/>
                <w:b/>
                <w:sz w:val="24"/>
                <w:szCs w:val="24"/>
              </w:rPr>
            </w:pPr>
          </w:p>
        </w:tc>
      </w:tr>
      <w:tr w:rsidR="00F86C62" w14:paraId="263842DC" w14:textId="77777777" w:rsidTr="00BE1866">
        <w:tc>
          <w:tcPr>
            <w:tcW w:w="1915" w:type="dxa"/>
          </w:tcPr>
          <w:p w14:paraId="0FD17198" w14:textId="77777777" w:rsidR="00F86C62" w:rsidRDefault="00F86C62" w:rsidP="005B3647">
            <w:pPr>
              <w:jc w:val="both"/>
              <w:rPr>
                <w:rFonts w:ascii="Times New Roman" w:hAnsi="Times New Roman" w:cs="Times New Roman"/>
                <w:b/>
                <w:sz w:val="24"/>
                <w:szCs w:val="24"/>
              </w:rPr>
            </w:pPr>
            <w:r>
              <w:rPr>
                <w:rFonts w:ascii="Times New Roman" w:hAnsi="Times New Roman" w:cs="Times New Roman"/>
                <w:sz w:val="24"/>
                <w:szCs w:val="24"/>
              </w:rPr>
              <w:t>Obingwa</w:t>
            </w:r>
          </w:p>
        </w:tc>
        <w:tc>
          <w:tcPr>
            <w:tcW w:w="1915" w:type="dxa"/>
          </w:tcPr>
          <w:p w14:paraId="70FF8059" w14:textId="77777777"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14:paraId="14EBD603"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5.2</w:t>
            </w:r>
          </w:p>
        </w:tc>
        <w:tc>
          <w:tcPr>
            <w:tcW w:w="1915" w:type="dxa"/>
          </w:tcPr>
          <w:p w14:paraId="367DF859"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4.2</w:t>
            </w:r>
          </w:p>
        </w:tc>
        <w:tc>
          <w:tcPr>
            <w:tcW w:w="1916" w:type="dxa"/>
          </w:tcPr>
          <w:p w14:paraId="19AD3E35"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w:t>
            </w:r>
          </w:p>
        </w:tc>
      </w:tr>
      <w:tr w:rsidR="00F86C62" w14:paraId="1147D63F" w14:textId="77777777" w:rsidTr="00BE1866">
        <w:tc>
          <w:tcPr>
            <w:tcW w:w="1915" w:type="dxa"/>
          </w:tcPr>
          <w:p w14:paraId="5769AFF6" w14:textId="77777777" w:rsidR="00F86C62" w:rsidRDefault="00F86C62" w:rsidP="005B3647">
            <w:pPr>
              <w:jc w:val="both"/>
              <w:rPr>
                <w:rFonts w:ascii="Times New Roman" w:hAnsi="Times New Roman" w:cs="Times New Roman"/>
                <w:b/>
                <w:sz w:val="24"/>
                <w:szCs w:val="24"/>
              </w:rPr>
            </w:pPr>
          </w:p>
        </w:tc>
        <w:tc>
          <w:tcPr>
            <w:tcW w:w="1915" w:type="dxa"/>
          </w:tcPr>
          <w:p w14:paraId="0C90597F" w14:textId="77777777"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14:paraId="18C60A8C"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25.1</w:t>
            </w:r>
          </w:p>
        </w:tc>
        <w:tc>
          <w:tcPr>
            <w:tcW w:w="1915" w:type="dxa"/>
          </w:tcPr>
          <w:p w14:paraId="008F5330"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28.9</w:t>
            </w:r>
          </w:p>
        </w:tc>
        <w:tc>
          <w:tcPr>
            <w:tcW w:w="1916" w:type="dxa"/>
          </w:tcPr>
          <w:p w14:paraId="15770001"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14.9</w:t>
            </w:r>
          </w:p>
        </w:tc>
      </w:tr>
      <w:tr w:rsidR="00F86C62" w14:paraId="1669FD47" w14:textId="77777777" w:rsidTr="00BE1866">
        <w:tc>
          <w:tcPr>
            <w:tcW w:w="1915" w:type="dxa"/>
          </w:tcPr>
          <w:p w14:paraId="0BF2F07D" w14:textId="77777777" w:rsidR="00F86C62" w:rsidRDefault="00F86C62" w:rsidP="005B3647">
            <w:pPr>
              <w:jc w:val="both"/>
              <w:rPr>
                <w:rFonts w:ascii="Times New Roman" w:hAnsi="Times New Roman" w:cs="Times New Roman"/>
                <w:b/>
                <w:sz w:val="24"/>
                <w:szCs w:val="24"/>
              </w:rPr>
            </w:pPr>
          </w:p>
        </w:tc>
        <w:tc>
          <w:tcPr>
            <w:tcW w:w="1915" w:type="dxa"/>
          </w:tcPr>
          <w:p w14:paraId="0200B315" w14:textId="77777777"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14:paraId="6FE2E948"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37.1</w:t>
            </w:r>
          </w:p>
        </w:tc>
        <w:tc>
          <w:tcPr>
            <w:tcW w:w="1915" w:type="dxa"/>
          </w:tcPr>
          <w:p w14:paraId="6F1C5DA3"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42.8</w:t>
            </w:r>
          </w:p>
        </w:tc>
        <w:tc>
          <w:tcPr>
            <w:tcW w:w="1916" w:type="dxa"/>
          </w:tcPr>
          <w:p w14:paraId="2E4133B9"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31.5</w:t>
            </w:r>
          </w:p>
        </w:tc>
      </w:tr>
      <w:tr w:rsidR="00F86C62" w14:paraId="0DC16850" w14:textId="77777777" w:rsidTr="00BE1866">
        <w:tc>
          <w:tcPr>
            <w:tcW w:w="1915" w:type="dxa"/>
          </w:tcPr>
          <w:p w14:paraId="7B2641B0"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Umuahia</w:t>
            </w:r>
          </w:p>
        </w:tc>
        <w:tc>
          <w:tcPr>
            <w:tcW w:w="1915" w:type="dxa"/>
          </w:tcPr>
          <w:p w14:paraId="05B30649" w14:textId="77777777"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14:paraId="4004D00C"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1.8</w:t>
            </w:r>
          </w:p>
        </w:tc>
        <w:tc>
          <w:tcPr>
            <w:tcW w:w="1915" w:type="dxa"/>
          </w:tcPr>
          <w:p w14:paraId="13AE38AD"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2.9</w:t>
            </w:r>
          </w:p>
        </w:tc>
        <w:tc>
          <w:tcPr>
            <w:tcW w:w="1916" w:type="dxa"/>
          </w:tcPr>
          <w:p w14:paraId="1DC0EFEF"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2.5</w:t>
            </w:r>
          </w:p>
        </w:tc>
      </w:tr>
      <w:tr w:rsidR="00F86C62" w14:paraId="750A81D3" w14:textId="77777777" w:rsidTr="00BE1866">
        <w:tc>
          <w:tcPr>
            <w:tcW w:w="1915" w:type="dxa"/>
          </w:tcPr>
          <w:p w14:paraId="4FCB7949" w14:textId="77777777" w:rsidR="00F86C62" w:rsidRDefault="00F86C62" w:rsidP="005B3647">
            <w:pPr>
              <w:jc w:val="both"/>
              <w:rPr>
                <w:rFonts w:ascii="Times New Roman" w:hAnsi="Times New Roman" w:cs="Times New Roman"/>
                <w:b/>
                <w:sz w:val="24"/>
                <w:szCs w:val="24"/>
              </w:rPr>
            </w:pPr>
          </w:p>
        </w:tc>
        <w:tc>
          <w:tcPr>
            <w:tcW w:w="1915" w:type="dxa"/>
          </w:tcPr>
          <w:p w14:paraId="4BF8D683" w14:textId="77777777"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14:paraId="244A3622"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14.0</w:t>
            </w:r>
          </w:p>
        </w:tc>
        <w:tc>
          <w:tcPr>
            <w:tcW w:w="1915" w:type="dxa"/>
          </w:tcPr>
          <w:p w14:paraId="4E0B8853"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12.1</w:t>
            </w:r>
          </w:p>
        </w:tc>
        <w:tc>
          <w:tcPr>
            <w:tcW w:w="1916" w:type="dxa"/>
          </w:tcPr>
          <w:p w14:paraId="2B79A70E"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9.7</w:t>
            </w:r>
          </w:p>
        </w:tc>
      </w:tr>
      <w:tr w:rsidR="00F86C62" w14:paraId="3A16359F" w14:textId="77777777" w:rsidTr="00BE1866">
        <w:tc>
          <w:tcPr>
            <w:tcW w:w="1915" w:type="dxa"/>
          </w:tcPr>
          <w:p w14:paraId="2F236F45" w14:textId="77777777" w:rsidR="00F86C62" w:rsidRDefault="00F86C62" w:rsidP="005B3647">
            <w:pPr>
              <w:jc w:val="both"/>
              <w:rPr>
                <w:rFonts w:ascii="Times New Roman" w:hAnsi="Times New Roman" w:cs="Times New Roman"/>
                <w:b/>
                <w:sz w:val="24"/>
                <w:szCs w:val="24"/>
              </w:rPr>
            </w:pPr>
          </w:p>
        </w:tc>
        <w:tc>
          <w:tcPr>
            <w:tcW w:w="1915" w:type="dxa"/>
          </w:tcPr>
          <w:p w14:paraId="7D706807" w14:textId="77777777"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14:paraId="5C53DD10"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27.9</w:t>
            </w:r>
          </w:p>
        </w:tc>
        <w:tc>
          <w:tcPr>
            <w:tcW w:w="1915" w:type="dxa"/>
          </w:tcPr>
          <w:p w14:paraId="185486DB"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33.5</w:t>
            </w:r>
          </w:p>
        </w:tc>
        <w:tc>
          <w:tcPr>
            <w:tcW w:w="1916" w:type="dxa"/>
          </w:tcPr>
          <w:p w14:paraId="7DC64371" w14:textId="77777777"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24.6</w:t>
            </w:r>
          </w:p>
        </w:tc>
      </w:tr>
    </w:tbl>
    <w:p w14:paraId="0113DA13" w14:textId="77777777" w:rsidR="00B45E13" w:rsidRPr="00BE1866" w:rsidRDefault="00BE1866" w:rsidP="00BE1866">
      <w:pPr>
        <w:spacing w:line="240" w:lineRule="auto"/>
        <w:jc w:val="both"/>
        <w:rPr>
          <w:rFonts w:ascii="Times New Roman" w:hAnsi="Times New Roman" w:cs="Times New Roman"/>
          <w:sz w:val="24"/>
          <w:szCs w:val="24"/>
        </w:rPr>
      </w:pPr>
      <w:r w:rsidRPr="00BE1866">
        <w:rPr>
          <w:rFonts w:ascii="Times New Roman" w:hAnsi="Times New Roman" w:cs="Times New Roman"/>
          <w:sz w:val="24"/>
          <w:szCs w:val="24"/>
        </w:rPr>
        <w:t>LSD for L x F x V means =</w:t>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2019</w:t>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2020</w:t>
      </w:r>
    </w:p>
    <w:p w14:paraId="71A1BF0D" w14:textId="77777777" w:rsidR="00B45E13" w:rsidRPr="00BE1866" w:rsidRDefault="00BE1866" w:rsidP="00BE1866">
      <w:pPr>
        <w:spacing w:line="240" w:lineRule="auto"/>
        <w:jc w:val="both"/>
        <w:rPr>
          <w:rFonts w:ascii="Times New Roman" w:hAnsi="Times New Roman" w:cs="Times New Roman"/>
          <w:sz w:val="24"/>
          <w:szCs w:val="24"/>
        </w:rPr>
      </w:pP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t>5.3</w:t>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2.8</w:t>
      </w:r>
    </w:p>
    <w:p w14:paraId="652B3FBF" w14:textId="77777777" w:rsidR="000B66B2" w:rsidRDefault="000B66B2" w:rsidP="00B33785">
      <w:pPr>
        <w:spacing w:line="240" w:lineRule="auto"/>
        <w:jc w:val="both"/>
        <w:rPr>
          <w:rFonts w:ascii="Times New Roman" w:hAnsi="Times New Roman" w:cs="Times New Roman"/>
          <w:b/>
          <w:sz w:val="24"/>
          <w:szCs w:val="24"/>
        </w:rPr>
      </w:pPr>
    </w:p>
    <w:p w14:paraId="473968AA" w14:textId="77777777" w:rsidR="00082B3D" w:rsidRDefault="00082B3D" w:rsidP="00B33785">
      <w:pPr>
        <w:spacing w:line="240" w:lineRule="auto"/>
        <w:jc w:val="both"/>
        <w:rPr>
          <w:rFonts w:ascii="Times New Roman" w:hAnsi="Times New Roman" w:cs="Times New Roman"/>
          <w:b/>
          <w:sz w:val="24"/>
          <w:szCs w:val="24"/>
        </w:rPr>
      </w:pPr>
    </w:p>
    <w:p w14:paraId="00711947" w14:textId="77777777" w:rsidR="00082B3D" w:rsidRDefault="00082B3D" w:rsidP="00B33785">
      <w:pPr>
        <w:spacing w:line="240" w:lineRule="auto"/>
        <w:jc w:val="both"/>
        <w:rPr>
          <w:rFonts w:ascii="Times New Roman" w:hAnsi="Times New Roman" w:cs="Times New Roman"/>
          <w:b/>
          <w:sz w:val="24"/>
          <w:szCs w:val="24"/>
        </w:rPr>
      </w:pPr>
    </w:p>
    <w:p w14:paraId="0DE37244" w14:textId="77777777" w:rsidR="00082B3D" w:rsidRDefault="00082B3D" w:rsidP="00B33785">
      <w:pPr>
        <w:spacing w:line="240" w:lineRule="auto"/>
        <w:jc w:val="both"/>
        <w:rPr>
          <w:rFonts w:ascii="Times New Roman" w:hAnsi="Times New Roman" w:cs="Times New Roman"/>
          <w:b/>
          <w:sz w:val="24"/>
          <w:szCs w:val="24"/>
        </w:rPr>
      </w:pPr>
    </w:p>
    <w:p w14:paraId="69A35A64" w14:textId="77777777" w:rsidR="00082B3D" w:rsidRDefault="00082B3D" w:rsidP="00B33785">
      <w:pPr>
        <w:spacing w:line="240" w:lineRule="auto"/>
        <w:jc w:val="both"/>
        <w:rPr>
          <w:rFonts w:ascii="Times New Roman" w:hAnsi="Times New Roman" w:cs="Times New Roman"/>
          <w:b/>
          <w:sz w:val="24"/>
          <w:szCs w:val="24"/>
        </w:rPr>
      </w:pPr>
    </w:p>
    <w:p w14:paraId="3ACFA2CE" w14:textId="77777777" w:rsidR="00082B3D" w:rsidRDefault="00082B3D" w:rsidP="00B33785">
      <w:pPr>
        <w:spacing w:line="240" w:lineRule="auto"/>
        <w:jc w:val="both"/>
        <w:rPr>
          <w:rFonts w:ascii="Times New Roman" w:hAnsi="Times New Roman" w:cs="Times New Roman"/>
          <w:b/>
          <w:sz w:val="24"/>
          <w:szCs w:val="24"/>
        </w:rPr>
      </w:pPr>
    </w:p>
    <w:p w14:paraId="4AA58D5B" w14:textId="77777777" w:rsidR="00082B3D" w:rsidRDefault="00082B3D" w:rsidP="00B33785">
      <w:pPr>
        <w:spacing w:line="240" w:lineRule="auto"/>
        <w:jc w:val="both"/>
        <w:rPr>
          <w:rFonts w:ascii="Times New Roman" w:hAnsi="Times New Roman" w:cs="Times New Roman"/>
          <w:b/>
          <w:sz w:val="24"/>
          <w:szCs w:val="24"/>
        </w:rPr>
      </w:pPr>
    </w:p>
    <w:p w14:paraId="4C2CB1B4" w14:textId="77777777" w:rsidR="00082B3D" w:rsidRDefault="00082B3D" w:rsidP="00B33785">
      <w:pPr>
        <w:spacing w:line="240" w:lineRule="auto"/>
        <w:jc w:val="both"/>
        <w:rPr>
          <w:rFonts w:ascii="Times New Roman" w:hAnsi="Times New Roman" w:cs="Times New Roman"/>
          <w:b/>
          <w:sz w:val="24"/>
          <w:szCs w:val="24"/>
        </w:rPr>
      </w:pPr>
    </w:p>
    <w:p w14:paraId="69AA1177" w14:textId="77777777" w:rsidR="00082B3D" w:rsidRDefault="00082B3D" w:rsidP="00B33785">
      <w:pPr>
        <w:spacing w:line="240" w:lineRule="auto"/>
        <w:jc w:val="both"/>
        <w:rPr>
          <w:rFonts w:ascii="Times New Roman" w:hAnsi="Times New Roman" w:cs="Times New Roman"/>
          <w:b/>
          <w:sz w:val="24"/>
          <w:szCs w:val="24"/>
        </w:rPr>
      </w:pPr>
    </w:p>
    <w:p w14:paraId="3C6D0295" w14:textId="77777777" w:rsidR="00082B3D" w:rsidRDefault="00082B3D" w:rsidP="00B33785">
      <w:pPr>
        <w:spacing w:line="240" w:lineRule="auto"/>
        <w:jc w:val="both"/>
        <w:rPr>
          <w:rFonts w:ascii="Times New Roman" w:hAnsi="Times New Roman" w:cs="Times New Roman"/>
          <w:b/>
          <w:sz w:val="24"/>
          <w:szCs w:val="24"/>
        </w:rPr>
      </w:pPr>
    </w:p>
    <w:p w14:paraId="3D08EDBD" w14:textId="77777777" w:rsidR="00082B3D" w:rsidRDefault="00082B3D" w:rsidP="00B33785">
      <w:pPr>
        <w:spacing w:line="240" w:lineRule="auto"/>
        <w:jc w:val="both"/>
        <w:rPr>
          <w:rFonts w:ascii="Times New Roman" w:hAnsi="Times New Roman" w:cs="Times New Roman"/>
          <w:b/>
          <w:sz w:val="24"/>
          <w:szCs w:val="24"/>
        </w:rPr>
      </w:pPr>
    </w:p>
    <w:p w14:paraId="1A953CCF" w14:textId="77777777" w:rsidR="00082B3D" w:rsidRDefault="00082B3D" w:rsidP="00B33785">
      <w:pPr>
        <w:spacing w:line="240" w:lineRule="auto"/>
        <w:jc w:val="both"/>
        <w:rPr>
          <w:rFonts w:ascii="Times New Roman" w:hAnsi="Times New Roman" w:cs="Times New Roman"/>
          <w:b/>
          <w:sz w:val="24"/>
          <w:szCs w:val="24"/>
        </w:rPr>
      </w:pPr>
    </w:p>
    <w:p w14:paraId="6A4AA02C" w14:textId="77777777" w:rsidR="00082B3D" w:rsidRDefault="00082B3D" w:rsidP="00B33785">
      <w:pPr>
        <w:spacing w:line="240" w:lineRule="auto"/>
        <w:jc w:val="both"/>
        <w:rPr>
          <w:rFonts w:ascii="Times New Roman" w:hAnsi="Times New Roman" w:cs="Times New Roman"/>
          <w:b/>
          <w:sz w:val="24"/>
          <w:szCs w:val="24"/>
        </w:rPr>
      </w:pPr>
    </w:p>
    <w:p w14:paraId="4BEFA30E" w14:textId="77777777" w:rsidR="00082B3D" w:rsidRDefault="00082B3D" w:rsidP="00B33785">
      <w:pPr>
        <w:spacing w:line="240" w:lineRule="auto"/>
        <w:jc w:val="both"/>
        <w:rPr>
          <w:rFonts w:ascii="Times New Roman" w:hAnsi="Times New Roman" w:cs="Times New Roman"/>
          <w:b/>
          <w:sz w:val="24"/>
          <w:szCs w:val="24"/>
        </w:rPr>
      </w:pPr>
    </w:p>
    <w:p w14:paraId="434F3F94" w14:textId="77777777" w:rsidR="00082B3D" w:rsidRDefault="00082B3D" w:rsidP="00B33785">
      <w:pPr>
        <w:spacing w:line="240" w:lineRule="auto"/>
        <w:jc w:val="both"/>
        <w:rPr>
          <w:rFonts w:ascii="Times New Roman" w:hAnsi="Times New Roman" w:cs="Times New Roman"/>
          <w:b/>
          <w:sz w:val="24"/>
          <w:szCs w:val="24"/>
        </w:rPr>
      </w:pPr>
    </w:p>
    <w:p w14:paraId="5246F565" w14:textId="77777777" w:rsidR="00B33785" w:rsidRDefault="00D67072" w:rsidP="00B3378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6</w:t>
      </w:r>
      <w:r w:rsidR="009D36E3">
        <w:rPr>
          <w:rFonts w:ascii="Times New Roman" w:hAnsi="Times New Roman" w:cs="Times New Roman"/>
          <w:b/>
          <w:sz w:val="24"/>
          <w:szCs w:val="24"/>
        </w:rPr>
        <w:t xml:space="preserve">: </w:t>
      </w:r>
      <w:r>
        <w:rPr>
          <w:rFonts w:ascii="Times New Roman" w:hAnsi="Times New Roman" w:cs="Times New Roman"/>
          <w:b/>
          <w:sz w:val="24"/>
          <w:szCs w:val="24"/>
        </w:rPr>
        <w:t xml:space="preserve">Main effect </w:t>
      </w:r>
      <w:r w:rsidR="004E69BC">
        <w:rPr>
          <w:rFonts w:ascii="Times New Roman" w:hAnsi="Times New Roman" w:cs="Times New Roman"/>
          <w:b/>
          <w:sz w:val="24"/>
          <w:szCs w:val="24"/>
        </w:rPr>
        <w:t>of location,</w:t>
      </w:r>
      <w:r>
        <w:rPr>
          <w:rFonts w:ascii="Times New Roman" w:hAnsi="Times New Roman" w:cs="Times New Roman"/>
          <w:b/>
          <w:sz w:val="24"/>
          <w:szCs w:val="24"/>
        </w:rPr>
        <w:t>sweetpotato variety and  NPK fertilizer</w:t>
      </w:r>
      <w:r w:rsidR="00B33785">
        <w:rPr>
          <w:rFonts w:ascii="Times New Roman" w:hAnsi="Times New Roman" w:cs="Times New Roman"/>
          <w:b/>
          <w:sz w:val="24"/>
          <w:szCs w:val="24"/>
        </w:rPr>
        <w:t xml:space="preserve"> on storage </w:t>
      </w:r>
      <w:r>
        <w:rPr>
          <w:rFonts w:ascii="Times New Roman" w:hAnsi="Times New Roman" w:cs="Times New Roman"/>
          <w:b/>
          <w:sz w:val="24"/>
          <w:szCs w:val="24"/>
        </w:rPr>
        <w:t>root yield (t/ha)</w:t>
      </w:r>
      <w:r w:rsidR="004E69BC">
        <w:rPr>
          <w:rFonts w:ascii="Times New Roman" w:hAnsi="Times New Roman" w:cs="Times New Roman"/>
          <w:b/>
          <w:sz w:val="24"/>
          <w:szCs w:val="24"/>
        </w:rPr>
        <w:t xml:space="preserve"> in</w:t>
      </w:r>
      <w:r w:rsidR="00B33785">
        <w:rPr>
          <w:rFonts w:ascii="Times New Roman" w:hAnsi="Times New Roman" w:cs="Times New Roman"/>
          <w:b/>
          <w:sz w:val="24"/>
          <w:szCs w:val="24"/>
        </w:rPr>
        <w:t xml:space="preserve">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33785" w14:paraId="37F75961" w14:textId="77777777" w:rsidTr="009D36E3">
        <w:tc>
          <w:tcPr>
            <w:tcW w:w="3192" w:type="dxa"/>
            <w:tcBorders>
              <w:top w:val="single" w:sz="4" w:space="0" w:color="000000" w:themeColor="text1"/>
              <w:bottom w:val="single" w:sz="4" w:space="0" w:color="auto"/>
            </w:tcBorders>
          </w:tcPr>
          <w:p w14:paraId="0740FB5C" w14:textId="77777777" w:rsidR="00B33785" w:rsidRDefault="00B33785" w:rsidP="00B33785">
            <w:pPr>
              <w:jc w:val="both"/>
              <w:rPr>
                <w:rFonts w:ascii="Times New Roman" w:hAnsi="Times New Roman" w:cs="Times New Roman"/>
                <w:b/>
                <w:sz w:val="24"/>
                <w:szCs w:val="24"/>
              </w:rPr>
            </w:pPr>
          </w:p>
        </w:tc>
        <w:tc>
          <w:tcPr>
            <w:tcW w:w="3192" w:type="dxa"/>
            <w:tcBorders>
              <w:top w:val="single" w:sz="4" w:space="0" w:color="000000" w:themeColor="text1"/>
              <w:bottom w:val="single" w:sz="4" w:space="0" w:color="auto"/>
            </w:tcBorders>
          </w:tcPr>
          <w:p w14:paraId="62F7BFD4" w14:textId="77777777"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2019</w:t>
            </w:r>
          </w:p>
        </w:tc>
        <w:tc>
          <w:tcPr>
            <w:tcW w:w="3192" w:type="dxa"/>
            <w:tcBorders>
              <w:top w:val="single" w:sz="4" w:space="0" w:color="000000" w:themeColor="text1"/>
              <w:bottom w:val="single" w:sz="4" w:space="0" w:color="auto"/>
            </w:tcBorders>
          </w:tcPr>
          <w:p w14:paraId="558705D3" w14:textId="77777777"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2020</w:t>
            </w:r>
          </w:p>
        </w:tc>
      </w:tr>
      <w:tr w:rsidR="00B33785" w14:paraId="0BBB5ACC" w14:textId="77777777" w:rsidTr="009D36E3">
        <w:tc>
          <w:tcPr>
            <w:tcW w:w="3192" w:type="dxa"/>
            <w:tcBorders>
              <w:top w:val="single" w:sz="4" w:space="0" w:color="auto"/>
            </w:tcBorders>
          </w:tcPr>
          <w:p w14:paraId="272C9D08" w14:textId="77777777"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Location</w:t>
            </w:r>
          </w:p>
        </w:tc>
        <w:tc>
          <w:tcPr>
            <w:tcW w:w="3192" w:type="dxa"/>
            <w:tcBorders>
              <w:top w:val="single" w:sz="4" w:space="0" w:color="auto"/>
            </w:tcBorders>
          </w:tcPr>
          <w:p w14:paraId="7590F79F" w14:textId="77777777" w:rsidR="00B33785" w:rsidRDefault="00B33785" w:rsidP="00B33785">
            <w:pPr>
              <w:jc w:val="both"/>
              <w:rPr>
                <w:rFonts w:ascii="Times New Roman" w:hAnsi="Times New Roman" w:cs="Times New Roman"/>
                <w:b/>
                <w:sz w:val="24"/>
                <w:szCs w:val="24"/>
              </w:rPr>
            </w:pPr>
          </w:p>
        </w:tc>
        <w:tc>
          <w:tcPr>
            <w:tcW w:w="3192" w:type="dxa"/>
            <w:tcBorders>
              <w:top w:val="single" w:sz="4" w:space="0" w:color="auto"/>
            </w:tcBorders>
          </w:tcPr>
          <w:p w14:paraId="5578860C" w14:textId="77777777" w:rsidR="00B33785" w:rsidRDefault="00B33785" w:rsidP="00B33785">
            <w:pPr>
              <w:jc w:val="both"/>
              <w:rPr>
                <w:rFonts w:ascii="Times New Roman" w:hAnsi="Times New Roman" w:cs="Times New Roman"/>
                <w:b/>
                <w:sz w:val="24"/>
                <w:szCs w:val="24"/>
              </w:rPr>
            </w:pPr>
          </w:p>
        </w:tc>
      </w:tr>
      <w:tr w:rsidR="00B33785" w14:paraId="424E99CE" w14:textId="77777777" w:rsidTr="009D36E3">
        <w:tc>
          <w:tcPr>
            <w:tcW w:w="3192" w:type="dxa"/>
          </w:tcPr>
          <w:p w14:paraId="2D96EED2" w14:textId="77777777"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Obingwa</w:t>
            </w:r>
          </w:p>
        </w:tc>
        <w:tc>
          <w:tcPr>
            <w:tcW w:w="3192" w:type="dxa"/>
          </w:tcPr>
          <w:p w14:paraId="1254B64C" w14:textId="77777777" w:rsidR="00B33785" w:rsidRPr="00742BC1" w:rsidRDefault="00D67072" w:rsidP="00B33785">
            <w:pPr>
              <w:jc w:val="both"/>
              <w:rPr>
                <w:rFonts w:ascii="Times New Roman" w:hAnsi="Times New Roman" w:cs="Times New Roman"/>
                <w:sz w:val="24"/>
                <w:szCs w:val="24"/>
              </w:rPr>
            </w:pPr>
            <w:r>
              <w:rPr>
                <w:rFonts w:ascii="Times New Roman" w:hAnsi="Times New Roman" w:cs="Times New Roman"/>
                <w:sz w:val="24"/>
                <w:szCs w:val="24"/>
              </w:rPr>
              <w:t>24.4.</w:t>
            </w:r>
          </w:p>
        </w:tc>
        <w:tc>
          <w:tcPr>
            <w:tcW w:w="3192" w:type="dxa"/>
          </w:tcPr>
          <w:p w14:paraId="56E24A70" w14:textId="77777777"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25.9</w:t>
            </w:r>
          </w:p>
        </w:tc>
      </w:tr>
      <w:tr w:rsidR="00B33785" w14:paraId="308FBEB5" w14:textId="77777777" w:rsidTr="009D36E3">
        <w:tc>
          <w:tcPr>
            <w:tcW w:w="3192" w:type="dxa"/>
          </w:tcPr>
          <w:p w14:paraId="5C6F5BFC" w14:textId="77777777"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Umuahia</w:t>
            </w:r>
          </w:p>
        </w:tc>
        <w:tc>
          <w:tcPr>
            <w:tcW w:w="3192" w:type="dxa"/>
          </w:tcPr>
          <w:p w14:paraId="3728BED2" w14:textId="77777777" w:rsidR="00B33785" w:rsidRPr="00742BC1" w:rsidRDefault="00D67072" w:rsidP="00B33785">
            <w:pPr>
              <w:jc w:val="both"/>
              <w:rPr>
                <w:rFonts w:ascii="Times New Roman" w:hAnsi="Times New Roman" w:cs="Times New Roman"/>
                <w:sz w:val="24"/>
                <w:szCs w:val="24"/>
              </w:rPr>
            </w:pPr>
            <w:r>
              <w:rPr>
                <w:rFonts w:ascii="Times New Roman" w:hAnsi="Times New Roman" w:cs="Times New Roman"/>
                <w:sz w:val="24"/>
                <w:szCs w:val="24"/>
              </w:rPr>
              <w:t>14.3</w:t>
            </w:r>
          </w:p>
        </w:tc>
        <w:tc>
          <w:tcPr>
            <w:tcW w:w="3192" w:type="dxa"/>
          </w:tcPr>
          <w:p w14:paraId="312D43D3" w14:textId="77777777"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14.0</w:t>
            </w:r>
          </w:p>
        </w:tc>
      </w:tr>
      <w:tr w:rsidR="00B33785" w14:paraId="543BF3E9" w14:textId="77777777" w:rsidTr="009D36E3">
        <w:tc>
          <w:tcPr>
            <w:tcW w:w="3192" w:type="dxa"/>
          </w:tcPr>
          <w:p w14:paraId="1594036B" w14:textId="77777777" w:rsidR="00B33785" w:rsidRPr="00742BC1" w:rsidRDefault="00B33785" w:rsidP="00B33785">
            <w:pPr>
              <w:jc w:val="both"/>
              <w:rPr>
                <w:rFonts w:ascii="Times New Roman" w:hAnsi="Times New Roman" w:cs="Times New Roman"/>
                <w:sz w:val="24"/>
                <w:szCs w:val="24"/>
              </w:rPr>
            </w:pPr>
          </w:p>
        </w:tc>
        <w:tc>
          <w:tcPr>
            <w:tcW w:w="3192" w:type="dxa"/>
          </w:tcPr>
          <w:p w14:paraId="6A53D54B" w14:textId="77777777" w:rsidR="00B33785" w:rsidRPr="00742BC1" w:rsidRDefault="00B33785" w:rsidP="00B33785">
            <w:pPr>
              <w:jc w:val="both"/>
              <w:rPr>
                <w:rFonts w:ascii="Times New Roman" w:hAnsi="Times New Roman" w:cs="Times New Roman"/>
                <w:sz w:val="24"/>
                <w:szCs w:val="24"/>
              </w:rPr>
            </w:pPr>
          </w:p>
        </w:tc>
        <w:tc>
          <w:tcPr>
            <w:tcW w:w="3192" w:type="dxa"/>
          </w:tcPr>
          <w:p w14:paraId="2D2A8BA5" w14:textId="77777777" w:rsidR="00B33785" w:rsidRPr="00F96DFF" w:rsidRDefault="00B33785" w:rsidP="00B33785">
            <w:pPr>
              <w:jc w:val="both"/>
              <w:rPr>
                <w:rFonts w:ascii="Times New Roman" w:hAnsi="Times New Roman" w:cs="Times New Roman"/>
                <w:sz w:val="24"/>
                <w:szCs w:val="24"/>
              </w:rPr>
            </w:pPr>
          </w:p>
        </w:tc>
      </w:tr>
      <w:tr w:rsidR="00B33785" w14:paraId="63137FF3" w14:textId="77777777" w:rsidTr="009D36E3">
        <w:tc>
          <w:tcPr>
            <w:tcW w:w="3192" w:type="dxa"/>
          </w:tcPr>
          <w:p w14:paraId="1B09099D" w14:textId="77777777" w:rsidR="00B33785" w:rsidRPr="00742BC1" w:rsidRDefault="00B33785"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14:paraId="44C288F4" w14:textId="77777777" w:rsidR="00B33785" w:rsidRPr="00742BC1" w:rsidRDefault="007E239B" w:rsidP="00B33785">
            <w:pPr>
              <w:jc w:val="both"/>
              <w:rPr>
                <w:rFonts w:ascii="Times New Roman" w:hAnsi="Times New Roman" w:cs="Times New Roman"/>
                <w:sz w:val="24"/>
                <w:szCs w:val="24"/>
              </w:rPr>
            </w:pPr>
            <w:r>
              <w:rPr>
                <w:rFonts w:ascii="Times New Roman" w:hAnsi="Times New Roman" w:cs="Times New Roman"/>
                <w:sz w:val="24"/>
                <w:szCs w:val="24"/>
              </w:rPr>
              <w:t>4.</w:t>
            </w:r>
            <w:r w:rsidR="00B33785" w:rsidRPr="00742BC1">
              <w:rPr>
                <w:rFonts w:ascii="Times New Roman" w:hAnsi="Times New Roman" w:cs="Times New Roman"/>
                <w:sz w:val="24"/>
                <w:szCs w:val="24"/>
              </w:rPr>
              <w:t>7</w:t>
            </w:r>
          </w:p>
        </w:tc>
        <w:tc>
          <w:tcPr>
            <w:tcW w:w="3192" w:type="dxa"/>
          </w:tcPr>
          <w:p w14:paraId="760CC5F7" w14:textId="77777777"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1.1</w:t>
            </w:r>
          </w:p>
        </w:tc>
      </w:tr>
      <w:tr w:rsidR="00B33785" w14:paraId="25038F72" w14:textId="77777777" w:rsidTr="009D36E3">
        <w:tc>
          <w:tcPr>
            <w:tcW w:w="3192" w:type="dxa"/>
          </w:tcPr>
          <w:p w14:paraId="7E208AC7" w14:textId="77777777" w:rsidR="00B33785" w:rsidRPr="003444D0" w:rsidRDefault="00B33785" w:rsidP="00B33785">
            <w:pPr>
              <w:jc w:val="both"/>
              <w:rPr>
                <w:rFonts w:ascii="Times New Roman" w:hAnsi="Times New Roman" w:cs="Times New Roman"/>
                <w:b/>
                <w:sz w:val="24"/>
                <w:szCs w:val="24"/>
              </w:rPr>
            </w:pPr>
            <w:r w:rsidRPr="003444D0">
              <w:rPr>
                <w:rFonts w:ascii="Times New Roman" w:hAnsi="Times New Roman" w:cs="Times New Roman"/>
                <w:b/>
                <w:sz w:val="24"/>
                <w:szCs w:val="24"/>
              </w:rPr>
              <w:t>NPK rate (kg/ha)</w:t>
            </w:r>
          </w:p>
        </w:tc>
        <w:tc>
          <w:tcPr>
            <w:tcW w:w="3192" w:type="dxa"/>
          </w:tcPr>
          <w:p w14:paraId="4178FE03" w14:textId="77777777" w:rsidR="00B33785" w:rsidRPr="00742BC1" w:rsidRDefault="00B33785" w:rsidP="00B33785">
            <w:pPr>
              <w:jc w:val="both"/>
              <w:rPr>
                <w:rFonts w:ascii="Times New Roman" w:hAnsi="Times New Roman" w:cs="Times New Roman"/>
                <w:sz w:val="24"/>
                <w:szCs w:val="24"/>
              </w:rPr>
            </w:pPr>
          </w:p>
        </w:tc>
        <w:tc>
          <w:tcPr>
            <w:tcW w:w="3192" w:type="dxa"/>
          </w:tcPr>
          <w:p w14:paraId="59B58D88" w14:textId="77777777" w:rsidR="00B33785" w:rsidRPr="00F96DFF" w:rsidRDefault="00B33785" w:rsidP="00B33785">
            <w:pPr>
              <w:jc w:val="both"/>
              <w:rPr>
                <w:rFonts w:ascii="Times New Roman" w:hAnsi="Times New Roman" w:cs="Times New Roman"/>
                <w:sz w:val="24"/>
                <w:szCs w:val="24"/>
              </w:rPr>
            </w:pPr>
          </w:p>
        </w:tc>
      </w:tr>
      <w:tr w:rsidR="00B33785" w14:paraId="315CF214" w14:textId="77777777" w:rsidTr="009D36E3">
        <w:tc>
          <w:tcPr>
            <w:tcW w:w="3192" w:type="dxa"/>
          </w:tcPr>
          <w:p w14:paraId="14A2D79E"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w:t>
            </w:r>
          </w:p>
        </w:tc>
        <w:tc>
          <w:tcPr>
            <w:tcW w:w="3192" w:type="dxa"/>
          </w:tcPr>
          <w:p w14:paraId="46367BA6" w14:textId="77777777"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0.046</w:t>
            </w:r>
          </w:p>
        </w:tc>
        <w:tc>
          <w:tcPr>
            <w:tcW w:w="3192" w:type="dxa"/>
          </w:tcPr>
          <w:p w14:paraId="33327270" w14:textId="77777777"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0.050</w:t>
            </w:r>
          </w:p>
        </w:tc>
      </w:tr>
      <w:tr w:rsidR="00B33785" w14:paraId="35ECE0A8" w14:textId="77777777" w:rsidTr="009D36E3">
        <w:tc>
          <w:tcPr>
            <w:tcW w:w="3192" w:type="dxa"/>
          </w:tcPr>
          <w:p w14:paraId="55BFB65E"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200</w:t>
            </w:r>
          </w:p>
        </w:tc>
        <w:tc>
          <w:tcPr>
            <w:tcW w:w="3192" w:type="dxa"/>
          </w:tcPr>
          <w:p w14:paraId="36C40A77" w14:textId="77777777"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0.353</w:t>
            </w:r>
          </w:p>
        </w:tc>
        <w:tc>
          <w:tcPr>
            <w:tcW w:w="3192" w:type="dxa"/>
          </w:tcPr>
          <w:p w14:paraId="19D25AAA" w14:textId="77777777"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0.405</w:t>
            </w:r>
          </w:p>
        </w:tc>
      </w:tr>
      <w:tr w:rsidR="00B33785" w14:paraId="17F7AEC5" w14:textId="77777777" w:rsidTr="009D36E3">
        <w:tc>
          <w:tcPr>
            <w:tcW w:w="3192" w:type="dxa"/>
          </w:tcPr>
          <w:p w14:paraId="5B737003"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400</w:t>
            </w:r>
          </w:p>
        </w:tc>
        <w:tc>
          <w:tcPr>
            <w:tcW w:w="3192" w:type="dxa"/>
          </w:tcPr>
          <w:p w14:paraId="769CFAE7" w14:textId="77777777"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0.762</w:t>
            </w:r>
          </w:p>
        </w:tc>
        <w:tc>
          <w:tcPr>
            <w:tcW w:w="3192" w:type="dxa"/>
          </w:tcPr>
          <w:p w14:paraId="7F526B9F" w14:textId="77777777"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0.758</w:t>
            </w:r>
          </w:p>
        </w:tc>
      </w:tr>
      <w:tr w:rsidR="00B33785" w14:paraId="6D0BFEE3" w14:textId="77777777" w:rsidTr="009D36E3">
        <w:tc>
          <w:tcPr>
            <w:tcW w:w="3192" w:type="dxa"/>
          </w:tcPr>
          <w:p w14:paraId="13F886B9"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 xml:space="preserve">Mean </w:t>
            </w:r>
          </w:p>
        </w:tc>
        <w:tc>
          <w:tcPr>
            <w:tcW w:w="3192" w:type="dxa"/>
          </w:tcPr>
          <w:p w14:paraId="405521CD" w14:textId="77777777"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0.387</w:t>
            </w:r>
          </w:p>
        </w:tc>
        <w:tc>
          <w:tcPr>
            <w:tcW w:w="3192" w:type="dxa"/>
          </w:tcPr>
          <w:p w14:paraId="1CFE90F6" w14:textId="77777777" w:rsidR="00B33785" w:rsidRPr="00F96DFF" w:rsidRDefault="00F96DFF" w:rsidP="00B33785">
            <w:pPr>
              <w:jc w:val="both"/>
              <w:rPr>
                <w:rFonts w:ascii="Times New Roman" w:hAnsi="Times New Roman" w:cs="Times New Roman"/>
                <w:sz w:val="24"/>
                <w:szCs w:val="24"/>
              </w:rPr>
            </w:pPr>
            <w:r w:rsidRPr="00F96DFF">
              <w:rPr>
                <w:rFonts w:ascii="Times New Roman" w:hAnsi="Times New Roman" w:cs="Times New Roman"/>
                <w:sz w:val="24"/>
                <w:szCs w:val="24"/>
              </w:rPr>
              <w:t>0.404</w:t>
            </w:r>
          </w:p>
        </w:tc>
      </w:tr>
      <w:tr w:rsidR="00B33785" w14:paraId="05B59A4A" w14:textId="77777777" w:rsidTr="009D36E3">
        <w:tc>
          <w:tcPr>
            <w:tcW w:w="3192" w:type="dxa"/>
          </w:tcPr>
          <w:p w14:paraId="003E3C49" w14:textId="77777777" w:rsidR="00B33785" w:rsidRPr="00742BC1" w:rsidRDefault="00742BC1"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14:paraId="6E9B6CB2" w14:textId="77777777"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0.027</w:t>
            </w:r>
          </w:p>
        </w:tc>
        <w:tc>
          <w:tcPr>
            <w:tcW w:w="3192" w:type="dxa"/>
          </w:tcPr>
          <w:p w14:paraId="5BA5E100" w14:textId="77777777" w:rsidR="00B33785" w:rsidRPr="00F96DFF" w:rsidRDefault="00F96DFF" w:rsidP="00B33785">
            <w:pPr>
              <w:jc w:val="both"/>
              <w:rPr>
                <w:rFonts w:ascii="Times New Roman" w:hAnsi="Times New Roman" w:cs="Times New Roman"/>
                <w:sz w:val="24"/>
                <w:szCs w:val="24"/>
              </w:rPr>
            </w:pPr>
            <w:r w:rsidRPr="00F96DFF">
              <w:rPr>
                <w:rFonts w:ascii="Times New Roman" w:hAnsi="Times New Roman" w:cs="Times New Roman"/>
                <w:sz w:val="24"/>
                <w:szCs w:val="24"/>
              </w:rPr>
              <w:t>0.070</w:t>
            </w:r>
          </w:p>
        </w:tc>
      </w:tr>
      <w:tr w:rsidR="00B33785" w14:paraId="788BA858" w14:textId="77777777" w:rsidTr="009D36E3">
        <w:tc>
          <w:tcPr>
            <w:tcW w:w="3192" w:type="dxa"/>
          </w:tcPr>
          <w:p w14:paraId="22ECC1D5" w14:textId="77777777" w:rsidR="00B33785" w:rsidRDefault="00742BC1" w:rsidP="00B33785">
            <w:pPr>
              <w:jc w:val="both"/>
              <w:rPr>
                <w:rFonts w:ascii="Times New Roman" w:hAnsi="Times New Roman" w:cs="Times New Roman"/>
                <w:b/>
                <w:sz w:val="24"/>
                <w:szCs w:val="24"/>
              </w:rPr>
            </w:pPr>
            <w:r>
              <w:rPr>
                <w:rFonts w:ascii="Times New Roman" w:hAnsi="Times New Roman" w:cs="Times New Roman"/>
                <w:b/>
                <w:sz w:val="24"/>
                <w:szCs w:val="24"/>
              </w:rPr>
              <w:t>Variety</w:t>
            </w:r>
          </w:p>
        </w:tc>
        <w:tc>
          <w:tcPr>
            <w:tcW w:w="3192" w:type="dxa"/>
          </w:tcPr>
          <w:p w14:paraId="6FD4BDA6" w14:textId="77777777" w:rsidR="00B33785" w:rsidRDefault="00B33785" w:rsidP="00B33785">
            <w:pPr>
              <w:jc w:val="both"/>
              <w:rPr>
                <w:rFonts w:ascii="Times New Roman" w:hAnsi="Times New Roman" w:cs="Times New Roman"/>
                <w:b/>
                <w:sz w:val="24"/>
                <w:szCs w:val="24"/>
              </w:rPr>
            </w:pPr>
          </w:p>
        </w:tc>
        <w:tc>
          <w:tcPr>
            <w:tcW w:w="3192" w:type="dxa"/>
          </w:tcPr>
          <w:p w14:paraId="4F7C8F20" w14:textId="77777777" w:rsidR="00B33785" w:rsidRDefault="00B33785" w:rsidP="00B33785">
            <w:pPr>
              <w:jc w:val="both"/>
              <w:rPr>
                <w:rFonts w:ascii="Times New Roman" w:hAnsi="Times New Roman" w:cs="Times New Roman"/>
                <w:b/>
                <w:sz w:val="24"/>
                <w:szCs w:val="24"/>
              </w:rPr>
            </w:pPr>
          </w:p>
        </w:tc>
      </w:tr>
      <w:tr w:rsidR="00B33785" w14:paraId="00C2D703" w14:textId="77777777" w:rsidTr="009D36E3">
        <w:tc>
          <w:tcPr>
            <w:tcW w:w="3192" w:type="dxa"/>
          </w:tcPr>
          <w:p w14:paraId="20C6437D"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TIS 87/0087</w:t>
            </w:r>
          </w:p>
        </w:tc>
        <w:tc>
          <w:tcPr>
            <w:tcW w:w="3192" w:type="dxa"/>
          </w:tcPr>
          <w:p w14:paraId="7117CE46"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0.362</w:t>
            </w:r>
          </w:p>
        </w:tc>
        <w:tc>
          <w:tcPr>
            <w:tcW w:w="3192" w:type="dxa"/>
          </w:tcPr>
          <w:p w14:paraId="395158A7"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0.296</w:t>
            </w:r>
          </w:p>
        </w:tc>
      </w:tr>
      <w:tr w:rsidR="00B33785" w14:paraId="22EA57AA" w14:textId="77777777" w:rsidTr="009D36E3">
        <w:tc>
          <w:tcPr>
            <w:tcW w:w="3192" w:type="dxa"/>
          </w:tcPr>
          <w:p w14:paraId="4DBF477C"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Umuspo 1</w:t>
            </w:r>
          </w:p>
        </w:tc>
        <w:tc>
          <w:tcPr>
            <w:tcW w:w="3192" w:type="dxa"/>
          </w:tcPr>
          <w:p w14:paraId="3E263F22"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0.404</w:t>
            </w:r>
          </w:p>
        </w:tc>
        <w:tc>
          <w:tcPr>
            <w:tcW w:w="3192" w:type="dxa"/>
          </w:tcPr>
          <w:p w14:paraId="5C50CD8C"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0.437</w:t>
            </w:r>
          </w:p>
        </w:tc>
      </w:tr>
      <w:tr w:rsidR="00B33785" w14:paraId="3050A6FD" w14:textId="77777777" w:rsidTr="009D36E3">
        <w:tc>
          <w:tcPr>
            <w:tcW w:w="3192" w:type="dxa"/>
          </w:tcPr>
          <w:p w14:paraId="1331EC80"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Umuspo 3</w:t>
            </w:r>
          </w:p>
        </w:tc>
        <w:tc>
          <w:tcPr>
            <w:tcW w:w="3192" w:type="dxa"/>
          </w:tcPr>
          <w:p w14:paraId="7D4AB8DF"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0.395</w:t>
            </w:r>
          </w:p>
        </w:tc>
        <w:tc>
          <w:tcPr>
            <w:tcW w:w="3192" w:type="dxa"/>
          </w:tcPr>
          <w:p w14:paraId="36A34311"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0.480</w:t>
            </w:r>
          </w:p>
        </w:tc>
      </w:tr>
      <w:tr w:rsidR="00B33785" w14:paraId="7413E47A" w14:textId="77777777" w:rsidTr="009D36E3">
        <w:tc>
          <w:tcPr>
            <w:tcW w:w="3192" w:type="dxa"/>
          </w:tcPr>
          <w:p w14:paraId="2122FA26"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Mean</w:t>
            </w:r>
          </w:p>
        </w:tc>
        <w:tc>
          <w:tcPr>
            <w:tcW w:w="3192" w:type="dxa"/>
          </w:tcPr>
          <w:p w14:paraId="55E34D29"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0.387</w:t>
            </w:r>
          </w:p>
        </w:tc>
        <w:tc>
          <w:tcPr>
            <w:tcW w:w="3192" w:type="dxa"/>
          </w:tcPr>
          <w:p w14:paraId="0C13F112" w14:textId="77777777"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0.404</w:t>
            </w:r>
          </w:p>
        </w:tc>
      </w:tr>
      <w:tr w:rsidR="00742BC1" w14:paraId="28011B61" w14:textId="77777777" w:rsidTr="009D36E3">
        <w:tc>
          <w:tcPr>
            <w:tcW w:w="3192" w:type="dxa"/>
          </w:tcPr>
          <w:p w14:paraId="3A310B37" w14:textId="77777777" w:rsidR="00742BC1" w:rsidRPr="00742BC1" w:rsidRDefault="00742BC1"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14:paraId="0688103B" w14:textId="77777777" w:rsidR="00742BC1"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0.023</w:t>
            </w:r>
          </w:p>
        </w:tc>
        <w:tc>
          <w:tcPr>
            <w:tcW w:w="3192" w:type="dxa"/>
          </w:tcPr>
          <w:p w14:paraId="2CE35358" w14:textId="77777777" w:rsidR="00742BC1"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0.070</w:t>
            </w:r>
          </w:p>
        </w:tc>
      </w:tr>
    </w:tbl>
    <w:p w14:paraId="4D842BDC" w14:textId="77777777" w:rsidR="00B33785" w:rsidRDefault="00B33785" w:rsidP="00B33785">
      <w:pPr>
        <w:spacing w:line="240" w:lineRule="auto"/>
        <w:jc w:val="both"/>
        <w:rPr>
          <w:rFonts w:ascii="Times New Roman" w:hAnsi="Times New Roman" w:cs="Times New Roman"/>
          <w:b/>
          <w:sz w:val="24"/>
          <w:szCs w:val="24"/>
        </w:rPr>
      </w:pPr>
    </w:p>
    <w:p w14:paraId="629365AB" w14:textId="77777777" w:rsidR="00082B3D" w:rsidRDefault="00082B3D" w:rsidP="00B33785">
      <w:pPr>
        <w:spacing w:line="240" w:lineRule="auto"/>
        <w:jc w:val="both"/>
        <w:rPr>
          <w:rFonts w:ascii="Times New Roman" w:hAnsi="Times New Roman" w:cs="Times New Roman"/>
          <w:b/>
          <w:sz w:val="24"/>
          <w:szCs w:val="24"/>
        </w:rPr>
      </w:pPr>
    </w:p>
    <w:p w14:paraId="4BB04DA7" w14:textId="77777777" w:rsidR="00082B3D" w:rsidRDefault="00082B3D" w:rsidP="00B33785">
      <w:pPr>
        <w:spacing w:line="240" w:lineRule="auto"/>
        <w:jc w:val="both"/>
        <w:rPr>
          <w:rFonts w:ascii="Times New Roman" w:hAnsi="Times New Roman" w:cs="Times New Roman"/>
          <w:b/>
          <w:sz w:val="24"/>
          <w:szCs w:val="24"/>
        </w:rPr>
      </w:pPr>
    </w:p>
    <w:p w14:paraId="459FD529" w14:textId="77777777" w:rsidR="00082B3D" w:rsidRDefault="00082B3D" w:rsidP="00B33785">
      <w:pPr>
        <w:spacing w:line="240" w:lineRule="auto"/>
        <w:jc w:val="both"/>
        <w:rPr>
          <w:rFonts w:ascii="Times New Roman" w:hAnsi="Times New Roman" w:cs="Times New Roman"/>
          <w:b/>
          <w:sz w:val="24"/>
          <w:szCs w:val="24"/>
        </w:rPr>
      </w:pPr>
    </w:p>
    <w:p w14:paraId="1FC16967" w14:textId="77777777" w:rsidR="00082B3D" w:rsidRDefault="00082B3D" w:rsidP="00B33785">
      <w:pPr>
        <w:spacing w:line="240" w:lineRule="auto"/>
        <w:jc w:val="both"/>
        <w:rPr>
          <w:rFonts w:ascii="Times New Roman" w:hAnsi="Times New Roman" w:cs="Times New Roman"/>
          <w:b/>
          <w:sz w:val="24"/>
          <w:szCs w:val="24"/>
        </w:rPr>
      </w:pPr>
    </w:p>
    <w:p w14:paraId="59F55049" w14:textId="77777777" w:rsidR="00082B3D" w:rsidRDefault="00082B3D" w:rsidP="00B33785">
      <w:pPr>
        <w:spacing w:line="240" w:lineRule="auto"/>
        <w:jc w:val="both"/>
        <w:rPr>
          <w:rFonts w:ascii="Times New Roman" w:hAnsi="Times New Roman" w:cs="Times New Roman"/>
          <w:b/>
          <w:sz w:val="24"/>
          <w:szCs w:val="24"/>
        </w:rPr>
      </w:pPr>
    </w:p>
    <w:p w14:paraId="3315DF61" w14:textId="77777777" w:rsidR="00082B3D" w:rsidRDefault="00082B3D" w:rsidP="00B33785">
      <w:pPr>
        <w:spacing w:line="240" w:lineRule="auto"/>
        <w:jc w:val="both"/>
        <w:rPr>
          <w:rFonts w:ascii="Times New Roman" w:hAnsi="Times New Roman" w:cs="Times New Roman"/>
          <w:b/>
          <w:sz w:val="24"/>
          <w:szCs w:val="24"/>
        </w:rPr>
      </w:pPr>
    </w:p>
    <w:p w14:paraId="6927646D" w14:textId="77777777" w:rsidR="00082B3D" w:rsidRDefault="00082B3D" w:rsidP="00B33785">
      <w:pPr>
        <w:spacing w:line="240" w:lineRule="auto"/>
        <w:jc w:val="both"/>
        <w:rPr>
          <w:rFonts w:ascii="Times New Roman" w:hAnsi="Times New Roman" w:cs="Times New Roman"/>
          <w:b/>
          <w:sz w:val="24"/>
          <w:szCs w:val="24"/>
        </w:rPr>
      </w:pPr>
    </w:p>
    <w:p w14:paraId="2744A1C9" w14:textId="77777777" w:rsidR="00082B3D" w:rsidRDefault="00082B3D" w:rsidP="00B33785">
      <w:pPr>
        <w:spacing w:line="240" w:lineRule="auto"/>
        <w:jc w:val="both"/>
        <w:rPr>
          <w:rFonts w:ascii="Times New Roman" w:hAnsi="Times New Roman" w:cs="Times New Roman"/>
          <w:b/>
          <w:sz w:val="24"/>
          <w:szCs w:val="24"/>
        </w:rPr>
      </w:pPr>
    </w:p>
    <w:p w14:paraId="0EFF5CFC" w14:textId="77777777" w:rsidR="00082B3D" w:rsidRDefault="00082B3D" w:rsidP="00B33785">
      <w:pPr>
        <w:spacing w:line="240" w:lineRule="auto"/>
        <w:jc w:val="both"/>
        <w:rPr>
          <w:rFonts w:ascii="Times New Roman" w:hAnsi="Times New Roman" w:cs="Times New Roman"/>
          <w:b/>
          <w:sz w:val="24"/>
          <w:szCs w:val="24"/>
        </w:rPr>
      </w:pPr>
    </w:p>
    <w:p w14:paraId="759EF587" w14:textId="77777777" w:rsidR="00082B3D" w:rsidRDefault="00082B3D" w:rsidP="00B33785">
      <w:pPr>
        <w:spacing w:line="240" w:lineRule="auto"/>
        <w:jc w:val="both"/>
        <w:rPr>
          <w:rFonts w:ascii="Times New Roman" w:hAnsi="Times New Roman" w:cs="Times New Roman"/>
          <w:b/>
          <w:sz w:val="24"/>
          <w:szCs w:val="24"/>
        </w:rPr>
      </w:pPr>
    </w:p>
    <w:p w14:paraId="6E3E2EE8" w14:textId="77777777" w:rsidR="00082B3D" w:rsidRDefault="00082B3D" w:rsidP="00B33785">
      <w:pPr>
        <w:spacing w:line="240" w:lineRule="auto"/>
        <w:jc w:val="both"/>
        <w:rPr>
          <w:rFonts w:ascii="Times New Roman" w:hAnsi="Times New Roman" w:cs="Times New Roman"/>
          <w:b/>
          <w:sz w:val="24"/>
          <w:szCs w:val="24"/>
        </w:rPr>
      </w:pPr>
    </w:p>
    <w:p w14:paraId="629A65A7" w14:textId="77777777" w:rsidR="00082B3D" w:rsidRDefault="00082B3D" w:rsidP="00B33785">
      <w:pPr>
        <w:spacing w:line="240" w:lineRule="auto"/>
        <w:jc w:val="both"/>
        <w:rPr>
          <w:rFonts w:ascii="Times New Roman" w:hAnsi="Times New Roman" w:cs="Times New Roman"/>
          <w:b/>
          <w:sz w:val="24"/>
          <w:szCs w:val="24"/>
        </w:rPr>
      </w:pPr>
    </w:p>
    <w:p w14:paraId="583A9CBF" w14:textId="77777777" w:rsidR="00082B3D" w:rsidRDefault="00082B3D" w:rsidP="00B33785">
      <w:pPr>
        <w:spacing w:line="240" w:lineRule="auto"/>
        <w:jc w:val="both"/>
        <w:rPr>
          <w:rFonts w:ascii="Times New Roman" w:hAnsi="Times New Roman" w:cs="Times New Roman"/>
          <w:b/>
          <w:sz w:val="24"/>
          <w:szCs w:val="24"/>
        </w:rPr>
      </w:pPr>
    </w:p>
    <w:p w14:paraId="5B9C2680" w14:textId="77777777" w:rsidR="00082B3D" w:rsidRDefault="00082B3D" w:rsidP="00B33785">
      <w:pPr>
        <w:spacing w:line="240" w:lineRule="auto"/>
        <w:jc w:val="both"/>
        <w:rPr>
          <w:rFonts w:ascii="Times New Roman" w:hAnsi="Times New Roman" w:cs="Times New Roman"/>
          <w:b/>
          <w:sz w:val="24"/>
          <w:szCs w:val="24"/>
        </w:rPr>
      </w:pPr>
    </w:p>
    <w:p w14:paraId="107DD18C" w14:textId="77777777" w:rsidR="00082B3D" w:rsidRDefault="00082B3D" w:rsidP="00B33785">
      <w:pPr>
        <w:spacing w:line="240" w:lineRule="auto"/>
        <w:jc w:val="both"/>
        <w:rPr>
          <w:rFonts w:ascii="Times New Roman" w:hAnsi="Times New Roman" w:cs="Times New Roman"/>
          <w:b/>
          <w:sz w:val="24"/>
          <w:szCs w:val="24"/>
        </w:rPr>
      </w:pPr>
    </w:p>
    <w:p w14:paraId="45DCA18E" w14:textId="771CA966" w:rsidR="009D36E3" w:rsidRDefault="003444D0" w:rsidP="00B3378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F008D8">
        <w:rPr>
          <w:rFonts w:ascii="Times New Roman" w:hAnsi="Times New Roman" w:cs="Times New Roman"/>
          <w:b/>
          <w:sz w:val="24"/>
          <w:szCs w:val="24"/>
        </w:rPr>
        <w:t>7</w:t>
      </w:r>
      <w:r>
        <w:rPr>
          <w:rFonts w:ascii="Times New Roman" w:hAnsi="Times New Roman" w:cs="Times New Roman"/>
          <w:b/>
          <w:sz w:val="24"/>
          <w:szCs w:val="24"/>
        </w:rPr>
        <w:t>: Effect of interaction of location, NPK fertilizer and sweetpotato variety on storaghe root yield (t/ha) in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D36E3" w14:paraId="3A868947" w14:textId="77777777" w:rsidTr="004A7E81">
        <w:tc>
          <w:tcPr>
            <w:tcW w:w="1915" w:type="dxa"/>
            <w:tcBorders>
              <w:top w:val="single" w:sz="4" w:space="0" w:color="000000" w:themeColor="text1"/>
              <w:bottom w:val="single" w:sz="4" w:space="0" w:color="auto"/>
            </w:tcBorders>
          </w:tcPr>
          <w:p w14:paraId="3C2E992E" w14:textId="77777777"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Location</w:t>
            </w:r>
          </w:p>
        </w:tc>
        <w:tc>
          <w:tcPr>
            <w:tcW w:w="1915" w:type="dxa"/>
            <w:tcBorders>
              <w:top w:val="single" w:sz="4" w:space="0" w:color="000000" w:themeColor="text1"/>
              <w:bottom w:val="single" w:sz="4" w:space="0" w:color="auto"/>
            </w:tcBorders>
          </w:tcPr>
          <w:p w14:paraId="62B75652" w14:textId="77777777"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NPK rate (kg/ha)</w:t>
            </w:r>
          </w:p>
        </w:tc>
        <w:tc>
          <w:tcPr>
            <w:tcW w:w="1915" w:type="dxa"/>
            <w:tcBorders>
              <w:top w:val="single" w:sz="4" w:space="0" w:color="000000" w:themeColor="text1"/>
              <w:bottom w:val="single" w:sz="4" w:space="0" w:color="auto"/>
            </w:tcBorders>
          </w:tcPr>
          <w:p w14:paraId="2E77751C" w14:textId="77777777"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 xml:space="preserve">Variety </w:t>
            </w:r>
          </w:p>
          <w:p w14:paraId="37D48D89" w14:textId="77777777" w:rsidR="00FF4441"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TIS 87/0087</w:t>
            </w:r>
          </w:p>
        </w:tc>
        <w:tc>
          <w:tcPr>
            <w:tcW w:w="1915" w:type="dxa"/>
            <w:tcBorders>
              <w:top w:val="single" w:sz="4" w:space="0" w:color="000000" w:themeColor="text1"/>
              <w:bottom w:val="single" w:sz="4" w:space="0" w:color="auto"/>
            </w:tcBorders>
          </w:tcPr>
          <w:p w14:paraId="70469CDB" w14:textId="77777777" w:rsidR="009D36E3" w:rsidRPr="00C53008" w:rsidRDefault="009D36E3" w:rsidP="00C53008">
            <w:pPr>
              <w:jc w:val="both"/>
              <w:rPr>
                <w:rFonts w:ascii="Times New Roman" w:hAnsi="Times New Roman" w:cs="Times New Roman"/>
                <w:sz w:val="24"/>
                <w:szCs w:val="24"/>
              </w:rPr>
            </w:pPr>
          </w:p>
          <w:p w14:paraId="5FFC6076" w14:textId="77777777" w:rsidR="00FF4441"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Umuspo 1</w:t>
            </w:r>
          </w:p>
        </w:tc>
        <w:tc>
          <w:tcPr>
            <w:tcW w:w="1916" w:type="dxa"/>
            <w:tcBorders>
              <w:top w:val="single" w:sz="4" w:space="0" w:color="000000" w:themeColor="text1"/>
              <w:bottom w:val="single" w:sz="4" w:space="0" w:color="auto"/>
            </w:tcBorders>
          </w:tcPr>
          <w:p w14:paraId="700D8613" w14:textId="77777777" w:rsidR="009D36E3" w:rsidRPr="00C53008" w:rsidRDefault="009D36E3" w:rsidP="00C53008">
            <w:pPr>
              <w:jc w:val="both"/>
              <w:rPr>
                <w:rFonts w:ascii="Times New Roman" w:hAnsi="Times New Roman" w:cs="Times New Roman"/>
                <w:sz w:val="24"/>
                <w:szCs w:val="24"/>
              </w:rPr>
            </w:pPr>
          </w:p>
          <w:p w14:paraId="51DD86BB" w14:textId="77777777" w:rsidR="00FF4441"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Umuspo 3</w:t>
            </w:r>
          </w:p>
        </w:tc>
      </w:tr>
      <w:tr w:rsidR="009D36E3" w14:paraId="4D2B972F" w14:textId="77777777" w:rsidTr="004A7E81">
        <w:tc>
          <w:tcPr>
            <w:tcW w:w="1915" w:type="dxa"/>
            <w:tcBorders>
              <w:top w:val="single" w:sz="4" w:space="0" w:color="auto"/>
            </w:tcBorders>
          </w:tcPr>
          <w:p w14:paraId="564D3E5C" w14:textId="77777777" w:rsidR="009D36E3" w:rsidRDefault="009D36E3" w:rsidP="00C53008">
            <w:pPr>
              <w:jc w:val="both"/>
              <w:rPr>
                <w:rFonts w:ascii="Times New Roman" w:hAnsi="Times New Roman" w:cs="Times New Roman"/>
                <w:b/>
                <w:sz w:val="24"/>
                <w:szCs w:val="24"/>
              </w:rPr>
            </w:pPr>
          </w:p>
        </w:tc>
        <w:tc>
          <w:tcPr>
            <w:tcW w:w="1915" w:type="dxa"/>
            <w:tcBorders>
              <w:top w:val="single" w:sz="4" w:space="0" w:color="auto"/>
            </w:tcBorders>
          </w:tcPr>
          <w:p w14:paraId="6C5E39E5" w14:textId="77777777" w:rsidR="009D36E3" w:rsidRDefault="009D36E3" w:rsidP="00C53008">
            <w:pPr>
              <w:jc w:val="both"/>
              <w:rPr>
                <w:rFonts w:ascii="Times New Roman" w:hAnsi="Times New Roman" w:cs="Times New Roman"/>
                <w:b/>
                <w:sz w:val="24"/>
                <w:szCs w:val="24"/>
              </w:rPr>
            </w:pPr>
          </w:p>
        </w:tc>
        <w:tc>
          <w:tcPr>
            <w:tcW w:w="1915" w:type="dxa"/>
            <w:tcBorders>
              <w:top w:val="single" w:sz="4" w:space="0" w:color="auto"/>
            </w:tcBorders>
          </w:tcPr>
          <w:p w14:paraId="75DFE44C" w14:textId="77777777" w:rsidR="009D36E3" w:rsidRDefault="00C53008" w:rsidP="00C53008">
            <w:pPr>
              <w:jc w:val="both"/>
              <w:rPr>
                <w:rFonts w:ascii="Times New Roman" w:hAnsi="Times New Roman" w:cs="Times New Roman"/>
                <w:b/>
                <w:sz w:val="24"/>
                <w:szCs w:val="24"/>
              </w:rPr>
            </w:pPr>
            <w:r>
              <w:rPr>
                <w:rFonts w:ascii="Times New Roman" w:hAnsi="Times New Roman" w:cs="Times New Roman"/>
                <w:b/>
                <w:sz w:val="24"/>
                <w:szCs w:val="24"/>
              </w:rPr>
              <w:t xml:space="preserve">                 2019</w:t>
            </w:r>
          </w:p>
        </w:tc>
        <w:tc>
          <w:tcPr>
            <w:tcW w:w="1915" w:type="dxa"/>
            <w:tcBorders>
              <w:top w:val="single" w:sz="4" w:space="0" w:color="auto"/>
            </w:tcBorders>
          </w:tcPr>
          <w:p w14:paraId="29463D35" w14:textId="77777777" w:rsidR="009D36E3" w:rsidRDefault="009D36E3" w:rsidP="00C53008">
            <w:pPr>
              <w:jc w:val="both"/>
              <w:rPr>
                <w:rFonts w:ascii="Times New Roman" w:hAnsi="Times New Roman" w:cs="Times New Roman"/>
                <w:b/>
                <w:sz w:val="24"/>
                <w:szCs w:val="24"/>
              </w:rPr>
            </w:pPr>
          </w:p>
        </w:tc>
        <w:tc>
          <w:tcPr>
            <w:tcW w:w="1916" w:type="dxa"/>
            <w:tcBorders>
              <w:top w:val="single" w:sz="4" w:space="0" w:color="auto"/>
            </w:tcBorders>
          </w:tcPr>
          <w:p w14:paraId="06A6EF00" w14:textId="77777777" w:rsidR="009D36E3" w:rsidRDefault="009D36E3" w:rsidP="00C53008">
            <w:pPr>
              <w:jc w:val="both"/>
              <w:rPr>
                <w:rFonts w:ascii="Times New Roman" w:hAnsi="Times New Roman" w:cs="Times New Roman"/>
                <w:b/>
                <w:sz w:val="24"/>
                <w:szCs w:val="24"/>
              </w:rPr>
            </w:pPr>
          </w:p>
        </w:tc>
      </w:tr>
      <w:tr w:rsidR="009D36E3" w14:paraId="5ECBAC9A" w14:textId="77777777" w:rsidTr="004A7E81">
        <w:tc>
          <w:tcPr>
            <w:tcW w:w="1915" w:type="dxa"/>
          </w:tcPr>
          <w:p w14:paraId="1C53CB28" w14:textId="77777777" w:rsidR="009D36E3" w:rsidRPr="004A7E81" w:rsidRDefault="00C53008" w:rsidP="00C53008">
            <w:pPr>
              <w:jc w:val="both"/>
              <w:rPr>
                <w:rFonts w:ascii="Times New Roman" w:hAnsi="Times New Roman" w:cs="Times New Roman"/>
                <w:sz w:val="24"/>
                <w:szCs w:val="24"/>
              </w:rPr>
            </w:pPr>
            <w:r w:rsidRPr="004A7E81">
              <w:rPr>
                <w:rFonts w:ascii="Times New Roman" w:hAnsi="Times New Roman" w:cs="Times New Roman"/>
                <w:sz w:val="24"/>
                <w:szCs w:val="24"/>
              </w:rPr>
              <w:t>Obingwa</w:t>
            </w:r>
          </w:p>
        </w:tc>
        <w:tc>
          <w:tcPr>
            <w:tcW w:w="1915" w:type="dxa"/>
          </w:tcPr>
          <w:p w14:paraId="55A57248"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14:paraId="471E0933" w14:textId="77777777" w:rsidR="009D36E3" w:rsidRPr="00C53008" w:rsidRDefault="00C53008" w:rsidP="00C53008">
            <w:pPr>
              <w:jc w:val="both"/>
              <w:rPr>
                <w:rFonts w:ascii="Times New Roman" w:hAnsi="Times New Roman" w:cs="Times New Roman"/>
                <w:sz w:val="24"/>
                <w:szCs w:val="24"/>
              </w:rPr>
            </w:pPr>
            <w:r>
              <w:rPr>
                <w:rFonts w:ascii="Times New Roman" w:hAnsi="Times New Roman" w:cs="Times New Roman"/>
                <w:sz w:val="24"/>
                <w:szCs w:val="24"/>
              </w:rPr>
              <w:t>5.5</w:t>
            </w:r>
          </w:p>
        </w:tc>
        <w:tc>
          <w:tcPr>
            <w:tcW w:w="1915" w:type="dxa"/>
          </w:tcPr>
          <w:p w14:paraId="6653C995" w14:textId="77777777"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7.7</w:t>
            </w:r>
          </w:p>
        </w:tc>
        <w:tc>
          <w:tcPr>
            <w:tcW w:w="1916" w:type="dxa"/>
          </w:tcPr>
          <w:p w14:paraId="37695416" w14:textId="77777777"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11.1</w:t>
            </w:r>
          </w:p>
        </w:tc>
      </w:tr>
      <w:tr w:rsidR="009D36E3" w14:paraId="17A2DDA8" w14:textId="77777777" w:rsidTr="004A7E81">
        <w:tc>
          <w:tcPr>
            <w:tcW w:w="1915" w:type="dxa"/>
          </w:tcPr>
          <w:p w14:paraId="46A97D44" w14:textId="77777777" w:rsidR="009D36E3" w:rsidRPr="004A7E81" w:rsidRDefault="009D36E3" w:rsidP="00C53008">
            <w:pPr>
              <w:jc w:val="both"/>
              <w:rPr>
                <w:rFonts w:ascii="Times New Roman" w:hAnsi="Times New Roman" w:cs="Times New Roman"/>
                <w:sz w:val="24"/>
                <w:szCs w:val="24"/>
              </w:rPr>
            </w:pPr>
          </w:p>
        </w:tc>
        <w:tc>
          <w:tcPr>
            <w:tcW w:w="1915" w:type="dxa"/>
          </w:tcPr>
          <w:p w14:paraId="6F377410"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14:paraId="3D6C8C43"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11.7</w:t>
            </w:r>
          </w:p>
        </w:tc>
        <w:tc>
          <w:tcPr>
            <w:tcW w:w="1915" w:type="dxa"/>
          </w:tcPr>
          <w:p w14:paraId="084DC953" w14:textId="77777777"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25.0</w:t>
            </w:r>
          </w:p>
        </w:tc>
        <w:tc>
          <w:tcPr>
            <w:tcW w:w="1916" w:type="dxa"/>
          </w:tcPr>
          <w:p w14:paraId="2B31269B" w14:textId="77777777"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28.1</w:t>
            </w:r>
          </w:p>
        </w:tc>
      </w:tr>
      <w:tr w:rsidR="009D36E3" w14:paraId="3F5DD48F" w14:textId="77777777" w:rsidTr="004A7E81">
        <w:tc>
          <w:tcPr>
            <w:tcW w:w="1915" w:type="dxa"/>
          </w:tcPr>
          <w:p w14:paraId="5E1E253C" w14:textId="77777777" w:rsidR="009D36E3" w:rsidRPr="004A7E81" w:rsidRDefault="009D36E3" w:rsidP="00C53008">
            <w:pPr>
              <w:jc w:val="both"/>
              <w:rPr>
                <w:rFonts w:ascii="Times New Roman" w:hAnsi="Times New Roman" w:cs="Times New Roman"/>
                <w:sz w:val="24"/>
                <w:szCs w:val="24"/>
              </w:rPr>
            </w:pPr>
          </w:p>
        </w:tc>
        <w:tc>
          <w:tcPr>
            <w:tcW w:w="1915" w:type="dxa"/>
          </w:tcPr>
          <w:p w14:paraId="45875945"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14:paraId="74788A2C"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31.2</w:t>
            </w:r>
          </w:p>
        </w:tc>
        <w:tc>
          <w:tcPr>
            <w:tcW w:w="1915" w:type="dxa"/>
          </w:tcPr>
          <w:p w14:paraId="4F59BF95" w14:textId="77777777"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44.6</w:t>
            </w:r>
          </w:p>
        </w:tc>
        <w:tc>
          <w:tcPr>
            <w:tcW w:w="1916" w:type="dxa"/>
          </w:tcPr>
          <w:p w14:paraId="41178BE0" w14:textId="77777777"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55.0</w:t>
            </w:r>
          </w:p>
        </w:tc>
      </w:tr>
      <w:tr w:rsidR="009D36E3" w14:paraId="3A71AAFB" w14:textId="77777777" w:rsidTr="004A7E81">
        <w:tc>
          <w:tcPr>
            <w:tcW w:w="1915" w:type="dxa"/>
          </w:tcPr>
          <w:p w14:paraId="0DB05708" w14:textId="77777777" w:rsidR="009D36E3" w:rsidRPr="004A7E81" w:rsidRDefault="00C53008" w:rsidP="00C53008">
            <w:pPr>
              <w:jc w:val="both"/>
              <w:rPr>
                <w:rFonts w:ascii="Times New Roman" w:hAnsi="Times New Roman" w:cs="Times New Roman"/>
                <w:sz w:val="24"/>
                <w:szCs w:val="24"/>
              </w:rPr>
            </w:pPr>
            <w:r w:rsidRPr="004A7E81">
              <w:rPr>
                <w:rFonts w:ascii="Times New Roman" w:hAnsi="Times New Roman" w:cs="Times New Roman"/>
                <w:sz w:val="24"/>
                <w:szCs w:val="24"/>
              </w:rPr>
              <w:t>Umuahia</w:t>
            </w:r>
          </w:p>
        </w:tc>
        <w:tc>
          <w:tcPr>
            <w:tcW w:w="1915" w:type="dxa"/>
          </w:tcPr>
          <w:p w14:paraId="410782A8"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14:paraId="582C3C13"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2.7</w:t>
            </w:r>
          </w:p>
        </w:tc>
        <w:tc>
          <w:tcPr>
            <w:tcW w:w="1915" w:type="dxa"/>
          </w:tcPr>
          <w:p w14:paraId="340984F6" w14:textId="77777777"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5.9</w:t>
            </w:r>
          </w:p>
        </w:tc>
        <w:tc>
          <w:tcPr>
            <w:tcW w:w="1916" w:type="dxa"/>
          </w:tcPr>
          <w:p w14:paraId="6C3EA5F5" w14:textId="77777777"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6.7</w:t>
            </w:r>
          </w:p>
        </w:tc>
      </w:tr>
      <w:tr w:rsidR="009D36E3" w14:paraId="23204B23" w14:textId="77777777" w:rsidTr="004A7E81">
        <w:tc>
          <w:tcPr>
            <w:tcW w:w="1915" w:type="dxa"/>
          </w:tcPr>
          <w:p w14:paraId="35B92624" w14:textId="77777777" w:rsidR="009D36E3" w:rsidRPr="004A7E81" w:rsidRDefault="009D36E3" w:rsidP="00C53008">
            <w:pPr>
              <w:jc w:val="both"/>
              <w:rPr>
                <w:rFonts w:ascii="Times New Roman" w:hAnsi="Times New Roman" w:cs="Times New Roman"/>
                <w:sz w:val="24"/>
                <w:szCs w:val="24"/>
              </w:rPr>
            </w:pPr>
          </w:p>
        </w:tc>
        <w:tc>
          <w:tcPr>
            <w:tcW w:w="1915" w:type="dxa"/>
          </w:tcPr>
          <w:p w14:paraId="1AF90D72"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14:paraId="5F858423"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4.2</w:t>
            </w:r>
          </w:p>
        </w:tc>
        <w:tc>
          <w:tcPr>
            <w:tcW w:w="1915" w:type="dxa"/>
          </w:tcPr>
          <w:p w14:paraId="202B159F" w14:textId="77777777"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8.6</w:t>
            </w:r>
          </w:p>
        </w:tc>
        <w:tc>
          <w:tcPr>
            <w:tcW w:w="1916" w:type="dxa"/>
          </w:tcPr>
          <w:p w14:paraId="2FE9459C" w14:textId="77777777"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11.6</w:t>
            </w:r>
          </w:p>
        </w:tc>
      </w:tr>
      <w:tr w:rsidR="009D36E3" w14:paraId="1123467D" w14:textId="77777777" w:rsidTr="004A7E81">
        <w:tc>
          <w:tcPr>
            <w:tcW w:w="1915" w:type="dxa"/>
          </w:tcPr>
          <w:p w14:paraId="28EF52E9" w14:textId="77777777" w:rsidR="009D36E3" w:rsidRPr="004A7E81" w:rsidRDefault="009D36E3" w:rsidP="00C53008">
            <w:pPr>
              <w:jc w:val="both"/>
              <w:rPr>
                <w:rFonts w:ascii="Times New Roman" w:hAnsi="Times New Roman" w:cs="Times New Roman"/>
                <w:sz w:val="24"/>
                <w:szCs w:val="24"/>
              </w:rPr>
            </w:pPr>
          </w:p>
        </w:tc>
        <w:tc>
          <w:tcPr>
            <w:tcW w:w="1915" w:type="dxa"/>
          </w:tcPr>
          <w:p w14:paraId="004C7C48"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14:paraId="11487C26" w14:textId="77777777"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24.7</w:t>
            </w:r>
          </w:p>
        </w:tc>
        <w:tc>
          <w:tcPr>
            <w:tcW w:w="1915" w:type="dxa"/>
          </w:tcPr>
          <w:p w14:paraId="24CF74CE" w14:textId="77777777"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32.2</w:t>
            </w:r>
          </w:p>
        </w:tc>
        <w:tc>
          <w:tcPr>
            <w:tcW w:w="1916" w:type="dxa"/>
          </w:tcPr>
          <w:p w14:paraId="45C0D11E" w14:textId="77777777"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29.7</w:t>
            </w:r>
          </w:p>
        </w:tc>
      </w:tr>
      <w:tr w:rsidR="00C53008" w14:paraId="26EEE940" w14:textId="77777777" w:rsidTr="004A7E81">
        <w:tc>
          <w:tcPr>
            <w:tcW w:w="1915" w:type="dxa"/>
          </w:tcPr>
          <w:p w14:paraId="1153F40B" w14:textId="77777777" w:rsidR="00C53008" w:rsidRPr="004A7E81" w:rsidRDefault="00C53008" w:rsidP="00C53008">
            <w:pPr>
              <w:jc w:val="both"/>
              <w:rPr>
                <w:rFonts w:ascii="Times New Roman" w:hAnsi="Times New Roman" w:cs="Times New Roman"/>
                <w:sz w:val="24"/>
                <w:szCs w:val="24"/>
              </w:rPr>
            </w:pPr>
          </w:p>
        </w:tc>
        <w:tc>
          <w:tcPr>
            <w:tcW w:w="1915" w:type="dxa"/>
          </w:tcPr>
          <w:p w14:paraId="5CC5FA2C" w14:textId="77777777" w:rsidR="00C53008" w:rsidRPr="00C53008" w:rsidRDefault="00C53008" w:rsidP="00C53008">
            <w:pPr>
              <w:jc w:val="both"/>
              <w:rPr>
                <w:rFonts w:ascii="Times New Roman" w:hAnsi="Times New Roman" w:cs="Times New Roman"/>
                <w:sz w:val="24"/>
                <w:szCs w:val="24"/>
              </w:rPr>
            </w:pPr>
          </w:p>
        </w:tc>
        <w:tc>
          <w:tcPr>
            <w:tcW w:w="1915" w:type="dxa"/>
          </w:tcPr>
          <w:p w14:paraId="321B6252" w14:textId="77777777" w:rsidR="00C53008" w:rsidRDefault="00C53008" w:rsidP="00C53008">
            <w:pPr>
              <w:jc w:val="both"/>
              <w:rPr>
                <w:rFonts w:ascii="Times New Roman" w:hAnsi="Times New Roman" w:cs="Times New Roman"/>
                <w:b/>
                <w:sz w:val="24"/>
                <w:szCs w:val="24"/>
              </w:rPr>
            </w:pPr>
            <w:r>
              <w:rPr>
                <w:rFonts w:ascii="Times New Roman" w:hAnsi="Times New Roman" w:cs="Times New Roman"/>
                <w:b/>
                <w:sz w:val="24"/>
                <w:szCs w:val="24"/>
              </w:rPr>
              <w:t xml:space="preserve">                2020</w:t>
            </w:r>
          </w:p>
        </w:tc>
        <w:tc>
          <w:tcPr>
            <w:tcW w:w="1915" w:type="dxa"/>
          </w:tcPr>
          <w:p w14:paraId="5F97B2B0" w14:textId="77777777" w:rsidR="00C53008" w:rsidRDefault="00C53008" w:rsidP="00C53008">
            <w:pPr>
              <w:jc w:val="both"/>
              <w:rPr>
                <w:rFonts w:ascii="Times New Roman" w:hAnsi="Times New Roman" w:cs="Times New Roman"/>
                <w:b/>
                <w:sz w:val="24"/>
                <w:szCs w:val="24"/>
              </w:rPr>
            </w:pPr>
          </w:p>
        </w:tc>
        <w:tc>
          <w:tcPr>
            <w:tcW w:w="1916" w:type="dxa"/>
          </w:tcPr>
          <w:p w14:paraId="59AEEE0A" w14:textId="77777777" w:rsidR="00C53008" w:rsidRDefault="00C53008" w:rsidP="00C53008">
            <w:pPr>
              <w:jc w:val="both"/>
              <w:rPr>
                <w:rFonts w:ascii="Times New Roman" w:hAnsi="Times New Roman" w:cs="Times New Roman"/>
                <w:b/>
                <w:sz w:val="24"/>
                <w:szCs w:val="24"/>
              </w:rPr>
            </w:pPr>
          </w:p>
        </w:tc>
      </w:tr>
      <w:tr w:rsidR="00C53008" w14:paraId="1B76D033" w14:textId="77777777" w:rsidTr="004A7E81">
        <w:tc>
          <w:tcPr>
            <w:tcW w:w="1915" w:type="dxa"/>
          </w:tcPr>
          <w:p w14:paraId="3676FA24" w14:textId="77777777" w:rsidR="00C53008" w:rsidRPr="004A7E81" w:rsidRDefault="00C53008" w:rsidP="00C53008">
            <w:pPr>
              <w:jc w:val="both"/>
              <w:rPr>
                <w:rFonts w:ascii="Times New Roman" w:hAnsi="Times New Roman" w:cs="Times New Roman"/>
                <w:sz w:val="24"/>
                <w:szCs w:val="24"/>
              </w:rPr>
            </w:pPr>
            <w:r w:rsidRPr="004A7E81">
              <w:rPr>
                <w:rFonts w:ascii="Times New Roman" w:hAnsi="Times New Roman" w:cs="Times New Roman"/>
                <w:sz w:val="24"/>
                <w:szCs w:val="24"/>
              </w:rPr>
              <w:t>Obingwa</w:t>
            </w:r>
          </w:p>
        </w:tc>
        <w:tc>
          <w:tcPr>
            <w:tcW w:w="1915" w:type="dxa"/>
          </w:tcPr>
          <w:p w14:paraId="0D671245" w14:textId="77777777"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14:paraId="463496B7"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5.9</w:t>
            </w:r>
          </w:p>
        </w:tc>
        <w:tc>
          <w:tcPr>
            <w:tcW w:w="1915" w:type="dxa"/>
          </w:tcPr>
          <w:p w14:paraId="6A86C66A"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7.7</w:t>
            </w:r>
          </w:p>
        </w:tc>
        <w:tc>
          <w:tcPr>
            <w:tcW w:w="1916" w:type="dxa"/>
          </w:tcPr>
          <w:p w14:paraId="4F76CBD7"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12.6</w:t>
            </w:r>
          </w:p>
        </w:tc>
      </w:tr>
      <w:tr w:rsidR="00C53008" w14:paraId="57A9621D" w14:textId="77777777" w:rsidTr="004A7E81">
        <w:tc>
          <w:tcPr>
            <w:tcW w:w="1915" w:type="dxa"/>
          </w:tcPr>
          <w:p w14:paraId="381DE6E1" w14:textId="77777777" w:rsidR="00C53008" w:rsidRPr="004A7E81" w:rsidRDefault="00C53008" w:rsidP="00C53008">
            <w:pPr>
              <w:jc w:val="both"/>
              <w:rPr>
                <w:rFonts w:ascii="Times New Roman" w:hAnsi="Times New Roman" w:cs="Times New Roman"/>
                <w:sz w:val="24"/>
                <w:szCs w:val="24"/>
              </w:rPr>
            </w:pPr>
          </w:p>
        </w:tc>
        <w:tc>
          <w:tcPr>
            <w:tcW w:w="1915" w:type="dxa"/>
          </w:tcPr>
          <w:p w14:paraId="6E2F21F9" w14:textId="77777777"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14:paraId="21373E4D"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12.3</w:t>
            </w:r>
          </w:p>
        </w:tc>
        <w:tc>
          <w:tcPr>
            <w:tcW w:w="1915" w:type="dxa"/>
          </w:tcPr>
          <w:p w14:paraId="5F5DD8BA"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25.9</w:t>
            </w:r>
          </w:p>
        </w:tc>
        <w:tc>
          <w:tcPr>
            <w:tcW w:w="1916" w:type="dxa"/>
          </w:tcPr>
          <w:p w14:paraId="2E503FB9"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31.5</w:t>
            </w:r>
          </w:p>
        </w:tc>
      </w:tr>
      <w:tr w:rsidR="00C53008" w14:paraId="48827A1D" w14:textId="77777777" w:rsidTr="004A7E81">
        <w:tc>
          <w:tcPr>
            <w:tcW w:w="1915" w:type="dxa"/>
          </w:tcPr>
          <w:p w14:paraId="1825DE6F" w14:textId="77777777" w:rsidR="00C53008" w:rsidRPr="004A7E81" w:rsidRDefault="00C53008" w:rsidP="00C53008">
            <w:pPr>
              <w:jc w:val="both"/>
              <w:rPr>
                <w:rFonts w:ascii="Times New Roman" w:hAnsi="Times New Roman" w:cs="Times New Roman"/>
                <w:sz w:val="24"/>
                <w:szCs w:val="24"/>
              </w:rPr>
            </w:pPr>
          </w:p>
        </w:tc>
        <w:tc>
          <w:tcPr>
            <w:tcW w:w="1915" w:type="dxa"/>
          </w:tcPr>
          <w:p w14:paraId="7FD31160" w14:textId="77777777"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14:paraId="5F4E93E6"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32.1</w:t>
            </w:r>
          </w:p>
        </w:tc>
        <w:tc>
          <w:tcPr>
            <w:tcW w:w="1915" w:type="dxa"/>
          </w:tcPr>
          <w:p w14:paraId="648CBA7D"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45.6</w:t>
            </w:r>
          </w:p>
        </w:tc>
        <w:tc>
          <w:tcPr>
            <w:tcW w:w="1916" w:type="dxa"/>
          </w:tcPr>
          <w:p w14:paraId="05DB48BF"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59.1</w:t>
            </w:r>
          </w:p>
        </w:tc>
      </w:tr>
      <w:tr w:rsidR="00C53008" w14:paraId="66661648" w14:textId="77777777" w:rsidTr="004A7E81">
        <w:tc>
          <w:tcPr>
            <w:tcW w:w="1915" w:type="dxa"/>
          </w:tcPr>
          <w:p w14:paraId="50938340" w14:textId="77777777" w:rsidR="00C53008" w:rsidRPr="004A7E81" w:rsidRDefault="00C53008" w:rsidP="00C53008">
            <w:pPr>
              <w:jc w:val="both"/>
              <w:rPr>
                <w:rFonts w:ascii="Times New Roman" w:hAnsi="Times New Roman" w:cs="Times New Roman"/>
                <w:sz w:val="24"/>
                <w:szCs w:val="24"/>
              </w:rPr>
            </w:pPr>
            <w:r w:rsidRPr="004A7E81">
              <w:rPr>
                <w:rFonts w:ascii="Times New Roman" w:hAnsi="Times New Roman" w:cs="Times New Roman"/>
                <w:sz w:val="24"/>
                <w:szCs w:val="24"/>
              </w:rPr>
              <w:t>Umuahia</w:t>
            </w:r>
          </w:p>
        </w:tc>
        <w:tc>
          <w:tcPr>
            <w:tcW w:w="1915" w:type="dxa"/>
          </w:tcPr>
          <w:p w14:paraId="461F0A7D" w14:textId="77777777"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14:paraId="2FE227E4"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2.5</w:t>
            </w:r>
          </w:p>
        </w:tc>
        <w:tc>
          <w:tcPr>
            <w:tcW w:w="1915" w:type="dxa"/>
          </w:tcPr>
          <w:p w14:paraId="12211E70"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6.1</w:t>
            </w:r>
          </w:p>
        </w:tc>
        <w:tc>
          <w:tcPr>
            <w:tcW w:w="1916" w:type="dxa"/>
          </w:tcPr>
          <w:p w14:paraId="1B99628A"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6.5</w:t>
            </w:r>
          </w:p>
        </w:tc>
      </w:tr>
      <w:tr w:rsidR="00C53008" w14:paraId="3C6AE1AC" w14:textId="77777777" w:rsidTr="004A7E81">
        <w:tc>
          <w:tcPr>
            <w:tcW w:w="1915" w:type="dxa"/>
          </w:tcPr>
          <w:p w14:paraId="7571B34D" w14:textId="77777777" w:rsidR="00C53008" w:rsidRDefault="00C53008" w:rsidP="00C53008">
            <w:pPr>
              <w:jc w:val="both"/>
              <w:rPr>
                <w:rFonts w:ascii="Times New Roman" w:hAnsi="Times New Roman" w:cs="Times New Roman"/>
                <w:b/>
                <w:sz w:val="24"/>
                <w:szCs w:val="24"/>
              </w:rPr>
            </w:pPr>
          </w:p>
        </w:tc>
        <w:tc>
          <w:tcPr>
            <w:tcW w:w="1915" w:type="dxa"/>
          </w:tcPr>
          <w:p w14:paraId="25F88770" w14:textId="77777777"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14:paraId="4A708DE8"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4.1</w:t>
            </w:r>
          </w:p>
        </w:tc>
        <w:tc>
          <w:tcPr>
            <w:tcW w:w="1915" w:type="dxa"/>
          </w:tcPr>
          <w:p w14:paraId="5B00DC4A"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8.3</w:t>
            </w:r>
          </w:p>
        </w:tc>
        <w:tc>
          <w:tcPr>
            <w:tcW w:w="1916" w:type="dxa"/>
          </w:tcPr>
          <w:p w14:paraId="4B0FE902"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11.1</w:t>
            </w:r>
          </w:p>
        </w:tc>
      </w:tr>
      <w:tr w:rsidR="00C53008" w14:paraId="7AE526F8" w14:textId="77777777" w:rsidTr="004A7E81">
        <w:tc>
          <w:tcPr>
            <w:tcW w:w="1915" w:type="dxa"/>
          </w:tcPr>
          <w:p w14:paraId="6B604532" w14:textId="77777777" w:rsidR="00C53008" w:rsidRDefault="00C53008" w:rsidP="00C53008">
            <w:pPr>
              <w:jc w:val="both"/>
              <w:rPr>
                <w:rFonts w:ascii="Times New Roman" w:hAnsi="Times New Roman" w:cs="Times New Roman"/>
                <w:b/>
                <w:sz w:val="24"/>
                <w:szCs w:val="24"/>
              </w:rPr>
            </w:pPr>
          </w:p>
        </w:tc>
        <w:tc>
          <w:tcPr>
            <w:tcW w:w="1915" w:type="dxa"/>
          </w:tcPr>
          <w:p w14:paraId="674B7477" w14:textId="77777777"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14:paraId="54BFE93F"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26.5</w:t>
            </w:r>
          </w:p>
        </w:tc>
        <w:tc>
          <w:tcPr>
            <w:tcW w:w="1915" w:type="dxa"/>
          </w:tcPr>
          <w:p w14:paraId="616404EE"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31.7</w:t>
            </w:r>
          </w:p>
        </w:tc>
        <w:tc>
          <w:tcPr>
            <w:tcW w:w="1916" w:type="dxa"/>
          </w:tcPr>
          <w:p w14:paraId="551DFFA4" w14:textId="77777777"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29.3</w:t>
            </w:r>
          </w:p>
        </w:tc>
      </w:tr>
    </w:tbl>
    <w:p w14:paraId="4414E39E" w14:textId="77777777" w:rsidR="00F83945" w:rsidRPr="00A27EF0" w:rsidRDefault="00F83945" w:rsidP="00A27EF0">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27EF0">
        <w:rPr>
          <w:rFonts w:ascii="Times New Roman" w:hAnsi="Times New Roman" w:cs="Times New Roman"/>
          <w:sz w:val="24"/>
          <w:szCs w:val="24"/>
        </w:rPr>
        <w:t>2019</w:t>
      </w:r>
      <w:r w:rsidRPr="00A27EF0">
        <w:rPr>
          <w:rFonts w:ascii="Times New Roman" w:hAnsi="Times New Roman" w:cs="Times New Roman"/>
          <w:sz w:val="24"/>
          <w:szCs w:val="24"/>
        </w:rPr>
        <w:tab/>
      </w:r>
      <w:r w:rsidRPr="00A27EF0">
        <w:rPr>
          <w:rFonts w:ascii="Times New Roman" w:hAnsi="Times New Roman" w:cs="Times New Roman"/>
          <w:sz w:val="24"/>
          <w:szCs w:val="24"/>
        </w:rPr>
        <w:tab/>
        <w:t xml:space="preserve">        2020</w:t>
      </w:r>
    </w:p>
    <w:p w14:paraId="706CF10C" w14:textId="77777777" w:rsidR="004E69BC" w:rsidRPr="00A27EF0" w:rsidRDefault="00DF6AB7" w:rsidP="00A27EF0">
      <w:pPr>
        <w:spacing w:line="240" w:lineRule="auto"/>
        <w:jc w:val="both"/>
        <w:rPr>
          <w:rFonts w:ascii="Times New Roman" w:hAnsi="Times New Roman" w:cs="Times New Roman"/>
          <w:sz w:val="24"/>
          <w:szCs w:val="24"/>
        </w:rPr>
      </w:pPr>
      <w:r w:rsidRPr="00F83945">
        <w:rPr>
          <w:rFonts w:ascii="Times New Roman" w:hAnsi="Times New Roman" w:cs="Times New Roman"/>
          <w:sz w:val="24"/>
          <w:szCs w:val="24"/>
        </w:rPr>
        <w:t>LSD</w:t>
      </w:r>
      <w:r w:rsidRPr="00F83945">
        <w:rPr>
          <w:rFonts w:ascii="Times New Roman" w:hAnsi="Times New Roman" w:cs="Times New Roman"/>
          <w:sz w:val="24"/>
          <w:szCs w:val="24"/>
          <w:vertAlign w:val="subscript"/>
        </w:rPr>
        <w:t xml:space="preserve"> (</w:t>
      </w:r>
      <w:r w:rsidR="00F83945" w:rsidRPr="00F83945">
        <w:rPr>
          <w:rFonts w:ascii="Times New Roman" w:hAnsi="Times New Roman" w:cs="Times New Roman"/>
          <w:sz w:val="24"/>
          <w:szCs w:val="24"/>
          <w:vertAlign w:val="subscript"/>
        </w:rPr>
        <w:t>0.05</w:t>
      </w:r>
      <w:r w:rsidRPr="00F83945">
        <w:rPr>
          <w:rFonts w:ascii="Times New Roman" w:hAnsi="Times New Roman" w:cs="Times New Roman"/>
          <w:sz w:val="24"/>
          <w:szCs w:val="24"/>
          <w:vertAlign w:val="subscript"/>
        </w:rPr>
        <w:t xml:space="preserve">) </w:t>
      </w:r>
      <w:r>
        <w:rPr>
          <w:rFonts w:ascii="Times New Roman" w:hAnsi="Times New Roman" w:cs="Times New Roman"/>
          <w:sz w:val="24"/>
          <w:szCs w:val="24"/>
        </w:rPr>
        <w:t>for</w:t>
      </w:r>
      <w:r w:rsidR="00F83945">
        <w:rPr>
          <w:rFonts w:ascii="Times New Roman" w:hAnsi="Times New Roman" w:cs="Times New Roman"/>
          <w:sz w:val="24"/>
          <w:szCs w:val="24"/>
        </w:rPr>
        <w:t xml:space="preserve"> L x F x V means</w:t>
      </w:r>
      <w:r w:rsidR="00F83945">
        <w:rPr>
          <w:rFonts w:ascii="Times New Roman" w:hAnsi="Times New Roman" w:cs="Times New Roman"/>
          <w:sz w:val="24"/>
          <w:szCs w:val="24"/>
        </w:rPr>
        <w:tab/>
      </w:r>
      <w:r w:rsidR="00F83945">
        <w:rPr>
          <w:rFonts w:ascii="Times New Roman" w:hAnsi="Times New Roman" w:cs="Times New Roman"/>
          <w:sz w:val="24"/>
          <w:szCs w:val="24"/>
        </w:rPr>
        <w:tab/>
      </w:r>
      <w:r w:rsidR="00F83945">
        <w:rPr>
          <w:rFonts w:ascii="Times New Roman" w:hAnsi="Times New Roman" w:cs="Times New Roman"/>
          <w:sz w:val="24"/>
          <w:szCs w:val="24"/>
        </w:rPr>
        <w:tab/>
      </w:r>
      <w:r w:rsidR="00F83945">
        <w:rPr>
          <w:rFonts w:ascii="Times New Roman" w:hAnsi="Times New Roman" w:cs="Times New Roman"/>
          <w:sz w:val="24"/>
          <w:szCs w:val="24"/>
        </w:rPr>
        <w:tab/>
      </w:r>
      <w:r w:rsidR="001F5AF6">
        <w:rPr>
          <w:rFonts w:ascii="Times New Roman" w:hAnsi="Times New Roman" w:cs="Times New Roman"/>
          <w:sz w:val="24"/>
          <w:szCs w:val="24"/>
        </w:rPr>
        <w:tab/>
      </w:r>
      <w:r w:rsidR="00F83945">
        <w:rPr>
          <w:rFonts w:ascii="Times New Roman" w:hAnsi="Times New Roman" w:cs="Times New Roman"/>
          <w:sz w:val="24"/>
          <w:szCs w:val="24"/>
        </w:rPr>
        <w:t>4.07</w:t>
      </w:r>
      <w:r w:rsidR="00F83945" w:rsidRPr="00F83945">
        <w:rPr>
          <w:rFonts w:ascii="Times New Roman" w:hAnsi="Times New Roman" w:cs="Times New Roman"/>
          <w:sz w:val="24"/>
          <w:szCs w:val="24"/>
        </w:rPr>
        <w:t xml:space="preserve">  </w:t>
      </w:r>
      <w:r w:rsidR="00F83945">
        <w:rPr>
          <w:rFonts w:ascii="Times New Roman" w:hAnsi="Times New Roman" w:cs="Times New Roman"/>
          <w:b/>
          <w:sz w:val="24"/>
          <w:szCs w:val="24"/>
        </w:rPr>
        <w:t xml:space="preserve">                      </w:t>
      </w:r>
      <w:r w:rsidR="00F83945" w:rsidRPr="00A27EF0">
        <w:rPr>
          <w:rFonts w:ascii="Times New Roman" w:hAnsi="Times New Roman" w:cs="Times New Roman"/>
          <w:sz w:val="24"/>
          <w:szCs w:val="24"/>
        </w:rPr>
        <w:t xml:space="preserve"> 3.39                               </w:t>
      </w:r>
    </w:p>
    <w:p w14:paraId="1E685299" w14:textId="77777777" w:rsidR="004E69BC" w:rsidRPr="00A27EF0" w:rsidRDefault="004E69BC" w:rsidP="00F90306">
      <w:pPr>
        <w:spacing w:line="480" w:lineRule="auto"/>
        <w:jc w:val="both"/>
        <w:rPr>
          <w:rFonts w:ascii="Times New Roman" w:hAnsi="Times New Roman" w:cs="Times New Roman"/>
          <w:sz w:val="24"/>
          <w:szCs w:val="24"/>
        </w:rPr>
      </w:pPr>
    </w:p>
    <w:p w14:paraId="0A03FA48" w14:textId="77777777" w:rsidR="004E69BC" w:rsidRDefault="004E5458" w:rsidP="00F9030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14:paraId="55A55CAB" w14:textId="77777777" w:rsidR="004E5458" w:rsidRDefault="004E5458"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Sweetpotato leaf area index, shoot</w:t>
      </w:r>
      <w:r w:rsidR="00DA1357">
        <w:rPr>
          <w:rFonts w:ascii="Times New Roman" w:hAnsi="Times New Roman" w:cs="Times New Roman"/>
          <w:sz w:val="24"/>
          <w:szCs w:val="24"/>
        </w:rPr>
        <w:t xml:space="preserve"> biomass and root yield</w:t>
      </w:r>
      <w:r>
        <w:rPr>
          <w:rFonts w:ascii="Times New Roman" w:hAnsi="Times New Roman" w:cs="Times New Roman"/>
          <w:sz w:val="24"/>
          <w:szCs w:val="24"/>
        </w:rPr>
        <w:t xml:space="preserve"> were higher at Obingwa than Umuahia , due probably to differences in soil fertility and rainfall pattern in both locations. For </w:t>
      </w:r>
      <w:r w:rsidR="002A5CC5">
        <w:rPr>
          <w:rFonts w:ascii="Times New Roman" w:hAnsi="Times New Roman" w:cs="Times New Roman"/>
          <w:sz w:val="24"/>
          <w:szCs w:val="24"/>
        </w:rPr>
        <w:t xml:space="preserve">instance, the more favourable </w:t>
      </w:r>
      <w:r>
        <w:rPr>
          <w:rFonts w:ascii="Times New Roman" w:hAnsi="Times New Roman" w:cs="Times New Roman"/>
          <w:sz w:val="24"/>
          <w:szCs w:val="24"/>
        </w:rPr>
        <w:t>Obingwa site had soil organic matter, nitrogen, phosphorus and potassium conte</w:t>
      </w:r>
      <w:r w:rsidR="007C0F74">
        <w:rPr>
          <w:rFonts w:ascii="Times New Roman" w:hAnsi="Times New Roman" w:cs="Times New Roman"/>
          <w:sz w:val="24"/>
          <w:szCs w:val="24"/>
        </w:rPr>
        <w:t>nts greater than critical levels</w:t>
      </w:r>
      <w:r>
        <w:rPr>
          <w:rFonts w:ascii="Times New Roman" w:hAnsi="Times New Roman" w:cs="Times New Roman"/>
          <w:sz w:val="24"/>
          <w:szCs w:val="24"/>
        </w:rPr>
        <w:t xml:space="preserve"> while soil potassium (0.137 Cmol/kg) in Umuahia was lower than the critical value of 0.2 Cmol/kg reported by Fairhurst (2012). Rainfall was also more evenly distrib</w:t>
      </w:r>
      <w:r w:rsidR="007C0F74">
        <w:rPr>
          <w:rFonts w:ascii="Times New Roman" w:hAnsi="Times New Roman" w:cs="Times New Roman"/>
          <w:sz w:val="24"/>
          <w:szCs w:val="24"/>
        </w:rPr>
        <w:t>uted and favourable</w:t>
      </w:r>
      <w:r>
        <w:rPr>
          <w:rFonts w:ascii="Times New Roman" w:hAnsi="Times New Roman" w:cs="Times New Roman"/>
          <w:sz w:val="24"/>
          <w:szCs w:val="24"/>
        </w:rPr>
        <w:t xml:space="preserve"> in Obingwa than in U</w:t>
      </w:r>
      <w:r w:rsidR="007C0F74">
        <w:rPr>
          <w:rFonts w:ascii="Times New Roman" w:hAnsi="Times New Roman" w:cs="Times New Roman"/>
          <w:sz w:val="24"/>
          <w:szCs w:val="24"/>
        </w:rPr>
        <w:t xml:space="preserve">muahia. Monthly rainfalls </w:t>
      </w:r>
      <w:r>
        <w:rPr>
          <w:rFonts w:ascii="Times New Roman" w:hAnsi="Times New Roman" w:cs="Times New Roman"/>
          <w:sz w:val="24"/>
          <w:szCs w:val="24"/>
        </w:rPr>
        <w:t xml:space="preserve"> at Obingwa ranged from</w:t>
      </w:r>
      <w:r w:rsidR="00DA1357">
        <w:rPr>
          <w:rFonts w:ascii="Times New Roman" w:hAnsi="Times New Roman" w:cs="Times New Roman"/>
          <w:sz w:val="24"/>
          <w:szCs w:val="24"/>
        </w:rPr>
        <w:t xml:space="preserve"> 260.2 mm in M</w:t>
      </w:r>
      <w:r w:rsidR="007C0F74">
        <w:rPr>
          <w:rFonts w:ascii="Times New Roman" w:hAnsi="Times New Roman" w:cs="Times New Roman"/>
          <w:sz w:val="24"/>
          <w:szCs w:val="24"/>
        </w:rPr>
        <w:t>ay to 358.7 mm in August,2019</w:t>
      </w:r>
      <w:r w:rsidR="00DA1357">
        <w:rPr>
          <w:rFonts w:ascii="Times New Roman" w:hAnsi="Times New Roman" w:cs="Times New Roman"/>
          <w:sz w:val="24"/>
          <w:szCs w:val="24"/>
        </w:rPr>
        <w:t xml:space="preserve"> and from 267.7 mm in M</w:t>
      </w:r>
      <w:r w:rsidR="00A42783">
        <w:rPr>
          <w:rFonts w:ascii="Times New Roman" w:hAnsi="Times New Roman" w:cs="Times New Roman"/>
          <w:sz w:val="24"/>
          <w:szCs w:val="24"/>
        </w:rPr>
        <w:t>ay to 359.0mm in August,2020.</w:t>
      </w:r>
      <w:r>
        <w:rPr>
          <w:rFonts w:ascii="Times New Roman" w:hAnsi="Times New Roman" w:cs="Times New Roman"/>
          <w:sz w:val="24"/>
          <w:szCs w:val="24"/>
        </w:rPr>
        <w:t xml:space="preserve"> The situation in Umuahia varied greatly an</w:t>
      </w:r>
      <w:r w:rsidR="00A42783">
        <w:rPr>
          <w:rFonts w:ascii="Times New Roman" w:hAnsi="Times New Roman" w:cs="Times New Roman"/>
          <w:sz w:val="24"/>
          <w:szCs w:val="24"/>
        </w:rPr>
        <w:t xml:space="preserve">d were mostly </w:t>
      </w:r>
      <w:r>
        <w:rPr>
          <w:rFonts w:ascii="Times New Roman" w:hAnsi="Times New Roman" w:cs="Times New Roman"/>
          <w:sz w:val="24"/>
          <w:szCs w:val="24"/>
        </w:rPr>
        <w:t xml:space="preserve"> above the 200 to 250 mm monthly rainfall recommended for good yields</w:t>
      </w:r>
      <w:r w:rsidR="00A42783">
        <w:rPr>
          <w:rFonts w:ascii="Times New Roman" w:hAnsi="Times New Roman" w:cs="Times New Roman"/>
          <w:sz w:val="24"/>
          <w:szCs w:val="24"/>
        </w:rPr>
        <w:t xml:space="preserve"> of sweetpotato (</w:t>
      </w:r>
      <w:r w:rsidR="00DA1357">
        <w:rPr>
          <w:rFonts w:ascii="Times New Roman" w:hAnsi="Times New Roman" w:cs="Times New Roman"/>
          <w:sz w:val="24"/>
          <w:szCs w:val="24"/>
        </w:rPr>
        <w:t>Anioke, 1996). The rainfall in U</w:t>
      </w:r>
      <w:r w:rsidR="00A42783">
        <w:rPr>
          <w:rFonts w:ascii="Times New Roman" w:hAnsi="Times New Roman" w:cs="Times New Roman"/>
          <w:sz w:val="24"/>
          <w:szCs w:val="24"/>
        </w:rPr>
        <w:t>muahia ranged from 206.6 mm</w:t>
      </w:r>
      <w:r w:rsidR="00DA1357">
        <w:rPr>
          <w:rFonts w:ascii="Times New Roman" w:hAnsi="Times New Roman" w:cs="Times New Roman"/>
          <w:sz w:val="24"/>
          <w:szCs w:val="24"/>
        </w:rPr>
        <w:t xml:space="preserve"> in August to 635.0 mm in S</w:t>
      </w:r>
      <w:r w:rsidR="00C01FCA">
        <w:rPr>
          <w:rFonts w:ascii="Times New Roman" w:hAnsi="Times New Roman" w:cs="Times New Roman"/>
          <w:sz w:val="24"/>
          <w:szCs w:val="24"/>
        </w:rPr>
        <w:t>epte</w:t>
      </w:r>
      <w:r w:rsidR="00A42783">
        <w:rPr>
          <w:rFonts w:ascii="Times New Roman" w:hAnsi="Times New Roman" w:cs="Times New Roman"/>
          <w:sz w:val="24"/>
          <w:szCs w:val="24"/>
        </w:rPr>
        <w:t xml:space="preserve">mber </w:t>
      </w:r>
      <w:r w:rsidR="00C01FCA">
        <w:rPr>
          <w:rFonts w:ascii="Times New Roman" w:hAnsi="Times New Roman" w:cs="Times New Roman"/>
          <w:sz w:val="24"/>
          <w:szCs w:val="24"/>
        </w:rPr>
        <w:t xml:space="preserve"> in</w:t>
      </w:r>
      <w:r w:rsidR="00DA1357">
        <w:rPr>
          <w:rFonts w:ascii="Times New Roman" w:hAnsi="Times New Roman" w:cs="Times New Roman"/>
          <w:sz w:val="24"/>
          <w:szCs w:val="24"/>
        </w:rPr>
        <w:t xml:space="preserve"> 2019</w:t>
      </w:r>
      <w:r w:rsidR="00C01FCA">
        <w:rPr>
          <w:rFonts w:ascii="Times New Roman" w:hAnsi="Times New Roman" w:cs="Times New Roman"/>
          <w:sz w:val="24"/>
          <w:szCs w:val="24"/>
        </w:rPr>
        <w:t xml:space="preserve"> </w:t>
      </w:r>
      <w:r>
        <w:rPr>
          <w:rFonts w:ascii="Times New Roman" w:hAnsi="Times New Roman" w:cs="Times New Roman"/>
          <w:sz w:val="24"/>
          <w:szCs w:val="24"/>
        </w:rPr>
        <w:lastRenderedPageBreak/>
        <w:t>from</w:t>
      </w:r>
      <w:r w:rsidR="00A05E2A">
        <w:rPr>
          <w:rFonts w:ascii="Times New Roman" w:hAnsi="Times New Roman" w:cs="Times New Roman"/>
          <w:sz w:val="24"/>
          <w:szCs w:val="24"/>
        </w:rPr>
        <w:t xml:space="preserve"> </w:t>
      </w:r>
      <w:r w:rsidR="00E617FA">
        <w:rPr>
          <w:rFonts w:ascii="Times New Roman" w:hAnsi="Times New Roman" w:cs="Times New Roman"/>
          <w:sz w:val="24"/>
          <w:szCs w:val="24"/>
        </w:rPr>
        <w:t xml:space="preserve">the 90.0 mm in August to 453.4 mm in July in 2020. The implication </w:t>
      </w:r>
      <w:r w:rsidR="00680B49">
        <w:rPr>
          <w:rFonts w:ascii="Times New Roman" w:hAnsi="Times New Roman" w:cs="Times New Roman"/>
          <w:sz w:val="24"/>
          <w:szCs w:val="24"/>
        </w:rPr>
        <w:t xml:space="preserve">for sweetpotato production </w:t>
      </w:r>
      <w:r w:rsidR="00E617FA">
        <w:rPr>
          <w:rFonts w:ascii="Times New Roman" w:hAnsi="Times New Roman" w:cs="Times New Roman"/>
          <w:sz w:val="24"/>
          <w:szCs w:val="24"/>
        </w:rPr>
        <w:t>is that in Umuahia site</w:t>
      </w:r>
      <w:r w:rsidR="00C01FCA">
        <w:rPr>
          <w:rFonts w:ascii="Times New Roman" w:hAnsi="Times New Roman" w:cs="Times New Roman"/>
          <w:sz w:val="24"/>
          <w:szCs w:val="24"/>
        </w:rPr>
        <w:t xml:space="preserve">, monthly rainfalls were </w:t>
      </w:r>
      <w:r w:rsidR="000C2D54">
        <w:rPr>
          <w:rFonts w:ascii="Times New Roman" w:hAnsi="Times New Roman" w:cs="Times New Roman"/>
          <w:sz w:val="24"/>
          <w:szCs w:val="24"/>
        </w:rPr>
        <w:t xml:space="preserve">very low in August in 2020 and </w:t>
      </w:r>
      <w:r w:rsidR="00680B49">
        <w:rPr>
          <w:rFonts w:ascii="Times New Roman" w:hAnsi="Times New Roman" w:cs="Times New Roman"/>
          <w:sz w:val="24"/>
          <w:szCs w:val="24"/>
        </w:rPr>
        <w:t xml:space="preserve">very high in 2019 </w:t>
      </w:r>
      <w:r w:rsidR="000C2D54">
        <w:rPr>
          <w:rFonts w:ascii="Times New Roman" w:hAnsi="Times New Roman" w:cs="Times New Roman"/>
          <w:sz w:val="24"/>
          <w:szCs w:val="24"/>
        </w:rPr>
        <w:t xml:space="preserve">in most </w:t>
      </w:r>
      <w:r w:rsidR="00530E39">
        <w:rPr>
          <w:rFonts w:ascii="Times New Roman" w:hAnsi="Times New Roman" w:cs="Times New Roman"/>
          <w:sz w:val="24"/>
          <w:szCs w:val="24"/>
        </w:rPr>
        <w:t>months</w:t>
      </w:r>
      <w:r w:rsidR="00E617FA">
        <w:rPr>
          <w:rFonts w:ascii="Times New Roman" w:hAnsi="Times New Roman" w:cs="Times New Roman"/>
          <w:sz w:val="24"/>
          <w:szCs w:val="24"/>
        </w:rPr>
        <w:t xml:space="preserve"> sweetpotato production during the growing season. The great fluctuations observed in monthly rainfall in Umuahia may have caused leaching of nutrients or moisture stress and reduced agronomic efficiency of nutrients from fertilizer applied and reduced yield.</w:t>
      </w:r>
      <w:r w:rsidR="002A5CC5">
        <w:rPr>
          <w:rFonts w:ascii="Times New Roman" w:hAnsi="Times New Roman" w:cs="Times New Roman"/>
          <w:sz w:val="24"/>
          <w:szCs w:val="24"/>
        </w:rPr>
        <w:t xml:space="preserve"> Although</w:t>
      </w:r>
      <w:r w:rsidR="00E617FA">
        <w:rPr>
          <w:rFonts w:ascii="Times New Roman" w:hAnsi="Times New Roman" w:cs="Times New Roman"/>
          <w:sz w:val="24"/>
          <w:szCs w:val="24"/>
        </w:rPr>
        <w:t xml:space="preserve"> sweetpotato is a </w:t>
      </w:r>
      <w:r w:rsidR="008B0104">
        <w:rPr>
          <w:rFonts w:ascii="Times New Roman" w:hAnsi="Times New Roman" w:cs="Times New Roman"/>
          <w:sz w:val="24"/>
          <w:szCs w:val="24"/>
        </w:rPr>
        <w:t>drought</w:t>
      </w:r>
      <w:r w:rsidR="00E617FA">
        <w:rPr>
          <w:rFonts w:ascii="Times New Roman" w:hAnsi="Times New Roman" w:cs="Times New Roman"/>
          <w:sz w:val="24"/>
          <w:szCs w:val="24"/>
        </w:rPr>
        <w:t xml:space="preserve"> tolerant crop, yields were decreased by the lack of soil moisture while excess moisture caused poor tuberous root development and rotting (Abaka-White, 1994).</w:t>
      </w:r>
    </w:p>
    <w:p w14:paraId="43E0F505" w14:textId="77777777" w:rsidR="00957B1F" w:rsidRDefault="00957B1F"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Fresh top and root yields showed positive response to NPK (15:15:15) fertilizer application in both cropping seasons. The observed linear increase </w:t>
      </w:r>
      <w:r w:rsidR="00315118">
        <w:rPr>
          <w:rFonts w:ascii="Times New Roman" w:hAnsi="Times New Roman" w:cs="Times New Roman"/>
          <w:sz w:val="24"/>
          <w:szCs w:val="24"/>
        </w:rPr>
        <w:t>in root yields with increasing fertilizer rates across locations and varieties, is an indication that optimum yield for sweetpotato could be higher than the 36.7 to 37.4t/ha observed at the highest NPK fertilizer rate of</w:t>
      </w:r>
      <w:r w:rsidR="009E6A49">
        <w:rPr>
          <w:rFonts w:ascii="Times New Roman" w:hAnsi="Times New Roman" w:cs="Times New Roman"/>
          <w:sz w:val="24"/>
          <w:szCs w:val="24"/>
        </w:rPr>
        <w:t xml:space="preserve"> 400kg/ha. Fertilization for efficient nutrient use by plants has been identified as a necessary cultural input for improving growth and yield of crops (Law-Ogbomo and Remison, 2007). </w:t>
      </w:r>
      <w:r w:rsidR="00DC1C88">
        <w:rPr>
          <w:rFonts w:ascii="Times New Roman" w:hAnsi="Times New Roman" w:cs="Times New Roman"/>
          <w:sz w:val="24"/>
          <w:szCs w:val="24"/>
        </w:rPr>
        <w:t>Notwithstanding</w:t>
      </w:r>
      <w:r w:rsidR="009A565E">
        <w:rPr>
          <w:rFonts w:ascii="Times New Roman" w:hAnsi="Times New Roman" w:cs="Times New Roman"/>
          <w:sz w:val="24"/>
          <w:szCs w:val="24"/>
        </w:rPr>
        <w:t xml:space="preserve"> </w:t>
      </w:r>
      <w:r w:rsidR="009E6A49">
        <w:rPr>
          <w:rFonts w:ascii="Times New Roman" w:hAnsi="Times New Roman" w:cs="Times New Roman"/>
          <w:sz w:val="24"/>
          <w:szCs w:val="24"/>
        </w:rPr>
        <w:t xml:space="preserve">that 400kg/ha NPK fertilizer rate is recommended for sweetpotato in Nigeria (Njoku, 2009; NRCRI, 2006), the results of present investigation suggest that sweetpotato may respond to NPK fertilizer rate above 400kg/ha; following the release of new varieties. </w:t>
      </w:r>
      <w:r w:rsidR="002A5CC5">
        <w:rPr>
          <w:rFonts w:ascii="Times New Roman" w:hAnsi="Times New Roman" w:cs="Times New Roman"/>
          <w:sz w:val="24"/>
          <w:szCs w:val="24"/>
        </w:rPr>
        <w:t>Since</w:t>
      </w:r>
      <w:r w:rsidR="009E6A49">
        <w:rPr>
          <w:rFonts w:ascii="Times New Roman" w:hAnsi="Times New Roman" w:cs="Times New Roman"/>
          <w:sz w:val="24"/>
          <w:szCs w:val="24"/>
        </w:rPr>
        <w:t xml:space="preserve"> NPK fertilizer progressively increased root yield within the range of fertilizer used, the decision </w:t>
      </w:r>
      <w:r w:rsidR="003029A4">
        <w:rPr>
          <w:rFonts w:ascii="Times New Roman" w:hAnsi="Times New Roman" w:cs="Times New Roman"/>
          <w:sz w:val="24"/>
          <w:szCs w:val="24"/>
        </w:rPr>
        <w:t>on appropriate fertilizer rate should be based on economic returns given the cost of NPK fertilizer in Nigeria. In yam, Law-Ogbomo and Remison (2007) attributed the positive response of the tuber to NPK fertilizer application to the fact that it prolonged vegetative growth duration leading to longer growth and highest yield.</w:t>
      </w:r>
    </w:p>
    <w:p w14:paraId="2824A60C" w14:textId="77777777" w:rsidR="00270F82" w:rsidRDefault="007D70B6"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Between the varieties, orange-fleshed Umuspo 3 prod</w:t>
      </w:r>
      <w:r w:rsidR="00530E39">
        <w:rPr>
          <w:rFonts w:ascii="Times New Roman" w:hAnsi="Times New Roman" w:cs="Times New Roman"/>
          <w:sz w:val="24"/>
          <w:szCs w:val="24"/>
        </w:rPr>
        <w:t>uced the highest average storag</w:t>
      </w:r>
      <w:r>
        <w:rPr>
          <w:rFonts w:ascii="Times New Roman" w:hAnsi="Times New Roman" w:cs="Times New Roman"/>
          <w:sz w:val="24"/>
          <w:szCs w:val="24"/>
        </w:rPr>
        <w:t>e root yield of 23.7-25.0t/ha, followed by Umuspo 1 (21.0t/ha) while white-fleshed TIS 87/0087 had lowest yield (14.0t/ha).</w:t>
      </w:r>
      <w:r w:rsidR="009C688E">
        <w:rPr>
          <w:rFonts w:ascii="Times New Roman" w:hAnsi="Times New Roman" w:cs="Times New Roman"/>
          <w:sz w:val="24"/>
          <w:szCs w:val="24"/>
        </w:rPr>
        <w:t xml:space="preserve"> The highest yield recorded in Umuspo 3 may probably be due to its high potential for production of more storage roots and greater root weight. Akpaninyang </w:t>
      </w:r>
      <w:r w:rsidR="009C688E" w:rsidRPr="009C688E">
        <w:rPr>
          <w:rFonts w:ascii="Times New Roman" w:hAnsi="Times New Roman" w:cs="Times New Roman"/>
          <w:i/>
          <w:sz w:val="24"/>
          <w:szCs w:val="24"/>
        </w:rPr>
        <w:t>et al</w:t>
      </w:r>
      <w:r w:rsidR="009C688E">
        <w:rPr>
          <w:rFonts w:ascii="Times New Roman" w:hAnsi="Times New Roman" w:cs="Times New Roman"/>
          <w:sz w:val="24"/>
          <w:szCs w:val="24"/>
        </w:rPr>
        <w:t xml:space="preserve">. (2015) reported a similar trend in sweetpotato, especially where disease-free cuttings were used. Unlike the results for yield, Umuspo 3 which gave higher root yield had </w:t>
      </w:r>
      <w:r w:rsidR="00BC0873">
        <w:rPr>
          <w:rFonts w:ascii="Times New Roman" w:hAnsi="Times New Roman" w:cs="Times New Roman"/>
          <w:sz w:val="24"/>
          <w:szCs w:val="24"/>
        </w:rPr>
        <w:t>lower shoo</w:t>
      </w:r>
      <w:r w:rsidR="00530E39">
        <w:rPr>
          <w:rFonts w:ascii="Times New Roman" w:hAnsi="Times New Roman" w:cs="Times New Roman"/>
          <w:sz w:val="24"/>
          <w:szCs w:val="24"/>
        </w:rPr>
        <w:t>t yield and leaf area index than</w:t>
      </w:r>
      <w:r w:rsidR="00BC0873">
        <w:rPr>
          <w:rFonts w:ascii="Times New Roman" w:hAnsi="Times New Roman" w:cs="Times New Roman"/>
          <w:sz w:val="24"/>
          <w:szCs w:val="24"/>
        </w:rPr>
        <w:t xml:space="preserve"> Umuspo 1 and TIS 87/0087, due essentially to reduced leaf production which did not result in mutual shading of leaves in the former. Okpara </w:t>
      </w:r>
      <w:r w:rsidR="00BC0873" w:rsidRPr="00BC0873">
        <w:rPr>
          <w:rFonts w:ascii="Times New Roman" w:hAnsi="Times New Roman" w:cs="Times New Roman"/>
          <w:i/>
          <w:sz w:val="24"/>
          <w:szCs w:val="24"/>
        </w:rPr>
        <w:t>et al</w:t>
      </w:r>
      <w:r w:rsidR="00BC0873">
        <w:rPr>
          <w:rFonts w:ascii="Times New Roman" w:hAnsi="Times New Roman" w:cs="Times New Roman"/>
          <w:sz w:val="24"/>
          <w:szCs w:val="24"/>
        </w:rPr>
        <w:t xml:space="preserve">. (2009) and Kuo and Chen (1991) indicated that limited leaf growth at the bulking period </w:t>
      </w:r>
      <w:r w:rsidR="00530E39">
        <w:rPr>
          <w:rFonts w:ascii="Times New Roman" w:hAnsi="Times New Roman" w:cs="Times New Roman"/>
          <w:sz w:val="24"/>
          <w:szCs w:val="24"/>
        </w:rPr>
        <w:t>was related to high yield, with excessive shoot growth limiting the bulking of storage roots.</w:t>
      </w:r>
      <w:r w:rsidR="00282D08">
        <w:rPr>
          <w:rFonts w:ascii="Times New Roman" w:hAnsi="Times New Roman" w:cs="Times New Roman"/>
          <w:sz w:val="24"/>
          <w:szCs w:val="24"/>
        </w:rPr>
        <w:t xml:space="preserve"> Although the cultivars showed similar trend in root yi</w:t>
      </w:r>
      <w:r w:rsidR="0065493E">
        <w:rPr>
          <w:rFonts w:ascii="Times New Roman" w:hAnsi="Times New Roman" w:cs="Times New Roman"/>
          <w:sz w:val="24"/>
          <w:szCs w:val="24"/>
        </w:rPr>
        <w:t>e</w:t>
      </w:r>
      <w:r w:rsidR="00282D08">
        <w:rPr>
          <w:rFonts w:ascii="Times New Roman" w:hAnsi="Times New Roman" w:cs="Times New Roman"/>
          <w:sz w:val="24"/>
          <w:szCs w:val="24"/>
        </w:rPr>
        <w:t>lds, Umuspo 3 produced highest root yield in Obingwa</w:t>
      </w:r>
      <w:r w:rsidR="0070668F">
        <w:rPr>
          <w:rFonts w:ascii="Times New Roman" w:hAnsi="Times New Roman" w:cs="Times New Roman"/>
          <w:sz w:val="24"/>
          <w:szCs w:val="24"/>
        </w:rPr>
        <w:t>, whereas Umuspo3 and U</w:t>
      </w:r>
      <w:r w:rsidR="00475830">
        <w:rPr>
          <w:rFonts w:ascii="Times New Roman" w:hAnsi="Times New Roman" w:cs="Times New Roman"/>
          <w:sz w:val="24"/>
          <w:szCs w:val="24"/>
        </w:rPr>
        <w:t>muspo1 (orange-fleshed varieties) mai</w:t>
      </w:r>
      <w:r w:rsidR="0070668F">
        <w:rPr>
          <w:rFonts w:ascii="Times New Roman" w:hAnsi="Times New Roman" w:cs="Times New Roman"/>
          <w:sz w:val="24"/>
          <w:szCs w:val="24"/>
        </w:rPr>
        <w:t>ntained similar high yields in U</w:t>
      </w:r>
      <w:r w:rsidR="00475830">
        <w:rPr>
          <w:rFonts w:ascii="Times New Roman" w:hAnsi="Times New Roman" w:cs="Times New Roman"/>
          <w:sz w:val="24"/>
          <w:szCs w:val="24"/>
        </w:rPr>
        <w:t>muahia</w:t>
      </w:r>
      <w:r w:rsidR="00282D08">
        <w:rPr>
          <w:rFonts w:ascii="Times New Roman" w:hAnsi="Times New Roman" w:cs="Times New Roman"/>
          <w:sz w:val="24"/>
          <w:szCs w:val="24"/>
        </w:rPr>
        <w:t xml:space="preserve"> when NPK fertilizer was applied at 400kg/ha. </w:t>
      </w:r>
      <w:r w:rsidR="0070668F">
        <w:rPr>
          <w:rFonts w:ascii="Times New Roman" w:hAnsi="Times New Roman" w:cs="Times New Roman"/>
          <w:sz w:val="24"/>
          <w:szCs w:val="24"/>
        </w:rPr>
        <w:t>In contrast , w</w:t>
      </w:r>
      <w:r w:rsidR="00282D08">
        <w:rPr>
          <w:rFonts w:ascii="Times New Roman" w:hAnsi="Times New Roman" w:cs="Times New Roman"/>
          <w:sz w:val="24"/>
          <w:szCs w:val="24"/>
        </w:rPr>
        <w:t xml:space="preserve">hite-fleshed TIS 87/0087 variety showed high nutrient needs and had poor yields in Umuahia which had lower soil fertility status even with </w:t>
      </w:r>
      <w:r w:rsidR="00594329">
        <w:rPr>
          <w:rFonts w:ascii="Times New Roman" w:hAnsi="Times New Roman" w:cs="Times New Roman"/>
          <w:sz w:val="24"/>
          <w:szCs w:val="24"/>
        </w:rPr>
        <w:t>a</w:t>
      </w:r>
      <w:r w:rsidR="00282D08">
        <w:rPr>
          <w:rFonts w:ascii="Times New Roman" w:hAnsi="Times New Roman" w:cs="Times New Roman"/>
          <w:sz w:val="24"/>
          <w:szCs w:val="24"/>
        </w:rPr>
        <w:t xml:space="preserve">pplication </w:t>
      </w:r>
      <w:r w:rsidR="00594329">
        <w:rPr>
          <w:rFonts w:ascii="Times New Roman" w:hAnsi="Times New Roman" w:cs="Times New Roman"/>
          <w:sz w:val="24"/>
          <w:szCs w:val="24"/>
        </w:rPr>
        <w:t>of NPK</w:t>
      </w:r>
      <w:r w:rsidR="00282D08">
        <w:rPr>
          <w:rFonts w:ascii="Times New Roman" w:hAnsi="Times New Roman" w:cs="Times New Roman"/>
          <w:sz w:val="24"/>
          <w:szCs w:val="24"/>
        </w:rPr>
        <w:t xml:space="preserve"> fertilizer at 200kg/ha. This corroborates the findings of Okpara </w:t>
      </w:r>
      <w:r w:rsidR="00282D08" w:rsidRPr="00282D08">
        <w:rPr>
          <w:rFonts w:ascii="Times New Roman" w:hAnsi="Times New Roman" w:cs="Times New Roman"/>
          <w:i/>
          <w:sz w:val="24"/>
          <w:szCs w:val="24"/>
        </w:rPr>
        <w:t>et al</w:t>
      </w:r>
      <w:r w:rsidR="00282D08">
        <w:rPr>
          <w:rFonts w:ascii="Times New Roman" w:hAnsi="Times New Roman" w:cs="Times New Roman"/>
          <w:sz w:val="24"/>
          <w:szCs w:val="24"/>
        </w:rPr>
        <w:t>. (2009) tha</w:t>
      </w:r>
      <w:r w:rsidR="0070668F">
        <w:rPr>
          <w:rFonts w:ascii="Times New Roman" w:hAnsi="Times New Roman" w:cs="Times New Roman"/>
          <w:sz w:val="24"/>
          <w:szCs w:val="24"/>
        </w:rPr>
        <w:t xml:space="preserve">t TIS 87/0087 is high </w:t>
      </w:r>
      <w:r w:rsidR="00282D08">
        <w:rPr>
          <w:rFonts w:ascii="Times New Roman" w:hAnsi="Times New Roman" w:cs="Times New Roman"/>
          <w:sz w:val="24"/>
          <w:szCs w:val="24"/>
        </w:rPr>
        <w:t xml:space="preserve"> or nutrient response variety which gives high yields at high fertilizer rate.</w:t>
      </w:r>
    </w:p>
    <w:p w14:paraId="2102DD0C" w14:textId="77777777" w:rsidR="009B6C0B" w:rsidRPr="00270F82" w:rsidRDefault="00F35343" w:rsidP="00F90306">
      <w:pPr>
        <w:spacing w:line="480" w:lineRule="auto"/>
        <w:jc w:val="both"/>
        <w:rPr>
          <w:rFonts w:ascii="Times New Roman" w:hAnsi="Times New Roman" w:cs="Times New Roman"/>
          <w:sz w:val="24"/>
          <w:szCs w:val="24"/>
        </w:rPr>
      </w:pPr>
      <w:r w:rsidRPr="00F35343">
        <w:rPr>
          <w:rFonts w:ascii="Times New Roman" w:hAnsi="Times New Roman" w:cs="Times New Roman"/>
          <w:b/>
          <w:sz w:val="24"/>
          <w:szCs w:val="24"/>
        </w:rPr>
        <w:t xml:space="preserve">Conclusion </w:t>
      </w:r>
    </w:p>
    <w:p w14:paraId="05E6E22A" w14:textId="77777777" w:rsidR="00F35343" w:rsidRDefault="00F35343" w:rsidP="00F90306">
      <w:pPr>
        <w:spacing w:line="480" w:lineRule="auto"/>
        <w:jc w:val="both"/>
        <w:rPr>
          <w:rFonts w:ascii="Times New Roman" w:hAnsi="Times New Roman" w:cs="Times New Roman"/>
          <w:sz w:val="24"/>
          <w:szCs w:val="24"/>
        </w:rPr>
      </w:pPr>
      <w:r w:rsidRPr="00DB7C6D">
        <w:rPr>
          <w:rFonts w:ascii="Times New Roman" w:hAnsi="Times New Roman" w:cs="Times New Roman"/>
          <w:sz w:val="24"/>
          <w:szCs w:val="24"/>
        </w:rPr>
        <w:t xml:space="preserve">Environmental conditions during the growing season had considerable effects on sweetpotato production, with Obingwa site having higher growth and storage root yield than Umuahia. Umuspo </w:t>
      </w:r>
      <w:r w:rsidR="00DB7C6D">
        <w:rPr>
          <w:rFonts w:ascii="Times New Roman" w:hAnsi="Times New Roman" w:cs="Times New Roman"/>
          <w:sz w:val="24"/>
          <w:szCs w:val="24"/>
        </w:rPr>
        <w:t>3 variety consistently produced highest root yield, followed by Umuspo 1 while T1S87/0087 had lowest yield</w:t>
      </w:r>
      <w:r w:rsidR="00475830">
        <w:rPr>
          <w:rFonts w:ascii="Times New Roman" w:hAnsi="Times New Roman" w:cs="Times New Roman"/>
          <w:sz w:val="24"/>
          <w:szCs w:val="24"/>
        </w:rPr>
        <w:t xml:space="preserve"> in Obingwa</w:t>
      </w:r>
      <w:r w:rsidR="00DB7C6D">
        <w:rPr>
          <w:rFonts w:ascii="Times New Roman" w:hAnsi="Times New Roman" w:cs="Times New Roman"/>
          <w:sz w:val="24"/>
          <w:szCs w:val="24"/>
        </w:rPr>
        <w:t>.</w:t>
      </w:r>
      <w:r w:rsidR="0070668F">
        <w:rPr>
          <w:rFonts w:ascii="Times New Roman" w:hAnsi="Times New Roman" w:cs="Times New Roman"/>
          <w:sz w:val="24"/>
          <w:szCs w:val="24"/>
        </w:rPr>
        <w:t xml:space="preserve"> In Umuahia site, Umuspo3 and U</w:t>
      </w:r>
      <w:r w:rsidR="00917F12">
        <w:rPr>
          <w:rFonts w:ascii="Times New Roman" w:hAnsi="Times New Roman" w:cs="Times New Roman"/>
          <w:sz w:val="24"/>
          <w:szCs w:val="24"/>
        </w:rPr>
        <w:t>muspo1 produced highest roor yields.</w:t>
      </w:r>
      <w:r w:rsidR="00DB7C6D">
        <w:rPr>
          <w:rFonts w:ascii="Times New Roman" w:hAnsi="Times New Roman" w:cs="Times New Roman"/>
          <w:sz w:val="24"/>
          <w:szCs w:val="24"/>
        </w:rPr>
        <w:t xml:space="preserve"> In general, storage root </w:t>
      </w:r>
      <w:r w:rsidR="0070668F">
        <w:rPr>
          <w:rFonts w:ascii="Times New Roman" w:hAnsi="Times New Roman" w:cs="Times New Roman"/>
          <w:sz w:val="24"/>
          <w:szCs w:val="24"/>
        </w:rPr>
        <w:t xml:space="preserve">yield increased linearly with </w:t>
      </w:r>
      <w:r w:rsidR="00DB7C6D">
        <w:rPr>
          <w:rFonts w:ascii="Times New Roman" w:hAnsi="Times New Roman" w:cs="Times New Roman"/>
          <w:sz w:val="24"/>
          <w:szCs w:val="24"/>
        </w:rPr>
        <w:t xml:space="preserve"> increase in NPK </w:t>
      </w:r>
      <w:r w:rsidR="00DB7C6D">
        <w:rPr>
          <w:rFonts w:ascii="Times New Roman" w:hAnsi="Times New Roman" w:cs="Times New Roman"/>
          <w:sz w:val="24"/>
          <w:szCs w:val="24"/>
        </w:rPr>
        <w:lastRenderedPageBreak/>
        <w:t xml:space="preserve">fertilizer rate, indicating that the sweetpotato cultivars may respond to higher NPK fertilizer levels in the two locations. However, decision on the use of higher fertilizer rates must be based on economic considerations given the high costs of fertilizers, which in most cases are beyond the reach of the resource-poor farmers. In </w:t>
      </w:r>
      <w:r w:rsidR="00C57D7B">
        <w:rPr>
          <w:rFonts w:ascii="Times New Roman" w:hAnsi="Times New Roman" w:cs="Times New Roman"/>
          <w:sz w:val="24"/>
          <w:szCs w:val="24"/>
        </w:rPr>
        <w:t xml:space="preserve">all, the </w:t>
      </w:r>
      <w:r w:rsidR="00DB7C6D">
        <w:rPr>
          <w:rFonts w:ascii="Times New Roman" w:hAnsi="Times New Roman" w:cs="Times New Roman"/>
          <w:sz w:val="24"/>
          <w:szCs w:val="24"/>
        </w:rPr>
        <w:t>highest root yield was obtained from Umuspo 3 variety at Obingwa when NPK fertilizer was applied at 400kg/ha.</w:t>
      </w:r>
    </w:p>
    <w:p w14:paraId="0E8B53A4" w14:textId="77777777" w:rsidR="00D32CA2" w:rsidRDefault="00D32CA2" w:rsidP="00F90306">
      <w:pPr>
        <w:spacing w:line="480" w:lineRule="auto"/>
        <w:jc w:val="both"/>
        <w:rPr>
          <w:rFonts w:ascii="Times New Roman" w:hAnsi="Times New Roman" w:cs="Times New Roman"/>
          <w:sz w:val="24"/>
          <w:szCs w:val="24"/>
        </w:rPr>
      </w:pPr>
    </w:p>
    <w:p w14:paraId="547B0F5A"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REFERENCES</w:t>
      </w:r>
    </w:p>
    <w:p w14:paraId="66EC5B6A"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Abaka-White, J. (1994). Sweetpotato research at IITA; 1971-1987. In: aweetpotato situation and priority research in West and Central African. Proceedings of the workshop held at Douala, Cameroon, July 27-29, 1992.</w:t>
      </w:r>
    </w:p>
    <w:p w14:paraId="147BCF3F"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Akpninyang, F., Okpara, D. A. and Njoku, J. C. (2013). Integrated nutrient management for orange-fleshed sweetpotato in south eastern Nigeria. Uganda Journal of Agricultural Sciences 14(2): 117-123.</w:t>
      </w:r>
    </w:p>
    <w:p w14:paraId="6CCA6047"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Anioke S.C(1996). Effect of time of planting and harvesting of sweetpotato (ipomea batatas (L) </w:t>
      </w:r>
      <w:r w:rsidRPr="00D32CA2">
        <w:rPr>
          <w:rFonts w:ascii="Times New Roman" w:hAnsi="Times New Roman" w:cs="Times New Roman"/>
          <w:b/>
          <w:sz w:val="24"/>
          <w:szCs w:val="24"/>
        </w:rPr>
        <w:tab/>
        <w:t>Lam) on yield and insect damage in southeastern Nigeria. Entomology,21(2):137-141</w:t>
      </w:r>
    </w:p>
    <w:p w14:paraId="2ADC6D12"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Awojobi, B. F. (2004). Indigenous knowledge in potato utilization, processing and preservation. In Olakesusi F. (Eds). Procesdings of Post harvest Serminar, Ilorin, Nigeria Stored Products Research Institute Pp 1-127.</w:t>
      </w:r>
    </w:p>
    <w:p w14:paraId="655106F5"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lastRenderedPageBreak/>
        <w:t>Casa, R., Pieruccetti, F., Sayueglia, G. and Locascio, B. (2015). Potato Tuber Quality Improvement Through Nitrogen Management Opimization. Review of Methologies. Acta Horticultural 684:65-71.</w:t>
      </w:r>
    </w:p>
    <w:p w14:paraId="7084C06A"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CIP, (2015).  International Centre for Sweetpotato. Annual Report.</w:t>
      </w:r>
    </w:p>
    <w:p w14:paraId="2FD6936D"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Dandago, M. A. and Gungula, D. T. (2011). Effects of various storage methods on the quality and nutritional composition of sweetpotato in Yola, Nigeria. International Food Rsearch Journal 18:271-278.</w:t>
      </w:r>
    </w:p>
    <w:p w14:paraId="55E28C3F"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Ezechi, W, Okpara, D., Nwadinobi, C and  Eze, C.(2022).Evaluation of organic and inorganic fertilizers for OFSP production under humid tropical condition of southeast Nig. Nig Agricultural journl 53;439-444</w:t>
      </w:r>
    </w:p>
    <w:p w14:paraId="6F2B29F2"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Fairhurst, T. (2012). Handbook for Integrated Soil Fertility Management. Africa Soil Health Consortium, Nairobi, Kenya pp 127-128.</w:t>
      </w:r>
    </w:p>
    <w:p w14:paraId="65F519AE"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Genstat (2013). Statistical Software, Release 10.3DE Software. </w:t>
      </w:r>
    </w:p>
    <w:p w14:paraId="06E7104A"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Kuo, G. and Chen, H. (1992). Source-sink relationship of sweetpotatoes. In: Hill, W. A., Bonsi, C. K. and Loretan, P. A. (Eds.). sweetpotato Technology for the 21st Century. Tuskegee University, Tuskegee, Alabama 282-295.</w:t>
      </w:r>
    </w:p>
    <w:p w14:paraId="6968A5D2"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Law-Ogbomo, K. E. and Remison, S. U. (2007). The response of Dioscorea rotundata to NPK fertilizer application in Edo state, Nigeria. Research Journal of Agriculture and Biological Sciences 3:917-923.</w:t>
      </w:r>
    </w:p>
    <w:p w14:paraId="6EAE594E"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leaf area in cassava and sweetpotato. Journal of Root Crops 4:47-50</w:t>
      </w:r>
    </w:p>
    <w:p w14:paraId="31A4F462"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lastRenderedPageBreak/>
        <w:t>McEwan, M., R. W. Almekinders, C. A., Albidin, P. E., Andrande, M., Carey, E. E., Gibson, R. W., Naico, A., Namnda, S. and Schulz, S. (2015). Can small still be beautiful? Moving local sweetpotato seed systems to scale in sub-saharan African. In: potato and sweetpotato in Africa. Transforming the value chains for food and nutrition security (Eds; Ja, L. et al). CAP International, London, UK.</w:t>
      </w:r>
    </w:p>
    <w:p w14:paraId="20400E93"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Namanda, S., Amour, R. and Gibson, R. W. (2013). The Triple S method of producing sweetpotato planting material for Areas in Africa with Long Dry Season. Journal of Crop Improvement 27: 64-84. DOI; 10.1080/15427528.2012.727376.</w:t>
      </w:r>
    </w:p>
    <w:p w14:paraId="547BCF01"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Njoku, J. C, Okpara, D.A. and Asiegbu, J.E. (2001). Growth and yield responses of sweetpotato </w:t>
      </w:r>
      <w:r w:rsidRPr="00D32CA2">
        <w:rPr>
          <w:rFonts w:ascii="Times New Roman" w:hAnsi="Times New Roman" w:cs="Times New Roman"/>
          <w:b/>
          <w:sz w:val="24"/>
          <w:szCs w:val="24"/>
        </w:rPr>
        <w:tab/>
        <w:t>to inorganic nitrogen and potassium in a tropical ultisol. Nigerian Agric. J. 32:3</w:t>
      </w:r>
    </w:p>
    <w:p w14:paraId="2CC13CA5"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NRCRI (2006). National Root Crops Research Institute Umudike. Annual Report, pp 130-132.</w:t>
      </w:r>
    </w:p>
    <w:p w14:paraId="0C405345"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Nwadinobi, C. A., Okpara, D. A., Njoku, J. C., Carey, J. (2018). Effect of location and genotype on degeneration of Orange-fleshed sweetpotato. Nigerian Journal of Crop Science.</w:t>
      </w:r>
    </w:p>
    <w:p w14:paraId="1AC742EE"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Okpara, D. A., Okon, O. E. and Ekeleme, F. (2009). Optimizing nitrogen fertilization for production of white and orange-fleshed sweetpotato in southern Nigeria. Journal of Plant Nutrition 32:878-891.</w:t>
      </w:r>
    </w:p>
    <w:p w14:paraId="695F552A"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Perrenoud, S. (1993). Fertilizing for high yield potato. IPI Buletin 8, 2nd edition. International Potash Institute, Base, Switzerland. </w:t>
      </w:r>
    </w:p>
    <w:p w14:paraId="095308A6" w14:textId="77777777"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lastRenderedPageBreak/>
        <w:t xml:space="preserve">Ramanujam, T. and Indira, P. (1978). Linear measurement and weight methods for estimation of </w:t>
      </w:r>
    </w:p>
    <w:p w14:paraId="517F7A5B" w14:textId="77777777" w:rsidR="00D32CA2" w:rsidRPr="00D32CA2" w:rsidRDefault="00D32CA2" w:rsidP="00D32CA2">
      <w:pPr>
        <w:spacing w:line="480" w:lineRule="auto"/>
        <w:jc w:val="both"/>
        <w:rPr>
          <w:rFonts w:ascii="Times New Roman" w:hAnsi="Times New Roman" w:cs="Times New Roman"/>
          <w:b/>
          <w:sz w:val="24"/>
          <w:szCs w:val="24"/>
        </w:rPr>
      </w:pPr>
    </w:p>
    <w:p w14:paraId="2285DBCA" w14:textId="77777777" w:rsidR="00D32CA2" w:rsidRPr="00D32CA2" w:rsidRDefault="00D32CA2" w:rsidP="00D32CA2">
      <w:pPr>
        <w:spacing w:line="480" w:lineRule="auto"/>
        <w:jc w:val="both"/>
        <w:rPr>
          <w:rFonts w:ascii="Times New Roman" w:hAnsi="Times New Roman" w:cs="Times New Roman"/>
          <w:b/>
          <w:sz w:val="24"/>
          <w:szCs w:val="24"/>
        </w:rPr>
      </w:pPr>
    </w:p>
    <w:p w14:paraId="044D88FD" w14:textId="77777777" w:rsidR="00D32CA2" w:rsidRPr="00D32CA2" w:rsidRDefault="00D32CA2" w:rsidP="00D32CA2">
      <w:pPr>
        <w:spacing w:line="480" w:lineRule="auto"/>
        <w:jc w:val="both"/>
        <w:rPr>
          <w:rFonts w:ascii="Times New Roman" w:hAnsi="Times New Roman" w:cs="Times New Roman"/>
          <w:b/>
          <w:sz w:val="24"/>
          <w:szCs w:val="24"/>
        </w:rPr>
      </w:pPr>
    </w:p>
    <w:p w14:paraId="2D8CF2A8" w14:textId="77777777" w:rsidR="00D32CA2" w:rsidRPr="00D32CA2" w:rsidRDefault="00D32CA2" w:rsidP="00D32CA2">
      <w:pPr>
        <w:spacing w:line="480" w:lineRule="auto"/>
        <w:jc w:val="both"/>
        <w:rPr>
          <w:rFonts w:ascii="Times New Roman" w:hAnsi="Times New Roman" w:cs="Times New Roman"/>
          <w:b/>
          <w:sz w:val="24"/>
          <w:szCs w:val="24"/>
        </w:rPr>
      </w:pPr>
    </w:p>
    <w:p w14:paraId="1345D8F9" w14:textId="77777777" w:rsidR="00D32CA2" w:rsidRPr="00D32CA2" w:rsidRDefault="00D32CA2" w:rsidP="00D32CA2">
      <w:pPr>
        <w:spacing w:line="480" w:lineRule="auto"/>
        <w:jc w:val="both"/>
        <w:rPr>
          <w:rFonts w:ascii="Times New Roman" w:hAnsi="Times New Roman" w:cs="Times New Roman"/>
          <w:b/>
          <w:sz w:val="24"/>
          <w:szCs w:val="24"/>
        </w:rPr>
      </w:pPr>
    </w:p>
    <w:p w14:paraId="350B3E0B" w14:textId="77777777" w:rsidR="00D32CA2" w:rsidRPr="009B6C0B" w:rsidRDefault="00D32CA2" w:rsidP="00F90306">
      <w:pPr>
        <w:spacing w:line="480" w:lineRule="auto"/>
        <w:jc w:val="both"/>
        <w:rPr>
          <w:rFonts w:ascii="Times New Roman" w:hAnsi="Times New Roman" w:cs="Times New Roman"/>
          <w:b/>
          <w:sz w:val="24"/>
          <w:szCs w:val="24"/>
        </w:rPr>
      </w:pPr>
    </w:p>
    <w:p w14:paraId="057F1FB5" w14:textId="77777777" w:rsidR="00297CEA" w:rsidRPr="00B956F5" w:rsidRDefault="00297CEA" w:rsidP="00B956F5">
      <w:pPr>
        <w:pStyle w:val="NoSpacing"/>
        <w:jc w:val="both"/>
        <w:rPr>
          <w:rFonts w:ascii="Times New Roman" w:eastAsia="Calibri" w:hAnsi="Times New Roman"/>
          <w:color w:val="000000"/>
          <w:sz w:val="24"/>
          <w:szCs w:val="24"/>
        </w:rPr>
      </w:pPr>
    </w:p>
    <w:p w14:paraId="78F009F0" w14:textId="77777777" w:rsidR="00B956F5" w:rsidRPr="004834D2" w:rsidRDefault="00B956F5" w:rsidP="009D1A42">
      <w:pPr>
        <w:spacing w:after="100" w:afterAutospacing="1"/>
        <w:jc w:val="both"/>
        <w:rPr>
          <w:rFonts w:ascii="Times New Roman" w:eastAsia="Calibri" w:hAnsi="Times New Roman"/>
          <w:sz w:val="24"/>
          <w:szCs w:val="24"/>
        </w:rPr>
      </w:pPr>
    </w:p>
    <w:p w14:paraId="2BBA3C51" w14:textId="77777777" w:rsidR="008E0AF4" w:rsidRDefault="008E0AF4" w:rsidP="009D1A42">
      <w:pPr>
        <w:spacing w:after="100" w:afterAutospacing="1"/>
        <w:jc w:val="both"/>
        <w:rPr>
          <w:rFonts w:ascii="Times New Roman" w:eastAsia="Calibri" w:hAnsi="Times New Roman"/>
          <w:sz w:val="24"/>
          <w:szCs w:val="24"/>
        </w:rPr>
      </w:pPr>
    </w:p>
    <w:p w14:paraId="22A8BA48" w14:textId="77777777" w:rsidR="008E0AF4" w:rsidRDefault="008E0AF4" w:rsidP="009D1A42">
      <w:pPr>
        <w:spacing w:after="100" w:afterAutospacing="1"/>
        <w:jc w:val="both"/>
        <w:rPr>
          <w:rFonts w:ascii="Times New Roman" w:eastAsia="Calibri" w:hAnsi="Times New Roman"/>
          <w:sz w:val="24"/>
          <w:szCs w:val="24"/>
        </w:rPr>
      </w:pPr>
    </w:p>
    <w:p w14:paraId="3DFF213E" w14:textId="77777777" w:rsidR="008E0AF4" w:rsidRDefault="008E0AF4" w:rsidP="009D1A42">
      <w:pPr>
        <w:spacing w:after="100" w:afterAutospacing="1"/>
        <w:jc w:val="both"/>
        <w:rPr>
          <w:rFonts w:ascii="Times New Roman" w:eastAsia="Calibri" w:hAnsi="Times New Roman"/>
          <w:sz w:val="24"/>
          <w:szCs w:val="24"/>
        </w:rPr>
      </w:pPr>
    </w:p>
    <w:p w14:paraId="7FAB0D21" w14:textId="77777777" w:rsidR="008E0AF4" w:rsidRDefault="008E0AF4" w:rsidP="009D1A42">
      <w:pPr>
        <w:spacing w:after="100" w:afterAutospacing="1"/>
        <w:jc w:val="both"/>
        <w:rPr>
          <w:rFonts w:ascii="Times New Roman" w:eastAsia="Calibri" w:hAnsi="Times New Roman"/>
          <w:sz w:val="24"/>
          <w:szCs w:val="24"/>
        </w:rPr>
      </w:pPr>
    </w:p>
    <w:p w14:paraId="6023A160" w14:textId="77777777" w:rsidR="008E0AF4" w:rsidRDefault="008E0AF4" w:rsidP="009D1A42">
      <w:pPr>
        <w:spacing w:after="100" w:afterAutospacing="1"/>
        <w:jc w:val="both"/>
        <w:rPr>
          <w:rFonts w:ascii="Times New Roman" w:eastAsia="Calibri" w:hAnsi="Times New Roman"/>
          <w:sz w:val="24"/>
          <w:szCs w:val="24"/>
        </w:rPr>
      </w:pPr>
    </w:p>
    <w:p w14:paraId="51F2B96A" w14:textId="77777777" w:rsidR="006B59BF" w:rsidRPr="009D1A42" w:rsidRDefault="006B59BF" w:rsidP="009D1A42">
      <w:pPr>
        <w:spacing w:after="100" w:afterAutospacing="1"/>
        <w:jc w:val="both"/>
        <w:rPr>
          <w:rFonts w:ascii="Times New Roman" w:hAnsi="Times New Roman" w:cs="Times New Roman"/>
          <w:color w:val="000000"/>
          <w:sz w:val="24"/>
          <w:szCs w:val="24"/>
        </w:rPr>
      </w:pPr>
    </w:p>
    <w:p w14:paraId="67BFF3AB" w14:textId="77777777" w:rsidR="00DF4ABD" w:rsidRPr="00BA289F" w:rsidRDefault="00DF4ABD" w:rsidP="00D54CED">
      <w:pPr>
        <w:autoSpaceDE w:val="0"/>
        <w:autoSpaceDN w:val="0"/>
        <w:adjustRightInd w:val="0"/>
        <w:spacing w:after="0" w:line="240" w:lineRule="auto"/>
        <w:jc w:val="both"/>
        <w:rPr>
          <w:rFonts w:ascii="Times New Roman" w:eastAsia="Calibri" w:hAnsi="Times New Roman"/>
          <w:sz w:val="24"/>
          <w:szCs w:val="24"/>
        </w:rPr>
      </w:pPr>
    </w:p>
    <w:p w14:paraId="49F3D0FF" w14:textId="77777777" w:rsidR="00D54CED" w:rsidRPr="00D54CED" w:rsidRDefault="00D54CED" w:rsidP="00F90306">
      <w:pPr>
        <w:spacing w:line="480" w:lineRule="auto"/>
        <w:jc w:val="both"/>
        <w:rPr>
          <w:rFonts w:ascii="Times New Roman" w:hAnsi="Times New Roman" w:cs="Times New Roman"/>
          <w:b/>
          <w:sz w:val="24"/>
          <w:szCs w:val="24"/>
        </w:rPr>
      </w:pPr>
    </w:p>
    <w:sectPr w:rsidR="00D54CED" w:rsidRPr="00D54CED" w:rsidSect="00CC5C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09928" w14:textId="77777777" w:rsidR="00F4781B" w:rsidRDefault="00F4781B" w:rsidP="00F35343">
      <w:pPr>
        <w:spacing w:after="0" w:line="240" w:lineRule="auto"/>
      </w:pPr>
      <w:r>
        <w:separator/>
      </w:r>
    </w:p>
  </w:endnote>
  <w:endnote w:type="continuationSeparator" w:id="0">
    <w:p w14:paraId="2347239F" w14:textId="77777777" w:rsidR="00F4781B" w:rsidRDefault="00F4781B" w:rsidP="00F3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8B2C" w14:textId="77777777" w:rsidR="00D667EA" w:rsidRDefault="00D6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D42B" w14:textId="77777777" w:rsidR="00D667EA" w:rsidRDefault="00D66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C6D9F" w14:textId="77777777" w:rsidR="00D667EA" w:rsidRDefault="00D6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74F67" w14:textId="77777777" w:rsidR="00F4781B" w:rsidRDefault="00F4781B" w:rsidP="00F35343">
      <w:pPr>
        <w:spacing w:after="0" w:line="240" w:lineRule="auto"/>
      </w:pPr>
      <w:r>
        <w:separator/>
      </w:r>
    </w:p>
  </w:footnote>
  <w:footnote w:type="continuationSeparator" w:id="0">
    <w:p w14:paraId="476BCAA1" w14:textId="77777777" w:rsidR="00F4781B" w:rsidRDefault="00F4781B" w:rsidP="00F3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2AE7" w14:textId="08A594BA" w:rsidR="00D667EA" w:rsidRDefault="00D667EA">
    <w:pPr>
      <w:pStyle w:val="Header"/>
    </w:pPr>
    <w:r>
      <w:rPr>
        <w:noProof/>
      </w:rPr>
      <w:pict w14:anchorId="0D9E3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D9ED" w14:textId="4F7273A2" w:rsidR="00D667EA" w:rsidRDefault="00D667EA">
    <w:pPr>
      <w:pStyle w:val="Header"/>
    </w:pPr>
    <w:r>
      <w:rPr>
        <w:noProof/>
      </w:rPr>
      <w:pict w14:anchorId="6B204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3AC7" w14:textId="49407C2D" w:rsidR="00D667EA" w:rsidRDefault="00D667EA">
    <w:pPr>
      <w:pStyle w:val="Header"/>
    </w:pPr>
    <w:r>
      <w:rPr>
        <w:noProof/>
      </w:rPr>
      <w:pict w14:anchorId="111AB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0306"/>
    <w:rsid w:val="00000746"/>
    <w:rsid w:val="00001B49"/>
    <w:rsid w:val="00016BC7"/>
    <w:rsid w:val="00017D3C"/>
    <w:rsid w:val="00026990"/>
    <w:rsid w:val="00035740"/>
    <w:rsid w:val="0003605A"/>
    <w:rsid w:val="000547A4"/>
    <w:rsid w:val="00056A3E"/>
    <w:rsid w:val="000777D7"/>
    <w:rsid w:val="00082B3D"/>
    <w:rsid w:val="000853FD"/>
    <w:rsid w:val="00087633"/>
    <w:rsid w:val="000A0DD3"/>
    <w:rsid w:val="000A1738"/>
    <w:rsid w:val="000B66B2"/>
    <w:rsid w:val="000C2D54"/>
    <w:rsid w:val="000D43B9"/>
    <w:rsid w:val="000E04B0"/>
    <w:rsid w:val="0010049C"/>
    <w:rsid w:val="00107255"/>
    <w:rsid w:val="00117495"/>
    <w:rsid w:val="0012195F"/>
    <w:rsid w:val="00124ADE"/>
    <w:rsid w:val="00126A88"/>
    <w:rsid w:val="001335F8"/>
    <w:rsid w:val="00133CED"/>
    <w:rsid w:val="00150ABE"/>
    <w:rsid w:val="00177025"/>
    <w:rsid w:val="00181F58"/>
    <w:rsid w:val="001A358A"/>
    <w:rsid w:val="001A62B4"/>
    <w:rsid w:val="001C3003"/>
    <w:rsid w:val="001C3031"/>
    <w:rsid w:val="001C58DC"/>
    <w:rsid w:val="001F359C"/>
    <w:rsid w:val="001F5AF6"/>
    <w:rsid w:val="00203DD4"/>
    <w:rsid w:val="00204B92"/>
    <w:rsid w:val="00206019"/>
    <w:rsid w:val="002225B2"/>
    <w:rsid w:val="00223984"/>
    <w:rsid w:val="00230B07"/>
    <w:rsid w:val="002627FF"/>
    <w:rsid w:val="00264619"/>
    <w:rsid w:val="00270F82"/>
    <w:rsid w:val="00282D08"/>
    <w:rsid w:val="00297CEA"/>
    <w:rsid w:val="002A5CC5"/>
    <w:rsid w:val="002B604A"/>
    <w:rsid w:val="002E6FB8"/>
    <w:rsid w:val="003029A4"/>
    <w:rsid w:val="00312236"/>
    <w:rsid w:val="00315118"/>
    <w:rsid w:val="00320D07"/>
    <w:rsid w:val="00333A97"/>
    <w:rsid w:val="003444D0"/>
    <w:rsid w:val="003603C1"/>
    <w:rsid w:val="0036470F"/>
    <w:rsid w:val="00367E7B"/>
    <w:rsid w:val="00372BB5"/>
    <w:rsid w:val="003734FF"/>
    <w:rsid w:val="00386019"/>
    <w:rsid w:val="0039161F"/>
    <w:rsid w:val="003A2AF5"/>
    <w:rsid w:val="003A3704"/>
    <w:rsid w:val="003A43FA"/>
    <w:rsid w:val="003B0A78"/>
    <w:rsid w:val="003B0B06"/>
    <w:rsid w:val="003D2429"/>
    <w:rsid w:val="003E116F"/>
    <w:rsid w:val="003E2265"/>
    <w:rsid w:val="003E7A38"/>
    <w:rsid w:val="00406E43"/>
    <w:rsid w:val="004104AD"/>
    <w:rsid w:val="00414337"/>
    <w:rsid w:val="004222AB"/>
    <w:rsid w:val="004315E1"/>
    <w:rsid w:val="00440F63"/>
    <w:rsid w:val="00461987"/>
    <w:rsid w:val="00475830"/>
    <w:rsid w:val="00477B76"/>
    <w:rsid w:val="004834D2"/>
    <w:rsid w:val="004A7E81"/>
    <w:rsid w:val="004D433B"/>
    <w:rsid w:val="004E5458"/>
    <w:rsid w:val="004E69BC"/>
    <w:rsid w:val="005027EE"/>
    <w:rsid w:val="00524384"/>
    <w:rsid w:val="00530E39"/>
    <w:rsid w:val="005317EE"/>
    <w:rsid w:val="00547611"/>
    <w:rsid w:val="00560272"/>
    <w:rsid w:val="00594329"/>
    <w:rsid w:val="005B3647"/>
    <w:rsid w:val="005C4ABE"/>
    <w:rsid w:val="005D2B37"/>
    <w:rsid w:val="005D5E3F"/>
    <w:rsid w:val="00614C36"/>
    <w:rsid w:val="00620BF8"/>
    <w:rsid w:val="00622FD1"/>
    <w:rsid w:val="00625ABE"/>
    <w:rsid w:val="00644884"/>
    <w:rsid w:val="00645499"/>
    <w:rsid w:val="0065493E"/>
    <w:rsid w:val="006764B5"/>
    <w:rsid w:val="00680B49"/>
    <w:rsid w:val="00693681"/>
    <w:rsid w:val="006B59BF"/>
    <w:rsid w:val="006B5FF6"/>
    <w:rsid w:val="006C2472"/>
    <w:rsid w:val="006D2C59"/>
    <w:rsid w:val="006E0481"/>
    <w:rsid w:val="006E54AB"/>
    <w:rsid w:val="006F3A28"/>
    <w:rsid w:val="006F43F9"/>
    <w:rsid w:val="006F7C37"/>
    <w:rsid w:val="007000A8"/>
    <w:rsid w:val="0070668F"/>
    <w:rsid w:val="00707B9D"/>
    <w:rsid w:val="00711456"/>
    <w:rsid w:val="00716724"/>
    <w:rsid w:val="00731327"/>
    <w:rsid w:val="00742BC1"/>
    <w:rsid w:val="00745F92"/>
    <w:rsid w:val="00767614"/>
    <w:rsid w:val="00773853"/>
    <w:rsid w:val="00777339"/>
    <w:rsid w:val="00792EE3"/>
    <w:rsid w:val="0079521A"/>
    <w:rsid w:val="00795262"/>
    <w:rsid w:val="007B09AC"/>
    <w:rsid w:val="007C0F74"/>
    <w:rsid w:val="007D1277"/>
    <w:rsid w:val="007D70B6"/>
    <w:rsid w:val="007E1B00"/>
    <w:rsid w:val="007E239B"/>
    <w:rsid w:val="007F02A6"/>
    <w:rsid w:val="007F337A"/>
    <w:rsid w:val="007F7744"/>
    <w:rsid w:val="00804314"/>
    <w:rsid w:val="00820635"/>
    <w:rsid w:val="00831A41"/>
    <w:rsid w:val="008421D9"/>
    <w:rsid w:val="008530E0"/>
    <w:rsid w:val="00867266"/>
    <w:rsid w:val="00876F42"/>
    <w:rsid w:val="00883F01"/>
    <w:rsid w:val="008A3633"/>
    <w:rsid w:val="008A6EC4"/>
    <w:rsid w:val="008B0104"/>
    <w:rsid w:val="008B18F8"/>
    <w:rsid w:val="008B1A14"/>
    <w:rsid w:val="008B1B3E"/>
    <w:rsid w:val="008B22E7"/>
    <w:rsid w:val="008B7E80"/>
    <w:rsid w:val="008D236E"/>
    <w:rsid w:val="008E0AF4"/>
    <w:rsid w:val="008E2799"/>
    <w:rsid w:val="008E73CF"/>
    <w:rsid w:val="008F07CE"/>
    <w:rsid w:val="008F6AA4"/>
    <w:rsid w:val="00910E8D"/>
    <w:rsid w:val="009170D3"/>
    <w:rsid w:val="00917F12"/>
    <w:rsid w:val="009318A6"/>
    <w:rsid w:val="00946F45"/>
    <w:rsid w:val="00957B1F"/>
    <w:rsid w:val="00977F8E"/>
    <w:rsid w:val="009A0A92"/>
    <w:rsid w:val="009A565E"/>
    <w:rsid w:val="009A5B85"/>
    <w:rsid w:val="009B48BC"/>
    <w:rsid w:val="009B6A86"/>
    <w:rsid w:val="009B6C0B"/>
    <w:rsid w:val="009C688E"/>
    <w:rsid w:val="009D0B82"/>
    <w:rsid w:val="009D103C"/>
    <w:rsid w:val="009D1A42"/>
    <w:rsid w:val="009D2084"/>
    <w:rsid w:val="009D36E3"/>
    <w:rsid w:val="009E55DF"/>
    <w:rsid w:val="009E6A49"/>
    <w:rsid w:val="009F5354"/>
    <w:rsid w:val="00A01CEA"/>
    <w:rsid w:val="00A05E2A"/>
    <w:rsid w:val="00A065AD"/>
    <w:rsid w:val="00A07F1D"/>
    <w:rsid w:val="00A27EF0"/>
    <w:rsid w:val="00A42783"/>
    <w:rsid w:val="00A57972"/>
    <w:rsid w:val="00A60348"/>
    <w:rsid w:val="00A77C9C"/>
    <w:rsid w:val="00A92627"/>
    <w:rsid w:val="00A95D8A"/>
    <w:rsid w:val="00AA57FD"/>
    <w:rsid w:val="00AA659C"/>
    <w:rsid w:val="00AB42C5"/>
    <w:rsid w:val="00AB535F"/>
    <w:rsid w:val="00AF63D9"/>
    <w:rsid w:val="00B156D8"/>
    <w:rsid w:val="00B33785"/>
    <w:rsid w:val="00B360FF"/>
    <w:rsid w:val="00B37D8D"/>
    <w:rsid w:val="00B44E2D"/>
    <w:rsid w:val="00B45E13"/>
    <w:rsid w:val="00B7460E"/>
    <w:rsid w:val="00B80366"/>
    <w:rsid w:val="00B9281A"/>
    <w:rsid w:val="00B92A2D"/>
    <w:rsid w:val="00B956F5"/>
    <w:rsid w:val="00BB0F96"/>
    <w:rsid w:val="00BB50A2"/>
    <w:rsid w:val="00BC0873"/>
    <w:rsid w:val="00BC2328"/>
    <w:rsid w:val="00BC4C21"/>
    <w:rsid w:val="00BE1866"/>
    <w:rsid w:val="00C009EF"/>
    <w:rsid w:val="00C01FCA"/>
    <w:rsid w:val="00C03192"/>
    <w:rsid w:val="00C12E75"/>
    <w:rsid w:val="00C201AD"/>
    <w:rsid w:val="00C53008"/>
    <w:rsid w:val="00C57D7B"/>
    <w:rsid w:val="00C67574"/>
    <w:rsid w:val="00C84DFC"/>
    <w:rsid w:val="00C90761"/>
    <w:rsid w:val="00C927EE"/>
    <w:rsid w:val="00C92AA5"/>
    <w:rsid w:val="00CA4046"/>
    <w:rsid w:val="00CB07AA"/>
    <w:rsid w:val="00CB413E"/>
    <w:rsid w:val="00CC5CEB"/>
    <w:rsid w:val="00CF1086"/>
    <w:rsid w:val="00CF1C55"/>
    <w:rsid w:val="00D20157"/>
    <w:rsid w:val="00D32CA2"/>
    <w:rsid w:val="00D42328"/>
    <w:rsid w:val="00D523DA"/>
    <w:rsid w:val="00D54CED"/>
    <w:rsid w:val="00D63B70"/>
    <w:rsid w:val="00D642F7"/>
    <w:rsid w:val="00D667EA"/>
    <w:rsid w:val="00D67072"/>
    <w:rsid w:val="00D82CC3"/>
    <w:rsid w:val="00D82D59"/>
    <w:rsid w:val="00DA1357"/>
    <w:rsid w:val="00DB7C6D"/>
    <w:rsid w:val="00DB7DD4"/>
    <w:rsid w:val="00DC1C88"/>
    <w:rsid w:val="00DD0297"/>
    <w:rsid w:val="00DD7C50"/>
    <w:rsid w:val="00DE575F"/>
    <w:rsid w:val="00DF4ABD"/>
    <w:rsid w:val="00DF6AB7"/>
    <w:rsid w:val="00E12A25"/>
    <w:rsid w:val="00E21FFE"/>
    <w:rsid w:val="00E55B27"/>
    <w:rsid w:val="00E617FA"/>
    <w:rsid w:val="00E8580D"/>
    <w:rsid w:val="00EB03B9"/>
    <w:rsid w:val="00EB31A1"/>
    <w:rsid w:val="00ED2CD2"/>
    <w:rsid w:val="00ED7259"/>
    <w:rsid w:val="00EE66D1"/>
    <w:rsid w:val="00EE67A2"/>
    <w:rsid w:val="00EF4E61"/>
    <w:rsid w:val="00F008D8"/>
    <w:rsid w:val="00F124BF"/>
    <w:rsid w:val="00F14D6A"/>
    <w:rsid w:val="00F163E0"/>
    <w:rsid w:val="00F35343"/>
    <w:rsid w:val="00F35EE3"/>
    <w:rsid w:val="00F4781B"/>
    <w:rsid w:val="00F7301D"/>
    <w:rsid w:val="00F7767B"/>
    <w:rsid w:val="00F83945"/>
    <w:rsid w:val="00F86C62"/>
    <w:rsid w:val="00F90306"/>
    <w:rsid w:val="00F960ED"/>
    <w:rsid w:val="00F96DFF"/>
    <w:rsid w:val="00F9731A"/>
    <w:rsid w:val="00FA79BD"/>
    <w:rsid w:val="00FE49A0"/>
    <w:rsid w:val="00FF444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105F5D"/>
  <w15:docId w15:val="{A38D75DD-2615-4080-B1C9-4F513BE4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43"/>
  </w:style>
  <w:style w:type="paragraph" w:styleId="Footer">
    <w:name w:val="footer"/>
    <w:basedOn w:val="Normal"/>
    <w:link w:val="FooterChar"/>
    <w:uiPriority w:val="99"/>
    <w:unhideWhenUsed/>
    <w:rsid w:val="00F3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43"/>
  </w:style>
  <w:style w:type="table" w:styleId="TableGrid">
    <w:name w:val="Table Grid"/>
    <w:basedOn w:val="TableNormal"/>
    <w:uiPriority w:val="39"/>
    <w:rsid w:val="003B0A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99"/>
    <w:qFormat/>
    <w:rsid w:val="00C90761"/>
    <w:pPr>
      <w:spacing w:after="0" w:line="240" w:lineRule="auto"/>
    </w:pPr>
  </w:style>
  <w:style w:type="paragraph" w:customStyle="1" w:styleId="Default">
    <w:name w:val="Default"/>
    <w:rsid w:val="002A5CC5"/>
    <w:pPr>
      <w:autoSpaceDE w:val="0"/>
      <w:autoSpaceDN w:val="0"/>
      <w:adjustRightInd w:val="0"/>
      <w:spacing w:after="0" w:line="240" w:lineRule="auto"/>
    </w:pPr>
    <w:rPr>
      <w:rFonts w:ascii="Times New Roman" w:hAnsi="Times New Roman" w:cs="Times New Roman"/>
      <w:color w:val="000000"/>
      <w:sz w:val="24"/>
      <w:szCs w:val="24"/>
      <w:u w:val="words"/>
    </w:rPr>
  </w:style>
  <w:style w:type="character" w:styleId="Hyperlink">
    <w:name w:val="Hyperlink"/>
    <w:basedOn w:val="DefaultParagraphFont"/>
    <w:uiPriority w:val="99"/>
    <w:unhideWhenUsed/>
    <w:rsid w:val="002627FF"/>
    <w:rPr>
      <w:color w:val="0563C1" w:themeColor="hyperlink"/>
      <w:u w:val="single"/>
    </w:rPr>
  </w:style>
  <w:style w:type="character" w:styleId="UnresolvedMention">
    <w:name w:val="Unresolved Mention"/>
    <w:basedOn w:val="DefaultParagraphFont"/>
    <w:uiPriority w:val="99"/>
    <w:semiHidden/>
    <w:unhideWhenUsed/>
    <w:rsid w:val="00367E7B"/>
    <w:rPr>
      <w:color w:val="605E5C"/>
      <w:shd w:val="clear" w:color="auto" w:fill="E1DFDD"/>
    </w:rPr>
  </w:style>
  <w:style w:type="paragraph" w:styleId="ListParagraph">
    <w:name w:val="List Paragraph"/>
    <w:basedOn w:val="Normal"/>
    <w:uiPriority w:val="34"/>
    <w:qFormat/>
    <w:rsid w:val="00795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5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1019-2BA7-4966-9818-C0F1DE4D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FLOURENCE</dc:creator>
  <cp:lastModifiedBy>SDI 1084</cp:lastModifiedBy>
  <cp:revision>16</cp:revision>
  <dcterms:created xsi:type="dcterms:W3CDTF">2025-04-11T09:10:00Z</dcterms:created>
  <dcterms:modified xsi:type="dcterms:W3CDTF">2025-04-11T13:58:00Z</dcterms:modified>
</cp:coreProperties>
</file>