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D8B23" w14:textId="557C6A8D" w:rsidR="00C0021E" w:rsidRPr="008E35FC" w:rsidRDefault="00B53EAE" w:rsidP="001B4B2C">
      <w:pPr>
        <w:pStyle w:val="Title"/>
        <w:jc w:val="both"/>
        <w:rPr>
          <w:rFonts w:eastAsia="Times New Roman"/>
          <w:b/>
        </w:rPr>
      </w:pPr>
      <w:r w:rsidRPr="008E35FC">
        <w:rPr>
          <w:rFonts w:eastAsia="Times New Roman"/>
          <w:b/>
          <w:sz w:val="24"/>
          <w:szCs w:val="24"/>
        </w:rPr>
        <w:t>Isolation and Identification of Common</w:t>
      </w:r>
      <w:r w:rsidR="00A77179" w:rsidRPr="008E35FC">
        <w:rPr>
          <w:rFonts w:eastAsia="Times New Roman"/>
          <w:b/>
          <w:sz w:val="24"/>
          <w:szCs w:val="24"/>
        </w:rPr>
        <w:t xml:space="preserve"> </w:t>
      </w:r>
      <w:r w:rsidRPr="008E35FC">
        <w:rPr>
          <w:rFonts w:eastAsia="Times New Roman"/>
          <w:b/>
          <w:sz w:val="24"/>
          <w:szCs w:val="24"/>
        </w:rPr>
        <w:t>Nosocomial Micro-o</w:t>
      </w:r>
      <w:r w:rsidR="00480C20" w:rsidRPr="008E35FC">
        <w:rPr>
          <w:rFonts w:eastAsia="Times New Roman"/>
          <w:b/>
          <w:sz w:val="24"/>
          <w:szCs w:val="24"/>
        </w:rPr>
        <w:t xml:space="preserve">rganisms </w:t>
      </w:r>
      <w:r w:rsidRPr="008E35FC">
        <w:rPr>
          <w:rFonts w:eastAsia="Times New Roman"/>
          <w:b/>
          <w:sz w:val="24"/>
          <w:szCs w:val="24"/>
        </w:rPr>
        <w:t>in Diagnostic</w:t>
      </w:r>
      <w:r w:rsidR="008E35FC">
        <w:rPr>
          <w:rFonts w:eastAsia="Times New Roman"/>
          <w:b/>
          <w:sz w:val="24"/>
          <w:szCs w:val="24"/>
        </w:rPr>
        <w:t xml:space="preserve"> </w:t>
      </w:r>
      <w:r w:rsidRPr="008E35FC">
        <w:rPr>
          <w:rFonts w:eastAsia="Times New Roman"/>
          <w:b/>
          <w:sz w:val="24"/>
          <w:szCs w:val="24"/>
        </w:rPr>
        <w:t xml:space="preserve">Laboratories in Abia </w:t>
      </w:r>
      <w:r w:rsidR="005D3560" w:rsidRPr="008E35FC">
        <w:rPr>
          <w:rFonts w:eastAsia="Times New Roman"/>
          <w:b/>
          <w:sz w:val="24"/>
          <w:szCs w:val="24"/>
        </w:rPr>
        <w:t>State</w:t>
      </w:r>
    </w:p>
    <w:p w14:paraId="1C53CEB0" w14:textId="77777777" w:rsidR="008E35FC" w:rsidRDefault="008E35FC" w:rsidP="001B4B2C">
      <w:pPr>
        <w:spacing w:line="240" w:lineRule="auto"/>
        <w:jc w:val="both"/>
        <w:rPr>
          <w:rFonts w:ascii="Times New Roman" w:eastAsia="Times New Roman" w:hAnsi="Times New Roman" w:cs="Times New Roman"/>
          <w:b/>
          <w:sz w:val="24"/>
        </w:rPr>
      </w:pPr>
    </w:p>
    <w:p w14:paraId="562CE7D7" w14:textId="77777777" w:rsidR="00764891" w:rsidRDefault="002C2292" w:rsidP="001B4B2C">
      <w:pPr>
        <w:spacing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ABSTRCT</w:t>
      </w:r>
    </w:p>
    <w:p w14:paraId="13C6FBE6" w14:textId="77D660CE" w:rsidR="009A0287" w:rsidRPr="002359CB" w:rsidRDefault="00A123F4" w:rsidP="002359CB">
      <w:pPr>
        <w:spacing w:line="240" w:lineRule="auto"/>
        <w:jc w:val="both"/>
        <w:rPr>
          <w:rFonts w:ascii="Times New Roman" w:eastAsia="Times New Roman" w:hAnsi="Times New Roman" w:cs="Times New Roman"/>
          <w:sz w:val="24"/>
          <w:szCs w:val="18"/>
        </w:rPr>
      </w:pPr>
      <w:r w:rsidRPr="00A123F4">
        <w:rPr>
          <w:rFonts w:ascii="Times New Roman" w:eastAsia="Times New Roman" w:hAnsi="Times New Roman" w:cs="Times New Roman"/>
          <w:sz w:val="24"/>
          <w:szCs w:val="18"/>
        </w:rPr>
        <w:t>Diagnostic laboratories play a crucial role in the healthcare sy</w:t>
      </w:r>
      <w:r>
        <w:rPr>
          <w:rFonts w:ascii="Times New Roman" w:eastAsia="Times New Roman" w:hAnsi="Times New Roman" w:cs="Times New Roman"/>
          <w:sz w:val="24"/>
          <w:szCs w:val="18"/>
        </w:rPr>
        <w:t xml:space="preserve">stem, as they provide important </w:t>
      </w:r>
      <w:r w:rsidRPr="00A123F4">
        <w:rPr>
          <w:rFonts w:ascii="Times New Roman" w:eastAsia="Times New Roman" w:hAnsi="Times New Roman" w:cs="Times New Roman"/>
          <w:sz w:val="24"/>
          <w:szCs w:val="18"/>
        </w:rPr>
        <w:t>diagnostic services to patients and healthcare providers.</w:t>
      </w:r>
      <w:r>
        <w:rPr>
          <w:rFonts w:ascii="Times New Roman" w:eastAsia="Times New Roman" w:hAnsi="Times New Roman" w:cs="Times New Roman"/>
          <w:sz w:val="24"/>
          <w:szCs w:val="18"/>
        </w:rPr>
        <w:t xml:space="preserve"> </w:t>
      </w:r>
      <w:r w:rsidRPr="00A123F4">
        <w:rPr>
          <w:rFonts w:ascii="Times New Roman" w:eastAsia="Times New Roman" w:hAnsi="Times New Roman" w:cs="Times New Roman"/>
          <w:sz w:val="24"/>
          <w:szCs w:val="18"/>
        </w:rPr>
        <w:t>However,</w:t>
      </w:r>
      <w:r w:rsidR="00B478C2">
        <w:rPr>
          <w:rFonts w:ascii="Times New Roman" w:eastAsia="Times New Roman" w:hAnsi="Times New Roman" w:cs="Times New Roman"/>
          <w:sz w:val="24"/>
          <w:szCs w:val="18"/>
        </w:rPr>
        <w:t xml:space="preserve"> these facilities can also be a </w:t>
      </w:r>
      <w:r w:rsidRPr="00A123F4">
        <w:rPr>
          <w:rFonts w:ascii="Times New Roman" w:eastAsia="Times New Roman" w:hAnsi="Times New Roman" w:cs="Times New Roman"/>
          <w:sz w:val="24"/>
          <w:szCs w:val="18"/>
        </w:rPr>
        <w:t>source of nosocomial infections if proper infection control measures are not implemented.</w:t>
      </w:r>
      <w:r w:rsidR="00374F28">
        <w:rPr>
          <w:rFonts w:ascii="Times New Roman" w:eastAsia="Times New Roman" w:hAnsi="Times New Roman" w:cs="Times New Roman"/>
          <w:sz w:val="24"/>
          <w:szCs w:val="18"/>
        </w:rPr>
        <w:t xml:space="preserve"> </w:t>
      </w:r>
      <w:r w:rsidR="00374F28" w:rsidRPr="00374F28">
        <w:rPr>
          <w:rFonts w:ascii="Times New Roman" w:eastAsia="Times New Roman" w:hAnsi="Times New Roman" w:cs="Times New Roman"/>
          <w:sz w:val="24"/>
          <w:szCs w:val="18"/>
        </w:rPr>
        <w:t xml:space="preserve">The purpose </w:t>
      </w:r>
      <w:r w:rsidR="00374F28">
        <w:rPr>
          <w:rFonts w:ascii="Times New Roman" w:eastAsia="Times New Roman" w:hAnsi="Times New Roman" w:cs="Times New Roman"/>
          <w:sz w:val="24"/>
          <w:szCs w:val="18"/>
        </w:rPr>
        <w:t xml:space="preserve">of </w:t>
      </w:r>
      <w:r w:rsidR="00374F28" w:rsidRPr="00374F28">
        <w:rPr>
          <w:rFonts w:ascii="Times New Roman" w:eastAsia="Times New Roman" w:hAnsi="Times New Roman" w:cs="Times New Roman"/>
          <w:sz w:val="24"/>
          <w:szCs w:val="18"/>
        </w:rPr>
        <w:t>this study is to identify and isolate the most prevalent la</w:t>
      </w:r>
      <w:r w:rsidR="00374F28">
        <w:rPr>
          <w:rFonts w:ascii="Times New Roman" w:eastAsia="Times New Roman" w:hAnsi="Times New Roman" w:cs="Times New Roman"/>
          <w:sz w:val="24"/>
          <w:szCs w:val="18"/>
        </w:rPr>
        <w:t>boratory</w:t>
      </w:r>
      <w:r w:rsidR="001B565C">
        <w:rPr>
          <w:rFonts w:ascii="Times New Roman" w:eastAsia="Times New Roman" w:hAnsi="Times New Roman" w:cs="Times New Roman"/>
          <w:sz w:val="24"/>
          <w:szCs w:val="18"/>
        </w:rPr>
        <w:t>-</w:t>
      </w:r>
      <w:r w:rsidR="00374F28">
        <w:rPr>
          <w:rFonts w:ascii="Times New Roman" w:eastAsia="Times New Roman" w:hAnsi="Times New Roman" w:cs="Times New Roman"/>
          <w:sz w:val="24"/>
          <w:szCs w:val="18"/>
        </w:rPr>
        <w:t xml:space="preserve">acquired pathogens </w:t>
      </w:r>
      <w:r w:rsidR="00374F28" w:rsidRPr="00374F28">
        <w:rPr>
          <w:rFonts w:ascii="Times New Roman" w:eastAsia="Times New Roman" w:hAnsi="Times New Roman" w:cs="Times New Roman"/>
          <w:sz w:val="24"/>
          <w:szCs w:val="18"/>
        </w:rPr>
        <w:t>in five selected diagnostic laboratories and health</w:t>
      </w:r>
      <w:r w:rsidR="00677687">
        <w:rPr>
          <w:rFonts w:ascii="Times New Roman" w:eastAsia="Times New Roman" w:hAnsi="Times New Roman" w:cs="Times New Roman"/>
          <w:sz w:val="24"/>
          <w:szCs w:val="18"/>
        </w:rPr>
        <w:t>-</w:t>
      </w:r>
      <w:r w:rsidR="00374F28" w:rsidRPr="00374F28">
        <w:rPr>
          <w:rFonts w:ascii="Times New Roman" w:eastAsia="Times New Roman" w:hAnsi="Times New Roman" w:cs="Times New Roman"/>
          <w:sz w:val="24"/>
          <w:szCs w:val="18"/>
        </w:rPr>
        <w:t>associated facilities.</w:t>
      </w:r>
      <w:r w:rsidR="00B00512">
        <w:rPr>
          <w:rFonts w:ascii="Times New Roman" w:eastAsia="Times New Roman" w:hAnsi="Times New Roman" w:cs="Times New Roman"/>
          <w:sz w:val="24"/>
          <w:szCs w:val="18"/>
        </w:rPr>
        <w:t xml:space="preserve"> </w:t>
      </w:r>
      <w:r w:rsidR="00304C1C" w:rsidRPr="00FB10E8">
        <w:rPr>
          <w:rFonts w:ascii="Times New Roman" w:eastAsia="Times New Roman" w:hAnsi="Times New Roman" w:cs="Times New Roman"/>
          <w:sz w:val="24"/>
          <w:szCs w:val="18"/>
        </w:rPr>
        <w:t xml:space="preserve">A simple </w:t>
      </w:r>
      <w:r w:rsidR="002C2292" w:rsidRPr="009B3281">
        <w:rPr>
          <w:rFonts w:ascii="Times New Roman" w:eastAsia="Times New Roman" w:hAnsi="Times New Roman" w:cs="Times New Roman"/>
          <w:sz w:val="24"/>
          <w:szCs w:val="18"/>
        </w:rPr>
        <w:t>random sampl</w:t>
      </w:r>
      <w:r w:rsidR="002C2292" w:rsidRPr="00131C9F">
        <w:rPr>
          <w:rFonts w:ascii="Times New Roman" w:eastAsia="Times New Roman" w:hAnsi="Times New Roman" w:cs="Times New Roman"/>
          <w:sz w:val="24"/>
          <w:szCs w:val="18"/>
        </w:rPr>
        <w:t>ing technique was employed in the study. Five different medical laboratories within</w:t>
      </w:r>
      <w:r w:rsidR="00E608DE" w:rsidRPr="002702A5">
        <w:rPr>
          <w:rFonts w:ascii="Times New Roman" w:eastAsia="Times New Roman" w:hAnsi="Times New Roman" w:cs="Times New Roman"/>
          <w:sz w:val="24"/>
          <w:szCs w:val="18"/>
        </w:rPr>
        <w:t xml:space="preserve"> A</w:t>
      </w:r>
      <w:r w:rsidR="002C2292" w:rsidRPr="007B3523">
        <w:rPr>
          <w:rFonts w:ascii="Times New Roman" w:eastAsia="Times New Roman" w:hAnsi="Times New Roman" w:cs="Times New Roman"/>
          <w:sz w:val="24"/>
          <w:szCs w:val="18"/>
        </w:rPr>
        <w:t xml:space="preserve">bia state </w:t>
      </w:r>
      <w:r w:rsidR="00304C1C" w:rsidRPr="007B3523">
        <w:rPr>
          <w:rFonts w:ascii="Times New Roman" w:eastAsia="Times New Roman" w:hAnsi="Times New Roman" w:cs="Times New Roman"/>
          <w:sz w:val="24"/>
          <w:szCs w:val="18"/>
        </w:rPr>
        <w:t>w</w:t>
      </w:r>
      <w:r w:rsidR="00304C1C" w:rsidRPr="009001F1">
        <w:rPr>
          <w:rFonts w:ascii="Times New Roman" w:eastAsia="Times New Roman" w:hAnsi="Times New Roman" w:cs="Times New Roman"/>
          <w:sz w:val="24"/>
          <w:szCs w:val="18"/>
        </w:rPr>
        <w:t xml:space="preserve">ere </w:t>
      </w:r>
      <w:r w:rsidR="002C2292" w:rsidRPr="00CC499A">
        <w:rPr>
          <w:rFonts w:ascii="Times New Roman" w:eastAsia="Times New Roman" w:hAnsi="Times New Roman" w:cs="Times New Roman"/>
          <w:sz w:val="24"/>
          <w:szCs w:val="18"/>
        </w:rPr>
        <w:t>used</w:t>
      </w:r>
      <w:r w:rsidR="005A7163" w:rsidRPr="00854671">
        <w:rPr>
          <w:rFonts w:ascii="Times New Roman" w:eastAsia="Times New Roman" w:hAnsi="Times New Roman" w:cs="Times New Roman"/>
          <w:sz w:val="24"/>
          <w:szCs w:val="18"/>
        </w:rPr>
        <w:t>,</w:t>
      </w:r>
      <w:r w:rsidR="002C2292" w:rsidRPr="0007310D">
        <w:rPr>
          <w:rFonts w:ascii="Times New Roman" w:eastAsia="Times New Roman" w:hAnsi="Times New Roman" w:cs="Times New Roman"/>
          <w:sz w:val="24"/>
          <w:szCs w:val="18"/>
        </w:rPr>
        <w:t xml:space="preserve"> </w:t>
      </w:r>
      <w:r w:rsidR="005A7163" w:rsidRPr="002359CB">
        <w:rPr>
          <w:rFonts w:ascii="Times New Roman" w:hAnsi="Times New Roman" w:cs="Times New Roman"/>
          <w:sz w:val="24"/>
          <w:szCs w:val="18"/>
        </w:rPr>
        <w:t xml:space="preserve">including the </w:t>
      </w:r>
      <w:r w:rsidR="002D36D3" w:rsidRPr="00131C9F">
        <w:rPr>
          <w:rFonts w:ascii="Times New Roman" w:eastAsia="Times New Roman" w:hAnsi="Times New Roman" w:cs="Times New Roman"/>
          <w:sz w:val="24"/>
          <w:szCs w:val="18"/>
        </w:rPr>
        <w:t>V</w:t>
      </w:r>
      <w:r w:rsidR="002C2292" w:rsidRPr="002702A5">
        <w:rPr>
          <w:rFonts w:ascii="Times New Roman" w:eastAsia="Times New Roman" w:hAnsi="Times New Roman" w:cs="Times New Roman"/>
          <w:sz w:val="24"/>
          <w:szCs w:val="18"/>
        </w:rPr>
        <w:t>eter</w:t>
      </w:r>
      <w:r w:rsidR="00E608DE" w:rsidRPr="007B3523">
        <w:rPr>
          <w:rFonts w:ascii="Times New Roman" w:eastAsia="Times New Roman" w:hAnsi="Times New Roman" w:cs="Times New Roman"/>
          <w:sz w:val="24"/>
          <w:szCs w:val="18"/>
        </w:rPr>
        <w:t xml:space="preserve">inary </w:t>
      </w:r>
      <w:r w:rsidR="00153305" w:rsidRPr="007B3523">
        <w:rPr>
          <w:rFonts w:ascii="Times New Roman" w:eastAsia="Times New Roman" w:hAnsi="Times New Roman" w:cs="Times New Roman"/>
          <w:sz w:val="24"/>
          <w:szCs w:val="18"/>
        </w:rPr>
        <w:t>Microbiology Laboratory</w:t>
      </w:r>
      <w:r w:rsidR="00E608DE" w:rsidRPr="007B3523">
        <w:rPr>
          <w:rFonts w:ascii="Times New Roman" w:eastAsia="Times New Roman" w:hAnsi="Times New Roman" w:cs="Times New Roman"/>
          <w:sz w:val="24"/>
          <w:szCs w:val="18"/>
        </w:rPr>
        <w:t>, U</w:t>
      </w:r>
      <w:r w:rsidR="002C2292" w:rsidRPr="009001F1">
        <w:rPr>
          <w:rFonts w:ascii="Times New Roman" w:eastAsia="Times New Roman" w:hAnsi="Times New Roman" w:cs="Times New Roman"/>
          <w:sz w:val="24"/>
          <w:szCs w:val="18"/>
        </w:rPr>
        <w:t xml:space="preserve">niversity </w:t>
      </w:r>
      <w:r w:rsidR="00153305" w:rsidRPr="009001F1">
        <w:rPr>
          <w:rFonts w:ascii="Times New Roman" w:eastAsia="Times New Roman" w:hAnsi="Times New Roman" w:cs="Times New Roman"/>
          <w:sz w:val="24"/>
          <w:szCs w:val="18"/>
        </w:rPr>
        <w:t xml:space="preserve">Health </w:t>
      </w:r>
      <w:r w:rsidR="00153305" w:rsidRPr="00854671">
        <w:rPr>
          <w:rFonts w:ascii="Times New Roman" w:eastAsia="Times New Roman" w:hAnsi="Times New Roman" w:cs="Times New Roman"/>
          <w:sz w:val="24"/>
          <w:szCs w:val="18"/>
        </w:rPr>
        <w:t>Cent</w:t>
      </w:r>
      <w:r w:rsidR="00153305" w:rsidRPr="0007310D">
        <w:rPr>
          <w:rFonts w:ascii="Times New Roman" w:eastAsia="Times New Roman" w:hAnsi="Times New Roman" w:cs="Times New Roman"/>
          <w:sz w:val="24"/>
          <w:szCs w:val="18"/>
        </w:rPr>
        <w:t>re</w:t>
      </w:r>
      <w:r w:rsidR="002C2292" w:rsidRPr="00665218">
        <w:rPr>
          <w:rFonts w:ascii="Times New Roman" w:eastAsia="Times New Roman" w:hAnsi="Times New Roman" w:cs="Times New Roman"/>
          <w:sz w:val="24"/>
          <w:szCs w:val="18"/>
        </w:rPr>
        <w:t xml:space="preserve">, Federal </w:t>
      </w:r>
      <w:r w:rsidR="00F7213F" w:rsidRPr="00665218">
        <w:rPr>
          <w:rFonts w:ascii="Times New Roman" w:eastAsia="Times New Roman" w:hAnsi="Times New Roman" w:cs="Times New Roman"/>
          <w:sz w:val="24"/>
          <w:szCs w:val="18"/>
        </w:rPr>
        <w:t xml:space="preserve">Medical </w:t>
      </w:r>
      <w:r w:rsidR="00F7213F" w:rsidRPr="00374F28">
        <w:rPr>
          <w:rFonts w:ascii="Times New Roman" w:eastAsia="Times New Roman" w:hAnsi="Times New Roman" w:cs="Times New Roman"/>
          <w:sz w:val="24"/>
          <w:szCs w:val="18"/>
        </w:rPr>
        <w:t>Centre</w:t>
      </w:r>
      <w:r w:rsidR="00E84EA2" w:rsidRPr="00374F28">
        <w:rPr>
          <w:rFonts w:ascii="Times New Roman" w:eastAsia="Times New Roman" w:hAnsi="Times New Roman" w:cs="Times New Roman"/>
          <w:sz w:val="24"/>
          <w:szCs w:val="18"/>
        </w:rPr>
        <w:t>, Umuahia, Amara-</w:t>
      </w:r>
      <w:r w:rsidR="00E608DE" w:rsidRPr="00374F28">
        <w:rPr>
          <w:rFonts w:ascii="Times New Roman" w:eastAsia="Times New Roman" w:hAnsi="Times New Roman" w:cs="Times New Roman"/>
          <w:sz w:val="24"/>
          <w:szCs w:val="18"/>
        </w:rPr>
        <w:t xml:space="preserve">Jane </w:t>
      </w:r>
      <w:r w:rsidR="002E06BC" w:rsidRPr="00374F28">
        <w:rPr>
          <w:rFonts w:ascii="Times New Roman" w:eastAsia="Times New Roman" w:hAnsi="Times New Roman" w:cs="Times New Roman"/>
          <w:sz w:val="24"/>
          <w:szCs w:val="18"/>
        </w:rPr>
        <w:t xml:space="preserve">Hospital Laboratory </w:t>
      </w:r>
      <w:r w:rsidR="002C2292" w:rsidRPr="00374F28">
        <w:rPr>
          <w:rFonts w:ascii="Times New Roman" w:eastAsia="Times New Roman" w:hAnsi="Times New Roman" w:cs="Times New Roman"/>
          <w:sz w:val="24"/>
          <w:szCs w:val="18"/>
        </w:rPr>
        <w:t xml:space="preserve">and V-max </w:t>
      </w:r>
      <w:r w:rsidR="002A0840" w:rsidRPr="00374F28">
        <w:rPr>
          <w:rFonts w:ascii="Times New Roman" w:eastAsia="Times New Roman" w:hAnsi="Times New Roman" w:cs="Times New Roman"/>
          <w:sz w:val="24"/>
          <w:szCs w:val="18"/>
        </w:rPr>
        <w:t>Laboratory</w:t>
      </w:r>
      <w:r w:rsidR="002C2292" w:rsidRPr="001B565C">
        <w:rPr>
          <w:rFonts w:ascii="Times New Roman" w:eastAsia="Times New Roman" w:hAnsi="Times New Roman" w:cs="Times New Roman"/>
          <w:sz w:val="24"/>
          <w:szCs w:val="18"/>
        </w:rPr>
        <w:t xml:space="preserve">, </w:t>
      </w:r>
      <w:r w:rsidR="009A0287" w:rsidRPr="001B565C">
        <w:rPr>
          <w:rFonts w:ascii="Times New Roman" w:eastAsia="Times New Roman" w:hAnsi="Times New Roman" w:cs="Times New Roman"/>
          <w:sz w:val="24"/>
          <w:szCs w:val="18"/>
        </w:rPr>
        <w:t>A</w:t>
      </w:r>
      <w:r w:rsidR="00480C20" w:rsidRPr="001B565C">
        <w:rPr>
          <w:rFonts w:ascii="Times New Roman" w:eastAsia="Times New Roman" w:hAnsi="Times New Roman" w:cs="Times New Roman"/>
          <w:sz w:val="24"/>
          <w:szCs w:val="18"/>
        </w:rPr>
        <w:t>ba. A t</w:t>
      </w:r>
      <w:r w:rsidR="002C2292" w:rsidRPr="001B565C">
        <w:rPr>
          <w:rFonts w:ascii="Times New Roman" w:eastAsia="Times New Roman" w:hAnsi="Times New Roman" w:cs="Times New Roman"/>
          <w:sz w:val="24"/>
          <w:szCs w:val="18"/>
        </w:rPr>
        <w:t>otal of two hundred samples were collected for the study</w:t>
      </w:r>
      <w:r w:rsidR="00304C1C" w:rsidRPr="00677687">
        <w:rPr>
          <w:rFonts w:ascii="Times New Roman" w:eastAsia="Times New Roman" w:hAnsi="Times New Roman" w:cs="Times New Roman"/>
          <w:sz w:val="24"/>
          <w:szCs w:val="18"/>
        </w:rPr>
        <w:t>,</w:t>
      </w:r>
      <w:r w:rsidR="002C2292" w:rsidRPr="00677687">
        <w:rPr>
          <w:rFonts w:ascii="Times New Roman" w:eastAsia="Times New Roman" w:hAnsi="Times New Roman" w:cs="Times New Roman"/>
          <w:sz w:val="24"/>
          <w:szCs w:val="18"/>
        </w:rPr>
        <w:t xml:space="preserve"> with each health </w:t>
      </w:r>
      <w:r w:rsidR="00304C1C" w:rsidRPr="00677687">
        <w:rPr>
          <w:rFonts w:ascii="Times New Roman" w:eastAsia="Times New Roman" w:hAnsi="Times New Roman" w:cs="Times New Roman"/>
          <w:sz w:val="24"/>
          <w:szCs w:val="18"/>
        </w:rPr>
        <w:t xml:space="preserve">facility </w:t>
      </w:r>
      <w:r w:rsidR="002C2292" w:rsidRPr="006412D2">
        <w:rPr>
          <w:rFonts w:ascii="Times New Roman" w:eastAsia="Times New Roman" w:hAnsi="Times New Roman" w:cs="Times New Roman"/>
          <w:sz w:val="24"/>
          <w:szCs w:val="18"/>
        </w:rPr>
        <w:t xml:space="preserve">contributing fifty samples. </w:t>
      </w:r>
      <w:r w:rsidR="00E65503" w:rsidRPr="002359CB">
        <w:rPr>
          <w:rFonts w:ascii="Times New Roman" w:hAnsi="Times New Roman" w:cs="Times New Roman"/>
          <w:sz w:val="24"/>
          <w:szCs w:val="18"/>
        </w:rPr>
        <w:t xml:space="preserve">The </w:t>
      </w:r>
      <w:r w:rsidR="00E65503" w:rsidRPr="00FB10E8">
        <w:rPr>
          <w:rFonts w:ascii="Times New Roman" w:eastAsia="Times New Roman" w:hAnsi="Times New Roman" w:cs="Times New Roman"/>
          <w:sz w:val="24"/>
          <w:szCs w:val="18"/>
        </w:rPr>
        <w:t xml:space="preserve">samples </w:t>
      </w:r>
      <w:r w:rsidR="002C2292" w:rsidRPr="009B3281">
        <w:rPr>
          <w:rFonts w:ascii="Times New Roman" w:eastAsia="Times New Roman" w:hAnsi="Times New Roman" w:cs="Times New Roman"/>
          <w:sz w:val="24"/>
          <w:szCs w:val="18"/>
        </w:rPr>
        <w:t xml:space="preserve">were inoculated </w:t>
      </w:r>
      <w:r w:rsidR="007922E3" w:rsidRPr="001A5724">
        <w:rPr>
          <w:rFonts w:ascii="Times New Roman" w:eastAsia="Times New Roman" w:hAnsi="Times New Roman" w:cs="Times New Roman"/>
          <w:sz w:val="24"/>
          <w:szCs w:val="18"/>
        </w:rPr>
        <w:t xml:space="preserve">onto </w:t>
      </w:r>
      <w:r w:rsidR="002C2292" w:rsidRPr="002702A5">
        <w:rPr>
          <w:rFonts w:ascii="Times New Roman" w:eastAsia="Times New Roman" w:hAnsi="Times New Roman" w:cs="Times New Roman"/>
          <w:sz w:val="24"/>
          <w:szCs w:val="18"/>
        </w:rPr>
        <w:t>d</w:t>
      </w:r>
      <w:r w:rsidR="002C2292" w:rsidRPr="007B3523">
        <w:rPr>
          <w:rFonts w:ascii="Times New Roman" w:eastAsia="Times New Roman" w:hAnsi="Times New Roman" w:cs="Times New Roman"/>
          <w:sz w:val="24"/>
          <w:szCs w:val="18"/>
        </w:rPr>
        <w:t>ifferent media</w:t>
      </w:r>
      <w:r w:rsidR="00304C1C" w:rsidRPr="007B3523">
        <w:rPr>
          <w:rFonts w:ascii="Times New Roman" w:eastAsia="Times New Roman" w:hAnsi="Times New Roman" w:cs="Times New Roman"/>
          <w:sz w:val="24"/>
          <w:szCs w:val="18"/>
        </w:rPr>
        <w:t>,</w:t>
      </w:r>
      <w:r w:rsidR="002C2292" w:rsidRPr="007B3523">
        <w:rPr>
          <w:rFonts w:ascii="Times New Roman" w:eastAsia="Times New Roman" w:hAnsi="Times New Roman" w:cs="Times New Roman"/>
          <w:sz w:val="24"/>
          <w:szCs w:val="18"/>
        </w:rPr>
        <w:t xml:space="preserve"> namely</w:t>
      </w:r>
      <w:r w:rsidR="00304C1C" w:rsidRPr="009001F1">
        <w:rPr>
          <w:rFonts w:ascii="Times New Roman" w:eastAsia="Times New Roman" w:hAnsi="Times New Roman" w:cs="Times New Roman"/>
          <w:sz w:val="24"/>
          <w:szCs w:val="18"/>
        </w:rPr>
        <w:t xml:space="preserve"> </w:t>
      </w:r>
      <w:r w:rsidR="002C2292" w:rsidRPr="00CC499A">
        <w:rPr>
          <w:rFonts w:ascii="Times New Roman" w:eastAsia="Times New Roman" w:hAnsi="Times New Roman" w:cs="Times New Roman"/>
          <w:sz w:val="24"/>
          <w:szCs w:val="18"/>
        </w:rPr>
        <w:t xml:space="preserve">mannitol salt agar, Salmonella-Shigella agar, Eosin methylene blue agar, and MacConkey agar and incubated at </w:t>
      </w:r>
      <w:r w:rsidR="00304C1C" w:rsidRPr="0007310D">
        <w:rPr>
          <w:rFonts w:ascii="Times New Roman" w:eastAsia="Times New Roman" w:hAnsi="Times New Roman" w:cs="Times New Roman"/>
          <w:sz w:val="24"/>
          <w:szCs w:val="18"/>
        </w:rPr>
        <w:t>37</w:t>
      </w:r>
      <w:r w:rsidR="00304C1C" w:rsidRPr="00665218">
        <w:rPr>
          <w:rFonts w:ascii="Times New Roman" w:eastAsia="Times New Roman" w:hAnsi="Times New Roman" w:cs="Times New Roman"/>
          <w:sz w:val="24"/>
          <w:szCs w:val="18"/>
        </w:rPr>
        <w:t xml:space="preserve"> °C </w:t>
      </w:r>
      <w:r w:rsidR="002C2292" w:rsidRPr="00665218">
        <w:rPr>
          <w:rFonts w:ascii="Times New Roman" w:eastAsia="Times New Roman" w:hAnsi="Times New Roman" w:cs="Times New Roman"/>
          <w:sz w:val="24"/>
          <w:szCs w:val="18"/>
        </w:rPr>
        <w:t xml:space="preserve">for </w:t>
      </w:r>
      <w:r w:rsidR="00304C1C" w:rsidRPr="00374F28">
        <w:rPr>
          <w:rFonts w:ascii="Times New Roman" w:eastAsia="Times New Roman" w:hAnsi="Times New Roman" w:cs="Times New Roman"/>
          <w:sz w:val="24"/>
          <w:szCs w:val="18"/>
        </w:rPr>
        <w:t>24 hours</w:t>
      </w:r>
      <w:r w:rsidR="002C2292" w:rsidRPr="00374F28">
        <w:rPr>
          <w:rFonts w:ascii="Times New Roman" w:eastAsia="Times New Roman" w:hAnsi="Times New Roman" w:cs="Times New Roman"/>
          <w:sz w:val="24"/>
          <w:szCs w:val="18"/>
        </w:rPr>
        <w:t>. The isolate</w:t>
      </w:r>
      <w:r w:rsidR="006E7FC3" w:rsidRPr="00374F28">
        <w:rPr>
          <w:rFonts w:ascii="Times New Roman" w:eastAsia="Times New Roman" w:hAnsi="Times New Roman" w:cs="Times New Roman"/>
          <w:sz w:val="24"/>
          <w:szCs w:val="18"/>
        </w:rPr>
        <w:t>s</w:t>
      </w:r>
      <w:r w:rsidR="002C2292" w:rsidRPr="00374F28">
        <w:rPr>
          <w:rFonts w:ascii="Times New Roman" w:eastAsia="Times New Roman" w:hAnsi="Times New Roman" w:cs="Times New Roman"/>
          <w:sz w:val="24"/>
          <w:szCs w:val="18"/>
        </w:rPr>
        <w:t xml:space="preserve"> w</w:t>
      </w:r>
      <w:r w:rsidR="006E7FC3" w:rsidRPr="00374F28">
        <w:rPr>
          <w:rFonts w:ascii="Times New Roman" w:eastAsia="Times New Roman" w:hAnsi="Times New Roman" w:cs="Times New Roman"/>
          <w:sz w:val="24"/>
          <w:szCs w:val="18"/>
        </w:rPr>
        <w:t>ere</w:t>
      </w:r>
      <w:r w:rsidR="002C2292" w:rsidRPr="00374F28">
        <w:rPr>
          <w:rFonts w:ascii="Times New Roman" w:eastAsia="Times New Roman" w:hAnsi="Times New Roman" w:cs="Times New Roman"/>
          <w:sz w:val="24"/>
          <w:szCs w:val="18"/>
        </w:rPr>
        <w:t xml:space="preserve"> then subjected to different biochemical tests</w:t>
      </w:r>
      <w:r w:rsidR="00B430B1" w:rsidRPr="00374F28">
        <w:rPr>
          <w:rFonts w:ascii="Times New Roman" w:eastAsia="Times New Roman" w:hAnsi="Times New Roman" w:cs="Times New Roman"/>
          <w:sz w:val="24"/>
          <w:szCs w:val="18"/>
        </w:rPr>
        <w:t xml:space="preserve"> such as </w:t>
      </w:r>
      <w:r w:rsidR="00F62917" w:rsidRPr="001B565C">
        <w:rPr>
          <w:rFonts w:ascii="Times New Roman" w:eastAsia="Times New Roman" w:hAnsi="Times New Roman" w:cs="Times New Roman"/>
          <w:sz w:val="24"/>
          <w:szCs w:val="18"/>
        </w:rPr>
        <w:t>Gram stain reaction, coagulase, Simmon’s citrate, urease, methyl red, Vog</w:t>
      </w:r>
      <w:r w:rsidR="00304C1C" w:rsidRPr="00677687">
        <w:rPr>
          <w:rFonts w:ascii="Times New Roman" w:eastAsia="Times New Roman" w:hAnsi="Times New Roman" w:cs="Times New Roman"/>
          <w:sz w:val="24"/>
          <w:szCs w:val="18"/>
        </w:rPr>
        <w:t>es-P</w:t>
      </w:r>
      <w:r w:rsidR="00F62917" w:rsidRPr="00677687">
        <w:rPr>
          <w:rFonts w:ascii="Times New Roman" w:eastAsia="Times New Roman" w:hAnsi="Times New Roman" w:cs="Times New Roman"/>
          <w:sz w:val="24"/>
          <w:szCs w:val="18"/>
        </w:rPr>
        <w:t>roskauer and indole tests. Bacteria</w:t>
      </w:r>
      <w:r w:rsidR="00304C1C" w:rsidRPr="00677687">
        <w:rPr>
          <w:rFonts w:ascii="Times New Roman" w:eastAsia="Times New Roman" w:hAnsi="Times New Roman" w:cs="Times New Roman"/>
          <w:sz w:val="24"/>
          <w:szCs w:val="18"/>
        </w:rPr>
        <w:t>l</w:t>
      </w:r>
      <w:r w:rsidR="00F62917" w:rsidRPr="006412D2">
        <w:rPr>
          <w:rFonts w:ascii="Times New Roman" w:eastAsia="Times New Roman" w:hAnsi="Times New Roman" w:cs="Times New Roman"/>
          <w:sz w:val="24"/>
          <w:szCs w:val="18"/>
        </w:rPr>
        <w:t xml:space="preserve"> growth occurred in 143</w:t>
      </w:r>
      <w:r w:rsidR="007279B2" w:rsidRPr="002359CB">
        <w:rPr>
          <w:rFonts w:ascii="Times New Roman" w:eastAsia="Times New Roman" w:hAnsi="Times New Roman" w:cs="Times New Roman"/>
          <w:sz w:val="24"/>
          <w:szCs w:val="18"/>
        </w:rPr>
        <w:t xml:space="preserve"> </w:t>
      </w:r>
      <w:r w:rsidR="007279B2" w:rsidRPr="002359CB">
        <w:rPr>
          <w:rFonts w:ascii="Times New Roman" w:hAnsi="Times New Roman" w:cs="Times New Roman"/>
          <w:sz w:val="24"/>
          <w:szCs w:val="18"/>
        </w:rPr>
        <w:t xml:space="preserve">isolates </w:t>
      </w:r>
      <w:r w:rsidR="00F62917" w:rsidRPr="00FB10E8">
        <w:rPr>
          <w:rFonts w:ascii="Times New Roman" w:eastAsia="Times New Roman" w:hAnsi="Times New Roman" w:cs="Times New Roman"/>
          <w:sz w:val="24"/>
          <w:szCs w:val="18"/>
        </w:rPr>
        <w:t>(71.5%). The</w:t>
      </w:r>
      <w:r w:rsidR="00F74413" w:rsidRPr="00FB10E8">
        <w:rPr>
          <w:rFonts w:ascii="Times New Roman" w:eastAsia="Times New Roman" w:hAnsi="Times New Roman" w:cs="Times New Roman"/>
          <w:sz w:val="24"/>
          <w:szCs w:val="18"/>
        </w:rPr>
        <w:t xml:space="preserve"> microo</w:t>
      </w:r>
      <w:r w:rsidR="00AE754C" w:rsidRPr="009B3281">
        <w:rPr>
          <w:rFonts w:ascii="Times New Roman" w:eastAsia="Times New Roman" w:hAnsi="Times New Roman" w:cs="Times New Roman"/>
          <w:sz w:val="24"/>
          <w:szCs w:val="18"/>
        </w:rPr>
        <w:t>r</w:t>
      </w:r>
      <w:r w:rsidR="00F74413" w:rsidRPr="001A5724">
        <w:rPr>
          <w:rFonts w:ascii="Times New Roman" w:eastAsia="Times New Roman" w:hAnsi="Times New Roman" w:cs="Times New Roman"/>
          <w:sz w:val="24"/>
          <w:szCs w:val="18"/>
        </w:rPr>
        <w:t>ganism</w:t>
      </w:r>
      <w:r w:rsidR="00643700" w:rsidRPr="00131C9F">
        <w:rPr>
          <w:rFonts w:ascii="Times New Roman" w:eastAsia="Times New Roman" w:hAnsi="Times New Roman" w:cs="Times New Roman"/>
          <w:sz w:val="24"/>
          <w:szCs w:val="18"/>
        </w:rPr>
        <w:t>s</w:t>
      </w:r>
      <w:r w:rsidR="00F62917" w:rsidRPr="002702A5">
        <w:rPr>
          <w:rFonts w:ascii="Times New Roman" w:eastAsia="Times New Roman" w:hAnsi="Times New Roman" w:cs="Times New Roman"/>
          <w:sz w:val="24"/>
          <w:szCs w:val="18"/>
        </w:rPr>
        <w:t xml:space="preserve"> most frequently isolated </w:t>
      </w:r>
      <w:r w:rsidR="00C46EC7" w:rsidRPr="007B3523">
        <w:rPr>
          <w:rFonts w:ascii="Times New Roman" w:eastAsia="Times New Roman" w:hAnsi="Times New Roman" w:cs="Times New Roman"/>
          <w:sz w:val="24"/>
          <w:szCs w:val="18"/>
        </w:rPr>
        <w:t>were</w:t>
      </w:r>
      <w:r w:rsidR="00F62917" w:rsidRPr="007B3523">
        <w:rPr>
          <w:rFonts w:ascii="Times New Roman" w:eastAsia="Times New Roman" w:hAnsi="Times New Roman" w:cs="Times New Roman"/>
          <w:i/>
          <w:sz w:val="24"/>
          <w:szCs w:val="18"/>
        </w:rPr>
        <w:t xml:space="preserve"> Escherichia </w:t>
      </w:r>
      <w:proofErr w:type="spellStart"/>
      <w:r w:rsidR="00F62917" w:rsidRPr="009001F1">
        <w:rPr>
          <w:rFonts w:ascii="Times New Roman" w:eastAsia="Times New Roman" w:hAnsi="Times New Roman" w:cs="Times New Roman"/>
          <w:sz w:val="24"/>
          <w:szCs w:val="18"/>
        </w:rPr>
        <w:t>spp</w:t>
      </w:r>
      <w:proofErr w:type="spellEnd"/>
      <w:r w:rsidR="00F62917" w:rsidRPr="009001F1">
        <w:rPr>
          <w:rFonts w:ascii="Times New Roman" w:eastAsia="Times New Roman" w:hAnsi="Times New Roman" w:cs="Times New Roman"/>
          <w:sz w:val="24"/>
          <w:szCs w:val="18"/>
        </w:rPr>
        <w:t xml:space="preserve">, </w:t>
      </w:r>
      <w:r w:rsidR="00F62917" w:rsidRPr="009001F1">
        <w:rPr>
          <w:rFonts w:ascii="Times New Roman" w:eastAsia="Times New Roman" w:hAnsi="Times New Roman" w:cs="Times New Roman"/>
          <w:i/>
          <w:sz w:val="24"/>
          <w:szCs w:val="18"/>
        </w:rPr>
        <w:t>Salmonella</w:t>
      </w:r>
      <w:r w:rsidR="00F62917" w:rsidRPr="00CC499A">
        <w:rPr>
          <w:rFonts w:ascii="Times New Roman" w:eastAsia="Times New Roman" w:hAnsi="Times New Roman" w:cs="Times New Roman"/>
          <w:sz w:val="24"/>
          <w:szCs w:val="18"/>
        </w:rPr>
        <w:t xml:space="preserve"> </w:t>
      </w:r>
      <w:proofErr w:type="spellStart"/>
      <w:r w:rsidR="00F62917" w:rsidRPr="00CC499A">
        <w:rPr>
          <w:rFonts w:ascii="Times New Roman" w:eastAsia="Times New Roman" w:hAnsi="Times New Roman" w:cs="Times New Roman"/>
          <w:sz w:val="24"/>
          <w:szCs w:val="18"/>
        </w:rPr>
        <w:t>spp</w:t>
      </w:r>
      <w:proofErr w:type="spellEnd"/>
      <w:r w:rsidR="00F62917" w:rsidRPr="00CC499A">
        <w:rPr>
          <w:rFonts w:ascii="Times New Roman" w:eastAsia="Times New Roman" w:hAnsi="Times New Roman" w:cs="Times New Roman"/>
          <w:sz w:val="24"/>
          <w:szCs w:val="18"/>
        </w:rPr>
        <w:t>,</w:t>
      </w:r>
      <w:r w:rsidR="00F62917" w:rsidRPr="00854671">
        <w:rPr>
          <w:rFonts w:ascii="Times New Roman" w:eastAsia="Times New Roman" w:hAnsi="Times New Roman" w:cs="Times New Roman"/>
          <w:i/>
          <w:sz w:val="24"/>
          <w:szCs w:val="18"/>
        </w:rPr>
        <w:t xml:space="preserve"> Klebsiella</w:t>
      </w:r>
      <w:r w:rsidR="00F62917" w:rsidRPr="0007310D">
        <w:rPr>
          <w:rFonts w:ascii="Times New Roman" w:eastAsia="Times New Roman" w:hAnsi="Times New Roman" w:cs="Times New Roman"/>
          <w:sz w:val="24"/>
          <w:szCs w:val="18"/>
        </w:rPr>
        <w:t xml:space="preserve"> </w:t>
      </w:r>
      <w:proofErr w:type="spellStart"/>
      <w:r w:rsidR="00F62917" w:rsidRPr="0007310D">
        <w:rPr>
          <w:rFonts w:ascii="Times New Roman" w:eastAsia="Times New Roman" w:hAnsi="Times New Roman" w:cs="Times New Roman"/>
          <w:sz w:val="24"/>
          <w:szCs w:val="18"/>
        </w:rPr>
        <w:t>spp</w:t>
      </w:r>
      <w:proofErr w:type="spellEnd"/>
      <w:r w:rsidR="00F62917" w:rsidRPr="0007310D">
        <w:rPr>
          <w:rFonts w:ascii="Times New Roman" w:eastAsia="Times New Roman" w:hAnsi="Times New Roman" w:cs="Times New Roman"/>
          <w:sz w:val="24"/>
          <w:szCs w:val="18"/>
        </w:rPr>
        <w:t xml:space="preserve"> and </w:t>
      </w:r>
      <w:r w:rsidR="00F62917" w:rsidRPr="00665218">
        <w:rPr>
          <w:rFonts w:ascii="Times New Roman" w:eastAsia="Times New Roman" w:hAnsi="Times New Roman" w:cs="Times New Roman"/>
          <w:i/>
          <w:sz w:val="24"/>
          <w:szCs w:val="18"/>
        </w:rPr>
        <w:t>Staphylococcus</w:t>
      </w:r>
      <w:r w:rsidR="00F62917" w:rsidRPr="00665218">
        <w:rPr>
          <w:rFonts w:ascii="Times New Roman" w:eastAsia="Times New Roman" w:hAnsi="Times New Roman" w:cs="Times New Roman"/>
          <w:sz w:val="24"/>
          <w:szCs w:val="18"/>
        </w:rPr>
        <w:t xml:space="preserve"> </w:t>
      </w:r>
      <w:proofErr w:type="spellStart"/>
      <w:r w:rsidR="00F62917" w:rsidRPr="00665218">
        <w:rPr>
          <w:rFonts w:ascii="Times New Roman" w:eastAsia="Times New Roman" w:hAnsi="Times New Roman" w:cs="Times New Roman"/>
          <w:sz w:val="24"/>
          <w:szCs w:val="18"/>
        </w:rPr>
        <w:t>spp</w:t>
      </w:r>
      <w:proofErr w:type="spellEnd"/>
      <w:r w:rsidR="009D0731" w:rsidRPr="00665218">
        <w:rPr>
          <w:rFonts w:ascii="Times New Roman" w:eastAsia="Times New Roman" w:hAnsi="Times New Roman" w:cs="Times New Roman"/>
          <w:sz w:val="24"/>
          <w:szCs w:val="18"/>
        </w:rPr>
        <w:t>,</w:t>
      </w:r>
      <w:r w:rsidR="00F62917" w:rsidRPr="00374F28">
        <w:rPr>
          <w:rFonts w:ascii="Times New Roman" w:eastAsia="Times New Roman" w:hAnsi="Times New Roman" w:cs="Times New Roman"/>
          <w:sz w:val="24"/>
          <w:szCs w:val="18"/>
        </w:rPr>
        <w:t xml:space="preserve"> with</w:t>
      </w:r>
      <w:r w:rsidR="00F62917" w:rsidRPr="00374F28">
        <w:rPr>
          <w:rFonts w:ascii="Times New Roman" w:eastAsia="Times New Roman" w:hAnsi="Times New Roman" w:cs="Times New Roman"/>
          <w:i/>
          <w:sz w:val="24"/>
          <w:szCs w:val="18"/>
        </w:rPr>
        <w:t xml:space="preserve"> Escherichia</w:t>
      </w:r>
      <w:r w:rsidR="00F62917" w:rsidRPr="00374F28">
        <w:rPr>
          <w:rFonts w:ascii="Times New Roman" w:eastAsia="Times New Roman" w:hAnsi="Times New Roman" w:cs="Times New Roman"/>
          <w:sz w:val="24"/>
          <w:szCs w:val="18"/>
        </w:rPr>
        <w:t xml:space="preserve"> </w:t>
      </w:r>
      <w:proofErr w:type="spellStart"/>
      <w:r w:rsidR="00F62917" w:rsidRPr="00374F28">
        <w:rPr>
          <w:rFonts w:ascii="Times New Roman" w:eastAsia="Times New Roman" w:hAnsi="Times New Roman" w:cs="Times New Roman"/>
          <w:sz w:val="24"/>
          <w:szCs w:val="18"/>
        </w:rPr>
        <w:t>spp</w:t>
      </w:r>
      <w:proofErr w:type="spellEnd"/>
      <w:r w:rsidR="00F62917" w:rsidRPr="00374F28">
        <w:rPr>
          <w:rFonts w:ascii="Times New Roman" w:eastAsia="Times New Roman" w:hAnsi="Times New Roman" w:cs="Times New Roman"/>
          <w:sz w:val="24"/>
          <w:szCs w:val="18"/>
        </w:rPr>
        <w:t xml:space="preserve"> being the most frequent at 83</w:t>
      </w:r>
      <w:r w:rsidR="009D0731" w:rsidRPr="00374F28">
        <w:rPr>
          <w:rFonts w:ascii="Times New Roman" w:eastAsia="Times New Roman" w:hAnsi="Times New Roman" w:cs="Times New Roman"/>
          <w:sz w:val="24"/>
          <w:szCs w:val="18"/>
        </w:rPr>
        <w:t xml:space="preserve"> </w:t>
      </w:r>
      <w:r w:rsidR="009D0731" w:rsidRPr="002359CB">
        <w:rPr>
          <w:rFonts w:ascii="Times New Roman" w:hAnsi="Times New Roman" w:cs="Times New Roman"/>
          <w:sz w:val="24"/>
          <w:szCs w:val="18"/>
        </w:rPr>
        <w:t xml:space="preserve">isolates </w:t>
      </w:r>
      <w:r w:rsidR="00F62917" w:rsidRPr="00FB10E8">
        <w:rPr>
          <w:rFonts w:ascii="Times New Roman" w:eastAsia="Times New Roman" w:hAnsi="Times New Roman" w:cs="Times New Roman"/>
          <w:sz w:val="24"/>
          <w:szCs w:val="18"/>
        </w:rPr>
        <w:t xml:space="preserve">(58.7%), while the least </w:t>
      </w:r>
      <w:r w:rsidR="009D0731" w:rsidRPr="002359CB">
        <w:rPr>
          <w:rFonts w:ascii="Times New Roman" w:hAnsi="Times New Roman" w:cs="Times New Roman"/>
          <w:sz w:val="24"/>
          <w:szCs w:val="18"/>
        </w:rPr>
        <w:t xml:space="preserve">frequent </w:t>
      </w:r>
      <w:r w:rsidR="00F62917" w:rsidRPr="00FB10E8">
        <w:rPr>
          <w:rFonts w:ascii="Times New Roman" w:eastAsia="Times New Roman" w:hAnsi="Times New Roman" w:cs="Times New Roman"/>
          <w:sz w:val="24"/>
          <w:szCs w:val="18"/>
        </w:rPr>
        <w:t xml:space="preserve">was Proteus </w:t>
      </w:r>
      <w:proofErr w:type="spellStart"/>
      <w:r w:rsidR="00F62917" w:rsidRPr="00FB10E8">
        <w:rPr>
          <w:rFonts w:ascii="Times New Roman" w:eastAsia="Times New Roman" w:hAnsi="Times New Roman" w:cs="Times New Roman"/>
          <w:sz w:val="24"/>
          <w:szCs w:val="18"/>
        </w:rPr>
        <w:t>spp</w:t>
      </w:r>
      <w:proofErr w:type="spellEnd"/>
      <w:r w:rsidR="00F62917" w:rsidRPr="00FB10E8">
        <w:rPr>
          <w:rFonts w:ascii="Times New Roman" w:eastAsia="Times New Roman" w:hAnsi="Times New Roman" w:cs="Times New Roman"/>
          <w:sz w:val="24"/>
          <w:szCs w:val="18"/>
        </w:rPr>
        <w:t xml:space="preserve"> </w:t>
      </w:r>
      <w:r w:rsidR="009D0731" w:rsidRPr="00FB10E8">
        <w:rPr>
          <w:rFonts w:ascii="Times New Roman" w:eastAsia="Times New Roman" w:hAnsi="Times New Roman" w:cs="Times New Roman"/>
          <w:sz w:val="24"/>
          <w:szCs w:val="18"/>
        </w:rPr>
        <w:t xml:space="preserve">at </w:t>
      </w:r>
      <w:r w:rsidR="00F62917" w:rsidRPr="009B3281">
        <w:rPr>
          <w:rFonts w:ascii="Times New Roman" w:eastAsia="Times New Roman" w:hAnsi="Times New Roman" w:cs="Times New Roman"/>
          <w:sz w:val="24"/>
          <w:szCs w:val="18"/>
        </w:rPr>
        <w:t>8</w:t>
      </w:r>
      <w:r w:rsidR="009D0731" w:rsidRPr="001A5724">
        <w:rPr>
          <w:rFonts w:ascii="Times New Roman" w:eastAsia="Times New Roman" w:hAnsi="Times New Roman" w:cs="Times New Roman"/>
          <w:sz w:val="24"/>
          <w:szCs w:val="18"/>
        </w:rPr>
        <w:t xml:space="preserve"> </w:t>
      </w:r>
      <w:r w:rsidR="009D0731" w:rsidRPr="002359CB">
        <w:rPr>
          <w:rFonts w:ascii="Times New Roman" w:hAnsi="Times New Roman" w:cs="Times New Roman"/>
          <w:sz w:val="24"/>
          <w:szCs w:val="18"/>
        </w:rPr>
        <w:t xml:space="preserve">isolates </w:t>
      </w:r>
      <w:r w:rsidR="00F62917" w:rsidRPr="00FB10E8">
        <w:rPr>
          <w:rFonts w:ascii="Times New Roman" w:eastAsia="Times New Roman" w:hAnsi="Times New Roman" w:cs="Times New Roman"/>
          <w:sz w:val="24"/>
          <w:szCs w:val="18"/>
        </w:rPr>
        <w:t xml:space="preserve">(5.5%). The </w:t>
      </w:r>
      <w:r w:rsidR="00603BA9" w:rsidRPr="009B3281">
        <w:rPr>
          <w:rFonts w:ascii="Times New Roman" w:eastAsia="Times New Roman" w:hAnsi="Times New Roman" w:cs="Times New Roman"/>
          <w:sz w:val="24"/>
          <w:szCs w:val="18"/>
        </w:rPr>
        <w:t>Gram</w:t>
      </w:r>
      <w:r w:rsidR="00603BA9" w:rsidRPr="001A5724">
        <w:rPr>
          <w:rFonts w:ascii="Times New Roman" w:eastAsia="Times New Roman" w:hAnsi="Times New Roman" w:cs="Times New Roman"/>
          <w:sz w:val="24"/>
          <w:szCs w:val="18"/>
        </w:rPr>
        <w:t>-</w:t>
      </w:r>
      <w:r w:rsidR="00F62917" w:rsidRPr="00131C9F">
        <w:rPr>
          <w:rFonts w:ascii="Times New Roman" w:eastAsia="Times New Roman" w:hAnsi="Times New Roman" w:cs="Times New Roman"/>
          <w:sz w:val="24"/>
          <w:szCs w:val="18"/>
        </w:rPr>
        <w:t xml:space="preserve">negative bacilli isolated </w:t>
      </w:r>
      <w:r w:rsidR="0073039D" w:rsidRPr="007B3523">
        <w:rPr>
          <w:rFonts w:ascii="Times New Roman" w:eastAsia="Times New Roman" w:hAnsi="Times New Roman" w:cs="Times New Roman"/>
          <w:sz w:val="24"/>
          <w:szCs w:val="18"/>
        </w:rPr>
        <w:t xml:space="preserve">were </w:t>
      </w:r>
      <w:r w:rsidR="00F62917" w:rsidRPr="009001F1">
        <w:rPr>
          <w:rFonts w:ascii="Times New Roman" w:eastAsia="Times New Roman" w:hAnsi="Times New Roman" w:cs="Times New Roman"/>
          <w:sz w:val="24"/>
          <w:szCs w:val="18"/>
        </w:rPr>
        <w:t>high 103(72%)</w:t>
      </w:r>
      <w:r w:rsidR="0073039D" w:rsidRPr="009001F1">
        <w:rPr>
          <w:rFonts w:ascii="Times New Roman" w:eastAsia="Times New Roman" w:hAnsi="Times New Roman" w:cs="Times New Roman"/>
          <w:sz w:val="24"/>
          <w:szCs w:val="18"/>
        </w:rPr>
        <w:t>,</w:t>
      </w:r>
      <w:r w:rsidR="00F62917" w:rsidRPr="00CC499A">
        <w:rPr>
          <w:rFonts w:ascii="Times New Roman" w:eastAsia="Times New Roman" w:hAnsi="Times New Roman" w:cs="Times New Roman"/>
          <w:sz w:val="24"/>
          <w:szCs w:val="18"/>
        </w:rPr>
        <w:t xml:space="preserve"> </w:t>
      </w:r>
      <w:r w:rsidR="00E608DE" w:rsidRPr="00854671">
        <w:rPr>
          <w:rFonts w:ascii="Times New Roman" w:eastAsia="Times New Roman" w:hAnsi="Times New Roman" w:cs="Times New Roman"/>
          <w:sz w:val="24"/>
          <w:szCs w:val="18"/>
        </w:rPr>
        <w:t xml:space="preserve">while the </w:t>
      </w:r>
      <w:r w:rsidR="0073039D" w:rsidRPr="00665218">
        <w:rPr>
          <w:rFonts w:ascii="Times New Roman" w:eastAsia="Times New Roman" w:hAnsi="Times New Roman" w:cs="Times New Roman"/>
          <w:sz w:val="24"/>
          <w:szCs w:val="18"/>
        </w:rPr>
        <w:t>Gram-</w:t>
      </w:r>
      <w:r w:rsidR="00E608DE" w:rsidRPr="00665218">
        <w:rPr>
          <w:rFonts w:ascii="Times New Roman" w:eastAsia="Times New Roman" w:hAnsi="Times New Roman" w:cs="Times New Roman"/>
          <w:sz w:val="24"/>
          <w:szCs w:val="18"/>
        </w:rPr>
        <w:t xml:space="preserve">positive cocci </w:t>
      </w:r>
      <w:r w:rsidR="00A75E0B" w:rsidRPr="00374F28">
        <w:rPr>
          <w:rFonts w:ascii="Times New Roman" w:eastAsia="Times New Roman" w:hAnsi="Times New Roman" w:cs="Times New Roman"/>
          <w:sz w:val="24"/>
          <w:szCs w:val="18"/>
        </w:rPr>
        <w:t>were</w:t>
      </w:r>
      <w:r w:rsidR="00E608DE" w:rsidRPr="00374F28">
        <w:rPr>
          <w:rFonts w:ascii="Times New Roman" w:eastAsia="Times New Roman" w:hAnsi="Times New Roman" w:cs="Times New Roman"/>
          <w:sz w:val="24"/>
          <w:szCs w:val="18"/>
        </w:rPr>
        <w:t xml:space="preserve"> low</w:t>
      </w:r>
      <w:r w:rsidR="00F62917" w:rsidRPr="00374F28">
        <w:rPr>
          <w:rFonts w:ascii="Times New Roman" w:eastAsia="Times New Roman" w:hAnsi="Times New Roman" w:cs="Times New Roman"/>
          <w:sz w:val="24"/>
          <w:szCs w:val="18"/>
        </w:rPr>
        <w:t xml:space="preserve"> 40(28%). The most frequently isolated </w:t>
      </w:r>
      <w:r w:rsidR="00E608DE" w:rsidRPr="00374F28">
        <w:rPr>
          <w:rFonts w:ascii="Times New Roman" w:eastAsia="Times New Roman" w:hAnsi="Times New Roman" w:cs="Times New Roman"/>
          <w:sz w:val="24"/>
          <w:szCs w:val="18"/>
        </w:rPr>
        <w:t>organism across the five laboratories was</w:t>
      </w:r>
      <w:r w:rsidR="00E608DE" w:rsidRPr="00374F28">
        <w:rPr>
          <w:rFonts w:ascii="Times New Roman" w:eastAsia="Times New Roman" w:hAnsi="Times New Roman" w:cs="Times New Roman"/>
          <w:i/>
          <w:sz w:val="24"/>
          <w:szCs w:val="18"/>
        </w:rPr>
        <w:t xml:space="preserve"> Escherichia</w:t>
      </w:r>
      <w:r w:rsidR="00E608DE" w:rsidRPr="00374F28">
        <w:rPr>
          <w:rFonts w:ascii="Times New Roman" w:eastAsia="Times New Roman" w:hAnsi="Times New Roman" w:cs="Times New Roman"/>
          <w:sz w:val="24"/>
          <w:szCs w:val="18"/>
        </w:rPr>
        <w:t xml:space="preserve"> </w:t>
      </w:r>
      <w:proofErr w:type="spellStart"/>
      <w:r w:rsidR="00E608DE" w:rsidRPr="00374F28">
        <w:rPr>
          <w:rFonts w:ascii="Times New Roman" w:eastAsia="Times New Roman" w:hAnsi="Times New Roman" w:cs="Times New Roman"/>
          <w:sz w:val="24"/>
          <w:szCs w:val="18"/>
        </w:rPr>
        <w:t>spp</w:t>
      </w:r>
      <w:proofErr w:type="spellEnd"/>
      <w:r w:rsidR="00E608DE" w:rsidRPr="00374F28">
        <w:rPr>
          <w:rFonts w:ascii="Times New Roman" w:eastAsia="Times New Roman" w:hAnsi="Times New Roman" w:cs="Times New Roman"/>
          <w:sz w:val="24"/>
          <w:szCs w:val="18"/>
        </w:rPr>
        <w:t xml:space="preserve"> (74%) from </w:t>
      </w:r>
      <w:r w:rsidR="00B55BF0" w:rsidRPr="00374F28">
        <w:rPr>
          <w:rFonts w:ascii="Times New Roman" w:eastAsia="Times New Roman" w:hAnsi="Times New Roman" w:cs="Times New Roman"/>
          <w:sz w:val="24"/>
          <w:szCs w:val="18"/>
        </w:rPr>
        <w:t xml:space="preserve">the </w:t>
      </w:r>
      <w:r w:rsidR="00E608DE" w:rsidRPr="001B565C">
        <w:rPr>
          <w:rFonts w:ascii="Times New Roman" w:eastAsia="Times New Roman" w:hAnsi="Times New Roman" w:cs="Times New Roman"/>
          <w:sz w:val="24"/>
          <w:szCs w:val="18"/>
        </w:rPr>
        <w:t xml:space="preserve">V-max laboratory, while the least </w:t>
      </w:r>
      <w:r w:rsidR="00B55BF0" w:rsidRPr="001B565C">
        <w:rPr>
          <w:rFonts w:ascii="Times New Roman" w:eastAsia="Times New Roman" w:hAnsi="Times New Roman" w:cs="Times New Roman"/>
          <w:sz w:val="24"/>
          <w:szCs w:val="18"/>
        </w:rPr>
        <w:t>isolated organism</w:t>
      </w:r>
      <w:r w:rsidR="00E608DE" w:rsidRPr="001B565C">
        <w:rPr>
          <w:rFonts w:ascii="Times New Roman" w:eastAsia="Times New Roman" w:hAnsi="Times New Roman" w:cs="Times New Roman"/>
          <w:sz w:val="24"/>
          <w:szCs w:val="18"/>
        </w:rPr>
        <w:t xml:space="preserve"> was </w:t>
      </w:r>
      <w:r w:rsidR="00E608DE" w:rsidRPr="00677687">
        <w:rPr>
          <w:rFonts w:ascii="Times New Roman" w:eastAsia="Times New Roman" w:hAnsi="Times New Roman" w:cs="Times New Roman"/>
          <w:i/>
          <w:sz w:val="24"/>
          <w:szCs w:val="18"/>
        </w:rPr>
        <w:t>Proteus</w:t>
      </w:r>
      <w:r w:rsidR="00E608DE" w:rsidRPr="00677687">
        <w:rPr>
          <w:rFonts w:ascii="Times New Roman" w:eastAsia="Times New Roman" w:hAnsi="Times New Roman" w:cs="Times New Roman"/>
          <w:sz w:val="24"/>
          <w:szCs w:val="18"/>
        </w:rPr>
        <w:t xml:space="preserve"> </w:t>
      </w:r>
      <w:proofErr w:type="spellStart"/>
      <w:r w:rsidR="00E608DE" w:rsidRPr="002359CB">
        <w:rPr>
          <w:rFonts w:ascii="Times New Roman" w:eastAsia="Times New Roman" w:hAnsi="Times New Roman" w:cs="Times New Roman"/>
          <w:i/>
          <w:sz w:val="24"/>
          <w:szCs w:val="18"/>
        </w:rPr>
        <w:t>spp</w:t>
      </w:r>
      <w:proofErr w:type="spellEnd"/>
      <w:r w:rsidR="00E608DE" w:rsidRPr="00665218">
        <w:rPr>
          <w:rFonts w:ascii="Times New Roman" w:eastAsia="Times New Roman" w:hAnsi="Times New Roman" w:cs="Times New Roman"/>
          <w:sz w:val="24"/>
          <w:szCs w:val="18"/>
        </w:rPr>
        <w:t xml:space="preserve"> (0%) across three laboratories</w:t>
      </w:r>
      <w:r w:rsidR="00A16DF1" w:rsidRPr="00665218">
        <w:rPr>
          <w:rFonts w:ascii="Times New Roman" w:eastAsia="Times New Roman" w:hAnsi="Times New Roman" w:cs="Times New Roman"/>
          <w:sz w:val="24"/>
          <w:szCs w:val="18"/>
        </w:rPr>
        <w:t>,</w:t>
      </w:r>
      <w:r w:rsidR="00E608DE" w:rsidRPr="00665218">
        <w:rPr>
          <w:rFonts w:ascii="Times New Roman" w:eastAsia="Times New Roman" w:hAnsi="Times New Roman" w:cs="Times New Roman"/>
          <w:sz w:val="24"/>
          <w:szCs w:val="18"/>
        </w:rPr>
        <w:t xml:space="preserve"> namely </w:t>
      </w:r>
      <w:r w:rsidR="00A16DF1" w:rsidRPr="00374F28">
        <w:rPr>
          <w:rFonts w:ascii="Times New Roman" w:eastAsia="Times New Roman" w:hAnsi="Times New Roman" w:cs="Times New Roman"/>
          <w:sz w:val="24"/>
          <w:szCs w:val="18"/>
        </w:rPr>
        <w:t xml:space="preserve">Veterinary </w:t>
      </w:r>
      <w:r w:rsidR="009135D8" w:rsidRPr="00374F28">
        <w:rPr>
          <w:rFonts w:ascii="Times New Roman" w:eastAsia="Times New Roman" w:hAnsi="Times New Roman" w:cs="Times New Roman"/>
          <w:sz w:val="24"/>
          <w:szCs w:val="18"/>
        </w:rPr>
        <w:t>Microbiology Laborato</w:t>
      </w:r>
      <w:r w:rsidR="00E608DE" w:rsidRPr="00374F28">
        <w:rPr>
          <w:rFonts w:ascii="Times New Roman" w:eastAsia="Times New Roman" w:hAnsi="Times New Roman" w:cs="Times New Roman"/>
          <w:sz w:val="24"/>
          <w:szCs w:val="18"/>
        </w:rPr>
        <w:t>ry,</w:t>
      </w:r>
      <w:r w:rsidR="00D053F8" w:rsidRPr="00374F28">
        <w:rPr>
          <w:rFonts w:ascii="Times New Roman" w:eastAsia="Times New Roman" w:hAnsi="Times New Roman" w:cs="Times New Roman"/>
          <w:sz w:val="24"/>
          <w:szCs w:val="18"/>
        </w:rPr>
        <w:t xml:space="preserve"> A</w:t>
      </w:r>
      <w:r w:rsidR="00E608DE" w:rsidRPr="00374F28">
        <w:rPr>
          <w:rFonts w:ascii="Times New Roman" w:eastAsia="Times New Roman" w:hAnsi="Times New Roman" w:cs="Times New Roman"/>
          <w:sz w:val="24"/>
          <w:szCs w:val="18"/>
        </w:rPr>
        <w:t>mara Jane laboratory and V-max laboratory. The outcome of the study show</w:t>
      </w:r>
      <w:r w:rsidR="005374D7" w:rsidRPr="00374F28">
        <w:rPr>
          <w:rFonts w:ascii="Times New Roman" w:eastAsia="Times New Roman" w:hAnsi="Times New Roman" w:cs="Times New Roman"/>
          <w:sz w:val="24"/>
          <w:szCs w:val="18"/>
        </w:rPr>
        <w:t>s</w:t>
      </w:r>
      <w:r w:rsidR="00E608DE" w:rsidRPr="00374F28">
        <w:rPr>
          <w:rFonts w:ascii="Times New Roman" w:eastAsia="Times New Roman" w:hAnsi="Times New Roman" w:cs="Times New Roman"/>
          <w:sz w:val="24"/>
          <w:szCs w:val="18"/>
        </w:rPr>
        <w:t xml:space="preserve"> that P&gt; 0.821, hence not statistically </w:t>
      </w:r>
      <w:r w:rsidR="005374D7" w:rsidRPr="001B565C">
        <w:rPr>
          <w:rFonts w:ascii="Times New Roman" w:eastAsia="Times New Roman" w:hAnsi="Times New Roman" w:cs="Times New Roman"/>
          <w:sz w:val="24"/>
          <w:szCs w:val="18"/>
        </w:rPr>
        <w:t xml:space="preserve">significant </w:t>
      </w:r>
      <w:r w:rsidR="00E608DE" w:rsidRPr="001B565C">
        <w:rPr>
          <w:rFonts w:ascii="Times New Roman" w:eastAsia="Times New Roman" w:hAnsi="Times New Roman" w:cs="Times New Roman"/>
          <w:sz w:val="24"/>
          <w:szCs w:val="18"/>
        </w:rPr>
        <w:t>(P-value set at 0.05).</w:t>
      </w:r>
      <w:r w:rsidR="00F62917" w:rsidRPr="001B565C">
        <w:rPr>
          <w:rFonts w:ascii="Times New Roman" w:eastAsia="Times New Roman" w:hAnsi="Times New Roman" w:cs="Times New Roman"/>
          <w:sz w:val="24"/>
          <w:szCs w:val="18"/>
        </w:rPr>
        <w:t xml:space="preserve"> </w:t>
      </w:r>
      <w:r w:rsidR="00F74413" w:rsidRPr="001B565C">
        <w:rPr>
          <w:rFonts w:ascii="Times New Roman" w:eastAsia="Times New Roman" w:hAnsi="Times New Roman" w:cs="Times New Roman"/>
          <w:sz w:val="24"/>
          <w:szCs w:val="18"/>
        </w:rPr>
        <w:t xml:space="preserve">A high level of hygiene and adequate aseptic </w:t>
      </w:r>
      <w:r w:rsidR="00474C75" w:rsidRPr="00677687">
        <w:rPr>
          <w:rFonts w:ascii="Times New Roman" w:eastAsia="Times New Roman" w:hAnsi="Times New Roman" w:cs="Times New Roman"/>
          <w:sz w:val="24"/>
          <w:szCs w:val="18"/>
        </w:rPr>
        <w:t xml:space="preserve">conditions </w:t>
      </w:r>
      <w:r w:rsidR="00F74413" w:rsidRPr="00677687">
        <w:rPr>
          <w:rFonts w:ascii="Times New Roman" w:eastAsia="Times New Roman" w:hAnsi="Times New Roman" w:cs="Times New Roman"/>
          <w:sz w:val="24"/>
          <w:szCs w:val="18"/>
        </w:rPr>
        <w:t xml:space="preserve">should be observed to reduce the frequency of isolation of especially </w:t>
      </w:r>
      <w:r w:rsidR="00F74413" w:rsidRPr="00677687">
        <w:rPr>
          <w:rFonts w:ascii="Times New Roman" w:eastAsia="Times New Roman" w:hAnsi="Times New Roman" w:cs="Times New Roman"/>
          <w:i/>
          <w:sz w:val="24"/>
          <w:szCs w:val="18"/>
        </w:rPr>
        <w:t xml:space="preserve">Escherichia </w:t>
      </w:r>
      <w:r w:rsidR="00E84EA2" w:rsidRPr="006412D2">
        <w:rPr>
          <w:rFonts w:ascii="Times New Roman" w:eastAsia="Times New Roman" w:hAnsi="Times New Roman" w:cs="Times New Roman"/>
          <w:sz w:val="24"/>
          <w:szCs w:val="18"/>
        </w:rPr>
        <w:t>coli among other micro</w:t>
      </w:r>
      <w:r w:rsidR="00B47AB4" w:rsidRPr="006412D2">
        <w:rPr>
          <w:rFonts w:ascii="Times New Roman" w:eastAsia="Times New Roman" w:hAnsi="Times New Roman" w:cs="Times New Roman"/>
          <w:sz w:val="24"/>
          <w:szCs w:val="18"/>
        </w:rPr>
        <w:t>or</w:t>
      </w:r>
      <w:r w:rsidR="00E84EA2" w:rsidRPr="006412D2">
        <w:rPr>
          <w:rFonts w:ascii="Times New Roman" w:eastAsia="Times New Roman" w:hAnsi="Times New Roman" w:cs="Times New Roman"/>
          <w:sz w:val="24"/>
          <w:szCs w:val="18"/>
        </w:rPr>
        <w:t>ganisms</w:t>
      </w:r>
      <w:r w:rsidR="00F74413" w:rsidRPr="006412D2">
        <w:rPr>
          <w:rFonts w:ascii="Times New Roman" w:eastAsia="Times New Roman" w:hAnsi="Times New Roman" w:cs="Times New Roman"/>
          <w:sz w:val="24"/>
          <w:szCs w:val="18"/>
        </w:rPr>
        <w:t>.</w:t>
      </w:r>
    </w:p>
    <w:p w14:paraId="53BA6365" w14:textId="3E3FFF8F" w:rsidR="0023433B" w:rsidRDefault="009A0287" w:rsidP="001B4B2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Key</w:t>
      </w:r>
      <w:r w:rsidR="00F7257B">
        <w:rPr>
          <w:rFonts w:ascii="Times New Roman" w:eastAsia="Times New Roman" w:hAnsi="Times New Roman" w:cs="Times New Roman"/>
          <w:sz w:val="24"/>
        </w:rPr>
        <w:t>words:</w:t>
      </w:r>
      <w:r>
        <w:rPr>
          <w:rFonts w:ascii="Times New Roman" w:eastAsia="Times New Roman" w:hAnsi="Times New Roman" w:cs="Times New Roman"/>
          <w:sz w:val="24"/>
        </w:rPr>
        <w:t xml:space="preserve"> diagno</w:t>
      </w:r>
      <w:r w:rsidR="00E84EA2">
        <w:rPr>
          <w:rFonts w:ascii="Times New Roman" w:eastAsia="Times New Roman" w:hAnsi="Times New Roman" w:cs="Times New Roman"/>
          <w:sz w:val="24"/>
        </w:rPr>
        <w:t>stic laboratories, micro</w:t>
      </w:r>
      <w:r w:rsidR="00C73043">
        <w:rPr>
          <w:rFonts w:ascii="Times New Roman" w:eastAsia="Times New Roman" w:hAnsi="Times New Roman" w:cs="Times New Roman"/>
          <w:sz w:val="24"/>
        </w:rPr>
        <w:t>or</w:t>
      </w:r>
      <w:r w:rsidR="00E84EA2">
        <w:rPr>
          <w:rFonts w:ascii="Times New Roman" w:eastAsia="Times New Roman" w:hAnsi="Times New Roman" w:cs="Times New Roman"/>
          <w:sz w:val="24"/>
        </w:rPr>
        <w:t>ganism</w:t>
      </w:r>
      <w:r w:rsidR="00A75E0B">
        <w:rPr>
          <w:rFonts w:ascii="Times New Roman" w:eastAsia="Times New Roman" w:hAnsi="Times New Roman" w:cs="Times New Roman"/>
          <w:sz w:val="24"/>
        </w:rPr>
        <w:t>s</w:t>
      </w:r>
      <w:r>
        <w:rPr>
          <w:rFonts w:ascii="Times New Roman" w:eastAsia="Times New Roman" w:hAnsi="Times New Roman" w:cs="Times New Roman"/>
          <w:sz w:val="24"/>
        </w:rPr>
        <w:t xml:space="preserve">, Frequency of isolation, </w:t>
      </w:r>
      <w:r w:rsidR="00DB79BC" w:rsidRPr="00E608DE">
        <w:rPr>
          <w:rFonts w:ascii="Times New Roman" w:eastAsia="Times New Roman" w:hAnsi="Times New Roman" w:cs="Times New Roman"/>
          <w:sz w:val="24"/>
        </w:rPr>
        <w:t>Bacteria</w:t>
      </w:r>
      <w:r w:rsidR="00DB79BC">
        <w:rPr>
          <w:rFonts w:ascii="Times New Roman" w:eastAsia="Times New Roman" w:hAnsi="Times New Roman" w:cs="Times New Roman"/>
          <w:sz w:val="24"/>
        </w:rPr>
        <w:t>l</w:t>
      </w:r>
      <w:r w:rsidR="00536069">
        <w:rPr>
          <w:rFonts w:ascii="Times New Roman" w:eastAsia="Times New Roman" w:hAnsi="Times New Roman" w:cs="Times New Roman"/>
          <w:sz w:val="24"/>
        </w:rPr>
        <w:t xml:space="preserve"> growth</w:t>
      </w:r>
    </w:p>
    <w:p w14:paraId="53F6D97D" w14:textId="77777777" w:rsidR="002C2292" w:rsidRDefault="002C2292" w:rsidP="001B4B2C">
      <w:pPr>
        <w:spacing w:line="240" w:lineRule="auto"/>
        <w:jc w:val="both"/>
        <w:rPr>
          <w:rFonts w:ascii="Times New Roman" w:eastAsia="Times New Roman" w:hAnsi="Times New Roman" w:cs="Times New Roman"/>
          <w:b/>
          <w:color w:val="0D0D0D"/>
          <w:sz w:val="24"/>
        </w:rPr>
      </w:pPr>
    </w:p>
    <w:p w14:paraId="4002671A" w14:textId="77777777" w:rsidR="002C2292" w:rsidRDefault="002C2292" w:rsidP="001B4B2C">
      <w:pPr>
        <w:keepNext/>
        <w:keepLines/>
        <w:spacing w:before="240" w:after="0"/>
        <w:jc w:val="both"/>
        <w:rPr>
          <w:rFonts w:ascii="Times New Roman" w:eastAsia="Times New Roman" w:hAnsi="Times New Roman" w:cs="Times New Roman"/>
          <w:b/>
          <w:sz w:val="24"/>
        </w:rPr>
      </w:pPr>
    </w:p>
    <w:p w14:paraId="373A305B" w14:textId="77777777" w:rsidR="0020456F" w:rsidRDefault="00764891" w:rsidP="001B4B2C">
      <w:pPr>
        <w:keepNext/>
        <w:keepLines/>
        <w:spacing w:before="240" w:after="0"/>
        <w:jc w:val="both"/>
        <w:rPr>
          <w:rFonts w:ascii="Times New Roman" w:eastAsia="Times New Roman" w:hAnsi="Times New Roman" w:cs="Times New Roman"/>
          <w:b/>
          <w:sz w:val="24"/>
        </w:rPr>
      </w:pPr>
      <w:r>
        <w:rPr>
          <w:rFonts w:ascii="Times New Roman" w:eastAsia="Times New Roman" w:hAnsi="Times New Roman" w:cs="Times New Roman"/>
          <w:b/>
          <w:sz w:val="24"/>
        </w:rPr>
        <w:t>INTRODUCTION</w:t>
      </w:r>
    </w:p>
    <w:p w14:paraId="4E5DD9B7" w14:textId="6F9982CF" w:rsidR="00764891" w:rsidRPr="0020456F" w:rsidRDefault="00764891" w:rsidP="002359CB">
      <w:pPr>
        <w:keepNext/>
        <w:keepLines/>
        <w:spacing w:before="240" w:after="0" w:line="480" w:lineRule="auto"/>
        <w:jc w:val="both"/>
        <w:rPr>
          <w:rFonts w:ascii="Times New Roman" w:eastAsia="Times New Roman" w:hAnsi="Times New Roman" w:cs="Times New Roman"/>
          <w:b/>
          <w:sz w:val="24"/>
        </w:rPr>
      </w:pPr>
      <w:r>
        <w:rPr>
          <w:rFonts w:ascii="Times New Roman" w:eastAsia="Times New Roman" w:hAnsi="Times New Roman" w:cs="Times New Roman"/>
          <w:sz w:val="24"/>
        </w:rPr>
        <w:t>The issue of laboratory-acquired bacteria</w:t>
      </w:r>
      <w:r w:rsidR="00D5062E">
        <w:rPr>
          <w:rFonts w:ascii="Times New Roman" w:eastAsia="Times New Roman" w:hAnsi="Times New Roman" w:cs="Times New Roman"/>
          <w:sz w:val="24"/>
        </w:rPr>
        <w:t>l</w:t>
      </w:r>
      <w:r>
        <w:rPr>
          <w:rFonts w:ascii="Times New Roman" w:eastAsia="Times New Roman" w:hAnsi="Times New Roman" w:cs="Times New Roman"/>
          <w:sz w:val="24"/>
        </w:rPr>
        <w:t xml:space="preserve"> infections has long been a concern in the healthcare setting. These infections are caused by microorganisms that are transmitted within a healthcare facility, such as hospitals, clinics, and diagnostic laboratories. Laboratory-acquired infection </w:t>
      </w:r>
      <w:r w:rsidR="00F43221">
        <w:rPr>
          <w:rFonts w:ascii="Times New Roman" w:eastAsia="Times New Roman" w:hAnsi="Times New Roman" w:cs="Times New Roman"/>
          <w:sz w:val="24"/>
        </w:rPr>
        <w:t xml:space="preserve">has </w:t>
      </w:r>
      <w:r>
        <w:rPr>
          <w:rFonts w:ascii="Times New Roman" w:eastAsia="Times New Roman" w:hAnsi="Times New Roman" w:cs="Times New Roman"/>
          <w:sz w:val="24"/>
        </w:rPr>
        <w:t xml:space="preserve">been </w:t>
      </w:r>
      <w:r w:rsidR="00D5062E">
        <w:rPr>
          <w:rFonts w:ascii="Times New Roman" w:eastAsia="Times New Roman" w:hAnsi="Times New Roman" w:cs="Times New Roman"/>
          <w:sz w:val="24"/>
        </w:rPr>
        <w:t xml:space="preserve">estimated </w:t>
      </w:r>
      <w:r>
        <w:rPr>
          <w:rFonts w:ascii="Times New Roman" w:eastAsia="Times New Roman" w:hAnsi="Times New Roman" w:cs="Times New Roman"/>
          <w:sz w:val="24"/>
        </w:rPr>
        <w:t>to cause about 1.4 million deaths annually</w:t>
      </w:r>
      <w:r w:rsidR="00AE1102">
        <w:rPr>
          <w:rFonts w:ascii="Times New Roman" w:eastAsia="Times New Roman" w:hAnsi="Times New Roman" w:cs="Times New Roman"/>
          <w:sz w:val="24"/>
        </w:rPr>
        <w:t xml:space="preserve"> </w:t>
      </w:r>
      <w:r w:rsidR="00DA0CC0">
        <w:rPr>
          <w:rFonts w:ascii="Times New Roman" w:eastAsia="Times New Roman" w:hAnsi="Times New Roman" w:cs="Times New Roman"/>
          <w:sz w:val="24"/>
        </w:rPr>
        <w:t>(1)</w:t>
      </w:r>
      <w:r>
        <w:rPr>
          <w:rFonts w:ascii="Times New Roman" w:eastAsia="Times New Roman" w:hAnsi="Times New Roman" w:cs="Times New Roman"/>
          <w:sz w:val="24"/>
        </w:rPr>
        <w:t xml:space="preserve"> (</w:t>
      </w:r>
      <w:proofErr w:type="spellStart"/>
      <w:r w:rsidR="00D2163B">
        <w:rPr>
          <w:rFonts w:ascii="Times New Roman" w:eastAsia="Times New Roman" w:hAnsi="Times New Roman" w:cs="Times New Roman"/>
          <w:sz w:val="24"/>
        </w:rPr>
        <w:t>Centres</w:t>
      </w:r>
      <w:proofErr w:type="spellEnd"/>
      <w:r w:rsidR="00D2163B">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for Disease Control and </w:t>
      </w:r>
      <w:r w:rsidRPr="00EE6F18">
        <w:rPr>
          <w:rFonts w:ascii="Times New Roman" w:eastAsia="Times New Roman" w:hAnsi="Times New Roman" w:cs="Times New Roman"/>
          <w:sz w:val="24"/>
        </w:rPr>
        <w:t>Prevention, 2021).</w:t>
      </w:r>
    </w:p>
    <w:p w14:paraId="01762657" w14:textId="728A847E" w:rsidR="00764891" w:rsidRPr="00EE6F18" w:rsidRDefault="00764891" w:rsidP="001B4B2C">
      <w:pPr>
        <w:spacing w:line="480" w:lineRule="auto"/>
        <w:jc w:val="both"/>
        <w:rPr>
          <w:rFonts w:ascii="Times New Roman" w:eastAsia="Times New Roman" w:hAnsi="Times New Roman" w:cs="Times New Roman"/>
          <w:sz w:val="24"/>
        </w:rPr>
      </w:pPr>
      <w:r w:rsidRPr="00EE6F18">
        <w:rPr>
          <w:rFonts w:ascii="Times New Roman" w:eastAsia="Times New Roman" w:hAnsi="Times New Roman" w:cs="Times New Roman"/>
          <w:sz w:val="24"/>
        </w:rPr>
        <w:t>Diagnostic laboratories play a crucial role in the healthcare system, as they provide important diagnostic services to patients and healthcare providers.</w:t>
      </w:r>
      <w:r w:rsidR="00D5062E" w:rsidRPr="00EE6F18">
        <w:rPr>
          <w:rFonts w:ascii="Times New Roman" w:eastAsia="Times New Roman" w:hAnsi="Times New Roman" w:cs="Times New Roman"/>
          <w:sz w:val="24"/>
        </w:rPr>
        <w:t xml:space="preserve"> </w:t>
      </w:r>
      <w:r w:rsidRPr="00EE6F18">
        <w:rPr>
          <w:rFonts w:ascii="Times New Roman" w:eastAsia="Times New Roman" w:hAnsi="Times New Roman" w:cs="Times New Roman"/>
          <w:sz w:val="24"/>
        </w:rPr>
        <w:t xml:space="preserve"> However, these facilities can also be a source of nosocomial infections if proper infection control measures are not implement</w:t>
      </w:r>
      <w:r w:rsidR="00FD0EBC">
        <w:rPr>
          <w:rFonts w:ascii="Times New Roman" w:eastAsia="Times New Roman" w:hAnsi="Times New Roman" w:cs="Times New Roman"/>
          <w:sz w:val="24"/>
        </w:rPr>
        <w:t xml:space="preserve">ed. </w:t>
      </w:r>
      <w:r w:rsidR="00DA0CC0">
        <w:rPr>
          <w:rFonts w:ascii="Times New Roman" w:eastAsia="Times New Roman" w:hAnsi="Times New Roman" w:cs="Times New Roman"/>
          <w:sz w:val="24"/>
        </w:rPr>
        <w:t>(2)</w:t>
      </w:r>
      <w:r w:rsidR="00665218">
        <w:rPr>
          <w:rFonts w:ascii="Times New Roman" w:eastAsia="Times New Roman" w:hAnsi="Times New Roman" w:cs="Times New Roman"/>
          <w:sz w:val="24"/>
        </w:rPr>
        <w:t xml:space="preserve"> </w:t>
      </w:r>
      <w:r w:rsidR="00FD0EBC">
        <w:rPr>
          <w:rFonts w:ascii="Times New Roman" w:eastAsia="Times New Roman" w:hAnsi="Times New Roman" w:cs="Times New Roman"/>
          <w:sz w:val="24"/>
        </w:rPr>
        <w:t xml:space="preserve">(World Health </w:t>
      </w:r>
      <w:proofErr w:type="spellStart"/>
      <w:r w:rsidR="00D05D9F">
        <w:rPr>
          <w:rFonts w:ascii="Times New Roman" w:eastAsia="Times New Roman" w:hAnsi="Times New Roman" w:cs="Times New Roman"/>
          <w:sz w:val="24"/>
        </w:rPr>
        <w:t>Organisation</w:t>
      </w:r>
      <w:proofErr w:type="spellEnd"/>
      <w:r w:rsidR="00FD0EBC">
        <w:rPr>
          <w:rFonts w:ascii="Times New Roman" w:eastAsia="Times New Roman" w:hAnsi="Times New Roman" w:cs="Times New Roman"/>
          <w:sz w:val="24"/>
        </w:rPr>
        <w:t xml:space="preserve">, </w:t>
      </w:r>
      <w:r w:rsidRPr="00EE6F18">
        <w:rPr>
          <w:rFonts w:ascii="Times New Roman" w:eastAsia="Times New Roman" w:hAnsi="Times New Roman" w:cs="Times New Roman"/>
          <w:sz w:val="24"/>
        </w:rPr>
        <w:t>2019).</w:t>
      </w:r>
      <w:r w:rsidR="00EE6F18">
        <w:rPr>
          <w:rFonts w:ascii="Times New Roman" w:eastAsia="Times New Roman" w:hAnsi="Times New Roman" w:cs="Times New Roman"/>
          <w:sz w:val="24"/>
        </w:rPr>
        <w:t xml:space="preserve"> These </w:t>
      </w:r>
      <w:r w:rsidR="00A524A9">
        <w:rPr>
          <w:rFonts w:ascii="Times New Roman" w:eastAsia="Times New Roman" w:hAnsi="Times New Roman" w:cs="Times New Roman"/>
          <w:sz w:val="24"/>
        </w:rPr>
        <w:t>healthcare-</w:t>
      </w:r>
      <w:r w:rsidR="00EE6F18">
        <w:rPr>
          <w:rFonts w:ascii="Times New Roman" w:eastAsia="Times New Roman" w:hAnsi="Times New Roman" w:cs="Times New Roman"/>
          <w:sz w:val="24"/>
        </w:rPr>
        <w:t>related infections acquired during the process of receiving health care services in a clinical environment during admission are described as Nosocomial infection</w:t>
      </w:r>
      <w:r w:rsidR="00A524A9">
        <w:rPr>
          <w:rFonts w:ascii="Times New Roman" w:eastAsia="Times New Roman" w:hAnsi="Times New Roman" w:cs="Times New Roman"/>
          <w:sz w:val="24"/>
        </w:rPr>
        <w:t xml:space="preserve">s </w:t>
      </w:r>
      <w:r w:rsidR="00DA0CC0">
        <w:rPr>
          <w:rFonts w:ascii="Times New Roman" w:eastAsia="Times New Roman" w:hAnsi="Times New Roman" w:cs="Times New Roman"/>
          <w:sz w:val="24"/>
        </w:rPr>
        <w:t>(3)</w:t>
      </w:r>
      <w:r w:rsidR="00EE6F18">
        <w:rPr>
          <w:rFonts w:ascii="Times New Roman" w:eastAsia="Times New Roman" w:hAnsi="Times New Roman" w:cs="Times New Roman"/>
          <w:sz w:val="24"/>
        </w:rPr>
        <w:t xml:space="preserve"> (Anna Sikora and Farah Zehra 2023). </w:t>
      </w:r>
    </w:p>
    <w:p w14:paraId="2CA97774" w14:textId="62FE971B" w:rsidR="00764891" w:rsidRDefault="00764891" w:rsidP="001B4B2C">
      <w:pPr>
        <w:spacing w:line="480" w:lineRule="auto"/>
        <w:jc w:val="both"/>
        <w:rPr>
          <w:rFonts w:ascii="Times New Roman" w:eastAsia="Times New Roman" w:hAnsi="Times New Roman" w:cs="Times New Roman"/>
          <w:sz w:val="24"/>
        </w:rPr>
      </w:pPr>
      <w:r w:rsidRPr="00EE6F18">
        <w:rPr>
          <w:rFonts w:ascii="Times New Roman" w:eastAsia="Times New Roman" w:hAnsi="Times New Roman" w:cs="Times New Roman"/>
          <w:sz w:val="24"/>
        </w:rPr>
        <w:t>Laborat</w:t>
      </w:r>
      <w:r w:rsidR="00EE6F18">
        <w:rPr>
          <w:rFonts w:ascii="Times New Roman" w:eastAsia="Times New Roman" w:hAnsi="Times New Roman" w:cs="Times New Roman"/>
          <w:sz w:val="24"/>
        </w:rPr>
        <w:t>ory</w:t>
      </w:r>
      <w:r w:rsidR="00A27A48">
        <w:rPr>
          <w:rFonts w:ascii="Times New Roman" w:eastAsia="Times New Roman" w:hAnsi="Times New Roman" w:cs="Times New Roman"/>
          <w:sz w:val="24"/>
        </w:rPr>
        <w:t>-</w:t>
      </w:r>
      <w:r w:rsidR="00EE6F18" w:rsidRPr="00537258">
        <w:rPr>
          <w:rFonts w:ascii="Times New Roman" w:eastAsia="Times New Roman" w:hAnsi="Times New Roman" w:cs="Times New Roman"/>
          <w:sz w:val="24"/>
        </w:rPr>
        <w:t>acquired pathogen infection</w:t>
      </w:r>
      <w:r w:rsidRPr="00537258">
        <w:rPr>
          <w:rFonts w:ascii="Times New Roman" w:eastAsia="Times New Roman" w:hAnsi="Times New Roman" w:cs="Times New Roman"/>
          <w:sz w:val="24"/>
        </w:rPr>
        <w:t xml:space="preserve"> has steadily been on the increase. This infection occurs due t</w:t>
      </w:r>
      <w:r w:rsidR="00EE6F18" w:rsidRPr="00537258">
        <w:rPr>
          <w:rFonts w:ascii="Times New Roman" w:eastAsia="Times New Roman" w:hAnsi="Times New Roman" w:cs="Times New Roman"/>
          <w:sz w:val="24"/>
        </w:rPr>
        <w:t xml:space="preserve">o </w:t>
      </w:r>
      <w:r w:rsidR="00CA1C9A" w:rsidRPr="00537258">
        <w:rPr>
          <w:rFonts w:ascii="Times New Roman" w:eastAsia="Times New Roman" w:hAnsi="Times New Roman" w:cs="Times New Roman"/>
          <w:sz w:val="24"/>
        </w:rPr>
        <w:t>invasive surgical</w:t>
      </w:r>
      <w:r w:rsidR="00EE6F18" w:rsidRPr="00537258">
        <w:rPr>
          <w:rFonts w:ascii="Times New Roman" w:eastAsia="Times New Roman" w:hAnsi="Times New Roman" w:cs="Times New Roman"/>
          <w:sz w:val="24"/>
        </w:rPr>
        <w:t xml:space="preserve"> procedures </w:t>
      </w:r>
      <w:r w:rsidRPr="00537258">
        <w:rPr>
          <w:rFonts w:ascii="Times New Roman" w:eastAsia="Times New Roman" w:hAnsi="Times New Roman" w:cs="Times New Roman"/>
          <w:sz w:val="24"/>
        </w:rPr>
        <w:t>or ca</w:t>
      </w:r>
      <w:r w:rsidR="00481276" w:rsidRPr="00537258">
        <w:rPr>
          <w:rFonts w:ascii="Times New Roman" w:eastAsia="Times New Roman" w:hAnsi="Times New Roman" w:cs="Times New Roman"/>
          <w:sz w:val="24"/>
        </w:rPr>
        <w:t>r</w:t>
      </w:r>
      <w:r w:rsidRPr="00537258">
        <w:rPr>
          <w:rFonts w:ascii="Times New Roman" w:eastAsia="Times New Roman" w:hAnsi="Times New Roman" w:cs="Times New Roman"/>
          <w:sz w:val="24"/>
        </w:rPr>
        <w:t xml:space="preserve">eless management of diagnostic laboratories </w:t>
      </w:r>
      <w:r w:rsidR="00CA1C9A" w:rsidRPr="00537258">
        <w:rPr>
          <w:rFonts w:ascii="Times New Roman" w:eastAsia="Times New Roman" w:hAnsi="Times New Roman" w:cs="Times New Roman"/>
          <w:sz w:val="24"/>
        </w:rPr>
        <w:t xml:space="preserve">in </w:t>
      </w:r>
      <w:r w:rsidRPr="00537258">
        <w:rPr>
          <w:rFonts w:ascii="Times New Roman" w:eastAsia="Times New Roman" w:hAnsi="Times New Roman" w:cs="Times New Roman"/>
          <w:sz w:val="24"/>
        </w:rPr>
        <w:t xml:space="preserve">to compromised host. The prevalence of </w:t>
      </w:r>
      <w:r w:rsidR="003452FF" w:rsidRPr="00537258">
        <w:rPr>
          <w:rFonts w:ascii="Times New Roman" w:eastAsia="Times New Roman" w:hAnsi="Times New Roman" w:cs="Times New Roman"/>
          <w:sz w:val="24"/>
        </w:rPr>
        <w:t>laboratory-</w:t>
      </w:r>
      <w:r w:rsidRPr="00537258">
        <w:rPr>
          <w:rFonts w:ascii="Times New Roman" w:eastAsia="Times New Roman" w:hAnsi="Times New Roman" w:cs="Times New Roman"/>
          <w:sz w:val="24"/>
        </w:rPr>
        <w:t xml:space="preserve">associated pathogen infection affects 3.2% and 6.5% of </w:t>
      </w:r>
      <w:proofErr w:type="spellStart"/>
      <w:r w:rsidR="005A4871" w:rsidRPr="00537258">
        <w:rPr>
          <w:rFonts w:ascii="Times New Roman" w:eastAsia="Times New Roman" w:hAnsi="Times New Roman" w:cs="Times New Roman"/>
          <w:sz w:val="24"/>
        </w:rPr>
        <w:t>hospitalised</w:t>
      </w:r>
      <w:proofErr w:type="spellEnd"/>
      <w:r w:rsidR="005A4871" w:rsidRPr="00EE6F18">
        <w:rPr>
          <w:rFonts w:ascii="Times New Roman" w:eastAsia="Times New Roman" w:hAnsi="Times New Roman" w:cs="Times New Roman"/>
          <w:sz w:val="24"/>
        </w:rPr>
        <w:t xml:space="preserve"> </w:t>
      </w:r>
      <w:r w:rsidRPr="00EE6F18">
        <w:rPr>
          <w:rFonts w:ascii="Times New Roman" w:eastAsia="Times New Roman" w:hAnsi="Times New Roman" w:cs="Times New Roman"/>
          <w:sz w:val="24"/>
        </w:rPr>
        <w:t xml:space="preserve">patients in the United States and </w:t>
      </w:r>
      <w:r w:rsidR="005A4871">
        <w:rPr>
          <w:rFonts w:ascii="Times New Roman" w:eastAsia="Times New Roman" w:hAnsi="Times New Roman" w:cs="Times New Roman"/>
          <w:sz w:val="24"/>
        </w:rPr>
        <w:t xml:space="preserve">the </w:t>
      </w:r>
      <w:r w:rsidRPr="00EE6F18">
        <w:rPr>
          <w:rFonts w:ascii="Times New Roman" w:eastAsia="Times New Roman" w:hAnsi="Times New Roman" w:cs="Times New Roman"/>
          <w:sz w:val="24"/>
        </w:rPr>
        <w:t>European</w:t>
      </w:r>
      <w:r w:rsidR="00481276" w:rsidRPr="00EE6F18">
        <w:rPr>
          <w:rFonts w:ascii="Times New Roman" w:eastAsia="Times New Roman" w:hAnsi="Times New Roman" w:cs="Times New Roman"/>
          <w:sz w:val="24"/>
        </w:rPr>
        <w:t xml:space="preserve"> Union</w:t>
      </w:r>
      <w:r w:rsidR="005A4871">
        <w:rPr>
          <w:rFonts w:ascii="Times New Roman" w:eastAsia="Times New Roman" w:hAnsi="Times New Roman" w:cs="Times New Roman"/>
          <w:sz w:val="24"/>
        </w:rPr>
        <w:t>,</w:t>
      </w:r>
      <w:r w:rsidR="00481276" w:rsidRPr="00EE6F18">
        <w:rPr>
          <w:rFonts w:ascii="Times New Roman" w:eastAsia="Times New Roman" w:hAnsi="Times New Roman" w:cs="Times New Roman"/>
          <w:sz w:val="24"/>
        </w:rPr>
        <w:t xml:space="preserve"> respectively</w:t>
      </w:r>
      <w:r w:rsidR="005A4871">
        <w:rPr>
          <w:rFonts w:ascii="Times New Roman" w:eastAsia="Times New Roman" w:hAnsi="Times New Roman" w:cs="Times New Roman"/>
          <w:sz w:val="24"/>
        </w:rPr>
        <w:t xml:space="preserve"> </w:t>
      </w:r>
      <w:r w:rsidR="00DA0CC0">
        <w:rPr>
          <w:rFonts w:ascii="Times New Roman" w:eastAsia="Times New Roman" w:hAnsi="Times New Roman" w:cs="Times New Roman"/>
          <w:sz w:val="24"/>
        </w:rPr>
        <w:t>(4,5)</w:t>
      </w:r>
      <w:r w:rsidR="00481276" w:rsidRPr="00EE6F18">
        <w:rPr>
          <w:rFonts w:ascii="Times New Roman" w:eastAsia="Times New Roman" w:hAnsi="Times New Roman" w:cs="Times New Roman"/>
          <w:sz w:val="24"/>
        </w:rPr>
        <w:t xml:space="preserve"> (Ma</w:t>
      </w:r>
      <w:r w:rsidRPr="00EE6F18">
        <w:rPr>
          <w:rFonts w:ascii="Times New Roman" w:eastAsia="Times New Roman" w:hAnsi="Times New Roman" w:cs="Times New Roman"/>
          <w:sz w:val="24"/>
        </w:rPr>
        <w:t>gill et al., 2018</w:t>
      </w:r>
      <w:r w:rsidR="005A4871">
        <w:rPr>
          <w:rFonts w:ascii="Times New Roman" w:eastAsia="Times New Roman" w:hAnsi="Times New Roman" w:cs="Times New Roman"/>
          <w:sz w:val="24"/>
        </w:rPr>
        <w:t>;</w:t>
      </w:r>
      <w:r w:rsidRPr="00EE6F18">
        <w:rPr>
          <w:rFonts w:ascii="Times New Roman" w:eastAsia="Times New Roman" w:hAnsi="Times New Roman" w:cs="Times New Roman"/>
          <w:sz w:val="24"/>
        </w:rPr>
        <w:t xml:space="preserve"> </w:t>
      </w:r>
      <w:proofErr w:type="spellStart"/>
      <w:r w:rsidRPr="00EE6F18">
        <w:rPr>
          <w:rFonts w:ascii="Times New Roman" w:eastAsia="Times New Roman" w:hAnsi="Times New Roman" w:cs="Times New Roman"/>
          <w:sz w:val="24"/>
        </w:rPr>
        <w:t>Allegranzi</w:t>
      </w:r>
      <w:proofErr w:type="spellEnd"/>
      <w:r w:rsidRPr="00EE6F18">
        <w:rPr>
          <w:rFonts w:ascii="Times New Roman" w:eastAsia="Times New Roman" w:hAnsi="Times New Roman" w:cs="Times New Roman"/>
          <w:sz w:val="24"/>
        </w:rPr>
        <w:t xml:space="preserve"> et al., 2011). In a rev</w:t>
      </w:r>
      <w:r w:rsidR="00481276" w:rsidRPr="00EE6F18">
        <w:rPr>
          <w:rFonts w:ascii="Times New Roman" w:eastAsia="Times New Roman" w:hAnsi="Times New Roman" w:cs="Times New Roman"/>
          <w:sz w:val="24"/>
        </w:rPr>
        <w:t xml:space="preserve">iewed study on </w:t>
      </w:r>
      <w:r w:rsidR="005A4871" w:rsidRPr="00EE6F18">
        <w:rPr>
          <w:rFonts w:ascii="Times New Roman" w:eastAsia="Times New Roman" w:hAnsi="Times New Roman" w:cs="Times New Roman"/>
          <w:sz w:val="24"/>
        </w:rPr>
        <w:t>laboratory</w:t>
      </w:r>
      <w:r w:rsidR="005A4871">
        <w:rPr>
          <w:rFonts w:ascii="Times New Roman" w:eastAsia="Times New Roman" w:hAnsi="Times New Roman" w:cs="Times New Roman"/>
          <w:sz w:val="24"/>
        </w:rPr>
        <w:t>-</w:t>
      </w:r>
      <w:r w:rsidR="00481276" w:rsidRPr="00EE6F18">
        <w:rPr>
          <w:rFonts w:ascii="Times New Roman" w:eastAsia="Times New Roman" w:hAnsi="Times New Roman" w:cs="Times New Roman"/>
          <w:sz w:val="24"/>
        </w:rPr>
        <w:t>acqui</w:t>
      </w:r>
      <w:r w:rsidRPr="00EE6F18">
        <w:rPr>
          <w:rFonts w:ascii="Times New Roman" w:eastAsia="Times New Roman" w:hAnsi="Times New Roman" w:cs="Times New Roman"/>
          <w:sz w:val="24"/>
        </w:rPr>
        <w:t>red pathogen infections carried out be</w:t>
      </w:r>
      <w:r w:rsidR="00481276" w:rsidRPr="00EE6F18">
        <w:rPr>
          <w:rFonts w:ascii="Times New Roman" w:eastAsia="Times New Roman" w:hAnsi="Times New Roman" w:cs="Times New Roman"/>
          <w:sz w:val="24"/>
        </w:rPr>
        <w:t xml:space="preserve">tween 2020 and 2021, it </w:t>
      </w:r>
      <w:r w:rsidR="005A4871">
        <w:rPr>
          <w:rFonts w:ascii="Times New Roman" w:eastAsia="Times New Roman" w:hAnsi="Times New Roman" w:cs="Times New Roman"/>
          <w:sz w:val="24"/>
        </w:rPr>
        <w:t xml:space="preserve">was </w:t>
      </w:r>
      <w:r w:rsidR="00481276" w:rsidRPr="00EE6F18">
        <w:rPr>
          <w:rFonts w:ascii="Times New Roman" w:eastAsia="Times New Roman" w:hAnsi="Times New Roman" w:cs="Times New Roman"/>
          <w:sz w:val="24"/>
        </w:rPr>
        <w:t>identif</w:t>
      </w:r>
      <w:r w:rsidRPr="00EE6F18">
        <w:rPr>
          <w:rFonts w:ascii="Times New Roman" w:eastAsia="Times New Roman" w:hAnsi="Times New Roman" w:cs="Times New Roman"/>
          <w:sz w:val="24"/>
        </w:rPr>
        <w:t>i</w:t>
      </w:r>
      <w:r w:rsidR="00481276" w:rsidRPr="00EE6F18">
        <w:rPr>
          <w:rFonts w:ascii="Times New Roman" w:eastAsia="Times New Roman" w:hAnsi="Times New Roman" w:cs="Times New Roman"/>
          <w:sz w:val="24"/>
        </w:rPr>
        <w:t>e</w:t>
      </w:r>
      <w:r w:rsidR="0035191C">
        <w:rPr>
          <w:rFonts w:ascii="Times New Roman" w:eastAsia="Times New Roman" w:hAnsi="Times New Roman" w:cs="Times New Roman"/>
          <w:sz w:val="24"/>
        </w:rPr>
        <w:t>d that Salmonell</w:t>
      </w:r>
      <w:r w:rsidRPr="00EE6F18">
        <w:rPr>
          <w:rFonts w:ascii="Times New Roman" w:eastAsia="Times New Roman" w:hAnsi="Times New Roman" w:cs="Times New Roman"/>
          <w:sz w:val="24"/>
        </w:rPr>
        <w:t>a s</w:t>
      </w:r>
      <w:r w:rsidR="00481276" w:rsidRPr="00EE6F18">
        <w:rPr>
          <w:rFonts w:ascii="Times New Roman" w:eastAsia="Times New Roman" w:hAnsi="Times New Roman" w:cs="Times New Roman"/>
          <w:sz w:val="24"/>
        </w:rPr>
        <w:t>e</w:t>
      </w:r>
      <w:r w:rsidRPr="00EE6F18">
        <w:rPr>
          <w:rFonts w:ascii="Times New Roman" w:eastAsia="Times New Roman" w:hAnsi="Times New Roman" w:cs="Times New Roman"/>
          <w:sz w:val="24"/>
        </w:rPr>
        <w:t>rotypes and Ye</w:t>
      </w:r>
      <w:r w:rsidR="00F81056">
        <w:rPr>
          <w:rFonts w:ascii="Times New Roman" w:eastAsia="Times New Roman" w:hAnsi="Times New Roman" w:cs="Times New Roman"/>
          <w:sz w:val="24"/>
        </w:rPr>
        <w:t>r</w:t>
      </w:r>
      <w:r w:rsidRPr="00EE6F18">
        <w:rPr>
          <w:rFonts w:ascii="Times New Roman" w:eastAsia="Times New Roman" w:hAnsi="Times New Roman" w:cs="Times New Roman"/>
          <w:sz w:val="24"/>
        </w:rPr>
        <w:t xml:space="preserve">sinia species </w:t>
      </w:r>
      <w:r w:rsidR="00F81056">
        <w:rPr>
          <w:rFonts w:ascii="Times New Roman" w:eastAsia="Times New Roman" w:hAnsi="Times New Roman" w:cs="Times New Roman"/>
          <w:sz w:val="24"/>
        </w:rPr>
        <w:t>accounted for</w:t>
      </w:r>
      <w:r w:rsidR="00F81056" w:rsidRPr="00EE6F18">
        <w:rPr>
          <w:rFonts w:ascii="Times New Roman" w:eastAsia="Times New Roman" w:hAnsi="Times New Roman" w:cs="Times New Roman"/>
          <w:sz w:val="24"/>
        </w:rPr>
        <w:t xml:space="preserve"> </w:t>
      </w:r>
      <w:r w:rsidRPr="00EE6F18">
        <w:rPr>
          <w:rFonts w:ascii="Times New Roman" w:eastAsia="Times New Roman" w:hAnsi="Times New Roman" w:cs="Times New Roman"/>
          <w:sz w:val="24"/>
        </w:rPr>
        <w:t xml:space="preserve">6.8% and 12.5% </w:t>
      </w:r>
      <w:r w:rsidR="00F81056">
        <w:rPr>
          <w:rFonts w:ascii="Times New Roman" w:eastAsia="Times New Roman" w:hAnsi="Times New Roman" w:cs="Times New Roman"/>
          <w:sz w:val="24"/>
        </w:rPr>
        <w:t>of</w:t>
      </w:r>
      <w:r w:rsidR="00F81056" w:rsidRPr="00EE6F18">
        <w:rPr>
          <w:rFonts w:ascii="Times New Roman" w:eastAsia="Times New Roman" w:hAnsi="Times New Roman" w:cs="Times New Roman"/>
          <w:sz w:val="24"/>
        </w:rPr>
        <w:t xml:space="preserve"> </w:t>
      </w:r>
      <w:r w:rsidRPr="00EE6F18">
        <w:rPr>
          <w:rFonts w:ascii="Times New Roman" w:eastAsia="Times New Roman" w:hAnsi="Times New Roman" w:cs="Times New Roman"/>
          <w:sz w:val="24"/>
        </w:rPr>
        <w:t>the sampl</w:t>
      </w:r>
      <w:r w:rsidR="000554FA">
        <w:rPr>
          <w:rFonts w:ascii="Times New Roman" w:eastAsia="Times New Roman" w:hAnsi="Times New Roman" w:cs="Times New Roman"/>
          <w:sz w:val="24"/>
        </w:rPr>
        <w:t xml:space="preserve">es studied. </w:t>
      </w:r>
      <w:r w:rsidR="00DA0CC0">
        <w:rPr>
          <w:rFonts w:ascii="Times New Roman" w:eastAsia="Times New Roman" w:hAnsi="Times New Roman" w:cs="Times New Roman"/>
          <w:sz w:val="24"/>
        </w:rPr>
        <w:t>(6) (</w:t>
      </w:r>
      <w:proofErr w:type="spellStart"/>
      <w:r w:rsidR="000554FA">
        <w:rPr>
          <w:rFonts w:ascii="Times New Roman" w:eastAsia="Times New Roman" w:hAnsi="Times New Roman" w:cs="Times New Roman"/>
          <w:sz w:val="24"/>
        </w:rPr>
        <w:t>Blacksell</w:t>
      </w:r>
      <w:proofErr w:type="spellEnd"/>
      <w:r w:rsidRPr="00EE6F18">
        <w:rPr>
          <w:rFonts w:ascii="Times New Roman" w:eastAsia="Times New Roman" w:hAnsi="Times New Roman" w:cs="Times New Roman"/>
          <w:sz w:val="24"/>
        </w:rPr>
        <w:t xml:space="preserve"> et al</w:t>
      </w:r>
      <w:r w:rsidR="00DA0CC0">
        <w:rPr>
          <w:rFonts w:ascii="Times New Roman" w:eastAsia="Times New Roman" w:hAnsi="Times New Roman" w:cs="Times New Roman"/>
          <w:sz w:val="24"/>
        </w:rPr>
        <w:t>.</w:t>
      </w:r>
      <w:r w:rsidRPr="00EE6F18">
        <w:rPr>
          <w:rFonts w:ascii="Times New Roman" w:eastAsia="Times New Roman" w:hAnsi="Times New Roman" w:cs="Times New Roman"/>
          <w:sz w:val="24"/>
        </w:rPr>
        <w:t xml:space="preserve"> 2024)</w:t>
      </w:r>
      <w:r>
        <w:rPr>
          <w:rFonts w:ascii="Times New Roman" w:eastAsia="Times New Roman" w:hAnsi="Times New Roman" w:cs="Times New Roman"/>
          <w:sz w:val="24"/>
          <w:u w:val="single"/>
        </w:rPr>
        <w:t>.</w:t>
      </w:r>
    </w:p>
    <w:p w14:paraId="7C58582F" w14:textId="1F93DE2D" w:rsidR="00764891" w:rsidRDefault="00764891" w:rsidP="001B4B2C">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Some bacte</w:t>
      </w:r>
      <w:r w:rsidR="00481276">
        <w:rPr>
          <w:rFonts w:ascii="Times New Roman" w:eastAsia="Times New Roman" w:hAnsi="Times New Roman" w:cs="Times New Roman"/>
          <w:sz w:val="24"/>
        </w:rPr>
        <w:t>ria</w:t>
      </w:r>
      <w:r w:rsidR="00C67521">
        <w:rPr>
          <w:rFonts w:ascii="Times New Roman" w:eastAsia="Times New Roman" w:hAnsi="Times New Roman" w:cs="Times New Roman"/>
          <w:sz w:val="24"/>
        </w:rPr>
        <w:t>,</w:t>
      </w:r>
      <w:r w:rsidR="00481276">
        <w:rPr>
          <w:rFonts w:ascii="Times New Roman" w:eastAsia="Times New Roman" w:hAnsi="Times New Roman" w:cs="Times New Roman"/>
          <w:sz w:val="24"/>
        </w:rPr>
        <w:t xml:space="preserve"> though a normal natural fl</w:t>
      </w:r>
      <w:r>
        <w:rPr>
          <w:rFonts w:ascii="Times New Roman" w:eastAsia="Times New Roman" w:hAnsi="Times New Roman" w:cs="Times New Roman"/>
          <w:sz w:val="24"/>
        </w:rPr>
        <w:t>ora</w:t>
      </w:r>
      <w:r w:rsidR="00C67521">
        <w:rPr>
          <w:rFonts w:ascii="Times New Roman" w:eastAsia="Times New Roman" w:hAnsi="Times New Roman" w:cs="Times New Roman"/>
          <w:sz w:val="24"/>
        </w:rPr>
        <w:t>,</w:t>
      </w:r>
      <w:r>
        <w:rPr>
          <w:rFonts w:ascii="Times New Roman" w:eastAsia="Times New Roman" w:hAnsi="Times New Roman" w:cs="Times New Roman"/>
          <w:sz w:val="24"/>
        </w:rPr>
        <w:t xml:space="preserve"> serve as opport</w:t>
      </w:r>
      <w:r w:rsidR="00481276">
        <w:rPr>
          <w:rFonts w:ascii="Times New Roman" w:eastAsia="Times New Roman" w:hAnsi="Times New Roman" w:cs="Times New Roman"/>
          <w:sz w:val="24"/>
        </w:rPr>
        <w:t>u</w:t>
      </w:r>
      <w:r>
        <w:rPr>
          <w:rFonts w:ascii="Times New Roman" w:eastAsia="Times New Roman" w:hAnsi="Times New Roman" w:cs="Times New Roman"/>
          <w:sz w:val="24"/>
        </w:rPr>
        <w:t>nistic bacteria</w:t>
      </w:r>
      <w:r w:rsidR="00481276">
        <w:rPr>
          <w:rFonts w:ascii="Times New Roman" w:eastAsia="Times New Roman" w:hAnsi="Times New Roman" w:cs="Times New Roman"/>
          <w:sz w:val="24"/>
        </w:rPr>
        <w:t>l</w:t>
      </w:r>
      <w:r>
        <w:rPr>
          <w:rFonts w:ascii="Times New Roman" w:eastAsia="Times New Roman" w:hAnsi="Times New Roman" w:cs="Times New Roman"/>
          <w:sz w:val="24"/>
        </w:rPr>
        <w:t xml:space="preserve"> infecti</w:t>
      </w:r>
      <w:r w:rsidR="00481276">
        <w:rPr>
          <w:rFonts w:ascii="Times New Roman" w:eastAsia="Times New Roman" w:hAnsi="Times New Roman" w:cs="Times New Roman"/>
          <w:sz w:val="24"/>
        </w:rPr>
        <w:t xml:space="preserve">ons. Common </w:t>
      </w:r>
      <w:r w:rsidR="00C67521">
        <w:rPr>
          <w:rFonts w:ascii="Times New Roman" w:eastAsia="Times New Roman" w:hAnsi="Times New Roman" w:cs="Times New Roman"/>
          <w:sz w:val="24"/>
        </w:rPr>
        <w:t>Gram-</w:t>
      </w:r>
      <w:r w:rsidR="00481276">
        <w:rPr>
          <w:rFonts w:ascii="Times New Roman" w:eastAsia="Times New Roman" w:hAnsi="Times New Roman" w:cs="Times New Roman"/>
          <w:sz w:val="24"/>
        </w:rPr>
        <w:t xml:space="preserve">positive organisms that are </w:t>
      </w:r>
      <w:r w:rsidR="00C67521">
        <w:rPr>
          <w:rFonts w:ascii="Times New Roman" w:eastAsia="Times New Roman" w:hAnsi="Times New Roman" w:cs="Times New Roman"/>
          <w:sz w:val="24"/>
        </w:rPr>
        <w:t>coagulase-</w:t>
      </w:r>
      <w:r w:rsidR="00481276">
        <w:rPr>
          <w:rFonts w:ascii="Times New Roman" w:eastAsia="Times New Roman" w:hAnsi="Times New Roman" w:cs="Times New Roman"/>
          <w:sz w:val="24"/>
        </w:rPr>
        <w:t>ne</w:t>
      </w:r>
      <w:r>
        <w:rPr>
          <w:rFonts w:ascii="Times New Roman" w:eastAsia="Times New Roman" w:hAnsi="Times New Roman" w:cs="Times New Roman"/>
          <w:sz w:val="24"/>
        </w:rPr>
        <w:t>gative</w:t>
      </w:r>
      <w:r w:rsidR="008568BC">
        <w:rPr>
          <w:rFonts w:ascii="Times New Roman" w:eastAsia="Times New Roman" w:hAnsi="Times New Roman" w:cs="Times New Roman"/>
          <w:sz w:val="24"/>
        </w:rPr>
        <w:t xml:space="preserve"> include</w:t>
      </w:r>
      <w:r w:rsidR="00A65765">
        <w:rPr>
          <w:rFonts w:ascii="Times New Roman" w:eastAsia="Times New Roman" w:hAnsi="Times New Roman" w:cs="Times New Roman"/>
          <w:sz w:val="24"/>
        </w:rPr>
        <w:t xml:space="preserve"> </w:t>
      </w:r>
      <w:r w:rsidR="00A65765" w:rsidRPr="00A65765">
        <w:rPr>
          <w:rFonts w:ascii="Times New Roman" w:eastAsia="Times New Roman" w:hAnsi="Times New Roman" w:cs="Times New Roman"/>
          <w:i/>
          <w:sz w:val="24"/>
        </w:rPr>
        <w:t>Staphylococc</w:t>
      </w:r>
      <w:r w:rsidR="008568BC" w:rsidRPr="00A65765">
        <w:rPr>
          <w:rFonts w:ascii="Times New Roman" w:eastAsia="Times New Roman" w:hAnsi="Times New Roman" w:cs="Times New Roman"/>
          <w:i/>
          <w:sz w:val="24"/>
        </w:rPr>
        <w:t>us</w:t>
      </w:r>
      <w:r w:rsidR="008568BC">
        <w:rPr>
          <w:rFonts w:ascii="Times New Roman" w:eastAsia="Times New Roman" w:hAnsi="Times New Roman" w:cs="Times New Roman"/>
          <w:sz w:val="24"/>
        </w:rPr>
        <w:t xml:space="preserve"> specie</w:t>
      </w:r>
      <w:r w:rsidR="00C67521">
        <w:rPr>
          <w:rFonts w:ascii="Times New Roman" w:eastAsia="Times New Roman" w:hAnsi="Times New Roman" w:cs="Times New Roman"/>
          <w:sz w:val="24"/>
        </w:rPr>
        <w:t>s</w:t>
      </w:r>
      <w:r>
        <w:rPr>
          <w:rFonts w:ascii="Times New Roman" w:eastAsia="Times New Roman" w:hAnsi="Times New Roman" w:cs="Times New Roman"/>
          <w:sz w:val="24"/>
        </w:rPr>
        <w:t xml:space="preserve"> </w:t>
      </w:r>
      <w:r>
        <w:rPr>
          <w:rFonts w:ascii="Times New Roman" w:eastAsia="Times New Roman" w:hAnsi="Times New Roman" w:cs="Times New Roman"/>
          <w:sz w:val="24"/>
        </w:rPr>
        <w:lastRenderedPageBreak/>
        <w:t xml:space="preserve">and </w:t>
      </w:r>
      <w:r w:rsidR="00A65765">
        <w:rPr>
          <w:rFonts w:ascii="Times New Roman" w:eastAsia="Times New Roman" w:hAnsi="Times New Roman" w:cs="Times New Roman"/>
          <w:i/>
          <w:sz w:val="24"/>
        </w:rPr>
        <w:t>Enterococcus</w:t>
      </w:r>
      <w:r>
        <w:rPr>
          <w:rFonts w:ascii="Times New Roman" w:eastAsia="Times New Roman" w:hAnsi="Times New Roman" w:cs="Times New Roman"/>
          <w:sz w:val="24"/>
        </w:rPr>
        <w:t xml:space="preserve"> species</w:t>
      </w:r>
      <w:r w:rsidR="00DA0CC0">
        <w:rPr>
          <w:rFonts w:ascii="Times New Roman" w:eastAsia="Times New Roman" w:hAnsi="Times New Roman" w:cs="Times New Roman"/>
          <w:sz w:val="24"/>
        </w:rPr>
        <w:t xml:space="preserve"> (7)</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Magilli</w:t>
      </w:r>
      <w:proofErr w:type="spellEnd"/>
      <w:r>
        <w:rPr>
          <w:rFonts w:ascii="Times New Roman" w:eastAsia="Times New Roman" w:hAnsi="Times New Roman" w:cs="Times New Roman"/>
          <w:sz w:val="24"/>
        </w:rPr>
        <w:t xml:space="preserve"> et al., 2014). Common Gram-neg</w:t>
      </w:r>
      <w:r w:rsidR="00481276">
        <w:rPr>
          <w:rFonts w:ascii="Times New Roman" w:eastAsia="Times New Roman" w:hAnsi="Times New Roman" w:cs="Times New Roman"/>
          <w:sz w:val="24"/>
        </w:rPr>
        <w:t>ative organisms include specie</w:t>
      </w:r>
      <w:r>
        <w:rPr>
          <w:rFonts w:ascii="Times New Roman" w:eastAsia="Times New Roman" w:hAnsi="Times New Roman" w:cs="Times New Roman"/>
          <w:sz w:val="24"/>
        </w:rPr>
        <w:t>s of the Enterobacteri</w:t>
      </w:r>
      <w:r w:rsidR="00C67521">
        <w:rPr>
          <w:rFonts w:ascii="Times New Roman" w:eastAsia="Times New Roman" w:hAnsi="Times New Roman" w:cs="Times New Roman"/>
          <w:sz w:val="24"/>
        </w:rPr>
        <w:t>a</w:t>
      </w:r>
      <w:r>
        <w:rPr>
          <w:rFonts w:ascii="Times New Roman" w:eastAsia="Times New Roman" w:hAnsi="Times New Roman" w:cs="Times New Roman"/>
          <w:sz w:val="24"/>
        </w:rPr>
        <w:t>ceae Family</w:t>
      </w:r>
      <w:r w:rsidR="00C67521">
        <w:rPr>
          <w:rFonts w:ascii="Times New Roman" w:eastAsia="Times New Roman" w:hAnsi="Times New Roman" w:cs="Times New Roman"/>
          <w:sz w:val="24"/>
        </w:rPr>
        <w:t>,</w:t>
      </w:r>
      <w:r>
        <w:rPr>
          <w:rFonts w:ascii="Times New Roman" w:eastAsia="Times New Roman" w:hAnsi="Times New Roman" w:cs="Times New Roman"/>
          <w:sz w:val="24"/>
        </w:rPr>
        <w:t xml:space="preserve"> and </w:t>
      </w:r>
      <w:r w:rsidR="00C67521">
        <w:rPr>
          <w:rFonts w:ascii="Times New Roman" w:eastAsia="Times New Roman" w:hAnsi="Times New Roman" w:cs="Times New Roman"/>
          <w:sz w:val="24"/>
        </w:rPr>
        <w:t xml:space="preserve">these </w:t>
      </w:r>
      <w:r>
        <w:rPr>
          <w:rFonts w:ascii="Times New Roman" w:eastAsia="Times New Roman" w:hAnsi="Times New Roman" w:cs="Times New Roman"/>
          <w:sz w:val="24"/>
        </w:rPr>
        <w:t>are</w:t>
      </w:r>
      <w:r w:rsidR="00C67521">
        <w:rPr>
          <w:rFonts w:ascii="Times New Roman" w:eastAsia="Times New Roman" w:hAnsi="Times New Roman" w:cs="Times New Roman"/>
          <w:sz w:val="24"/>
        </w:rPr>
        <w:t xml:space="preserve">: </w:t>
      </w:r>
      <w:r w:rsidRPr="00A65765">
        <w:rPr>
          <w:rFonts w:ascii="Times New Roman" w:eastAsia="Times New Roman" w:hAnsi="Times New Roman" w:cs="Times New Roman"/>
          <w:i/>
          <w:sz w:val="24"/>
        </w:rPr>
        <w:t>Escherichia</w:t>
      </w:r>
      <w:r>
        <w:rPr>
          <w:rFonts w:ascii="Times New Roman" w:eastAsia="Times New Roman" w:hAnsi="Times New Roman" w:cs="Times New Roman"/>
          <w:sz w:val="24"/>
        </w:rPr>
        <w:t xml:space="preserve"> species, </w:t>
      </w:r>
      <w:r w:rsidRPr="00A65765">
        <w:rPr>
          <w:rFonts w:ascii="Times New Roman" w:eastAsia="Times New Roman" w:hAnsi="Times New Roman" w:cs="Times New Roman"/>
          <w:i/>
          <w:sz w:val="24"/>
        </w:rPr>
        <w:t xml:space="preserve">Klebsiella </w:t>
      </w:r>
      <w:r>
        <w:rPr>
          <w:rFonts w:ascii="Times New Roman" w:eastAsia="Times New Roman" w:hAnsi="Times New Roman" w:cs="Times New Roman"/>
          <w:sz w:val="24"/>
        </w:rPr>
        <w:t xml:space="preserve">species, </w:t>
      </w:r>
      <w:r w:rsidRPr="00A65765">
        <w:rPr>
          <w:rFonts w:ascii="Times New Roman" w:eastAsia="Times New Roman" w:hAnsi="Times New Roman" w:cs="Times New Roman"/>
          <w:i/>
          <w:sz w:val="24"/>
        </w:rPr>
        <w:t xml:space="preserve">Enterobacter </w:t>
      </w:r>
      <w:r>
        <w:rPr>
          <w:rFonts w:ascii="Times New Roman" w:eastAsia="Times New Roman" w:hAnsi="Times New Roman" w:cs="Times New Roman"/>
          <w:sz w:val="24"/>
        </w:rPr>
        <w:t xml:space="preserve">species, </w:t>
      </w:r>
      <w:r w:rsidR="00A65765">
        <w:rPr>
          <w:rFonts w:ascii="Times New Roman" w:eastAsia="Times New Roman" w:hAnsi="Times New Roman" w:cs="Times New Roman"/>
          <w:i/>
          <w:sz w:val="24"/>
        </w:rPr>
        <w:t>Klebsiella</w:t>
      </w:r>
      <w:r>
        <w:rPr>
          <w:rFonts w:ascii="Times New Roman" w:eastAsia="Times New Roman" w:hAnsi="Times New Roman" w:cs="Times New Roman"/>
          <w:sz w:val="24"/>
        </w:rPr>
        <w:t xml:space="preserve"> species and</w:t>
      </w:r>
      <w:r w:rsidR="00A65765">
        <w:rPr>
          <w:rFonts w:ascii="Times New Roman" w:eastAsia="Times New Roman" w:hAnsi="Times New Roman" w:cs="Times New Roman"/>
          <w:sz w:val="24"/>
        </w:rPr>
        <w:t xml:space="preserve"> </w:t>
      </w:r>
      <w:r w:rsidR="00A65765" w:rsidRPr="00A65765">
        <w:rPr>
          <w:rFonts w:ascii="Times New Roman" w:eastAsia="Times New Roman" w:hAnsi="Times New Roman" w:cs="Times New Roman"/>
          <w:i/>
          <w:sz w:val="24"/>
        </w:rPr>
        <w:t>Salmonella</w:t>
      </w:r>
      <w:r>
        <w:rPr>
          <w:rFonts w:ascii="Times New Roman" w:eastAsia="Times New Roman" w:hAnsi="Times New Roman" w:cs="Times New Roman"/>
          <w:sz w:val="24"/>
        </w:rPr>
        <w:t xml:space="preserve"> species.</w:t>
      </w:r>
      <w:r w:rsidR="00DA0CC0">
        <w:rPr>
          <w:rFonts w:ascii="Times New Roman" w:eastAsia="Times New Roman" w:hAnsi="Times New Roman" w:cs="Times New Roman"/>
          <w:sz w:val="24"/>
        </w:rPr>
        <w:t xml:space="preserve"> (8,9) </w:t>
      </w:r>
      <w:r>
        <w:rPr>
          <w:rFonts w:ascii="Times New Roman" w:eastAsia="Times New Roman" w:hAnsi="Times New Roman" w:cs="Times New Roman"/>
          <w:sz w:val="24"/>
        </w:rPr>
        <w:t>(Vincent et al., 2009; Jernigan et al., 2020). There are indications bas</w:t>
      </w:r>
      <w:r w:rsidR="00481276">
        <w:rPr>
          <w:rFonts w:ascii="Times New Roman" w:eastAsia="Times New Roman" w:hAnsi="Times New Roman" w:cs="Times New Roman"/>
          <w:sz w:val="24"/>
        </w:rPr>
        <w:t xml:space="preserve">ed on artificial intelligence, </w:t>
      </w:r>
      <w:r>
        <w:rPr>
          <w:rFonts w:ascii="Times New Roman" w:eastAsia="Times New Roman" w:hAnsi="Times New Roman" w:cs="Times New Roman"/>
          <w:sz w:val="24"/>
        </w:rPr>
        <w:t>predic</w:t>
      </w:r>
      <w:r w:rsidR="00481276">
        <w:rPr>
          <w:rFonts w:ascii="Times New Roman" w:eastAsia="Times New Roman" w:hAnsi="Times New Roman" w:cs="Times New Roman"/>
          <w:sz w:val="24"/>
        </w:rPr>
        <w:t>t</w:t>
      </w:r>
      <w:r>
        <w:rPr>
          <w:rFonts w:ascii="Times New Roman" w:eastAsia="Times New Roman" w:hAnsi="Times New Roman" w:cs="Times New Roman"/>
          <w:sz w:val="24"/>
        </w:rPr>
        <w:t>ion of more bacterial pathogens</w:t>
      </w:r>
      <w:r w:rsidR="00635FE1">
        <w:rPr>
          <w:rFonts w:ascii="Times New Roman" w:eastAsia="Times New Roman" w:hAnsi="Times New Roman" w:cs="Times New Roman"/>
          <w:sz w:val="24"/>
        </w:rPr>
        <w:t>'</w:t>
      </w:r>
      <w:r>
        <w:rPr>
          <w:rFonts w:ascii="Times New Roman" w:eastAsia="Times New Roman" w:hAnsi="Times New Roman" w:cs="Times New Roman"/>
          <w:sz w:val="24"/>
        </w:rPr>
        <w:t xml:space="preserve"> emergence and evolution in </w:t>
      </w:r>
      <w:r w:rsidR="00635FE1">
        <w:rPr>
          <w:rFonts w:ascii="Times New Roman" w:eastAsia="Times New Roman" w:hAnsi="Times New Roman" w:cs="Times New Roman"/>
          <w:sz w:val="24"/>
        </w:rPr>
        <w:t>laboratory-</w:t>
      </w:r>
      <w:r>
        <w:rPr>
          <w:rFonts w:ascii="Times New Roman" w:eastAsia="Times New Roman" w:hAnsi="Times New Roman" w:cs="Times New Roman"/>
          <w:sz w:val="24"/>
        </w:rPr>
        <w:t>as</w:t>
      </w:r>
      <w:r w:rsidR="00481276">
        <w:rPr>
          <w:rFonts w:ascii="Times New Roman" w:eastAsia="Times New Roman" w:hAnsi="Times New Roman" w:cs="Times New Roman"/>
          <w:sz w:val="24"/>
        </w:rPr>
        <w:t>s</w:t>
      </w:r>
      <w:r>
        <w:rPr>
          <w:rFonts w:ascii="Times New Roman" w:eastAsia="Times New Roman" w:hAnsi="Times New Roman" w:cs="Times New Roman"/>
          <w:sz w:val="24"/>
        </w:rPr>
        <w:t xml:space="preserve">ociated pathogen infection </w:t>
      </w:r>
      <w:r w:rsidR="00DA0CC0">
        <w:rPr>
          <w:rFonts w:ascii="Times New Roman" w:eastAsia="Times New Roman" w:hAnsi="Times New Roman" w:cs="Times New Roman"/>
          <w:sz w:val="24"/>
        </w:rPr>
        <w:t xml:space="preserve">(10) </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Danchin</w:t>
      </w:r>
      <w:proofErr w:type="spellEnd"/>
      <w:r>
        <w:rPr>
          <w:rFonts w:ascii="Times New Roman" w:eastAsia="Times New Roman" w:hAnsi="Times New Roman" w:cs="Times New Roman"/>
          <w:sz w:val="24"/>
        </w:rPr>
        <w:t>, 2024).</w:t>
      </w:r>
    </w:p>
    <w:p w14:paraId="643BED82" w14:textId="65702B18" w:rsidR="00764891" w:rsidRDefault="00764891" w:rsidP="001B4B2C">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Bacteria account for the largest Percentage of i</w:t>
      </w:r>
      <w:r w:rsidR="00481276">
        <w:rPr>
          <w:rFonts w:ascii="Times New Roman" w:eastAsia="Times New Roman" w:hAnsi="Times New Roman" w:cs="Times New Roman"/>
          <w:sz w:val="24"/>
        </w:rPr>
        <w:t>n</w:t>
      </w:r>
      <w:r>
        <w:rPr>
          <w:rFonts w:ascii="Times New Roman" w:eastAsia="Times New Roman" w:hAnsi="Times New Roman" w:cs="Times New Roman"/>
          <w:sz w:val="24"/>
        </w:rPr>
        <w:t xml:space="preserve">fection (43%) in diagnostic </w:t>
      </w:r>
      <w:r w:rsidR="00481276">
        <w:rPr>
          <w:rFonts w:ascii="Times New Roman" w:eastAsia="Times New Roman" w:hAnsi="Times New Roman" w:cs="Times New Roman"/>
          <w:sz w:val="24"/>
        </w:rPr>
        <w:t>laboratories with over 37 diffe</w:t>
      </w:r>
      <w:r>
        <w:rPr>
          <w:rFonts w:ascii="Times New Roman" w:eastAsia="Times New Roman" w:hAnsi="Times New Roman" w:cs="Times New Roman"/>
          <w:sz w:val="24"/>
        </w:rPr>
        <w:t>r</w:t>
      </w:r>
      <w:r w:rsidR="00481276">
        <w:rPr>
          <w:rFonts w:ascii="Times New Roman" w:eastAsia="Times New Roman" w:hAnsi="Times New Roman" w:cs="Times New Roman"/>
          <w:sz w:val="24"/>
        </w:rPr>
        <w:t>e</w:t>
      </w:r>
      <w:r>
        <w:rPr>
          <w:rFonts w:ascii="Times New Roman" w:eastAsia="Times New Roman" w:hAnsi="Times New Roman" w:cs="Times New Roman"/>
          <w:sz w:val="24"/>
        </w:rPr>
        <w:t>nt species</w:t>
      </w:r>
      <w:r w:rsidR="00EB6FE6" w:rsidRPr="00FB10E8">
        <w:rPr>
          <w:rFonts w:ascii="Times New Roman" w:eastAsia="Times New Roman" w:hAnsi="Times New Roman" w:cs="Times New Roman"/>
          <w:sz w:val="24"/>
        </w:rPr>
        <w:t>,</w:t>
      </w:r>
      <w:r w:rsidRPr="00FB10E8">
        <w:rPr>
          <w:rFonts w:ascii="Times New Roman" w:eastAsia="Times New Roman" w:hAnsi="Times New Roman" w:cs="Times New Roman"/>
          <w:sz w:val="24"/>
        </w:rPr>
        <w:t xml:space="preserve"> and salmonellosis is one of the most freq</w:t>
      </w:r>
      <w:r w:rsidR="00D5062E" w:rsidRPr="00FB10E8">
        <w:rPr>
          <w:rFonts w:ascii="Times New Roman" w:eastAsia="Times New Roman" w:hAnsi="Times New Roman" w:cs="Times New Roman"/>
          <w:sz w:val="24"/>
        </w:rPr>
        <w:t>u</w:t>
      </w:r>
      <w:r w:rsidRPr="00FB10E8">
        <w:rPr>
          <w:rFonts w:ascii="Times New Roman" w:eastAsia="Times New Roman" w:hAnsi="Times New Roman" w:cs="Times New Roman"/>
          <w:sz w:val="24"/>
        </w:rPr>
        <w:t>e</w:t>
      </w:r>
      <w:r w:rsidR="00481276" w:rsidRPr="00FB10E8">
        <w:rPr>
          <w:rFonts w:ascii="Times New Roman" w:eastAsia="Times New Roman" w:hAnsi="Times New Roman" w:cs="Times New Roman"/>
          <w:sz w:val="24"/>
        </w:rPr>
        <w:t>ntly reported in published jou</w:t>
      </w:r>
      <w:r w:rsidRPr="00FB10E8">
        <w:rPr>
          <w:rFonts w:ascii="Times New Roman" w:eastAsia="Times New Roman" w:hAnsi="Times New Roman" w:cs="Times New Roman"/>
          <w:sz w:val="24"/>
        </w:rPr>
        <w:t xml:space="preserve">rnals </w:t>
      </w:r>
      <w:r w:rsidR="00DA0CC0" w:rsidRPr="00FB10E8">
        <w:rPr>
          <w:rFonts w:ascii="Times New Roman" w:eastAsia="Times New Roman" w:hAnsi="Times New Roman" w:cs="Times New Roman"/>
          <w:sz w:val="24"/>
        </w:rPr>
        <w:t xml:space="preserve">(11) </w:t>
      </w:r>
      <w:r w:rsidRPr="00FB10E8">
        <w:rPr>
          <w:rFonts w:ascii="Times New Roman" w:eastAsia="Times New Roman" w:hAnsi="Times New Roman" w:cs="Times New Roman"/>
          <w:sz w:val="24"/>
        </w:rPr>
        <w:t>(Lim et al 2004).</w:t>
      </w:r>
      <w:r w:rsidR="00FD0EBC" w:rsidRPr="00FB10E8">
        <w:rPr>
          <w:rFonts w:ascii="Times New Roman" w:eastAsia="Times New Roman" w:hAnsi="Times New Roman" w:cs="Times New Roman"/>
          <w:sz w:val="24"/>
        </w:rPr>
        <w:t xml:space="preserve"> </w:t>
      </w:r>
      <w:r w:rsidR="00203BE9" w:rsidRPr="002359CB">
        <w:rPr>
          <w:rFonts w:ascii="Times New Roman" w:hAnsi="Times New Roman" w:cs="Times New Roman"/>
          <w:sz w:val="24"/>
        </w:rPr>
        <w:t xml:space="preserve">Pathogenic microorganisms often originate from surgical equipment and other medical materials that were not properly </w:t>
      </w:r>
      <w:proofErr w:type="spellStart"/>
      <w:r w:rsidR="00203BE9" w:rsidRPr="002359CB">
        <w:rPr>
          <w:rFonts w:ascii="Times New Roman" w:hAnsi="Times New Roman" w:cs="Times New Roman"/>
          <w:sz w:val="24"/>
        </w:rPr>
        <w:t>sterili</w:t>
      </w:r>
      <w:r w:rsidR="00A3776E">
        <w:rPr>
          <w:rFonts w:ascii="Times New Roman" w:hAnsi="Times New Roman" w:cs="Times New Roman"/>
          <w:sz w:val="24"/>
        </w:rPr>
        <w:t>s</w:t>
      </w:r>
      <w:r w:rsidR="00203BE9" w:rsidRPr="002359CB">
        <w:rPr>
          <w:rFonts w:ascii="Times New Roman" w:hAnsi="Times New Roman" w:cs="Times New Roman"/>
          <w:sz w:val="24"/>
        </w:rPr>
        <w:t>ed</w:t>
      </w:r>
      <w:proofErr w:type="spellEnd"/>
      <w:r w:rsidR="00203BE9" w:rsidRPr="002359CB">
        <w:rPr>
          <w:rFonts w:ascii="Times New Roman" w:hAnsi="Times New Roman" w:cs="Times New Roman"/>
          <w:sz w:val="24"/>
        </w:rPr>
        <w:t xml:space="preserve"> after use, facilitating their transmission through such facilities</w:t>
      </w:r>
      <w:r w:rsidR="00514E5A" w:rsidRPr="002359CB">
        <w:rPr>
          <w:rFonts w:ascii="Times New Roman" w:hAnsi="Times New Roman" w:cs="Times New Roman"/>
          <w:sz w:val="24"/>
        </w:rPr>
        <w:t xml:space="preserve"> </w:t>
      </w:r>
      <w:r w:rsidR="00DA0CC0" w:rsidRPr="00FB10E8">
        <w:rPr>
          <w:rFonts w:ascii="Times New Roman" w:eastAsia="Times New Roman" w:hAnsi="Times New Roman" w:cs="Times New Roman"/>
          <w:sz w:val="24"/>
        </w:rPr>
        <w:t>(12,13)</w:t>
      </w:r>
      <w:r w:rsidRPr="00FB10E8">
        <w:rPr>
          <w:rFonts w:ascii="Times New Roman" w:eastAsia="Times New Roman" w:hAnsi="Times New Roman" w:cs="Times New Roman"/>
          <w:sz w:val="24"/>
        </w:rPr>
        <w:t xml:space="preserve"> (</w:t>
      </w:r>
      <w:proofErr w:type="spellStart"/>
      <w:r w:rsidRPr="00FB10E8">
        <w:rPr>
          <w:rFonts w:ascii="Times New Roman" w:eastAsia="Times New Roman" w:hAnsi="Times New Roman" w:cs="Times New Roman"/>
          <w:sz w:val="24"/>
        </w:rPr>
        <w:t>Sothworth</w:t>
      </w:r>
      <w:proofErr w:type="spellEnd"/>
      <w:r w:rsidRPr="00FB10E8">
        <w:rPr>
          <w:rFonts w:ascii="Times New Roman" w:eastAsia="Times New Roman" w:hAnsi="Times New Roman" w:cs="Times New Roman"/>
          <w:sz w:val="24"/>
        </w:rPr>
        <w:t xml:space="preserve">, 2014; </w:t>
      </w:r>
      <w:proofErr w:type="spellStart"/>
      <w:r w:rsidRPr="00FB10E8">
        <w:rPr>
          <w:rFonts w:ascii="Times New Roman" w:eastAsia="Times New Roman" w:hAnsi="Times New Roman" w:cs="Times New Roman"/>
          <w:sz w:val="24"/>
        </w:rPr>
        <w:t>Rutala</w:t>
      </w:r>
      <w:proofErr w:type="spellEnd"/>
      <w:r w:rsidRPr="00FB10E8">
        <w:rPr>
          <w:rFonts w:ascii="Times New Roman" w:eastAsia="Times New Roman" w:hAnsi="Times New Roman" w:cs="Times New Roman"/>
          <w:sz w:val="24"/>
        </w:rPr>
        <w:t xml:space="preserve"> and Weber, 2023).  Some mic</w:t>
      </w:r>
      <w:r w:rsidR="00DA0CC0" w:rsidRPr="00FB10E8">
        <w:rPr>
          <w:rFonts w:ascii="Times New Roman" w:eastAsia="Times New Roman" w:hAnsi="Times New Roman" w:cs="Times New Roman"/>
          <w:sz w:val="24"/>
        </w:rPr>
        <w:t>r</w:t>
      </w:r>
      <w:r w:rsidRPr="00FB10E8">
        <w:rPr>
          <w:rFonts w:ascii="Times New Roman" w:eastAsia="Times New Roman" w:hAnsi="Times New Roman" w:cs="Times New Roman"/>
          <w:sz w:val="24"/>
        </w:rPr>
        <w:t>o</w:t>
      </w:r>
      <w:r w:rsidR="00FD0EBC" w:rsidRPr="00FB10E8">
        <w:rPr>
          <w:rFonts w:ascii="Times New Roman" w:eastAsia="Times New Roman" w:hAnsi="Times New Roman" w:cs="Times New Roman"/>
          <w:sz w:val="24"/>
        </w:rPr>
        <w:t>-</w:t>
      </w:r>
      <w:r w:rsidRPr="00FB10E8">
        <w:rPr>
          <w:rFonts w:ascii="Times New Roman" w:eastAsia="Times New Roman" w:hAnsi="Times New Roman" w:cs="Times New Roman"/>
          <w:sz w:val="24"/>
        </w:rPr>
        <w:t>organisms (viral agents) are transmitted through blood</w:t>
      </w:r>
      <w:r w:rsidRPr="002359CB">
        <w:rPr>
          <w:rFonts w:ascii="Times New Roman" w:eastAsia="Times New Roman" w:hAnsi="Times New Roman" w:cs="Times New Roman"/>
          <w:sz w:val="28"/>
        </w:rPr>
        <w:t xml:space="preserve"> </w:t>
      </w:r>
      <w:r>
        <w:rPr>
          <w:rFonts w:ascii="Times New Roman" w:eastAsia="Times New Roman" w:hAnsi="Times New Roman" w:cs="Times New Roman"/>
          <w:sz w:val="24"/>
        </w:rPr>
        <w:t>and bodily fluids</w:t>
      </w:r>
      <w:r w:rsidR="00FB10E8">
        <w:rPr>
          <w:rFonts w:ascii="Times New Roman" w:eastAsia="Times New Roman" w:hAnsi="Times New Roman" w:cs="Times New Roman"/>
          <w:sz w:val="24"/>
        </w:rPr>
        <w:t>,</w:t>
      </w:r>
      <w:r>
        <w:rPr>
          <w:rFonts w:ascii="Times New Roman" w:eastAsia="Times New Roman" w:hAnsi="Times New Roman" w:cs="Times New Roman"/>
          <w:sz w:val="24"/>
        </w:rPr>
        <w:t xml:space="preserve"> and they are associated with most </w:t>
      </w:r>
      <w:r w:rsidR="00FB10E8">
        <w:rPr>
          <w:rFonts w:ascii="Times New Roman" w:eastAsia="Times New Roman" w:hAnsi="Times New Roman" w:cs="Times New Roman"/>
          <w:sz w:val="24"/>
        </w:rPr>
        <w:t>laboratory-</w:t>
      </w:r>
      <w:r>
        <w:rPr>
          <w:rFonts w:ascii="Times New Roman" w:eastAsia="Times New Roman" w:hAnsi="Times New Roman" w:cs="Times New Roman"/>
          <w:sz w:val="24"/>
        </w:rPr>
        <w:t>acquired pathogen</w:t>
      </w:r>
      <w:r w:rsidR="00537258">
        <w:rPr>
          <w:rFonts w:ascii="Times New Roman" w:eastAsia="Times New Roman" w:hAnsi="Times New Roman" w:cs="Times New Roman"/>
          <w:sz w:val="24"/>
        </w:rPr>
        <w:t xml:space="preserve"> infections</w:t>
      </w:r>
      <w:r w:rsidR="00DA0CC0">
        <w:rPr>
          <w:rFonts w:ascii="Times New Roman" w:eastAsia="Times New Roman" w:hAnsi="Times New Roman" w:cs="Times New Roman"/>
          <w:sz w:val="24"/>
        </w:rPr>
        <w:t xml:space="preserve"> (14)</w:t>
      </w:r>
      <w:r>
        <w:rPr>
          <w:rFonts w:ascii="Times New Roman" w:eastAsia="Times New Roman" w:hAnsi="Times New Roman" w:cs="Times New Roman"/>
          <w:sz w:val="24"/>
        </w:rPr>
        <w:t xml:space="preserve"> (Weinstein and Singh, 2009). Some bacteria</w:t>
      </w:r>
      <w:r w:rsidR="00FB10E8">
        <w:rPr>
          <w:rFonts w:ascii="Times New Roman" w:eastAsia="Times New Roman" w:hAnsi="Times New Roman" w:cs="Times New Roman"/>
          <w:sz w:val="24"/>
        </w:rPr>
        <w:t>l</w:t>
      </w:r>
      <w:r>
        <w:rPr>
          <w:rFonts w:ascii="Times New Roman" w:eastAsia="Times New Roman" w:hAnsi="Times New Roman" w:cs="Times New Roman"/>
          <w:sz w:val="24"/>
        </w:rPr>
        <w:t xml:space="preserve"> pathogens </w:t>
      </w:r>
      <w:r w:rsidR="00FB10E8">
        <w:rPr>
          <w:rFonts w:ascii="Times New Roman" w:eastAsia="Times New Roman" w:hAnsi="Times New Roman" w:cs="Times New Roman"/>
          <w:sz w:val="24"/>
        </w:rPr>
        <w:t xml:space="preserve">are </w:t>
      </w:r>
      <w:r>
        <w:rPr>
          <w:rFonts w:ascii="Times New Roman" w:eastAsia="Times New Roman" w:hAnsi="Times New Roman" w:cs="Times New Roman"/>
          <w:sz w:val="24"/>
        </w:rPr>
        <w:t>transmitted through consumption of contaminated food and water</w:t>
      </w:r>
      <w:r w:rsidR="00FB10E8">
        <w:rPr>
          <w:rFonts w:ascii="Times New Roman" w:eastAsia="Times New Roman" w:hAnsi="Times New Roman" w:cs="Times New Roman"/>
          <w:sz w:val="24"/>
        </w:rPr>
        <w:t>,</w:t>
      </w:r>
      <w:r>
        <w:rPr>
          <w:rFonts w:ascii="Times New Roman" w:eastAsia="Times New Roman" w:hAnsi="Times New Roman" w:cs="Times New Roman"/>
          <w:sz w:val="24"/>
        </w:rPr>
        <w:t xml:space="preserve"> which include Salmonella, Shigella, </w:t>
      </w:r>
      <w:r>
        <w:rPr>
          <w:rFonts w:ascii="Times New Roman" w:eastAsia="Times New Roman" w:hAnsi="Times New Roman" w:cs="Times New Roman"/>
          <w:i/>
          <w:sz w:val="24"/>
        </w:rPr>
        <w:t>Escherichia</w:t>
      </w:r>
      <w:r>
        <w:rPr>
          <w:rFonts w:ascii="Times New Roman" w:eastAsia="Times New Roman" w:hAnsi="Times New Roman" w:cs="Times New Roman"/>
          <w:sz w:val="24"/>
        </w:rPr>
        <w:t xml:space="preserve"> coli, Yersinia and </w:t>
      </w:r>
      <w:proofErr w:type="spellStart"/>
      <w:r>
        <w:rPr>
          <w:rFonts w:ascii="Times New Roman" w:eastAsia="Times New Roman" w:hAnsi="Times New Roman" w:cs="Times New Roman"/>
          <w:sz w:val="24"/>
        </w:rPr>
        <w:t>vibro</w:t>
      </w:r>
      <w:proofErr w:type="spellEnd"/>
      <w:r>
        <w:rPr>
          <w:rFonts w:ascii="Times New Roman" w:eastAsia="Times New Roman" w:hAnsi="Times New Roman" w:cs="Times New Roman"/>
          <w:sz w:val="24"/>
        </w:rPr>
        <w:t xml:space="preserve"> are</w:t>
      </w:r>
      <w:r w:rsidR="00D5062E">
        <w:rPr>
          <w:rFonts w:ascii="Times New Roman" w:eastAsia="Times New Roman" w:hAnsi="Times New Roman" w:cs="Times New Roman"/>
          <w:sz w:val="24"/>
        </w:rPr>
        <w:t xml:space="preserve"> associated with </w:t>
      </w:r>
      <w:r w:rsidR="00FB10E8">
        <w:rPr>
          <w:rFonts w:ascii="Times New Roman" w:eastAsia="Times New Roman" w:hAnsi="Times New Roman" w:cs="Times New Roman"/>
          <w:sz w:val="24"/>
        </w:rPr>
        <w:t>laboratory-</w:t>
      </w:r>
      <w:r w:rsidR="00D5062E">
        <w:rPr>
          <w:rFonts w:ascii="Times New Roman" w:eastAsia="Times New Roman" w:hAnsi="Times New Roman" w:cs="Times New Roman"/>
          <w:sz w:val="24"/>
        </w:rPr>
        <w:t>acq</w:t>
      </w:r>
      <w:r>
        <w:rPr>
          <w:rFonts w:ascii="Times New Roman" w:eastAsia="Times New Roman" w:hAnsi="Times New Roman" w:cs="Times New Roman"/>
          <w:sz w:val="24"/>
        </w:rPr>
        <w:t>u</w:t>
      </w:r>
      <w:r w:rsidR="00D5062E">
        <w:rPr>
          <w:rFonts w:ascii="Times New Roman" w:eastAsia="Times New Roman" w:hAnsi="Times New Roman" w:cs="Times New Roman"/>
          <w:sz w:val="24"/>
        </w:rPr>
        <w:t>i</w:t>
      </w:r>
      <w:r>
        <w:rPr>
          <w:rFonts w:ascii="Times New Roman" w:eastAsia="Times New Roman" w:hAnsi="Times New Roman" w:cs="Times New Roman"/>
          <w:sz w:val="24"/>
        </w:rPr>
        <w:t>red pathogenic infec</w:t>
      </w:r>
      <w:r w:rsidR="00FB10E8">
        <w:rPr>
          <w:rFonts w:ascii="Times New Roman" w:eastAsia="Times New Roman" w:hAnsi="Times New Roman" w:cs="Times New Roman"/>
          <w:sz w:val="24"/>
        </w:rPr>
        <w:t>t</w:t>
      </w:r>
      <w:r>
        <w:rPr>
          <w:rFonts w:ascii="Times New Roman" w:eastAsia="Times New Roman" w:hAnsi="Times New Roman" w:cs="Times New Roman"/>
          <w:sz w:val="24"/>
        </w:rPr>
        <w:t>ions</w:t>
      </w:r>
      <w:r w:rsidR="00DA0CC0">
        <w:rPr>
          <w:rFonts w:ascii="Times New Roman" w:eastAsia="Times New Roman" w:hAnsi="Times New Roman" w:cs="Times New Roman"/>
          <w:sz w:val="24"/>
        </w:rPr>
        <w:t xml:space="preserve"> (15) </w:t>
      </w:r>
      <w:r>
        <w:rPr>
          <w:rFonts w:ascii="Times New Roman" w:eastAsia="Times New Roman" w:hAnsi="Times New Roman" w:cs="Times New Roman"/>
          <w:sz w:val="24"/>
        </w:rPr>
        <w:t>(Charles P. Garba, Ian I Pepper, Raina  Mailer, 2012).</w:t>
      </w:r>
    </w:p>
    <w:p w14:paraId="6A138225" w14:textId="4B916424" w:rsidR="00764891" w:rsidRDefault="00764891" w:rsidP="001B4B2C">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purpose </w:t>
      </w:r>
      <w:r w:rsidR="009B3281">
        <w:rPr>
          <w:rFonts w:ascii="Times New Roman" w:eastAsia="Times New Roman" w:hAnsi="Times New Roman" w:cs="Times New Roman"/>
          <w:sz w:val="24"/>
        </w:rPr>
        <w:t xml:space="preserve">of </w:t>
      </w:r>
      <w:r>
        <w:rPr>
          <w:rFonts w:ascii="Times New Roman" w:eastAsia="Times New Roman" w:hAnsi="Times New Roman" w:cs="Times New Roman"/>
          <w:sz w:val="24"/>
        </w:rPr>
        <w:t xml:space="preserve">this study is to identify and isolate the most prevalent </w:t>
      </w:r>
      <w:r w:rsidR="009B3281">
        <w:rPr>
          <w:rFonts w:ascii="Times New Roman" w:eastAsia="Times New Roman" w:hAnsi="Times New Roman" w:cs="Times New Roman"/>
          <w:sz w:val="24"/>
        </w:rPr>
        <w:t>laboratory-</w:t>
      </w:r>
      <w:r>
        <w:rPr>
          <w:rFonts w:ascii="Times New Roman" w:eastAsia="Times New Roman" w:hAnsi="Times New Roman" w:cs="Times New Roman"/>
          <w:sz w:val="24"/>
        </w:rPr>
        <w:t xml:space="preserve">acquired pathogens in five selected diagnostic laboratories </w:t>
      </w:r>
      <w:r w:rsidR="00D5062E">
        <w:rPr>
          <w:rFonts w:ascii="Times New Roman" w:eastAsia="Times New Roman" w:hAnsi="Times New Roman" w:cs="Times New Roman"/>
          <w:sz w:val="24"/>
        </w:rPr>
        <w:t xml:space="preserve">and </w:t>
      </w:r>
      <w:r w:rsidR="00A76C2F">
        <w:rPr>
          <w:rFonts w:ascii="Times New Roman" w:eastAsia="Times New Roman" w:hAnsi="Times New Roman" w:cs="Times New Roman"/>
          <w:sz w:val="24"/>
        </w:rPr>
        <w:t>health-</w:t>
      </w:r>
      <w:r w:rsidR="00D5062E">
        <w:rPr>
          <w:rFonts w:ascii="Times New Roman" w:eastAsia="Times New Roman" w:hAnsi="Times New Roman" w:cs="Times New Roman"/>
          <w:sz w:val="24"/>
        </w:rPr>
        <w:t>associated facilitie</w:t>
      </w:r>
      <w:r w:rsidR="00EE6F18">
        <w:rPr>
          <w:rFonts w:ascii="Times New Roman" w:eastAsia="Times New Roman" w:hAnsi="Times New Roman" w:cs="Times New Roman"/>
          <w:sz w:val="24"/>
        </w:rPr>
        <w:t>s.</w:t>
      </w:r>
      <w:r>
        <w:rPr>
          <w:rFonts w:ascii="Times New Roman" w:eastAsia="Times New Roman" w:hAnsi="Times New Roman" w:cs="Times New Roman"/>
          <w:sz w:val="24"/>
        </w:rPr>
        <w:t xml:space="preserve"> The results of this study will provide valuable information about the types and prevalence of </w:t>
      </w:r>
      <w:r w:rsidR="00A76C2F">
        <w:rPr>
          <w:rFonts w:ascii="Times New Roman" w:eastAsia="Times New Roman" w:hAnsi="Times New Roman" w:cs="Times New Roman"/>
          <w:sz w:val="24"/>
        </w:rPr>
        <w:t>laboratory-</w:t>
      </w:r>
      <w:r>
        <w:rPr>
          <w:rFonts w:ascii="Times New Roman" w:eastAsia="Times New Roman" w:hAnsi="Times New Roman" w:cs="Times New Roman"/>
          <w:sz w:val="24"/>
        </w:rPr>
        <w:t>associated acquired pathogen infection in the locality.</w:t>
      </w:r>
    </w:p>
    <w:p w14:paraId="0974B131" w14:textId="23BBA799" w:rsidR="00764891" w:rsidRDefault="00764891" w:rsidP="001B4B2C">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In addition, the study will contribute to the broader field of infection control research, providing new insights into the prevalence and transmission of nosocomial infections in diagnostic laboratories. This information will be useful for policymakers and healthcare professionals as they work to reduce the burden of </w:t>
      </w:r>
      <w:r w:rsidR="00A76C2F">
        <w:rPr>
          <w:rFonts w:ascii="Times New Roman" w:eastAsia="Times New Roman" w:hAnsi="Times New Roman" w:cs="Times New Roman"/>
          <w:sz w:val="24"/>
        </w:rPr>
        <w:t>laboratory-</w:t>
      </w:r>
      <w:r>
        <w:rPr>
          <w:rFonts w:ascii="Times New Roman" w:eastAsia="Times New Roman" w:hAnsi="Times New Roman" w:cs="Times New Roman"/>
          <w:sz w:val="24"/>
        </w:rPr>
        <w:t>acquired pathogens</w:t>
      </w:r>
      <w:r w:rsidR="003F5F30">
        <w:rPr>
          <w:rFonts w:ascii="Times New Roman" w:eastAsia="Times New Roman" w:hAnsi="Times New Roman" w:cs="Times New Roman"/>
          <w:sz w:val="24"/>
        </w:rPr>
        <w:t>.</w:t>
      </w:r>
    </w:p>
    <w:p w14:paraId="5CBE5FEB" w14:textId="77777777" w:rsidR="00764891" w:rsidRPr="00BA5404" w:rsidRDefault="00764891" w:rsidP="001B4B2C">
      <w:pPr>
        <w:spacing w:line="480" w:lineRule="auto"/>
        <w:jc w:val="both"/>
        <w:rPr>
          <w:rFonts w:ascii="Times New Roman" w:eastAsia="Times New Roman" w:hAnsi="Times New Roman" w:cs="Times New Roman"/>
          <w:b/>
          <w:color w:val="0D0D0D"/>
          <w:sz w:val="24"/>
        </w:rPr>
      </w:pPr>
      <w:r>
        <w:rPr>
          <w:rFonts w:ascii="Times New Roman" w:eastAsia="Times New Roman" w:hAnsi="Times New Roman" w:cs="Times New Roman"/>
          <w:sz w:val="24"/>
        </w:rPr>
        <w:t xml:space="preserve"> </w:t>
      </w:r>
      <w:r w:rsidR="003F5F30">
        <w:rPr>
          <w:rFonts w:ascii="Times New Roman" w:eastAsia="Times New Roman" w:hAnsi="Times New Roman" w:cs="Times New Roman"/>
          <w:b/>
          <w:color w:val="0D0D0D"/>
          <w:sz w:val="24"/>
        </w:rPr>
        <w:t>MATERIAL AND METHOD</w:t>
      </w:r>
    </w:p>
    <w:p w14:paraId="0E72A047" w14:textId="77777777" w:rsidR="00764891" w:rsidRDefault="00764891" w:rsidP="001B4B2C">
      <w:pPr>
        <w:keepNext/>
        <w:keepLines/>
        <w:spacing w:before="40" w:after="0" w:line="480" w:lineRule="auto"/>
        <w:jc w:val="both"/>
        <w:rPr>
          <w:rFonts w:ascii="Times New Roman" w:eastAsia="Times New Roman" w:hAnsi="Times New Roman" w:cs="Times New Roman"/>
          <w:b/>
          <w:color w:val="0D0D0D"/>
          <w:sz w:val="24"/>
        </w:rPr>
      </w:pPr>
      <w:r>
        <w:rPr>
          <w:rFonts w:ascii="Times New Roman" w:eastAsia="Times New Roman" w:hAnsi="Times New Roman" w:cs="Times New Roman"/>
          <w:b/>
          <w:color w:val="0D0D0D"/>
          <w:sz w:val="24"/>
        </w:rPr>
        <w:t xml:space="preserve"> Study area:</w:t>
      </w:r>
    </w:p>
    <w:p w14:paraId="0B541099" w14:textId="44DEDF57" w:rsidR="008A397E" w:rsidRDefault="00764891" w:rsidP="001B4B2C">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This study was conducted in the Microbiology Laboratory, College of Veterinary Medicine, Michael Okpara University of Agricu</w:t>
      </w:r>
      <w:r w:rsidR="00FD0EBC">
        <w:rPr>
          <w:rFonts w:ascii="Times New Roman" w:eastAsia="Times New Roman" w:hAnsi="Times New Roman" w:cs="Times New Roman"/>
          <w:sz w:val="24"/>
        </w:rPr>
        <w:t xml:space="preserve">lture, </w:t>
      </w:r>
      <w:proofErr w:type="spellStart"/>
      <w:r w:rsidR="00FD0EBC">
        <w:rPr>
          <w:rFonts w:ascii="Times New Roman" w:eastAsia="Times New Roman" w:hAnsi="Times New Roman" w:cs="Times New Roman"/>
          <w:sz w:val="24"/>
        </w:rPr>
        <w:t>Umudike</w:t>
      </w:r>
      <w:proofErr w:type="spellEnd"/>
      <w:r w:rsidR="00FD0EBC">
        <w:rPr>
          <w:rFonts w:ascii="Times New Roman" w:eastAsia="Times New Roman" w:hAnsi="Times New Roman" w:cs="Times New Roman"/>
          <w:sz w:val="24"/>
        </w:rPr>
        <w:t xml:space="preserve">, </w:t>
      </w:r>
      <w:proofErr w:type="spellStart"/>
      <w:r w:rsidR="00FD0EBC">
        <w:rPr>
          <w:rFonts w:ascii="Times New Roman" w:eastAsia="Times New Roman" w:hAnsi="Times New Roman" w:cs="Times New Roman"/>
          <w:sz w:val="24"/>
        </w:rPr>
        <w:t>Abia</w:t>
      </w:r>
      <w:proofErr w:type="spellEnd"/>
      <w:r w:rsidR="00FD0EBC">
        <w:rPr>
          <w:rFonts w:ascii="Times New Roman" w:eastAsia="Times New Roman" w:hAnsi="Times New Roman" w:cs="Times New Roman"/>
          <w:sz w:val="24"/>
        </w:rPr>
        <w:t xml:space="preserve"> State. A minimum of fo</w:t>
      </w:r>
      <w:r>
        <w:rPr>
          <w:rFonts w:ascii="Times New Roman" w:eastAsia="Times New Roman" w:hAnsi="Times New Roman" w:cs="Times New Roman"/>
          <w:sz w:val="24"/>
        </w:rPr>
        <w:t>rty (40) swabs were collected from different areas</w:t>
      </w:r>
      <w:r w:rsidR="00FD0EBC">
        <w:rPr>
          <w:rFonts w:ascii="Times New Roman" w:eastAsia="Times New Roman" w:hAnsi="Times New Roman" w:cs="Times New Roman"/>
          <w:sz w:val="24"/>
        </w:rPr>
        <w:t xml:space="preserve"> and parts </w:t>
      </w:r>
      <w:r w:rsidR="007437F3">
        <w:rPr>
          <w:rFonts w:ascii="Times New Roman" w:eastAsia="Times New Roman" w:hAnsi="Times New Roman" w:cs="Times New Roman"/>
          <w:sz w:val="24"/>
        </w:rPr>
        <w:t xml:space="preserve">of </w:t>
      </w:r>
      <w:r w:rsidR="00FD0EBC">
        <w:rPr>
          <w:rFonts w:ascii="Times New Roman" w:eastAsia="Times New Roman" w:hAnsi="Times New Roman" w:cs="Times New Roman"/>
          <w:sz w:val="24"/>
        </w:rPr>
        <w:t>each of the five</w:t>
      </w:r>
      <w:r>
        <w:rPr>
          <w:rFonts w:ascii="Times New Roman" w:eastAsia="Times New Roman" w:hAnsi="Times New Roman" w:cs="Times New Roman"/>
          <w:sz w:val="24"/>
        </w:rPr>
        <w:t xml:space="preserve"> different diagnostic l</w:t>
      </w:r>
      <w:r w:rsidR="00FD0EBC">
        <w:rPr>
          <w:rFonts w:ascii="Times New Roman" w:eastAsia="Times New Roman" w:hAnsi="Times New Roman" w:cs="Times New Roman"/>
          <w:sz w:val="24"/>
        </w:rPr>
        <w:t>aboratories. The laboratories wer</w:t>
      </w:r>
      <w:r>
        <w:rPr>
          <w:rFonts w:ascii="Times New Roman" w:eastAsia="Times New Roman" w:hAnsi="Times New Roman" w:cs="Times New Roman"/>
          <w:sz w:val="24"/>
        </w:rPr>
        <w:t xml:space="preserve">e: Federal Medical </w:t>
      </w:r>
      <w:r w:rsidR="004A2934">
        <w:rPr>
          <w:rFonts w:ascii="Times New Roman" w:eastAsia="Times New Roman" w:hAnsi="Times New Roman" w:cs="Times New Roman"/>
          <w:sz w:val="24"/>
        </w:rPr>
        <w:t xml:space="preserve">Centre </w:t>
      </w:r>
      <w:r>
        <w:rPr>
          <w:rFonts w:ascii="Times New Roman" w:eastAsia="Times New Roman" w:hAnsi="Times New Roman" w:cs="Times New Roman"/>
          <w:sz w:val="24"/>
        </w:rPr>
        <w:t xml:space="preserve">(FMC) Umuahia laboratory, Veterinary Microbiology Laboratory in the College of Veterinary Medicine, Michael Okpara University of Agriculture, </w:t>
      </w:r>
      <w:proofErr w:type="spellStart"/>
      <w:r>
        <w:rPr>
          <w:rFonts w:ascii="Times New Roman" w:eastAsia="Times New Roman" w:hAnsi="Times New Roman" w:cs="Times New Roman"/>
          <w:sz w:val="24"/>
        </w:rPr>
        <w:t>Umudike</w:t>
      </w:r>
      <w:proofErr w:type="spellEnd"/>
      <w:r>
        <w:rPr>
          <w:rFonts w:ascii="Times New Roman" w:eastAsia="Times New Roman" w:hAnsi="Times New Roman" w:cs="Times New Roman"/>
          <w:sz w:val="24"/>
        </w:rPr>
        <w:t xml:space="preserve"> (MOUAU), MOUAU Health </w:t>
      </w:r>
      <w:r w:rsidR="00457995">
        <w:rPr>
          <w:rFonts w:ascii="Times New Roman" w:eastAsia="Times New Roman" w:hAnsi="Times New Roman" w:cs="Times New Roman"/>
          <w:sz w:val="24"/>
        </w:rPr>
        <w:t xml:space="preserve">Centre </w:t>
      </w:r>
      <w:r>
        <w:rPr>
          <w:rFonts w:ascii="Times New Roman" w:eastAsia="Times New Roman" w:hAnsi="Times New Roman" w:cs="Times New Roman"/>
          <w:sz w:val="24"/>
        </w:rPr>
        <w:t>Laboratory and Amara Jane Hospital Laboratory</w:t>
      </w:r>
      <w:r w:rsidR="00FD0EBC">
        <w:rPr>
          <w:rFonts w:ascii="Times New Roman" w:eastAsia="Times New Roman" w:hAnsi="Times New Roman" w:cs="Times New Roman"/>
          <w:sz w:val="24"/>
        </w:rPr>
        <w:t xml:space="preserve"> and V-Max laboratory Aba. </w:t>
      </w:r>
      <w:r>
        <w:rPr>
          <w:rFonts w:ascii="Times New Roman" w:eastAsia="Times New Roman" w:hAnsi="Times New Roman" w:cs="Times New Roman"/>
          <w:sz w:val="24"/>
        </w:rPr>
        <w:t>Cotton-tipped swabs (swab-sticks) moistened with sterile peptone water were used to swab different places in the diagnostic laboratory</w:t>
      </w:r>
      <w:r w:rsidR="00E30ED0">
        <w:rPr>
          <w:rFonts w:ascii="Times New Roman" w:eastAsia="Times New Roman" w:hAnsi="Times New Roman" w:cs="Times New Roman"/>
          <w:sz w:val="24"/>
        </w:rPr>
        <w:t>,</w:t>
      </w:r>
      <w:r>
        <w:rPr>
          <w:rFonts w:ascii="Times New Roman" w:eastAsia="Times New Roman" w:hAnsi="Times New Roman" w:cs="Times New Roman"/>
          <w:sz w:val="24"/>
        </w:rPr>
        <w:t xml:space="preserve"> including the bench, door handles, t</w:t>
      </w:r>
      <w:r w:rsidR="003F5F30">
        <w:rPr>
          <w:rFonts w:ascii="Times New Roman" w:eastAsia="Times New Roman" w:hAnsi="Times New Roman" w:cs="Times New Roman"/>
          <w:sz w:val="24"/>
        </w:rPr>
        <w:t>ables, and laboratory equipment</w:t>
      </w:r>
      <w:r>
        <w:rPr>
          <w:rFonts w:ascii="Times New Roman" w:eastAsia="Times New Roman" w:hAnsi="Times New Roman" w:cs="Times New Roman"/>
          <w:sz w:val="24"/>
        </w:rPr>
        <w:t xml:space="preserve"> like the incubator, microscopes, centrifuges</w:t>
      </w:r>
      <w:r w:rsidR="00E30ED0">
        <w:rPr>
          <w:rFonts w:ascii="Times New Roman" w:eastAsia="Times New Roman" w:hAnsi="Times New Roman" w:cs="Times New Roman"/>
          <w:sz w:val="24"/>
        </w:rPr>
        <w:t>,</w:t>
      </w:r>
      <w:r>
        <w:rPr>
          <w:rFonts w:ascii="Times New Roman" w:eastAsia="Times New Roman" w:hAnsi="Times New Roman" w:cs="Times New Roman"/>
          <w:sz w:val="24"/>
        </w:rPr>
        <w:t xml:space="preserve"> etc.</w:t>
      </w:r>
      <w:r w:rsidR="00CF5743">
        <w:rPr>
          <w:rFonts w:ascii="Times New Roman" w:eastAsia="Times New Roman" w:hAnsi="Times New Roman" w:cs="Times New Roman"/>
          <w:sz w:val="24"/>
        </w:rPr>
        <w:t xml:space="preserve"> </w:t>
      </w:r>
    </w:p>
    <w:p w14:paraId="4EDA0180" w14:textId="77777777" w:rsidR="008F0FAC" w:rsidRDefault="00764891" w:rsidP="001B4B2C">
      <w:pPr>
        <w:spacing w:line="480" w:lineRule="auto"/>
        <w:jc w:val="both"/>
        <w:rPr>
          <w:rFonts w:ascii="Times New Roman" w:eastAsia="Times New Roman" w:hAnsi="Times New Roman" w:cs="Times New Roman"/>
          <w:b/>
          <w:color w:val="0D0D0D"/>
          <w:sz w:val="24"/>
        </w:rPr>
      </w:pPr>
      <w:r>
        <w:rPr>
          <w:rFonts w:ascii="Times New Roman" w:eastAsia="Times New Roman" w:hAnsi="Times New Roman" w:cs="Times New Roman"/>
          <w:b/>
          <w:color w:val="0D0D0D"/>
          <w:sz w:val="24"/>
        </w:rPr>
        <w:t>Isolation:</w:t>
      </w:r>
      <w:r w:rsidR="00CF5743">
        <w:rPr>
          <w:rFonts w:ascii="Times New Roman" w:eastAsia="Times New Roman" w:hAnsi="Times New Roman" w:cs="Times New Roman"/>
          <w:b/>
          <w:color w:val="0D0D0D"/>
          <w:sz w:val="24"/>
        </w:rPr>
        <w:t xml:space="preserve"> </w:t>
      </w:r>
      <w:r>
        <w:rPr>
          <w:rFonts w:ascii="Times New Roman" w:eastAsia="Times New Roman" w:hAnsi="Times New Roman" w:cs="Times New Roman"/>
          <w:sz w:val="24"/>
        </w:rPr>
        <w:t xml:space="preserve">The swabs were directly inoculated on prepared and labelled plates of Mannitol salt agar, </w:t>
      </w:r>
      <w:proofErr w:type="spellStart"/>
      <w:r>
        <w:rPr>
          <w:rFonts w:ascii="Times New Roman" w:eastAsia="Times New Roman" w:hAnsi="Times New Roman" w:cs="Times New Roman"/>
          <w:sz w:val="24"/>
        </w:rPr>
        <w:t>Eosine</w:t>
      </w:r>
      <w:proofErr w:type="spellEnd"/>
      <w:r>
        <w:rPr>
          <w:rFonts w:ascii="Times New Roman" w:eastAsia="Times New Roman" w:hAnsi="Times New Roman" w:cs="Times New Roman"/>
          <w:sz w:val="24"/>
        </w:rPr>
        <w:t xml:space="preserve"> methylene blue agar, </w:t>
      </w:r>
      <w:r>
        <w:rPr>
          <w:rFonts w:ascii="Times New Roman" w:eastAsia="Times New Roman" w:hAnsi="Times New Roman" w:cs="Times New Roman"/>
          <w:i/>
          <w:sz w:val="24"/>
        </w:rPr>
        <w:t>Salmonella-Shigella</w:t>
      </w:r>
      <w:r>
        <w:rPr>
          <w:rFonts w:ascii="Times New Roman" w:eastAsia="Times New Roman" w:hAnsi="Times New Roman" w:cs="Times New Roman"/>
          <w:sz w:val="24"/>
        </w:rPr>
        <w:t xml:space="preserve"> agar and MacConkey’s agar near </w:t>
      </w:r>
      <w:r w:rsidR="008F0FAC">
        <w:rPr>
          <w:rFonts w:ascii="Times New Roman" w:eastAsia="Times New Roman" w:hAnsi="Times New Roman" w:cs="Times New Roman"/>
          <w:sz w:val="24"/>
        </w:rPr>
        <w:t xml:space="preserve">a </w:t>
      </w:r>
      <w:r>
        <w:rPr>
          <w:rFonts w:ascii="Times New Roman" w:eastAsia="Times New Roman" w:hAnsi="Times New Roman" w:cs="Times New Roman"/>
          <w:sz w:val="24"/>
        </w:rPr>
        <w:t xml:space="preserve">burning flame. The inoculated media were incubated aerobically at 35-37°C for </w:t>
      </w:r>
      <w:r w:rsidR="003F5F30">
        <w:rPr>
          <w:rFonts w:ascii="Times New Roman" w:eastAsia="Times New Roman" w:hAnsi="Times New Roman" w:cs="Times New Roman"/>
          <w:sz w:val="24"/>
        </w:rPr>
        <w:t xml:space="preserve">24 </w:t>
      </w:r>
      <w:r>
        <w:rPr>
          <w:rFonts w:ascii="Times New Roman" w:eastAsia="Times New Roman" w:hAnsi="Times New Roman" w:cs="Times New Roman"/>
          <w:sz w:val="24"/>
        </w:rPr>
        <w:t>hours and the</w:t>
      </w:r>
      <w:r w:rsidR="008C2A41">
        <w:rPr>
          <w:rFonts w:ascii="Times New Roman" w:eastAsia="Times New Roman" w:hAnsi="Times New Roman" w:cs="Times New Roman"/>
          <w:sz w:val="24"/>
        </w:rPr>
        <w:t>n examined for bacterial growth</w:t>
      </w:r>
      <w:r w:rsidR="008F0FAC">
        <w:rPr>
          <w:rFonts w:ascii="Times New Roman" w:eastAsia="Times New Roman" w:hAnsi="Times New Roman" w:cs="Times New Roman"/>
          <w:b/>
          <w:color w:val="0D0D0D"/>
          <w:sz w:val="24"/>
        </w:rPr>
        <w:t>.</w:t>
      </w:r>
    </w:p>
    <w:p w14:paraId="603317D9" w14:textId="352AF881" w:rsidR="000D6F5D" w:rsidRDefault="00764891" w:rsidP="001B4B2C">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color w:val="0D0D0D"/>
          <w:sz w:val="24"/>
        </w:rPr>
        <w:t>Identification:</w:t>
      </w:r>
      <w:r w:rsidR="008C2A4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The colonies obtained were purified by sub-culturing in nutrient agar. The inoculated media were incubated aerobically at 37°C </w:t>
      </w:r>
      <w:r w:rsidR="008C2A41">
        <w:rPr>
          <w:rFonts w:ascii="Times New Roman" w:eastAsia="Times New Roman" w:hAnsi="Times New Roman" w:cs="Times New Roman"/>
          <w:sz w:val="24"/>
        </w:rPr>
        <w:t xml:space="preserve">for 24 hours and then examined. </w:t>
      </w:r>
    </w:p>
    <w:p w14:paraId="5E7B7877" w14:textId="7C610294" w:rsidR="00764891" w:rsidRPr="008C2A41" w:rsidRDefault="00FD0EBC" w:rsidP="001B4B2C">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color w:val="0D0D0D"/>
          <w:sz w:val="24"/>
        </w:rPr>
        <w:lastRenderedPageBreak/>
        <w:t>Gram stain</w:t>
      </w:r>
      <w:r w:rsidR="00764891">
        <w:rPr>
          <w:rFonts w:ascii="Times New Roman" w:eastAsia="Times New Roman" w:hAnsi="Times New Roman" w:cs="Times New Roman"/>
          <w:b/>
          <w:color w:val="0D0D0D"/>
          <w:sz w:val="24"/>
        </w:rPr>
        <w:t>:</w:t>
      </w:r>
      <w:r w:rsidR="008C2A41">
        <w:rPr>
          <w:rFonts w:ascii="Times New Roman" w:eastAsia="Times New Roman" w:hAnsi="Times New Roman" w:cs="Times New Roman"/>
          <w:b/>
          <w:color w:val="365F91"/>
          <w:sz w:val="2"/>
        </w:rPr>
        <w:t xml:space="preserve"> </w:t>
      </w:r>
      <w:r w:rsidR="008A5EDE">
        <w:rPr>
          <w:rFonts w:ascii="Times New Roman" w:eastAsia="Times New Roman" w:hAnsi="Times New Roman" w:cs="Times New Roman"/>
          <w:sz w:val="24"/>
        </w:rPr>
        <w:t xml:space="preserve">Gram stain was carried out as modified by </w:t>
      </w:r>
      <w:r w:rsidR="00DA0CC0">
        <w:rPr>
          <w:rFonts w:ascii="Times New Roman" w:eastAsia="Times New Roman" w:hAnsi="Times New Roman" w:cs="Times New Roman"/>
          <w:sz w:val="24"/>
        </w:rPr>
        <w:t xml:space="preserve">(16) </w:t>
      </w:r>
      <w:r w:rsidR="008A5EDE">
        <w:rPr>
          <w:rFonts w:ascii="Times New Roman" w:eastAsia="Times New Roman" w:hAnsi="Times New Roman" w:cs="Times New Roman"/>
          <w:sz w:val="24"/>
        </w:rPr>
        <w:t xml:space="preserve">Senthilkumar et al. (2021). </w:t>
      </w:r>
      <w:r w:rsidR="00764891">
        <w:rPr>
          <w:rFonts w:ascii="Times New Roman" w:eastAsia="Times New Roman" w:hAnsi="Times New Roman" w:cs="Times New Roman"/>
          <w:sz w:val="24"/>
        </w:rPr>
        <w:t xml:space="preserve">A smear was done from </w:t>
      </w:r>
      <w:r w:rsidR="002B4DD7">
        <w:rPr>
          <w:rFonts w:ascii="Times New Roman" w:eastAsia="Times New Roman" w:hAnsi="Times New Roman" w:cs="Times New Roman"/>
          <w:sz w:val="24"/>
        </w:rPr>
        <w:t xml:space="preserve">the </w:t>
      </w:r>
      <w:r w:rsidR="00764891">
        <w:rPr>
          <w:rFonts w:ascii="Times New Roman" w:eastAsia="Times New Roman" w:hAnsi="Times New Roman" w:cs="Times New Roman"/>
          <w:sz w:val="24"/>
        </w:rPr>
        <w:t>overnight isolate. Using a sterile loop, take a small portion from the bacteria</w:t>
      </w:r>
      <w:r w:rsidR="00381568">
        <w:rPr>
          <w:rFonts w:ascii="Times New Roman" w:eastAsia="Times New Roman" w:hAnsi="Times New Roman" w:cs="Times New Roman"/>
          <w:sz w:val="24"/>
        </w:rPr>
        <w:t>l</w:t>
      </w:r>
      <w:r w:rsidR="00764891">
        <w:rPr>
          <w:rFonts w:ascii="Times New Roman" w:eastAsia="Times New Roman" w:hAnsi="Times New Roman" w:cs="Times New Roman"/>
          <w:sz w:val="24"/>
        </w:rPr>
        <w:t xml:space="preserve"> colony to a drop of normal saline on a clean</w:t>
      </w:r>
      <w:r w:rsidR="00381568">
        <w:rPr>
          <w:rFonts w:ascii="Times New Roman" w:eastAsia="Times New Roman" w:hAnsi="Times New Roman" w:cs="Times New Roman"/>
          <w:sz w:val="24"/>
        </w:rPr>
        <w:t>,</w:t>
      </w:r>
      <w:r w:rsidR="00764891">
        <w:rPr>
          <w:rFonts w:ascii="Times New Roman" w:eastAsia="Times New Roman" w:hAnsi="Times New Roman" w:cs="Times New Roman"/>
          <w:sz w:val="24"/>
        </w:rPr>
        <w:t xml:space="preserve"> dry slide</w:t>
      </w:r>
      <w:r w:rsidR="00381568">
        <w:rPr>
          <w:rFonts w:ascii="Times New Roman" w:eastAsia="Times New Roman" w:hAnsi="Times New Roman" w:cs="Times New Roman"/>
          <w:sz w:val="24"/>
        </w:rPr>
        <w:t>,</w:t>
      </w:r>
      <w:r w:rsidR="00764891">
        <w:rPr>
          <w:rFonts w:ascii="Times New Roman" w:eastAsia="Times New Roman" w:hAnsi="Times New Roman" w:cs="Times New Roman"/>
          <w:sz w:val="24"/>
        </w:rPr>
        <w:t xml:space="preserve"> then mix and spread in </w:t>
      </w:r>
      <w:r w:rsidR="00381568">
        <w:rPr>
          <w:rFonts w:ascii="Times New Roman" w:eastAsia="Times New Roman" w:hAnsi="Times New Roman" w:cs="Times New Roman"/>
          <w:sz w:val="24"/>
        </w:rPr>
        <w:t xml:space="preserve">a </w:t>
      </w:r>
      <w:r w:rsidR="00764891">
        <w:rPr>
          <w:rFonts w:ascii="Times New Roman" w:eastAsia="Times New Roman" w:hAnsi="Times New Roman" w:cs="Times New Roman"/>
          <w:sz w:val="24"/>
        </w:rPr>
        <w:t>circular manner. The slide was then left to air dry</w:t>
      </w:r>
      <w:r w:rsidR="001F21EF">
        <w:rPr>
          <w:rFonts w:ascii="Times New Roman" w:eastAsia="Times New Roman" w:hAnsi="Times New Roman" w:cs="Times New Roman"/>
          <w:sz w:val="24"/>
        </w:rPr>
        <w:t>,</w:t>
      </w:r>
      <w:r w:rsidR="00764891">
        <w:rPr>
          <w:rFonts w:ascii="Times New Roman" w:eastAsia="Times New Roman" w:hAnsi="Times New Roman" w:cs="Times New Roman"/>
          <w:sz w:val="24"/>
        </w:rPr>
        <w:t xml:space="preserve"> and fixation was done by gentle heat. Crystal violet was added to </w:t>
      </w:r>
      <w:r w:rsidR="00381568">
        <w:rPr>
          <w:rFonts w:ascii="Times New Roman" w:eastAsia="Times New Roman" w:hAnsi="Times New Roman" w:cs="Times New Roman"/>
          <w:sz w:val="24"/>
        </w:rPr>
        <w:t xml:space="preserve">the </w:t>
      </w:r>
      <w:r w:rsidR="00764891">
        <w:rPr>
          <w:rFonts w:ascii="Times New Roman" w:eastAsia="Times New Roman" w:hAnsi="Times New Roman" w:cs="Times New Roman"/>
          <w:sz w:val="24"/>
        </w:rPr>
        <w:t xml:space="preserve">smear for 1 minute, and then washed </w:t>
      </w:r>
      <w:r w:rsidR="00381568">
        <w:rPr>
          <w:rFonts w:ascii="Times New Roman" w:eastAsia="Times New Roman" w:hAnsi="Times New Roman" w:cs="Times New Roman"/>
          <w:sz w:val="24"/>
        </w:rPr>
        <w:t xml:space="preserve">with </w:t>
      </w:r>
      <w:r w:rsidR="00764891">
        <w:rPr>
          <w:rFonts w:ascii="Times New Roman" w:eastAsia="Times New Roman" w:hAnsi="Times New Roman" w:cs="Times New Roman"/>
          <w:sz w:val="24"/>
        </w:rPr>
        <w:t>tap water</w:t>
      </w:r>
      <w:r w:rsidR="00381568">
        <w:rPr>
          <w:rFonts w:ascii="Times New Roman" w:eastAsia="Times New Roman" w:hAnsi="Times New Roman" w:cs="Times New Roman"/>
          <w:sz w:val="24"/>
        </w:rPr>
        <w:t xml:space="preserve">. </w:t>
      </w:r>
      <w:proofErr w:type="spellStart"/>
      <w:r w:rsidR="00381568">
        <w:rPr>
          <w:rFonts w:ascii="Times New Roman" w:eastAsia="Times New Roman" w:hAnsi="Times New Roman" w:cs="Times New Roman"/>
          <w:sz w:val="24"/>
        </w:rPr>
        <w:t>Logul’s</w:t>
      </w:r>
      <w:proofErr w:type="spellEnd"/>
      <w:r w:rsidR="00381568">
        <w:rPr>
          <w:rFonts w:ascii="Times New Roman" w:eastAsia="Times New Roman" w:hAnsi="Times New Roman" w:cs="Times New Roman"/>
          <w:sz w:val="24"/>
        </w:rPr>
        <w:t xml:space="preserve"> </w:t>
      </w:r>
      <w:r w:rsidR="00764891">
        <w:rPr>
          <w:rFonts w:ascii="Times New Roman" w:eastAsia="Times New Roman" w:hAnsi="Times New Roman" w:cs="Times New Roman"/>
          <w:sz w:val="24"/>
        </w:rPr>
        <w:t xml:space="preserve">iodine was added for 1 minute and then washed </w:t>
      </w:r>
      <w:r w:rsidR="001F21EF">
        <w:rPr>
          <w:rFonts w:ascii="Times New Roman" w:eastAsia="Times New Roman" w:hAnsi="Times New Roman" w:cs="Times New Roman"/>
          <w:sz w:val="24"/>
        </w:rPr>
        <w:t xml:space="preserve">with </w:t>
      </w:r>
      <w:r w:rsidR="00764891">
        <w:rPr>
          <w:rFonts w:ascii="Times New Roman" w:eastAsia="Times New Roman" w:hAnsi="Times New Roman" w:cs="Times New Roman"/>
          <w:sz w:val="24"/>
        </w:rPr>
        <w:t>tap water,</w:t>
      </w:r>
      <w:r w:rsidR="001F21EF">
        <w:rPr>
          <w:rFonts w:ascii="Times New Roman" w:eastAsia="Times New Roman" w:hAnsi="Times New Roman" w:cs="Times New Roman"/>
          <w:sz w:val="24"/>
        </w:rPr>
        <w:t xml:space="preserve"> </w:t>
      </w:r>
      <w:r w:rsidR="001F21EF">
        <w:t>followed by</w:t>
      </w:r>
      <w:r w:rsidR="00764891">
        <w:rPr>
          <w:rFonts w:ascii="Times New Roman" w:eastAsia="Times New Roman" w:hAnsi="Times New Roman" w:cs="Times New Roman"/>
          <w:sz w:val="24"/>
        </w:rPr>
        <w:t xml:space="preserve"> acetone alcohol for 30 seconds</w:t>
      </w:r>
      <w:r w:rsidR="001F21EF">
        <w:t xml:space="preserve">, which was </w:t>
      </w:r>
      <w:r w:rsidR="00764891">
        <w:rPr>
          <w:rFonts w:ascii="Times New Roman" w:eastAsia="Times New Roman" w:hAnsi="Times New Roman" w:cs="Times New Roman"/>
          <w:sz w:val="24"/>
        </w:rPr>
        <w:t xml:space="preserve">washed </w:t>
      </w:r>
      <w:r w:rsidR="001F21EF">
        <w:rPr>
          <w:rFonts w:ascii="Times New Roman" w:eastAsia="Times New Roman" w:hAnsi="Times New Roman" w:cs="Times New Roman"/>
          <w:sz w:val="24"/>
        </w:rPr>
        <w:t xml:space="preserve">with </w:t>
      </w:r>
      <w:r w:rsidR="00764891">
        <w:rPr>
          <w:rFonts w:ascii="Times New Roman" w:eastAsia="Times New Roman" w:hAnsi="Times New Roman" w:cs="Times New Roman"/>
          <w:sz w:val="24"/>
        </w:rPr>
        <w:t xml:space="preserve">tap water. Finally, the smear was covered by </w:t>
      </w:r>
      <w:proofErr w:type="spellStart"/>
      <w:r w:rsidR="00764891">
        <w:rPr>
          <w:rFonts w:ascii="Times New Roman" w:eastAsia="Times New Roman" w:hAnsi="Times New Roman" w:cs="Times New Roman"/>
          <w:sz w:val="24"/>
        </w:rPr>
        <w:t>saffranin</w:t>
      </w:r>
      <w:proofErr w:type="spellEnd"/>
      <w:r w:rsidR="00764891">
        <w:rPr>
          <w:rFonts w:ascii="Times New Roman" w:eastAsia="Times New Roman" w:hAnsi="Times New Roman" w:cs="Times New Roman"/>
          <w:sz w:val="24"/>
        </w:rPr>
        <w:t xml:space="preserve"> for 1 minute and washed </w:t>
      </w:r>
      <w:r w:rsidR="008555D4">
        <w:rPr>
          <w:rFonts w:ascii="Times New Roman" w:eastAsia="Times New Roman" w:hAnsi="Times New Roman" w:cs="Times New Roman"/>
          <w:sz w:val="24"/>
        </w:rPr>
        <w:t xml:space="preserve">with </w:t>
      </w:r>
      <w:r w:rsidR="00764891">
        <w:rPr>
          <w:rFonts w:ascii="Times New Roman" w:eastAsia="Times New Roman" w:hAnsi="Times New Roman" w:cs="Times New Roman"/>
          <w:sz w:val="24"/>
        </w:rPr>
        <w:t>tap water</w:t>
      </w:r>
      <w:r w:rsidR="008555D4">
        <w:rPr>
          <w:rFonts w:ascii="Times New Roman" w:eastAsia="Times New Roman" w:hAnsi="Times New Roman" w:cs="Times New Roman"/>
          <w:sz w:val="24"/>
        </w:rPr>
        <w:t xml:space="preserve">; </w:t>
      </w:r>
      <w:r w:rsidR="00764891">
        <w:rPr>
          <w:rFonts w:ascii="Times New Roman" w:eastAsia="Times New Roman" w:hAnsi="Times New Roman" w:cs="Times New Roman"/>
          <w:sz w:val="24"/>
        </w:rPr>
        <w:t xml:space="preserve">the smear was left to dry </w:t>
      </w:r>
      <w:r w:rsidR="008555D4">
        <w:rPr>
          <w:rFonts w:ascii="Times New Roman" w:eastAsia="Times New Roman" w:hAnsi="Times New Roman" w:cs="Times New Roman"/>
          <w:sz w:val="24"/>
        </w:rPr>
        <w:t xml:space="preserve">in the </w:t>
      </w:r>
      <w:r w:rsidR="00764891">
        <w:rPr>
          <w:rFonts w:ascii="Times New Roman" w:eastAsia="Times New Roman" w:hAnsi="Times New Roman" w:cs="Times New Roman"/>
          <w:sz w:val="24"/>
        </w:rPr>
        <w:t>air. A drop of oil was added</w:t>
      </w:r>
      <w:r w:rsidR="008555D4">
        <w:rPr>
          <w:rFonts w:ascii="Times New Roman" w:eastAsia="Times New Roman" w:hAnsi="Times New Roman" w:cs="Times New Roman"/>
          <w:sz w:val="24"/>
        </w:rPr>
        <w:t>,</w:t>
      </w:r>
      <w:r w:rsidR="00764891">
        <w:rPr>
          <w:rFonts w:ascii="Times New Roman" w:eastAsia="Times New Roman" w:hAnsi="Times New Roman" w:cs="Times New Roman"/>
          <w:sz w:val="24"/>
        </w:rPr>
        <w:t xml:space="preserve"> and the slides </w:t>
      </w:r>
      <w:r w:rsidR="008555D4">
        <w:rPr>
          <w:rFonts w:ascii="Times New Roman" w:eastAsia="Times New Roman" w:hAnsi="Times New Roman" w:cs="Times New Roman"/>
          <w:sz w:val="24"/>
        </w:rPr>
        <w:t xml:space="preserve">were </w:t>
      </w:r>
      <w:r w:rsidR="00764891">
        <w:rPr>
          <w:rFonts w:ascii="Times New Roman" w:eastAsia="Times New Roman" w:hAnsi="Times New Roman" w:cs="Times New Roman"/>
          <w:sz w:val="24"/>
        </w:rPr>
        <w:t xml:space="preserve">examined under </w:t>
      </w:r>
      <w:r w:rsidR="008555D4">
        <w:rPr>
          <w:rFonts w:ascii="Times New Roman" w:eastAsia="Times New Roman" w:hAnsi="Times New Roman" w:cs="Times New Roman"/>
          <w:sz w:val="24"/>
        </w:rPr>
        <w:t xml:space="preserve">a </w:t>
      </w:r>
      <w:r w:rsidR="00764891">
        <w:rPr>
          <w:rFonts w:ascii="Times New Roman" w:eastAsia="Times New Roman" w:hAnsi="Times New Roman" w:cs="Times New Roman"/>
          <w:sz w:val="24"/>
        </w:rPr>
        <w:t>light microscope.</w:t>
      </w:r>
    </w:p>
    <w:p w14:paraId="41C961AB" w14:textId="42672099" w:rsidR="00CF5743" w:rsidRDefault="00FD0EBC" w:rsidP="001B4B2C">
      <w:pPr>
        <w:keepNext/>
        <w:keepLines/>
        <w:spacing w:before="40" w:after="0" w:line="480" w:lineRule="auto"/>
        <w:jc w:val="both"/>
        <w:rPr>
          <w:rFonts w:ascii="Times New Roman" w:eastAsia="Times New Roman" w:hAnsi="Times New Roman" w:cs="Times New Roman"/>
          <w:b/>
          <w:color w:val="0D0D0D"/>
          <w:sz w:val="24"/>
        </w:rPr>
      </w:pPr>
      <w:r>
        <w:rPr>
          <w:rFonts w:ascii="Times New Roman" w:eastAsia="Times New Roman" w:hAnsi="Times New Roman" w:cs="Times New Roman"/>
          <w:b/>
          <w:color w:val="0D0D0D"/>
          <w:sz w:val="24"/>
        </w:rPr>
        <w:lastRenderedPageBreak/>
        <w:t>Biochemical tests</w:t>
      </w:r>
      <w:r w:rsidR="00764891">
        <w:rPr>
          <w:rFonts w:ascii="Times New Roman" w:eastAsia="Times New Roman" w:hAnsi="Times New Roman" w:cs="Times New Roman"/>
          <w:b/>
          <w:color w:val="0D0D0D"/>
          <w:sz w:val="24"/>
        </w:rPr>
        <w:t>:</w:t>
      </w:r>
      <w:r w:rsidR="00CF5743">
        <w:rPr>
          <w:rFonts w:ascii="Times New Roman" w:eastAsia="Times New Roman" w:hAnsi="Times New Roman" w:cs="Times New Roman"/>
          <w:b/>
          <w:color w:val="0D0D0D"/>
          <w:sz w:val="24"/>
        </w:rPr>
        <w:t xml:space="preserve"> </w:t>
      </w:r>
      <w:r w:rsidR="0088231E" w:rsidRPr="002359CB">
        <w:rPr>
          <w:rFonts w:ascii="Times New Roman" w:eastAsia="Times New Roman" w:hAnsi="Times New Roman" w:cs="Times New Roman"/>
          <w:color w:val="0D0D0D"/>
          <w:sz w:val="24"/>
        </w:rPr>
        <w:t xml:space="preserve">A </w:t>
      </w:r>
      <w:r w:rsidR="00CF5743">
        <w:rPr>
          <w:rFonts w:ascii="Times New Roman" w:eastAsia="Times New Roman" w:hAnsi="Times New Roman" w:cs="Times New Roman"/>
          <w:sz w:val="24"/>
        </w:rPr>
        <w:t>Group of tests was conducted</w:t>
      </w:r>
      <w:r w:rsidR="00764891">
        <w:rPr>
          <w:rFonts w:ascii="Times New Roman" w:eastAsia="Times New Roman" w:hAnsi="Times New Roman" w:cs="Times New Roman"/>
          <w:sz w:val="24"/>
        </w:rPr>
        <w:t xml:space="preserve"> to identify bacteria</w:t>
      </w:r>
      <w:r w:rsidR="00597D31">
        <w:rPr>
          <w:rFonts w:ascii="Times New Roman" w:eastAsia="Times New Roman" w:hAnsi="Times New Roman" w:cs="Times New Roman"/>
          <w:sz w:val="24"/>
        </w:rPr>
        <w:t>,</w:t>
      </w:r>
      <w:r w:rsidR="00764891">
        <w:rPr>
          <w:rFonts w:ascii="Times New Roman" w:eastAsia="Times New Roman" w:hAnsi="Times New Roman" w:cs="Times New Roman"/>
          <w:sz w:val="24"/>
        </w:rPr>
        <w:t xml:space="preserve"> which include the following tests: </w:t>
      </w:r>
    </w:p>
    <w:p w14:paraId="65B4C14C" w14:textId="7851046D" w:rsidR="00764891" w:rsidRPr="008C2A41" w:rsidRDefault="00764891" w:rsidP="001B4B2C">
      <w:pPr>
        <w:keepNext/>
        <w:keepLines/>
        <w:spacing w:before="40" w:after="0" w:line="480" w:lineRule="auto"/>
        <w:jc w:val="both"/>
        <w:rPr>
          <w:rFonts w:ascii="Times New Roman" w:eastAsia="Times New Roman" w:hAnsi="Times New Roman" w:cs="Times New Roman"/>
          <w:b/>
          <w:color w:val="0D0D0D"/>
          <w:sz w:val="24"/>
        </w:rPr>
      </w:pPr>
      <w:r w:rsidRPr="00FD0EBC">
        <w:rPr>
          <w:rFonts w:ascii="Times New Roman" w:eastAsia="Times New Roman" w:hAnsi="Times New Roman" w:cs="Times New Roman"/>
          <w:color w:val="0D0D0D"/>
          <w:sz w:val="24"/>
        </w:rPr>
        <w:t>Indole test:</w:t>
      </w:r>
      <w:r w:rsidR="008C2A41">
        <w:rPr>
          <w:rFonts w:ascii="Times New Roman" w:eastAsia="Times New Roman" w:hAnsi="Times New Roman" w:cs="Times New Roman"/>
          <w:b/>
          <w:color w:val="0D0D0D"/>
          <w:sz w:val="24"/>
        </w:rPr>
        <w:t xml:space="preserve"> </w:t>
      </w:r>
      <w:r w:rsidR="00AC13AD">
        <w:rPr>
          <w:rFonts w:ascii="Times New Roman" w:eastAsia="Times New Roman" w:hAnsi="Times New Roman" w:cs="Times New Roman"/>
          <w:sz w:val="24"/>
        </w:rPr>
        <w:t>The modified method described by MacWilliams</w:t>
      </w:r>
      <w:r w:rsidR="00037065">
        <w:rPr>
          <w:rFonts w:ascii="Times New Roman" w:eastAsia="Times New Roman" w:hAnsi="Times New Roman" w:cs="Times New Roman"/>
          <w:sz w:val="24"/>
        </w:rPr>
        <w:t xml:space="preserve"> (17)</w:t>
      </w:r>
      <w:r w:rsidR="00AC13AD">
        <w:rPr>
          <w:rFonts w:ascii="Times New Roman" w:eastAsia="Times New Roman" w:hAnsi="Times New Roman" w:cs="Times New Roman"/>
          <w:sz w:val="24"/>
        </w:rPr>
        <w:t xml:space="preserve"> (2009) was employed for this test. The test involves the use of </w:t>
      </w:r>
      <w:r w:rsidR="00597D31">
        <w:rPr>
          <w:rFonts w:ascii="Times New Roman" w:eastAsia="Times New Roman" w:hAnsi="Times New Roman" w:cs="Times New Roman"/>
          <w:sz w:val="24"/>
        </w:rPr>
        <w:t xml:space="preserve">a </w:t>
      </w:r>
      <w:r>
        <w:rPr>
          <w:rFonts w:ascii="Times New Roman" w:eastAsia="Times New Roman" w:hAnsi="Times New Roman" w:cs="Times New Roman"/>
          <w:sz w:val="24"/>
        </w:rPr>
        <w:t>sterile wire loop</w:t>
      </w:r>
      <w:r w:rsidR="00AC13AD">
        <w:rPr>
          <w:rFonts w:ascii="Times New Roman" w:eastAsia="Times New Roman" w:hAnsi="Times New Roman" w:cs="Times New Roman"/>
          <w:sz w:val="24"/>
        </w:rPr>
        <w:t xml:space="preserve"> to pick</w:t>
      </w:r>
      <w:r>
        <w:rPr>
          <w:rFonts w:ascii="Times New Roman" w:eastAsia="Times New Roman" w:hAnsi="Times New Roman" w:cs="Times New Roman"/>
          <w:sz w:val="24"/>
        </w:rPr>
        <w:t xml:space="preserve"> the organism under test </w:t>
      </w:r>
      <w:r w:rsidR="00AC13AD">
        <w:rPr>
          <w:rFonts w:ascii="Times New Roman" w:eastAsia="Times New Roman" w:hAnsi="Times New Roman" w:cs="Times New Roman"/>
          <w:sz w:val="24"/>
        </w:rPr>
        <w:t>and then</w:t>
      </w:r>
      <w:r>
        <w:rPr>
          <w:rFonts w:ascii="Times New Roman" w:eastAsia="Times New Roman" w:hAnsi="Times New Roman" w:cs="Times New Roman"/>
          <w:sz w:val="24"/>
        </w:rPr>
        <w:t xml:space="preserve"> inoculate </w:t>
      </w:r>
      <w:r w:rsidR="00597D31">
        <w:rPr>
          <w:rFonts w:ascii="Times New Roman" w:eastAsia="Times New Roman" w:hAnsi="Times New Roman" w:cs="Times New Roman"/>
          <w:sz w:val="24"/>
        </w:rPr>
        <w:t xml:space="preserve">it </w:t>
      </w:r>
      <w:r>
        <w:rPr>
          <w:rFonts w:ascii="Times New Roman" w:eastAsia="Times New Roman" w:hAnsi="Times New Roman" w:cs="Times New Roman"/>
          <w:sz w:val="24"/>
        </w:rPr>
        <w:t>in</w:t>
      </w:r>
      <w:r w:rsidR="00AC13AD">
        <w:rPr>
          <w:rFonts w:ascii="Times New Roman" w:eastAsia="Times New Roman" w:hAnsi="Times New Roman" w:cs="Times New Roman"/>
          <w:sz w:val="24"/>
        </w:rPr>
        <w:t>to</w:t>
      </w:r>
      <w:r>
        <w:rPr>
          <w:rFonts w:ascii="Times New Roman" w:eastAsia="Times New Roman" w:hAnsi="Times New Roman" w:cs="Times New Roman"/>
          <w:sz w:val="24"/>
        </w:rPr>
        <w:t xml:space="preserve"> peptone water. The tubes were incubated overnight at 37°C. A drop of </w:t>
      </w:r>
      <w:r w:rsidR="00597D31">
        <w:rPr>
          <w:rFonts w:ascii="Times New Roman" w:eastAsia="Times New Roman" w:hAnsi="Times New Roman" w:cs="Times New Roman"/>
          <w:sz w:val="24"/>
        </w:rPr>
        <w:t xml:space="preserve">Kovac’s </w:t>
      </w:r>
      <w:r>
        <w:rPr>
          <w:rFonts w:ascii="Times New Roman" w:eastAsia="Times New Roman" w:hAnsi="Times New Roman" w:cs="Times New Roman"/>
          <w:sz w:val="24"/>
        </w:rPr>
        <w:t xml:space="preserve">reagent was added after </w:t>
      </w:r>
      <w:r w:rsidR="00597D31">
        <w:rPr>
          <w:rFonts w:ascii="Times New Roman" w:eastAsia="Times New Roman" w:hAnsi="Times New Roman" w:cs="Times New Roman"/>
          <w:sz w:val="24"/>
        </w:rPr>
        <w:t xml:space="preserve">the </w:t>
      </w:r>
      <w:r>
        <w:rPr>
          <w:rFonts w:ascii="Times New Roman" w:eastAsia="Times New Roman" w:hAnsi="Times New Roman" w:cs="Times New Roman"/>
          <w:sz w:val="24"/>
        </w:rPr>
        <w:t>incubation period.</w:t>
      </w:r>
    </w:p>
    <w:p w14:paraId="62687B31" w14:textId="1C702CC9" w:rsidR="00764891" w:rsidRPr="008C2A41" w:rsidRDefault="00764891" w:rsidP="001B4B2C">
      <w:pPr>
        <w:keepNext/>
        <w:keepLines/>
        <w:spacing w:before="40" w:after="0" w:line="480" w:lineRule="auto"/>
        <w:jc w:val="both"/>
        <w:rPr>
          <w:rFonts w:ascii="Times New Roman" w:eastAsia="Times New Roman" w:hAnsi="Times New Roman" w:cs="Times New Roman"/>
          <w:color w:val="0D0D0D"/>
          <w:sz w:val="24"/>
        </w:rPr>
      </w:pPr>
      <w:r>
        <w:rPr>
          <w:rFonts w:ascii="Times New Roman" w:eastAsia="Times New Roman" w:hAnsi="Times New Roman" w:cs="Times New Roman"/>
          <w:b/>
          <w:color w:val="0D0D0D"/>
          <w:sz w:val="24"/>
        </w:rPr>
        <w:t xml:space="preserve"> </w:t>
      </w:r>
      <w:proofErr w:type="spellStart"/>
      <w:r w:rsidR="008A5EDE" w:rsidRPr="00FD0EBC">
        <w:rPr>
          <w:rFonts w:ascii="Times New Roman" w:eastAsia="Times New Roman" w:hAnsi="Times New Roman" w:cs="Times New Roman"/>
          <w:color w:val="0D0D0D"/>
          <w:sz w:val="24"/>
        </w:rPr>
        <w:t>Simmon’s</w:t>
      </w:r>
      <w:proofErr w:type="spellEnd"/>
      <w:r w:rsidR="008A5EDE" w:rsidRPr="00FD0EBC">
        <w:rPr>
          <w:rFonts w:ascii="Times New Roman" w:eastAsia="Times New Roman" w:hAnsi="Times New Roman" w:cs="Times New Roman"/>
          <w:color w:val="0D0D0D"/>
          <w:sz w:val="24"/>
        </w:rPr>
        <w:t xml:space="preserve"> c</w:t>
      </w:r>
      <w:r w:rsidRPr="00FD0EBC">
        <w:rPr>
          <w:rFonts w:ascii="Times New Roman" w:eastAsia="Times New Roman" w:hAnsi="Times New Roman" w:cs="Times New Roman"/>
          <w:color w:val="0D0D0D"/>
          <w:sz w:val="24"/>
        </w:rPr>
        <w:t xml:space="preserve">itrate </w:t>
      </w:r>
      <w:proofErr w:type="spellStart"/>
      <w:r w:rsidR="004911C6" w:rsidRPr="00FD0EBC">
        <w:rPr>
          <w:rFonts w:ascii="Times New Roman" w:eastAsia="Times New Roman" w:hAnsi="Times New Roman" w:cs="Times New Roman"/>
          <w:color w:val="0D0D0D"/>
          <w:sz w:val="24"/>
        </w:rPr>
        <w:t>utili</w:t>
      </w:r>
      <w:r w:rsidR="004911C6">
        <w:rPr>
          <w:rFonts w:ascii="Times New Roman" w:eastAsia="Times New Roman" w:hAnsi="Times New Roman" w:cs="Times New Roman"/>
          <w:color w:val="0D0D0D"/>
          <w:sz w:val="24"/>
        </w:rPr>
        <w:t>s</w:t>
      </w:r>
      <w:r w:rsidR="004911C6" w:rsidRPr="00FD0EBC">
        <w:rPr>
          <w:rFonts w:ascii="Times New Roman" w:eastAsia="Times New Roman" w:hAnsi="Times New Roman" w:cs="Times New Roman"/>
          <w:color w:val="0D0D0D"/>
          <w:sz w:val="24"/>
        </w:rPr>
        <w:t>ation</w:t>
      </w:r>
      <w:proofErr w:type="spellEnd"/>
      <w:r w:rsidR="004911C6" w:rsidRPr="00FD0EBC">
        <w:rPr>
          <w:rFonts w:ascii="Times New Roman" w:eastAsia="Times New Roman" w:hAnsi="Times New Roman" w:cs="Times New Roman"/>
          <w:color w:val="0D0D0D"/>
          <w:sz w:val="24"/>
        </w:rPr>
        <w:t xml:space="preserve"> </w:t>
      </w:r>
      <w:r w:rsidRPr="00FD0EBC">
        <w:rPr>
          <w:rFonts w:ascii="Times New Roman" w:eastAsia="Times New Roman" w:hAnsi="Times New Roman" w:cs="Times New Roman"/>
          <w:color w:val="0D0D0D"/>
          <w:sz w:val="24"/>
        </w:rPr>
        <w:t>test:</w:t>
      </w:r>
      <w:r w:rsidR="008A5EDE">
        <w:rPr>
          <w:rFonts w:ascii="Times New Roman" w:eastAsia="Times New Roman" w:hAnsi="Times New Roman" w:cs="Times New Roman"/>
          <w:sz w:val="24"/>
        </w:rPr>
        <w:t xml:space="preserve"> The method</w:t>
      </w:r>
      <w:r w:rsidR="004911C6">
        <w:rPr>
          <w:rFonts w:ascii="Times New Roman" w:eastAsia="Times New Roman" w:hAnsi="Times New Roman" w:cs="Times New Roman"/>
          <w:sz w:val="24"/>
        </w:rPr>
        <w:t>,</w:t>
      </w:r>
      <w:r w:rsidR="008A5EDE">
        <w:rPr>
          <w:rFonts w:ascii="Times New Roman" w:eastAsia="Times New Roman" w:hAnsi="Times New Roman" w:cs="Times New Roman"/>
          <w:sz w:val="24"/>
        </w:rPr>
        <w:t xml:space="preserve"> as modified by Harley</w:t>
      </w:r>
      <w:r w:rsidR="00037065">
        <w:rPr>
          <w:rFonts w:ascii="Times New Roman" w:eastAsia="Times New Roman" w:hAnsi="Times New Roman" w:cs="Times New Roman"/>
          <w:sz w:val="24"/>
        </w:rPr>
        <w:t xml:space="preserve"> (18)</w:t>
      </w:r>
      <w:r w:rsidR="008A5EDE">
        <w:rPr>
          <w:rFonts w:ascii="Times New Roman" w:eastAsia="Times New Roman" w:hAnsi="Times New Roman" w:cs="Times New Roman"/>
          <w:sz w:val="24"/>
        </w:rPr>
        <w:t xml:space="preserve"> </w:t>
      </w:r>
      <w:r w:rsidR="00AC13AD">
        <w:rPr>
          <w:rFonts w:ascii="Times New Roman" w:eastAsia="Times New Roman" w:hAnsi="Times New Roman" w:cs="Times New Roman"/>
          <w:sz w:val="24"/>
        </w:rPr>
        <w:t>(2005)</w:t>
      </w:r>
      <w:r w:rsidR="004911C6">
        <w:rPr>
          <w:rFonts w:ascii="Times New Roman" w:eastAsia="Times New Roman" w:hAnsi="Times New Roman" w:cs="Times New Roman"/>
          <w:sz w:val="24"/>
        </w:rPr>
        <w:t>,</w:t>
      </w:r>
      <w:r w:rsidR="00AC13AD">
        <w:rPr>
          <w:rFonts w:ascii="Times New Roman" w:eastAsia="Times New Roman" w:hAnsi="Times New Roman" w:cs="Times New Roman"/>
          <w:sz w:val="24"/>
        </w:rPr>
        <w:t xml:space="preserve"> </w:t>
      </w:r>
      <w:r w:rsidR="008A5EDE">
        <w:rPr>
          <w:rFonts w:ascii="Times New Roman" w:eastAsia="Times New Roman" w:hAnsi="Times New Roman" w:cs="Times New Roman"/>
          <w:sz w:val="24"/>
        </w:rPr>
        <w:t xml:space="preserve">was adopted in this test. This </w:t>
      </w:r>
      <w:r w:rsidR="004911C6">
        <w:rPr>
          <w:rFonts w:ascii="Times New Roman" w:eastAsia="Times New Roman" w:hAnsi="Times New Roman" w:cs="Times New Roman"/>
          <w:sz w:val="24"/>
        </w:rPr>
        <w:t xml:space="preserve">was done </w:t>
      </w:r>
      <w:r w:rsidR="008A5EDE">
        <w:rPr>
          <w:rFonts w:ascii="Times New Roman" w:eastAsia="Times New Roman" w:hAnsi="Times New Roman" w:cs="Times New Roman"/>
          <w:sz w:val="24"/>
        </w:rPr>
        <w:t>b</w:t>
      </w:r>
      <w:r>
        <w:rPr>
          <w:rFonts w:ascii="Times New Roman" w:eastAsia="Times New Roman" w:hAnsi="Times New Roman" w:cs="Times New Roman"/>
          <w:sz w:val="24"/>
        </w:rPr>
        <w:t xml:space="preserve">y using </w:t>
      </w:r>
      <w:r w:rsidR="004911C6">
        <w:rPr>
          <w:rFonts w:ascii="Times New Roman" w:eastAsia="Times New Roman" w:hAnsi="Times New Roman" w:cs="Times New Roman"/>
          <w:sz w:val="24"/>
        </w:rPr>
        <w:t xml:space="preserve">a </w:t>
      </w:r>
      <w:r>
        <w:rPr>
          <w:rFonts w:ascii="Times New Roman" w:eastAsia="Times New Roman" w:hAnsi="Times New Roman" w:cs="Times New Roman"/>
          <w:sz w:val="24"/>
        </w:rPr>
        <w:t>sterile straight loop</w:t>
      </w:r>
      <w:r w:rsidR="004911C6">
        <w:rPr>
          <w:rFonts w:ascii="Times New Roman" w:eastAsia="Times New Roman" w:hAnsi="Times New Roman" w:cs="Times New Roman"/>
          <w:sz w:val="24"/>
        </w:rPr>
        <w:t>,</w:t>
      </w:r>
      <w:r w:rsidR="008A5EDE">
        <w:rPr>
          <w:rFonts w:ascii="Times New Roman" w:eastAsia="Times New Roman" w:hAnsi="Times New Roman" w:cs="Times New Roman"/>
          <w:sz w:val="24"/>
        </w:rPr>
        <w:t xml:space="preserve"> and</w:t>
      </w:r>
      <w:r>
        <w:rPr>
          <w:rFonts w:ascii="Times New Roman" w:eastAsia="Times New Roman" w:hAnsi="Times New Roman" w:cs="Times New Roman"/>
          <w:sz w:val="24"/>
        </w:rPr>
        <w:t xml:space="preserve"> the organism under test was inoculated in</w:t>
      </w:r>
      <w:r w:rsidR="008A5EDE">
        <w:rPr>
          <w:rFonts w:ascii="Times New Roman" w:eastAsia="Times New Roman" w:hAnsi="Times New Roman" w:cs="Times New Roman"/>
          <w:sz w:val="24"/>
        </w:rPr>
        <w:t>to</w:t>
      </w:r>
      <w:r>
        <w:rPr>
          <w:rFonts w:ascii="Times New Roman" w:eastAsia="Times New Roman" w:hAnsi="Times New Roman" w:cs="Times New Roman"/>
          <w:sz w:val="24"/>
        </w:rPr>
        <w:t xml:space="preserve"> Simmon’s citrate. The tubes were incubated overnight at 37°C.</w:t>
      </w:r>
    </w:p>
    <w:p w14:paraId="5D4AE6EF" w14:textId="4FE6D319" w:rsidR="00764891" w:rsidRPr="008C2A41" w:rsidRDefault="00764891" w:rsidP="001B4B2C">
      <w:pPr>
        <w:keepNext/>
        <w:keepLines/>
        <w:spacing w:before="40" w:after="0" w:line="480" w:lineRule="auto"/>
        <w:jc w:val="both"/>
        <w:rPr>
          <w:rFonts w:ascii="Times New Roman" w:eastAsia="Times New Roman" w:hAnsi="Times New Roman" w:cs="Times New Roman"/>
          <w:color w:val="0D0D0D"/>
          <w:sz w:val="24"/>
        </w:rPr>
      </w:pPr>
      <w:r w:rsidRPr="00FD0EBC">
        <w:rPr>
          <w:rFonts w:ascii="Times New Roman" w:eastAsia="Times New Roman" w:hAnsi="Times New Roman" w:cs="Times New Roman"/>
          <w:color w:val="0D0D0D"/>
          <w:sz w:val="24"/>
        </w:rPr>
        <w:t xml:space="preserve"> Urease test:</w:t>
      </w:r>
      <w:r w:rsidR="008C2A41">
        <w:rPr>
          <w:rFonts w:ascii="Times New Roman" w:eastAsia="Times New Roman" w:hAnsi="Times New Roman" w:cs="Times New Roman"/>
          <w:color w:val="0D0D0D"/>
          <w:sz w:val="24"/>
        </w:rPr>
        <w:t xml:space="preserve"> </w:t>
      </w:r>
      <w:r w:rsidR="00037065">
        <w:rPr>
          <w:rFonts w:ascii="Times New Roman" w:eastAsia="Times New Roman" w:hAnsi="Times New Roman" w:cs="Times New Roman"/>
          <w:sz w:val="24"/>
        </w:rPr>
        <w:t xml:space="preserve">The modified method of Harley (18) </w:t>
      </w:r>
      <w:r w:rsidR="008A5EDE">
        <w:rPr>
          <w:rFonts w:ascii="Times New Roman" w:eastAsia="Times New Roman" w:hAnsi="Times New Roman" w:cs="Times New Roman"/>
          <w:sz w:val="24"/>
        </w:rPr>
        <w:t>(2010) was employed in conducting his test. And it involves</w:t>
      </w:r>
      <w:r>
        <w:rPr>
          <w:rFonts w:ascii="Times New Roman" w:eastAsia="Times New Roman" w:hAnsi="Times New Roman" w:cs="Times New Roman"/>
          <w:sz w:val="24"/>
        </w:rPr>
        <w:t xml:space="preserve"> using </w:t>
      </w:r>
      <w:r w:rsidR="004911C6">
        <w:rPr>
          <w:rFonts w:ascii="Times New Roman" w:eastAsia="Times New Roman" w:hAnsi="Times New Roman" w:cs="Times New Roman"/>
          <w:sz w:val="24"/>
        </w:rPr>
        <w:t xml:space="preserve">a </w:t>
      </w:r>
      <w:r>
        <w:rPr>
          <w:rFonts w:ascii="Times New Roman" w:eastAsia="Times New Roman" w:hAnsi="Times New Roman" w:cs="Times New Roman"/>
          <w:sz w:val="24"/>
        </w:rPr>
        <w:t xml:space="preserve">sterile straight loop </w:t>
      </w:r>
      <w:r w:rsidR="008A5EDE">
        <w:rPr>
          <w:rFonts w:ascii="Times New Roman" w:eastAsia="Times New Roman" w:hAnsi="Times New Roman" w:cs="Times New Roman"/>
          <w:sz w:val="24"/>
        </w:rPr>
        <w:t>to pick the organism under test and then</w:t>
      </w:r>
      <w:r>
        <w:rPr>
          <w:rFonts w:ascii="Times New Roman" w:eastAsia="Times New Roman" w:hAnsi="Times New Roman" w:cs="Times New Roman"/>
          <w:sz w:val="24"/>
        </w:rPr>
        <w:t xml:space="preserve"> </w:t>
      </w:r>
      <w:r w:rsidR="004911C6">
        <w:rPr>
          <w:rFonts w:ascii="Times New Roman" w:eastAsia="Times New Roman" w:hAnsi="Times New Roman" w:cs="Times New Roman"/>
          <w:sz w:val="24"/>
        </w:rPr>
        <w:t xml:space="preserve">inoculating it </w:t>
      </w:r>
      <w:r>
        <w:rPr>
          <w:rFonts w:ascii="Times New Roman" w:eastAsia="Times New Roman" w:hAnsi="Times New Roman" w:cs="Times New Roman"/>
          <w:sz w:val="24"/>
        </w:rPr>
        <w:t>in urea agar. The tubes were incubated overnight at 37°C.</w:t>
      </w:r>
    </w:p>
    <w:p w14:paraId="1D8A3A64" w14:textId="7A990917" w:rsidR="00764891" w:rsidRPr="008C2A41" w:rsidRDefault="00764891" w:rsidP="001B4B2C">
      <w:pPr>
        <w:keepNext/>
        <w:keepLines/>
        <w:spacing w:before="40" w:after="0" w:line="480" w:lineRule="auto"/>
        <w:jc w:val="both"/>
        <w:rPr>
          <w:rFonts w:ascii="Times New Roman" w:eastAsia="Times New Roman" w:hAnsi="Times New Roman" w:cs="Times New Roman"/>
          <w:color w:val="0D0D0D"/>
          <w:sz w:val="24"/>
        </w:rPr>
      </w:pPr>
      <w:r>
        <w:rPr>
          <w:rFonts w:ascii="Times New Roman" w:eastAsia="Times New Roman" w:hAnsi="Times New Roman" w:cs="Times New Roman"/>
          <w:b/>
          <w:color w:val="0D0D0D"/>
          <w:sz w:val="24"/>
        </w:rPr>
        <w:t xml:space="preserve"> </w:t>
      </w:r>
      <w:r w:rsidRPr="00FD0EBC">
        <w:rPr>
          <w:rFonts w:ascii="Times New Roman" w:eastAsia="Times New Roman" w:hAnsi="Times New Roman" w:cs="Times New Roman"/>
          <w:color w:val="0D0D0D"/>
          <w:sz w:val="24"/>
        </w:rPr>
        <w:t>Oxidase test:</w:t>
      </w:r>
      <w:r w:rsidR="008C2A41">
        <w:rPr>
          <w:rFonts w:ascii="Times New Roman" w:eastAsia="Times New Roman" w:hAnsi="Times New Roman" w:cs="Times New Roman"/>
          <w:color w:val="0D0D0D"/>
          <w:sz w:val="24"/>
        </w:rPr>
        <w:t xml:space="preserve"> </w:t>
      </w:r>
      <w:r w:rsidR="00D75F3B">
        <w:rPr>
          <w:rFonts w:ascii="Times New Roman" w:eastAsia="Times New Roman" w:hAnsi="Times New Roman" w:cs="Times New Roman"/>
          <w:sz w:val="24"/>
        </w:rPr>
        <w:t xml:space="preserve">Oxidase test was carried out using the modified method described by Chavan et al </w:t>
      </w:r>
      <w:r w:rsidR="00037065">
        <w:rPr>
          <w:rFonts w:ascii="Times New Roman" w:eastAsia="Times New Roman" w:hAnsi="Times New Roman" w:cs="Times New Roman"/>
          <w:sz w:val="24"/>
        </w:rPr>
        <w:t xml:space="preserve">(19) </w:t>
      </w:r>
      <w:r w:rsidR="00D75F3B">
        <w:rPr>
          <w:rFonts w:ascii="Times New Roman" w:eastAsia="Times New Roman" w:hAnsi="Times New Roman" w:cs="Times New Roman"/>
          <w:sz w:val="24"/>
        </w:rPr>
        <w:t>(2022)</w:t>
      </w:r>
      <w:r>
        <w:rPr>
          <w:rFonts w:ascii="Times New Roman" w:eastAsia="Times New Roman" w:hAnsi="Times New Roman" w:cs="Times New Roman"/>
          <w:sz w:val="24"/>
        </w:rPr>
        <w:t xml:space="preserve"> using </w:t>
      </w:r>
      <w:r w:rsidR="00D97A84">
        <w:rPr>
          <w:rFonts w:ascii="Times New Roman" w:eastAsia="Times New Roman" w:hAnsi="Times New Roman" w:cs="Times New Roman"/>
          <w:sz w:val="24"/>
        </w:rPr>
        <w:t xml:space="preserve">a </w:t>
      </w:r>
      <w:r>
        <w:rPr>
          <w:rFonts w:ascii="Times New Roman" w:eastAsia="Times New Roman" w:hAnsi="Times New Roman" w:cs="Times New Roman"/>
          <w:sz w:val="24"/>
        </w:rPr>
        <w:t xml:space="preserve">sterile wire loop small portion of the colony of </w:t>
      </w:r>
      <w:r w:rsidR="00D97A84">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tested organism was placed in </w:t>
      </w:r>
      <w:r w:rsidR="00D97A84">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oxidase disk, presence of purple </w:t>
      </w:r>
      <w:proofErr w:type="spellStart"/>
      <w:r>
        <w:rPr>
          <w:rFonts w:ascii="Times New Roman" w:eastAsia="Times New Roman" w:hAnsi="Times New Roman" w:cs="Times New Roman"/>
          <w:sz w:val="24"/>
        </w:rPr>
        <w:t>colo</w:t>
      </w:r>
      <w:r w:rsidR="00D97A84">
        <w:rPr>
          <w:rFonts w:ascii="Times New Roman" w:eastAsia="Times New Roman" w:hAnsi="Times New Roman" w:cs="Times New Roman"/>
          <w:sz w:val="24"/>
        </w:rPr>
        <w:t>u</w:t>
      </w:r>
      <w:r>
        <w:rPr>
          <w:rFonts w:ascii="Times New Roman" w:eastAsia="Times New Roman" w:hAnsi="Times New Roman" w:cs="Times New Roman"/>
          <w:sz w:val="24"/>
        </w:rPr>
        <w:t>r</w:t>
      </w:r>
      <w:proofErr w:type="spellEnd"/>
      <w:r>
        <w:rPr>
          <w:rFonts w:ascii="Times New Roman" w:eastAsia="Times New Roman" w:hAnsi="Times New Roman" w:cs="Times New Roman"/>
          <w:sz w:val="24"/>
        </w:rPr>
        <w:t xml:space="preserve"> was indicative of oxidase positive</w:t>
      </w:r>
      <w:r w:rsidR="00D97A84">
        <w:rPr>
          <w:rFonts w:ascii="Times New Roman" w:eastAsia="Times New Roman" w:hAnsi="Times New Roman" w:cs="Times New Roman"/>
          <w:sz w:val="24"/>
        </w:rPr>
        <w:t>,</w:t>
      </w:r>
      <w:r>
        <w:rPr>
          <w:rFonts w:ascii="Times New Roman" w:eastAsia="Times New Roman" w:hAnsi="Times New Roman" w:cs="Times New Roman"/>
          <w:sz w:val="24"/>
        </w:rPr>
        <w:t xml:space="preserve"> and no change in </w:t>
      </w:r>
      <w:proofErr w:type="spellStart"/>
      <w:r>
        <w:rPr>
          <w:rFonts w:ascii="Times New Roman" w:eastAsia="Times New Roman" w:hAnsi="Times New Roman" w:cs="Times New Roman"/>
          <w:sz w:val="24"/>
        </w:rPr>
        <w:t>colo</w:t>
      </w:r>
      <w:r w:rsidR="00C028BE">
        <w:rPr>
          <w:rFonts w:ascii="Times New Roman" w:eastAsia="Times New Roman" w:hAnsi="Times New Roman" w:cs="Times New Roman"/>
          <w:sz w:val="24"/>
        </w:rPr>
        <w:t>u</w:t>
      </w:r>
      <w:r w:rsidR="0027487D">
        <w:rPr>
          <w:rFonts w:ascii="Times New Roman" w:eastAsia="Times New Roman" w:hAnsi="Times New Roman" w:cs="Times New Roman"/>
          <w:sz w:val="24"/>
        </w:rPr>
        <w:t>r</w:t>
      </w:r>
      <w:proofErr w:type="spellEnd"/>
      <w:r w:rsidR="0027487D">
        <w:rPr>
          <w:rFonts w:ascii="Times New Roman" w:eastAsia="Times New Roman" w:hAnsi="Times New Roman" w:cs="Times New Roman"/>
          <w:sz w:val="24"/>
        </w:rPr>
        <w:t xml:space="preserve"> indicate</w:t>
      </w:r>
      <w:r w:rsidR="00C028BE">
        <w:rPr>
          <w:rFonts w:ascii="Times New Roman" w:eastAsia="Times New Roman" w:hAnsi="Times New Roman" w:cs="Times New Roman"/>
          <w:sz w:val="24"/>
        </w:rPr>
        <w:t>d</w:t>
      </w:r>
      <w:r>
        <w:rPr>
          <w:rFonts w:ascii="Times New Roman" w:eastAsia="Times New Roman" w:hAnsi="Times New Roman" w:cs="Times New Roman"/>
          <w:sz w:val="24"/>
        </w:rPr>
        <w:t xml:space="preserve"> oxidase negative.</w:t>
      </w:r>
    </w:p>
    <w:p w14:paraId="145A0FD7" w14:textId="3711FC32" w:rsidR="00764891" w:rsidRDefault="00764891" w:rsidP="002359CB">
      <w:pPr>
        <w:keepNext/>
        <w:keepLines/>
        <w:spacing w:before="40" w:after="0" w:line="480" w:lineRule="auto"/>
        <w:jc w:val="both"/>
        <w:rPr>
          <w:rFonts w:ascii="Times New Roman" w:eastAsia="Times New Roman" w:hAnsi="Times New Roman" w:cs="Times New Roman"/>
          <w:sz w:val="24"/>
        </w:rPr>
      </w:pPr>
      <w:r w:rsidRPr="00FD0EBC">
        <w:rPr>
          <w:rFonts w:ascii="Times New Roman" w:eastAsia="Times New Roman" w:hAnsi="Times New Roman" w:cs="Times New Roman"/>
          <w:color w:val="0D0D0D"/>
          <w:sz w:val="24"/>
        </w:rPr>
        <w:t>Catalase test:</w:t>
      </w:r>
      <w:r w:rsidR="00C028BE">
        <w:rPr>
          <w:rFonts w:ascii="Times New Roman" w:eastAsia="Times New Roman" w:hAnsi="Times New Roman" w:cs="Times New Roman"/>
          <w:sz w:val="24"/>
        </w:rPr>
        <w:t xml:space="preserve"> </w:t>
      </w:r>
      <w:r w:rsidR="00D75F3B">
        <w:rPr>
          <w:rFonts w:ascii="Times New Roman" w:eastAsia="Times New Roman" w:hAnsi="Times New Roman" w:cs="Times New Roman"/>
          <w:sz w:val="24"/>
        </w:rPr>
        <w:t>The modified method by</w:t>
      </w:r>
      <w:r w:rsidR="0027487D">
        <w:rPr>
          <w:rFonts w:ascii="Times New Roman" w:eastAsia="Times New Roman" w:hAnsi="Times New Roman" w:cs="Times New Roman"/>
          <w:sz w:val="24"/>
        </w:rPr>
        <w:t xml:space="preserve"> Reiner (2010) was employed for this test. </w:t>
      </w:r>
      <w:r w:rsidR="00131C9F">
        <w:rPr>
          <w:rFonts w:ascii="Times New Roman" w:eastAsia="Times New Roman" w:hAnsi="Times New Roman" w:cs="Times New Roman"/>
          <w:sz w:val="24"/>
        </w:rPr>
        <w:t xml:space="preserve">The </w:t>
      </w:r>
      <w:r w:rsidR="00A52E12">
        <w:rPr>
          <w:rFonts w:ascii="Times New Roman" w:eastAsia="Times New Roman" w:hAnsi="Times New Roman" w:cs="Times New Roman"/>
          <w:sz w:val="24"/>
        </w:rPr>
        <w:t xml:space="preserve">test </w:t>
      </w:r>
      <w:r w:rsidR="00C028BE">
        <w:rPr>
          <w:rFonts w:ascii="Times New Roman" w:eastAsia="Times New Roman" w:hAnsi="Times New Roman" w:cs="Times New Roman"/>
          <w:sz w:val="24"/>
        </w:rPr>
        <w:t>was conducted</w:t>
      </w:r>
      <w:r w:rsidR="0027487D">
        <w:rPr>
          <w:rFonts w:ascii="Times New Roman" w:eastAsia="Times New Roman" w:hAnsi="Times New Roman" w:cs="Times New Roman"/>
          <w:sz w:val="24"/>
        </w:rPr>
        <w:t xml:space="preserve"> by</w:t>
      </w:r>
      <w:r>
        <w:rPr>
          <w:rFonts w:ascii="Times New Roman" w:eastAsia="Times New Roman" w:hAnsi="Times New Roman" w:cs="Times New Roman"/>
          <w:sz w:val="24"/>
        </w:rPr>
        <w:t xml:space="preserve"> using wire gauze </w:t>
      </w:r>
      <w:r w:rsidR="00AC13AD">
        <w:rPr>
          <w:rFonts w:ascii="Times New Roman" w:eastAsia="Times New Roman" w:hAnsi="Times New Roman" w:cs="Times New Roman"/>
          <w:sz w:val="24"/>
        </w:rPr>
        <w:t>to pick</w:t>
      </w:r>
      <w:r>
        <w:rPr>
          <w:rFonts w:ascii="Times New Roman" w:eastAsia="Times New Roman" w:hAnsi="Times New Roman" w:cs="Times New Roman"/>
          <w:sz w:val="24"/>
        </w:rPr>
        <w:t xml:space="preserve"> several </w:t>
      </w:r>
      <w:r w:rsidR="0027487D">
        <w:rPr>
          <w:rFonts w:ascii="Times New Roman" w:eastAsia="Times New Roman" w:hAnsi="Times New Roman" w:cs="Times New Roman"/>
          <w:sz w:val="24"/>
        </w:rPr>
        <w:t xml:space="preserve">colonies of </w:t>
      </w:r>
      <w:r w:rsidR="00F21223">
        <w:rPr>
          <w:rFonts w:ascii="Times New Roman" w:eastAsia="Times New Roman" w:hAnsi="Times New Roman" w:cs="Times New Roman"/>
          <w:sz w:val="24"/>
        </w:rPr>
        <w:t xml:space="preserve">the </w:t>
      </w:r>
      <w:r w:rsidR="0027487D">
        <w:rPr>
          <w:rFonts w:ascii="Times New Roman" w:eastAsia="Times New Roman" w:hAnsi="Times New Roman" w:cs="Times New Roman"/>
          <w:sz w:val="24"/>
        </w:rPr>
        <w:t>tested organism and</w:t>
      </w:r>
      <w:r>
        <w:rPr>
          <w:rFonts w:ascii="Times New Roman" w:eastAsia="Times New Roman" w:hAnsi="Times New Roman" w:cs="Times New Roman"/>
          <w:sz w:val="24"/>
        </w:rPr>
        <w:t xml:space="preserve"> </w:t>
      </w:r>
      <w:r w:rsidR="00C028BE">
        <w:rPr>
          <w:rFonts w:ascii="Times New Roman" w:eastAsia="Times New Roman" w:hAnsi="Times New Roman" w:cs="Times New Roman"/>
          <w:sz w:val="24"/>
        </w:rPr>
        <w:t xml:space="preserve">immersing them </w:t>
      </w:r>
      <w:r>
        <w:rPr>
          <w:rFonts w:ascii="Times New Roman" w:eastAsia="Times New Roman" w:hAnsi="Times New Roman" w:cs="Times New Roman"/>
          <w:sz w:val="24"/>
        </w:rPr>
        <w:t xml:space="preserve">in </w:t>
      </w:r>
      <w:r w:rsidR="00C028BE">
        <w:rPr>
          <w:rFonts w:ascii="Times New Roman" w:eastAsia="Times New Roman" w:hAnsi="Times New Roman" w:cs="Times New Roman"/>
          <w:sz w:val="24"/>
        </w:rPr>
        <w:t xml:space="preserve">a </w:t>
      </w:r>
      <w:r>
        <w:rPr>
          <w:rFonts w:ascii="Times New Roman" w:eastAsia="Times New Roman" w:hAnsi="Times New Roman" w:cs="Times New Roman"/>
          <w:sz w:val="24"/>
        </w:rPr>
        <w:t>tube with 2-3 ml of 3% H</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O</w:t>
      </w:r>
      <w:r>
        <w:rPr>
          <w:rFonts w:ascii="Times New Roman" w:eastAsia="Times New Roman" w:hAnsi="Times New Roman" w:cs="Times New Roman"/>
          <w:sz w:val="24"/>
          <w:vertAlign w:val="subscript"/>
        </w:rPr>
        <w:t>2</w:t>
      </w:r>
      <w:r w:rsidR="00436E10">
        <w:rPr>
          <w:rFonts w:ascii="Times New Roman" w:eastAsia="Times New Roman" w:hAnsi="Times New Roman" w:cs="Times New Roman"/>
          <w:sz w:val="24"/>
        </w:rPr>
        <w:t xml:space="preserve">; </w:t>
      </w:r>
      <w:r w:rsidR="00C028BE">
        <w:rPr>
          <w:rFonts w:ascii="Times New Roman" w:eastAsia="Times New Roman" w:hAnsi="Times New Roman" w:cs="Times New Roman"/>
          <w:sz w:val="24"/>
        </w:rPr>
        <w:t xml:space="preserve">the </w:t>
      </w:r>
      <w:r>
        <w:rPr>
          <w:rFonts w:ascii="Times New Roman" w:eastAsia="Times New Roman" w:hAnsi="Times New Roman" w:cs="Times New Roman"/>
          <w:sz w:val="24"/>
        </w:rPr>
        <w:t>presence of air bubbles was suggestive of catalase positive</w:t>
      </w:r>
      <w:r w:rsidR="006257A1">
        <w:rPr>
          <w:rFonts w:ascii="Times New Roman" w:eastAsia="Times New Roman" w:hAnsi="Times New Roman" w:cs="Times New Roman"/>
          <w:sz w:val="24"/>
        </w:rPr>
        <w:t>,</w:t>
      </w:r>
      <w:r>
        <w:rPr>
          <w:rFonts w:ascii="Times New Roman" w:eastAsia="Times New Roman" w:hAnsi="Times New Roman" w:cs="Times New Roman"/>
          <w:sz w:val="24"/>
        </w:rPr>
        <w:t xml:space="preserve"> and </w:t>
      </w:r>
      <w:r w:rsidR="00BF24BD">
        <w:rPr>
          <w:rFonts w:ascii="Times New Roman" w:eastAsia="Times New Roman" w:hAnsi="Times New Roman" w:cs="Times New Roman"/>
          <w:sz w:val="24"/>
        </w:rPr>
        <w:t xml:space="preserve">the </w:t>
      </w:r>
      <w:r w:rsidR="00A529CB">
        <w:rPr>
          <w:rFonts w:ascii="Times New Roman" w:eastAsia="Times New Roman" w:hAnsi="Times New Roman" w:cs="Times New Roman"/>
          <w:sz w:val="24"/>
        </w:rPr>
        <w:t xml:space="preserve">absence </w:t>
      </w:r>
      <w:r>
        <w:rPr>
          <w:rFonts w:ascii="Times New Roman" w:eastAsia="Times New Roman" w:hAnsi="Times New Roman" w:cs="Times New Roman"/>
          <w:sz w:val="24"/>
        </w:rPr>
        <w:t>of air bubbles was indicative of catalase negative.</w:t>
      </w:r>
    </w:p>
    <w:p w14:paraId="5E1E5B95" w14:textId="09DA991B" w:rsidR="00764891" w:rsidRPr="008C2A41" w:rsidRDefault="00764891" w:rsidP="001B4B2C">
      <w:pPr>
        <w:keepNext/>
        <w:keepLines/>
        <w:spacing w:before="40" w:after="0" w:line="480" w:lineRule="auto"/>
        <w:jc w:val="both"/>
        <w:rPr>
          <w:rFonts w:ascii="Times New Roman" w:eastAsia="Times New Roman" w:hAnsi="Times New Roman" w:cs="Times New Roman"/>
          <w:color w:val="0D0D0D"/>
          <w:sz w:val="24"/>
        </w:rPr>
      </w:pPr>
      <w:r w:rsidRPr="00FD0EBC">
        <w:rPr>
          <w:rFonts w:ascii="Times New Roman" w:eastAsia="Times New Roman" w:hAnsi="Times New Roman" w:cs="Times New Roman"/>
          <w:color w:val="0D0D0D"/>
          <w:sz w:val="24"/>
        </w:rPr>
        <w:lastRenderedPageBreak/>
        <w:t>Ma</w:t>
      </w:r>
      <w:r w:rsidR="00276620" w:rsidRPr="00FD0EBC">
        <w:rPr>
          <w:rFonts w:ascii="Times New Roman" w:eastAsia="Times New Roman" w:hAnsi="Times New Roman" w:cs="Times New Roman"/>
          <w:color w:val="0D0D0D"/>
          <w:sz w:val="24"/>
        </w:rPr>
        <w:t>n</w:t>
      </w:r>
      <w:r w:rsidRPr="00FD0EBC">
        <w:rPr>
          <w:rFonts w:ascii="Times New Roman" w:eastAsia="Times New Roman" w:hAnsi="Times New Roman" w:cs="Times New Roman"/>
          <w:color w:val="0D0D0D"/>
          <w:sz w:val="24"/>
        </w:rPr>
        <w:t>nitol salt agar (MSA):</w:t>
      </w:r>
      <w:r w:rsidR="008C2A41">
        <w:rPr>
          <w:rFonts w:ascii="Times New Roman" w:eastAsia="Times New Roman" w:hAnsi="Times New Roman" w:cs="Times New Roman"/>
          <w:color w:val="0D0D0D"/>
          <w:sz w:val="24"/>
        </w:rPr>
        <w:t xml:space="preserve"> </w:t>
      </w:r>
      <w:r w:rsidR="00276620">
        <w:rPr>
          <w:rFonts w:ascii="Times New Roman" w:eastAsia="Times New Roman" w:hAnsi="Times New Roman" w:cs="Times New Roman"/>
          <w:sz w:val="24"/>
        </w:rPr>
        <w:t xml:space="preserve">The method used by </w:t>
      </w:r>
      <w:proofErr w:type="spellStart"/>
      <w:r w:rsidR="00276620">
        <w:rPr>
          <w:rFonts w:ascii="Times New Roman" w:eastAsia="Times New Roman" w:hAnsi="Times New Roman" w:cs="Times New Roman"/>
          <w:sz w:val="24"/>
        </w:rPr>
        <w:t>MacFaddin</w:t>
      </w:r>
      <w:proofErr w:type="spellEnd"/>
      <w:r w:rsidR="00276620">
        <w:rPr>
          <w:rFonts w:ascii="Times New Roman" w:eastAsia="Times New Roman" w:hAnsi="Times New Roman" w:cs="Times New Roman"/>
          <w:sz w:val="24"/>
        </w:rPr>
        <w:t xml:space="preserve"> (2000) was employed. </w:t>
      </w:r>
      <w:r w:rsidR="001D0BAE">
        <w:rPr>
          <w:rFonts w:ascii="Times New Roman" w:eastAsia="Times New Roman" w:hAnsi="Times New Roman" w:cs="Times New Roman"/>
          <w:sz w:val="24"/>
        </w:rPr>
        <w:t xml:space="preserve">This </w:t>
      </w:r>
      <w:r w:rsidR="00664AC2">
        <w:rPr>
          <w:rFonts w:ascii="Times New Roman" w:eastAsia="Times New Roman" w:hAnsi="Times New Roman" w:cs="Times New Roman"/>
          <w:sz w:val="24"/>
        </w:rPr>
        <w:t xml:space="preserve">test </w:t>
      </w:r>
      <w:r w:rsidR="00276620">
        <w:rPr>
          <w:rFonts w:ascii="Times New Roman" w:eastAsia="Times New Roman" w:hAnsi="Times New Roman" w:cs="Times New Roman"/>
          <w:sz w:val="24"/>
        </w:rPr>
        <w:t xml:space="preserve">was </w:t>
      </w:r>
      <w:r w:rsidR="005E5932">
        <w:rPr>
          <w:rFonts w:ascii="Times New Roman" w:eastAsia="Times New Roman" w:hAnsi="Times New Roman" w:cs="Times New Roman"/>
          <w:sz w:val="24"/>
        </w:rPr>
        <w:t xml:space="preserve">conducted </w:t>
      </w:r>
      <w:r w:rsidR="00276620">
        <w:rPr>
          <w:rFonts w:ascii="Times New Roman" w:eastAsia="Times New Roman" w:hAnsi="Times New Roman" w:cs="Times New Roman"/>
          <w:sz w:val="24"/>
        </w:rPr>
        <w:t>by</w:t>
      </w:r>
      <w:r>
        <w:rPr>
          <w:rFonts w:ascii="Times New Roman" w:eastAsia="Times New Roman" w:hAnsi="Times New Roman" w:cs="Times New Roman"/>
          <w:sz w:val="24"/>
        </w:rPr>
        <w:t xml:space="preserve"> using </w:t>
      </w:r>
      <w:r w:rsidR="00F73238">
        <w:rPr>
          <w:rFonts w:ascii="Times New Roman" w:eastAsia="Times New Roman" w:hAnsi="Times New Roman" w:cs="Times New Roman"/>
          <w:sz w:val="24"/>
        </w:rPr>
        <w:t xml:space="preserve">a </w:t>
      </w:r>
      <w:r>
        <w:rPr>
          <w:rFonts w:ascii="Times New Roman" w:eastAsia="Times New Roman" w:hAnsi="Times New Roman" w:cs="Times New Roman"/>
          <w:sz w:val="24"/>
        </w:rPr>
        <w:t>sterile wire loop under aseptic condition</w:t>
      </w:r>
      <w:r w:rsidR="00864322">
        <w:rPr>
          <w:rFonts w:ascii="Times New Roman" w:eastAsia="Times New Roman" w:hAnsi="Times New Roman" w:cs="Times New Roman"/>
          <w:sz w:val="24"/>
        </w:rPr>
        <w:t>s</w:t>
      </w:r>
      <w:r w:rsidR="0018421A">
        <w:rPr>
          <w:rFonts w:ascii="Times New Roman" w:eastAsia="Times New Roman" w:hAnsi="Times New Roman" w:cs="Times New Roman"/>
          <w:sz w:val="24"/>
        </w:rPr>
        <w:t>. T</w:t>
      </w:r>
      <w:r>
        <w:rPr>
          <w:rFonts w:ascii="Times New Roman" w:eastAsia="Times New Roman" w:hAnsi="Times New Roman" w:cs="Times New Roman"/>
          <w:sz w:val="24"/>
        </w:rPr>
        <w:t xml:space="preserve">he organism under </w:t>
      </w:r>
      <w:r w:rsidR="002702A5">
        <w:rPr>
          <w:rFonts w:ascii="Times New Roman" w:eastAsia="Times New Roman" w:hAnsi="Times New Roman" w:cs="Times New Roman"/>
          <w:sz w:val="24"/>
        </w:rPr>
        <w:t xml:space="preserve">this </w:t>
      </w:r>
      <w:r>
        <w:rPr>
          <w:rFonts w:ascii="Times New Roman" w:eastAsia="Times New Roman" w:hAnsi="Times New Roman" w:cs="Times New Roman"/>
          <w:sz w:val="24"/>
        </w:rPr>
        <w:t xml:space="preserve">test was inoculated on mannitol salt agar plates by </w:t>
      </w:r>
      <w:r w:rsidR="00735E9E">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streaking method. The plates were incubated at 37°C overnight. The positive result was indicated by </w:t>
      </w:r>
      <w:r w:rsidR="00735E9E">
        <w:rPr>
          <w:rFonts w:ascii="Times New Roman" w:eastAsia="Times New Roman" w:hAnsi="Times New Roman" w:cs="Times New Roman"/>
          <w:sz w:val="24"/>
        </w:rPr>
        <w:t xml:space="preserve">a </w:t>
      </w:r>
      <w:r>
        <w:rPr>
          <w:rFonts w:ascii="Times New Roman" w:eastAsia="Times New Roman" w:hAnsi="Times New Roman" w:cs="Times New Roman"/>
          <w:sz w:val="24"/>
        </w:rPr>
        <w:t xml:space="preserve">change in medium </w:t>
      </w:r>
      <w:proofErr w:type="spellStart"/>
      <w:r>
        <w:rPr>
          <w:rFonts w:ascii="Times New Roman" w:eastAsia="Times New Roman" w:hAnsi="Times New Roman" w:cs="Times New Roman"/>
          <w:sz w:val="24"/>
        </w:rPr>
        <w:t>colo</w:t>
      </w:r>
      <w:r w:rsidR="00735E9E">
        <w:rPr>
          <w:rFonts w:ascii="Times New Roman" w:eastAsia="Times New Roman" w:hAnsi="Times New Roman" w:cs="Times New Roman"/>
          <w:sz w:val="24"/>
        </w:rPr>
        <w:t>u</w:t>
      </w:r>
      <w:r>
        <w:rPr>
          <w:rFonts w:ascii="Times New Roman" w:eastAsia="Times New Roman" w:hAnsi="Times New Roman" w:cs="Times New Roman"/>
          <w:sz w:val="24"/>
        </w:rPr>
        <w:t>r</w:t>
      </w:r>
      <w:proofErr w:type="spellEnd"/>
      <w:r>
        <w:rPr>
          <w:rFonts w:ascii="Times New Roman" w:eastAsia="Times New Roman" w:hAnsi="Times New Roman" w:cs="Times New Roman"/>
          <w:sz w:val="24"/>
        </w:rPr>
        <w:t xml:space="preserve"> to yellow</w:t>
      </w:r>
      <w:r w:rsidR="00735E9E">
        <w:rPr>
          <w:rFonts w:ascii="Times New Roman" w:eastAsia="Times New Roman" w:hAnsi="Times New Roman" w:cs="Times New Roman"/>
          <w:sz w:val="24"/>
        </w:rPr>
        <w:t>,</w:t>
      </w:r>
      <w:r>
        <w:rPr>
          <w:rFonts w:ascii="Times New Roman" w:eastAsia="Times New Roman" w:hAnsi="Times New Roman" w:cs="Times New Roman"/>
          <w:sz w:val="24"/>
        </w:rPr>
        <w:t xml:space="preserve"> and </w:t>
      </w:r>
      <w:r w:rsidR="0038598C">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negative result </w:t>
      </w:r>
      <w:r w:rsidR="00735E9E">
        <w:rPr>
          <w:rFonts w:ascii="Times New Roman" w:eastAsia="Times New Roman" w:hAnsi="Times New Roman" w:cs="Times New Roman"/>
          <w:sz w:val="24"/>
        </w:rPr>
        <w:t xml:space="preserve">was </w:t>
      </w:r>
      <w:r>
        <w:rPr>
          <w:rFonts w:ascii="Times New Roman" w:eastAsia="Times New Roman" w:hAnsi="Times New Roman" w:cs="Times New Roman"/>
          <w:sz w:val="24"/>
        </w:rPr>
        <w:t xml:space="preserve">indicated by no change in medium </w:t>
      </w:r>
      <w:proofErr w:type="spellStart"/>
      <w:r>
        <w:rPr>
          <w:rFonts w:ascii="Times New Roman" w:eastAsia="Times New Roman" w:hAnsi="Times New Roman" w:cs="Times New Roman"/>
          <w:sz w:val="24"/>
        </w:rPr>
        <w:t>colo</w:t>
      </w:r>
      <w:r w:rsidR="00735E9E">
        <w:rPr>
          <w:rFonts w:ascii="Times New Roman" w:eastAsia="Times New Roman" w:hAnsi="Times New Roman" w:cs="Times New Roman"/>
          <w:sz w:val="24"/>
        </w:rPr>
        <w:t>u</w:t>
      </w:r>
      <w:r>
        <w:rPr>
          <w:rFonts w:ascii="Times New Roman" w:eastAsia="Times New Roman" w:hAnsi="Times New Roman" w:cs="Times New Roman"/>
          <w:sz w:val="24"/>
        </w:rPr>
        <w:t>r</w:t>
      </w:r>
      <w:proofErr w:type="spellEnd"/>
      <w:r>
        <w:rPr>
          <w:rFonts w:ascii="Times New Roman" w:eastAsia="Times New Roman" w:hAnsi="Times New Roman" w:cs="Times New Roman"/>
          <w:sz w:val="24"/>
        </w:rPr>
        <w:t>.</w:t>
      </w:r>
    </w:p>
    <w:p w14:paraId="4DAC50F9" w14:textId="329739ED" w:rsidR="00764891" w:rsidRPr="008C2A41" w:rsidRDefault="00764891" w:rsidP="001B4B2C">
      <w:pPr>
        <w:keepNext/>
        <w:keepLines/>
        <w:spacing w:before="40" w:after="0" w:line="480" w:lineRule="auto"/>
        <w:jc w:val="both"/>
        <w:rPr>
          <w:rFonts w:ascii="Times New Roman" w:eastAsia="Times New Roman" w:hAnsi="Times New Roman" w:cs="Times New Roman"/>
          <w:color w:val="0D0D0D"/>
          <w:sz w:val="24"/>
        </w:rPr>
      </w:pPr>
      <w:r w:rsidRPr="00FD0EBC">
        <w:rPr>
          <w:rFonts w:ascii="Times New Roman" w:eastAsia="Times New Roman" w:hAnsi="Times New Roman" w:cs="Times New Roman"/>
          <w:color w:val="0D0D0D"/>
          <w:sz w:val="24"/>
        </w:rPr>
        <w:t>Coagulase test:</w:t>
      </w:r>
      <w:r w:rsidR="008C2A41">
        <w:rPr>
          <w:rFonts w:ascii="Times New Roman" w:eastAsia="Times New Roman" w:hAnsi="Times New Roman" w:cs="Times New Roman"/>
          <w:color w:val="0D0D0D"/>
          <w:sz w:val="24"/>
        </w:rPr>
        <w:t xml:space="preserve"> </w:t>
      </w:r>
      <w:r w:rsidR="00276620">
        <w:rPr>
          <w:rFonts w:ascii="Times New Roman" w:eastAsia="Times New Roman" w:hAnsi="Times New Roman" w:cs="Times New Roman"/>
          <w:sz w:val="24"/>
        </w:rPr>
        <w:t xml:space="preserve">The modified method of </w:t>
      </w:r>
      <w:proofErr w:type="spellStart"/>
      <w:r w:rsidR="00276620">
        <w:rPr>
          <w:rFonts w:ascii="Times New Roman" w:eastAsia="Times New Roman" w:hAnsi="Times New Roman" w:cs="Times New Roman"/>
          <w:sz w:val="24"/>
        </w:rPr>
        <w:t>MacFaddin</w:t>
      </w:r>
      <w:proofErr w:type="spellEnd"/>
      <w:r w:rsidR="00037065">
        <w:rPr>
          <w:rFonts w:ascii="Times New Roman" w:eastAsia="Times New Roman" w:hAnsi="Times New Roman" w:cs="Times New Roman"/>
          <w:sz w:val="24"/>
        </w:rPr>
        <w:t xml:space="preserve"> (21)</w:t>
      </w:r>
      <w:r w:rsidR="00276620">
        <w:rPr>
          <w:rFonts w:ascii="Times New Roman" w:eastAsia="Times New Roman" w:hAnsi="Times New Roman" w:cs="Times New Roman"/>
          <w:sz w:val="24"/>
        </w:rPr>
        <w:t xml:space="preserve"> (2000) was used. </w:t>
      </w:r>
      <w:r>
        <w:rPr>
          <w:rFonts w:ascii="Times New Roman" w:eastAsia="Times New Roman" w:hAnsi="Times New Roman" w:cs="Times New Roman"/>
          <w:sz w:val="24"/>
        </w:rPr>
        <w:t>In this test, a drop of water was placed on each end of the slide; a colony of the test organism was emulsified in each of the drops to make a thick suspension. A loopful of plasma was added to one of the suspensions and mixed gently. The clumping of the organism was checked within 10 seconds.  No plasma was added to the second suspension</w:t>
      </w:r>
      <w:r w:rsidR="00FF23B5">
        <w:rPr>
          <w:rFonts w:ascii="Times New Roman" w:eastAsia="Times New Roman" w:hAnsi="Times New Roman" w:cs="Times New Roman"/>
          <w:sz w:val="24"/>
        </w:rPr>
        <w:t>,</w:t>
      </w:r>
      <w:r>
        <w:rPr>
          <w:rFonts w:ascii="Times New Roman" w:eastAsia="Times New Roman" w:hAnsi="Times New Roman" w:cs="Times New Roman"/>
          <w:sz w:val="24"/>
        </w:rPr>
        <w:t xml:space="preserve"> and this was used to differentiate the granular appearance of the organism from the true clumping.</w:t>
      </w:r>
    </w:p>
    <w:p w14:paraId="66AB453C" w14:textId="274D7196" w:rsidR="00764891" w:rsidRPr="008C2A41" w:rsidRDefault="00764891" w:rsidP="001B4B2C">
      <w:pPr>
        <w:keepNext/>
        <w:keepLines/>
        <w:spacing w:before="40" w:after="0" w:line="480" w:lineRule="auto"/>
        <w:jc w:val="both"/>
        <w:rPr>
          <w:rFonts w:ascii="Times New Roman" w:eastAsia="Times New Roman" w:hAnsi="Times New Roman" w:cs="Times New Roman"/>
          <w:color w:val="0D0D0D"/>
          <w:sz w:val="24"/>
        </w:rPr>
      </w:pPr>
      <w:r>
        <w:rPr>
          <w:rFonts w:ascii="Times New Roman" w:eastAsia="Times New Roman" w:hAnsi="Times New Roman" w:cs="Times New Roman"/>
          <w:b/>
          <w:color w:val="0D0D0D"/>
          <w:sz w:val="24"/>
        </w:rPr>
        <w:t xml:space="preserve"> </w:t>
      </w:r>
      <w:r w:rsidRPr="00FD0EBC">
        <w:rPr>
          <w:rFonts w:ascii="Times New Roman" w:eastAsia="Times New Roman" w:hAnsi="Times New Roman" w:cs="Times New Roman"/>
          <w:color w:val="0D0D0D"/>
          <w:sz w:val="24"/>
        </w:rPr>
        <w:t>Sugar fermentation:</w:t>
      </w:r>
      <w:r w:rsidR="008C2A41">
        <w:rPr>
          <w:rFonts w:ascii="Times New Roman" w:eastAsia="Times New Roman" w:hAnsi="Times New Roman" w:cs="Times New Roman"/>
          <w:color w:val="0D0D0D"/>
          <w:sz w:val="24"/>
        </w:rPr>
        <w:t xml:space="preserve"> </w:t>
      </w:r>
      <w:r>
        <w:rPr>
          <w:rFonts w:ascii="Times New Roman" w:eastAsia="Times New Roman" w:hAnsi="Times New Roman" w:cs="Times New Roman"/>
          <w:sz w:val="24"/>
        </w:rPr>
        <w:t xml:space="preserve">This test was carried out to determine the ability of the isolates to </w:t>
      </w:r>
      <w:proofErr w:type="spellStart"/>
      <w:r w:rsidR="00AC4A4D">
        <w:rPr>
          <w:rFonts w:ascii="Times New Roman" w:eastAsia="Times New Roman" w:hAnsi="Times New Roman" w:cs="Times New Roman"/>
          <w:sz w:val="24"/>
        </w:rPr>
        <w:t>metabolise</w:t>
      </w:r>
      <w:proofErr w:type="spellEnd"/>
      <w:r w:rsidR="00AC4A4D">
        <w:rPr>
          <w:rFonts w:ascii="Times New Roman" w:eastAsia="Times New Roman" w:hAnsi="Times New Roman" w:cs="Times New Roman"/>
          <w:sz w:val="24"/>
        </w:rPr>
        <w:t xml:space="preserve"> </w:t>
      </w:r>
      <w:r>
        <w:rPr>
          <w:rFonts w:ascii="Times New Roman" w:eastAsia="Times New Roman" w:hAnsi="Times New Roman" w:cs="Times New Roman"/>
          <w:sz w:val="24"/>
        </w:rPr>
        <w:t>sugar with the production of acid/gas. The sugars</w:t>
      </w:r>
      <w:r w:rsidR="00D27874">
        <w:rPr>
          <w:rFonts w:ascii="Times New Roman" w:eastAsia="Times New Roman" w:hAnsi="Times New Roman" w:cs="Times New Roman"/>
          <w:sz w:val="24"/>
        </w:rPr>
        <w:t xml:space="preserve">, </w:t>
      </w:r>
      <w:r>
        <w:rPr>
          <w:rFonts w:ascii="Times New Roman" w:eastAsia="Times New Roman" w:hAnsi="Times New Roman" w:cs="Times New Roman"/>
          <w:sz w:val="24"/>
        </w:rPr>
        <w:t>lactose, glucose, maltose and mannitol were prepared and use</w:t>
      </w:r>
      <w:r w:rsidR="00962704">
        <w:rPr>
          <w:rFonts w:ascii="Times New Roman" w:eastAsia="Times New Roman" w:hAnsi="Times New Roman" w:cs="Times New Roman"/>
          <w:sz w:val="24"/>
        </w:rPr>
        <w:t>d</w:t>
      </w:r>
      <w:r>
        <w:rPr>
          <w:rFonts w:ascii="Times New Roman" w:eastAsia="Times New Roman" w:hAnsi="Times New Roman" w:cs="Times New Roman"/>
          <w:sz w:val="24"/>
        </w:rPr>
        <w:t xml:space="preserve"> for the test. In this test</w:t>
      </w:r>
      <w:r w:rsidR="00962704">
        <w:rPr>
          <w:rFonts w:ascii="Times New Roman" w:eastAsia="Times New Roman" w:hAnsi="Times New Roman" w:cs="Times New Roman"/>
          <w:sz w:val="24"/>
        </w:rPr>
        <w:t>,</w:t>
      </w:r>
      <w:r>
        <w:rPr>
          <w:rFonts w:ascii="Times New Roman" w:eastAsia="Times New Roman" w:hAnsi="Times New Roman" w:cs="Times New Roman"/>
          <w:sz w:val="24"/>
        </w:rPr>
        <w:t xml:space="preserve"> 0.2g of each sugar was dissolved in 20ml of sterile peptone water solution. A pinch of bromocresol purple was added as </w:t>
      </w:r>
      <w:r w:rsidR="005541D7">
        <w:rPr>
          <w:rFonts w:ascii="Times New Roman" w:eastAsia="Times New Roman" w:hAnsi="Times New Roman" w:cs="Times New Roman"/>
          <w:sz w:val="24"/>
        </w:rPr>
        <w:t xml:space="preserve">an </w:t>
      </w:r>
      <w:r>
        <w:rPr>
          <w:rFonts w:ascii="Times New Roman" w:eastAsia="Times New Roman" w:hAnsi="Times New Roman" w:cs="Times New Roman"/>
          <w:sz w:val="24"/>
        </w:rPr>
        <w:t>indicator</w:t>
      </w:r>
      <w:r w:rsidR="006F65ED">
        <w:rPr>
          <w:rFonts w:ascii="Times New Roman" w:eastAsia="Times New Roman" w:hAnsi="Times New Roman" w:cs="Times New Roman"/>
          <w:sz w:val="24"/>
        </w:rPr>
        <w:t>,</w:t>
      </w:r>
      <w:r>
        <w:rPr>
          <w:rFonts w:ascii="Times New Roman" w:eastAsia="Times New Roman" w:hAnsi="Times New Roman" w:cs="Times New Roman"/>
          <w:sz w:val="24"/>
        </w:rPr>
        <w:t xml:space="preserve"> and 5ml aliquots </w:t>
      </w:r>
      <w:r w:rsidR="00D42B49">
        <w:rPr>
          <w:rFonts w:ascii="Times New Roman" w:eastAsia="Times New Roman" w:hAnsi="Times New Roman" w:cs="Times New Roman"/>
          <w:sz w:val="24"/>
        </w:rPr>
        <w:t xml:space="preserve">were </w:t>
      </w:r>
      <w:r>
        <w:rPr>
          <w:rFonts w:ascii="Times New Roman" w:eastAsia="Times New Roman" w:hAnsi="Times New Roman" w:cs="Times New Roman"/>
          <w:sz w:val="24"/>
        </w:rPr>
        <w:t xml:space="preserve">dispensed into bijou bottles containing Durham tubes and autoclaved. It was allowed to cool and then inoculated with </w:t>
      </w:r>
      <w:r w:rsidR="00CC61DA">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test organism using </w:t>
      </w:r>
      <w:r w:rsidR="001424A1">
        <w:rPr>
          <w:rFonts w:ascii="Times New Roman" w:eastAsia="Times New Roman" w:hAnsi="Times New Roman" w:cs="Times New Roman"/>
          <w:sz w:val="24"/>
        </w:rPr>
        <w:t xml:space="preserve">a </w:t>
      </w:r>
      <w:r>
        <w:rPr>
          <w:rFonts w:ascii="Times New Roman" w:eastAsia="Times New Roman" w:hAnsi="Times New Roman" w:cs="Times New Roman"/>
          <w:sz w:val="24"/>
        </w:rPr>
        <w:t>sterile water wire loop</w:t>
      </w:r>
      <w:r w:rsidR="006F65ED">
        <w:rPr>
          <w:rFonts w:ascii="Times New Roman" w:eastAsia="Times New Roman" w:hAnsi="Times New Roman" w:cs="Times New Roman"/>
          <w:sz w:val="24"/>
        </w:rPr>
        <w:t>,</w:t>
      </w:r>
      <w:r>
        <w:rPr>
          <w:rFonts w:ascii="Times New Roman" w:eastAsia="Times New Roman" w:hAnsi="Times New Roman" w:cs="Times New Roman"/>
          <w:sz w:val="24"/>
        </w:rPr>
        <w:t xml:space="preserve"> and then incubated at 30°C for </w:t>
      </w:r>
      <w:r w:rsidR="0045159B">
        <w:rPr>
          <w:rFonts w:ascii="Times New Roman" w:eastAsia="Times New Roman" w:hAnsi="Times New Roman" w:cs="Times New Roman"/>
          <w:sz w:val="24"/>
        </w:rPr>
        <w:t>48 hours</w:t>
      </w:r>
      <w:r>
        <w:rPr>
          <w:rFonts w:ascii="Times New Roman" w:eastAsia="Times New Roman" w:hAnsi="Times New Roman" w:cs="Times New Roman"/>
          <w:sz w:val="24"/>
        </w:rPr>
        <w:t xml:space="preserve">. A change in </w:t>
      </w:r>
      <w:proofErr w:type="spellStart"/>
      <w:r>
        <w:rPr>
          <w:rFonts w:ascii="Times New Roman" w:eastAsia="Times New Roman" w:hAnsi="Times New Roman" w:cs="Times New Roman"/>
          <w:sz w:val="24"/>
        </w:rPr>
        <w:t>colo</w:t>
      </w:r>
      <w:r w:rsidR="0045159B">
        <w:rPr>
          <w:rFonts w:ascii="Times New Roman" w:eastAsia="Times New Roman" w:hAnsi="Times New Roman" w:cs="Times New Roman"/>
          <w:sz w:val="24"/>
        </w:rPr>
        <w:t>u</w:t>
      </w:r>
      <w:r>
        <w:rPr>
          <w:rFonts w:ascii="Times New Roman" w:eastAsia="Times New Roman" w:hAnsi="Times New Roman" w:cs="Times New Roman"/>
          <w:sz w:val="24"/>
        </w:rPr>
        <w:t>r</w:t>
      </w:r>
      <w:proofErr w:type="spellEnd"/>
      <w:r>
        <w:rPr>
          <w:rFonts w:ascii="Times New Roman" w:eastAsia="Times New Roman" w:hAnsi="Times New Roman" w:cs="Times New Roman"/>
          <w:sz w:val="24"/>
        </w:rPr>
        <w:t xml:space="preserve"> from purple to yellow indicates </w:t>
      </w:r>
      <w:r w:rsidR="0045159B">
        <w:rPr>
          <w:rFonts w:ascii="Times New Roman" w:eastAsia="Times New Roman" w:hAnsi="Times New Roman" w:cs="Times New Roman"/>
          <w:sz w:val="24"/>
        </w:rPr>
        <w:t xml:space="preserve">a </w:t>
      </w:r>
      <w:r>
        <w:rPr>
          <w:rFonts w:ascii="Times New Roman" w:eastAsia="Times New Roman" w:hAnsi="Times New Roman" w:cs="Times New Roman"/>
          <w:sz w:val="24"/>
        </w:rPr>
        <w:t>positive result</w:t>
      </w:r>
      <w:r w:rsidR="0045159B">
        <w:rPr>
          <w:rFonts w:ascii="Times New Roman" w:eastAsia="Times New Roman" w:hAnsi="Times New Roman" w:cs="Times New Roman"/>
          <w:sz w:val="24"/>
        </w:rPr>
        <w:t>,</w:t>
      </w:r>
      <w:r>
        <w:rPr>
          <w:rFonts w:ascii="Times New Roman" w:eastAsia="Times New Roman" w:hAnsi="Times New Roman" w:cs="Times New Roman"/>
          <w:sz w:val="24"/>
        </w:rPr>
        <w:t xml:space="preserve"> while gas production was shown by the downward displacement of liquids in Durham tub</w:t>
      </w:r>
      <w:r w:rsidRPr="00FD0EBC">
        <w:rPr>
          <w:rFonts w:ascii="Times New Roman" w:eastAsia="Times New Roman" w:hAnsi="Times New Roman" w:cs="Times New Roman"/>
          <w:sz w:val="24"/>
        </w:rPr>
        <w:t>es.</w:t>
      </w:r>
    </w:p>
    <w:p w14:paraId="538BF466" w14:textId="61B148DC" w:rsidR="00764891" w:rsidRPr="008C2A41" w:rsidRDefault="0027487D" w:rsidP="001B4B2C">
      <w:pPr>
        <w:keepNext/>
        <w:keepLines/>
        <w:spacing w:before="40" w:after="0" w:line="480" w:lineRule="auto"/>
        <w:jc w:val="both"/>
        <w:rPr>
          <w:rFonts w:ascii="Times New Roman" w:eastAsia="Times New Roman" w:hAnsi="Times New Roman" w:cs="Times New Roman"/>
          <w:color w:val="0D0D0D"/>
          <w:sz w:val="24"/>
        </w:rPr>
      </w:pPr>
      <w:r w:rsidRPr="00FD0EBC">
        <w:rPr>
          <w:rFonts w:ascii="Times New Roman" w:eastAsia="Times New Roman" w:hAnsi="Times New Roman" w:cs="Times New Roman"/>
          <w:color w:val="0D0D0D"/>
          <w:sz w:val="24"/>
        </w:rPr>
        <w:lastRenderedPageBreak/>
        <w:t xml:space="preserve">Methyl red </w:t>
      </w:r>
      <w:r w:rsidR="00764891" w:rsidRPr="00FD0EBC">
        <w:rPr>
          <w:rFonts w:ascii="Times New Roman" w:eastAsia="Times New Roman" w:hAnsi="Times New Roman" w:cs="Times New Roman"/>
          <w:color w:val="0D0D0D"/>
          <w:sz w:val="24"/>
        </w:rPr>
        <w:t>test:</w:t>
      </w:r>
      <w:r w:rsidR="008C2A41">
        <w:rPr>
          <w:rFonts w:ascii="Times New Roman" w:eastAsia="Times New Roman" w:hAnsi="Times New Roman" w:cs="Times New Roman"/>
          <w:color w:val="0D0D0D"/>
          <w:sz w:val="24"/>
        </w:rPr>
        <w:t xml:space="preserve"> </w:t>
      </w:r>
      <w:r>
        <w:rPr>
          <w:rFonts w:ascii="Times New Roman" w:eastAsia="Times New Roman" w:hAnsi="Times New Roman" w:cs="Times New Roman"/>
          <w:sz w:val="24"/>
        </w:rPr>
        <w:t xml:space="preserve">The modified method as described by Tille and Forbes (2014) was used. </w:t>
      </w:r>
      <w:r w:rsidR="00764891">
        <w:rPr>
          <w:rFonts w:ascii="Times New Roman" w:eastAsia="Times New Roman" w:hAnsi="Times New Roman" w:cs="Times New Roman"/>
          <w:sz w:val="24"/>
        </w:rPr>
        <w:t xml:space="preserve">The medium for this test is glucose phosphate medium. It was prepared by mixing 5g of peptone and 5g of dihydrogen phosphate in one </w:t>
      </w:r>
      <w:proofErr w:type="spellStart"/>
      <w:r w:rsidR="006F65ED">
        <w:rPr>
          <w:rFonts w:ascii="Times New Roman" w:eastAsia="Times New Roman" w:hAnsi="Times New Roman" w:cs="Times New Roman"/>
          <w:sz w:val="24"/>
        </w:rPr>
        <w:t>litre</w:t>
      </w:r>
      <w:proofErr w:type="spellEnd"/>
      <w:r w:rsidR="006F65ED">
        <w:rPr>
          <w:rFonts w:ascii="Times New Roman" w:eastAsia="Times New Roman" w:hAnsi="Times New Roman" w:cs="Times New Roman"/>
          <w:sz w:val="24"/>
        </w:rPr>
        <w:t xml:space="preserve"> </w:t>
      </w:r>
      <w:r w:rsidR="00764891">
        <w:rPr>
          <w:rFonts w:ascii="Times New Roman" w:eastAsia="Times New Roman" w:hAnsi="Times New Roman" w:cs="Times New Roman"/>
          <w:sz w:val="24"/>
        </w:rPr>
        <w:t>of distilled water. The mixture was steamed until the solids dissolved. The mixture was then filtered and adjusted to a pH of 7.5. 5g of glucose was then added and mixed well. It was then distributed in 5ml volume</w:t>
      </w:r>
      <w:r w:rsidR="006F65ED">
        <w:rPr>
          <w:rFonts w:ascii="Times New Roman" w:eastAsia="Times New Roman" w:hAnsi="Times New Roman" w:cs="Times New Roman"/>
          <w:sz w:val="24"/>
        </w:rPr>
        <w:t>s</w:t>
      </w:r>
      <w:r w:rsidR="00764891">
        <w:rPr>
          <w:rFonts w:ascii="Times New Roman" w:eastAsia="Times New Roman" w:hAnsi="Times New Roman" w:cs="Times New Roman"/>
          <w:sz w:val="24"/>
        </w:rPr>
        <w:t xml:space="preserve"> into test tubes and </w:t>
      </w:r>
      <w:proofErr w:type="spellStart"/>
      <w:r w:rsidR="006F65ED">
        <w:rPr>
          <w:rFonts w:ascii="Times New Roman" w:eastAsia="Times New Roman" w:hAnsi="Times New Roman" w:cs="Times New Roman"/>
          <w:sz w:val="24"/>
        </w:rPr>
        <w:t>sterilised</w:t>
      </w:r>
      <w:proofErr w:type="spellEnd"/>
      <w:r w:rsidR="006F65ED">
        <w:rPr>
          <w:rFonts w:ascii="Times New Roman" w:eastAsia="Times New Roman" w:hAnsi="Times New Roman" w:cs="Times New Roman"/>
          <w:sz w:val="24"/>
        </w:rPr>
        <w:t xml:space="preserve"> </w:t>
      </w:r>
      <w:r w:rsidR="00764891">
        <w:rPr>
          <w:rFonts w:ascii="Times New Roman" w:eastAsia="Times New Roman" w:hAnsi="Times New Roman" w:cs="Times New Roman"/>
          <w:sz w:val="24"/>
        </w:rPr>
        <w:t xml:space="preserve">at 115°C for 10 minutes. During </w:t>
      </w:r>
      <w:proofErr w:type="spellStart"/>
      <w:r w:rsidR="006F65ED">
        <w:rPr>
          <w:rFonts w:ascii="Times New Roman" w:eastAsia="Times New Roman" w:hAnsi="Times New Roman" w:cs="Times New Roman"/>
          <w:sz w:val="24"/>
        </w:rPr>
        <w:t>sterilisation</w:t>
      </w:r>
      <w:proofErr w:type="spellEnd"/>
      <w:r w:rsidR="006F65ED">
        <w:rPr>
          <w:rFonts w:ascii="Times New Roman" w:eastAsia="Times New Roman" w:hAnsi="Times New Roman" w:cs="Times New Roman"/>
          <w:sz w:val="24"/>
        </w:rPr>
        <w:t xml:space="preserve">, </w:t>
      </w:r>
      <w:r w:rsidR="00764891">
        <w:rPr>
          <w:rFonts w:ascii="Times New Roman" w:eastAsia="Times New Roman" w:hAnsi="Times New Roman" w:cs="Times New Roman"/>
          <w:sz w:val="24"/>
        </w:rPr>
        <w:t xml:space="preserve">the test tubes were placed on </w:t>
      </w:r>
      <w:r w:rsidR="00665477">
        <w:rPr>
          <w:rFonts w:ascii="Times New Roman" w:eastAsia="Times New Roman" w:hAnsi="Times New Roman" w:cs="Times New Roman"/>
          <w:sz w:val="24"/>
        </w:rPr>
        <w:t xml:space="preserve">a </w:t>
      </w:r>
      <w:r w:rsidR="00764891">
        <w:rPr>
          <w:rFonts w:ascii="Times New Roman" w:eastAsia="Times New Roman" w:hAnsi="Times New Roman" w:cs="Times New Roman"/>
          <w:sz w:val="24"/>
        </w:rPr>
        <w:t>solid</w:t>
      </w:r>
      <w:r w:rsidR="006F65ED">
        <w:rPr>
          <w:rFonts w:ascii="Times New Roman" w:eastAsia="Times New Roman" w:hAnsi="Times New Roman" w:cs="Times New Roman"/>
          <w:sz w:val="24"/>
        </w:rPr>
        <w:t>-</w:t>
      </w:r>
      <w:r w:rsidR="00764891">
        <w:rPr>
          <w:rFonts w:ascii="Times New Roman" w:eastAsia="Times New Roman" w:hAnsi="Times New Roman" w:cs="Times New Roman"/>
          <w:sz w:val="24"/>
        </w:rPr>
        <w:t>bottom container to protect them from contact with steam</w:t>
      </w:r>
      <w:r w:rsidR="00665477">
        <w:rPr>
          <w:rFonts w:ascii="Times New Roman" w:eastAsia="Times New Roman" w:hAnsi="Times New Roman" w:cs="Times New Roman"/>
          <w:sz w:val="24"/>
        </w:rPr>
        <w:t>,</w:t>
      </w:r>
      <w:r w:rsidR="00764891">
        <w:rPr>
          <w:rFonts w:ascii="Times New Roman" w:eastAsia="Times New Roman" w:hAnsi="Times New Roman" w:cs="Times New Roman"/>
          <w:sz w:val="24"/>
        </w:rPr>
        <w:t xml:space="preserve"> and this may make the medium become straw yellow in </w:t>
      </w:r>
      <w:proofErr w:type="spellStart"/>
      <w:r w:rsidR="00764891">
        <w:rPr>
          <w:rFonts w:ascii="Times New Roman" w:eastAsia="Times New Roman" w:hAnsi="Times New Roman" w:cs="Times New Roman"/>
          <w:sz w:val="24"/>
        </w:rPr>
        <w:t>colo</w:t>
      </w:r>
      <w:r w:rsidR="00665477">
        <w:rPr>
          <w:rFonts w:ascii="Times New Roman" w:eastAsia="Times New Roman" w:hAnsi="Times New Roman" w:cs="Times New Roman"/>
          <w:sz w:val="24"/>
        </w:rPr>
        <w:t>u</w:t>
      </w:r>
      <w:r w:rsidR="00764891">
        <w:rPr>
          <w:rFonts w:ascii="Times New Roman" w:eastAsia="Times New Roman" w:hAnsi="Times New Roman" w:cs="Times New Roman"/>
          <w:sz w:val="24"/>
        </w:rPr>
        <w:t>r</w:t>
      </w:r>
      <w:proofErr w:type="spellEnd"/>
      <w:r w:rsidR="00764891">
        <w:rPr>
          <w:rFonts w:ascii="Times New Roman" w:eastAsia="Times New Roman" w:hAnsi="Times New Roman" w:cs="Times New Roman"/>
          <w:sz w:val="24"/>
        </w:rPr>
        <w:t xml:space="preserve">. After </w:t>
      </w:r>
      <w:proofErr w:type="spellStart"/>
      <w:r w:rsidR="00665477">
        <w:rPr>
          <w:rFonts w:ascii="Times New Roman" w:eastAsia="Times New Roman" w:hAnsi="Times New Roman" w:cs="Times New Roman"/>
          <w:sz w:val="24"/>
        </w:rPr>
        <w:t>sterilisation</w:t>
      </w:r>
      <w:proofErr w:type="spellEnd"/>
      <w:r w:rsidR="00665477">
        <w:rPr>
          <w:rFonts w:ascii="Times New Roman" w:eastAsia="Times New Roman" w:hAnsi="Times New Roman" w:cs="Times New Roman"/>
          <w:sz w:val="24"/>
        </w:rPr>
        <w:t xml:space="preserve">, </w:t>
      </w:r>
      <w:r w:rsidR="00764891">
        <w:rPr>
          <w:rFonts w:ascii="Times New Roman" w:eastAsia="Times New Roman" w:hAnsi="Times New Roman" w:cs="Times New Roman"/>
          <w:sz w:val="24"/>
        </w:rPr>
        <w:t>the medium was allowed to cool</w:t>
      </w:r>
      <w:r w:rsidR="00665477">
        <w:rPr>
          <w:rFonts w:ascii="Times New Roman" w:eastAsia="Times New Roman" w:hAnsi="Times New Roman" w:cs="Times New Roman"/>
          <w:sz w:val="24"/>
        </w:rPr>
        <w:t>,</w:t>
      </w:r>
      <w:r w:rsidR="00764891">
        <w:rPr>
          <w:rFonts w:ascii="Times New Roman" w:eastAsia="Times New Roman" w:hAnsi="Times New Roman" w:cs="Times New Roman"/>
          <w:sz w:val="24"/>
        </w:rPr>
        <w:t xml:space="preserve"> and the test organism was inoculated into the broth and incubated for 5 days at 37°C. After incubation</w:t>
      </w:r>
      <w:r w:rsidR="00665477">
        <w:rPr>
          <w:rFonts w:ascii="Times New Roman" w:eastAsia="Times New Roman" w:hAnsi="Times New Roman" w:cs="Times New Roman"/>
          <w:sz w:val="24"/>
        </w:rPr>
        <w:t>,</w:t>
      </w:r>
      <w:r w:rsidR="00764891">
        <w:rPr>
          <w:rFonts w:ascii="Times New Roman" w:eastAsia="Times New Roman" w:hAnsi="Times New Roman" w:cs="Times New Roman"/>
          <w:sz w:val="24"/>
        </w:rPr>
        <w:t xml:space="preserve"> 5ml of the indicator methyl red was added to the 5ml culture. Formation of red </w:t>
      </w:r>
      <w:proofErr w:type="spellStart"/>
      <w:r w:rsidR="00764891">
        <w:rPr>
          <w:rFonts w:ascii="Times New Roman" w:eastAsia="Times New Roman" w:hAnsi="Times New Roman" w:cs="Times New Roman"/>
          <w:sz w:val="24"/>
        </w:rPr>
        <w:t>colo</w:t>
      </w:r>
      <w:r w:rsidR="00665477">
        <w:rPr>
          <w:rFonts w:ascii="Times New Roman" w:eastAsia="Times New Roman" w:hAnsi="Times New Roman" w:cs="Times New Roman"/>
          <w:sz w:val="24"/>
        </w:rPr>
        <w:t>u</w:t>
      </w:r>
      <w:r w:rsidR="00764891">
        <w:rPr>
          <w:rFonts w:ascii="Times New Roman" w:eastAsia="Times New Roman" w:hAnsi="Times New Roman" w:cs="Times New Roman"/>
          <w:sz w:val="24"/>
        </w:rPr>
        <w:t>r</w:t>
      </w:r>
      <w:proofErr w:type="spellEnd"/>
      <w:r w:rsidR="00764891">
        <w:rPr>
          <w:rFonts w:ascii="Times New Roman" w:eastAsia="Times New Roman" w:hAnsi="Times New Roman" w:cs="Times New Roman"/>
          <w:sz w:val="24"/>
        </w:rPr>
        <w:t xml:space="preserve"> indicates a positive result</w:t>
      </w:r>
      <w:r w:rsidR="00665477">
        <w:rPr>
          <w:rFonts w:ascii="Times New Roman" w:eastAsia="Times New Roman" w:hAnsi="Times New Roman" w:cs="Times New Roman"/>
          <w:sz w:val="24"/>
        </w:rPr>
        <w:t>,</w:t>
      </w:r>
      <w:r w:rsidR="00764891">
        <w:rPr>
          <w:rFonts w:ascii="Times New Roman" w:eastAsia="Times New Roman" w:hAnsi="Times New Roman" w:cs="Times New Roman"/>
          <w:sz w:val="24"/>
        </w:rPr>
        <w:t xml:space="preserve"> while a yellow </w:t>
      </w:r>
      <w:proofErr w:type="spellStart"/>
      <w:r w:rsidR="00764891">
        <w:rPr>
          <w:rFonts w:ascii="Times New Roman" w:eastAsia="Times New Roman" w:hAnsi="Times New Roman" w:cs="Times New Roman"/>
          <w:sz w:val="24"/>
        </w:rPr>
        <w:t>colo</w:t>
      </w:r>
      <w:r w:rsidR="00665477">
        <w:rPr>
          <w:rFonts w:ascii="Times New Roman" w:eastAsia="Times New Roman" w:hAnsi="Times New Roman" w:cs="Times New Roman"/>
          <w:sz w:val="24"/>
        </w:rPr>
        <w:t>u</w:t>
      </w:r>
      <w:r w:rsidR="00764891">
        <w:rPr>
          <w:rFonts w:ascii="Times New Roman" w:eastAsia="Times New Roman" w:hAnsi="Times New Roman" w:cs="Times New Roman"/>
          <w:sz w:val="24"/>
        </w:rPr>
        <w:t>r</w:t>
      </w:r>
      <w:proofErr w:type="spellEnd"/>
      <w:r w:rsidR="00764891">
        <w:rPr>
          <w:rFonts w:ascii="Times New Roman" w:eastAsia="Times New Roman" w:hAnsi="Times New Roman" w:cs="Times New Roman"/>
          <w:sz w:val="24"/>
        </w:rPr>
        <w:t xml:space="preserve"> indicates a negative result.</w:t>
      </w:r>
    </w:p>
    <w:p w14:paraId="3B2BD295" w14:textId="06250698" w:rsidR="00764891" w:rsidRPr="008C2A41" w:rsidRDefault="008C2A41" w:rsidP="001B4B2C">
      <w:pPr>
        <w:keepNext/>
        <w:keepLines/>
        <w:spacing w:before="40" w:after="0" w:line="480" w:lineRule="auto"/>
        <w:jc w:val="both"/>
        <w:rPr>
          <w:rFonts w:ascii="Times New Roman" w:eastAsia="Times New Roman" w:hAnsi="Times New Roman" w:cs="Times New Roman"/>
          <w:color w:val="0D0D0D"/>
          <w:sz w:val="24"/>
        </w:rPr>
      </w:pPr>
      <w:r>
        <w:rPr>
          <w:rFonts w:ascii="Times New Roman" w:eastAsia="Times New Roman" w:hAnsi="Times New Roman" w:cs="Times New Roman"/>
          <w:color w:val="0D0D0D"/>
          <w:sz w:val="24"/>
        </w:rPr>
        <w:t>Voges-Proskauer</w:t>
      </w:r>
      <w:r w:rsidR="00705D0C">
        <w:rPr>
          <w:rFonts w:ascii="Times New Roman" w:eastAsia="Times New Roman" w:hAnsi="Times New Roman" w:cs="Times New Roman"/>
          <w:color w:val="0D0D0D"/>
          <w:sz w:val="24"/>
        </w:rPr>
        <w:t xml:space="preserve"> </w:t>
      </w:r>
      <w:r>
        <w:rPr>
          <w:rFonts w:ascii="Times New Roman" w:eastAsia="Times New Roman" w:hAnsi="Times New Roman" w:cs="Times New Roman"/>
          <w:color w:val="0D0D0D"/>
          <w:sz w:val="24"/>
        </w:rPr>
        <w:t>(VP)</w:t>
      </w:r>
      <w:r w:rsidR="002B6C9E">
        <w:rPr>
          <w:rFonts w:ascii="Times New Roman" w:eastAsia="Times New Roman" w:hAnsi="Times New Roman" w:cs="Times New Roman"/>
          <w:color w:val="0D0D0D"/>
          <w:sz w:val="24"/>
        </w:rPr>
        <w:t xml:space="preserve"> </w:t>
      </w:r>
      <w:r>
        <w:rPr>
          <w:rFonts w:ascii="Times New Roman" w:eastAsia="Times New Roman" w:hAnsi="Times New Roman" w:cs="Times New Roman"/>
          <w:color w:val="0D0D0D"/>
          <w:sz w:val="24"/>
        </w:rPr>
        <w:t>t</w:t>
      </w:r>
      <w:r w:rsidR="00764891" w:rsidRPr="00FD0EBC">
        <w:rPr>
          <w:rFonts w:ascii="Times New Roman" w:eastAsia="Times New Roman" w:hAnsi="Times New Roman" w:cs="Times New Roman"/>
          <w:color w:val="0D0D0D"/>
          <w:sz w:val="24"/>
        </w:rPr>
        <w:t>est:</w:t>
      </w:r>
      <w:r>
        <w:rPr>
          <w:rFonts w:ascii="Times New Roman" w:eastAsia="Times New Roman" w:hAnsi="Times New Roman" w:cs="Times New Roman"/>
          <w:color w:val="0D0D0D"/>
          <w:sz w:val="24"/>
        </w:rPr>
        <w:t xml:space="preserve"> </w:t>
      </w:r>
      <w:r w:rsidR="00276620">
        <w:rPr>
          <w:rFonts w:ascii="Times New Roman" w:eastAsia="Times New Roman" w:hAnsi="Times New Roman" w:cs="Times New Roman"/>
          <w:sz w:val="24"/>
        </w:rPr>
        <w:t xml:space="preserve">The Methyl red test and </w:t>
      </w:r>
      <w:r w:rsidR="00705D0C">
        <w:rPr>
          <w:rFonts w:ascii="Times New Roman" w:eastAsia="Times New Roman" w:hAnsi="Times New Roman" w:cs="Times New Roman"/>
          <w:sz w:val="24"/>
        </w:rPr>
        <w:t>Voges</w:t>
      </w:r>
      <w:r w:rsidR="00700DDD">
        <w:rPr>
          <w:rFonts w:ascii="Times New Roman" w:eastAsia="Times New Roman" w:hAnsi="Times New Roman" w:cs="Times New Roman"/>
          <w:sz w:val="24"/>
        </w:rPr>
        <w:t>-Prosk</w:t>
      </w:r>
      <w:r w:rsidR="00276620">
        <w:rPr>
          <w:rFonts w:ascii="Times New Roman" w:eastAsia="Times New Roman" w:hAnsi="Times New Roman" w:cs="Times New Roman"/>
          <w:sz w:val="24"/>
        </w:rPr>
        <w:t>au</w:t>
      </w:r>
      <w:r w:rsidR="00700DDD">
        <w:rPr>
          <w:rFonts w:ascii="Times New Roman" w:eastAsia="Times New Roman" w:hAnsi="Times New Roman" w:cs="Times New Roman"/>
          <w:sz w:val="24"/>
        </w:rPr>
        <w:t>e</w:t>
      </w:r>
      <w:r w:rsidR="00276620">
        <w:rPr>
          <w:rFonts w:ascii="Times New Roman" w:eastAsia="Times New Roman" w:hAnsi="Times New Roman" w:cs="Times New Roman"/>
          <w:sz w:val="24"/>
        </w:rPr>
        <w:t xml:space="preserve">r test employed </w:t>
      </w:r>
      <w:r w:rsidR="00705D0C">
        <w:rPr>
          <w:rFonts w:ascii="Times New Roman" w:eastAsia="Times New Roman" w:hAnsi="Times New Roman" w:cs="Times New Roman"/>
          <w:sz w:val="24"/>
        </w:rPr>
        <w:t xml:space="preserve">the </w:t>
      </w:r>
      <w:r w:rsidR="00276620">
        <w:rPr>
          <w:rFonts w:ascii="Times New Roman" w:eastAsia="Times New Roman" w:hAnsi="Times New Roman" w:cs="Times New Roman"/>
          <w:sz w:val="24"/>
        </w:rPr>
        <w:t xml:space="preserve">same method to conduct the test. </w:t>
      </w:r>
      <w:r w:rsidR="00764891">
        <w:rPr>
          <w:rFonts w:ascii="Times New Roman" w:eastAsia="Times New Roman" w:hAnsi="Times New Roman" w:cs="Times New Roman"/>
          <w:sz w:val="24"/>
        </w:rPr>
        <w:t>This test is used to detect acetone in a bacterial broth culture. The test was performed by adding alpha-</w:t>
      </w:r>
      <w:proofErr w:type="spellStart"/>
      <w:r w:rsidR="00764891">
        <w:rPr>
          <w:rFonts w:ascii="Times New Roman" w:eastAsia="Times New Roman" w:hAnsi="Times New Roman" w:cs="Times New Roman"/>
          <w:sz w:val="24"/>
        </w:rPr>
        <w:t>naphtol</w:t>
      </w:r>
      <w:proofErr w:type="spellEnd"/>
      <w:r w:rsidR="00764891">
        <w:rPr>
          <w:rFonts w:ascii="Times New Roman" w:eastAsia="Times New Roman" w:hAnsi="Times New Roman" w:cs="Times New Roman"/>
          <w:sz w:val="24"/>
        </w:rPr>
        <w:t xml:space="preserve"> and potassium hydroxide to the Voges-Proskauer broth, which is a glucose-phosphate broth that has been inoculated with bacteria. A cherry red </w:t>
      </w:r>
      <w:proofErr w:type="spellStart"/>
      <w:r w:rsidR="00764891">
        <w:rPr>
          <w:rFonts w:ascii="Times New Roman" w:eastAsia="Times New Roman" w:hAnsi="Times New Roman" w:cs="Times New Roman"/>
          <w:sz w:val="24"/>
        </w:rPr>
        <w:t>colo</w:t>
      </w:r>
      <w:r w:rsidR="00705D0C">
        <w:rPr>
          <w:rFonts w:ascii="Times New Roman" w:eastAsia="Times New Roman" w:hAnsi="Times New Roman" w:cs="Times New Roman"/>
          <w:sz w:val="24"/>
        </w:rPr>
        <w:t>u</w:t>
      </w:r>
      <w:r w:rsidR="00764891">
        <w:rPr>
          <w:rFonts w:ascii="Times New Roman" w:eastAsia="Times New Roman" w:hAnsi="Times New Roman" w:cs="Times New Roman"/>
          <w:sz w:val="24"/>
        </w:rPr>
        <w:t>r</w:t>
      </w:r>
      <w:proofErr w:type="spellEnd"/>
      <w:r w:rsidR="00764891">
        <w:rPr>
          <w:rFonts w:ascii="Times New Roman" w:eastAsia="Times New Roman" w:hAnsi="Times New Roman" w:cs="Times New Roman"/>
          <w:sz w:val="24"/>
        </w:rPr>
        <w:t xml:space="preserve"> indicates a positive result</w:t>
      </w:r>
      <w:r w:rsidR="00705D0C">
        <w:rPr>
          <w:rFonts w:ascii="Times New Roman" w:eastAsia="Times New Roman" w:hAnsi="Times New Roman" w:cs="Times New Roman"/>
          <w:sz w:val="24"/>
        </w:rPr>
        <w:t>,</w:t>
      </w:r>
      <w:r w:rsidR="00764891">
        <w:rPr>
          <w:rFonts w:ascii="Times New Roman" w:eastAsia="Times New Roman" w:hAnsi="Times New Roman" w:cs="Times New Roman"/>
          <w:sz w:val="24"/>
        </w:rPr>
        <w:t xml:space="preserve"> while a yellow-brown </w:t>
      </w:r>
      <w:proofErr w:type="spellStart"/>
      <w:r w:rsidR="00764891">
        <w:rPr>
          <w:rFonts w:ascii="Times New Roman" w:eastAsia="Times New Roman" w:hAnsi="Times New Roman" w:cs="Times New Roman"/>
          <w:sz w:val="24"/>
        </w:rPr>
        <w:t>colo</w:t>
      </w:r>
      <w:r w:rsidR="00705D0C">
        <w:rPr>
          <w:rFonts w:ascii="Times New Roman" w:eastAsia="Times New Roman" w:hAnsi="Times New Roman" w:cs="Times New Roman"/>
          <w:sz w:val="24"/>
        </w:rPr>
        <w:t>u</w:t>
      </w:r>
      <w:r w:rsidR="00764891">
        <w:rPr>
          <w:rFonts w:ascii="Times New Roman" w:eastAsia="Times New Roman" w:hAnsi="Times New Roman" w:cs="Times New Roman"/>
          <w:sz w:val="24"/>
        </w:rPr>
        <w:t>r</w:t>
      </w:r>
      <w:proofErr w:type="spellEnd"/>
      <w:r w:rsidR="00764891">
        <w:rPr>
          <w:rFonts w:ascii="Times New Roman" w:eastAsia="Times New Roman" w:hAnsi="Times New Roman" w:cs="Times New Roman"/>
          <w:sz w:val="24"/>
        </w:rPr>
        <w:t xml:space="preserve"> indicates a negative result. For the procedure, the alpha-</w:t>
      </w:r>
      <w:proofErr w:type="spellStart"/>
      <w:r w:rsidR="00764891">
        <w:rPr>
          <w:rFonts w:ascii="Times New Roman" w:eastAsia="Times New Roman" w:hAnsi="Times New Roman" w:cs="Times New Roman"/>
          <w:sz w:val="24"/>
        </w:rPr>
        <w:t>naphtol</w:t>
      </w:r>
      <w:proofErr w:type="spellEnd"/>
      <w:r w:rsidR="00764891">
        <w:rPr>
          <w:rFonts w:ascii="Times New Roman" w:eastAsia="Times New Roman" w:hAnsi="Times New Roman" w:cs="Times New Roman"/>
          <w:sz w:val="24"/>
        </w:rPr>
        <w:t xml:space="preserve"> is first added to the prepared broth</w:t>
      </w:r>
      <w:r w:rsidR="00705D0C">
        <w:rPr>
          <w:rFonts w:ascii="Times New Roman" w:eastAsia="Times New Roman" w:hAnsi="Times New Roman" w:cs="Times New Roman"/>
          <w:sz w:val="24"/>
        </w:rPr>
        <w:t>,</w:t>
      </w:r>
      <w:r w:rsidR="00764891">
        <w:rPr>
          <w:rFonts w:ascii="Times New Roman" w:eastAsia="Times New Roman" w:hAnsi="Times New Roman" w:cs="Times New Roman"/>
          <w:sz w:val="24"/>
        </w:rPr>
        <w:t xml:space="preserve"> then the potassium hydroxide is added. A reversal in the order of the reagents being added may result in a </w:t>
      </w:r>
      <w:r w:rsidR="0078231D">
        <w:rPr>
          <w:rFonts w:ascii="Times New Roman" w:eastAsia="Times New Roman" w:hAnsi="Times New Roman" w:cs="Times New Roman"/>
          <w:sz w:val="24"/>
        </w:rPr>
        <w:t>weak</w:t>
      </w:r>
      <w:r w:rsidR="00764891">
        <w:rPr>
          <w:rFonts w:ascii="Times New Roman" w:eastAsia="Times New Roman" w:hAnsi="Times New Roman" w:cs="Times New Roman"/>
          <w:sz w:val="24"/>
        </w:rPr>
        <w:t>-positive or false-negative result.</w:t>
      </w:r>
    </w:p>
    <w:p w14:paraId="1B3A7CB1" w14:textId="5F4D1353" w:rsidR="00764891" w:rsidRDefault="00764891" w:rsidP="001B4B2C">
      <w:pPr>
        <w:keepNext/>
        <w:keepLines/>
        <w:spacing w:before="40" w:after="0" w:line="480" w:lineRule="auto"/>
        <w:jc w:val="both"/>
        <w:rPr>
          <w:rFonts w:ascii="Times New Roman" w:eastAsia="Times New Roman" w:hAnsi="Times New Roman" w:cs="Times New Roman"/>
          <w:sz w:val="24"/>
        </w:rPr>
      </w:pPr>
      <w:r w:rsidRPr="00FD0EBC">
        <w:rPr>
          <w:rFonts w:ascii="Times New Roman" w:eastAsia="Times New Roman" w:hAnsi="Times New Roman" w:cs="Times New Roman"/>
          <w:sz w:val="24"/>
        </w:rPr>
        <w:t>Statistical Analysis:</w:t>
      </w:r>
      <w:r w:rsidR="008C2A41">
        <w:rPr>
          <w:rFonts w:ascii="Times New Roman" w:eastAsia="Times New Roman" w:hAnsi="Times New Roman" w:cs="Times New Roman"/>
          <w:sz w:val="24"/>
        </w:rPr>
        <w:t xml:space="preserve"> </w:t>
      </w:r>
      <w:r w:rsidR="0078231D">
        <w:rPr>
          <w:rFonts w:ascii="Times New Roman" w:eastAsia="Times New Roman" w:hAnsi="Times New Roman" w:cs="Times New Roman"/>
          <w:sz w:val="24"/>
        </w:rPr>
        <w:t xml:space="preserve">The </w:t>
      </w:r>
      <w:r w:rsidR="008C2A41">
        <w:rPr>
          <w:rFonts w:ascii="Times New Roman" w:eastAsia="Times New Roman" w:hAnsi="Times New Roman" w:cs="Times New Roman"/>
          <w:sz w:val="24"/>
        </w:rPr>
        <w:t>Data obtained were presented in tables. Their prevalence</w:t>
      </w:r>
      <w:r w:rsidR="00502598">
        <w:rPr>
          <w:rFonts w:ascii="Times New Roman" w:eastAsia="Times New Roman" w:hAnsi="Times New Roman" w:cs="Times New Roman"/>
          <w:sz w:val="24"/>
        </w:rPr>
        <w:t>s</w:t>
      </w:r>
      <w:r w:rsidR="008C2A41">
        <w:rPr>
          <w:rFonts w:ascii="Times New Roman" w:eastAsia="Times New Roman" w:hAnsi="Times New Roman" w:cs="Times New Roman"/>
          <w:sz w:val="24"/>
        </w:rPr>
        <w:t xml:space="preserve"> </w:t>
      </w:r>
      <w:r w:rsidR="0078231D">
        <w:rPr>
          <w:rFonts w:ascii="Times New Roman" w:eastAsia="Times New Roman" w:hAnsi="Times New Roman" w:cs="Times New Roman"/>
          <w:sz w:val="24"/>
        </w:rPr>
        <w:t>w</w:t>
      </w:r>
      <w:r w:rsidR="00502598">
        <w:rPr>
          <w:rFonts w:ascii="Times New Roman" w:eastAsia="Times New Roman" w:hAnsi="Times New Roman" w:cs="Times New Roman"/>
          <w:sz w:val="24"/>
        </w:rPr>
        <w:t>ere</w:t>
      </w:r>
      <w:r w:rsidR="0078231D">
        <w:rPr>
          <w:rFonts w:ascii="Times New Roman" w:eastAsia="Times New Roman" w:hAnsi="Times New Roman" w:cs="Times New Roman"/>
          <w:sz w:val="24"/>
        </w:rPr>
        <w:t xml:space="preserve"> </w:t>
      </w:r>
      <w:r>
        <w:rPr>
          <w:rFonts w:ascii="Times New Roman" w:eastAsia="Times New Roman" w:hAnsi="Times New Roman" w:cs="Times New Roman"/>
          <w:sz w:val="24"/>
        </w:rPr>
        <w:t>calculated using the formula;</w:t>
      </w:r>
    </w:p>
    <w:p w14:paraId="2DCE4E9F" w14:textId="77777777" w:rsidR="008C2A41" w:rsidRDefault="00764891" w:rsidP="001B4B2C">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Number of samples infected with bacteria</w:t>
      </w:r>
      <w:r>
        <w:rPr>
          <w:rFonts w:ascii="Times New Roman" w:eastAsia="Times New Roman" w:hAnsi="Times New Roman" w:cs="Times New Roman"/>
          <w:sz w:val="24"/>
        </w:rPr>
        <w:t xml:space="preserve"> × 100</w:t>
      </w:r>
    </w:p>
    <w:p w14:paraId="5EAAE5B4" w14:textId="77777777" w:rsidR="00764891" w:rsidRDefault="00764891" w:rsidP="001B4B2C">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Total number of samples inoculated </w:t>
      </w:r>
    </w:p>
    <w:p w14:paraId="5D3B1037" w14:textId="66D80E3C" w:rsidR="00764891" w:rsidRDefault="00764891" w:rsidP="001B4B2C">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An ANOVA test was also conducted to determine the statistical significance between the occurrence of isolates and the laboratories screened</w:t>
      </w:r>
      <w:r w:rsidR="00B0738B">
        <w:rPr>
          <w:rFonts w:ascii="Times New Roman" w:eastAsia="Times New Roman" w:hAnsi="Times New Roman" w:cs="Times New Roman"/>
          <w:sz w:val="24"/>
        </w:rPr>
        <w:t>.</w:t>
      </w:r>
    </w:p>
    <w:p w14:paraId="3DEA086A" w14:textId="2AEB3890" w:rsidR="00764891" w:rsidRDefault="00764891" w:rsidP="001B4B2C">
      <w:pPr>
        <w:spacing w:line="480" w:lineRule="auto"/>
        <w:jc w:val="both"/>
        <w:rPr>
          <w:rFonts w:ascii="Times New Roman" w:eastAsia="Times New Roman" w:hAnsi="Times New Roman" w:cs="Times New Roman"/>
          <w:b/>
          <w:color w:val="0D0D0D"/>
          <w:sz w:val="24"/>
        </w:rPr>
      </w:pPr>
      <w:r>
        <w:rPr>
          <w:rFonts w:ascii="Times New Roman" w:eastAsia="Times New Roman" w:hAnsi="Times New Roman" w:cs="Times New Roman"/>
          <w:b/>
          <w:color w:val="0D0D0D"/>
          <w:sz w:val="24"/>
        </w:rPr>
        <w:t>RESULTS</w:t>
      </w:r>
      <w:r w:rsidR="00E2252C">
        <w:rPr>
          <w:rFonts w:ascii="Times New Roman" w:eastAsia="Times New Roman" w:hAnsi="Times New Roman" w:cs="Times New Roman"/>
          <w:b/>
          <w:color w:val="0D0D0D"/>
          <w:sz w:val="24"/>
        </w:rPr>
        <w:t xml:space="preserve"> </w:t>
      </w:r>
      <w:r w:rsidR="00D24AC5">
        <w:rPr>
          <w:rFonts w:ascii="Times New Roman" w:eastAsia="Times New Roman" w:hAnsi="Times New Roman" w:cs="Times New Roman"/>
          <w:b/>
          <w:color w:val="0D0D0D"/>
          <w:sz w:val="24"/>
        </w:rPr>
        <w:t>and</w:t>
      </w:r>
      <w:r w:rsidR="00E2252C">
        <w:rPr>
          <w:rFonts w:ascii="Times New Roman" w:eastAsia="Times New Roman" w:hAnsi="Times New Roman" w:cs="Times New Roman"/>
          <w:b/>
          <w:color w:val="0D0D0D"/>
          <w:sz w:val="24"/>
        </w:rPr>
        <w:t xml:space="preserve"> DISCUSSION</w:t>
      </w:r>
    </w:p>
    <w:p w14:paraId="56519CB4" w14:textId="5431930D" w:rsidR="00764891" w:rsidRDefault="006D0499" w:rsidP="001B4B2C">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A total of five</w:t>
      </w:r>
      <w:r w:rsidR="00764891">
        <w:rPr>
          <w:rFonts w:ascii="Times New Roman" w:eastAsia="Times New Roman" w:hAnsi="Times New Roman" w:cs="Times New Roman"/>
          <w:sz w:val="24"/>
        </w:rPr>
        <w:t xml:space="preserve"> laboratories were sampled</w:t>
      </w:r>
      <w:r w:rsidR="00A907DB">
        <w:rPr>
          <w:rFonts w:ascii="Times New Roman" w:eastAsia="Times New Roman" w:hAnsi="Times New Roman" w:cs="Times New Roman"/>
          <w:sz w:val="24"/>
        </w:rPr>
        <w:t>,</w:t>
      </w:r>
      <w:r w:rsidR="00764891">
        <w:rPr>
          <w:rFonts w:ascii="Times New Roman" w:eastAsia="Times New Roman" w:hAnsi="Times New Roman" w:cs="Times New Roman"/>
          <w:sz w:val="24"/>
        </w:rPr>
        <w:t xml:space="preserve"> which include Federal Medical </w:t>
      </w:r>
      <w:r w:rsidR="003641DA">
        <w:rPr>
          <w:rFonts w:ascii="Times New Roman" w:eastAsia="Times New Roman" w:hAnsi="Times New Roman" w:cs="Times New Roman"/>
          <w:sz w:val="24"/>
        </w:rPr>
        <w:t xml:space="preserve">Centre </w:t>
      </w:r>
      <w:r w:rsidR="00764891">
        <w:rPr>
          <w:rFonts w:ascii="Times New Roman" w:eastAsia="Times New Roman" w:hAnsi="Times New Roman" w:cs="Times New Roman"/>
          <w:sz w:val="24"/>
        </w:rPr>
        <w:t>(FMC) Umuahia Laboratory, Veterinary Microbiology Laboratory in the College o</w:t>
      </w:r>
      <w:r>
        <w:rPr>
          <w:rFonts w:ascii="Times New Roman" w:eastAsia="Times New Roman" w:hAnsi="Times New Roman" w:cs="Times New Roman"/>
          <w:sz w:val="24"/>
        </w:rPr>
        <w:t>f Veterinary Medicine</w:t>
      </w:r>
      <w:r w:rsidR="003641DA">
        <w:rPr>
          <w:rFonts w:ascii="Times New Roman" w:eastAsia="Times New Roman" w:hAnsi="Times New Roman" w:cs="Times New Roman"/>
          <w:sz w:val="24"/>
        </w:rPr>
        <w:t>,</w:t>
      </w:r>
      <w:r>
        <w:rPr>
          <w:rFonts w:ascii="Times New Roman" w:eastAsia="Times New Roman" w:hAnsi="Times New Roman" w:cs="Times New Roman"/>
          <w:sz w:val="24"/>
        </w:rPr>
        <w:t xml:space="preserve"> </w:t>
      </w:r>
      <w:proofErr w:type="spellStart"/>
      <w:r w:rsidR="00764891">
        <w:rPr>
          <w:rFonts w:ascii="Times New Roman" w:eastAsia="Times New Roman" w:hAnsi="Times New Roman" w:cs="Times New Roman"/>
          <w:sz w:val="24"/>
        </w:rPr>
        <w:t>Umudike</w:t>
      </w:r>
      <w:proofErr w:type="spellEnd"/>
      <w:r w:rsidR="00764891">
        <w:rPr>
          <w:rFonts w:ascii="Times New Roman" w:eastAsia="Times New Roman" w:hAnsi="Times New Roman" w:cs="Times New Roman"/>
          <w:sz w:val="24"/>
        </w:rPr>
        <w:t>, Michael Okpara University Labora</w:t>
      </w:r>
      <w:r>
        <w:rPr>
          <w:rFonts w:ascii="Times New Roman" w:eastAsia="Times New Roman" w:hAnsi="Times New Roman" w:cs="Times New Roman"/>
          <w:sz w:val="24"/>
        </w:rPr>
        <w:t xml:space="preserve">tory Health </w:t>
      </w:r>
      <w:r w:rsidR="005F4A83">
        <w:rPr>
          <w:rFonts w:ascii="Times New Roman" w:eastAsia="Times New Roman" w:hAnsi="Times New Roman" w:cs="Times New Roman"/>
          <w:sz w:val="24"/>
        </w:rPr>
        <w:t>Centre</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Umudike</w:t>
      </w:r>
      <w:proofErr w:type="spellEnd"/>
      <w:r>
        <w:rPr>
          <w:rFonts w:ascii="Times New Roman" w:eastAsia="Times New Roman" w:hAnsi="Times New Roman" w:cs="Times New Roman"/>
          <w:sz w:val="24"/>
        </w:rPr>
        <w:t xml:space="preserve">, </w:t>
      </w:r>
      <w:r w:rsidR="00764891">
        <w:rPr>
          <w:rFonts w:ascii="Times New Roman" w:eastAsia="Times New Roman" w:hAnsi="Times New Roman" w:cs="Times New Roman"/>
          <w:sz w:val="24"/>
        </w:rPr>
        <w:t>Amara Jane Hospital Laboratory</w:t>
      </w:r>
      <w:r>
        <w:rPr>
          <w:rFonts w:ascii="Times New Roman" w:eastAsia="Times New Roman" w:hAnsi="Times New Roman" w:cs="Times New Roman"/>
          <w:sz w:val="24"/>
        </w:rPr>
        <w:t xml:space="preserve"> and V-Max laboratory Aba</w:t>
      </w:r>
      <w:r w:rsidR="00764891">
        <w:rPr>
          <w:rFonts w:ascii="Times New Roman" w:eastAsia="Times New Roman" w:hAnsi="Times New Roman" w:cs="Times New Roman"/>
          <w:sz w:val="24"/>
        </w:rPr>
        <w:t xml:space="preserve">. </w:t>
      </w:r>
      <w:r w:rsidR="00AC763C">
        <w:rPr>
          <w:rFonts w:ascii="Times New Roman" w:eastAsia="Times New Roman" w:hAnsi="Times New Roman" w:cs="Times New Roman"/>
          <w:sz w:val="24"/>
        </w:rPr>
        <w:t xml:space="preserve">From </w:t>
      </w:r>
      <w:r w:rsidR="001C68B1">
        <w:rPr>
          <w:rFonts w:ascii="Times New Roman" w:eastAsia="Times New Roman" w:hAnsi="Times New Roman" w:cs="Times New Roman"/>
          <w:sz w:val="24"/>
        </w:rPr>
        <w:t xml:space="preserve">Table </w:t>
      </w:r>
      <w:r w:rsidR="00AC763C">
        <w:rPr>
          <w:rFonts w:ascii="Times New Roman" w:eastAsia="Times New Roman" w:hAnsi="Times New Roman" w:cs="Times New Roman"/>
          <w:sz w:val="24"/>
        </w:rPr>
        <w:t xml:space="preserve">1, the frequency of </w:t>
      </w:r>
      <w:r w:rsidR="005F4A83">
        <w:rPr>
          <w:rFonts w:ascii="Times New Roman" w:eastAsia="Times New Roman" w:hAnsi="Times New Roman" w:cs="Times New Roman"/>
          <w:sz w:val="24"/>
        </w:rPr>
        <w:t>b</w:t>
      </w:r>
      <w:r w:rsidR="00AC763C">
        <w:rPr>
          <w:rFonts w:ascii="Times New Roman" w:eastAsia="Times New Roman" w:hAnsi="Times New Roman" w:cs="Times New Roman"/>
          <w:sz w:val="24"/>
        </w:rPr>
        <w:t xml:space="preserve">acterial growth in </w:t>
      </w:r>
      <w:r w:rsidR="005F4A83">
        <w:rPr>
          <w:rFonts w:ascii="Times New Roman" w:eastAsia="Times New Roman" w:hAnsi="Times New Roman" w:cs="Times New Roman"/>
          <w:sz w:val="24"/>
        </w:rPr>
        <w:t xml:space="preserve">the </w:t>
      </w:r>
      <w:r w:rsidR="00AC763C">
        <w:rPr>
          <w:rFonts w:ascii="Times New Roman" w:eastAsia="Times New Roman" w:hAnsi="Times New Roman" w:cs="Times New Roman"/>
          <w:sz w:val="24"/>
        </w:rPr>
        <w:t>sample collected showed that bacterial growth occurred in 143 samples</w:t>
      </w:r>
      <w:r w:rsidR="00F61D00">
        <w:rPr>
          <w:rFonts w:ascii="Times New Roman" w:eastAsia="Times New Roman" w:hAnsi="Times New Roman" w:cs="Times New Roman"/>
          <w:sz w:val="24"/>
        </w:rPr>
        <w:t>,</w:t>
      </w:r>
      <w:r w:rsidR="00AC763C">
        <w:rPr>
          <w:rFonts w:ascii="Times New Roman" w:eastAsia="Times New Roman" w:hAnsi="Times New Roman" w:cs="Times New Roman"/>
          <w:sz w:val="24"/>
        </w:rPr>
        <w:t xml:space="preserve"> representing 71.5% while absence of bacterial growth was recorded in</w:t>
      </w:r>
      <w:r w:rsidR="00D6355E">
        <w:rPr>
          <w:rFonts w:ascii="Times New Roman" w:eastAsia="Times New Roman" w:hAnsi="Times New Roman" w:cs="Times New Roman"/>
          <w:sz w:val="24"/>
        </w:rPr>
        <w:t xml:space="preserve"> </w:t>
      </w:r>
      <w:r w:rsidR="00AC763C">
        <w:rPr>
          <w:rFonts w:ascii="Times New Roman" w:eastAsia="Times New Roman" w:hAnsi="Times New Roman" w:cs="Times New Roman"/>
          <w:sz w:val="24"/>
        </w:rPr>
        <w:t>57</w:t>
      </w:r>
      <w:r w:rsidR="00D6355E">
        <w:rPr>
          <w:rFonts w:ascii="Times New Roman" w:eastAsia="Times New Roman" w:hAnsi="Times New Roman" w:cs="Times New Roman"/>
          <w:sz w:val="24"/>
        </w:rPr>
        <w:t xml:space="preserve"> samples</w:t>
      </w:r>
      <w:r w:rsidR="00DB17FF">
        <w:rPr>
          <w:rFonts w:ascii="Times New Roman" w:eastAsia="Times New Roman" w:hAnsi="Times New Roman" w:cs="Times New Roman"/>
          <w:sz w:val="24"/>
        </w:rPr>
        <w:t>,</w:t>
      </w:r>
      <w:r w:rsidR="00D6355E">
        <w:rPr>
          <w:rFonts w:ascii="Times New Roman" w:eastAsia="Times New Roman" w:hAnsi="Times New Roman" w:cs="Times New Roman"/>
          <w:sz w:val="24"/>
        </w:rPr>
        <w:t xml:space="preserve"> representing 28.5%. One hundred and three (103) samples of the microorganisms were </w:t>
      </w:r>
      <w:r w:rsidR="00DB17FF">
        <w:rPr>
          <w:rFonts w:ascii="Times New Roman" w:eastAsia="Times New Roman" w:hAnsi="Times New Roman" w:cs="Times New Roman"/>
          <w:sz w:val="24"/>
        </w:rPr>
        <w:t>Gram-</w:t>
      </w:r>
      <w:r w:rsidR="00D6355E">
        <w:rPr>
          <w:rFonts w:ascii="Times New Roman" w:eastAsia="Times New Roman" w:hAnsi="Times New Roman" w:cs="Times New Roman"/>
          <w:sz w:val="24"/>
        </w:rPr>
        <w:t>negative</w:t>
      </w:r>
      <w:r w:rsidR="00AE64F7">
        <w:rPr>
          <w:rFonts w:ascii="Times New Roman" w:eastAsia="Times New Roman" w:hAnsi="Times New Roman" w:cs="Times New Roman"/>
          <w:sz w:val="24"/>
        </w:rPr>
        <w:t xml:space="preserve"> bacilli</w:t>
      </w:r>
      <w:r w:rsidR="00D6355E">
        <w:rPr>
          <w:rFonts w:ascii="Times New Roman" w:eastAsia="Times New Roman" w:hAnsi="Times New Roman" w:cs="Times New Roman"/>
          <w:sz w:val="24"/>
        </w:rPr>
        <w:t xml:space="preserve"> (72%)</w:t>
      </w:r>
      <w:r w:rsidR="00C80B3D">
        <w:rPr>
          <w:rFonts w:ascii="Times New Roman" w:eastAsia="Times New Roman" w:hAnsi="Times New Roman" w:cs="Times New Roman"/>
          <w:sz w:val="24"/>
        </w:rPr>
        <w:t>,</w:t>
      </w:r>
      <w:r w:rsidR="00D6355E">
        <w:rPr>
          <w:rFonts w:ascii="Times New Roman" w:eastAsia="Times New Roman" w:hAnsi="Times New Roman" w:cs="Times New Roman"/>
          <w:sz w:val="24"/>
        </w:rPr>
        <w:t xml:space="preserve"> while only 40 were positive </w:t>
      </w:r>
      <w:r w:rsidR="00AE64F7">
        <w:rPr>
          <w:rFonts w:ascii="Times New Roman" w:eastAsia="Times New Roman" w:hAnsi="Times New Roman" w:cs="Times New Roman"/>
          <w:sz w:val="24"/>
        </w:rPr>
        <w:t xml:space="preserve">cocci </w:t>
      </w:r>
      <w:r w:rsidR="00D6355E">
        <w:rPr>
          <w:rFonts w:ascii="Times New Roman" w:eastAsia="Times New Roman" w:hAnsi="Times New Roman" w:cs="Times New Roman"/>
          <w:sz w:val="24"/>
        </w:rPr>
        <w:t>(28%)</w:t>
      </w:r>
      <w:r w:rsidR="00CC3AA6">
        <w:rPr>
          <w:rFonts w:ascii="Times New Roman" w:eastAsia="Times New Roman" w:hAnsi="Times New Roman" w:cs="Times New Roman"/>
          <w:sz w:val="24"/>
        </w:rPr>
        <w:t>,</w:t>
      </w:r>
      <w:r w:rsidR="00D6355E">
        <w:rPr>
          <w:rFonts w:ascii="Times New Roman" w:eastAsia="Times New Roman" w:hAnsi="Times New Roman" w:cs="Times New Roman"/>
          <w:sz w:val="24"/>
        </w:rPr>
        <w:t xml:space="preserve"> as shown in </w:t>
      </w:r>
      <w:r w:rsidR="00CC3AA6">
        <w:rPr>
          <w:rFonts w:ascii="Times New Roman" w:eastAsia="Times New Roman" w:hAnsi="Times New Roman" w:cs="Times New Roman"/>
          <w:sz w:val="24"/>
        </w:rPr>
        <w:t xml:space="preserve">Table </w:t>
      </w:r>
      <w:r w:rsidR="00D6355E">
        <w:rPr>
          <w:rFonts w:ascii="Times New Roman" w:eastAsia="Times New Roman" w:hAnsi="Times New Roman" w:cs="Times New Roman"/>
          <w:sz w:val="24"/>
        </w:rPr>
        <w:t xml:space="preserve">2. Table 3 shows that </w:t>
      </w:r>
      <w:r w:rsidR="00C3790E" w:rsidRPr="002359CB">
        <w:rPr>
          <w:rFonts w:ascii="Times New Roman" w:eastAsia="Times New Roman" w:hAnsi="Times New Roman" w:cs="Times New Roman"/>
          <w:i/>
          <w:sz w:val="24"/>
        </w:rPr>
        <w:t>Escherichia</w:t>
      </w:r>
      <w:r w:rsidR="00C3790E">
        <w:rPr>
          <w:rFonts w:ascii="Times New Roman" w:eastAsia="Times New Roman" w:hAnsi="Times New Roman" w:cs="Times New Roman"/>
          <w:sz w:val="24"/>
        </w:rPr>
        <w:t xml:space="preserve"> </w:t>
      </w:r>
      <w:r w:rsidR="00D6355E">
        <w:rPr>
          <w:rFonts w:ascii="Times New Roman" w:eastAsia="Times New Roman" w:hAnsi="Times New Roman" w:cs="Times New Roman"/>
          <w:sz w:val="24"/>
        </w:rPr>
        <w:t>specie</w:t>
      </w:r>
      <w:r w:rsidR="00C3790E">
        <w:rPr>
          <w:rFonts w:ascii="Times New Roman" w:eastAsia="Times New Roman" w:hAnsi="Times New Roman" w:cs="Times New Roman"/>
          <w:sz w:val="24"/>
        </w:rPr>
        <w:t>s</w:t>
      </w:r>
      <w:r w:rsidR="00D6355E">
        <w:rPr>
          <w:rFonts w:ascii="Times New Roman" w:eastAsia="Times New Roman" w:hAnsi="Times New Roman" w:cs="Times New Roman"/>
          <w:sz w:val="24"/>
        </w:rPr>
        <w:t xml:space="preserve"> was the most frequently isolated at 83(58.7%), while the least frequently isolated was </w:t>
      </w:r>
      <w:r w:rsidR="00D6355E" w:rsidRPr="002359CB">
        <w:rPr>
          <w:rFonts w:ascii="Times New Roman" w:eastAsia="Times New Roman" w:hAnsi="Times New Roman" w:cs="Times New Roman"/>
          <w:i/>
          <w:sz w:val="24"/>
        </w:rPr>
        <w:t>Proteus</w:t>
      </w:r>
      <w:r w:rsidR="00D6355E">
        <w:rPr>
          <w:rFonts w:ascii="Times New Roman" w:eastAsia="Times New Roman" w:hAnsi="Times New Roman" w:cs="Times New Roman"/>
          <w:sz w:val="24"/>
        </w:rPr>
        <w:t xml:space="preserve"> </w:t>
      </w:r>
      <w:r w:rsidR="00D6355E" w:rsidRPr="007B3523">
        <w:rPr>
          <w:rFonts w:ascii="Times New Roman" w:eastAsia="Times New Roman" w:hAnsi="Times New Roman" w:cs="Times New Roman"/>
          <w:sz w:val="24"/>
          <w:szCs w:val="24"/>
        </w:rPr>
        <w:t>specie</w:t>
      </w:r>
      <w:r w:rsidR="003479E5" w:rsidRPr="007B3523">
        <w:rPr>
          <w:rFonts w:ascii="Times New Roman" w:eastAsia="Times New Roman" w:hAnsi="Times New Roman" w:cs="Times New Roman"/>
          <w:sz w:val="24"/>
          <w:szCs w:val="24"/>
        </w:rPr>
        <w:t>s</w:t>
      </w:r>
      <w:r w:rsidR="00D6355E" w:rsidRPr="007B3523">
        <w:rPr>
          <w:rFonts w:ascii="Times New Roman" w:eastAsia="Times New Roman" w:hAnsi="Times New Roman" w:cs="Times New Roman"/>
          <w:sz w:val="24"/>
          <w:szCs w:val="24"/>
        </w:rPr>
        <w:t xml:space="preserve"> at 8 (5.5%). The frequency of isolation of </w:t>
      </w:r>
      <w:r w:rsidR="00D6355E" w:rsidRPr="002359CB">
        <w:rPr>
          <w:rFonts w:ascii="Times New Roman" w:eastAsia="Times New Roman" w:hAnsi="Times New Roman" w:cs="Times New Roman"/>
          <w:i/>
          <w:sz w:val="24"/>
          <w:szCs w:val="24"/>
        </w:rPr>
        <w:t>Staphylococcus</w:t>
      </w:r>
      <w:r w:rsidR="00D6355E" w:rsidRPr="007B3523">
        <w:rPr>
          <w:rFonts w:ascii="Times New Roman" w:eastAsia="Times New Roman" w:hAnsi="Times New Roman" w:cs="Times New Roman"/>
          <w:sz w:val="24"/>
          <w:szCs w:val="24"/>
        </w:rPr>
        <w:t xml:space="preserve"> specie</w:t>
      </w:r>
      <w:r w:rsidR="0040348E" w:rsidRPr="007B3523">
        <w:rPr>
          <w:rFonts w:ascii="Times New Roman" w:eastAsia="Times New Roman" w:hAnsi="Times New Roman" w:cs="Times New Roman"/>
          <w:sz w:val="24"/>
          <w:szCs w:val="24"/>
        </w:rPr>
        <w:t>s</w:t>
      </w:r>
      <w:r w:rsidR="00D6355E" w:rsidRPr="007B3523">
        <w:rPr>
          <w:rFonts w:ascii="Times New Roman" w:eastAsia="Times New Roman" w:hAnsi="Times New Roman" w:cs="Times New Roman"/>
          <w:sz w:val="24"/>
          <w:szCs w:val="24"/>
        </w:rPr>
        <w:t xml:space="preserve"> and </w:t>
      </w:r>
      <w:r w:rsidR="00D6355E" w:rsidRPr="002359CB">
        <w:rPr>
          <w:rFonts w:ascii="Times New Roman" w:eastAsia="Times New Roman" w:hAnsi="Times New Roman" w:cs="Times New Roman"/>
          <w:i/>
          <w:sz w:val="24"/>
          <w:szCs w:val="24"/>
        </w:rPr>
        <w:t>Salmonella</w:t>
      </w:r>
      <w:r w:rsidR="00D6355E" w:rsidRPr="007B3523">
        <w:rPr>
          <w:rFonts w:ascii="Times New Roman" w:eastAsia="Times New Roman" w:hAnsi="Times New Roman" w:cs="Times New Roman"/>
          <w:sz w:val="24"/>
          <w:szCs w:val="24"/>
        </w:rPr>
        <w:t xml:space="preserve"> specie</w:t>
      </w:r>
      <w:r w:rsidR="00D3279A" w:rsidRPr="007B3523">
        <w:rPr>
          <w:rFonts w:ascii="Times New Roman" w:eastAsia="Times New Roman" w:hAnsi="Times New Roman" w:cs="Times New Roman"/>
          <w:sz w:val="24"/>
          <w:szCs w:val="24"/>
        </w:rPr>
        <w:t>s</w:t>
      </w:r>
      <w:r w:rsidR="00D6355E" w:rsidRPr="007B3523">
        <w:rPr>
          <w:rFonts w:ascii="Times New Roman" w:eastAsia="Times New Roman" w:hAnsi="Times New Roman" w:cs="Times New Roman"/>
          <w:sz w:val="24"/>
          <w:szCs w:val="24"/>
        </w:rPr>
        <w:t xml:space="preserve"> </w:t>
      </w:r>
      <w:r w:rsidR="00D3279A" w:rsidRPr="009001F1">
        <w:rPr>
          <w:rFonts w:ascii="Times New Roman" w:eastAsia="Times New Roman" w:hAnsi="Times New Roman" w:cs="Times New Roman"/>
          <w:sz w:val="24"/>
          <w:szCs w:val="24"/>
        </w:rPr>
        <w:t xml:space="preserve">was </w:t>
      </w:r>
      <w:r w:rsidR="00D6355E" w:rsidRPr="00CC499A">
        <w:rPr>
          <w:rFonts w:ascii="Times New Roman" w:eastAsia="Times New Roman" w:hAnsi="Times New Roman" w:cs="Times New Roman"/>
          <w:sz w:val="24"/>
          <w:szCs w:val="24"/>
        </w:rPr>
        <w:t>mid</w:t>
      </w:r>
      <w:r w:rsidR="00D6355E" w:rsidRPr="0007310D">
        <w:rPr>
          <w:rFonts w:ascii="Times New Roman" w:eastAsia="Times New Roman" w:hAnsi="Times New Roman" w:cs="Times New Roman"/>
          <w:sz w:val="24"/>
          <w:szCs w:val="24"/>
        </w:rPr>
        <w:t>way at 30(20.5%) and 22 (15.3%)</w:t>
      </w:r>
      <w:r w:rsidR="00F0314F" w:rsidRPr="00665218">
        <w:rPr>
          <w:rFonts w:ascii="Times New Roman" w:eastAsia="Times New Roman" w:hAnsi="Times New Roman" w:cs="Times New Roman"/>
          <w:sz w:val="24"/>
          <w:szCs w:val="24"/>
        </w:rPr>
        <w:t>,</w:t>
      </w:r>
      <w:r w:rsidR="00D6355E" w:rsidRPr="00D05D9F">
        <w:rPr>
          <w:rFonts w:ascii="Times New Roman" w:eastAsia="Times New Roman" w:hAnsi="Times New Roman" w:cs="Times New Roman"/>
          <w:sz w:val="24"/>
          <w:szCs w:val="24"/>
        </w:rPr>
        <w:t xml:space="preserve"> respectively. </w:t>
      </w:r>
      <w:r w:rsidR="00CA08B6" w:rsidRPr="00374F28">
        <w:rPr>
          <w:rFonts w:ascii="Times New Roman" w:eastAsia="Times New Roman" w:hAnsi="Times New Roman" w:cs="Times New Roman"/>
          <w:sz w:val="24"/>
          <w:szCs w:val="24"/>
        </w:rPr>
        <w:t>The</w:t>
      </w:r>
      <w:r w:rsidR="00CA08B6" w:rsidRPr="001B565C">
        <w:rPr>
          <w:rFonts w:ascii="Times New Roman" w:eastAsia="Times New Roman" w:hAnsi="Times New Roman" w:cs="Times New Roman"/>
          <w:sz w:val="24"/>
          <w:szCs w:val="24"/>
        </w:rPr>
        <w:t xml:space="preserve"> biochemical test</w:t>
      </w:r>
      <w:r w:rsidR="00B92C70" w:rsidRPr="00677687">
        <w:rPr>
          <w:rFonts w:ascii="Times New Roman" w:eastAsia="Times New Roman" w:hAnsi="Times New Roman" w:cs="Times New Roman"/>
          <w:sz w:val="24"/>
          <w:szCs w:val="24"/>
        </w:rPr>
        <w:t>s</w:t>
      </w:r>
      <w:r w:rsidR="00CA08B6" w:rsidRPr="002C3499">
        <w:rPr>
          <w:rFonts w:ascii="Times New Roman" w:eastAsia="Times New Roman" w:hAnsi="Times New Roman" w:cs="Times New Roman"/>
          <w:sz w:val="24"/>
          <w:szCs w:val="24"/>
        </w:rPr>
        <w:t xml:space="preserve"> conducted </w:t>
      </w:r>
      <w:r w:rsidR="00FD39A3" w:rsidRPr="002359CB">
        <w:rPr>
          <w:rFonts w:ascii="Times New Roman" w:hAnsi="Times New Roman" w:cs="Times New Roman"/>
          <w:sz w:val="24"/>
          <w:szCs w:val="24"/>
        </w:rPr>
        <w:t>for confirmation of the isolated organisms</w:t>
      </w:r>
      <w:r w:rsidR="00CC202C" w:rsidRPr="002359CB">
        <w:rPr>
          <w:rFonts w:ascii="Times New Roman" w:hAnsi="Times New Roman" w:cs="Times New Roman"/>
          <w:sz w:val="24"/>
          <w:szCs w:val="24"/>
        </w:rPr>
        <w:t xml:space="preserve"> </w:t>
      </w:r>
      <w:r w:rsidR="00B92C70" w:rsidRPr="002359CB">
        <w:rPr>
          <w:rFonts w:ascii="Times New Roman" w:hAnsi="Times New Roman" w:cs="Times New Roman"/>
          <w:sz w:val="24"/>
          <w:szCs w:val="24"/>
        </w:rPr>
        <w:t>are</w:t>
      </w:r>
      <w:r w:rsidR="00CC202C" w:rsidRPr="002359CB">
        <w:rPr>
          <w:rFonts w:ascii="Times New Roman" w:hAnsi="Times New Roman" w:cs="Times New Roman"/>
          <w:sz w:val="24"/>
          <w:szCs w:val="24"/>
        </w:rPr>
        <w:t xml:space="preserve"> </w:t>
      </w:r>
      <w:r w:rsidR="00CA08B6" w:rsidRPr="007B3523">
        <w:rPr>
          <w:rFonts w:ascii="Times New Roman" w:eastAsia="Times New Roman" w:hAnsi="Times New Roman" w:cs="Times New Roman"/>
          <w:sz w:val="24"/>
          <w:szCs w:val="24"/>
        </w:rPr>
        <w:t xml:space="preserve">represented in </w:t>
      </w:r>
      <w:r w:rsidR="00B92C70" w:rsidRPr="009001F1">
        <w:rPr>
          <w:rFonts w:ascii="Times New Roman" w:eastAsia="Times New Roman" w:hAnsi="Times New Roman" w:cs="Times New Roman"/>
          <w:sz w:val="24"/>
          <w:szCs w:val="24"/>
        </w:rPr>
        <w:t xml:space="preserve">Table </w:t>
      </w:r>
      <w:r w:rsidR="00CA08B6" w:rsidRPr="009001F1">
        <w:rPr>
          <w:rFonts w:ascii="Times New Roman" w:eastAsia="Times New Roman" w:hAnsi="Times New Roman" w:cs="Times New Roman"/>
          <w:sz w:val="24"/>
          <w:szCs w:val="24"/>
        </w:rPr>
        <w:t xml:space="preserve">4. </w:t>
      </w:r>
      <w:r w:rsidR="00CA08B6" w:rsidRPr="002359CB">
        <w:rPr>
          <w:rFonts w:ascii="Times New Roman" w:eastAsia="Times New Roman" w:hAnsi="Times New Roman" w:cs="Times New Roman"/>
          <w:i/>
          <w:sz w:val="24"/>
          <w:szCs w:val="24"/>
        </w:rPr>
        <w:t>Escherichia</w:t>
      </w:r>
      <w:r w:rsidR="00CA08B6" w:rsidRPr="007B3523">
        <w:rPr>
          <w:rFonts w:ascii="Times New Roman" w:eastAsia="Times New Roman" w:hAnsi="Times New Roman" w:cs="Times New Roman"/>
          <w:sz w:val="24"/>
          <w:szCs w:val="24"/>
        </w:rPr>
        <w:t xml:space="preserve"> specie</w:t>
      </w:r>
      <w:r w:rsidR="005427B3">
        <w:rPr>
          <w:rFonts w:ascii="Times New Roman" w:eastAsia="Times New Roman" w:hAnsi="Times New Roman" w:cs="Times New Roman"/>
          <w:sz w:val="24"/>
          <w:szCs w:val="24"/>
        </w:rPr>
        <w:t>s</w:t>
      </w:r>
      <w:r w:rsidR="00CA08B6" w:rsidRPr="007B3523">
        <w:rPr>
          <w:rFonts w:ascii="Times New Roman" w:eastAsia="Times New Roman" w:hAnsi="Times New Roman" w:cs="Times New Roman"/>
          <w:sz w:val="24"/>
          <w:szCs w:val="24"/>
        </w:rPr>
        <w:t xml:space="preserve"> and </w:t>
      </w:r>
      <w:r w:rsidR="00CA08B6" w:rsidRPr="002359CB">
        <w:rPr>
          <w:rFonts w:ascii="Times New Roman" w:eastAsia="Times New Roman" w:hAnsi="Times New Roman" w:cs="Times New Roman"/>
          <w:i/>
          <w:sz w:val="24"/>
          <w:szCs w:val="24"/>
        </w:rPr>
        <w:t>Salmonella</w:t>
      </w:r>
      <w:r w:rsidR="00CA08B6" w:rsidRPr="007B3523">
        <w:rPr>
          <w:rFonts w:ascii="Times New Roman" w:eastAsia="Times New Roman" w:hAnsi="Times New Roman" w:cs="Times New Roman"/>
          <w:sz w:val="24"/>
          <w:szCs w:val="24"/>
        </w:rPr>
        <w:t xml:space="preserve"> specie</w:t>
      </w:r>
      <w:r w:rsidR="005427B3">
        <w:rPr>
          <w:rFonts w:ascii="Times New Roman" w:eastAsia="Times New Roman" w:hAnsi="Times New Roman" w:cs="Times New Roman"/>
          <w:sz w:val="24"/>
          <w:szCs w:val="24"/>
        </w:rPr>
        <w:t>s</w:t>
      </w:r>
      <w:r w:rsidR="00CA08B6" w:rsidRPr="007B3523">
        <w:rPr>
          <w:rFonts w:ascii="Times New Roman" w:eastAsia="Times New Roman" w:hAnsi="Times New Roman" w:cs="Times New Roman"/>
          <w:sz w:val="24"/>
          <w:szCs w:val="24"/>
        </w:rPr>
        <w:t xml:space="preserve"> were easily identified and distinguishable from each other, with </w:t>
      </w:r>
      <w:r w:rsidR="00CA08B6" w:rsidRPr="002359CB">
        <w:rPr>
          <w:rFonts w:ascii="Times New Roman" w:eastAsia="Times New Roman" w:hAnsi="Times New Roman" w:cs="Times New Roman"/>
          <w:i/>
          <w:sz w:val="24"/>
          <w:szCs w:val="24"/>
        </w:rPr>
        <w:t>Escherichia</w:t>
      </w:r>
      <w:r w:rsidR="00CA08B6" w:rsidRPr="007B3523">
        <w:rPr>
          <w:rFonts w:ascii="Times New Roman" w:eastAsia="Times New Roman" w:hAnsi="Times New Roman" w:cs="Times New Roman"/>
          <w:sz w:val="24"/>
          <w:szCs w:val="24"/>
        </w:rPr>
        <w:t xml:space="preserve"> specie</w:t>
      </w:r>
      <w:r w:rsidR="00ED73FC">
        <w:rPr>
          <w:rFonts w:ascii="Times New Roman" w:eastAsia="Times New Roman" w:hAnsi="Times New Roman" w:cs="Times New Roman"/>
          <w:sz w:val="24"/>
          <w:szCs w:val="24"/>
        </w:rPr>
        <w:t>s</w:t>
      </w:r>
      <w:r w:rsidR="00CA08B6" w:rsidRPr="007B3523">
        <w:rPr>
          <w:rFonts w:ascii="Times New Roman" w:eastAsia="Times New Roman" w:hAnsi="Times New Roman" w:cs="Times New Roman"/>
          <w:sz w:val="24"/>
          <w:szCs w:val="24"/>
        </w:rPr>
        <w:t xml:space="preserve"> being Simmon</w:t>
      </w:r>
      <w:r w:rsidR="006412D2">
        <w:rPr>
          <w:rFonts w:ascii="Times New Roman" w:eastAsia="Times New Roman" w:hAnsi="Times New Roman" w:cs="Times New Roman"/>
          <w:sz w:val="24"/>
          <w:szCs w:val="24"/>
        </w:rPr>
        <w:t>’s</w:t>
      </w:r>
      <w:r w:rsidR="00CA08B6" w:rsidRPr="007B3523">
        <w:rPr>
          <w:rFonts w:ascii="Times New Roman" w:eastAsia="Times New Roman" w:hAnsi="Times New Roman" w:cs="Times New Roman"/>
          <w:sz w:val="24"/>
          <w:szCs w:val="24"/>
        </w:rPr>
        <w:t xml:space="preserve"> citrate negative</w:t>
      </w:r>
      <w:r w:rsidR="0004557C">
        <w:rPr>
          <w:rFonts w:ascii="Times New Roman" w:eastAsia="Times New Roman" w:hAnsi="Times New Roman" w:cs="Times New Roman"/>
          <w:sz w:val="24"/>
          <w:szCs w:val="24"/>
        </w:rPr>
        <w:t>,</w:t>
      </w:r>
      <w:r w:rsidR="00CA08B6" w:rsidRPr="007B3523">
        <w:rPr>
          <w:rFonts w:ascii="Times New Roman" w:eastAsia="Times New Roman" w:hAnsi="Times New Roman" w:cs="Times New Roman"/>
          <w:sz w:val="24"/>
          <w:szCs w:val="24"/>
        </w:rPr>
        <w:t xml:space="preserve"> while </w:t>
      </w:r>
      <w:r w:rsidR="00624580" w:rsidRPr="002359CB">
        <w:rPr>
          <w:rFonts w:ascii="Times New Roman" w:eastAsia="Times New Roman" w:hAnsi="Times New Roman" w:cs="Times New Roman"/>
          <w:i/>
          <w:sz w:val="24"/>
        </w:rPr>
        <w:t>Salmonella</w:t>
      </w:r>
      <w:r w:rsidR="00624580" w:rsidRPr="007B3523">
        <w:rPr>
          <w:rFonts w:ascii="Times New Roman" w:eastAsia="Times New Roman" w:hAnsi="Times New Roman" w:cs="Times New Roman"/>
          <w:sz w:val="24"/>
        </w:rPr>
        <w:t xml:space="preserve"> </w:t>
      </w:r>
      <w:r w:rsidR="00CA08B6" w:rsidRPr="007B3523">
        <w:rPr>
          <w:rFonts w:ascii="Times New Roman" w:eastAsia="Times New Roman" w:hAnsi="Times New Roman" w:cs="Times New Roman"/>
          <w:sz w:val="24"/>
        </w:rPr>
        <w:t xml:space="preserve">was positive. </w:t>
      </w:r>
      <w:r w:rsidR="00CA08B6" w:rsidRPr="007B3523">
        <w:rPr>
          <w:rFonts w:ascii="Times New Roman" w:eastAsia="Times New Roman" w:hAnsi="Times New Roman" w:cs="Times New Roman"/>
          <w:sz w:val="24"/>
          <w:szCs w:val="24"/>
        </w:rPr>
        <w:t>All</w:t>
      </w:r>
      <w:r w:rsidR="00CA08B6">
        <w:rPr>
          <w:rFonts w:ascii="Times New Roman" w:eastAsia="Times New Roman" w:hAnsi="Times New Roman" w:cs="Times New Roman"/>
          <w:sz w:val="24"/>
        </w:rPr>
        <w:t xml:space="preserve"> other biochemical tests showed </w:t>
      </w:r>
      <w:r w:rsidR="00B01D28">
        <w:rPr>
          <w:rFonts w:ascii="Times New Roman" w:eastAsia="Times New Roman" w:hAnsi="Times New Roman" w:cs="Times New Roman"/>
          <w:sz w:val="24"/>
        </w:rPr>
        <w:t xml:space="preserve">the </w:t>
      </w:r>
      <w:r w:rsidR="00CA08B6">
        <w:rPr>
          <w:rFonts w:ascii="Times New Roman" w:eastAsia="Times New Roman" w:hAnsi="Times New Roman" w:cs="Times New Roman"/>
          <w:sz w:val="24"/>
        </w:rPr>
        <w:t>same reactions</w:t>
      </w:r>
      <w:r w:rsidR="00BD4C71">
        <w:rPr>
          <w:rFonts w:ascii="Times New Roman" w:eastAsia="Times New Roman" w:hAnsi="Times New Roman" w:cs="Times New Roman"/>
          <w:sz w:val="24"/>
        </w:rPr>
        <w:t xml:space="preserve"> for both organisms. Sugar fermentation test carried out showed tha</w:t>
      </w:r>
      <w:r w:rsidR="00DA26CA">
        <w:rPr>
          <w:rFonts w:ascii="Times New Roman" w:eastAsia="Times New Roman" w:hAnsi="Times New Roman" w:cs="Times New Roman"/>
          <w:sz w:val="24"/>
        </w:rPr>
        <w:t>t</w:t>
      </w:r>
      <w:r w:rsidR="00BD4C71">
        <w:rPr>
          <w:rFonts w:ascii="Times New Roman" w:eastAsia="Times New Roman" w:hAnsi="Times New Roman" w:cs="Times New Roman"/>
          <w:sz w:val="24"/>
        </w:rPr>
        <w:t xml:space="preserve"> </w:t>
      </w:r>
      <w:r w:rsidR="00BD4C71" w:rsidRPr="002359CB">
        <w:rPr>
          <w:rFonts w:ascii="Times New Roman" w:eastAsia="Times New Roman" w:hAnsi="Times New Roman" w:cs="Times New Roman"/>
          <w:i/>
          <w:sz w:val="24"/>
        </w:rPr>
        <w:t>E. coli</w:t>
      </w:r>
      <w:r w:rsidR="00BD4C71">
        <w:rPr>
          <w:rFonts w:ascii="Times New Roman" w:eastAsia="Times New Roman" w:hAnsi="Times New Roman" w:cs="Times New Roman"/>
          <w:sz w:val="24"/>
        </w:rPr>
        <w:t xml:space="preserve"> was positive for lactose and sucrose but negative for maltose and </w:t>
      </w:r>
      <w:r w:rsidR="003741C3">
        <w:rPr>
          <w:rFonts w:ascii="Times New Roman" w:eastAsia="Times New Roman" w:hAnsi="Times New Roman" w:cs="Times New Roman"/>
          <w:sz w:val="24"/>
        </w:rPr>
        <w:t>mannitol</w:t>
      </w:r>
      <w:r w:rsidR="00BD4C71">
        <w:rPr>
          <w:rFonts w:ascii="Times New Roman" w:eastAsia="Times New Roman" w:hAnsi="Times New Roman" w:cs="Times New Roman"/>
          <w:sz w:val="24"/>
        </w:rPr>
        <w:t xml:space="preserve">. However, </w:t>
      </w:r>
      <w:r w:rsidR="00BD4C71" w:rsidRPr="002359CB">
        <w:rPr>
          <w:rFonts w:ascii="Times New Roman" w:eastAsia="Times New Roman" w:hAnsi="Times New Roman" w:cs="Times New Roman"/>
          <w:i/>
          <w:sz w:val="24"/>
        </w:rPr>
        <w:t>Staphylococcus</w:t>
      </w:r>
      <w:r w:rsidR="00BD4C71">
        <w:rPr>
          <w:rFonts w:ascii="Times New Roman" w:eastAsia="Times New Roman" w:hAnsi="Times New Roman" w:cs="Times New Roman"/>
          <w:sz w:val="24"/>
        </w:rPr>
        <w:t xml:space="preserve"> specie</w:t>
      </w:r>
      <w:r w:rsidR="0052332E">
        <w:rPr>
          <w:rFonts w:ascii="Times New Roman" w:eastAsia="Times New Roman" w:hAnsi="Times New Roman" w:cs="Times New Roman"/>
          <w:sz w:val="24"/>
        </w:rPr>
        <w:t>s</w:t>
      </w:r>
      <w:r w:rsidR="00BD4C71">
        <w:rPr>
          <w:rFonts w:ascii="Times New Roman" w:eastAsia="Times New Roman" w:hAnsi="Times New Roman" w:cs="Times New Roman"/>
          <w:sz w:val="24"/>
        </w:rPr>
        <w:t xml:space="preserve"> was positive for </w:t>
      </w:r>
      <w:r w:rsidR="0052332E">
        <w:rPr>
          <w:rFonts w:ascii="Times New Roman" w:eastAsia="Times New Roman" w:hAnsi="Times New Roman" w:cs="Times New Roman"/>
          <w:sz w:val="24"/>
        </w:rPr>
        <w:t xml:space="preserve">mannitol </w:t>
      </w:r>
      <w:r w:rsidR="00BD4C71">
        <w:rPr>
          <w:rFonts w:ascii="Times New Roman" w:eastAsia="Times New Roman" w:hAnsi="Times New Roman" w:cs="Times New Roman"/>
          <w:sz w:val="24"/>
        </w:rPr>
        <w:t xml:space="preserve">and maltose, but negative for lactose and sucrose. </w:t>
      </w:r>
      <w:r w:rsidR="00BD4C71" w:rsidRPr="002359CB">
        <w:rPr>
          <w:rFonts w:ascii="Times New Roman" w:eastAsia="Times New Roman" w:hAnsi="Times New Roman" w:cs="Times New Roman"/>
          <w:i/>
          <w:sz w:val="24"/>
        </w:rPr>
        <w:t>Salmonella</w:t>
      </w:r>
      <w:r w:rsidR="00BD4C71">
        <w:rPr>
          <w:rFonts w:ascii="Times New Roman" w:eastAsia="Times New Roman" w:hAnsi="Times New Roman" w:cs="Times New Roman"/>
          <w:sz w:val="24"/>
        </w:rPr>
        <w:t xml:space="preserve"> specie</w:t>
      </w:r>
      <w:r w:rsidR="00B70C66">
        <w:rPr>
          <w:rFonts w:ascii="Times New Roman" w:eastAsia="Times New Roman" w:hAnsi="Times New Roman" w:cs="Times New Roman"/>
          <w:sz w:val="24"/>
        </w:rPr>
        <w:t>s</w:t>
      </w:r>
      <w:r w:rsidR="00BD4C71">
        <w:rPr>
          <w:rFonts w:ascii="Times New Roman" w:eastAsia="Times New Roman" w:hAnsi="Times New Roman" w:cs="Times New Roman"/>
          <w:sz w:val="24"/>
        </w:rPr>
        <w:t xml:space="preserve"> and </w:t>
      </w:r>
      <w:r w:rsidR="00BD4C71" w:rsidRPr="002359CB">
        <w:rPr>
          <w:rFonts w:ascii="Times New Roman" w:eastAsia="Times New Roman" w:hAnsi="Times New Roman" w:cs="Times New Roman"/>
          <w:i/>
          <w:sz w:val="24"/>
        </w:rPr>
        <w:t>Proteus</w:t>
      </w:r>
      <w:r w:rsidR="00BD4C71">
        <w:rPr>
          <w:rFonts w:ascii="Times New Roman" w:eastAsia="Times New Roman" w:hAnsi="Times New Roman" w:cs="Times New Roman"/>
          <w:sz w:val="24"/>
        </w:rPr>
        <w:t xml:space="preserve"> specie</w:t>
      </w:r>
      <w:r w:rsidR="008B1921">
        <w:rPr>
          <w:rFonts w:ascii="Times New Roman" w:eastAsia="Times New Roman" w:hAnsi="Times New Roman" w:cs="Times New Roman"/>
          <w:sz w:val="24"/>
        </w:rPr>
        <w:t>s</w:t>
      </w:r>
      <w:r w:rsidR="00BD4C71">
        <w:rPr>
          <w:rFonts w:ascii="Times New Roman" w:eastAsia="Times New Roman" w:hAnsi="Times New Roman" w:cs="Times New Roman"/>
          <w:sz w:val="24"/>
        </w:rPr>
        <w:t xml:space="preserve"> displayed negative reactions to all sugars </w:t>
      </w:r>
      <w:r w:rsidR="008B1921">
        <w:rPr>
          <w:rFonts w:ascii="Times New Roman" w:eastAsia="Times New Roman" w:hAnsi="Times New Roman" w:cs="Times New Roman"/>
          <w:sz w:val="24"/>
        </w:rPr>
        <w:t xml:space="preserve">Table </w:t>
      </w:r>
      <w:r w:rsidR="00BD4C71">
        <w:rPr>
          <w:rFonts w:ascii="Times New Roman" w:eastAsia="Times New Roman" w:hAnsi="Times New Roman" w:cs="Times New Roman"/>
          <w:sz w:val="24"/>
        </w:rPr>
        <w:t>5.</w:t>
      </w:r>
      <w:r w:rsidR="00D6355E">
        <w:rPr>
          <w:rFonts w:ascii="Times New Roman" w:eastAsia="Times New Roman" w:hAnsi="Times New Roman" w:cs="Times New Roman"/>
          <w:sz w:val="24"/>
        </w:rPr>
        <w:t xml:space="preserve"> </w:t>
      </w:r>
      <w:r w:rsidR="00C80CF8">
        <w:rPr>
          <w:rFonts w:ascii="Times New Roman" w:eastAsia="Times New Roman" w:hAnsi="Times New Roman" w:cs="Times New Roman"/>
          <w:sz w:val="24"/>
        </w:rPr>
        <w:t xml:space="preserve">A typical microorganism has a unique shape and form. In </w:t>
      </w:r>
      <w:r w:rsidR="00466E85">
        <w:rPr>
          <w:rFonts w:ascii="Times New Roman" w:eastAsia="Times New Roman" w:hAnsi="Times New Roman" w:cs="Times New Roman"/>
          <w:sz w:val="24"/>
        </w:rPr>
        <w:t xml:space="preserve">Table </w:t>
      </w:r>
      <w:r w:rsidR="00C80CF8">
        <w:rPr>
          <w:rFonts w:ascii="Times New Roman" w:eastAsia="Times New Roman" w:hAnsi="Times New Roman" w:cs="Times New Roman"/>
          <w:sz w:val="24"/>
        </w:rPr>
        <w:t xml:space="preserve">6, </w:t>
      </w:r>
      <w:r w:rsidR="00C80CF8" w:rsidRPr="002359CB">
        <w:rPr>
          <w:rFonts w:ascii="Times New Roman" w:eastAsia="Times New Roman" w:hAnsi="Times New Roman" w:cs="Times New Roman"/>
          <w:i/>
          <w:sz w:val="24"/>
        </w:rPr>
        <w:t>Escherichia</w:t>
      </w:r>
      <w:r w:rsidR="00C80CF8">
        <w:rPr>
          <w:rFonts w:ascii="Times New Roman" w:eastAsia="Times New Roman" w:hAnsi="Times New Roman" w:cs="Times New Roman"/>
          <w:sz w:val="24"/>
        </w:rPr>
        <w:t xml:space="preserve"> specie</w:t>
      </w:r>
      <w:r w:rsidR="00BE34BC">
        <w:rPr>
          <w:rFonts w:ascii="Times New Roman" w:eastAsia="Times New Roman" w:hAnsi="Times New Roman" w:cs="Times New Roman"/>
          <w:sz w:val="24"/>
        </w:rPr>
        <w:t>s</w:t>
      </w:r>
      <w:r w:rsidR="00C80CF8">
        <w:rPr>
          <w:rFonts w:ascii="Times New Roman" w:eastAsia="Times New Roman" w:hAnsi="Times New Roman" w:cs="Times New Roman"/>
          <w:sz w:val="24"/>
        </w:rPr>
        <w:t xml:space="preserve"> was seen to be a straight, rod</w:t>
      </w:r>
      <w:r w:rsidR="003A1F6F">
        <w:rPr>
          <w:rFonts w:ascii="Times New Roman" w:eastAsia="Times New Roman" w:hAnsi="Times New Roman" w:cs="Times New Roman"/>
          <w:sz w:val="24"/>
        </w:rPr>
        <w:t>-</w:t>
      </w:r>
      <w:r w:rsidR="00C80CF8">
        <w:rPr>
          <w:rFonts w:ascii="Times New Roman" w:eastAsia="Times New Roman" w:hAnsi="Times New Roman" w:cs="Times New Roman"/>
          <w:sz w:val="24"/>
        </w:rPr>
        <w:t xml:space="preserve">shaped (bacillus) bacterium </w:t>
      </w:r>
      <w:r w:rsidR="00C80CF8">
        <w:rPr>
          <w:rFonts w:ascii="Times New Roman" w:eastAsia="Times New Roman" w:hAnsi="Times New Roman" w:cs="Times New Roman"/>
          <w:sz w:val="24"/>
        </w:rPr>
        <w:lastRenderedPageBreak/>
        <w:t>arrange</w:t>
      </w:r>
      <w:r w:rsidR="001D136E">
        <w:rPr>
          <w:rFonts w:ascii="Times New Roman" w:eastAsia="Times New Roman" w:hAnsi="Times New Roman" w:cs="Times New Roman"/>
          <w:sz w:val="24"/>
        </w:rPr>
        <w:t>d</w:t>
      </w:r>
      <w:r w:rsidR="00C80CF8">
        <w:rPr>
          <w:rFonts w:ascii="Times New Roman" w:eastAsia="Times New Roman" w:hAnsi="Times New Roman" w:cs="Times New Roman"/>
          <w:sz w:val="24"/>
        </w:rPr>
        <w:t xml:space="preserve"> singly or in pairs, while </w:t>
      </w:r>
      <w:r w:rsidR="00C80CF8" w:rsidRPr="002359CB">
        <w:rPr>
          <w:rFonts w:ascii="Times New Roman" w:eastAsia="Times New Roman" w:hAnsi="Times New Roman" w:cs="Times New Roman"/>
          <w:i/>
          <w:sz w:val="24"/>
        </w:rPr>
        <w:t>Salmonella</w:t>
      </w:r>
      <w:r w:rsidR="00C80CF8">
        <w:rPr>
          <w:rFonts w:ascii="Times New Roman" w:eastAsia="Times New Roman" w:hAnsi="Times New Roman" w:cs="Times New Roman"/>
          <w:sz w:val="24"/>
        </w:rPr>
        <w:t xml:space="preserve"> specie</w:t>
      </w:r>
      <w:r w:rsidR="00D366E4">
        <w:rPr>
          <w:rFonts w:ascii="Times New Roman" w:eastAsia="Times New Roman" w:hAnsi="Times New Roman" w:cs="Times New Roman"/>
          <w:sz w:val="24"/>
        </w:rPr>
        <w:t>s</w:t>
      </w:r>
      <w:r w:rsidR="00C80CF8">
        <w:rPr>
          <w:rFonts w:ascii="Times New Roman" w:eastAsia="Times New Roman" w:hAnsi="Times New Roman" w:cs="Times New Roman"/>
          <w:sz w:val="24"/>
        </w:rPr>
        <w:t xml:space="preserve"> are </w:t>
      </w:r>
      <w:r w:rsidR="00FE4232">
        <w:rPr>
          <w:rFonts w:ascii="Times New Roman" w:eastAsia="Times New Roman" w:hAnsi="Times New Roman" w:cs="Times New Roman"/>
          <w:sz w:val="24"/>
        </w:rPr>
        <w:t>Gram-</w:t>
      </w:r>
      <w:r w:rsidR="00C80CF8">
        <w:rPr>
          <w:rFonts w:ascii="Times New Roman" w:eastAsia="Times New Roman" w:hAnsi="Times New Roman" w:cs="Times New Roman"/>
          <w:sz w:val="24"/>
        </w:rPr>
        <w:t>negative, rod</w:t>
      </w:r>
      <w:r w:rsidR="003A1F6F">
        <w:rPr>
          <w:rFonts w:ascii="Times New Roman" w:eastAsia="Times New Roman" w:hAnsi="Times New Roman" w:cs="Times New Roman"/>
          <w:sz w:val="24"/>
        </w:rPr>
        <w:t>-</w:t>
      </w:r>
      <w:r w:rsidR="00C80CF8">
        <w:rPr>
          <w:rFonts w:ascii="Times New Roman" w:eastAsia="Times New Roman" w:hAnsi="Times New Roman" w:cs="Times New Roman"/>
          <w:sz w:val="24"/>
        </w:rPr>
        <w:t xml:space="preserve">shaped and motile with peritrichous flagella.  The cell morphology shown by </w:t>
      </w:r>
      <w:r w:rsidR="00C80CF8" w:rsidRPr="002359CB">
        <w:rPr>
          <w:rFonts w:ascii="Times New Roman" w:eastAsia="Times New Roman" w:hAnsi="Times New Roman" w:cs="Times New Roman"/>
          <w:i/>
          <w:sz w:val="24"/>
        </w:rPr>
        <w:t>Staphylococcus</w:t>
      </w:r>
      <w:r w:rsidR="00C80CF8">
        <w:rPr>
          <w:rFonts w:ascii="Times New Roman" w:eastAsia="Times New Roman" w:hAnsi="Times New Roman" w:cs="Times New Roman"/>
          <w:sz w:val="24"/>
        </w:rPr>
        <w:t xml:space="preserve"> specie</w:t>
      </w:r>
      <w:r w:rsidR="004234E6">
        <w:rPr>
          <w:rFonts w:ascii="Times New Roman" w:eastAsia="Times New Roman" w:hAnsi="Times New Roman" w:cs="Times New Roman"/>
          <w:sz w:val="24"/>
        </w:rPr>
        <w:t>s</w:t>
      </w:r>
      <w:r w:rsidR="00C80CF8">
        <w:rPr>
          <w:rFonts w:ascii="Times New Roman" w:eastAsia="Times New Roman" w:hAnsi="Times New Roman" w:cs="Times New Roman"/>
          <w:sz w:val="24"/>
        </w:rPr>
        <w:t xml:space="preserve"> and </w:t>
      </w:r>
      <w:r w:rsidR="00C80CF8" w:rsidRPr="002359CB">
        <w:rPr>
          <w:rFonts w:ascii="Times New Roman" w:eastAsia="Times New Roman" w:hAnsi="Times New Roman" w:cs="Times New Roman"/>
          <w:i/>
          <w:sz w:val="24"/>
        </w:rPr>
        <w:t>Prot</w:t>
      </w:r>
      <w:r w:rsidR="003A1F6F" w:rsidRPr="002359CB">
        <w:rPr>
          <w:rFonts w:ascii="Times New Roman" w:eastAsia="Times New Roman" w:hAnsi="Times New Roman" w:cs="Times New Roman"/>
          <w:i/>
          <w:sz w:val="24"/>
        </w:rPr>
        <w:t>e</w:t>
      </w:r>
      <w:r w:rsidR="00C80CF8" w:rsidRPr="002359CB">
        <w:rPr>
          <w:rFonts w:ascii="Times New Roman" w:eastAsia="Times New Roman" w:hAnsi="Times New Roman" w:cs="Times New Roman"/>
          <w:i/>
          <w:sz w:val="24"/>
        </w:rPr>
        <w:t>us</w:t>
      </w:r>
      <w:r w:rsidR="00C80CF8">
        <w:rPr>
          <w:rFonts w:ascii="Times New Roman" w:eastAsia="Times New Roman" w:hAnsi="Times New Roman" w:cs="Times New Roman"/>
          <w:sz w:val="24"/>
        </w:rPr>
        <w:t xml:space="preserve"> specie</w:t>
      </w:r>
      <w:r w:rsidR="002668FB">
        <w:rPr>
          <w:rFonts w:ascii="Times New Roman" w:eastAsia="Times New Roman" w:hAnsi="Times New Roman" w:cs="Times New Roman"/>
          <w:sz w:val="24"/>
        </w:rPr>
        <w:t>s</w:t>
      </w:r>
      <w:r w:rsidR="00C80CF8">
        <w:rPr>
          <w:rFonts w:ascii="Times New Roman" w:eastAsia="Times New Roman" w:hAnsi="Times New Roman" w:cs="Times New Roman"/>
          <w:sz w:val="24"/>
        </w:rPr>
        <w:t xml:space="preserve"> aligned with the standard features. V-Max laboratory recorded the highest frequency of </w:t>
      </w:r>
      <w:r w:rsidR="00C80CF8" w:rsidRPr="002359CB">
        <w:rPr>
          <w:rFonts w:ascii="Times New Roman" w:eastAsia="Times New Roman" w:hAnsi="Times New Roman" w:cs="Times New Roman"/>
          <w:i/>
          <w:sz w:val="24"/>
        </w:rPr>
        <w:t>Escherichia</w:t>
      </w:r>
      <w:r w:rsidR="00C80CF8">
        <w:rPr>
          <w:rFonts w:ascii="Times New Roman" w:eastAsia="Times New Roman" w:hAnsi="Times New Roman" w:cs="Times New Roman"/>
          <w:sz w:val="24"/>
        </w:rPr>
        <w:t xml:space="preserve"> specie</w:t>
      </w:r>
      <w:r w:rsidR="00D5517A">
        <w:rPr>
          <w:rFonts w:ascii="Times New Roman" w:eastAsia="Times New Roman" w:hAnsi="Times New Roman" w:cs="Times New Roman"/>
          <w:sz w:val="24"/>
        </w:rPr>
        <w:t>s</w:t>
      </w:r>
      <w:r w:rsidR="00C80CF8">
        <w:rPr>
          <w:rFonts w:ascii="Times New Roman" w:eastAsia="Times New Roman" w:hAnsi="Times New Roman" w:cs="Times New Roman"/>
          <w:sz w:val="24"/>
        </w:rPr>
        <w:t xml:space="preserve"> (74%), followed by Amara J</w:t>
      </w:r>
      <w:r w:rsidR="003A1F6F">
        <w:rPr>
          <w:rFonts w:ascii="Times New Roman" w:eastAsia="Times New Roman" w:hAnsi="Times New Roman" w:cs="Times New Roman"/>
          <w:sz w:val="24"/>
        </w:rPr>
        <w:t>ane hospital laboratory (70%), while t</w:t>
      </w:r>
      <w:r w:rsidR="00C80CF8">
        <w:rPr>
          <w:rFonts w:ascii="Times New Roman" w:eastAsia="Times New Roman" w:hAnsi="Times New Roman" w:cs="Times New Roman"/>
          <w:sz w:val="24"/>
        </w:rPr>
        <w:t>he least</w:t>
      </w:r>
      <w:r w:rsidR="003A1F6F">
        <w:rPr>
          <w:rFonts w:ascii="Times New Roman" w:eastAsia="Times New Roman" w:hAnsi="Times New Roman" w:cs="Times New Roman"/>
          <w:sz w:val="24"/>
        </w:rPr>
        <w:t xml:space="preserve"> was Federal medical </w:t>
      </w:r>
      <w:proofErr w:type="spellStart"/>
      <w:r w:rsidR="001336A9">
        <w:rPr>
          <w:rFonts w:ascii="Times New Roman" w:eastAsia="Times New Roman" w:hAnsi="Times New Roman" w:cs="Times New Roman"/>
          <w:sz w:val="24"/>
        </w:rPr>
        <w:t>centre</w:t>
      </w:r>
      <w:proofErr w:type="spellEnd"/>
      <w:r w:rsidR="001336A9">
        <w:rPr>
          <w:rFonts w:ascii="Times New Roman" w:eastAsia="Times New Roman" w:hAnsi="Times New Roman" w:cs="Times New Roman"/>
          <w:sz w:val="24"/>
        </w:rPr>
        <w:t xml:space="preserve"> </w:t>
      </w:r>
      <w:r w:rsidR="003A1F6F">
        <w:rPr>
          <w:rFonts w:ascii="Times New Roman" w:eastAsia="Times New Roman" w:hAnsi="Times New Roman" w:cs="Times New Roman"/>
          <w:sz w:val="24"/>
        </w:rPr>
        <w:t>(57%)</w:t>
      </w:r>
      <w:r w:rsidR="002A5DBF">
        <w:rPr>
          <w:rFonts w:ascii="Times New Roman" w:eastAsia="Times New Roman" w:hAnsi="Times New Roman" w:cs="Times New Roman"/>
          <w:sz w:val="24"/>
        </w:rPr>
        <w:t>,</w:t>
      </w:r>
      <w:r w:rsidR="003A1F6F">
        <w:rPr>
          <w:rFonts w:ascii="Times New Roman" w:eastAsia="Times New Roman" w:hAnsi="Times New Roman" w:cs="Times New Roman"/>
          <w:sz w:val="24"/>
        </w:rPr>
        <w:t xml:space="preserve"> as shown in </w:t>
      </w:r>
      <w:r w:rsidR="004B3DAA">
        <w:rPr>
          <w:rFonts w:ascii="Times New Roman" w:eastAsia="Times New Roman" w:hAnsi="Times New Roman" w:cs="Times New Roman"/>
          <w:sz w:val="24"/>
        </w:rPr>
        <w:t xml:space="preserve">Table </w:t>
      </w:r>
      <w:r w:rsidR="003A1F6F">
        <w:rPr>
          <w:rFonts w:ascii="Times New Roman" w:eastAsia="Times New Roman" w:hAnsi="Times New Roman" w:cs="Times New Roman"/>
          <w:sz w:val="24"/>
        </w:rPr>
        <w:t xml:space="preserve">7. Federal </w:t>
      </w:r>
      <w:r w:rsidR="009D0553">
        <w:rPr>
          <w:rFonts w:ascii="Times New Roman" w:eastAsia="Times New Roman" w:hAnsi="Times New Roman" w:cs="Times New Roman"/>
          <w:sz w:val="24"/>
        </w:rPr>
        <w:t>Medical C</w:t>
      </w:r>
      <w:r w:rsidR="00081039">
        <w:rPr>
          <w:rFonts w:ascii="Times New Roman" w:eastAsia="Times New Roman" w:hAnsi="Times New Roman" w:cs="Times New Roman"/>
          <w:sz w:val="24"/>
        </w:rPr>
        <w:t xml:space="preserve">entre </w:t>
      </w:r>
      <w:r w:rsidR="003A1F6F">
        <w:rPr>
          <w:rFonts w:ascii="Times New Roman" w:eastAsia="Times New Roman" w:hAnsi="Times New Roman" w:cs="Times New Roman"/>
          <w:sz w:val="24"/>
        </w:rPr>
        <w:t xml:space="preserve">had the highest frequency of isolates for </w:t>
      </w:r>
      <w:r w:rsidR="003A1F6F" w:rsidRPr="002359CB">
        <w:rPr>
          <w:rFonts w:ascii="Times New Roman" w:eastAsia="Times New Roman" w:hAnsi="Times New Roman" w:cs="Times New Roman"/>
          <w:i/>
          <w:sz w:val="24"/>
        </w:rPr>
        <w:t>Staphylococcus</w:t>
      </w:r>
      <w:r w:rsidR="003A1F6F">
        <w:rPr>
          <w:rFonts w:ascii="Times New Roman" w:eastAsia="Times New Roman" w:hAnsi="Times New Roman" w:cs="Times New Roman"/>
          <w:sz w:val="24"/>
        </w:rPr>
        <w:t xml:space="preserve"> specie</w:t>
      </w:r>
      <w:r w:rsidR="00A43DE5">
        <w:rPr>
          <w:rFonts w:ascii="Times New Roman" w:eastAsia="Times New Roman" w:hAnsi="Times New Roman" w:cs="Times New Roman"/>
          <w:sz w:val="24"/>
        </w:rPr>
        <w:t>s</w:t>
      </w:r>
      <w:r w:rsidR="003A1F6F">
        <w:rPr>
          <w:rFonts w:ascii="Times New Roman" w:eastAsia="Times New Roman" w:hAnsi="Times New Roman" w:cs="Times New Roman"/>
          <w:sz w:val="24"/>
        </w:rPr>
        <w:t xml:space="preserve"> (27%), followed by </w:t>
      </w:r>
      <w:r w:rsidR="005E7E07">
        <w:rPr>
          <w:rFonts w:ascii="Times New Roman" w:eastAsia="Times New Roman" w:hAnsi="Times New Roman" w:cs="Times New Roman"/>
          <w:sz w:val="24"/>
        </w:rPr>
        <w:t xml:space="preserve">the </w:t>
      </w:r>
      <w:r w:rsidR="003A1F6F">
        <w:rPr>
          <w:rFonts w:ascii="Times New Roman" w:eastAsia="Times New Roman" w:hAnsi="Times New Roman" w:cs="Times New Roman"/>
          <w:sz w:val="24"/>
        </w:rPr>
        <w:t>veterinary microbiology laboratory (26%)</w:t>
      </w:r>
      <w:r w:rsidR="00AD38F3">
        <w:rPr>
          <w:rFonts w:ascii="Times New Roman" w:eastAsia="Times New Roman" w:hAnsi="Times New Roman" w:cs="Times New Roman"/>
          <w:sz w:val="24"/>
        </w:rPr>
        <w:t>,</w:t>
      </w:r>
      <w:r w:rsidR="003A1F6F">
        <w:rPr>
          <w:rFonts w:ascii="Times New Roman" w:eastAsia="Times New Roman" w:hAnsi="Times New Roman" w:cs="Times New Roman"/>
          <w:sz w:val="24"/>
        </w:rPr>
        <w:t xml:space="preserve"> and the least was V-Max laboratory (18%). Except Federal </w:t>
      </w:r>
      <w:r w:rsidR="00BC20C9">
        <w:rPr>
          <w:rFonts w:ascii="Times New Roman" w:eastAsia="Times New Roman" w:hAnsi="Times New Roman" w:cs="Times New Roman"/>
          <w:sz w:val="24"/>
        </w:rPr>
        <w:t xml:space="preserve">Medical </w:t>
      </w:r>
      <w:r w:rsidR="00521058">
        <w:rPr>
          <w:rFonts w:ascii="Times New Roman" w:eastAsia="Times New Roman" w:hAnsi="Times New Roman" w:cs="Times New Roman"/>
          <w:sz w:val="24"/>
        </w:rPr>
        <w:t xml:space="preserve">Centre </w:t>
      </w:r>
      <w:r w:rsidR="003A1F6F">
        <w:rPr>
          <w:rFonts w:ascii="Times New Roman" w:eastAsia="Times New Roman" w:hAnsi="Times New Roman" w:cs="Times New Roman"/>
          <w:sz w:val="24"/>
        </w:rPr>
        <w:t xml:space="preserve">and </w:t>
      </w:r>
      <w:r w:rsidR="009C7A9C">
        <w:rPr>
          <w:rFonts w:ascii="Times New Roman" w:eastAsia="Times New Roman" w:hAnsi="Times New Roman" w:cs="Times New Roman"/>
          <w:sz w:val="24"/>
        </w:rPr>
        <w:t xml:space="preserve">the </w:t>
      </w:r>
      <w:r w:rsidR="003A1F6F">
        <w:rPr>
          <w:rFonts w:ascii="Times New Roman" w:eastAsia="Times New Roman" w:hAnsi="Times New Roman" w:cs="Times New Roman"/>
          <w:sz w:val="24"/>
        </w:rPr>
        <w:t>MOUAU clin</w:t>
      </w:r>
      <w:r w:rsidR="009C7A9C">
        <w:rPr>
          <w:rFonts w:ascii="Times New Roman" w:eastAsia="Times New Roman" w:hAnsi="Times New Roman" w:cs="Times New Roman"/>
          <w:sz w:val="24"/>
        </w:rPr>
        <w:t>i</w:t>
      </w:r>
      <w:r w:rsidR="003A1F6F">
        <w:rPr>
          <w:rFonts w:ascii="Times New Roman" w:eastAsia="Times New Roman" w:hAnsi="Times New Roman" w:cs="Times New Roman"/>
          <w:sz w:val="24"/>
        </w:rPr>
        <w:t>c laboratory</w:t>
      </w:r>
      <w:r w:rsidR="009C7A9C">
        <w:rPr>
          <w:rFonts w:ascii="Times New Roman" w:eastAsia="Times New Roman" w:hAnsi="Times New Roman" w:cs="Times New Roman"/>
          <w:sz w:val="24"/>
        </w:rPr>
        <w:t>,</w:t>
      </w:r>
      <w:r w:rsidR="003A1F6F">
        <w:rPr>
          <w:rFonts w:ascii="Times New Roman" w:eastAsia="Times New Roman" w:hAnsi="Times New Roman" w:cs="Times New Roman"/>
          <w:sz w:val="24"/>
        </w:rPr>
        <w:t xml:space="preserve"> </w:t>
      </w:r>
      <w:r w:rsidR="005B6115">
        <w:rPr>
          <w:rFonts w:ascii="Times New Roman" w:eastAsia="Times New Roman" w:hAnsi="Times New Roman" w:cs="Times New Roman"/>
          <w:sz w:val="24"/>
        </w:rPr>
        <w:t xml:space="preserve">which </w:t>
      </w:r>
      <w:r w:rsidR="003A1F6F">
        <w:rPr>
          <w:rFonts w:ascii="Times New Roman" w:eastAsia="Times New Roman" w:hAnsi="Times New Roman" w:cs="Times New Roman"/>
          <w:sz w:val="24"/>
        </w:rPr>
        <w:t xml:space="preserve">recorded isolation </w:t>
      </w:r>
      <w:r w:rsidR="005B6115">
        <w:rPr>
          <w:rFonts w:ascii="Times New Roman" w:eastAsia="Times New Roman" w:hAnsi="Times New Roman" w:cs="Times New Roman"/>
          <w:sz w:val="24"/>
        </w:rPr>
        <w:t xml:space="preserve">frequencies </w:t>
      </w:r>
      <w:r w:rsidR="003A1F6F">
        <w:rPr>
          <w:rFonts w:ascii="Times New Roman" w:eastAsia="Times New Roman" w:hAnsi="Times New Roman" w:cs="Times New Roman"/>
          <w:sz w:val="24"/>
        </w:rPr>
        <w:t>of 3% and 6% for Proteus species, all other laboratories recorded 0% frequency of isolation.</w:t>
      </w:r>
      <w:r w:rsidR="00CF5743">
        <w:rPr>
          <w:rFonts w:ascii="Times New Roman" w:eastAsia="Times New Roman" w:hAnsi="Times New Roman" w:cs="Times New Roman"/>
          <w:sz w:val="24"/>
        </w:rPr>
        <w:t xml:space="preserve"> </w:t>
      </w:r>
      <w:r w:rsidR="00764891">
        <w:rPr>
          <w:rFonts w:ascii="Times New Roman" w:eastAsia="Times New Roman" w:hAnsi="Times New Roman" w:cs="Times New Roman"/>
          <w:sz w:val="24"/>
        </w:rPr>
        <w:t>Table 8 shows the result of the analysis of variance (A</w:t>
      </w:r>
      <w:r w:rsidR="00CF5743">
        <w:rPr>
          <w:rFonts w:ascii="Times New Roman" w:eastAsia="Times New Roman" w:hAnsi="Times New Roman" w:cs="Times New Roman"/>
          <w:sz w:val="24"/>
        </w:rPr>
        <w:t>NOVA) test that was conducted.</w:t>
      </w:r>
      <w:r w:rsidR="00764891">
        <w:rPr>
          <w:rFonts w:ascii="Times New Roman" w:eastAsia="Times New Roman" w:hAnsi="Times New Roman" w:cs="Times New Roman"/>
          <w:sz w:val="24"/>
        </w:rPr>
        <w:t xml:space="preserve"> </w:t>
      </w:r>
    </w:p>
    <w:p w14:paraId="13F58933" w14:textId="77777777" w:rsidR="00764891" w:rsidRDefault="00764891" w:rsidP="001B4B2C">
      <w:pPr>
        <w:spacing w:line="240" w:lineRule="auto"/>
        <w:jc w:val="both"/>
        <w:rPr>
          <w:rFonts w:ascii="Times New Roman" w:eastAsia="Times New Roman" w:hAnsi="Times New Roman" w:cs="Times New Roman"/>
          <w:b/>
          <w:sz w:val="24"/>
        </w:rPr>
      </w:pPr>
    </w:p>
    <w:p w14:paraId="4D9D1AE8" w14:textId="77777777" w:rsidR="00764891" w:rsidRDefault="00764891" w:rsidP="001B4B2C">
      <w:pPr>
        <w:spacing w:line="240" w:lineRule="auto"/>
        <w:jc w:val="both"/>
        <w:rPr>
          <w:rFonts w:ascii="Times New Roman" w:eastAsia="Times New Roman" w:hAnsi="Times New Roman" w:cs="Times New Roman"/>
          <w:b/>
          <w:sz w:val="24"/>
        </w:rPr>
      </w:pPr>
    </w:p>
    <w:p w14:paraId="1F1E04A9" w14:textId="0CE32E65" w:rsidR="00764891" w:rsidRDefault="00764891" w:rsidP="001B4B2C">
      <w:pPr>
        <w:spacing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Table 1</w:t>
      </w:r>
      <w:r w:rsidR="00400E98">
        <w:rPr>
          <w:rFonts w:ascii="Times New Roman" w:eastAsia="Times New Roman" w:hAnsi="Times New Roman" w:cs="Times New Roman"/>
          <w:b/>
          <w:sz w:val="24"/>
        </w:rPr>
        <w:t>:</w:t>
      </w:r>
      <w:r>
        <w:rPr>
          <w:rFonts w:ascii="Times New Roman" w:eastAsia="Times New Roman" w:hAnsi="Times New Roman" w:cs="Times New Roman"/>
          <w:b/>
          <w:sz w:val="24"/>
        </w:rPr>
        <w:t xml:space="preserve"> Frequency Of Bacteria</w:t>
      </w:r>
      <w:r w:rsidR="00D87AF1">
        <w:rPr>
          <w:rFonts w:ascii="Times New Roman" w:eastAsia="Times New Roman" w:hAnsi="Times New Roman" w:cs="Times New Roman"/>
          <w:b/>
          <w:sz w:val="24"/>
        </w:rPr>
        <w:t>l</w:t>
      </w:r>
      <w:r>
        <w:rPr>
          <w:rFonts w:ascii="Times New Roman" w:eastAsia="Times New Roman" w:hAnsi="Times New Roman" w:cs="Times New Roman"/>
          <w:b/>
          <w:sz w:val="24"/>
        </w:rPr>
        <w:t xml:space="preserve"> Growth </w:t>
      </w:r>
      <w:r w:rsidR="0076522D">
        <w:rPr>
          <w:rFonts w:ascii="Times New Roman" w:eastAsia="Times New Roman" w:hAnsi="Times New Roman" w:cs="Times New Roman"/>
          <w:b/>
          <w:sz w:val="24"/>
        </w:rPr>
        <w:t xml:space="preserve">in </w:t>
      </w:r>
      <w:r>
        <w:rPr>
          <w:rFonts w:ascii="Times New Roman" w:eastAsia="Times New Roman" w:hAnsi="Times New Roman" w:cs="Times New Roman"/>
          <w:b/>
          <w:sz w:val="24"/>
        </w:rPr>
        <w:t>Samples Collected</w:t>
      </w:r>
    </w:p>
    <w:p w14:paraId="5DA57AB8" w14:textId="77777777" w:rsidR="00764891" w:rsidRPr="00F22D1E" w:rsidRDefault="00764891" w:rsidP="001B4B2C">
      <w:pPr>
        <w:spacing w:line="240" w:lineRule="auto"/>
        <w:jc w:val="both"/>
        <w:rPr>
          <w:rFonts w:ascii="Times New Roman" w:eastAsia="Times New Roman" w:hAnsi="Times New Roman" w:cs="Times New Roman"/>
          <w:sz w:val="24"/>
        </w:rPr>
      </w:pPr>
      <w:r>
        <w:rPr>
          <w:rFonts w:ascii="Times New Roman" w:eastAsia="Times New Roman" w:hAnsi="Times New Roman" w:cs="Times New Roman"/>
          <w:b/>
          <w:noProof/>
          <w:sz w:val="24"/>
        </w:rPr>
        <mc:AlternateContent>
          <mc:Choice Requires="wps">
            <w:drawing>
              <wp:anchor distT="0" distB="0" distL="114300" distR="114300" simplePos="0" relativeHeight="251661312" behindDoc="0" locked="0" layoutInCell="1" allowOverlap="1" wp14:anchorId="6C76F492" wp14:editId="2A917895">
                <wp:simplePos x="0" y="0"/>
                <wp:positionH relativeFrom="column">
                  <wp:posOffset>-66675</wp:posOffset>
                </wp:positionH>
                <wp:positionV relativeFrom="paragraph">
                  <wp:posOffset>195580</wp:posOffset>
                </wp:positionV>
                <wp:extent cx="6057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05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574671"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25pt,15.4pt" to="471.7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" strokecolor="black [3040]"/>
            </w:pict>
          </mc:Fallback>
        </mc:AlternateContent>
      </w:r>
      <w:r w:rsidR="00F22D1E">
        <w:rPr>
          <w:rFonts w:ascii="Times New Roman" w:eastAsia="Times New Roman" w:hAnsi="Times New Roman" w:cs="Times New Roman"/>
          <w:b/>
          <w:sz w:val="24"/>
        </w:rPr>
        <w:t xml:space="preserve">    </w:t>
      </w:r>
      <w:r w:rsidR="00F22D1E" w:rsidRPr="00F22D1E">
        <w:rPr>
          <w:rFonts w:ascii="Times New Roman" w:eastAsia="Times New Roman" w:hAnsi="Times New Roman" w:cs="Times New Roman"/>
          <w:sz w:val="24"/>
        </w:rPr>
        <w:t>Organism</w:t>
      </w:r>
      <w:r w:rsidR="00F22D1E" w:rsidRPr="00F22D1E">
        <w:rPr>
          <w:rFonts w:ascii="Times New Roman" w:eastAsia="Times New Roman" w:hAnsi="Times New Roman" w:cs="Times New Roman"/>
          <w:sz w:val="24"/>
        </w:rPr>
        <w:tab/>
      </w:r>
      <w:r w:rsidR="00F22D1E" w:rsidRPr="00F22D1E">
        <w:rPr>
          <w:rFonts w:ascii="Times New Roman" w:eastAsia="Times New Roman" w:hAnsi="Times New Roman" w:cs="Times New Roman"/>
          <w:sz w:val="24"/>
        </w:rPr>
        <w:tab/>
      </w:r>
      <w:r w:rsidR="00F22D1E" w:rsidRPr="00F22D1E">
        <w:rPr>
          <w:rFonts w:ascii="Times New Roman" w:eastAsia="Times New Roman" w:hAnsi="Times New Roman" w:cs="Times New Roman"/>
          <w:sz w:val="24"/>
        </w:rPr>
        <w:tab/>
        <w:t xml:space="preserve">       Number</w:t>
      </w:r>
      <w:r w:rsidR="00F22D1E" w:rsidRPr="00F22D1E">
        <w:rPr>
          <w:rFonts w:ascii="Times New Roman" w:eastAsia="Times New Roman" w:hAnsi="Times New Roman" w:cs="Times New Roman"/>
          <w:sz w:val="24"/>
        </w:rPr>
        <w:tab/>
      </w:r>
      <w:r w:rsidR="00F22D1E" w:rsidRPr="00F22D1E">
        <w:rPr>
          <w:rFonts w:ascii="Times New Roman" w:eastAsia="Times New Roman" w:hAnsi="Times New Roman" w:cs="Times New Roman"/>
          <w:sz w:val="24"/>
        </w:rPr>
        <w:tab/>
      </w:r>
      <w:r w:rsidR="00F22D1E" w:rsidRPr="00F22D1E">
        <w:rPr>
          <w:rFonts w:ascii="Times New Roman" w:eastAsia="Times New Roman" w:hAnsi="Times New Roman" w:cs="Times New Roman"/>
          <w:sz w:val="24"/>
        </w:rPr>
        <w:tab/>
        <w:t xml:space="preserve">         </w:t>
      </w:r>
      <w:r w:rsidRPr="00F22D1E">
        <w:rPr>
          <w:rFonts w:ascii="Times New Roman" w:eastAsia="Times New Roman" w:hAnsi="Times New Roman" w:cs="Times New Roman"/>
          <w:sz w:val="24"/>
        </w:rPr>
        <w:t xml:space="preserve"> Percentage</w:t>
      </w:r>
    </w:p>
    <w:tbl>
      <w:tblPr>
        <w:tblW w:w="0" w:type="auto"/>
        <w:tblInd w:w="98" w:type="dxa"/>
        <w:tblBorders>
          <w:insideH w:val="single" w:sz="4" w:space="0" w:color="auto"/>
        </w:tblBorders>
        <w:tblCellMar>
          <w:left w:w="10" w:type="dxa"/>
          <w:right w:w="10" w:type="dxa"/>
        </w:tblCellMar>
        <w:tblLook w:val="0000" w:firstRow="0" w:lastRow="0" w:firstColumn="0" w:lastColumn="0" w:noHBand="0" w:noVBand="0"/>
      </w:tblPr>
      <w:tblGrid>
        <w:gridCol w:w="3162"/>
        <w:gridCol w:w="3157"/>
        <w:gridCol w:w="3159"/>
      </w:tblGrid>
      <w:tr w:rsidR="00764891" w14:paraId="4EFBA905" w14:textId="77777777" w:rsidTr="00764891">
        <w:trPr>
          <w:trHeight w:val="476"/>
        </w:trPr>
        <w:tc>
          <w:tcPr>
            <w:tcW w:w="3162" w:type="dxa"/>
            <w:shd w:val="clear" w:color="000000" w:fill="FFFFFF"/>
            <w:tcMar>
              <w:left w:w="108" w:type="dxa"/>
              <w:right w:w="108" w:type="dxa"/>
            </w:tcMar>
          </w:tcPr>
          <w:p w14:paraId="3061CEF2" w14:textId="08E90FE5" w:rsidR="00764891" w:rsidRDefault="00764891" w:rsidP="001B4B2C">
            <w:pPr>
              <w:spacing w:line="240" w:lineRule="auto"/>
              <w:jc w:val="both"/>
            </w:pPr>
            <w:r>
              <w:rPr>
                <w:rFonts w:ascii="Times New Roman" w:eastAsia="Times New Roman" w:hAnsi="Times New Roman" w:cs="Times New Roman"/>
                <w:sz w:val="24"/>
              </w:rPr>
              <w:t>Bacteria</w:t>
            </w:r>
            <w:r w:rsidR="006E4F3C">
              <w:rPr>
                <w:rFonts w:ascii="Times New Roman" w:eastAsia="Times New Roman" w:hAnsi="Times New Roman" w:cs="Times New Roman"/>
                <w:sz w:val="24"/>
              </w:rPr>
              <w:t>l</w:t>
            </w:r>
            <w:r>
              <w:rPr>
                <w:rFonts w:ascii="Times New Roman" w:eastAsia="Times New Roman" w:hAnsi="Times New Roman" w:cs="Times New Roman"/>
                <w:sz w:val="24"/>
              </w:rPr>
              <w:t xml:space="preserve"> growth</w:t>
            </w:r>
          </w:p>
        </w:tc>
        <w:tc>
          <w:tcPr>
            <w:tcW w:w="3157" w:type="dxa"/>
            <w:shd w:val="clear" w:color="000000" w:fill="FFFFFF"/>
            <w:tcMar>
              <w:left w:w="108" w:type="dxa"/>
              <w:right w:w="108" w:type="dxa"/>
            </w:tcMar>
          </w:tcPr>
          <w:p w14:paraId="334CD52F" w14:textId="77777777" w:rsidR="00764891" w:rsidRDefault="006D0499" w:rsidP="001B4B2C">
            <w:pPr>
              <w:spacing w:line="240" w:lineRule="auto"/>
              <w:jc w:val="both"/>
            </w:pPr>
            <w:r>
              <w:rPr>
                <w:rFonts w:ascii="Times New Roman" w:eastAsia="Times New Roman" w:hAnsi="Times New Roman" w:cs="Times New Roman"/>
                <w:sz w:val="24"/>
              </w:rPr>
              <w:t>14</w:t>
            </w:r>
            <w:r w:rsidR="00764891">
              <w:rPr>
                <w:rFonts w:ascii="Times New Roman" w:eastAsia="Times New Roman" w:hAnsi="Times New Roman" w:cs="Times New Roman"/>
                <w:sz w:val="24"/>
              </w:rPr>
              <w:t>3</w:t>
            </w:r>
          </w:p>
        </w:tc>
        <w:tc>
          <w:tcPr>
            <w:tcW w:w="3159" w:type="dxa"/>
            <w:shd w:val="clear" w:color="000000" w:fill="FFFFFF"/>
            <w:tcMar>
              <w:left w:w="108" w:type="dxa"/>
              <w:right w:w="108" w:type="dxa"/>
            </w:tcMar>
          </w:tcPr>
          <w:p w14:paraId="259B398D" w14:textId="77777777" w:rsidR="00764891" w:rsidRDefault="006D0499" w:rsidP="001B4B2C">
            <w:pPr>
              <w:spacing w:line="240" w:lineRule="auto"/>
              <w:jc w:val="both"/>
            </w:pPr>
            <w:r>
              <w:rPr>
                <w:rFonts w:ascii="Times New Roman" w:eastAsia="Times New Roman" w:hAnsi="Times New Roman" w:cs="Times New Roman"/>
                <w:sz w:val="24"/>
              </w:rPr>
              <w:t>71.5</w:t>
            </w:r>
            <w:r w:rsidR="00764891">
              <w:rPr>
                <w:rFonts w:ascii="Times New Roman" w:eastAsia="Times New Roman" w:hAnsi="Times New Roman" w:cs="Times New Roman"/>
                <w:sz w:val="24"/>
              </w:rPr>
              <w:t xml:space="preserve">% </w:t>
            </w:r>
          </w:p>
        </w:tc>
      </w:tr>
      <w:tr w:rsidR="00764891" w14:paraId="7A966712" w14:textId="77777777" w:rsidTr="00764891">
        <w:trPr>
          <w:trHeight w:val="476"/>
        </w:trPr>
        <w:tc>
          <w:tcPr>
            <w:tcW w:w="3162" w:type="dxa"/>
            <w:shd w:val="clear" w:color="000000" w:fill="FFFFFF"/>
            <w:tcMar>
              <w:left w:w="108" w:type="dxa"/>
              <w:right w:w="108" w:type="dxa"/>
            </w:tcMar>
          </w:tcPr>
          <w:p w14:paraId="278FF3A5" w14:textId="70137F3B" w:rsidR="00764891" w:rsidRDefault="00764891" w:rsidP="001B4B2C">
            <w:pPr>
              <w:spacing w:line="240" w:lineRule="auto"/>
              <w:jc w:val="both"/>
            </w:pPr>
            <w:r>
              <w:rPr>
                <w:rFonts w:ascii="Times New Roman" w:eastAsia="Times New Roman" w:hAnsi="Times New Roman" w:cs="Times New Roman"/>
                <w:sz w:val="24"/>
              </w:rPr>
              <w:t>No bacteria</w:t>
            </w:r>
            <w:r w:rsidR="006E4F3C">
              <w:rPr>
                <w:rFonts w:ascii="Times New Roman" w:eastAsia="Times New Roman" w:hAnsi="Times New Roman" w:cs="Times New Roman"/>
                <w:sz w:val="24"/>
              </w:rPr>
              <w:t>l</w:t>
            </w:r>
            <w:r>
              <w:rPr>
                <w:rFonts w:ascii="Times New Roman" w:eastAsia="Times New Roman" w:hAnsi="Times New Roman" w:cs="Times New Roman"/>
                <w:sz w:val="24"/>
              </w:rPr>
              <w:t xml:space="preserve"> growth</w:t>
            </w:r>
          </w:p>
        </w:tc>
        <w:tc>
          <w:tcPr>
            <w:tcW w:w="3157" w:type="dxa"/>
            <w:shd w:val="clear" w:color="000000" w:fill="FFFFFF"/>
            <w:tcMar>
              <w:left w:w="108" w:type="dxa"/>
              <w:right w:w="108" w:type="dxa"/>
            </w:tcMar>
          </w:tcPr>
          <w:p w14:paraId="5882B7B6" w14:textId="77777777" w:rsidR="00764891" w:rsidRDefault="005133F9" w:rsidP="001B4B2C">
            <w:pPr>
              <w:spacing w:line="240" w:lineRule="auto"/>
              <w:jc w:val="both"/>
            </w:pPr>
            <w:r>
              <w:rPr>
                <w:rFonts w:ascii="Times New Roman" w:eastAsia="Times New Roman" w:hAnsi="Times New Roman" w:cs="Times New Roman"/>
                <w:sz w:val="24"/>
              </w:rPr>
              <w:t xml:space="preserve">  </w:t>
            </w:r>
            <w:r w:rsidR="00764891">
              <w:rPr>
                <w:rFonts w:ascii="Times New Roman" w:eastAsia="Times New Roman" w:hAnsi="Times New Roman" w:cs="Times New Roman"/>
                <w:sz w:val="24"/>
              </w:rPr>
              <w:t>57</w:t>
            </w:r>
          </w:p>
        </w:tc>
        <w:tc>
          <w:tcPr>
            <w:tcW w:w="3159" w:type="dxa"/>
            <w:shd w:val="clear" w:color="000000" w:fill="FFFFFF"/>
            <w:tcMar>
              <w:left w:w="108" w:type="dxa"/>
              <w:right w:w="108" w:type="dxa"/>
            </w:tcMar>
          </w:tcPr>
          <w:p w14:paraId="29CEB8DB" w14:textId="77777777" w:rsidR="00764891" w:rsidRDefault="006D0499" w:rsidP="001B4B2C">
            <w:pPr>
              <w:spacing w:line="240" w:lineRule="auto"/>
              <w:jc w:val="both"/>
            </w:pPr>
            <w:r>
              <w:rPr>
                <w:rFonts w:ascii="Times New Roman" w:eastAsia="Times New Roman" w:hAnsi="Times New Roman" w:cs="Times New Roman"/>
                <w:sz w:val="24"/>
              </w:rPr>
              <w:t>28.5</w:t>
            </w:r>
            <w:r w:rsidR="00764891">
              <w:rPr>
                <w:rFonts w:ascii="Times New Roman" w:eastAsia="Times New Roman" w:hAnsi="Times New Roman" w:cs="Times New Roman"/>
                <w:sz w:val="24"/>
              </w:rPr>
              <w:t>%</w:t>
            </w:r>
          </w:p>
        </w:tc>
      </w:tr>
      <w:tr w:rsidR="00764891" w14:paraId="2A587D5D" w14:textId="77777777" w:rsidTr="00764891">
        <w:trPr>
          <w:trHeight w:val="476"/>
        </w:trPr>
        <w:tc>
          <w:tcPr>
            <w:tcW w:w="3162" w:type="dxa"/>
            <w:shd w:val="clear" w:color="000000" w:fill="FFFFFF"/>
            <w:tcMar>
              <w:left w:w="108" w:type="dxa"/>
              <w:right w:w="108" w:type="dxa"/>
            </w:tcMar>
          </w:tcPr>
          <w:p w14:paraId="76FD229C" w14:textId="77777777" w:rsidR="00764891" w:rsidRPr="00FD0EBC" w:rsidRDefault="00FD0EBC" w:rsidP="001B4B2C">
            <w:pPr>
              <w:spacing w:line="240" w:lineRule="auto"/>
              <w:jc w:val="both"/>
            </w:pPr>
            <w:r w:rsidRPr="00FD0EBC">
              <w:rPr>
                <w:rFonts w:ascii="Times New Roman" w:eastAsia="Times New Roman" w:hAnsi="Times New Roman" w:cs="Times New Roman"/>
                <w:sz w:val="24"/>
              </w:rPr>
              <w:t>Total</w:t>
            </w:r>
          </w:p>
        </w:tc>
        <w:tc>
          <w:tcPr>
            <w:tcW w:w="3157" w:type="dxa"/>
            <w:shd w:val="clear" w:color="000000" w:fill="FFFFFF"/>
            <w:tcMar>
              <w:left w:w="108" w:type="dxa"/>
              <w:right w:w="108" w:type="dxa"/>
            </w:tcMar>
          </w:tcPr>
          <w:p w14:paraId="6825AB49" w14:textId="77777777" w:rsidR="00764891" w:rsidRDefault="006D0499" w:rsidP="001B4B2C">
            <w:pPr>
              <w:spacing w:line="240" w:lineRule="auto"/>
              <w:jc w:val="both"/>
            </w:pPr>
            <w:r>
              <w:rPr>
                <w:rFonts w:ascii="Times New Roman" w:eastAsia="Times New Roman" w:hAnsi="Times New Roman" w:cs="Times New Roman"/>
                <w:sz w:val="24"/>
              </w:rPr>
              <w:t>20</w:t>
            </w:r>
            <w:r w:rsidR="00764891">
              <w:rPr>
                <w:rFonts w:ascii="Times New Roman" w:eastAsia="Times New Roman" w:hAnsi="Times New Roman" w:cs="Times New Roman"/>
                <w:sz w:val="24"/>
              </w:rPr>
              <w:t>0</w:t>
            </w:r>
          </w:p>
        </w:tc>
        <w:tc>
          <w:tcPr>
            <w:tcW w:w="3159" w:type="dxa"/>
            <w:shd w:val="clear" w:color="000000" w:fill="FFFFFF"/>
            <w:tcMar>
              <w:left w:w="108" w:type="dxa"/>
              <w:right w:w="108" w:type="dxa"/>
            </w:tcMar>
          </w:tcPr>
          <w:p w14:paraId="08291006" w14:textId="77777777" w:rsidR="00764891" w:rsidRDefault="00764891" w:rsidP="001B4B2C">
            <w:pPr>
              <w:spacing w:line="240" w:lineRule="auto"/>
              <w:jc w:val="both"/>
            </w:pPr>
            <w:r>
              <w:rPr>
                <w:rFonts w:ascii="Times New Roman" w:eastAsia="Times New Roman" w:hAnsi="Times New Roman" w:cs="Times New Roman"/>
                <w:sz w:val="24"/>
              </w:rPr>
              <w:t>100%</w:t>
            </w:r>
          </w:p>
        </w:tc>
      </w:tr>
    </w:tbl>
    <w:p w14:paraId="1FCE21B1" w14:textId="77777777" w:rsidR="00764891" w:rsidRDefault="00764891" w:rsidP="001B4B2C">
      <w:pPr>
        <w:spacing w:line="240" w:lineRule="auto"/>
        <w:jc w:val="both"/>
        <w:rPr>
          <w:rFonts w:ascii="Times New Roman" w:eastAsia="Times New Roman" w:hAnsi="Times New Roman" w:cs="Times New Roman"/>
          <w:b/>
          <w:sz w:val="24"/>
        </w:rPr>
      </w:pPr>
      <w:r>
        <w:rPr>
          <w:rFonts w:ascii="Times New Roman" w:eastAsia="Times New Roman" w:hAnsi="Times New Roman" w:cs="Times New Roman"/>
          <w:b/>
          <w:noProof/>
          <w:sz w:val="24"/>
        </w:rPr>
        <mc:AlternateContent>
          <mc:Choice Requires="wps">
            <w:drawing>
              <wp:anchor distT="0" distB="0" distL="114300" distR="114300" simplePos="0" relativeHeight="251659264" behindDoc="0" locked="0" layoutInCell="1" allowOverlap="1" wp14:anchorId="29CBA334" wp14:editId="0440C8C7">
                <wp:simplePos x="0" y="0"/>
                <wp:positionH relativeFrom="column">
                  <wp:posOffset>-9525</wp:posOffset>
                </wp:positionH>
                <wp:positionV relativeFrom="paragraph">
                  <wp:posOffset>21590</wp:posOffset>
                </wp:positionV>
                <wp:extent cx="6057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5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F9FD3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7pt" to="476.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" strokecolor="black [3040]"/>
            </w:pict>
          </mc:Fallback>
        </mc:AlternateContent>
      </w:r>
    </w:p>
    <w:p w14:paraId="41EF5306" w14:textId="77777777" w:rsidR="00764891" w:rsidRDefault="00764891" w:rsidP="001B4B2C">
      <w:pPr>
        <w:jc w:val="both"/>
        <w:rPr>
          <w:rFonts w:eastAsia="Times New Roman"/>
        </w:rPr>
      </w:pPr>
    </w:p>
    <w:p w14:paraId="1550F136" w14:textId="77777777" w:rsidR="00764891" w:rsidRDefault="00764891" w:rsidP="001B4B2C">
      <w:pPr>
        <w:spacing w:line="240" w:lineRule="auto"/>
        <w:jc w:val="both"/>
        <w:rPr>
          <w:rFonts w:ascii="Times New Roman" w:eastAsia="Times New Roman" w:hAnsi="Times New Roman" w:cs="Times New Roman"/>
          <w:b/>
          <w:sz w:val="24"/>
        </w:rPr>
      </w:pPr>
    </w:p>
    <w:p w14:paraId="5D426AE6" w14:textId="77777777" w:rsidR="00764891" w:rsidRDefault="00764891" w:rsidP="001B4B2C">
      <w:pPr>
        <w:spacing w:line="240" w:lineRule="auto"/>
        <w:jc w:val="both"/>
        <w:rPr>
          <w:rFonts w:ascii="Times New Roman" w:eastAsia="Times New Roman" w:hAnsi="Times New Roman" w:cs="Times New Roman"/>
          <w:b/>
          <w:sz w:val="24"/>
        </w:rPr>
      </w:pPr>
    </w:p>
    <w:p w14:paraId="580BE1EE" w14:textId="77777777" w:rsidR="00764891" w:rsidRDefault="00764891" w:rsidP="001B4B2C">
      <w:pPr>
        <w:spacing w:line="240" w:lineRule="auto"/>
        <w:jc w:val="both"/>
        <w:rPr>
          <w:rFonts w:ascii="Times New Roman" w:eastAsia="Times New Roman" w:hAnsi="Times New Roman" w:cs="Times New Roman"/>
          <w:b/>
          <w:sz w:val="24"/>
        </w:rPr>
      </w:pPr>
    </w:p>
    <w:p w14:paraId="5AE74246" w14:textId="77777777" w:rsidR="00764891" w:rsidRDefault="00764891" w:rsidP="001B4B2C">
      <w:pPr>
        <w:spacing w:line="240" w:lineRule="auto"/>
        <w:jc w:val="both"/>
        <w:rPr>
          <w:rFonts w:ascii="Times New Roman" w:eastAsia="Times New Roman" w:hAnsi="Times New Roman" w:cs="Times New Roman"/>
          <w:b/>
          <w:sz w:val="24"/>
        </w:rPr>
      </w:pPr>
    </w:p>
    <w:p w14:paraId="74E656F6" w14:textId="77777777" w:rsidR="006D0499" w:rsidRDefault="006D0499" w:rsidP="001B4B2C">
      <w:pPr>
        <w:spacing w:line="240" w:lineRule="auto"/>
        <w:jc w:val="both"/>
        <w:rPr>
          <w:rFonts w:ascii="Times New Roman" w:eastAsia="Times New Roman" w:hAnsi="Times New Roman" w:cs="Times New Roman"/>
          <w:b/>
          <w:sz w:val="24"/>
        </w:rPr>
      </w:pPr>
    </w:p>
    <w:p w14:paraId="43A30BE9" w14:textId="77777777" w:rsidR="006D0499" w:rsidRDefault="006D0499" w:rsidP="001B4B2C">
      <w:pPr>
        <w:spacing w:line="240" w:lineRule="auto"/>
        <w:jc w:val="both"/>
        <w:rPr>
          <w:rFonts w:ascii="Times New Roman" w:eastAsia="Times New Roman" w:hAnsi="Times New Roman" w:cs="Times New Roman"/>
          <w:b/>
          <w:sz w:val="24"/>
        </w:rPr>
      </w:pPr>
    </w:p>
    <w:p w14:paraId="610CBCE3" w14:textId="77777777" w:rsidR="00764891" w:rsidRDefault="00764891" w:rsidP="001B4B2C">
      <w:pPr>
        <w:spacing w:line="240" w:lineRule="auto"/>
        <w:jc w:val="both"/>
        <w:rPr>
          <w:rFonts w:ascii="Times New Roman" w:eastAsia="Times New Roman" w:hAnsi="Times New Roman" w:cs="Times New Roman"/>
          <w:b/>
          <w:sz w:val="24"/>
        </w:rPr>
      </w:pPr>
    </w:p>
    <w:p w14:paraId="40B7491A" w14:textId="77777777" w:rsidR="00764891" w:rsidRDefault="00764891" w:rsidP="001B4B2C">
      <w:pPr>
        <w:spacing w:line="240" w:lineRule="auto"/>
        <w:jc w:val="both"/>
        <w:rPr>
          <w:rFonts w:ascii="Times New Roman" w:eastAsia="Times New Roman" w:hAnsi="Times New Roman" w:cs="Times New Roman"/>
          <w:b/>
          <w:sz w:val="24"/>
        </w:rPr>
      </w:pPr>
    </w:p>
    <w:p w14:paraId="527C2EDB" w14:textId="77777777" w:rsidR="006D0499" w:rsidRDefault="006D0499" w:rsidP="001B4B2C">
      <w:pPr>
        <w:spacing w:line="240" w:lineRule="auto"/>
        <w:jc w:val="both"/>
        <w:rPr>
          <w:rFonts w:ascii="Times New Roman" w:eastAsia="Times New Roman" w:hAnsi="Times New Roman" w:cs="Times New Roman"/>
          <w:b/>
          <w:sz w:val="24"/>
        </w:rPr>
      </w:pPr>
    </w:p>
    <w:p w14:paraId="011E5B2F" w14:textId="77777777" w:rsidR="006D0499" w:rsidRDefault="006D0499" w:rsidP="001B4B2C">
      <w:pPr>
        <w:spacing w:line="240" w:lineRule="auto"/>
        <w:jc w:val="both"/>
        <w:rPr>
          <w:rFonts w:ascii="Times New Roman" w:eastAsia="Times New Roman" w:hAnsi="Times New Roman" w:cs="Times New Roman"/>
          <w:b/>
          <w:sz w:val="24"/>
        </w:rPr>
      </w:pPr>
    </w:p>
    <w:p w14:paraId="049CC277" w14:textId="77777777" w:rsidR="00AD4461" w:rsidRDefault="00AD4461" w:rsidP="001B4B2C">
      <w:pPr>
        <w:spacing w:line="240" w:lineRule="auto"/>
        <w:jc w:val="both"/>
        <w:rPr>
          <w:rFonts w:ascii="Times New Roman" w:eastAsia="Times New Roman" w:hAnsi="Times New Roman" w:cs="Times New Roman"/>
          <w:b/>
          <w:sz w:val="24"/>
        </w:rPr>
      </w:pPr>
    </w:p>
    <w:p w14:paraId="0CDCFF0A" w14:textId="77777777" w:rsidR="00AD4461" w:rsidRDefault="00AD4461" w:rsidP="001B4B2C">
      <w:pPr>
        <w:spacing w:line="240" w:lineRule="auto"/>
        <w:jc w:val="both"/>
        <w:rPr>
          <w:rFonts w:ascii="Times New Roman" w:eastAsia="Times New Roman" w:hAnsi="Times New Roman" w:cs="Times New Roman"/>
          <w:b/>
          <w:sz w:val="24"/>
        </w:rPr>
      </w:pPr>
    </w:p>
    <w:p w14:paraId="1530DD43" w14:textId="77777777" w:rsidR="00AD4461" w:rsidRDefault="00AD4461" w:rsidP="001B4B2C">
      <w:pPr>
        <w:spacing w:line="240" w:lineRule="auto"/>
        <w:jc w:val="both"/>
        <w:rPr>
          <w:rFonts w:ascii="Times New Roman" w:eastAsia="Times New Roman" w:hAnsi="Times New Roman" w:cs="Times New Roman"/>
          <w:b/>
          <w:sz w:val="24"/>
        </w:rPr>
      </w:pPr>
    </w:p>
    <w:p w14:paraId="0EA51782" w14:textId="40BECE7B" w:rsidR="00764891" w:rsidRDefault="00764891" w:rsidP="001B4B2C">
      <w:pPr>
        <w:spacing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Table 2</w:t>
      </w:r>
      <w:r w:rsidR="00BC52BE">
        <w:rPr>
          <w:rFonts w:ascii="Times New Roman" w:eastAsia="Times New Roman" w:hAnsi="Times New Roman" w:cs="Times New Roman"/>
          <w:b/>
          <w:sz w:val="24"/>
        </w:rPr>
        <w:t>:</w:t>
      </w:r>
      <w:r>
        <w:rPr>
          <w:rFonts w:ascii="Times New Roman" w:eastAsia="Times New Roman" w:hAnsi="Times New Roman" w:cs="Times New Roman"/>
          <w:b/>
          <w:sz w:val="24"/>
        </w:rPr>
        <w:t xml:space="preserve"> Frequency of </w:t>
      </w:r>
      <w:r w:rsidR="007618C8">
        <w:rPr>
          <w:rFonts w:ascii="Times New Roman" w:eastAsia="Times New Roman" w:hAnsi="Times New Roman" w:cs="Times New Roman"/>
          <w:b/>
          <w:sz w:val="24"/>
        </w:rPr>
        <w:t>Gram-</w:t>
      </w:r>
      <w:r>
        <w:rPr>
          <w:rFonts w:ascii="Times New Roman" w:eastAsia="Times New Roman" w:hAnsi="Times New Roman" w:cs="Times New Roman"/>
          <w:b/>
          <w:sz w:val="24"/>
        </w:rPr>
        <w:t xml:space="preserve">positive and </w:t>
      </w:r>
      <w:r w:rsidR="00260B5C">
        <w:rPr>
          <w:rFonts w:ascii="Times New Roman" w:eastAsia="Times New Roman" w:hAnsi="Times New Roman" w:cs="Times New Roman"/>
          <w:b/>
          <w:sz w:val="24"/>
        </w:rPr>
        <w:t>Gram-</w:t>
      </w:r>
      <w:r>
        <w:rPr>
          <w:rFonts w:ascii="Times New Roman" w:eastAsia="Times New Roman" w:hAnsi="Times New Roman" w:cs="Times New Roman"/>
          <w:b/>
          <w:sz w:val="24"/>
        </w:rPr>
        <w:t>negative bacteria isolated</w:t>
      </w:r>
    </w:p>
    <w:tbl>
      <w:tblPr>
        <w:tblW w:w="0" w:type="auto"/>
        <w:tblInd w:w="98" w:type="dxa"/>
        <w:tblBorders>
          <w:top w:val="single" w:sz="4" w:space="0" w:color="auto"/>
          <w:bottom w:val="single" w:sz="4" w:space="0" w:color="auto"/>
          <w:insideH w:val="single" w:sz="4" w:space="0" w:color="000000"/>
        </w:tblBorders>
        <w:tblCellMar>
          <w:left w:w="10" w:type="dxa"/>
          <w:right w:w="10" w:type="dxa"/>
        </w:tblCellMar>
        <w:tblLook w:val="0000" w:firstRow="0" w:lastRow="0" w:firstColumn="0" w:lastColumn="0" w:noHBand="0" w:noVBand="0"/>
      </w:tblPr>
      <w:tblGrid>
        <w:gridCol w:w="3158"/>
        <w:gridCol w:w="3158"/>
        <w:gridCol w:w="3162"/>
      </w:tblGrid>
      <w:tr w:rsidR="00764891" w14:paraId="59E3F39C" w14:textId="77777777" w:rsidTr="00764891">
        <w:trPr>
          <w:trHeight w:val="1"/>
        </w:trPr>
        <w:tc>
          <w:tcPr>
            <w:tcW w:w="3158" w:type="dxa"/>
            <w:shd w:val="clear" w:color="000000" w:fill="FFFFFF"/>
            <w:tcMar>
              <w:left w:w="108" w:type="dxa"/>
              <w:right w:w="108" w:type="dxa"/>
            </w:tcMar>
          </w:tcPr>
          <w:p w14:paraId="6E839CCA" w14:textId="77777777" w:rsidR="00764891" w:rsidRPr="00FF74CB" w:rsidRDefault="00764891" w:rsidP="001B4B2C">
            <w:pPr>
              <w:spacing w:line="240" w:lineRule="auto"/>
              <w:jc w:val="both"/>
            </w:pPr>
            <w:r w:rsidRPr="00FF74CB">
              <w:rPr>
                <w:rFonts w:ascii="Times New Roman" w:eastAsia="Times New Roman" w:hAnsi="Times New Roman" w:cs="Times New Roman"/>
                <w:sz w:val="24"/>
              </w:rPr>
              <w:t>Staining</w:t>
            </w:r>
          </w:p>
        </w:tc>
        <w:tc>
          <w:tcPr>
            <w:tcW w:w="3158" w:type="dxa"/>
            <w:shd w:val="clear" w:color="000000" w:fill="FFFFFF"/>
            <w:tcMar>
              <w:left w:w="108" w:type="dxa"/>
              <w:right w:w="108" w:type="dxa"/>
            </w:tcMar>
          </w:tcPr>
          <w:p w14:paraId="4A22D71E" w14:textId="77777777" w:rsidR="00764891" w:rsidRPr="00FF74CB" w:rsidRDefault="00764891" w:rsidP="001B4B2C">
            <w:pPr>
              <w:spacing w:line="240" w:lineRule="auto"/>
              <w:jc w:val="both"/>
            </w:pPr>
            <w:r w:rsidRPr="00FF74CB">
              <w:rPr>
                <w:rFonts w:ascii="Times New Roman" w:eastAsia="Times New Roman" w:hAnsi="Times New Roman" w:cs="Times New Roman"/>
                <w:sz w:val="24"/>
              </w:rPr>
              <w:t>Number</w:t>
            </w:r>
          </w:p>
        </w:tc>
        <w:tc>
          <w:tcPr>
            <w:tcW w:w="3162" w:type="dxa"/>
            <w:shd w:val="clear" w:color="000000" w:fill="FFFFFF"/>
            <w:tcMar>
              <w:left w:w="108" w:type="dxa"/>
              <w:right w:w="108" w:type="dxa"/>
            </w:tcMar>
          </w:tcPr>
          <w:p w14:paraId="35A36EF1" w14:textId="77777777" w:rsidR="00764891" w:rsidRPr="00FF74CB" w:rsidRDefault="00764891" w:rsidP="001B4B2C">
            <w:pPr>
              <w:spacing w:line="240" w:lineRule="auto"/>
              <w:jc w:val="both"/>
            </w:pPr>
            <w:r w:rsidRPr="00FF74CB">
              <w:rPr>
                <w:rFonts w:ascii="Times New Roman" w:eastAsia="Times New Roman" w:hAnsi="Times New Roman" w:cs="Times New Roman"/>
                <w:sz w:val="24"/>
              </w:rPr>
              <w:t>Percentage</w:t>
            </w:r>
          </w:p>
        </w:tc>
      </w:tr>
      <w:tr w:rsidR="00764891" w14:paraId="1C922CF8" w14:textId="77777777" w:rsidTr="00764891">
        <w:trPr>
          <w:trHeight w:val="1"/>
        </w:trPr>
        <w:tc>
          <w:tcPr>
            <w:tcW w:w="3158" w:type="dxa"/>
            <w:shd w:val="clear" w:color="000000" w:fill="FFFFFF"/>
            <w:tcMar>
              <w:left w:w="108" w:type="dxa"/>
              <w:right w:w="108" w:type="dxa"/>
            </w:tcMar>
          </w:tcPr>
          <w:p w14:paraId="19057C45" w14:textId="77777777" w:rsidR="00764891" w:rsidRDefault="00764891" w:rsidP="001B4B2C">
            <w:pPr>
              <w:spacing w:line="240" w:lineRule="auto"/>
              <w:jc w:val="both"/>
            </w:pPr>
            <w:r>
              <w:rPr>
                <w:rFonts w:ascii="Times New Roman" w:eastAsia="Times New Roman" w:hAnsi="Times New Roman" w:cs="Times New Roman"/>
                <w:sz w:val="24"/>
              </w:rPr>
              <w:t>Gram positive</w:t>
            </w:r>
          </w:p>
        </w:tc>
        <w:tc>
          <w:tcPr>
            <w:tcW w:w="3158" w:type="dxa"/>
            <w:shd w:val="clear" w:color="000000" w:fill="FFFFFF"/>
            <w:tcMar>
              <w:left w:w="108" w:type="dxa"/>
              <w:right w:w="108" w:type="dxa"/>
            </w:tcMar>
          </w:tcPr>
          <w:p w14:paraId="027D1952" w14:textId="77777777" w:rsidR="00764891" w:rsidRDefault="005133F9" w:rsidP="001B4B2C">
            <w:pPr>
              <w:spacing w:line="240" w:lineRule="auto"/>
              <w:jc w:val="both"/>
            </w:pPr>
            <w:r>
              <w:rPr>
                <w:rFonts w:ascii="Times New Roman" w:eastAsia="Times New Roman" w:hAnsi="Times New Roman" w:cs="Times New Roman"/>
                <w:sz w:val="24"/>
              </w:rPr>
              <w:t xml:space="preserve">  40</w:t>
            </w:r>
          </w:p>
        </w:tc>
        <w:tc>
          <w:tcPr>
            <w:tcW w:w="3162" w:type="dxa"/>
            <w:shd w:val="clear" w:color="000000" w:fill="FFFFFF"/>
            <w:tcMar>
              <w:left w:w="108" w:type="dxa"/>
              <w:right w:w="108" w:type="dxa"/>
            </w:tcMar>
          </w:tcPr>
          <w:p w14:paraId="1440FF63" w14:textId="77777777" w:rsidR="00764891" w:rsidRDefault="005133F9" w:rsidP="001B4B2C">
            <w:pPr>
              <w:spacing w:line="240" w:lineRule="auto"/>
              <w:jc w:val="both"/>
            </w:pPr>
            <w:r>
              <w:rPr>
                <w:rFonts w:ascii="Times New Roman" w:eastAsia="Times New Roman" w:hAnsi="Times New Roman" w:cs="Times New Roman"/>
                <w:sz w:val="24"/>
              </w:rPr>
              <w:t>28</w:t>
            </w:r>
            <w:r w:rsidR="00764891">
              <w:rPr>
                <w:rFonts w:ascii="Times New Roman" w:eastAsia="Times New Roman" w:hAnsi="Times New Roman" w:cs="Times New Roman"/>
                <w:sz w:val="24"/>
              </w:rPr>
              <w:t>%</w:t>
            </w:r>
          </w:p>
        </w:tc>
      </w:tr>
      <w:tr w:rsidR="00764891" w14:paraId="45161FC9" w14:textId="77777777" w:rsidTr="00764891">
        <w:trPr>
          <w:trHeight w:val="1"/>
        </w:trPr>
        <w:tc>
          <w:tcPr>
            <w:tcW w:w="3158" w:type="dxa"/>
            <w:shd w:val="clear" w:color="000000" w:fill="FFFFFF"/>
            <w:tcMar>
              <w:left w:w="108" w:type="dxa"/>
              <w:right w:w="108" w:type="dxa"/>
            </w:tcMar>
          </w:tcPr>
          <w:p w14:paraId="2ED3F2D2" w14:textId="77777777" w:rsidR="00764891" w:rsidRDefault="00764891" w:rsidP="001B4B2C">
            <w:pPr>
              <w:spacing w:line="240" w:lineRule="auto"/>
              <w:jc w:val="both"/>
            </w:pPr>
            <w:r>
              <w:rPr>
                <w:rFonts w:ascii="Times New Roman" w:eastAsia="Times New Roman" w:hAnsi="Times New Roman" w:cs="Times New Roman"/>
                <w:sz w:val="24"/>
              </w:rPr>
              <w:t>Gram negative</w:t>
            </w:r>
          </w:p>
        </w:tc>
        <w:tc>
          <w:tcPr>
            <w:tcW w:w="3158" w:type="dxa"/>
            <w:shd w:val="clear" w:color="000000" w:fill="FFFFFF"/>
            <w:tcMar>
              <w:left w:w="108" w:type="dxa"/>
              <w:right w:w="108" w:type="dxa"/>
            </w:tcMar>
          </w:tcPr>
          <w:p w14:paraId="14173C22" w14:textId="77777777" w:rsidR="00764891" w:rsidRDefault="005133F9" w:rsidP="001B4B2C">
            <w:pPr>
              <w:spacing w:line="240" w:lineRule="auto"/>
              <w:jc w:val="both"/>
            </w:pPr>
            <w:r>
              <w:rPr>
                <w:rFonts w:ascii="Times New Roman" w:eastAsia="Times New Roman" w:hAnsi="Times New Roman" w:cs="Times New Roman"/>
                <w:sz w:val="24"/>
              </w:rPr>
              <w:t>103</w:t>
            </w:r>
          </w:p>
        </w:tc>
        <w:tc>
          <w:tcPr>
            <w:tcW w:w="3162" w:type="dxa"/>
            <w:shd w:val="clear" w:color="000000" w:fill="FFFFFF"/>
            <w:tcMar>
              <w:left w:w="108" w:type="dxa"/>
              <w:right w:w="108" w:type="dxa"/>
            </w:tcMar>
          </w:tcPr>
          <w:p w14:paraId="5A6A8FA9" w14:textId="77777777" w:rsidR="00764891" w:rsidRDefault="005133F9" w:rsidP="001B4B2C">
            <w:pPr>
              <w:spacing w:line="240" w:lineRule="auto"/>
              <w:jc w:val="both"/>
            </w:pPr>
            <w:r>
              <w:rPr>
                <w:rFonts w:ascii="Times New Roman" w:eastAsia="Times New Roman" w:hAnsi="Times New Roman" w:cs="Times New Roman"/>
                <w:sz w:val="24"/>
              </w:rPr>
              <w:t>72</w:t>
            </w:r>
            <w:r w:rsidR="00764891">
              <w:rPr>
                <w:rFonts w:ascii="Times New Roman" w:eastAsia="Times New Roman" w:hAnsi="Times New Roman" w:cs="Times New Roman"/>
                <w:sz w:val="24"/>
              </w:rPr>
              <w:t>%</w:t>
            </w:r>
          </w:p>
        </w:tc>
      </w:tr>
      <w:tr w:rsidR="00764891" w14:paraId="0C1A9758" w14:textId="77777777" w:rsidTr="00764891">
        <w:trPr>
          <w:trHeight w:val="1"/>
        </w:trPr>
        <w:tc>
          <w:tcPr>
            <w:tcW w:w="3158" w:type="dxa"/>
            <w:shd w:val="clear" w:color="000000" w:fill="FFFFFF"/>
            <w:tcMar>
              <w:left w:w="108" w:type="dxa"/>
              <w:right w:w="108" w:type="dxa"/>
            </w:tcMar>
          </w:tcPr>
          <w:p w14:paraId="7CCE303E" w14:textId="77777777" w:rsidR="00764891" w:rsidRPr="00FD0EBC" w:rsidRDefault="00764891" w:rsidP="001B4B2C">
            <w:pPr>
              <w:spacing w:line="240" w:lineRule="auto"/>
              <w:jc w:val="both"/>
            </w:pPr>
            <w:r w:rsidRPr="00FD0EBC">
              <w:rPr>
                <w:rFonts w:ascii="Times New Roman" w:eastAsia="Times New Roman" w:hAnsi="Times New Roman" w:cs="Times New Roman"/>
                <w:sz w:val="24"/>
              </w:rPr>
              <w:t>Total</w:t>
            </w:r>
          </w:p>
        </w:tc>
        <w:tc>
          <w:tcPr>
            <w:tcW w:w="3158" w:type="dxa"/>
            <w:shd w:val="clear" w:color="000000" w:fill="FFFFFF"/>
            <w:tcMar>
              <w:left w:w="108" w:type="dxa"/>
              <w:right w:w="108" w:type="dxa"/>
            </w:tcMar>
          </w:tcPr>
          <w:p w14:paraId="0D1DACA5" w14:textId="77777777" w:rsidR="00764891" w:rsidRDefault="005133F9" w:rsidP="001B4B2C">
            <w:pPr>
              <w:spacing w:line="240" w:lineRule="auto"/>
              <w:jc w:val="both"/>
            </w:pPr>
            <w:r>
              <w:rPr>
                <w:rFonts w:ascii="Times New Roman" w:eastAsia="Times New Roman" w:hAnsi="Times New Roman" w:cs="Times New Roman"/>
                <w:sz w:val="24"/>
              </w:rPr>
              <w:t>14</w:t>
            </w:r>
            <w:r w:rsidR="00764891">
              <w:rPr>
                <w:rFonts w:ascii="Times New Roman" w:eastAsia="Times New Roman" w:hAnsi="Times New Roman" w:cs="Times New Roman"/>
                <w:sz w:val="24"/>
              </w:rPr>
              <w:t>3</w:t>
            </w:r>
          </w:p>
        </w:tc>
        <w:tc>
          <w:tcPr>
            <w:tcW w:w="3162" w:type="dxa"/>
            <w:shd w:val="clear" w:color="000000" w:fill="FFFFFF"/>
            <w:tcMar>
              <w:left w:w="108" w:type="dxa"/>
              <w:right w:w="108" w:type="dxa"/>
            </w:tcMar>
          </w:tcPr>
          <w:p w14:paraId="4674DBA1" w14:textId="77777777" w:rsidR="00764891" w:rsidRDefault="00764891" w:rsidP="001B4B2C">
            <w:pPr>
              <w:spacing w:line="240" w:lineRule="auto"/>
              <w:jc w:val="both"/>
            </w:pPr>
            <w:r>
              <w:rPr>
                <w:rFonts w:ascii="Times New Roman" w:eastAsia="Times New Roman" w:hAnsi="Times New Roman" w:cs="Times New Roman"/>
                <w:sz w:val="24"/>
              </w:rPr>
              <w:t>100%</w:t>
            </w:r>
          </w:p>
        </w:tc>
      </w:tr>
    </w:tbl>
    <w:p w14:paraId="732CB500" w14:textId="77777777" w:rsidR="00764891" w:rsidRDefault="00764891" w:rsidP="001B4B2C">
      <w:pPr>
        <w:spacing w:line="480" w:lineRule="auto"/>
        <w:jc w:val="both"/>
        <w:rPr>
          <w:rFonts w:ascii="Times New Roman" w:eastAsia="Times New Roman" w:hAnsi="Times New Roman" w:cs="Times New Roman"/>
          <w:b/>
          <w:sz w:val="24"/>
        </w:rPr>
      </w:pPr>
    </w:p>
    <w:p w14:paraId="1528BD62" w14:textId="77777777" w:rsidR="00764891" w:rsidRDefault="00764891" w:rsidP="001B4B2C">
      <w:pPr>
        <w:spacing w:line="480" w:lineRule="auto"/>
        <w:jc w:val="both"/>
        <w:rPr>
          <w:rFonts w:ascii="Times New Roman" w:eastAsia="Times New Roman" w:hAnsi="Times New Roman" w:cs="Times New Roman"/>
          <w:b/>
          <w:sz w:val="24"/>
        </w:rPr>
      </w:pPr>
    </w:p>
    <w:p w14:paraId="56F62028" w14:textId="77777777" w:rsidR="00764891" w:rsidRDefault="00764891" w:rsidP="001B4B2C">
      <w:pPr>
        <w:spacing w:line="480" w:lineRule="auto"/>
        <w:jc w:val="both"/>
        <w:rPr>
          <w:rFonts w:ascii="Times New Roman" w:eastAsia="Times New Roman" w:hAnsi="Times New Roman" w:cs="Times New Roman"/>
          <w:b/>
          <w:sz w:val="24"/>
        </w:rPr>
      </w:pPr>
    </w:p>
    <w:p w14:paraId="3B3C8A47" w14:textId="77777777" w:rsidR="00764891" w:rsidRDefault="00764891" w:rsidP="001B4B2C">
      <w:pPr>
        <w:spacing w:line="480" w:lineRule="auto"/>
        <w:jc w:val="both"/>
        <w:rPr>
          <w:rFonts w:ascii="Times New Roman" w:eastAsia="Times New Roman" w:hAnsi="Times New Roman" w:cs="Times New Roman"/>
          <w:b/>
          <w:sz w:val="24"/>
        </w:rPr>
      </w:pPr>
    </w:p>
    <w:p w14:paraId="1C91A747" w14:textId="77777777" w:rsidR="00764891" w:rsidRDefault="00764891" w:rsidP="001B4B2C">
      <w:pPr>
        <w:spacing w:line="480" w:lineRule="auto"/>
        <w:jc w:val="both"/>
        <w:rPr>
          <w:rFonts w:ascii="Times New Roman" w:eastAsia="Times New Roman" w:hAnsi="Times New Roman" w:cs="Times New Roman"/>
          <w:b/>
          <w:sz w:val="24"/>
        </w:rPr>
      </w:pPr>
    </w:p>
    <w:p w14:paraId="1ACB0E56" w14:textId="77777777" w:rsidR="000554FA" w:rsidRDefault="000554FA" w:rsidP="001B4B2C">
      <w:pPr>
        <w:spacing w:line="480" w:lineRule="auto"/>
        <w:jc w:val="both"/>
        <w:rPr>
          <w:rFonts w:ascii="Times New Roman" w:eastAsia="Times New Roman" w:hAnsi="Times New Roman" w:cs="Times New Roman"/>
          <w:b/>
          <w:sz w:val="24"/>
        </w:rPr>
      </w:pPr>
    </w:p>
    <w:p w14:paraId="7AF1ADEA" w14:textId="77777777" w:rsidR="000554FA" w:rsidRDefault="000554FA" w:rsidP="001B4B2C">
      <w:pPr>
        <w:spacing w:line="480" w:lineRule="auto"/>
        <w:jc w:val="both"/>
        <w:rPr>
          <w:rFonts w:ascii="Times New Roman" w:eastAsia="Times New Roman" w:hAnsi="Times New Roman" w:cs="Times New Roman"/>
          <w:b/>
          <w:sz w:val="24"/>
        </w:rPr>
      </w:pPr>
    </w:p>
    <w:p w14:paraId="24A9DE73" w14:textId="77777777" w:rsidR="000554FA" w:rsidRDefault="000554FA" w:rsidP="001B4B2C">
      <w:pPr>
        <w:spacing w:line="480" w:lineRule="auto"/>
        <w:jc w:val="both"/>
        <w:rPr>
          <w:rFonts w:ascii="Times New Roman" w:eastAsia="Times New Roman" w:hAnsi="Times New Roman" w:cs="Times New Roman"/>
          <w:b/>
          <w:sz w:val="24"/>
        </w:rPr>
      </w:pPr>
    </w:p>
    <w:p w14:paraId="23C79FBF" w14:textId="77777777" w:rsidR="000554FA" w:rsidRDefault="000554FA" w:rsidP="001B4B2C">
      <w:pPr>
        <w:spacing w:line="480" w:lineRule="auto"/>
        <w:jc w:val="both"/>
        <w:rPr>
          <w:rFonts w:ascii="Times New Roman" w:eastAsia="Times New Roman" w:hAnsi="Times New Roman" w:cs="Times New Roman"/>
          <w:b/>
          <w:sz w:val="24"/>
        </w:rPr>
      </w:pPr>
    </w:p>
    <w:p w14:paraId="3C481E2E" w14:textId="77777777" w:rsidR="000554FA" w:rsidRDefault="000554FA" w:rsidP="001B4B2C">
      <w:pPr>
        <w:spacing w:line="480" w:lineRule="auto"/>
        <w:jc w:val="both"/>
        <w:rPr>
          <w:rFonts w:ascii="Times New Roman" w:eastAsia="Times New Roman" w:hAnsi="Times New Roman" w:cs="Times New Roman"/>
          <w:b/>
          <w:sz w:val="24"/>
        </w:rPr>
      </w:pPr>
    </w:p>
    <w:p w14:paraId="35BAA29A" w14:textId="77777777" w:rsidR="000554FA" w:rsidRDefault="000554FA" w:rsidP="001B4B2C">
      <w:pPr>
        <w:spacing w:line="480" w:lineRule="auto"/>
        <w:jc w:val="both"/>
        <w:rPr>
          <w:rFonts w:ascii="Times New Roman" w:eastAsia="Times New Roman" w:hAnsi="Times New Roman" w:cs="Times New Roman"/>
          <w:b/>
          <w:sz w:val="24"/>
        </w:rPr>
      </w:pPr>
    </w:p>
    <w:p w14:paraId="53FCCA42" w14:textId="77777777" w:rsidR="000554FA" w:rsidRDefault="000554FA" w:rsidP="001B4B2C">
      <w:pPr>
        <w:spacing w:line="480" w:lineRule="auto"/>
        <w:jc w:val="both"/>
        <w:rPr>
          <w:rFonts w:ascii="Times New Roman" w:eastAsia="Times New Roman" w:hAnsi="Times New Roman" w:cs="Times New Roman"/>
          <w:b/>
          <w:sz w:val="24"/>
        </w:rPr>
      </w:pPr>
    </w:p>
    <w:p w14:paraId="23E8176D" w14:textId="77777777" w:rsidR="000554FA" w:rsidRDefault="000554FA" w:rsidP="001B4B2C">
      <w:pPr>
        <w:spacing w:line="480" w:lineRule="auto"/>
        <w:jc w:val="both"/>
        <w:rPr>
          <w:rFonts w:ascii="Times New Roman" w:eastAsia="Times New Roman" w:hAnsi="Times New Roman" w:cs="Times New Roman"/>
          <w:b/>
          <w:sz w:val="24"/>
        </w:rPr>
      </w:pPr>
    </w:p>
    <w:p w14:paraId="19D77516" w14:textId="77777777" w:rsidR="000554FA" w:rsidRDefault="000554FA" w:rsidP="001B4B2C">
      <w:pPr>
        <w:spacing w:line="480" w:lineRule="auto"/>
        <w:jc w:val="both"/>
        <w:rPr>
          <w:rFonts w:ascii="Times New Roman" w:eastAsia="Times New Roman" w:hAnsi="Times New Roman" w:cs="Times New Roman"/>
          <w:b/>
          <w:sz w:val="24"/>
        </w:rPr>
      </w:pPr>
    </w:p>
    <w:p w14:paraId="79B38137" w14:textId="3FF8D19C" w:rsidR="00764891" w:rsidRDefault="00764891" w:rsidP="001B4B2C">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Table 3</w:t>
      </w:r>
      <w:r w:rsidR="00A634A4">
        <w:rPr>
          <w:rFonts w:ascii="Times New Roman" w:eastAsia="Times New Roman" w:hAnsi="Times New Roman" w:cs="Times New Roman"/>
          <w:b/>
          <w:sz w:val="24"/>
        </w:rPr>
        <w:t>:</w:t>
      </w:r>
      <w:r>
        <w:rPr>
          <w:rFonts w:ascii="Times New Roman" w:eastAsia="Times New Roman" w:hAnsi="Times New Roman" w:cs="Times New Roman"/>
          <w:b/>
          <w:sz w:val="24"/>
        </w:rPr>
        <w:t xml:space="preserve"> Frequency of isolation of nosocomial bacteria across clinical Laboratories</w:t>
      </w:r>
    </w:p>
    <w:tbl>
      <w:tblPr>
        <w:tblW w:w="0" w:type="auto"/>
        <w:tblInd w:w="98" w:type="dxa"/>
        <w:tblBorders>
          <w:top w:val="single" w:sz="4" w:space="0" w:color="000000"/>
          <w:bottom w:val="single" w:sz="4" w:space="0" w:color="000000"/>
          <w:insideH w:val="single" w:sz="4" w:space="0" w:color="000000"/>
        </w:tblBorders>
        <w:tblCellMar>
          <w:left w:w="10" w:type="dxa"/>
          <w:right w:w="10" w:type="dxa"/>
        </w:tblCellMar>
        <w:tblLook w:val="0000" w:firstRow="0" w:lastRow="0" w:firstColumn="0" w:lastColumn="0" w:noHBand="0" w:noVBand="0"/>
      </w:tblPr>
      <w:tblGrid>
        <w:gridCol w:w="3165"/>
        <w:gridCol w:w="3154"/>
        <w:gridCol w:w="3159"/>
      </w:tblGrid>
      <w:tr w:rsidR="00764891" w14:paraId="01DBC23B" w14:textId="77777777" w:rsidTr="00764891">
        <w:trPr>
          <w:trHeight w:val="1"/>
        </w:trPr>
        <w:tc>
          <w:tcPr>
            <w:tcW w:w="3165" w:type="dxa"/>
            <w:shd w:val="clear" w:color="000000" w:fill="FFFFFF"/>
            <w:tcMar>
              <w:left w:w="108" w:type="dxa"/>
              <w:right w:w="108" w:type="dxa"/>
            </w:tcMar>
          </w:tcPr>
          <w:p w14:paraId="76710BF8" w14:textId="77777777" w:rsidR="00764891" w:rsidRPr="00FF74CB" w:rsidRDefault="00764891" w:rsidP="001B4B2C">
            <w:pPr>
              <w:spacing w:line="240" w:lineRule="auto"/>
              <w:jc w:val="both"/>
            </w:pPr>
            <w:r w:rsidRPr="00FF74CB">
              <w:rPr>
                <w:rFonts w:ascii="Times New Roman" w:eastAsia="Times New Roman" w:hAnsi="Times New Roman" w:cs="Times New Roman"/>
                <w:sz w:val="24"/>
              </w:rPr>
              <w:t>Bacteria</w:t>
            </w:r>
          </w:p>
        </w:tc>
        <w:tc>
          <w:tcPr>
            <w:tcW w:w="3154" w:type="dxa"/>
            <w:shd w:val="clear" w:color="000000" w:fill="FFFFFF"/>
            <w:tcMar>
              <w:left w:w="108" w:type="dxa"/>
              <w:right w:w="108" w:type="dxa"/>
            </w:tcMar>
          </w:tcPr>
          <w:p w14:paraId="69E525FF" w14:textId="77777777" w:rsidR="00764891" w:rsidRPr="00FF74CB" w:rsidRDefault="00764891" w:rsidP="001B4B2C">
            <w:pPr>
              <w:spacing w:line="240" w:lineRule="auto"/>
              <w:jc w:val="both"/>
            </w:pPr>
            <w:r w:rsidRPr="00FF74CB">
              <w:rPr>
                <w:rFonts w:ascii="Times New Roman" w:eastAsia="Times New Roman" w:hAnsi="Times New Roman" w:cs="Times New Roman"/>
                <w:sz w:val="24"/>
              </w:rPr>
              <w:t>Number of isolates</w:t>
            </w:r>
          </w:p>
        </w:tc>
        <w:tc>
          <w:tcPr>
            <w:tcW w:w="3159" w:type="dxa"/>
            <w:shd w:val="clear" w:color="000000" w:fill="FFFFFF"/>
            <w:tcMar>
              <w:left w:w="108" w:type="dxa"/>
              <w:right w:w="108" w:type="dxa"/>
            </w:tcMar>
          </w:tcPr>
          <w:p w14:paraId="16EFA00D" w14:textId="77777777" w:rsidR="00764891" w:rsidRPr="00FF74CB" w:rsidRDefault="00764891" w:rsidP="001B4B2C">
            <w:pPr>
              <w:spacing w:line="480" w:lineRule="auto"/>
              <w:jc w:val="both"/>
            </w:pPr>
            <w:r w:rsidRPr="00FF74CB">
              <w:rPr>
                <w:rFonts w:ascii="Times New Roman" w:eastAsia="Times New Roman" w:hAnsi="Times New Roman" w:cs="Times New Roman"/>
                <w:sz w:val="24"/>
              </w:rPr>
              <w:t>Percentage</w:t>
            </w:r>
          </w:p>
        </w:tc>
      </w:tr>
      <w:tr w:rsidR="00764891" w14:paraId="5D858513" w14:textId="77777777" w:rsidTr="00764891">
        <w:trPr>
          <w:trHeight w:val="1"/>
        </w:trPr>
        <w:tc>
          <w:tcPr>
            <w:tcW w:w="3165" w:type="dxa"/>
            <w:shd w:val="clear" w:color="000000" w:fill="FFFFFF"/>
            <w:tcMar>
              <w:left w:w="108" w:type="dxa"/>
              <w:right w:w="108" w:type="dxa"/>
            </w:tcMar>
          </w:tcPr>
          <w:p w14:paraId="66B70B0D" w14:textId="77777777" w:rsidR="00764891" w:rsidRDefault="00764891" w:rsidP="001B4B2C">
            <w:pPr>
              <w:spacing w:line="240" w:lineRule="auto"/>
              <w:jc w:val="both"/>
            </w:pPr>
            <w:r>
              <w:rPr>
                <w:rFonts w:ascii="Times New Roman" w:eastAsia="Times New Roman" w:hAnsi="Times New Roman" w:cs="Times New Roman"/>
                <w:i/>
                <w:sz w:val="24"/>
              </w:rPr>
              <w:t xml:space="preserve">Escherichia </w:t>
            </w:r>
            <w:proofErr w:type="spellStart"/>
            <w:r>
              <w:rPr>
                <w:rFonts w:ascii="Times New Roman" w:eastAsia="Times New Roman" w:hAnsi="Times New Roman" w:cs="Times New Roman"/>
                <w:i/>
                <w:sz w:val="24"/>
              </w:rPr>
              <w:t>spp</w:t>
            </w:r>
            <w:proofErr w:type="spellEnd"/>
          </w:p>
        </w:tc>
        <w:tc>
          <w:tcPr>
            <w:tcW w:w="3154" w:type="dxa"/>
            <w:shd w:val="clear" w:color="000000" w:fill="FFFFFF"/>
            <w:tcMar>
              <w:left w:w="108" w:type="dxa"/>
              <w:right w:w="108" w:type="dxa"/>
            </w:tcMar>
          </w:tcPr>
          <w:p w14:paraId="172FE5B8" w14:textId="77777777" w:rsidR="00764891" w:rsidRDefault="004A47CC" w:rsidP="001B4B2C">
            <w:pPr>
              <w:spacing w:line="240" w:lineRule="auto"/>
              <w:jc w:val="both"/>
            </w:pPr>
            <w:r>
              <w:rPr>
                <w:rFonts w:ascii="Times New Roman" w:eastAsia="Times New Roman" w:hAnsi="Times New Roman" w:cs="Times New Roman"/>
                <w:sz w:val="24"/>
              </w:rPr>
              <w:t>8</w:t>
            </w:r>
            <w:r w:rsidR="00764891">
              <w:rPr>
                <w:rFonts w:ascii="Times New Roman" w:eastAsia="Times New Roman" w:hAnsi="Times New Roman" w:cs="Times New Roman"/>
                <w:sz w:val="24"/>
              </w:rPr>
              <w:t>3</w:t>
            </w:r>
          </w:p>
        </w:tc>
        <w:tc>
          <w:tcPr>
            <w:tcW w:w="3159" w:type="dxa"/>
            <w:shd w:val="clear" w:color="000000" w:fill="FFFFFF"/>
            <w:tcMar>
              <w:left w:w="108" w:type="dxa"/>
              <w:right w:w="108" w:type="dxa"/>
            </w:tcMar>
          </w:tcPr>
          <w:p w14:paraId="238C6EDB" w14:textId="77777777" w:rsidR="00764891" w:rsidRDefault="004A6CD0" w:rsidP="001B4B2C">
            <w:pPr>
              <w:spacing w:line="480" w:lineRule="auto"/>
              <w:jc w:val="both"/>
            </w:pPr>
            <w:r>
              <w:rPr>
                <w:rFonts w:ascii="Times New Roman" w:eastAsia="Times New Roman" w:hAnsi="Times New Roman" w:cs="Times New Roman"/>
                <w:sz w:val="24"/>
              </w:rPr>
              <w:t>58.7</w:t>
            </w:r>
            <w:r w:rsidR="00764891">
              <w:rPr>
                <w:rFonts w:ascii="Times New Roman" w:eastAsia="Times New Roman" w:hAnsi="Times New Roman" w:cs="Times New Roman"/>
                <w:sz w:val="24"/>
              </w:rPr>
              <w:t>%</w:t>
            </w:r>
          </w:p>
        </w:tc>
      </w:tr>
      <w:tr w:rsidR="00764891" w14:paraId="649F1B7D" w14:textId="77777777" w:rsidTr="00764891">
        <w:trPr>
          <w:trHeight w:val="1"/>
        </w:trPr>
        <w:tc>
          <w:tcPr>
            <w:tcW w:w="3165" w:type="dxa"/>
            <w:shd w:val="clear" w:color="000000" w:fill="FFFFFF"/>
            <w:tcMar>
              <w:left w:w="108" w:type="dxa"/>
              <w:right w:w="108" w:type="dxa"/>
            </w:tcMar>
          </w:tcPr>
          <w:p w14:paraId="664F089C" w14:textId="77777777" w:rsidR="00764891" w:rsidRDefault="00764891" w:rsidP="001B4B2C">
            <w:pPr>
              <w:spacing w:line="240" w:lineRule="auto"/>
              <w:jc w:val="both"/>
            </w:pPr>
            <w:r>
              <w:rPr>
                <w:rFonts w:ascii="Times New Roman" w:eastAsia="Times New Roman" w:hAnsi="Times New Roman" w:cs="Times New Roman"/>
                <w:i/>
                <w:sz w:val="24"/>
              </w:rPr>
              <w:t xml:space="preserve">Staphylococcus </w:t>
            </w:r>
            <w:proofErr w:type="spellStart"/>
            <w:r>
              <w:rPr>
                <w:rFonts w:ascii="Times New Roman" w:eastAsia="Times New Roman" w:hAnsi="Times New Roman" w:cs="Times New Roman"/>
                <w:i/>
                <w:sz w:val="24"/>
              </w:rPr>
              <w:t>spp</w:t>
            </w:r>
            <w:proofErr w:type="spellEnd"/>
          </w:p>
        </w:tc>
        <w:tc>
          <w:tcPr>
            <w:tcW w:w="3154" w:type="dxa"/>
            <w:shd w:val="clear" w:color="000000" w:fill="FFFFFF"/>
            <w:tcMar>
              <w:left w:w="108" w:type="dxa"/>
              <w:right w:w="108" w:type="dxa"/>
            </w:tcMar>
          </w:tcPr>
          <w:p w14:paraId="010A394B" w14:textId="77777777" w:rsidR="00764891" w:rsidRDefault="004A47CC" w:rsidP="001B4B2C">
            <w:pPr>
              <w:spacing w:line="240" w:lineRule="auto"/>
              <w:jc w:val="both"/>
            </w:pPr>
            <w:r>
              <w:rPr>
                <w:rFonts w:ascii="Times New Roman" w:eastAsia="Times New Roman" w:hAnsi="Times New Roman" w:cs="Times New Roman"/>
                <w:sz w:val="24"/>
              </w:rPr>
              <w:t>30</w:t>
            </w:r>
          </w:p>
        </w:tc>
        <w:tc>
          <w:tcPr>
            <w:tcW w:w="3159" w:type="dxa"/>
            <w:shd w:val="clear" w:color="000000" w:fill="FFFFFF"/>
            <w:tcMar>
              <w:left w:w="108" w:type="dxa"/>
              <w:right w:w="108" w:type="dxa"/>
            </w:tcMar>
          </w:tcPr>
          <w:p w14:paraId="0044A5F3" w14:textId="77777777" w:rsidR="00764891" w:rsidRDefault="004A6CD0" w:rsidP="001B4B2C">
            <w:pPr>
              <w:spacing w:line="480" w:lineRule="auto"/>
              <w:jc w:val="both"/>
            </w:pPr>
            <w:r>
              <w:rPr>
                <w:rFonts w:ascii="Times New Roman" w:eastAsia="Times New Roman" w:hAnsi="Times New Roman" w:cs="Times New Roman"/>
                <w:sz w:val="24"/>
              </w:rPr>
              <w:t>20.5</w:t>
            </w:r>
            <w:r w:rsidR="00764891">
              <w:rPr>
                <w:rFonts w:ascii="Times New Roman" w:eastAsia="Times New Roman" w:hAnsi="Times New Roman" w:cs="Times New Roman"/>
                <w:sz w:val="24"/>
              </w:rPr>
              <w:t>%</w:t>
            </w:r>
          </w:p>
        </w:tc>
      </w:tr>
      <w:tr w:rsidR="00764891" w14:paraId="0DF60D7A" w14:textId="77777777" w:rsidTr="00764891">
        <w:trPr>
          <w:trHeight w:val="1"/>
        </w:trPr>
        <w:tc>
          <w:tcPr>
            <w:tcW w:w="3165" w:type="dxa"/>
            <w:shd w:val="clear" w:color="000000" w:fill="FFFFFF"/>
            <w:tcMar>
              <w:left w:w="108" w:type="dxa"/>
              <w:right w:w="108" w:type="dxa"/>
            </w:tcMar>
          </w:tcPr>
          <w:p w14:paraId="46EE894D" w14:textId="77777777" w:rsidR="00764891" w:rsidRDefault="00764891" w:rsidP="001B4B2C">
            <w:pPr>
              <w:spacing w:line="240" w:lineRule="auto"/>
              <w:jc w:val="both"/>
            </w:pPr>
            <w:r>
              <w:rPr>
                <w:rFonts w:ascii="Times New Roman" w:eastAsia="Times New Roman" w:hAnsi="Times New Roman" w:cs="Times New Roman"/>
                <w:i/>
                <w:sz w:val="24"/>
              </w:rPr>
              <w:t xml:space="preserve">Salmonella </w:t>
            </w:r>
            <w:proofErr w:type="spellStart"/>
            <w:r>
              <w:rPr>
                <w:rFonts w:ascii="Times New Roman" w:eastAsia="Times New Roman" w:hAnsi="Times New Roman" w:cs="Times New Roman"/>
                <w:i/>
                <w:sz w:val="24"/>
              </w:rPr>
              <w:t>spp</w:t>
            </w:r>
            <w:proofErr w:type="spellEnd"/>
          </w:p>
        </w:tc>
        <w:tc>
          <w:tcPr>
            <w:tcW w:w="3154" w:type="dxa"/>
            <w:shd w:val="clear" w:color="000000" w:fill="FFFFFF"/>
            <w:tcMar>
              <w:left w:w="108" w:type="dxa"/>
              <w:right w:w="108" w:type="dxa"/>
            </w:tcMar>
          </w:tcPr>
          <w:p w14:paraId="481618DA" w14:textId="77777777" w:rsidR="00764891" w:rsidRDefault="00764891" w:rsidP="001B4B2C">
            <w:pPr>
              <w:spacing w:line="240" w:lineRule="auto"/>
              <w:jc w:val="both"/>
            </w:pPr>
            <w:r>
              <w:rPr>
                <w:rFonts w:ascii="Times New Roman" w:eastAsia="Times New Roman" w:hAnsi="Times New Roman" w:cs="Times New Roman"/>
                <w:sz w:val="24"/>
              </w:rPr>
              <w:t>2</w:t>
            </w:r>
            <w:r w:rsidR="004A47CC">
              <w:rPr>
                <w:rFonts w:ascii="Times New Roman" w:eastAsia="Times New Roman" w:hAnsi="Times New Roman" w:cs="Times New Roman"/>
                <w:sz w:val="24"/>
              </w:rPr>
              <w:t>2</w:t>
            </w:r>
          </w:p>
        </w:tc>
        <w:tc>
          <w:tcPr>
            <w:tcW w:w="3159" w:type="dxa"/>
            <w:shd w:val="clear" w:color="000000" w:fill="FFFFFF"/>
            <w:tcMar>
              <w:left w:w="108" w:type="dxa"/>
              <w:right w:w="108" w:type="dxa"/>
            </w:tcMar>
          </w:tcPr>
          <w:p w14:paraId="12C440C9" w14:textId="77777777" w:rsidR="00764891" w:rsidRDefault="004A6CD0" w:rsidP="001B4B2C">
            <w:pPr>
              <w:spacing w:line="480" w:lineRule="auto"/>
              <w:jc w:val="both"/>
            </w:pPr>
            <w:r>
              <w:rPr>
                <w:rFonts w:ascii="Times New Roman" w:eastAsia="Times New Roman" w:hAnsi="Times New Roman" w:cs="Times New Roman"/>
                <w:sz w:val="24"/>
              </w:rPr>
              <w:t>15.3</w:t>
            </w:r>
            <w:r w:rsidR="00764891">
              <w:rPr>
                <w:rFonts w:ascii="Times New Roman" w:eastAsia="Times New Roman" w:hAnsi="Times New Roman" w:cs="Times New Roman"/>
                <w:sz w:val="24"/>
              </w:rPr>
              <w:t>%</w:t>
            </w:r>
          </w:p>
        </w:tc>
      </w:tr>
      <w:tr w:rsidR="00764891" w14:paraId="42F223A9" w14:textId="77777777" w:rsidTr="00764891">
        <w:trPr>
          <w:trHeight w:val="1"/>
        </w:trPr>
        <w:tc>
          <w:tcPr>
            <w:tcW w:w="3165" w:type="dxa"/>
            <w:shd w:val="clear" w:color="000000" w:fill="FFFFFF"/>
            <w:tcMar>
              <w:left w:w="108" w:type="dxa"/>
              <w:right w:w="108" w:type="dxa"/>
            </w:tcMar>
          </w:tcPr>
          <w:p w14:paraId="336FCC79" w14:textId="77777777" w:rsidR="00764891" w:rsidRDefault="00764891" w:rsidP="001B4B2C">
            <w:pPr>
              <w:spacing w:line="240" w:lineRule="auto"/>
              <w:jc w:val="both"/>
            </w:pPr>
            <w:r>
              <w:rPr>
                <w:rFonts w:ascii="Times New Roman" w:eastAsia="Times New Roman" w:hAnsi="Times New Roman" w:cs="Times New Roman"/>
                <w:i/>
                <w:sz w:val="24"/>
              </w:rPr>
              <w:t xml:space="preserve">Proteus </w:t>
            </w:r>
            <w:proofErr w:type="spellStart"/>
            <w:r>
              <w:rPr>
                <w:rFonts w:ascii="Times New Roman" w:eastAsia="Times New Roman" w:hAnsi="Times New Roman" w:cs="Times New Roman"/>
                <w:i/>
                <w:sz w:val="24"/>
              </w:rPr>
              <w:t>spp</w:t>
            </w:r>
            <w:proofErr w:type="spellEnd"/>
          </w:p>
        </w:tc>
        <w:tc>
          <w:tcPr>
            <w:tcW w:w="3154" w:type="dxa"/>
            <w:shd w:val="clear" w:color="000000" w:fill="FFFFFF"/>
            <w:tcMar>
              <w:left w:w="108" w:type="dxa"/>
              <w:right w:w="108" w:type="dxa"/>
            </w:tcMar>
          </w:tcPr>
          <w:p w14:paraId="63041EEA" w14:textId="77777777" w:rsidR="00764891" w:rsidRDefault="004A47CC" w:rsidP="001B4B2C">
            <w:pPr>
              <w:spacing w:line="240" w:lineRule="auto"/>
              <w:jc w:val="both"/>
            </w:pPr>
            <w:r>
              <w:rPr>
                <w:rFonts w:ascii="Times New Roman" w:eastAsia="Times New Roman" w:hAnsi="Times New Roman" w:cs="Times New Roman"/>
                <w:sz w:val="24"/>
              </w:rPr>
              <w:t xml:space="preserve"> 8</w:t>
            </w:r>
          </w:p>
        </w:tc>
        <w:tc>
          <w:tcPr>
            <w:tcW w:w="3159" w:type="dxa"/>
            <w:shd w:val="clear" w:color="000000" w:fill="FFFFFF"/>
            <w:tcMar>
              <w:left w:w="108" w:type="dxa"/>
              <w:right w:w="108" w:type="dxa"/>
            </w:tcMar>
          </w:tcPr>
          <w:p w14:paraId="3022D27F" w14:textId="77777777" w:rsidR="00764891" w:rsidRDefault="004A6CD0" w:rsidP="001B4B2C">
            <w:pPr>
              <w:spacing w:line="480" w:lineRule="auto"/>
              <w:jc w:val="both"/>
            </w:pPr>
            <w:r>
              <w:rPr>
                <w:rFonts w:ascii="Times New Roman" w:eastAsia="Times New Roman" w:hAnsi="Times New Roman" w:cs="Times New Roman"/>
                <w:sz w:val="24"/>
              </w:rPr>
              <w:t xml:space="preserve">  5.5</w:t>
            </w:r>
            <w:r w:rsidR="00764891">
              <w:rPr>
                <w:rFonts w:ascii="Times New Roman" w:eastAsia="Times New Roman" w:hAnsi="Times New Roman" w:cs="Times New Roman"/>
                <w:sz w:val="24"/>
              </w:rPr>
              <w:t>%</w:t>
            </w:r>
          </w:p>
        </w:tc>
      </w:tr>
      <w:tr w:rsidR="00764891" w14:paraId="443E69D7" w14:textId="77777777" w:rsidTr="00764891">
        <w:trPr>
          <w:trHeight w:val="1"/>
        </w:trPr>
        <w:tc>
          <w:tcPr>
            <w:tcW w:w="3165" w:type="dxa"/>
            <w:shd w:val="clear" w:color="000000" w:fill="FFFFFF"/>
            <w:tcMar>
              <w:left w:w="108" w:type="dxa"/>
              <w:right w:w="108" w:type="dxa"/>
            </w:tcMar>
          </w:tcPr>
          <w:p w14:paraId="5E4ED5D9" w14:textId="77777777" w:rsidR="00764891" w:rsidRPr="00CF5743" w:rsidRDefault="00764891" w:rsidP="001B4B2C">
            <w:pPr>
              <w:spacing w:line="480" w:lineRule="auto"/>
              <w:jc w:val="both"/>
            </w:pPr>
            <w:r w:rsidRPr="00CF5743">
              <w:rPr>
                <w:rFonts w:ascii="Times New Roman" w:eastAsia="Times New Roman" w:hAnsi="Times New Roman" w:cs="Times New Roman"/>
                <w:sz w:val="24"/>
              </w:rPr>
              <w:t>Total</w:t>
            </w:r>
          </w:p>
        </w:tc>
        <w:tc>
          <w:tcPr>
            <w:tcW w:w="3154" w:type="dxa"/>
            <w:shd w:val="clear" w:color="000000" w:fill="FFFFFF"/>
            <w:tcMar>
              <w:left w:w="108" w:type="dxa"/>
              <w:right w:w="108" w:type="dxa"/>
            </w:tcMar>
          </w:tcPr>
          <w:p w14:paraId="116EBC4D" w14:textId="77777777" w:rsidR="00764891" w:rsidRDefault="004A47CC" w:rsidP="001B4B2C">
            <w:pPr>
              <w:spacing w:line="480" w:lineRule="auto"/>
              <w:jc w:val="both"/>
            </w:pPr>
            <w:r>
              <w:rPr>
                <w:rFonts w:ascii="Times New Roman" w:eastAsia="Times New Roman" w:hAnsi="Times New Roman" w:cs="Times New Roman"/>
                <w:sz w:val="24"/>
              </w:rPr>
              <w:t>14</w:t>
            </w:r>
            <w:r w:rsidR="00764891">
              <w:rPr>
                <w:rFonts w:ascii="Times New Roman" w:eastAsia="Times New Roman" w:hAnsi="Times New Roman" w:cs="Times New Roman"/>
                <w:sz w:val="24"/>
              </w:rPr>
              <w:t>3</w:t>
            </w:r>
          </w:p>
        </w:tc>
        <w:tc>
          <w:tcPr>
            <w:tcW w:w="3159" w:type="dxa"/>
            <w:shd w:val="clear" w:color="000000" w:fill="FFFFFF"/>
            <w:tcMar>
              <w:left w:w="108" w:type="dxa"/>
              <w:right w:w="108" w:type="dxa"/>
            </w:tcMar>
          </w:tcPr>
          <w:p w14:paraId="603AA0F9" w14:textId="77777777" w:rsidR="00764891" w:rsidRDefault="00764891" w:rsidP="001B4B2C">
            <w:pPr>
              <w:spacing w:line="480" w:lineRule="auto"/>
              <w:jc w:val="both"/>
            </w:pPr>
            <w:r>
              <w:rPr>
                <w:rFonts w:ascii="Times New Roman" w:eastAsia="Times New Roman" w:hAnsi="Times New Roman" w:cs="Times New Roman"/>
                <w:sz w:val="24"/>
              </w:rPr>
              <w:t>100</w:t>
            </w:r>
          </w:p>
        </w:tc>
      </w:tr>
    </w:tbl>
    <w:p w14:paraId="296F40D6" w14:textId="77777777" w:rsidR="00764891" w:rsidRDefault="00764891" w:rsidP="001B4B2C">
      <w:pPr>
        <w:spacing w:line="480" w:lineRule="auto"/>
        <w:jc w:val="both"/>
        <w:rPr>
          <w:rFonts w:ascii="Times New Roman" w:eastAsia="Times New Roman" w:hAnsi="Times New Roman" w:cs="Times New Roman"/>
          <w:b/>
          <w:sz w:val="24"/>
        </w:rPr>
      </w:pPr>
    </w:p>
    <w:p w14:paraId="2C172284" w14:textId="77777777" w:rsidR="00764891" w:rsidRDefault="00764891" w:rsidP="001B4B2C">
      <w:pPr>
        <w:jc w:val="both"/>
        <w:rPr>
          <w:rFonts w:eastAsia="Times New Roman"/>
        </w:rPr>
      </w:pPr>
    </w:p>
    <w:p w14:paraId="0E93F474" w14:textId="77777777" w:rsidR="00764891" w:rsidRDefault="00764891" w:rsidP="001B4B2C">
      <w:pPr>
        <w:spacing w:line="480" w:lineRule="auto"/>
        <w:jc w:val="both"/>
        <w:rPr>
          <w:rFonts w:ascii="Times New Roman" w:eastAsia="Times New Roman" w:hAnsi="Times New Roman" w:cs="Times New Roman"/>
          <w:b/>
          <w:sz w:val="24"/>
        </w:rPr>
      </w:pPr>
    </w:p>
    <w:p w14:paraId="5D15B917" w14:textId="77777777" w:rsidR="00764891" w:rsidRDefault="00764891" w:rsidP="001B4B2C">
      <w:pPr>
        <w:spacing w:line="480" w:lineRule="auto"/>
        <w:jc w:val="both"/>
        <w:rPr>
          <w:rFonts w:ascii="Times New Roman" w:eastAsia="Times New Roman" w:hAnsi="Times New Roman" w:cs="Times New Roman"/>
          <w:b/>
          <w:sz w:val="24"/>
        </w:rPr>
      </w:pPr>
    </w:p>
    <w:p w14:paraId="256A94FA" w14:textId="77777777" w:rsidR="00764891" w:rsidRDefault="00764891" w:rsidP="001B4B2C">
      <w:pPr>
        <w:spacing w:line="480" w:lineRule="auto"/>
        <w:jc w:val="both"/>
        <w:rPr>
          <w:rFonts w:ascii="Times New Roman" w:eastAsia="Times New Roman" w:hAnsi="Times New Roman" w:cs="Times New Roman"/>
          <w:b/>
          <w:sz w:val="24"/>
        </w:rPr>
      </w:pPr>
    </w:p>
    <w:p w14:paraId="04E20AB3" w14:textId="77777777" w:rsidR="00764891" w:rsidRDefault="00764891" w:rsidP="001B4B2C">
      <w:pPr>
        <w:spacing w:line="480" w:lineRule="auto"/>
        <w:jc w:val="both"/>
        <w:rPr>
          <w:rFonts w:ascii="Times New Roman" w:eastAsia="Times New Roman" w:hAnsi="Times New Roman" w:cs="Times New Roman"/>
          <w:b/>
          <w:sz w:val="24"/>
        </w:rPr>
      </w:pPr>
    </w:p>
    <w:p w14:paraId="6EC11A44" w14:textId="77777777" w:rsidR="000554FA" w:rsidRDefault="000554FA" w:rsidP="001B4B2C">
      <w:pPr>
        <w:spacing w:line="480" w:lineRule="auto"/>
        <w:jc w:val="both"/>
        <w:rPr>
          <w:rFonts w:ascii="Times New Roman" w:eastAsia="Times New Roman" w:hAnsi="Times New Roman" w:cs="Times New Roman"/>
          <w:b/>
          <w:sz w:val="24"/>
        </w:rPr>
      </w:pPr>
    </w:p>
    <w:p w14:paraId="0119871C" w14:textId="77777777" w:rsidR="000554FA" w:rsidRDefault="000554FA" w:rsidP="001B4B2C">
      <w:pPr>
        <w:spacing w:line="480" w:lineRule="auto"/>
        <w:jc w:val="both"/>
        <w:rPr>
          <w:rFonts w:ascii="Times New Roman" w:eastAsia="Times New Roman" w:hAnsi="Times New Roman" w:cs="Times New Roman"/>
          <w:b/>
          <w:sz w:val="24"/>
        </w:rPr>
      </w:pPr>
    </w:p>
    <w:p w14:paraId="4B60FFEF" w14:textId="77777777" w:rsidR="006D0499" w:rsidRDefault="006D0499" w:rsidP="001B4B2C">
      <w:pPr>
        <w:spacing w:line="480" w:lineRule="auto"/>
        <w:jc w:val="both"/>
        <w:rPr>
          <w:rFonts w:ascii="Times New Roman" w:eastAsia="Times New Roman" w:hAnsi="Times New Roman" w:cs="Times New Roman"/>
          <w:b/>
          <w:sz w:val="24"/>
        </w:rPr>
      </w:pPr>
    </w:p>
    <w:p w14:paraId="63474798" w14:textId="77777777" w:rsidR="000554FA" w:rsidRDefault="000554FA" w:rsidP="001B4B2C">
      <w:pPr>
        <w:spacing w:line="480" w:lineRule="auto"/>
        <w:jc w:val="both"/>
        <w:rPr>
          <w:rFonts w:ascii="Times New Roman" w:eastAsia="Times New Roman" w:hAnsi="Times New Roman" w:cs="Times New Roman"/>
          <w:b/>
          <w:sz w:val="24"/>
        </w:rPr>
      </w:pPr>
    </w:p>
    <w:p w14:paraId="40927A5F" w14:textId="73041F6C" w:rsidR="00764891" w:rsidRDefault="00764891" w:rsidP="001B4B2C">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Table 4</w:t>
      </w:r>
      <w:r w:rsidR="004D7938">
        <w:rPr>
          <w:rFonts w:ascii="Times New Roman" w:eastAsia="Times New Roman" w:hAnsi="Times New Roman" w:cs="Times New Roman"/>
          <w:b/>
          <w:sz w:val="24"/>
        </w:rPr>
        <w:t>:</w:t>
      </w:r>
      <w:r>
        <w:rPr>
          <w:rFonts w:ascii="Times New Roman" w:eastAsia="Times New Roman" w:hAnsi="Times New Roman" w:cs="Times New Roman"/>
          <w:b/>
          <w:sz w:val="24"/>
        </w:rPr>
        <w:t xml:space="preserve"> Results of </w:t>
      </w:r>
      <w:r w:rsidR="004D4F94">
        <w:rPr>
          <w:rFonts w:ascii="Times New Roman" w:eastAsia="Times New Roman" w:hAnsi="Times New Roman" w:cs="Times New Roman"/>
          <w:b/>
          <w:sz w:val="24"/>
        </w:rPr>
        <w:t xml:space="preserve">Biochemical Test </w:t>
      </w:r>
      <w:proofErr w:type="gramStart"/>
      <w:r w:rsidR="004D4F94">
        <w:rPr>
          <w:rFonts w:ascii="Times New Roman" w:eastAsia="Times New Roman" w:hAnsi="Times New Roman" w:cs="Times New Roman"/>
          <w:b/>
          <w:sz w:val="24"/>
        </w:rPr>
        <w:t>Of</w:t>
      </w:r>
      <w:proofErr w:type="gramEnd"/>
      <w:r w:rsidR="004D4F94">
        <w:rPr>
          <w:rFonts w:ascii="Times New Roman" w:eastAsia="Times New Roman" w:hAnsi="Times New Roman" w:cs="Times New Roman"/>
          <w:b/>
          <w:sz w:val="24"/>
        </w:rPr>
        <w:t xml:space="preserve"> The Bacterial Isolates</w:t>
      </w:r>
    </w:p>
    <w:tbl>
      <w:tblPr>
        <w:tblW w:w="10620" w:type="dxa"/>
        <w:tblInd w:w="-432" w:type="dxa"/>
        <w:tblBorders>
          <w:top w:val="single" w:sz="4" w:space="0" w:color="000000"/>
          <w:bottom w:val="single" w:sz="4" w:space="0" w:color="000000"/>
          <w:insideH w:val="single" w:sz="4" w:space="0" w:color="000000"/>
        </w:tblBorders>
        <w:tblLayout w:type="fixed"/>
        <w:tblCellMar>
          <w:left w:w="10" w:type="dxa"/>
          <w:right w:w="10" w:type="dxa"/>
        </w:tblCellMar>
        <w:tblLook w:val="0000" w:firstRow="0" w:lastRow="0" w:firstColumn="0" w:lastColumn="0" w:noHBand="0" w:noVBand="0"/>
      </w:tblPr>
      <w:tblGrid>
        <w:gridCol w:w="1440"/>
        <w:gridCol w:w="1170"/>
        <w:gridCol w:w="1350"/>
        <w:gridCol w:w="985"/>
        <w:gridCol w:w="950"/>
        <w:gridCol w:w="1283"/>
        <w:gridCol w:w="949"/>
        <w:gridCol w:w="830"/>
        <w:gridCol w:w="1663"/>
      </w:tblGrid>
      <w:tr w:rsidR="00764891" w14:paraId="767B4229" w14:textId="77777777" w:rsidTr="00FF74CB">
        <w:trPr>
          <w:trHeight w:val="827"/>
        </w:trPr>
        <w:tc>
          <w:tcPr>
            <w:tcW w:w="1440" w:type="dxa"/>
            <w:shd w:val="clear" w:color="000000" w:fill="FFFFFF"/>
            <w:tcMar>
              <w:left w:w="108" w:type="dxa"/>
              <w:right w:w="108" w:type="dxa"/>
            </w:tcMar>
          </w:tcPr>
          <w:p w14:paraId="4E6D546B" w14:textId="77777777" w:rsidR="00764891" w:rsidRPr="004D4F94" w:rsidRDefault="00764891" w:rsidP="001B4B2C">
            <w:pPr>
              <w:spacing w:line="360" w:lineRule="auto"/>
              <w:jc w:val="both"/>
            </w:pPr>
            <w:r w:rsidRPr="004D4F94">
              <w:rPr>
                <w:rFonts w:ascii="Times New Roman" w:eastAsia="Times New Roman" w:hAnsi="Times New Roman" w:cs="Times New Roman"/>
                <w:sz w:val="24"/>
              </w:rPr>
              <w:t>Bacterial isolated</w:t>
            </w:r>
          </w:p>
        </w:tc>
        <w:tc>
          <w:tcPr>
            <w:tcW w:w="1170" w:type="dxa"/>
            <w:shd w:val="clear" w:color="000000" w:fill="FFFFFF"/>
            <w:tcMar>
              <w:left w:w="108" w:type="dxa"/>
              <w:right w:w="108" w:type="dxa"/>
            </w:tcMar>
          </w:tcPr>
          <w:p w14:paraId="534C78C4" w14:textId="77777777" w:rsidR="00764891" w:rsidRPr="004D4F94" w:rsidRDefault="00764891" w:rsidP="001B4B2C">
            <w:pPr>
              <w:spacing w:line="360" w:lineRule="auto"/>
              <w:jc w:val="both"/>
            </w:pPr>
            <w:r w:rsidRPr="004D4F94">
              <w:rPr>
                <w:rFonts w:ascii="Times New Roman" w:eastAsia="Times New Roman" w:hAnsi="Times New Roman" w:cs="Times New Roman"/>
                <w:sz w:val="24"/>
              </w:rPr>
              <w:t>Catalase test</w:t>
            </w:r>
          </w:p>
        </w:tc>
        <w:tc>
          <w:tcPr>
            <w:tcW w:w="1350" w:type="dxa"/>
            <w:shd w:val="clear" w:color="000000" w:fill="FFFFFF"/>
            <w:tcMar>
              <w:left w:w="108" w:type="dxa"/>
              <w:right w:w="108" w:type="dxa"/>
            </w:tcMar>
          </w:tcPr>
          <w:p w14:paraId="37C1E69F" w14:textId="77777777" w:rsidR="00764891" w:rsidRPr="004D4F94" w:rsidRDefault="00764891" w:rsidP="001B4B2C">
            <w:pPr>
              <w:spacing w:line="360" w:lineRule="auto"/>
              <w:jc w:val="both"/>
            </w:pPr>
            <w:r w:rsidRPr="004D4F94">
              <w:rPr>
                <w:rFonts w:ascii="Times New Roman" w:eastAsia="Times New Roman" w:hAnsi="Times New Roman" w:cs="Times New Roman"/>
                <w:sz w:val="24"/>
              </w:rPr>
              <w:t>Coagulase test</w:t>
            </w:r>
          </w:p>
        </w:tc>
        <w:tc>
          <w:tcPr>
            <w:tcW w:w="985" w:type="dxa"/>
            <w:shd w:val="clear" w:color="000000" w:fill="FFFFFF"/>
            <w:tcMar>
              <w:left w:w="108" w:type="dxa"/>
              <w:right w:w="108" w:type="dxa"/>
            </w:tcMar>
          </w:tcPr>
          <w:p w14:paraId="24B93F6D" w14:textId="77777777" w:rsidR="00764891" w:rsidRPr="004D4F94" w:rsidRDefault="00764891" w:rsidP="001B4B2C">
            <w:pPr>
              <w:spacing w:line="240" w:lineRule="auto"/>
              <w:jc w:val="both"/>
            </w:pPr>
            <w:r w:rsidRPr="004D4F94">
              <w:rPr>
                <w:rFonts w:ascii="Times New Roman" w:eastAsia="Times New Roman" w:hAnsi="Times New Roman" w:cs="Times New Roman"/>
                <w:sz w:val="24"/>
              </w:rPr>
              <w:t>Indole test</w:t>
            </w:r>
          </w:p>
        </w:tc>
        <w:tc>
          <w:tcPr>
            <w:tcW w:w="950" w:type="dxa"/>
            <w:shd w:val="clear" w:color="000000" w:fill="FFFFFF"/>
            <w:tcMar>
              <w:left w:w="108" w:type="dxa"/>
              <w:right w:w="108" w:type="dxa"/>
            </w:tcMar>
          </w:tcPr>
          <w:p w14:paraId="71C2EE05" w14:textId="77777777" w:rsidR="00764891" w:rsidRPr="004D4F94" w:rsidRDefault="00764891" w:rsidP="001B4B2C">
            <w:pPr>
              <w:spacing w:line="240" w:lineRule="auto"/>
              <w:jc w:val="both"/>
            </w:pPr>
            <w:r w:rsidRPr="004D4F94">
              <w:rPr>
                <w:rFonts w:ascii="Times New Roman" w:eastAsia="Times New Roman" w:hAnsi="Times New Roman" w:cs="Times New Roman"/>
                <w:sz w:val="24"/>
              </w:rPr>
              <w:t>Methyl red test</w:t>
            </w:r>
          </w:p>
        </w:tc>
        <w:tc>
          <w:tcPr>
            <w:tcW w:w="1283" w:type="dxa"/>
            <w:shd w:val="clear" w:color="000000" w:fill="FFFFFF"/>
            <w:tcMar>
              <w:left w:w="108" w:type="dxa"/>
              <w:right w:w="108" w:type="dxa"/>
            </w:tcMar>
          </w:tcPr>
          <w:p w14:paraId="5E322336" w14:textId="77777777" w:rsidR="00764891" w:rsidRPr="004D4F94" w:rsidRDefault="00764891" w:rsidP="001B4B2C">
            <w:pPr>
              <w:spacing w:line="240" w:lineRule="auto"/>
              <w:jc w:val="both"/>
            </w:pPr>
            <w:r w:rsidRPr="004D4F94">
              <w:rPr>
                <w:rFonts w:ascii="Times New Roman" w:eastAsia="Times New Roman" w:hAnsi="Times New Roman" w:cs="Times New Roman"/>
                <w:sz w:val="24"/>
              </w:rPr>
              <w:t>Voges-Proskauer test</w:t>
            </w:r>
          </w:p>
        </w:tc>
        <w:tc>
          <w:tcPr>
            <w:tcW w:w="949" w:type="dxa"/>
            <w:shd w:val="clear" w:color="000000" w:fill="FFFFFF"/>
            <w:tcMar>
              <w:left w:w="108" w:type="dxa"/>
              <w:right w:w="108" w:type="dxa"/>
            </w:tcMar>
          </w:tcPr>
          <w:p w14:paraId="447DAFF3" w14:textId="77777777" w:rsidR="00764891" w:rsidRPr="004D4F94" w:rsidRDefault="00764891" w:rsidP="001B4B2C">
            <w:pPr>
              <w:spacing w:line="240" w:lineRule="auto"/>
              <w:jc w:val="both"/>
            </w:pPr>
            <w:r w:rsidRPr="004D4F94">
              <w:rPr>
                <w:rFonts w:ascii="Times New Roman" w:eastAsia="Times New Roman" w:hAnsi="Times New Roman" w:cs="Times New Roman"/>
                <w:sz w:val="24"/>
              </w:rPr>
              <w:t>Citrate test</w:t>
            </w:r>
          </w:p>
        </w:tc>
        <w:tc>
          <w:tcPr>
            <w:tcW w:w="830" w:type="dxa"/>
            <w:shd w:val="clear" w:color="000000" w:fill="FFFFFF"/>
            <w:tcMar>
              <w:left w:w="108" w:type="dxa"/>
              <w:right w:w="108" w:type="dxa"/>
            </w:tcMar>
          </w:tcPr>
          <w:p w14:paraId="24D3D53F" w14:textId="77777777" w:rsidR="00764891" w:rsidRPr="004D4F94" w:rsidRDefault="00764891" w:rsidP="001B4B2C">
            <w:pPr>
              <w:spacing w:line="240" w:lineRule="auto"/>
              <w:jc w:val="both"/>
            </w:pPr>
            <w:r w:rsidRPr="004D4F94">
              <w:rPr>
                <w:rFonts w:ascii="Times New Roman" w:eastAsia="Times New Roman" w:hAnsi="Times New Roman" w:cs="Times New Roman"/>
                <w:sz w:val="24"/>
              </w:rPr>
              <w:t>Gram test</w:t>
            </w:r>
          </w:p>
        </w:tc>
        <w:tc>
          <w:tcPr>
            <w:tcW w:w="1663" w:type="dxa"/>
            <w:shd w:val="clear" w:color="000000" w:fill="FFFFFF"/>
            <w:tcMar>
              <w:left w:w="108" w:type="dxa"/>
              <w:right w:w="108" w:type="dxa"/>
            </w:tcMar>
          </w:tcPr>
          <w:p w14:paraId="6DA88ECD" w14:textId="77777777" w:rsidR="00764891" w:rsidRPr="004D4F94" w:rsidRDefault="00764891" w:rsidP="001B4B2C">
            <w:pPr>
              <w:spacing w:line="240" w:lineRule="auto"/>
              <w:jc w:val="both"/>
            </w:pPr>
            <w:r w:rsidRPr="004D4F94">
              <w:rPr>
                <w:rFonts w:ascii="Times New Roman" w:eastAsia="Times New Roman" w:hAnsi="Times New Roman" w:cs="Times New Roman"/>
                <w:sz w:val="24"/>
              </w:rPr>
              <w:t>Oxidase test</w:t>
            </w:r>
          </w:p>
        </w:tc>
      </w:tr>
      <w:tr w:rsidR="00764891" w14:paraId="3A2B37DD" w14:textId="77777777" w:rsidTr="00764891">
        <w:tc>
          <w:tcPr>
            <w:tcW w:w="1440" w:type="dxa"/>
            <w:shd w:val="clear" w:color="000000" w:fill="FFFFFF"/>
            <w:tcMar>
              <w:left w:w="108" w:type="dxa"/>
              <w:right w:w="108" w:type="dxa"/>
            </w:tcMar>
          </w:tcPr>
          <w:p w14:paraId="71A60A1D" w14:textId="77777777" w:rsidR="00764891" w:rsidRDefault="00764891" w:rsidP="001B4B2C">
            <w:pPr>
              <w:spacing w:line="360" w:lineRule="auto"/>
              <w:jc w:val="both"/>
            </w:pPr>
            <w:proofErr w:type="spellStart"/>
            <w:r>
              <w:rPr>
                <w:rFonts w:ascii="Times New Roman" w:eastAsia="Times New Roman" w:hAnsi="Times New Roman" w:cs="Times New Roman"/>
                <w:i/>
                <w:sz w:val="24"/>
              </w:rPr>
              <w:t>Staphy</w:t>
            </w:r>
            <w:proofErr w:type="spellEnd"/>
            <w:r>
              <w:rPr>
                <w:rFonts w:ascii="Times New Roman" w:eastAsia="Times New Roman" w:hAnsi="Times New Roman" w:cs="Times New Roman"/>
                <w:i/>
                <w:sz w:val="24"/>
              </w:rPr>
              <w:t xml:space="preserve">. </w:t>
            </w:r>
            <w:proofErr w:type="spellStart"/>
            <w:r w:rsidRPr="00077FDB">
              <w:rPr>
                <w:rFonts w:ascii="Times New Roman" w:eastAsia="Times New Roman" w:hAnsi="Times New Roman" w:cs="Times New Roman"/>
                <w:sz w:val="24"/>
              </w:rPr>
              <w:t>spp</w:t>
            </w:r>
            <w:proofErr w:type="spellEnd"/>
          </w:p>
        </w:tc>
        <w:tc>
          <w:tcPr>
            <w:tcW w:w="1170" w:type="dxa"/>
            <w:shd w:val="clear" w:color="000000" w:fill="FFFFFF"/>
            <w:tcMar>
              <w:left w:w="108" w:type="dxa"/>
              <w:right w:w="108" w:type="dxa"/>
            </w:tcMar>
          </w:tcPr>
          <w:p w14:paraId="09DEF80B" w14:textId="77777777" w:rsidR="00764891" w:rsidRDefault="00764891" w:rsidP="001B4B2C">
            <w:pPr>
              <w:spacing w:line="360" w:lineRule="auto"/>
              <w:jc w:val="both"/>
            </w:pPr>
            <w:r>
              <w:rPr>
                <w:rFonts w:ascii="Times New Roman" w:eastAsia="Times New Roman" w:hAnsi="Times New Roman" w:cs="Times New Roman"/>
                <w:sz w:val="24"/>
              </w:rPr>
              <w:t>+</w:t>
            </w:r>
          </w:p>
        </w:tc>
        <w:tc>
          <w:tcPr>
            <w:tcW w:w="1350" w:type="dxa"/>
            <w:shd w:val="clear" w:color="000000" w:fill="FFFFFF"/>
            <w:tcMar>
              <w:left w:w="108" w:type="dxa"/>
              <w:right w:w="108" w:type="dxa"/>
            </w:tcMar>
          </w:tcPr>
          <w:p w14:paraId="49DE7B10" w14:textId="77777777" w:rsidR="00764891" w:rsidRDefault="00764891" w:rsidP="001B4B2C">
            <w:pPr>
              <w:spacing w:line="360" w:lineRule="auto"/>
              <w:jc w:val="both"/>
            </w:pPr>
            <w:r>
              <w:rPr>
                <w:rFonts w:ascii="Times New Roman" w:eastAsia="Times New Roman" w:hAnsi="Times New Roman" w:cs="Times New Roman"/>
                <w:sz w:val="24"/>
              </w:rPr>
              <w:t>+</w:t>
            </w:r>
          </w:p>
        </w:tc>
        <w:tc>
          <w:tcPr>
            <w:tcW w:w="985" w:type="dxa"/>
            <w:shd w:val="clear" w:color="000000" w:fill="FFFFFF"/>
            <w:tcMar>
              <w:left w:w="108" w:type="dxa"/>
              <w:right w:w="108" w:type="dxa"/>
            </w:tcMar>
          </w:tcPr>
          <w:p w14:paraId="7723F012" w14:textId="77777777" w:rsidR="00764891" w:rsidRDefault="00764891" w:rsidP="001B4B2C">
            <w:pPr>
              <w:spacing w:line="240" w:lineRule="auto"/>
              <w:jc w:val="both"/>
            </w:pPr>
            <w:r>
              <w:rPr>
                <w:rFonts w:ascii="Times New Roman" w:eastAsia="Times New Roman" w:hAnsi="Times New Roman" w:cs="Times New Roman"/>
                <w:b/>
                <w:sz w:val="24"/>
              </w:rPr>
              <w:t>-</w:t>
            </w:r>
          </w:p>
        </w:tc>
        <w:tc>
          <w:tcPr>
            <w:tcW w:w="950" w:type="dxa"/>
            <w:shd w:val="clear" w:color="000000" w:fill="FFFFFF"/>
            <w:tcMar>
              <w:left w:w="108" w:type="dxa"/>
              <w:right w:w="108" w:type="dxa"/>
            </w:tcMar>
          </w:tcPr>
          <w:p w14:paraId="38BDEBE2" w14:textId="77777777" w:rsidR="00764891" w:rsidRDefault="00764891" w:rsidP="001B4B2C">
            <w:pPr>
              <w:spacing w:line="240" w:lineRule="auto"/>
              <w:jc w:val="both"/>
            </w:pPr>
            <w:r>
              <w:rPr>
                <w:rFonts w:ascii="Times New Roman" w:eastAsia="Times New Roman" w:hAnsi="Times New Roman" w:cs="Times New Roman"/>
                <w:sz w:val="24"/>
              </w:rPr>
              <w:t>+</w:t>
            </w:r>
          </w:p>
        </w:tc>
        <w:tc>
          <w:tcPr>
            <w:tcW w:w="1283" w:type="dxa"/>
            <w:shd w:val="clear" w:color="000000" w:fill="FFFFFF"/>
            <w:tcMar>
              <w:left w:w="108" w:type="dxa"/>
              <w:right w:w="108" w:type="dxa"/>
            </w:tcMar>
          </w:tcPr>
          <w:p w14:paraId="690F14FE" w14:textId="77777777" w:rsidR="00764891" w:rsidRDefault="00764891" w:rsidP="001B4B2C">
            <w:pPr>
              <w:spacing w:line="240" w:lineRule="auto"/>
              <w:jc w:val="both"/>
            </w:pPr>
            <w:r>
              <w:rPr>
                <w:rFonts w:ascii="Times New Roman" w:eastAsia="Times New Roman" w:hAnsi="Times New Roman" w:cs="Times New Roman"/>
                <w:sz w:val="24"/>
              </w:rPr>
              <w:t>+</w:t>
            </w:r>
          </w:p>
        </w:tc>
        <w:tc>
          <w:tcPr>
            <w:tcW w:w="949" w:type="dxa"/>
            <w:shd w:val="clear" w:color="000000" w:fill="FFFFFF"/>
            <w:tcMar>
              <w:left w:w="108" w:type="dxa"/>
              <w:right w:w="108" w:type="dxa"/>
            </w:tcMar>
          </w:tcPr>
          <w:p w14:paraId="02A53097" w14:textId="77777777" w:rsidR="00764891" w:rsidRDefault="00764891" w:rsidP="001B4B2C">
            <w:pPr>
              <w:spacing w:line="240" w:lineRule="auto"/>
              <w:jc w:val="both"/>
            </w:pPr>
            <w:r>
              <w:rPr>
                <w:rFonts w:ascii="Times New Roman" w:eastAsia="Times New Roman" w:hAnsi="Times New Roman" w:cs="Times New Roman"/>
                <w:sz w:val="24"/>
              </w:rPr>
              <w:t>+</w:t>
            </w:r>
          </w:p>
        </w:tc>
        <w:tc>
          <w:tcPr>
            <w:tcW w:w="830" w:type="dxa"/>
            <w:shd w:val="clear" w:color="000000" w:fill="FFFFFF"/>
            <w:tcMar>
              <w:left w:w="108" w:type="dxa"/>
              <w:right w:w="108" w:type="dxa"/>
            </w:tcMar>
          </w:tcPr>
          <w:p w14:paraId="1645BBF1" w14:textId="77777777" w:rsidR="00764891" w:rsidRDefault="00764891" w:rsidP="001B4B2C">
            <w:pPr>
              <w:spacing w:line="240" w:lineRule="auto"/>
              <w:jc w:val="both"/>
            </w:pPr>
            <w:r>
              <w:rPr>
                <w:rFonts w:ascii="Times New Roman" w:eastAsia="Times New Roman" w:hAnsi="Times New Roman" w:cs="Times New Roman"/>
                <w:sz w:val="24"/>
              </w:rPr>
              <w:t>+</w:t>
            </w:r>
          </w:p>
        </w:tc>
        <w:tc>
          <w:tcPr>
            <w:tcW w:w="1663" w:type="dxa"/>
            <w:shd w:val="clear" w:color="000000" w:fill="FFFFFF"/>
            <w:tcMar>
              <w:left w:w="108" w:type="dxa"/>
              <w:right w:w="108" w:type="dxa"/>
            </w:tcMar>
          </w:tcPr>
          <w:p w14:paraId="0C47D10B" w14:textId="77777777" w:rsidR="00764891" w:rsidRDefault="00764891" w:rsidP="001B4B2C">
            <w:pPr>
              <w:spacing w:line="240" w:lineRule="auto"/>
              <w:jc w:val="both"/>
            </w:pPr>
            <w:r>
              <w:rPr>
                <w:rFonts w:ascii="Times New Roman" w:eastAsia="Times New Roman" w:hAnsi="Times New Roman" w:cs="Times New Roman"/>
                <w:sz w:val="24"/>
              </w:rPr>
              <w:t>+</w:t>
            </w:r>
          </w:p>
        </w:tc>
      </w:tr>
      <w:tr w:rsidR="00764891" w14:paraId="4DA1A16A" w14:textId="77777777" w:rsidTr="00764891">
        <w:tc>
          <w:tcPr>
            <w:tcW w:w="1440" w:type="dxa"/>
            <w:shd w:val="clear" w:color="000000" w:fill="FFFFFF"/>
            <w:tcMar>
              <w:left w:w="108" w:type="dxa"/>
              <w:right w:w="108" w:type="dxa"/>
            </w:tcMar>
          </w:tcPr>
          <w:p w14:paraId="270ADAD9" w14:textId="77777777" w:rsidR="00764891" w:rsidRDefault="00764891" w:rsidP="001B4B2C">
            <w:pPr>
              <w:spacing w:line="360" w:lineRule="auto"/>
              <w:jc w:val="both"/>
            </w:pPr>
            <w:r>
              <w:rPr>
                <w:rFonts w:ascii="Times New Roman" w:eastAsia="Times New Roman" w:hAnsi="Times New Roman" w:cs="Times New Roman"/>
                <w:i/>
                <w:sz w:val="24"/>
              </w:rPr>
              <w:t>E. coli</w:t>
            </w:r>
          </w:p>
        </w:tc>
        <w:tc>
          <w:tcPr>
            <w:tcW w:w="1170" w:type="dxa"/>
            <w:shd w:val="clear" w:color="000000" w:fill="FFFFFF"/>
            <w:tcMar>
              <w:left w:w="108" w:type="dxa"/>
              <w:right w:w="108" w:type="dxa"/>
            </w:tcMar>
          </w:tcPr>
          <w:p w14:paraId="667A8E32" w14:textId="77777777" w:rsidR="00764891" w:rsidRDefault="00764891" w:rsidP="001B4B2C">
            <w:pPr>
              <w:spacing w:line="360" w:lineRule="auto"/>
              <w:jc w:val="both"/>
            </w:pPr>
            <w:r>
              <w:rPr>
                <w:rFonts w:ascii="Times New Roman" w:eastAsia="Times New Roman" w:hAnsi="Times New Roman" w:cs="Times New Roman"/>
                <w:sz w:val="24"/>
              </w:rPr>
              <w:t>+</w:t>
            </w:r>
          </w:p>
        </w:tc>
        <w:tc>
          <w:tcPr>
            <w:tcW w:w="1350" w:type="dxa"/>
            <w:shd w:val="clear" w:color="000000" w:fill="FFFFFF"/>
            <w:tcMar>
              <w:left w:w="108" w:type="dxa"/>
              <w:right w:w="108" w:type="dxa"/>
            </w:tcMar>
          </w:tcPr>
          <w:p w14:paraId="06AE0C6E" w14:textId="77777777" w:rsidR="00764891" w:rsidRDefault="00764891" w:rsidP="001B4B2C">
            <w:pPr>
              <w:spacing w:line="360" w:lineRule="auto"/>
              <w:jc w:val="both"/>
            </w:pPr>
            <w:r>
              <w:rPr>
                <w:rFonts w:ascii="Times New Roman" w:eastAsia="Times New Roman" w:hAnsi="Times New Roman" w:cs="Times New Roman"/>
                <w:sz w:val="24"/>
              </w:rPr>
              <w:t>-</w:t>
            </w:r>
          </w:p>
        </w:tc>
        <w:tc>
          <w:tcPr>
            <w:tcW w:w="985" w:type="dxa"/>
            <w:shd w:val="clear" w:color="000000" w:fill="FFFFFF"/>
            <w:tcMar>
              <w:left w:w="108" w:type="dxa"/>
              <w:right w:w="108" w:type="dxa"/>
            </w:tcMar>
          </w:tcPr>
          <w:p w14:paraId="5E1F7987" w14:textId="77777777" w:rsidR="00764891" w:rsidRDefault="00764891" w:rsidP="001B4B2C">
            <w:pPr>
              <w:spacing w:line="240" w:lineRule="auto"/>
              <w:jc w:val="both"/>
            </w:pPr>
            <w:r>
              <w:rPr>
                <w:rFonts w:ascii="Times New Roman" w:eastAsia="Times New Roman" w:hAnsi="Times New Roman" w:cs="Times New Roman"/>
                <w:sz w:val="24"/>
              </w:rPr>
              <w:t>+</w:t>
            </w:r>
          </w:p>
        </w:tc>
        <w:tc>
          <w:tcPr>
            <w:tcW w:w="950" w:type="dxa"/>
            <w:shd w:val="clear" w:color="000000" w:fill="FFFFFF"/>
            <w:tcMar>
              <w:left w:w="108" w:type="dxa"/>
              <w:right w:w="108" w:type="dxa"/>
            </w:tcMar>
          </w:tcPr>
          <w:p w14:paraId="78861844" w14:textId="77777777" w:rsidR="00764891" w:rsidRDefault="00764891" w:rsidP="001B4B2C">
            <w:pPr>
              <w:spacing w:line="240" w:lineRule="auto"/>
              <w:jc w:val="both"/>
            </w:pPr>
            <w:r>
              <w:rPr>
                <w:rFonts w:ascii="Times New Roman" w:eastAsia="Times New Roman" w:hAnsi="Times New Roman" w:cs="Times New Roman"/>
                <w:sz w:val="24"/>
              </w:rPr>
              <w:t>+</w:t>
            </w:r>
          </w:p>
        </w:tc>
        <w:tc>
          <w:tcPr>
            <w:tcW w:w="1283" w:type="dxa"/>
            <w:shd w:val="clear" w:color="000000" w:fill="FFFFFF"/>
            <w:tcMar>
              <w:left w:w="108" w:type="dxa"/>
              <w:right w:w="108" w:type="dxa"/>
            </w:tcMar>
          </w:tcPr>
          <w:p w14:paraId="4B5DDBF1" w14:textId="77777777" w:rsidR="00764891" w:rsidRDefault="00764891" w:rsidP="001B4B2C">
            <w:pPr>
              <w:spacing w:line="240" w:lineRule="auto"/>
              <w:jc w:val="both"/>
            </w:pPr>
            <w:r>
              <w:rPr>
                <w:rFonts w:ascii="Times New Roman" w:eastAsia="Times New Roman" w:hAnsi="Times New Roman" w:cs="Times New Roman"/>
                <w:b/>
                <w:sz w:val="24"/>
              </w:rPr>
              <w:t>-</w:t>
            </w:r>
          </w:p>
        </w:tc>
        <w:tc>
          <w:tcPr>
            <w:tcW w:w="949" w:type="dxa"/>
            <w:shd w:val="clear" w:color="000000" w:fill="FFFFFF"/>
            <w:tcMar>
              <w:left w:w="108" w:type="dxa"/>
              <w:right w:w="108" w:type="dxa"/>
            </w:tcMar>
          </w:tcPr>
          <w:p w14:paraId="6ACB9479" w14:textId="77777777" w:rsidR="00764891" w:rsidRDefault="00764891" w:rsidP="001B4B2C">
            <w:pPr>
              <w:spacing w:line="240" w:lineRule="auto"/>
              <w:jc w:val="both"/>
            </w:pPr>
            <w:r>
              <w:rPr>
                <w:rFonts w:ascii="Times New Roman" w:eastAsia="Times New Roman" w:hAnsi="Times New Roman" w:cs="Times New Roman"/>
                <w:sz w:val="24"/>
              </w:rPr>
              <w:t>-</w:t>
            </w:r>
          </w:p>
        </w:tc>
        <w:tc>
          <w:tcPr>
            <w:tcW w:w="830" w:type="dxa"/>
            <w:shd w:val="clear" w:color="000000" w:fill="FFFFFF"/>
            <w:tcMar>
              <w:left w:w="108" w:type="dxa"/>
              <w:right w:w="108" w:type="dxa"/>
            </w:tcMar>
          </w:tcPr>
          <w:p w14:paraId="1F0BE3B0" w14:textId="77777777" w:rsidR="00764891" w:rsidRDefault="00764891" w:rsidP="001B4B2C">
            <w:pPr>
              <w:spacing w:line="240" w:lineRule="auto"/>
              <w:jc w:val="both"/>
            </w:pPr>
            <w:r>
              <w:rPr>
                <w:rFonts w:ascii="Times New Roman" w:eastAsia="Times New Roman" w:hAnsi="Times New Roman" w:cs="Times New Roman"/>
                <w:sz w:val="24"/>
              </w:rPr>
              <w:t>-</w:t>
            </w:r>
          </w:p>
        </w:tc>
        <w:tc>
          <w:tcPr>
            <w:tcW w:w="1663" w:type="dxa"/>
            <w:shd w:val="clear" w:color="000000" w:fill="FFFFFF"/>
            <w:tcMar>
              <w:left w:w="108" w:type="dxa"/>
              <w:right w:w="108" w:type="dxa"/>
            </w:tcMar>
          </w:tcPr>
          <w:p w14:paraId="262AA8FC" w14:textId="77777777" w:rsidR="00764891" w:rsidRDefault="00764891" w:rsidP="001B4B2C">
            <w:pPr>
              <w:spacing w:line="240" w:lineRule="auto"/>
              <w:jc w:val="both"/>
            </w:pPr>
            <w:r>
              <w:rPr>
                <w:rFonts w:ascii="Times New Roman" w:eastAsia="Times New Roman" w:hAnsi="Times New Roman" w:cs="Times New Roman"/>
                <w:sz w:val="24"/>
              </w:rPr>
              <w:t>-</w:t>
            </w:r>
          </w:p>
        </w:tc>
      </w:tr>
      <w:tr w:rsidR="00764891" w14:paraId="42B5C92B" w14:textId="77777777" w:rsidTr="00764891">
        <w:tc>
          <w:tcPr>
            <w:tcW w:w="1440" w:type="dxa"/>
            <w:shd w:val="clear" w:color="000000" w:fill="FFFFFF"/>
            <w:tcMar>
              <w:left w:w="108" w:type="dxa"/>
              <w:right w:w="108" w:type="dxa"/>
            </w:tcMar>
          </w:tcPr>
          <w:p w14:paraId="4CBA3F7E" w14:textId="77777777" w:rsidR="00764891" w:rsidRDefault="00764891" w:rsidP="001B4B2C">
            <w:pPr>
              <w:spacing w:line="360" w:lineRule="auto"/>
              <w:jc w:val="both"/>
            </w:pPr>
            <w:r>
              <w:rPr>
                <w:rFonts w:ascii="Times New Roman" w:eastAsia="Times New Roman" w:hAnsi="Times New Roman" w:cs="Times New Roman"/>
                <w:i/>
                <w:sz w:val="24"/>
              </w:rPr>
              <w:t xml:space="preserve">Salm.  </w:t>
            </w:r>
            <w:proofErr w:type="spellStart"/>
            <w:r w:rsidR="00CF5743" w:rsidRPr="00077FDB">
              <w:rPr>
                <w:rFonts w:ascii="Times New Roman" w:eastAsia="Times New Roman" w:hAnsi="Times New Roman" w:cs="Times New Roman"/>
                <w:sz w:val="24"/>
              </w:rPr>
              <w:t>S</w:t>
            </w:r>
            <w:r w:rsidRPr="00077FDB">
              <w:rPr>
                <w:rFonts w:ascii="Times New Roman" w:eastAsia="Times New Roman" w:hAnsi="Times New Roman" w:cs="Times New Roman"/>
                <w:sz w:val="24"/>
              </w:rPr>
              <w:t>pp</w:t>
            </w:r>
            <w:proofErr w:type="spellEnd"/>
          </w:p>
        </w:tc>
        <w:tc>
          <w:tcPr>
            <w:tcW w:w="1170" w:type="dxa"/>
            <w:shd w:val="clear" w:color="000000" w:fill="FFFFFF"/>
            <w:tcMar>
              <w:left w:w="108" w:type="dxa"/>
              <w:right w:w="108" w:type="dxa"/>
            </w:tcMar>
          </w:tcPr>
          <w:p w14:paraId="20229267" w14:textId="77777777" w:rsidR="00764891" w:rsidRDefault="00764891" w:rsidP="001B4B2C">
            <w:pPr>
              <w:spacing w:line="360" w:lineRule="auto"/>
              <w:jc w:val="both"/>
            </w:pPr>
            <w:r>
              <w:rPr>
                <w:rFonts w:ascii="Times New Roman" w:eastAsia="Times New Roman" w:hAnsi="Times New Roman" w:cs="Times New Roman"/>
                <w:sz w:val="24"/>
              </w:rPr>
              <w:t>+</w:t>
            </w:r>
          </w:p>
        </w:tc>
        <w:tc>
          <w:tcPr>
            <w:tcW w:w="1350" w:type="dxa"/>
            <w:shd w:val="clear" w:color="000000" w:fill="FFFFFF"/>
            <w:tcMar>
              <w:left w:w="108" w:type="dxa"/>
              <w:right w:w="108" w:type="dxa"/>
            </w:tcMar>
          </w:tcPr>
          <w:p w14:paraId="695733C9" w14:textId="77777777" w:rsidR="00764891" w:rsidRDefault="00764891" w:rsidP="001B4B2C">
            <w:pPr>
              <w:spacing w:line="360" w:lineRule="auto"/>
              <w:jc w:val="both"/>
            </w:pPr>
            <w:r>
              <w:rPr>
                <w:rFonts w:ascii="Times New Roman" w:eastAsia="Times New Roman" w:hAnsi="Times New Roman" w:cs="Times New Roman"/>
                <w:sz w:val="24"/>
              </w:rPr>
              <w:t>-</w:t>
            </w:r>
          </w:p>
        </w:tc>
        <w:tc>
          <w:tcPr>
            <w:tcW w:w="985" w:type="dxa"/>
            <w:shd w:val="clear" w:color="000000" w:fill="FFFFFF"/>
            <w:tcMar>
              <w:left w:w="108" w:type="dxa"/>
              <w:right w:w="108" w:type="dxa"/>
            </w:tcMar>
          </w:tcPr>
          <w:p w14:paraId="516A92F7" w14:textId="77777777" w:rsidR="00764891" w:rsidRDefault="00C06B1B" w:rsidP="001B4B2C">
            <w:pPr>
              <w:spacing w:line="240" w:lineRule="auto"/>
              <w:jc w:val="both"/>
            </w:pPr>
            <w:r>
              <w:rPr>
                <w:rFonts w:ascii="Times New Roman" w:eastAsia="Times New Roman" w:hAnsi="Times New Roman" w:cs="Times New Roman"/>
                <w:sz w:val="24"/>
              </w:rPr>
              <w:t>+</w:t>
            </w:r>
          </w:p>
        </w:tc>
        <w:tc>
          <w:tcPr>
            <w:tcW w:w="950" w:type="dxa"/>
            <w:shd w:val="clear" w:color="000000" w:fill="FFFFFF"/>
            <w:tcMar>
              <w:left w:w="108" w:type="dxa"/>
              <w:right w:w="108" w:type="dxa"/>
            </w:tcMar>
          </w:tcPr>
          <w:p w14:paraId="0094EB9F" w14:textId="77777777" w:rsidR="00764891" w:rsidRDefault="00764891" w:rsidP="001B4B2C">
            <w:pPr>
              <w:spacing w:line="240" w:lineRule="auto"/>
              <w:jc w:val="both"/>
            </w:pPr>
            <w:r>
              <w:rPr>
                <w:rFonts w:ascii="Times New Roman" w:eastAsia="Times New Roman" w:hAnsi="Times New Roman" w:cs="Times New Roman"/>
                <w:sz w:val="24"/>
              </w:rPr>
              <w:t>+</w:t>
            </w:r>
          </w:p>
        </w:tc>
        <w:tc>
          <w:tcPr>
            <w:tcW w:w="1283" w:type="dxa"/>
            <w:shd w:val="clear" w:color="000000" w:fill="FFFFFF"/>
            <w:tcMar>
              <w:left w:w="108" w:type="dxa"/>
              <w:right w:w="108" w:type="dxa"/>
            </w:tcMar>
          </w:tcPr>
          <w:p w14:paraId="6C1FD6BA" w14:textId="77777777" w:rsidR="00764891" w:rsidRDefault="00764891" w:rsidP="001B4B2C">
            <w:pPr>
              <w:spacing w:line="240" w:lineRule="auto"/>
              <w:jc w:val="both"/>
            </w:pPr>
            <w:r>
              <w:rPr>
                <w:rFonts w:ascii="Times New Roman" w:eastAsia="Times New Roman" w:hAnsi="Times New Roman" w:cs="Times New Roman"/>
                <w:sz w:val="24"/>
              </w:rPr>
              <w:t>-</w:t>
            </w:r>
          </w:p>
        </w:tc>
        <w:tc>
          <w:tcPr>
            <w:tcW w:w="949" w:type="dxa"/>
            <w:shd w:val="clear" w:color="000000" w:fill="FFFFFF"/>
            <w:tcMar>
              <w:left w:w="108" w:type="dxa"/>
              <w:right w:w="108" w:type="dxa"/>
            </w:tcMar>
          </w:tcPr>
          <w:p w14:paraId="1C7D7E9B" w14:textId="77777777" w:rsidR="00764891" w:rsidRDefault="00764891" w:rsidP="001B4B2C">
            <w:pPr>
              <w:spacing w:line="240" w:lineRule="auto"/>
              <w:jc w:val="both"/>
            </w:pPr>
            <w:r>
              <w:rPr>
                <w:rFonts w:ascii="Times New Roman" w:eastAsia="Times New Roman" w:hAnsi="Times New Roman" w:cs="Times New Roman"/>
                <w:sz w:val="24"/>
              </w:rPr>
              <w:t>+</w:t>
            </w:r>
          </w:p>
        </w:tc>
        <w:tc>
          <w:tcPr>
            <w:tcW w:w="830" w:type="dxa"/>
            <w:shd w:val="clear" w:color="000000" w:fill="FFFFFF"/>
            <w:tcMar>
              <w:left w:w="108" w:type="dxa"/>
              <w:right w:w="108" w:type="dxa"/>
            </w:tcMar>
          </w:tcPr>
          <w:p w14:paraId="156EC805" w14:textId="77777777" w:rsidR="00764891" w:rsidRDefault="00764891" w:rsidP="001B4B2C">
            <w:pPr>
              <w:spacing w:line="240" w:lineRule="auto"/>
              <w:jc w:val="both"/>
            </w:pPr>
            <w:r>
              <w:rPr>
                <w:rFonts w:ascii="Times New Roman" w:eastAsia="Times New Roman" w:hAnsi="Times New Roman" w:cs="Times New Roman"/>
                <w:sz w:val="24"/>
              </w:rPr>
              <w:t>-</w:t>
            </w:r>
          </w:p>
        </w:tc>
        <w:tc>
          <w:tcPr>
            <w:tcW w:w="1663" w:type="dxa"/>
            <w:shd w:val="clear" w:color="000000" w:fill="FFFFFF"/>
            <w:tcMar>
              <w:left w:w="108" w:type="dxa"/>
              <w:right w:w="108" w:type="dxa"/>
            </w:tcMar>
          </w:tcPr>
          <w:p w14:paraId="55FC14C6" w14:textId="77777777" w:rsidR="00764891" w:rsidRDefault="00764891" w:rsidP="001B4B2C">
            <w:pPr>
              <w:spacing w:line="240" w:lineRule="auto"/>
              <w:jc w:val="both"/>
              <w:rPr>
                <w:rFonts w:ascii="Calibri" w:eastAsia="Calibri" w:hAnsi="Calibri" w:cs="Calibri"/>
              </w:rPr>
            </w:pPr>
          </w:p>
        </w:tc>
      </w:tr>
      <w:tr w:rsidR="00764891" w14:paraId="2E165A97" w14:textId="77777777" w:rsidTr="00764891">
        <w:tc>
          <w:tcPr>
            <w:tcW w:w="1440" w:type="dxa"/>
            <w:shd w:val="clear" w:color="000000" w:fill="FFFFFF"/>
            <w:tcMar>
              <w:left w:w="108" w:type="dxa"/>
              <w:right w:w="108" w:type="dxa"/>
            </w:tcMar>
          </w:tcPr>
          <w:p w14:paraId="52F35D46" w14:textId="77777777" w:rsidR="00764891" w:rsidRDefault="00764891" w:rsidP="001B4B2C">
            <w:pPr>
              <w:spacing w:line="360" w:lineRule="auto"/>
              <w:jc w:val="both"/>
            </w:pPr>
            <w:r>
              <w:rPr>
                <w:rFonts w:ascii="Times New Roman" w:eastAsia="Times New Roman" w:hAnsi="Times New Roman" w:cs="Times New Roman"/>
                <w:i/>
                <w:sz w:val="24"/>
              </w:rPr>
              <w:t xml:space="preserve">Proteus </w:t>
            </w:r>
            <w:proofErr w:type="spellStart"/>
            <w:r w:rsidRPr="00077FDB">
              <w:rPr>
                <w:rFonts w:ascii="Times New Roman" w:eastAsia="Times New Roman" w:hAnsi="Times New Roman" w:cs="Times New Roman"/>
                <w:sz w:val="24"/>
              </w:rPr>
              <w:t>spp</w:t>
            </w:r>
            <w:proofErr w:type="spellEnd"/>
          </w:p>
        </w:tc>
        <w:tc>
          <w:tcPr>
            <w:tcW w:w="1170" w:type="dxa"/>
            <w:shd w:val="clear" w:color="000000" w:fill="FFFFFF"/>
            <w:tcMar>
              <w:left w:w="108" w:type="dxa"/>
              <w:right w:w="108" w:type="dxa"/>
            </w:tcMar>
          </w:tcPr>
          <w:p w14:paraId="5D4E1A6C" w14:textId="77777777" w:rsidR="00764891" w:rsidRDefault="00764891" w:rsidP="001B4B2C">
            <w:pPr>
              <w:spacing w:line="360" w:lineRule="auto"/>
              <w:jc w:val="both"/>
            </w:pPr>
            <w:r>
              <w:rPr>
                <w:rFonts w:ascii="Times New Roman" w:eastAsia="Times New Roman" w:hAnsi="Times New Roman" w:cs="Times New Roman"/>
                <w:sz w:val="24"/>
              </w:rPr>
              <w:t>+</w:t>
            </w:r>
          </w:p>
        </w:tc>
        <w:tc>
          <w:tcPr>
            <w:tcW w:w="1350" w:type="dxa"/>
            <w:shd w:val="clear" w:color="000000" w:fill="FFFFFF"/>
            <w:tcMar>
              <w:left w:w="108" w:type="dxa"/>
              <w:right w:w="108" w:type="dxa"/>
            </w:tcMar>
          </w:tcPr>
          <w:p w14:paraId="185892D4" w14:textId="77777777" w:rsidR="00764891" w:rsidRDefault="00764891" w:rsidP="001B4B2C">
            <w:pPr>
              <w:spacing w:line="360" w:lineRule="auto"/>
              <w:jc w:val="both"/>
            </w:pPr>
            <w:r>
              <w:rPr>
                <w:rFonts w:ascii="Times New Roman" w:eastAsia="Times New Roman" w:hAnsi="Times New Roman" w:cs="Times New Roman"/>
                <w:sz w:val="24"/>
              </w:rPr>
              <w:t>-</w:t>
            </w:r>
          </w:p>
        </w:tc>
        <w:tc>
          <w:tcPr>
            <w:tcW w:w="985" w:type="dxa"/>
            <w:shd w:val="clear" w:color="000000" w:fill="FFFFFF"/>
            <w:tcMar>
              <w:left w:w="108" w:type="dxa"/>
              <w:right w:w="108" w:type="dxa"/>
            </w:tcMar>
          </w:tcPr>
          <w:p w14:paraId="19059095" w14:textId="77777777" w:rsidR="00764891" w:rsidRDefault="00764891" w:rsidP="001B4B2C">
            <w:pPr>
              <w:spacing w:line="240" w:lineRule="auto"/>
              <w:jc w:val="both"/>
            </w:pPr>
            <w:r>
              <w:rPr>
                <w:rFonts w:ascii="Times New Roman" w:eastAsia="Times New Roman" w:hAnsi="Times New Roman" w:cs="Times New Roman"/>
                <w:sz w:val="24"/>
              </w:rPr>
              <w:t>-</w:t>
            </w:r>
          </w:p>
        </w:tc>
        <w:tc>
          <w:tcPr>
            <w:tcW w:w="950" w:type="dxa"/>
            <w:shd w:val="clear" w:color="000000" w:fill="FFFFFF"/>
            <w:tcMar>
              <w:left w:w="108" w:type="dxa"/>
              <w:right w:w="108" w:type="dxa"/>
            </w:tcMar>
          </w:tcPr>
          <w:p w14:paraId="05885523" w14:textId="77777777" w:rsidR="00764891" w:rsidRDefault="00764891" w:rsidP="001B4B2C">
            <w:pPr>
              <w:spacing w:line="240" w:lineRule="auto"/>
              <w:jc w:val="both"/>
            </w:pPr>
            <w:r>
              <w:rPr>
                <w:rFonts w:ascii="Times New Roman" w:eastAsia="Times New Roman" w:hAnsi="Times New Roman" w:cs="Times New Roman"/>
                <w:sz w:val="24"/>
              </w:rPr>
              <w:t>+</w:t>
            </w:r>
          </w:p>
        </w:tc>
        <w:tc>
          <w:tcPr>
            <w:tcW w:w="1283" w:type="dxa"/>
            <w:shd w:val="clear" w:color="000000" w:fill="FFFFFF"/>
            <w:tcMar>
              <w:left w:w="108" w:type="dxa"/>
              <w:right w:w="108" w:type="dxa"/>
            </w:tcMar>
          </w:tcPr>
          <w:p w14:paraId="5A36CB3F" w14:textId="77777777" w:rsidR="00764891" w:rsidRDefault="00764891" w:rsidP="001B4B2C">
            <w:pPr>
              <w:spacing w:line="240" w:lineRule="auto"/>
              <w:jc w:val="both"/>
            </w:pPr>
            <w:r>
              <w:rPr>
                <w:rFonts w:ascii="Times New Roman" w:eastAsia="Times New Roman" w:hAnsi="Times New Roman" w:cs="Times New Roman"/>
                <w:sz w:val="24"/>
              </w:rPr>
              <w:t>-</w:t>
            </w:r>
          </w:p>
        </w:tc>
        <w:tc>
          <w:tcPr>
            <w:tcW w:w="949" w:type="dxa"/>
            <w:shd w:val="clear" w:color="000000" w:fill="FFFFFF"/>
            <w:tcMar>
              <w:left w:w="108" w:type="dxa"/>
              <w:right w:w="108" w:type="dxa"/>
            </w:tcMar>
          </w:tcPr>
          <w:p w14:paraId="03201E2F" w14:textId="77777777" w:rsidR="00764891" w:rsidRDefault="00764891" w:rsidP="001B4B2C">
            <w:pPr>
              <w:spacing w:line="240" w:lineRule="auto"/>
              <w:jc w:val="both"/>
            </w:pPr>
            <w:r>
              <w:rPr>
                <w:rFonts w:ascii="Times New Roman" w:eastAsia="Times New Roman" w:hAnsi="Times New Roman" w:cs="Times New Roman"/>
                <w:sz w:val="24"/>
              </w:rPr>
              <w:t>+</w:t>
            </w:r>
          </w:p>
        </w:tc>
        <w:tc>
          <w:tcPr>
            <w:tcW w:w="830" w:type="dxa"/>
            <w:shd w:val="clear" w:color="000000" w:fill="FFFFFF"/>
            <w:tcMar>
              <w:left w:w="108" w:type="dxa"/>
              <w:right w:w="108" w:type="dxa"/>
            </w:tcMar>
          </w:tcPr>
          <w:p w14:paraId="0232B2F1" w14:textId="77777777" w:rsidR="00764891" w:rsidRDefault="00764891" w:rsidP="001B4B2C">
            <w:pPr>
              <w:spacing w:line="240" w:lineRule="auto"/>
              <w:jc w:val="both"/>
            </w:pPr>
            <w:r>
              <w:rPr>
                <w:rFonts w:ascii="Times New Roman" w:eastAsia="Times New Roman" w:hAnsi="Times New Roman" w:cs="Times New Roman"/>
                <w:sz w:val="24"/>
              </w:rPr>
              <w:t>-</w:t>
            </w:r>
          </w:p>
        </w:tc>
        <w:tc>
          <w:tcPr>
            <w:tcW w:w="1663" w:type="dxa"/>
            <w:shd w:val="clear" w:color="000000" w:fill="FFFFFF"/>
            <w:tcMar>
              <w:left w:w="108" w:type="dxa"/>
              <w:right w:w="108" w:type="dxa"/>
            </w:tcMar>
          </w:tcPr>
          <w:p w14:paraId="6E076E10" w14:textId="77777777" w:rsidR="00764891" w:rsidRDefault="00764891" w:rsidP="001B4B2C">
            <w:pPr>
              <w:spacing w:line="240" w:lineRule="auto"/>
              <w:jc w:val="both"/>
            </w:pPr>
            <w:r>
              <w:rPr>
                <w:rFonts w:ascii="Times New Roman" w:eastAsia="Times New Roman" w:hAnsi="Times New Roman" w:cs="Times New Roman"/>
                <w:sz w:val="24"/>
              </w:rPr>
              <w:t>-</w:t>
            </w:r>
          </w:p>
        </w:tc>
      </w:tr>
    </w:tbl>
    <w:p w14:paraId="2A9E0BBA" w14:textId="003661CF" w:rsidR="00764891" w:rsidRDefault="00764891" w:rsidP="001B4B2C">
      <w:pPr>
        <w:spacing w:line="360" w:lineRule="auto"/>
        <w:jc w:val="both"/>
        <w:rPr>
          <w:rFonts w:ascii="Times New Roman" w:eastAsia="Times New Roman" w:hAnsi="Times New Roman" w:cs="Times New Roman"/>
          <w:sz w:val="24"/>
        </w:rPr>
      </w:pPr>
      <w:r w:rsidRPr="00CF5743">
        <w:rPr>
          <w:rFonts w:ascii="Times New Roman" w:eastAsia="Times New Roman" w:hAnsi="Times New Roman" w:cs="Times New Roman"/>
          <w:sz w:val="24"/>
        </w:rPr>
        <w:t xml:space="preserve">Key: </w:t>
      </w:r>
      <w:r w:rsidR="00077FDB">
        <w:rPr>
          <w:rFonts w:ascii="Times New Roman" w:eastAsia="Times New Roman" w:hAnsi="Times New Roman" w:cs="Times New Roman"/>
          <w:sz w:val="24"/>
        </w:rPr>
        <w:t>(+) = Positive test result,</w:t>
      </w:r>
      <w:r>
        <w:rPr>
          <w:rFonts w:ascii="Times New Roman" w:eastAsia="Times New Roman" w:hAnsi="Times New Roman" w:cs="Times New Roman"/>
          <w:sz w:val="24"/>
        </w:rPr>
        <w:t xml:space="preserve"> (-) = Negative test result</w:t>
      </w:r>
      <w:r w:rsidR="00077FDB">
        <w:rPr>
          <w:rFonts w:ascii="Times New Roman" w:eastAsia="Times New Roman" w:hAnsi="Times New Roman" w:cs="Times New Roman"/>
          <w:sz w:val="24"/>
        </w:rPr>
        <w:t xml:space="preserve">, </w:t>
      </w:r>
      <w:proofErr w:type="spellStart"/>
      <w:r w:rsidR="00077FDB" w:rsidRPr="002359CB">
        <w:rPr>
          <w:rFonts w:ascii="Times New Roman" w:eastAsia="Times New Roman" w:hAnsi="Times New Roman" w:cs="Times New Roman"/>
          <w:i/>
          <w:sz w:val="24"/>
        </w:rPr>
        <w:t>Staphy</w:t>
      </w:r>
      <w:proofErr w:type="spellEnd"/>
      <w:r w:rsidR="00077FDB">
        <w:rPr>
          <w:rFonts w:ascii="Times New Roman" w:eastAsia="Times New Roman" w:hAnsi="Times New Roman" w:cs="Times New Roman"/>
          <w:sz w:val="24"/>
        </w:rPr>
        <w:t xml:space="preserve">. </w:t>
      </w:r>
      <w:proofErr w:type="spellStart"/>
      <w:r w:rsidR="00077FDB">
        <w:rPr>
          <w:rFonts w:ascii="Times New Roman" w:eastAsia="Times New Roman" w:hAnsi="Times New Roman" w:cs="Times New Roman"/>
          <w:sz w:val="24"/>
        </w:rPr>
        <w:t>spp</w:t>
      </w:r>
      <w:proofErr w:type="spellEnd"/>
      <w:r w:rsidR="00077FDB">
        <w:rPr>
          <w:rFonts w:ascii="Times New Roman" w:eastAsia="Times New Roman" w:hAnsi="Times New Roman" w:cs="Times New Roman"/>
          <w:sz w:val="24"/>
        </w:rPr>
        <w:t xml:space="preserve">= </w:t>
      </w:r>
      <w:r w:rsidR="00077FDB" w:rsidRPr="00077FDB">
        <w:rPr>
          <w:rFonts w:ascii="Times New Roman" w:eastAsia="Times New Roman" w:hAnsi="Times New Roman" w:cs="Times New Roman"/>
          <w:i/>
          <w:sz w:val="24"/>
        </w:rPr>
        <w:t xml:space="preserve">Staphylococcus </w:t>
      </w:r>
      <w:r w:rsidR="00077FDB">
        <w:rPr>
          <w:rFonts w:ascii="Times New Roman" w:eastAsia="Times New Roman" w:hAnsi="Times New Roman" w:cs="Times New Roman"/>
          <w:sz w:val="24"/>
        </w:rPr>
        <w:t>specie</w:t>
      </w:r>
      <w:r w:rsidR="00EB716F">
        <w:rPr>
          <w:rFonts w:ascii="Times New Roman" w:eastAsia="Times New Roman" w:hAnsi="Times New Roman" w:cs="Times New Roman"/>
          <w:sz w:val="24"/>
        </w:rPr>
        <w:t>s</w:t>
      </w:r>
      <w:r w:rsidR="00077FDB">
        <w:rPr>
          <w:rFonts w:ascii="Times New Roman" w:eastAsia="Times New Roman" w:hAnsi="Times New Roman" w:cs="Times New Roman"/>
          <w:sz w:val="24"/>
        </w:rPr>
        <w:t>,</w:t>
      </w:r>
      <w:r w:rsidR="00077FDB" w:rsidRPr="00077FDB">
        <w:rPr>
          <w:rFonts w:ascii="Times New Roman" w:eastAsia="Times New Roman" w:hAnsi="Times New Roman" w:cs="Times New Roman"/>
          <w:i/>
          <w:sz w:val="24"/>
        </w:rPr>
        <w:t xml:space="preserve"> E</w:t>
      </w:r>
      <w:r w:rsidR="00077FDB">
        <w:rPr>
          <w:rFonts w:ascii="Times New Roman" w:eastAsia="Times New Roman" w:hAnsi="Times New Roman" w:cs="Times New Roman"/>
          <w:sz w:val="24"/>
        </w:rPr>
        <w:t>. coli =</w:t>
      </w:r>
      <w:r w:rsidR="00077FDB" w:rsidRPr="00077FDB">
        <w:rPr>
          <w:rFonts w:ascii="Times New Roman" w:eastAsia="Times New Roman" w:hAnsi="Times New Roman" w:cs="Times New Roman"/>
          <w:i/>
          <w:sz w:val="24"/>
        </w:rPr>
        <w:t>Escherichia</w:t>
      </w:r>
      <w:r w:rsidR="00077FDB">
        <w:rPr>
          <w:rFonts w:ascii="Times New Roman" w:eastAsia="Times New Roman" w:hAnsi="Times New Roman" w:cs="Times New Roman"/>
          <w:sz w:val="24"/>
        </w:rPr>
        <w:t xml:space="preserve"> coli, </w:t>
      </w:r>
      <w:r w:rsidR="00077FDB" w:rsidRPr="00077FDB">
        <w:rPr>
          <w:rFonts w:ascii="Times New Roman" w:eastAsia="Times New Roman" w:hAnsi="Times New Roman" w:cs="Times New Roman"/>
          <w:i/>
          <w:sz w:val="24"/>
        </w:rPr>
        <w:t>Salm.</w:t>
      </w:r>
      <w:r w:rsidR="00077FDB">
        <w:rPr>
          <w:rFonts w:ascii="Times New Roman" w:eastAsia="Times New Roman" w:hAnsi="Times New Roman" w:cs="Times New Roman"/>
          <w:sz w:val="24"/>
        </w:rPr>
        <w:t xml:space="preserve"> </w:t>
      </w:r>
      <w:proofErr w:type="spellStart"/>
      <w:r w:rsidR="00077FDB">
        <w:rPr>
          <w:rFonts w:ascii="Times New Roman" w:eastAsia="Times New Roman" w:hAnsi="Times New Roman" w:cs="Times New Roman"/>
          <w:sz w:val="24"/>
        </w:rPr>
        <w:t>spp</w:t>
      </w:r>
      <w:proofErr w:type="spellEnd"/>
      <w:r w:rsidR="00077FDB">
        <w:rPr>
          <w:rFonts w:ascii="Times New Roman" w:eastAsia="Times New Roman" w:hAnsi="Times New Roman" w:cs="Times New Roman"/>
          <w:sz w:val="24"/>
        </w:rPr>
        <w:t xml:space="preserve">= </w:t>
      </w:r>
      <w:r w:rsidR="00077FDB" w:rsidRPr="00077FDB">
        <w:rPr>
          <w:rFonts w:ascii="Times New Roman" w:eastAsia="Times New Roman" w:hAnsi="Times New Roman" w:cs="Times New Roman"/>
          <w:i/>
          <w:sz w:val="24"/>
        </w:rPr>
        <w:t xml:space="preserve">Salmonella </w:t>
      </w:r>
      <w:r w:rsidR="00077FDB">
        <w:rPr>
          <w:rFonts w:ascii="Times New Roman" w:eastAsia="Times New Roman" w:hAnsi="Times New Roman" w:cs="Times New Roman"/>
          <w:sz w:val="24"/>
        </w:rPr>
        <w:t>specie</w:t>
      </w:r>
      <w:r w:rsidR="003B39A3">
        <w:rPr>
          <w:rFonts w:ascii="Times New Roman" w:eastAsia="Times New Roman" w:hAnsi="Times New Roman" w:cs="Times New Roman"/>
          <w:sz w:val="24"/>
        </w:rPr>
        <w:t>s</w:t>
      </w:r>
    </w:p>
    <w:p w14:paraId="0C34B33E" w14:textId="77777777" w:rsidR="00764891" w:rsidRDefault="00764891" w:rsidP="001B4B2C">
      <w:pPr>
        <w:jc w:val="both"/>
        <w:rPr>
          <w:rFonts w:eastAsia="Times New Roman"/>
        </w:rPr>
      </w:pPr>
    </w:p>
    <w:p w14:paraId="5CCD0EBD" w14:textId="77777777" w:rsidR="00764891" w:rsidRDefault="00764891" w:rsidP="001B4B2C">
      <w:pPr>
        <w:spacing w:line="360" w:lineRule="auto"/>
        <w:jc w:val="both"/>
        <w:rPr>
          <w:rFonts w:ascii="Times New Roman" w:eastAsia="Times New Roman" w:hAnsi="Times New Roman" w:cs="Times New Roman"/>
          <w:sz w:val="24"/>
        </w:rPr>
      </w:pPr>
    </w:p>
    <w:p w14:paraId="41BB51DC" w14:textId="77777777" w:rsidR="00764891" w:rsidRDefault="00764891" w:rsidP="001B4B2C">
      <w:pPr>
        <w:spacing w:line="360" w:lineRule="auto"/>
        <w:jc w:val="both"/>
        <w:rPr>
          <w:rFonts w:ascii="Times New Roman" w:eastAsia="Times New Roman" w:hAnsi="Times New Roman" w:cs="Times New Roman"/>
          <w:sz w:val="24"/>
        </w:rPr>
      </w:pPr>
    </w:p>
    <w:p w14:paraId="4A403FA9" w14:textId="77777777" w:rsidR="00764891" w:rsidRDefault="00764891" w:rsidP="001B4B2C">
      <w:pPr>
        <w:spacing w:line="360" w:lineRule="auto"/>
        <w:jc w:val="both"/>
        <w:rPr>
          <w:rFonts w:ascii="Times New Roman" w:eastAsia="Times New Roman" w:hAnsi="Times New Roman" w:cs="Times New Roman"/>
          <w:sz w:val="24"/>
        </w:rPr>
      </w:pPr>
    </w:p>
    <w:p w14:paraId="1DD70EF6" w14:textId="77777777" w:rsidR="00764891" w:rsidRDefault="00764891" w:rsidP="001B4B2C">
      <w:pPr>
        <w:spacing w:line="360" w:lineRule="auto"/>
        <w:jc w:val="both"/>
        <w:rPr>
          <w:rFonts w:ascii="Times New Roman" w:eastAsia="Times New Roman" w:hAnsi="Times New Roman" w:cs="Times New Roman"/>
          <w:sz w:val="24"/>
        </w:rPr>
      </w:pPr>
    </w:p>
    <w:p w14:paraId="5E65C1AA" w14:textId="77777777" w:rsidR="00764891" w:rsidRDefault="00764891" w:rsidP="001B4B2C">
      <w:pPr>
        <w:spacing w:line="360" w:lineRule="auto"/>
        <w:jc w:val="both"/>
        <w:rPr>
          <w:rFonts w:ascii="Times New Roman" w:eastAsia="Times New Roman" w:hAnsi="Times New Roman" w:cs="Times New Roman"/>
          <w:sz w:val="24"/>
        </w:rPr>
      </w:pPr>
    </w:p>
    <w:p w14:paraId="00C38FD9" w14:textId="77777777" w:rsidR="00764891" w:rsidRDefault="00764891" w:rsidP="001B4B2C">
      <w:pPr>
        <w:spacing w:line="360" w:lineRule="auto"/>
        <w:jc w:val="both"/>
        <w:rPr>
          <w:rFonts w:ascii="Times New Roman" w:eastAsia="Times New Roman" w:hAnsi="Times New Roman" w:cs="Times New Roman"/>
          <w:sz w:val="24"/>
        </w:rPr>
      </w:pPr>
    </w:p>
    <w:p w14:paraId="69721953" w14:textId="77777777" w:rsidR="00764891" w:rsidRDefault="00764891" w:rsidP="001B4B2C">
      <w:pPr>
        <w:spacing w:line="360" w:lineRule="auto"/>
        <w:jc w:val="both"/>
        <w:rPr>
          <w:rFonts w:ascii="Times New Roman" w:eastAsia="Times New Roman" w:hAnsi="Times New Roman" w:cs="Times New Roman"/>
          <w:sz w:val="24"/>
        </w:rPr>
      </w:pPr>
    </w:p>
    <w:p w14:paraId="59426669" w14:textId="77777777" w:rsidR="000554FA" w:rsidRDefault="000554FA" w:rsidP="001B4B2C">
      <w:pPr>
        <w:spacing w:line="360" w:lineRule="auto"/>
        <w:jc w:val="both"/>
        <w:rPr>
          <w:rFonts w:ascii="Times New Roman" w:eastAsia="Times New Roman" w:hAnsi="Times New Roman" w:cs="Times New Roman"/>
          <w:sz w:val="24"/>
        </w:rPr>
      </w:pPr>
    </w:p>
    <w:p w14:paraId="635FA69B" w14:textId="77777777" w:rsidR="000554FA" w:rsidRDefault="000554FA" w:rsidP="001B4B2C">
      <w:pPr>
        <w:spacing w:line="360" w:lineRule="auto"/>
        <w:jc w:val="both"/>
        <w:rPr>
          <w:rFonts w:ascii="Times New Roman" w:eastAsia="Times New Roman" w:hAnsi="Times New Roman" w:cs="Times New Roman"/>
          <w:sz w:val="24"/>
        </w:rPr>
      </w:pPr>
    </w:p>
    <w:p w14:paraId="41E10559" w14:textId="77777777" w:rsidR="000554FA" w:rsidRDefault="000554FA" w:rsidP="001B4B2C">
      <w:pPr>
        <w:spacing w:line="360" w:lineRule="auto"/>
        <w:jc w:val="both"/>
        <w:rPr>
          <w:rFonts w:ascii="Times New Roman" w:eastAsia="Times New Roman" w:hAnsi="Times New Roman" w:cs="Times New Roman"/>
          <w:sz w:val="24"/>
        </w:rPr>
      </w:pPr>
      <w:bookmarkStart w:id="0" w:name="_GoBack"/>
      <w:bookmarkEnd w:id="0"/>
    </w:p>
    <w:p w14:paraId="7096FB2D" w14:textId="77777777" w:rsidR="00764891" w:rsidRDefault="00764891" w:rsidP="001B4B2C">
      <w:pPr>
        <w:spacing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Table 5 Sugar Fermentation</w:t>
      </w:r>
      <w:r w:rsidR="00CF5743">
        <w:rPr>
          <w:rFonts w:ascii="Times New Roman" w:eastAsia="Times New Roman" w:hAnsi="Times New Roman" w:cs="Times New Roman"/>
          <w:b/>
          <w:sz w:val="24"/>
        </w:rPr>
        <w:t xml:space="preserve"> Test</w:t>
      </w:r>
      <w:r>
        <w:rPr>
          <w:rFonts w:ascii="Times New Roman" w:eastAsia="Times New Roman" w:hAnsi="Times New Roman" w:cs="Times New Roman"/>
          <w:b/>
          <w:sz w:val="24"/>
        </w:rPr>
        <w:t xml:space="preserve"> Results</w:t>
      </w:r>
    </w:p>
    <w:tbl>
      <w:tblPr>
        <w:tblW w:w="9568" w:type="dxa"/>
        <w:tblInd w:w="98" w:type="dxa"/>
        <w:tblBorders>
          <w:top w:val="single" w:sz="4" w:space="0" w:color="000000"/>
          <w:bottom w:val="single" w:sz="4" w:space="0" w:color="000000"/>
          <w:insideH w:val="single" w:sz="4" w:space="0" w:color="000000"/>
        </w:tblBorders>
        <w:tblCellMar>
          <w:left w:w="10" w:type="dxa"/>
          <w:right w:w="10" w:type="dxa"/>
        </w:tblCellMar>
        <w:tblLook w:val="0000" w:firstRow="0" w:lastRow="0" w:firstColumn="0" w:lastColumn="0" w:noHBand="0" w:noVBand="0"/>
      </w:tblPr>
      <w:tblGrid>
        <w:gridCol w:w="1928"/>
        <w:gridCol w:w="1909"/>
        <w:gridCol w:w="1909"/>
        <w:gridCol w:w="1910"/>
        <w:gridCol w:w="1912"/>
      </w:tblGrid>
      <w:tr w:rsidR="004D4F94" w14:paraId="0FBA4D8F" w14:textId="77777777" w:rsidTr="004D4F94">
        <w:trPr>
          <w:trHeight w:val="1"/>
        </w:trPr>
        <w:tc>
          <w:tcPr>
            <w:tcW w:w="1928" w:type="dxa"/>
            <w:shd w:val="clear" w:color="000000" w:fill="FFFFFF"/>
            <w:tcMar>
              <w:left w:w="108" w:type="dxa"/>
              <w:right w:w="108" w:type="dxa"/>
            </w:tcMar>
          </w:tcPr>
          <w:p w14:paraId="6B2ED100" w14:textId="77777777" w:rsidR="00764891" w:rsidRPr="004D4F94" w:rsidRDefault="00764891" w:rsidP="001B4B2C">
            <w:pPr>
              <w:spacing w:line="240" w:lineRule="auto"/>
              <w:jc w:val="both"/>
            </w:pPr>
            <w:r w:rsidRPr="004D4F94">
              <w:rPr>
                <w:rFonts w:ascii="Times New Roman" w:eastAsia="Times New Roman" w:hAnsi="Times New Roman" w:cs="Times New Roman"/>
                <w:sz w:val="24"/>
              </w:rPr>
              <w:t>Bacterial isolated</w:t>
            </w:r>
          </w:p>
        </w:tc>
        <w:tc>
          <w:tcPr>
            <w:tcW w:w="1909" w:type="dxa"/>
            <w:shd w:val="clear" w:color="000000" w:fill="FFFFFF"/>
            <w:tcMar>
              <w:left w:w="108" w:type="dxa"/>
              <w:right w:w="108" w:type="dxa"/>
            </w:tcMar>
          </w:tcPr>
          <w:p w14:paraId="7E14DD50" w14:textId="77777777" w:rsidR="00764891" w:rsidRPr="004D4F94" w:rsidRDefault="00764891" w:rsidP="001B4B2C">
            <w:pPr>
              <w:spacing w:line="240" w:lineRule="auto"/>
              <w:jc w:val="both"/>
            </w:pPr>
            <w:r w:rsidRPr="004D4F94">
              <w:rPr>
                <w:rFonts w:ascii="Times New Roman" w:eastAsia="Times New Roman" w:hAnsi="Times New Roman" w:cs="Times New Roman"/>
                <w:sz w:val="24"/>
              </w:rPr>
              <w:t xml:space="preserve">Lactose </w:t>
            </w:r>
          </w:p>
        </w:tc>
        <w:tc>
          <w:tcPr>
            <w:tcW w:w="1909" w:type="dxa"/>
            <w:shd w:val="clear" w:color="000000" w:fill="FFFFFF"/>
            <w:tcMar>
              <w:left w:w="108" w:type="dxa"/>
              <w:right w:w="108" w:type="dxa"/>
            </w:tcMar>
          </w:tcPr>
          <w:p w14:paraId="017B510F" w14:textId="77777777" w:rsidR="00764891" w:rsidRPr="004D4F94" w:rsidRDefault="00764891" w:rsidP="001B4B2C">
            <w:pPr>
              <w:spacing w:line="240" w:lineRule="auto"/>
              <w:jc w:val="both"/>
            </w:pPr>
            <w:r w:rsidRPr="004D4F94">
              <w:rPr>
                <w:rFonts w:ascii="Times New Roman" w:eastAsia="Times New Roman" w:hAnsi="Times New Roman" w:cs="Times New Roman"/>
                <w:sz w:val="24"/>
              </w:rPr>
              <w:t>Sucrose</w:t>
            </w:r>
          </w:p>
        </w:tc>
        <w:tc>
          <w:tcPr>
            <w:tcW w:w="1910" w:type="dxa"/>
            <w:shd w:val="clear" w:color="000000" w:fill="FFFFFF"/>
            <w:tcMar>
              <w:left w:w="108" w:type="dxa"/>
              <w:right w:w="108" w:type="dxa"/>
            </w:tcMar>
          </w:tcPr>
          <w:p w14:paraId="72E15DD3" w14:textId="77777777" w:rsidR="00764891" w:rsidRPr="004D4F94" w:rsidRDefault="00764891" w:rsidP="001B4B2C">
            <w:pPr>
              <w:spacing w:line="240" w:lineRule="auto"/>
              <w:jc w:val="both"/>
            </w:pPr>
            <w:r w:rsidRPr="004D4F94">
              <w:rPr>
                <w:rFonts w:ascii="Times New Roman" w:eastAsia="Times New Roman" w:hAnsi="Times New Roman" w:cs="Times New Roman"/>
                <w:sz w:val="24"/>
              </w:rPr>
              <w:t>Maltose</w:t>
            </w:r>
          </w:p>
        </w:tc>
        <w:tc>
          <w:tcPr>
            <w:tcW w:w="1912" w:type="dxa"/>
            <w:shd w:val="clear" w:color="000000" w:fill="FFFFFF"/>
            <w:tcMar>
              <w:left w:w="108" w:type="dxa"/>
              <w:right w:w="108" w:type="dxa"/>
            </w:tcMar>
          </w:tcPr>
          <w:p w14:paraId="4AD95C64" w14:textId="77777777" w:rsidR="00764891" w:rsidRPr="004D4F94" w:rsidRDefault="00764891" w:rsidP="001B4B2C">
            <w:pPr>
              <w:spacing w:line="240" w:lineRule="auto"/>
              <w:jc w:val="both"/>
            </w:pPr>
            <w:proofErr w:type="spellStart"/>
            <w:r w:rsidRPr="004D4F94">
              <w:rPr>
                <w:rFonts w:ascii="Times New Roman" w:eastAsia="Times New Roman" w:hAnsi="Times New Roman" w:cs="Times New Roman"/>
                <w:sz w:val="24"/>
              </w:rPr>
              <w:t>Manittol</w:t>
            </w:r>
            <w:proofErr w:type="spellEnd"/>
          </w:p>
        </w:tc>
      </w:tr>
      <w:tr w:rsidR="004D4F94" w14:paraId="46BBD620" w14:textId="77777777" w:rsidTr="004D4F94">
        <w:trPr>
          <w:trHeight w:val="1"/>
        </w:trPr>
        <w:tc>
          <w:tcPr>
            <w:tcW w:w="1928" w:type="dxa"/>
            <w:shd w:val="clear" w:color="000000" w:fill="FFFFFF"/>
            <w:tcMar>
              <w:left w:w="108" w:type="dxa"/>
              <w:right w:w="108" w:type="dxa"/>
            </w:tcMar>
          </w:tcPr>
          <w:p w14:paraId="793E29A2" w14:textId="77777777" w:rsidR="00764891" w:rsidRDefault="004D4F94" w:rsidP="001B4B2C">
            <w:pPr>
              <w:spacing w:line="240" w:lineRule="auto"/>
              <w:jc w:val="both"/>
            </w:pPr>
            <w:proofErr w:type="spellStart"/>
            <w:r>
              <w:rPr>
                <w:rFonts w:ascii="Times New Roman" w:eastAsia="Times New Roman" w:hAnsi="Times New Roman" w:cs="Times New Roman"/>
                <w:i/>
                <w:sz w:val="24"/>
              </w:rPr>
              <w:t>Staphy</w:t>
            </w:r>
            <w:proofErr w:type="spellEnd"/>
            <w:r>
              <w:rPr>
                <w:rFonts w:ascii="Times New Roman" w:eastAsia="Times New Roman" w:hAnsi="Times New Roman" w:cs="Times New Roman"/>
                <w:i/>
                <w:sz w:val="24"/>
              </w:rPr>
              <w:t>.</w:t>
            </w:r>
            <w:r w:rsidR="00764891">
              <w:rPr>
                <w:rFonts w:ascii="Times New Roman" w:eastAsia="Times New Roman" w:hAnsi="Times New Roman" w:cs="Times New Roman"/>
                <w:i/>
                <w:sz w:val="24"/>
              </w:rPr>
              <w:t xml:space="preserve"> </w:t>
            </w:r>
            <w:proofErr w:type="spellStart"/>
            <w:r w:rsidR="00073333">
              <w:rPr>
                <w:rFonts w:ascii="Times New Roman" w:eastAsia="Times New Roman" w:hAnsi="Times New Roman" w:cs="Times New Roman"/>
                <w:i/>
                <w:sz w:val="24"/>
              </w:rPr>
              <w:t>S</w:t>
            </w:r>
            <w:r w:rsidR="00764891">
              <w:rPr>
                <w:rFonts w:ascii="Times New Roman" w:eastAsia="Times New Roman" w:hAnsi="Times New Roman" w:cs="Times New Roman"/>
                <w:i/>
                <w:sz w:val="24"/>
              </w:rPr>
              <w:t>pp</w:t>
            </w:r>
            <w:proofErr w:type="spellEnd"/>
          </w:p>
        </w:tc>
        <w:tc>
          <w:tcPr>
            <w:tcW w:w="1909" w:type="dxa"/>
            <w:shd w:val="clear" w:color="000000" w:fill="FFFFFF"/>
            <w:tcMar>
              <w:left w:w="108" w:type="dxa"/>
              <w:right w:w="108" w:type="dxa"/>
            </w:tcMar>
          </w:tcPr>
          <w:p w14:paraId="60D01F04" w14:textId="77777777" w:rsidR="00764891" w:rsidRDefault="00764891" w:rsidP="001B4B2C">
            <w:pPr>
              <w:spacing w:line="240" w:lineRule="auto"/>
              <w:jc w:val="both"/>
            </w:pPr>
            <w:r>
              <w:rPr>
                <w:rFonts w:ascii="Times New Roman" w:eastAsia="Times New Roman" w:hAnsi="Times New Roman" w:cs="Times New Roman"/>
                <w:sz w:val="24"/>
              </w:rPr>
              <w:t>-</w:t>
            </w:r>
          </w:p>
        </w:tc>
        <w:tc>
          <w:tcPr>
            <w:tcW w:w="1909" w:type="dxa"/>
            <w:shd w:val="clear" w:color="000000" w:fill="FFFFFF"/>
            <w:tcMar>
              <w:left w:w="108" w:type="dxa"/>
              <w:right w:w="108" w:type="dxa"/>
            </w:tcMar>
          </w:tcPr>
          <w:p w14:paraId="2B42BD56" w14:textId="77777777" w:rsidR="00764891" w:rsidRDefault="00764891" w:rsidP="001B4B2C">
            <w:pPr>
              <w:spacing w:line="240" w:lineRule="auto"/>
              <w:jc w:val="both"/>
            </w:pPr>
            <w:r>
              <w:rPr>
                <w:rFonts w:ascii="Times New Roman" w:eastAsia="Times New Roman" w:hAnsi="Times New Roman" w:cs="Times New Roman"/>
                <w:sz w:val="24"/>
              </w:rPr>
              <w:t>-</w:t>
            </w:r>
          </w:p>
        </w:tc>
        <w:tc>
          <w:tcPr>
            <w:tcW w:w="1910" w:type="dxa"/>
            <w:shd w:val="clear" w:color="000000" w:fill="FFFFFF"/>
            <w:tcMar>
              <w:left w:w="108" w:type="dxa"/>
              <w:right w:w="108" w:type="dxa"/>
            </w:tcMar>
          </w:tcPr>
          <w:p w14:paraId="3A6660C3" w14:textId="77777777" w:rsidR="00764891" w:rsidRDefault="00764891" w:rsidP="001B4B2C">
            <w:pPr>
              <w:spacing w:line="240" w:lineRule="auto"/>
              <w:jc w:val="both"/>
            </w:pPr>
            <w:r>
              <w:rPr>
                <w:rFonts w:ascii="Times New Roman" w:eastAsia="Times New Roman" w:hAnsi="Times New Roman" w:cs="Times New Roman"/>
                <w:sz w:val="24"/>
              </w:rPr>
              <w:t>+</w:t>
            </w:r>
          </w:p>
        </w:tc>
        <w:tc>
          <w:tcPr>
            <w:tcW w:w="1912" w:type="dxa"/>
            <w:shd w:val="clear" w:color="000000" w:fill="FFFFFF"/>
            <w:tcMar>
              <w:left w:w="108" w:type="dxa"/>
              <w:right w:w="108" w:type="dxa"/>
            </w:tcMar>
          </w:tcPr>
          <w:p w14:paraId="049AEE7D" w14:textId="77777777" w:rsidR="00764891" w:rsidRDefault="00764891" w:rsidP="001B4B2C">
            <w:pPr>
              <w:spacing w:line="240" w:lineRule="auto"/>
              <w:jc w:val="both"/>
            </w:pPr>
            <w:r>
              <w:rPr>
                <w:rFonts w:ascii="Times New Roman" w:eastAsia="Times New Roman" w:hAnsi="Times New Roman" w:cs="Times New Roman"/>
                <w:sz w:val="24"/>
              </w:rPr>
              <w:t>+</w:t>
            </w:r>
          </w:p>
        </w:tc>
      </w:tr>
      <w:tr w:rsidR="004D4F94" w14:paraId="43625DE0" w14:textId="77777777" w:rsidTr="004D4F94">
        <w:trPr>
          <w:trHeight w:val="1"/>
        </w:trPr>
        <w:tc>
          <w:tcPr>
            <w:tcW w:w="1928" w:type="dxa"/>
            <w:shd w:val="clear" w:color="000000" w:fill="FFFFFF"/>
            <w:tcMar>
              <w:left w:w="108" w:type="dxa"/>
              <w:right w:w="108" w:type="dxa"/>
            </w:tcMar>
          </w:tcPr>
          <w:p w14:paraId="2F12639E" w14:textId="77777777" w:rsidR="00764891" w:rsidRDefault="00764891" w:rsidP="001B4B2C">
            <w:pPr>
              <w:spacing w:line="240" w:lineRule="auto"/>
              <w:jc w:val="both"/>
            </w:pPr>
            <w:r>
              <w:rPr>
                <w:rFonts w:ascii="Times New Roman" w:eastAsia="Times New Roman" w:hAnsi="Times New Roman" w:cs="Times New Roman"/>
                <w:i/>
                <w:sz w:val="24"/>
              </w:rPr>
              <w:t xml:space="preserve">Escherichia </w:t>
            </w:r>
            <w:proofErr w:type="spellStart"/>
            <w:r>
              <w:rPr>
                <w:rFonts w:ascii="Times New Roman" w:eastAsia="Times New Roman" w:hAnsi="Times New Roman" w:cs="Times New Roman"/>
                <w:i/>
                <w:sz w:val="24"/>
              </w:rPr>
              <w:t>spp</w:t>
            </w:r>
            <w:proofErr w:type="spellEnd"/>
          </w:p>
        </w:tc>
        <w:tc>
          <w:tcPr>
            <w:tcW w:w="1909" w:type="dxa"/>
            <w:shd w:val="clear" w:color="000000" w:fill="FFFFFF"/>
            <w:tcMar>
              <w:left w:w="108" w:type="dxa"/>
              <w:right w:w="108" w:type="dxa"/>
            </w:tcMar>
          </w:tcPr>
          <w:p w14:paraId="6F845DA4" w14:textId="77777777" w:rsidR="00764891" w:rsidRDefault="00764891" w:rsidP="001B4B2C">
            <w:pPr>
              <w:spacing w:line="240" w:lineRule="auto"/>
              <w:jc w:val="both"/>
            </w:pPr>
            <w:r>
              <w:rPr>
                <w:rFonts w:ascii="Times New Roman" w:eastAsia="Times New Roman" w:hAnsi="Times New Roman" w:cs="Times New Roman"/>
                <w:sz w:val="24"/>
              </w:rPr>
              <w:t>+</w:t>
            </w:r>
          </w:p>
        </w:tc>
        <w:tc>
          <w:tcPr>
            <w:tcW w:w="1909" w:type="dxa"/>
            <w:shd w:val="clear" w:color="000000" w:fill="FFFFFF"/>
            <w:tcMar>
              <w:left w:w="108" w:type="dxa"/>
              <w:right w:w="108" w:type="dxa"/>
            </w:tcMar>
          </w:tcPr>
          <w:p w14:paraId="44095417" w14:textId="77777777" w:rsidR="00764891" w:rsidRDefault="00764891" w:rsidP="001B4B2C">
            <w:pPr>
              <w:spacing w:line="240" w:lineRule="auto"/>
              <w:jc w:val="both"/>
            </w:pPr>
            <w:r>
              <w:rPr>
                <w:rFonts w:ascii="Times New Roman" w:eastAsia="Times New Roman" w:hAnsi="Times New Roman" w:cs="Times New Roman"/>
                <w:sz w:val="24"/>
              </w:rPr>
              <w:t>+</w:t>
            </w:r>
          </w:p>
        </w:tc>
        <w:tc>
          <w:tcPr>
            <w:tcW w:w="1910" w:type="dxa"/>
            <w:shd w:val="clear" w:color="000000" w:fill="FFFFFF"/>
            <w:tcMar>
              <w:left w:w="108" w:type="dxa"/>
              <w:right w:w="108" w:type="dxa"/>
            </w:tcMar>
          </w:tcPr>
          <w:p w14:paraId="34EBC568" w14:textId="77777777" w:rsidR="00764891" w:rsidRDefault="00764891" w:rsidP="001B4B2C">
            <w:pPr>
              <w:spacing w:line="240" w:lineRule="auto"/>
              <w:jc w:val="both"/>
            </w:pPr>
            <w:r>
              <w:rPr>
                <w:rFonts w:ascii="Times New Roman" w:eastAsia="Times New Roman" w:hAnsi="Times New Roman" w:cs="Times New Roman"/>
                <w:sz w:val="24"/>
              </w:rPr>
              <w:t>-</w:t>
            </w:r>
          </w:p>
        </w:tc>
        <w:tc>
          <w:tcPr>
            <w:tcW w:w="1912" w:type="dxa"/>
            <w:shd w:val="clear" w:color="000000" w:fill="FFFFFF"/>
            <w:tcMar>
              <w:left w:w="108" w:type="dxa"/>
              <w:right w:w="108" w:type="dxa"/>
            </w:tcMar>
          </w:tcPr>
          <w:p w14:paraId="5400F275" w14:textId="77777777" w:rsidR="00764891" w:rsidRDefault="00764891" w:rsidP="001B4B2C">
            <w:pPr>
              <w:spacing w:line="240" w:lineRule="auto"/>
              <w:jc w:val="both"/>
            </w:pPr>
            <w:r>
              <w:rPr>
                <w:rFonts w:ascii="Times New Roman" w:eastAsia="Times New Roman" w:hAnsi="Times New Roman" w:cs="Times New Roman"/>
                <w:sz w:val="24"/>
              </w:rPr>
              <w:t>-</w:t>
            </w:r>
          </w:p>
        </w:tc>
      </w:tr>
      <w:tr w:rsidR="004D4F94" w14:paraId="6923B7FC" w14:textId="77777777" w:rsidTr="004D4F94">
        <w:trPr>
          <w:trHeight w:val="377"/>
        </w:trPr>
        <w:tc>
          <w:tcPr>
            <w:tcW w:w="1928" w:type="dxa"/>
            <w:tcBorders>
              <w:bottom w:val="single" w:sz="4" w:space="0" w:color="000000"/>
            </w:tcBorders>
            <w:shd w:val="clear" w:color="000000" w:fill="FFFFFF"/>
            <w:tcMar>
              <w:left w:w="108" w:type="dxa"/>
              <w:right w:w="108" w:type="dxa"/>
            </w:tcMar>
          </w:tcPr>
          <w:p w14:paraId="2FB83F61" w14:textId="77777777" w:rsidR="00764891" w:rsidRDefault="00764891" w:rsidP="001B4B2C">
            <w:pPr>
              <w:spacing w:line="240" w:lineRule="auto"/>
              <w:jc w:val="both"/>
            </w:pPr>
            <w:r>
              <w:rPr>
                <w:rFonts w:ascii="Times New Roman" w:eastAsia="Times New Roman" w:hAnsi="Times New Roman" w:cs="Times New Roman"/>
                <w:i/>
                <w:sz w:val="24"/>
              </w:rPr>
              <w:t xml:space="preserve">Salmonella </w:t>
            </w:r>
            <w:proofErr w:type="spellStart"/>
            <w:r>
              <w:rPr>
                <w:rFonts w:ascii="Times New Roman" w:eastAsia="Times New Roman" w:hAnsi="Times New Roman" w:cs="Times New Roman"/>
                <w:i/>
                <w:sz w:val="24"/>
              </w:rPr>
              <w:t>spp</w:t>
            </w:r>
            <w:proofErr w:type="spellEnd"/>
          </w:p>
        </w:tc>
        <w:tc>
          <w:tcPr>
            <w:tcW w:w="1909" w:type="dxa"/>
            <w:tcBorders>
              <w:bottom w:val="single" w:sz="4" w:space="0" w:color="000000"/>
            </w:tcBorders>
            <w:shd w:val="clear" w:color="000000" w:fill="FFFFFF"/>
            <w:tcMar>
              <w:left w:w="108" w:type="dxa"/>
              <w:right w:w="108" w:type="dxa"/>
            </w:tcMar>
          </w:tcPr>
          <w:p w14:paraId="4A644062" w14:textId="77777777" w:rsidR="00764891" w:rsidRDefault="00764891" w:rsidP="001B4B2C">
            <w:pPr>
              <w:spacing w:line="240" w:lineRule="auto"/>
              <w:jc w:val="both"/>
            </w:pPr>
            <w:r>
              <w:rPr>
                <w:rFonts w:ascii="Times New Roman" w:eastAsia="Times New Roman" w:hAnsi="Times New Roman" w:cs="Times New Roman"/>
                <w:b/>
                <w:sz w:val="24"/>
              </w:rPr>
              <w:t>-</w:t>
            </w:r>
          </w:p>
        </w:tc>
        <w:tc>
          <w:tcPr>
            <w:tcW w:w="1909" w:type="dxa"/>
            <w:tcBorders>
              <w:bottom w:val="single" w:sz="4" w:space="0" w:color="000000"/>
            </w:tcBorders>
            <w:shd w:val="clear" w:color="000000" w:fill="FFFFFF"/>
            <w:tcMar>
              <w:left w:w="108" w:type="dxa"/>
              <w:right w:w="108" w:type="dxa"/>
            </w:tcMar>
          </w:tcPr>
          <w:p w14:paraId="0306C8C5" w14:textId="77777777" w:rsidR="00764891" w:rsidRDefault="00764891" w:rsidP="001B4B2C">
            <w:pPr>
              <w:spacing w:line="240" w:lineRule="auto"/>
              <w:jc w:val="both"/>
            </w:pPr>
            <w:r>
              <w:rPr>
                <w:rFonts w:ascii="Times New Roman" w:eastAsia="Times New Roman" w:hAnsi="Times New Roman" w:cs="Times New Roman"/>
                <w:sz w:val="24"/>
              </w:rPr>
              <w:t>-</w:t>
            </w:r>
          </w:p>
        </w:tc>
        <w:tc>
          <w:tcPr>
            <w:tcW w:w="1910" w:type="dxa"/>
            <w:tcBorders>
              <w:bottom w:val="single" w:sz="4" w:space="0" w:color="000000"/>
            </w:tcBorders>
            <w:shd w:val="clear" w:color="000000" w:fill="FFFFFF"/>
            <w:tcMar>
              <w:left w:w="108" w:type="dxa"/>
              <w:right w:w="108" w:type="dxa"/>
            </w:tcMar>
          </w:tcPr>
          <w:p w14:paraId="3650E6E3" w14:textId="77777777" w:rsidR="00764891" w:rsidRDefault="00764891" w:rsidP="001B4B2C">
            <w:pPr>
              <w:spacing w:line="240" w:lineRule="auto"/>
              <w:jc w:val="both"/>
            </w:pPr>
            <w:r>
              <w:rPr>
                <w:rFonts w:ascii="Times New Roman" w:eastAsia="Times New Roman" w:hAnsi="Times New Roman" w:cs="Times New Roman"/>
                <w:sz w:val="24"/>
              </w:rPr>
              <w:t>-</w:t>
            </w:r>
          </w:p>
        </w:tc>
        <w:tc>
          <w:tcPr>
            <w:tcW w:w="1912" w:type="dxa"/>
            <w:tcBorders>
              <w:bottom w:val="single" w:sz="4" w:space="0" w:color="000000"/>
            </w:tcBorders>
            <w:shd w:val="clear" w:color="000000" w:fill="FFFFFF"/>
            <w:tcMar>
              <w:left w:w="108" w:type="dxa"/>
              <w:right w:w="108" w:type="dxa"/>
            </w:tcMar>
          </w:tcPr>
          <w:p w14:paraId="58B66A95" w14:textId="77777777" w:rsidR="00764891" w:rsidRDefault="00764891" w:rsidP="001B4B2C">
            <w:pPr>
              <w:spacing w:line="240" w:lineRule="auto"/>
              <w:jc w:val="both"/>
            </w:pPr>
            <w:r>
              <w:rPr>
                <w:rFonts w:ascii="Times New Roman" w:eastAsia="Times New Roman" w:hAnsi="Times New Roman" w:cs="Times New Roman"/>
                <w:sz w:val="24"/>
              </w:rPr>
              <w:t>-</w:t>
            </w:r>
          </w:p>
        </w:tc>
      </w:tr>
      <w:tr w:rsidR="004D4F94" w14:paraId="5B1371E1" w14:textId="77777777" w:rsidTr="004D4F94">
        <w:trPr>
          <w:trHeight w:val="350"/>
        </w:trPr>
        <w:tc>
          <w:tcPr>
            <w:tcW w:w="1928" w:type="dxa"/>
            <w:tcBorders>
              <w:bottom w:val="nil"/>
            </w:tcBorders>
            <w:shd w:val="clear" w:color="000000" w:fill="FFFFFF"/>
            <w:tcMar>
              <w:left w:w="108" w:type="dxa"/>
              <w:right w:w="108" w:type="dxa"/>
            </w:tcMar>
          </w:tcPr>
          <w:p w14:paraId="1A5620EE" w14:textId="77777777" w:rsidR="00764891" w:rsidRDefault="004D4F94" w:rsidP="001B4B2C">
            <w:pPr>
              <w:spacing w:line="480" w:lineRule="auto"/>
              <w:jc w:val="both"/>
            </w:pPr>
            <w:r>
              <w:rPr>
                <w:rFonts w:ascii="Times New Roman" w:eastAsia="Times New Roman" w:hAnsi="Times New Roman" w:cs="Times New Roman"/>
                <w:b/>
                <w:noProof/>
                <w:sz w:val="24"/>
              </w:rPr>
              <mc:AlternateContent>
                <mc:Choice Requires="wps">
                  <w:drawing>
                    <wp:anchor distT="0" distB="0" distL="114300" distR="114300" simplePos="0" relativeHeight="251662336" behindDoc="0" locked="0" layoutInCell="1" allowOverlap="1" wp14:anchorId="44632753" wp14:editId="2AE87B5D">
                      <wp:simplePos x="0" y="0"/>
                      <wp:positionH relativeFrom="column">
                        <wp:posOffset>-62230</wp:posOffset>
                      </wp:positionH>
                      <wp:positionV relativeFrom="paragraph">
                        <wp:posOffset>325755</wp:posOffset>
                      </wp:positionV>
                      <wp:extent cx="60769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076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112B4"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25.65pt" to="473.6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" strokecolor="black [3040]"/>
                  </w:pict>
                </mc:Fallback>
              </mc:AlternateContent>
            </w:r>
            <w:r w:rsidR="00764891">
              <w:rPr>
                <w:rFonts w:ascii="Times New Roman" w:eastAsia="Times New Roman" w:hAnsi="Times New Roman" w:cs="Times New Roman"/>
                <w:i/>
                <w:sz w:val="24"/>
              </w:rPr>
              <w:t xml:space="preserve">Proteus </w:t>
            </w:r>
            <w:proofErr w:type="spellStart"/>
            <w:r w:rsidR="00764891">
              <w:rPr>
                <w:rFonts w:ascii="Times New Roman" w:eastAsia="Times New Roman" w:hAnsi="Times New Roman" w:cs="Times New Roman"/>
                <w:i/>
                <w:sz w:val="24"/>
              </w:rPr>
              <w:t>spp</w:t>
            </w:r>
            <w:proofErr w:type="spellEnd"/>
          </w:p>
        </w:tc>
        <w:tc>
          <w:tcPr>
            <w:tcW w:w="1909" w:type="dxa"/>
            <w:tcBorders>
              <w:bottom w:val="nil"/>
            </w:tcBorders>
            <w:shd w:val="clear" w:color="000000" w:fill="FFFFFF"/>
            <w:tcMar>
              <w:left w:w="108" w:type="dxa"/>
              <w:right w:w="108" w:type="dxa"/>
            </w:tcMar>
          </w:tcPr>
          <w:p w14:paraId="753A10E4" w14:textId="77777777" w:rsidR="00764891" w:rsidRDefault="00764891" w:rsidP="001B4B2C">
            <w:pPr>
              <w:spacing w:line="480" w:lineRule="auto"/>
              <w:jc w:val="both"/>
            </w:pPr>
            <w:r>
              <w:rPr>
                <w:rFonts w:ascii="Times New Roman" w:eastAsia="Times New Roman" w:hAnsi="Times New Roman" w:cs="Times New Roman"/>
                <w:b/>
                <w:sz w:val="24"/>
              </w:rPr>
              <w:t>-</w:t>
            </w:r>
          </w:p>
        </w:tc>
        <w:tc>
          <w:tcPr>
            <w:tcW w:w="1909" w:type="dxa"/>
            <w:tcBorders>
              <w:bottom w:val="nil"/>
            </w:tcBorders>
            <w:shd w:val="clear" w:color="000000" w:fill="FFFFFF"/>
            <w:tcMar>
              <w:left w:w="108" w:type="dxa"/>
              <w:right w:w="108" w:type="dxa"/>
            </w:tcMar>
          </w:tcPr>
          <w:p w14:paraId="4FA6F124" w14:textId="77777777" w:rsidR="00764891" w:rsidRDefault="00764891" w:rsidP="001B4B2C">
            <w:pPr>
              <w:spacing w:line="480" w:lineRule="auto"/>
              <w:jc w:val="both"/>
            </w:pPr>
            <w:r>
              <w:rPr>
                <w:rFonts w:ascii="Times New Roman" w:eastAsia="Times New Roman" w:hAnsi="Times New Roman" w:cs="Times New Roman"/>
                <w:sz w:val="24"/>
              </w:rPr>
              <w:t>-</w:t>
            </w:r>
          </w:p>
        </w:tc>
        <w:tc>
          <w:tcPr>
            <w:tcW w:w="1910" w:type="dxa"/>
            <w:tcBorders>
              <w:bottom w:val="nil"/>
            </w:tcBorders>
            <w:shd w:val="clear" w:color="000000" w:fill="FFFFFF"/>
            <w:tcMar>
              <w:left w:w="108" w:type="dxa"/>
              <w:right w:w="108" w:type="dxa"/>
            </w:tcMar>
          </w:tcPr>
          <w:p w14:paraId="527DC4B9" w14:textId="77777777" w:rsidR="00764891" w:rsidRDefault="00764891" w:rsidP="001B4B2C">
            <w:pPr>
              <w:spacing w:line="480" w:lineRule="auto"/>
              <w:jc w:val="both"/>
            </w:pPr>
            <w:r>
              <w:rPr>
                <w:rFonts w:ascii="Times New Roman" w:eastAsia="Times New Roman" w:hAnsi="Times New Roman" w:cs="Times New Roman"/>
                <w:b/>
                <w:sz w:val="24"/>
              </w:rPr>
              <w:t>-</w:t>
            </w:r>
          </w:p>
        </w:tc>
        <w:tc>
          <w:tcPr>
            <w:tcW w:w="1912" w:type="dxa"/>
            <w:tcBorders>
              <w:bottom w:val="nil"/>
            </w:tcBorders>
            <w:shd w:val="clear" w:color="000000" w:fill="FFFFFF"/>
            <w:tcMar>
              <w:left w:w="108" w:type="dxa"/>
              <w:right w:w="108" w:type="dxa"/>
            </w:tcMar>
          </w:tcPr>
          <w:p w14:paraId="3DF0D475" w14:textId="77777777" w:rsidR="00764891" w:rsidRDefault="00764891" w:rsidP="001B4B2C">
            <w:pPr>
              <w:spacing w:line="480" w:lineRule="auto"/>
              <w:jc w:val="both"/>
            </w:pPr>
            <w:r>
              <w:rPr>
                <w:rFonts w:ascii="Times New Roman" w:eastAsia="Times New Roman" w:hAnsi="Times New Roman" w:cs="Times New Roman"/>
                <w:sz w:val="24"/>
              </w:rPr>
              <w:t>-</w:t>
            </w:r>
          </w:p>
        </w:tc>
      </w:tr>
    </w:tbl>
    <w:p w14:paraId="1404BBBA" w14:textId="4152E125" w:rsidR="00764891" w:rsidRDefault="00764891" w:rsidP="001B4B2C">
      <w:pPr>
        <w:spacing w:line="480" w:lineRule="auto"/>
        <w:jc w:val="both"/>
        <w:rPr>
          <w:rFonts w:ascii="Times New Roman" w:eastAsia="Times New Roman" w:hAnsi="Times New Roman" w:cs="Times New Roman"/>
          <w:sz w:val="24"/>
        </w:rPr>
      </w:pPr>
      <w:r w:rsidRPr="00CF5743">
        <w:rPr>
          <w:rFonts w:ascii="Times New Roman" w:eastAsia="Times New Roman" w:hAnsi="Times New Roman" w:cs="Times New Roman"/>
          <w:sz w:val="24"/>
        </w:rPr>
        <w:t>Key:</w:t>
      </w:r>
      <w:r w:rsidR="00077FDB">
        <w:rPr>
          <w:rFonts w:ascii="Times New Roman" w:eastAsia="Times New Roman" w:hAnsi="Times New Roman" w:cs="Times New Roman"/>
          <w:sz w:val="24"/>
        </w:rPr>
        <w:t xml:space="preserve"> (+) = Positive test result,</w:t>
      </w:r>
      <w:r>
        <w:rPr>
          <w:rFonts w:ascii="Times New Roman" w:eastAsia="Times New Roman" w:hAnsi="Times New Roman" w:cs="Times New Roman"/>
          <w:sz w:val="24"/>
        </w:rPr>
        <w:t xml:space="preserve"> (-) = Negative test result</w:t>
      </w:r>
      <w:r w:rsidR="00077FDB">
        <w:rPr>
          <w:rFonts w:ascii="Times New Roman" w:eastAsia="Times New Roman" w:hAnsi="Times New Roman" w:cs="Times New Roman"/>
          <w:sz w:val="24"/>
        </w:rPr>
        <w:t xml:space="preserve"> and </w:t>
      </w:r>
      <w:proofErr w:type="spellStart"/>
      <w:r w:rsidR="00077FDB" w:rsidRPr="002359CB">
        <w:rPr>
          <w:rFonts w:ascii="Times New Roman" w:eastAsia="Times New Roman" w:hAnsi="Times New Roman" w:cs="Times New Roman"/>
          <w:i/>
          <w:sz w:val="24"/>
        </w:rPr>
        <w:t>Staphy</w:t>
      </w:r>
      <w:proofErr w:type="spellEnd"/>
      <w:r w:rsidR="00077FDB">
        <w:rPr>
          <w:rFonts w:ascii="Times New Roman" w:eastAsia="Times New Roman" w:hAnsi="Times New Roman" w:cs="Times New Roman"/>
          <w:sz w:val="24"/>
        </w:rPr>
        <w:t xml:space="preserve">. </w:t>
      </w:r>
      <w:proofErr w:type="spellStart"/>
      <w:r w:rsidR="00077FDB" w:rsidRPr="002359CB">
        <w:rPr>
          <w:rFonts w:ascii="Times New Roman" w:eastAsia="Times New Roman" w:hAnsi="Times New Roman" w:cs="Times New Roman"/>
          <w:i/>
          <w:sz w:val="24"/>
        </w:rPr>
        <w:t>spp</w:t>
      </w:r>
      <w:proofErr w:type="spellEnd"/>
      <w:r w:rsidR="00077FDB">
        <w:rPr>
          <w:rFonts w:ascii="Times New Roman" w:eastAsia="Times New Roman" w:hAnsi="Times New Roman" w:cs="Times New Roman"/>
          <w:sz w:val="24"/>
        </w:rPr>
        <w:t>=</w:t>
      </w:r>
      <w:r w:rsidR="00077FDB" w:rsidRPr="00077FDB">
        <w:rPr>
          <w:rFonts w:ascii="Times New Roman" w:eastAsia="Times New Roman" w:hAnsi="Times New Roman" w:cs="Times New Roman"/>
          <w:i/>
          <w:sz w:val="24"/>
        </w:rPr>
        <w:t>Staphylococcus</w:t>
      </w:r>
      <w:r w:rsidR="00077FDB">
        <w:rPr>
          <w:rFonts w:ascii="Times New Roman" w:eastAsia="Times New Roman" w:hAnsi="Times New Roman" w:cs="Times New Roman"/>
          <w:sz w:val="24"/>
        </w:rPr>
        <w:t xml:space="preserve"> specie</w:t>
      </w:r>
      <w:r w:rsidR="005F1888">
        <w:rPr>
          <w:rFonts w:ascii="Times New Roman" w:eastAsia="Times New Roman" w:hAnsi="Times New Roman" w:cs="Times New Roman"/>
          <w:sz w:val="24"/>
        </w:rPr>
        <w:t>s</w:t>
      </w:r>
    </w:p>
    <w:p w14:paraId="14A29322" w14:textId="77777777" w:rsidR="00764891" w:rsidRDefault="00764891" w:rsidP="001B4B2C">
      <w:pPr>
        <w:spacing w:line="480" w:lineRule="auto"/>
        <w:jc w:val="both"/>
        <w:rPr>
          <w:rFonts w:ascii="Times New Roman" w:eastAsia="Times New Roman" w:hAnsi="Times New Roman" w:cs="Times New Roman"/>
          <w:b/>
          <w:sz w:val="24"/>
        </w:rPr>
      </w:pPr>
    </w:p>
    <w:p w14:paraId="3BF33A8C" w14:textId="77777777" w:rsidR="00764891" w:rsidRDefault="00764891" w:rsidP="001B4B2C">
      <w:pPr>
        <w:spacing w:line="480" w:lineRule="auto"/>
        <w:jc w:val="both"/>
        <w:rPr>
          <w:rFonts w:ascii="Times New Roman" w:eastAsia="Times New Roman" w:hAnsi="Times New Roman" w:cs="Times New Roman"/>
          <w:b/>
          <w:sz w:val="24"/>
        </w:rPr>
      </w:pPr>
    </w:p>
    <w:p w14:paraId="7D19D35D" w14:textId="77777777" w:rsidR="000554FA" w:rsidRDefault="000554FA" w:rsidP="001B4B2C">
      <w:pPr>
        <w:spacing w:line="480" w:lineRule="auto"/>
        <w:jc w:val="both"/>
        <w:rPr>
          <w:rFonts w:ascii="Times New Roman" w:eastAsia="Times New Roman" w:hAnsi="Times New Roman" w:cs="Times New Roman"/>
          <w:b/>
          <w:sz w:val="24"/>
        </w:rPr>
      </w:pPr>
    </w:p>
    <w:p w14:paraId="62CE9410" w14:textId="77777777" w:rsidR="000554FA" w:rsidRDefault="000554FA" w:rsidP="001B4B2C">
      <w:pPr>
        <w:spacing w:line="480" w:lineRule="auto"/>
        <w:jc w:val="both"/>
        <w:rPr>
          <w:rFonts w:ascii="Times New Roman" w:eastAsia="Times New Roman" w:hAnsi="Times New Roman" w:cs="Times New Roman"/>
          <w:b/>
          <w:sz w:val="24"/>
        </w:rPr>
      </w:pPr>
    </w:p>
    <w:p w14:paraId="2A131EA1" w14:textId="77777777" w:rsidR="000554FA" w:rsidRDefault="000554FA" w:rsidP="001B4B2C">
      <w:pPr>
        <w:spacing w:line="480" w:lineRule="auto"/>
        <w:jc w:val="both"/>
        <w:rPr>
          <w:rFonts w:ascii="Times New Roman" w:eastAsia="Times New Roman" w:hAnsi="Times New Roman" w:cs="Times New Roman"/>
          <w:b/>
          <w:sz w:val="24"/>
        </w:rPr>
      </w:pPr>
    </w:p>
    <w:p w14:paraId="3A8AC0C8" w14:textId="77777777" w:rsidR="000554FA" w:rsidRDefault="000554FA" w:rsidP="001B4B2C">
      <w:pPr>
        <w:spacing w:line="480" w:lineRule="auto"/>
        <w:jc w:val="both"/>
        <w:rPr>
          <w:rFonts w:ascii="Times New Roman" w:eastAsia="Times New Roman" w:hAnsi="Times New Roman" w:cs="Times New Roman"/>
          <w:b/>
          <w:sz w:val="24"/>
        </w:rPr>
      </w:pPr>
    </w:p>
    <w:p w14:paraId="78129EA1" w14:textId="77777777" w:rsidR="000554FA" w:rsidRDefault="000554FA" w:rsidP="001B4B2C">
      <w:pPr>
        <w:spacing w:line="480" w:lineRule="auto"/>
        <w:jc w:val="both"/>
        <w:rPr>
          <w:rFonts w:ascii="Times New Roman" w:eastAsia="Times New Roman" w:hAnsi="Times New Roman" w:cs="Times New Roman"/>
          <w:b/>
          <w:sz w:val="24"/>
        </w:rPr>
      </w:pPr>
    </w:p>
    <w:p w14:paraId="7D5C8EDB" w14:textId="77777777" w:rsidR="000554FA" w:rsidRDefault="000554FA" w:rsidP="001B4B2C">
      <w:pPr>
        <w:spacing w:line="480" w:lineRule="auto"/>
        <w:jc w:val="both"/>
        <w:rPr>
          <w:rFonts w:ascii="Times New Roman" w:eastAsia="Times New Roman" w:hAnsi="Times New Roman" w:cs="Times New Roman"/>
          <w:b/>
          <w:sz w:val="24"/>
        </w:rPr>
      </w:pPr>
    </w:p>
    <w:p w14:paraId="33192F9D" w14:textId="77777777" w:rsidR="000554FA" w:rsidRDefault="000554FA" w:rsidP="001B4B2C">
      <w:pPr>
        <w:spacing w:line="480" w:lineRule="auto"/>
        <w:jc w:val="both"/>
        <w:rPr>
          <w:rFonts w:ascii="Times New Roman" w:eastAsia="Times New Roman" w:hAnsi="Times New Roman" w:cs="Times New Roman"/>
          <w:b/>
          <w:sz w:val="24"/>
        </w:rPr>
      </w:pPr>
    </w:p>
    <w:p w14:paraId="68447B84" w14:textId="77777777" w:rsidR="00764891" w:rsidRDefault="00764891" w:rsidP="001B4B2C">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Table 6 Clinical isolates and their species identification.</w:t>
      </w:r>
    </w:p>
    <w:tbl>
      <w:tblPr>
        <w:tblW w:w="10620" w:type="dxa"/>
        <w:tblInd w:w="-432" w:type="dxa"/>
        <w:tblBorders>
          <w:top w:val="single" w:sz="4" w:space="0" w:color="000000"/>
          <w:bottom w:val="single" w:sz="4" w:space="0" w:color="auto"/>
          <w:insideH w:val="single" w:sz="4" w:space="0" w:color="auto"/>
        </w:tblBorders>
        <w:tblCellMar>
          <w:left w:w="10" w:type="dxa"/>
          <w:right w:w="10" w:type="dxa"/>
        </w:tblCellMar>
        <w:tblLook w:val="0000" w:firstRow="0" w:lastRow="0" w:firstColumn="0" w:lastColumn="0" w:noHBand="0" w:noVBand="0"/>
      </w:tblPr>
      <w:tblGrid>
        <w:gridCol w:w="3070"/>
        <w:gridCol w:w="7550"/>
      </w:tblGrid>
      <w:tr w:rsidR="00764891" w14:paraId="2C1273A9" w14:textId="77777777" w:rsidTr="004D4F94">
        <w:trPr>
          <w:trHeight w:val="1"/>
        </w:trPr>
        <w:tc>
          <w:tcPr>
            <w:tcW w:w="3070" w:type="dxa"/>
            <w:shd w:val="clear" w:color="000000" w:fill="FFFFFF"/>
            <w:tcMar>
              <w:left w:w="108" w:type="dxa"/>
              <w:right w:w="108" w:type="dxa"/>
            </w:tcMar>
          </w:tcPr>
          <w:p w14:paraId="26435CDC" w14:textId="77777777" w:rsidR="00764891" w:rsidRPr="004D4F94" w:rsidRDefault="00764891" w:rsidP="001B4B2C">
            <w:pPr>
              <w:spacing w:line="240" w:lineRule="auto"/>
              <w:jc w:val="both"/>
            </w:pPr>
            <w:r w:rsidRPr="004D4F94">
              <w:rPr>
                <w:rFonts w:ascii="Times New Roman" w:eastAsia="Times New Roman" w:hAnsi="Times New Roman" w:cs="Times New Roman"/>
                <w:sz w:val="24"/>
              </w:rPr>
              <w:lastRenderedPageBreak/>
              <w:t>Clinical isolates</w:t>
            </w:r>
          </w:p>
        </w:tc>
        <w:tc>
          <w:tcPr>
            <w:tcW w:w="7550" w:type="dxa"/>
            <w:shd w:val="clear" w:color="000000" w:fill="FFFFFF"/>
            <w:tcMar>
              <w:left w:w="108" w:type="dxa"/>
              <w:right w:w="108" w:type="dxa"/>
            </w:tcMar>
          </w:tcPr>
          <w:p w14:paraId="014E189A" w14:textId="77777777" w:rsidR="00764891" w:rsidRPr="004D4F94" w:rsidRDefault="00764891" w:rsidP="001B4B2C">
            <w:pPr>
              <w:spacing w:line="240" w:lineRule="auto"/>
              <w:jc w:val="both"/>
            </w:pPr>
            <w:r w:rsidRPr="004D4F94">
              <w:rPr>
                <w:rFonts w:ascii="Times New Roman" w:eastAsia="Times New Roman" w:hAnsi="Times New Roman" w:cs="Times New Roman"/>
                <w:sz w:val="24"/>
              </w:rPr>
              <w:t>Cell morphology</w:t>
            </w:r>
          </w:p>
        </w:tc>
      </w:tr>
      <w:tr w:rsidR="00764891" w14:paraId="380624FD" w14:textId="77777777" w:rsidTr="004D4F94">
        <w:trPr>
          <w:trHeight w:val="1"/>
        </w:trPr>
        <w:tc>
          <w:tcPr>
            <w:tcW w:w="3070" w:type="dxa"/>
            <w:shd w:val="clear" w:color="000000" w:fill="FFFFFF"/>
            <w:tcMar>
              <w:left w:w="108" w:type="dxa"/>
              <w:right w:w="108" w:type="dxa"/>
            </w:tcMar>
          </w:tcPr>
          <w:p w14:paraId="5AEBD836" w14:textId="77777777" w:rsidR="00764891" w:rsidRPr="004D4F94" w:rsidRDefault="00764891" w:rsidP="001B4B2C">
            <w:pPr>
              <w:spacing w:line="240" w:lineRule="auto"/>
              <w:jc w:val="both"/>
            </w:pPr>
            <w:r w:rsidRPr="004D4F94">
              <w:rPr>
                <w:rFonts w:ascii="Times New Roman" w:eastAsia="Times New Roman" w:hAnsi="Times New Roman" w:cs="Times New Roman"/>
                <w:i/>
                <w:sz w:val="24"/>
              </w:rPr>
              <w:t xml:space="preserve">Staphylococcus </w:t>
            </w:r>
            <w:proofErr w:type="spellStart"/>
            <w:r w:rsidRPr="004D4F94">
              <w:rPr>
                <w:rFonts w:ascii="Times New Roman" w:eastAsia="Times New Roman" w:hAnsi="Times New Roman" w:cs="Times New Roman"/>
                <w:i/>
                <w:sz w:val="24"/>
              </w:rPr>
              <w:t>spp</w:t>
            </w:r>
            <w:proofErr w:type="spellEnd"/>
          </w:p>
        </w:tc>
        <w:tc>
          <w:tcPr>
            <w:tcW w:w="7550" w:type="dxa"/>
            <w:shd w:val="clear" w:color="000000" w:fill="FFFFFF"/>
            <w:tcMar>
              <w:left w:w="108" w:type="dxa"/>
              <w:right w:w="108" w:type="dxa"/>
            </w:tcMar>
          </w:tcPr>
          <w:p w14:paraId="24D26F57" w14:textId="77777777" w:rsidR="00764891" w:rsidRPr="004D4F94" w:rsidRDefault="00764891" w:rsidP="001B4B2C">
            <w:pPr>
              <w:spacing w:line="240" w:lineRule="auto"/>
              <w:jc w:val="both"/>
            </w:pPr>
            <w:r w:rsidRPr="004D4F94">
              <w:rPr>
                <w:rFonts w:ascii="Times New Roman" w:eastAsia="Times New Roman" w:hAnsi="Times New Roman" w:cs="Times New Roman"/>
                <w:sz w:val="24"/>
              </w:rPr>
              <w:t>Single, pairs, and in grape-like cluster form</w:t>
            </w:r>
          </w:p>
        </w:tc>
      </w:tr>
      <w:tr w:rsidR="00764891" w14:paraId="00565C96" w14:textId="77777777" w:rsidTr="004D4F94">
        <w:trPr>
          <w:trHeight w:val="1"/>
        </w:trPr>
        <w:tc>
          <w:tcPr>
            <w:tcW w:w="3070" w:type="dxa"/>
            <w:shd w:val="clear" w:color="000000" w:fill="FFFFFF"/>
            <w:tcMar>
              <w:left w:w="108" w:type="dxa"/>
              <w:right w:w="108" w:type="dxa"/>
            </w:tcMar>
          </w:tcPr>
          <w:p w14:paraId="5EC5C338" w14:textId="77777777" w:rsidR="00764891" w:rsidRPr="004D4F94" w:rsidRDefault="00764891" w:rsidP="001B4B2C">
            <w:pPr>
              <w:spacing w:line="240" w:lineRule="auto"/>
              <w:jc w:val="both"/>
            </w:pPr>
            <w:r w:rsidRPr="004D4F94">
              <w:rPr>
                <w:rFonts w:ascii="Times New Roman" w:eastAsia="Times New Roman" w:hAnsi="Times New Roman" w:cs="Times New Roman"/>
                <w:i/>
                <w:sz w:val="24"/>
              </w:rPr>
              <w:t xml:space="preserve">Escherichia </w:t>
            </w:r>
            <w:proofErr w:type="spellStart"/>
            <w:r w:rsidRPr="004D4F94">
              <w:rPr>
                <w:rFonts w:ascii="Times New Roman" w:eastAsia="Times New Roman" w:hAnsi="Times New Roman" w:cs="Times New Roman"/>
                <w:i/>
                <w:sz w:val="24"/>
              </w:rPr>
              <w:t>spp</w:t>
            </w:r>
            <w:proofErr w:type="spellEnd"/>
          </w:p>
        </w:tc>
        <w:tc>
          <w:tcPr>
            <w:tcW w:w="7550" w:type="dxa"/>
            <w:shd w:val="clear" w:color="000000" w:fill="FFFFFF"/>
            <w:tcMar>
              <w:left w:w="108" w:type="dxa"/>
              <w:right w:w="108" w:type="dxa"/>
            </w:tcMar>
          </w:tcPr>
          <w:p w14:paraId="63DF15DB" w14:textId="050DE30E" w:rsidR="00764891" w:rsidRPr="004D4F94" w:rsidRDefault="008E2DAC" w:rsidP="009001F1">
            <w:pPr>
              <w:spacing w:line="240" w:lineRule="auto"/>
              <w:jc w:val="both"/>
            </w:pPr>
            <w:r>
              <w:rPr>
                <w:rFonts w:ascii="Times New Roman" w:eastAsia="Times New Roman" w:hAnsi="Times New Roman" w:cs="Times New Roman"/>
                <w:sz w:val="24"/>
              </w:rPr>
              <w:t>A s</w:t>
            </w:r>
            <w:r w:rsidRPr="004D4F94">
              <w:rPr>
                <w:rFonts w:ascii="Times New Roman" w:eastAsia="Times New Roman" w:hAnsi="Times New Roman" w:cs="Times New Roman"/>
                <w:sz w:val="24"/>
              </w:rPr>
              <w:t>traight</w:t>
            </w:r>
            <w:r w:rsidR="00764891" w:rsidRPr="004D4F94">
              <w:rPr>
                <w:rFonts w:ascii="Times New Roman" w:eastAsia="Times New Roman" w:hAnsi="Times New Roman" w:cs="Times New Roman"/>
                <w:sz w:val="24"/>
              </w:rPr>
              <w:t xml:space="preserve">, </w:t>
            </w:r>
            <w:r w:rsidRPr="004D4F94">
              <w:rPr>
                <w:rFonts w:ascii="Times New Roman" w:eastAsia="Times New Roman" w:hAnsi="Times New Roman" w:cs="Times New Roman"/>
                <w:sz w:val="24"/>
              </w:rPr>
              <w:t>rod</w:t>
            </w:r>
            <w:r>
              <w:rPr>
                <w:rFonts w:ascii="Times New Roman" w:eastAsia="Times New Roman" w:hAnsi="Times New Roman" w:cs="Times New Roman"/>
                <w:sz w:val="24"/>
              </w:rPr>
              <w:t>-</w:t>
            </w:r>
            <w:r w:rsidR="00764891" w:rsidRPr="004D4F94">
              <w:rPr>
                <w:rFonts w:ascii="Times New Roman" w:eastAsia="Times New Roman" w:hAnsi="Times New Roman" w:cs="Times New Roman"/>
                <w:sz w:val="24"/>
              </w:rPr>
              <w:t>shaped (bacillus) bacterium arranged singly or in pairs.</w:t>
            </w:r>
          </w:p>
        </w:tc>
      </w:tr>
      <w:tr w:rsidR="00764891" w14:paraId="4C0223C4" w14:textId="77777777" w:rsidTr="004D4F94">
        <w:trPr>
          <w:trHeight w:val="1"/>
        </w:trPr>
        <w:tc>
          <w:tcPr>
            <w:tcW w:w="3070" w:type="dxa"/>
            <w:shd w:val="clear" w:color="000000" w:fill="FFFFFF"/>
            <w:tcMar>
              <w:left w:w="108" w:type="dxa"/>
              <w:right w:w="108" w:type="dxa"/>
            </w:tcMar>
          </w:tcPr>
          <w:p w14:paraId="0C2A9ACC" w14:textId="77777777" w:rsidR="00764891" w:rsidRPr="004D4F94" w:rsidRDefault="00764891" w:rsidP="001B4B2C">
            <w:pPr>
              <w:spacing w:line="240" w:lineRule="auto"/>
              <w:jc w:val="both"/>
            </w:pPr>
            <w:r w:rsidRPr="004D4F94">
              <w:rPr>
                <w:rFonts w:ascii="Times New Roman" w:eastAsia="Times New Roman" w:hAnsi="Times New Roman" w:cs="Times New Roman"/>
                <w:i/>
                <w:sz w:val="24"/>
              </w:rPr>
              <w:t xml:space="preserve">Salmonella </w:t>
            </w:r>
            <w:proofErr w:type="spellStart"/>
            <w:r w:rsidRPr="004D4F94">
              <w:rPr>
                <w:rFonts w:ascii="Times New Roman" w:eastAsia="Times New Roman" w:hAnsi="Times New Roman" w:cs="Times New Roman"/>
                <w:i/>
                <w:sz w:val="24"/>
              </w:rPr>
              <w:t>spp</w:t>
            </w:r>
            <w:proofErr w:type="spellEnd"/>
          </w:p>
        </w:tc>
        <w:tc>
          <w:tcPr>
            <w:tcW w:w="7550" w:type="dxa"/>
            <w:shd w:val="clear" w:color="000000" w:fill="FFFFFF"/>
            <w:tcMar>
              <w:left w:w="108" w:type="dxa"/>
              <w:right w:w="108" w:type="dxa"/>
            </w:tcMar>
          </w:tcPr>
          <w:p w14:paraId="59812F58" w14:textId="77777777" w:rsidR="00764891" w:rsidRPr="004D4F94" w:rsidRDefault="00764891" w:rsidP="001B4B2C">
            <w:pPr>
              <w:spacing w:line="240" w:lineRule="auto"/>
              <w:jc w:val="both"/>
            </w:pPr>
            <w:r w:rsidRPr="004D4F94">
              <w:rPr>
                <w:rFonts w:ascii="Times New Roman" w:eastAsia="Times New Roman" w:hAnsi="Times New Roman" w:cs="Times New Roman"/>
                <w:sz w:val="24"/>
              </w:rPr>
              <w:t>Gram-negative r</w:t>
            </w:r>
            <w:r w:rsidR="00ED0E22">
              <w:rPr>
                <w:rFonts w:ascii="Times New Roman" w:eastAsia="Times New Roman" w:hAnsi="Times New Roman" w:cs="Times New Roman"/>
                <w:sz w:val="24"/>
              </w:rPr>
              <w:t>od-shaped bacteria and motile with</w:t>
            </w:r>
            <w:r w:rsidRPr="004D4F94">
              <w:rPr>
                <w:rFonts w:ascii="Times New Roman" w:eastAsia="Times New Roman" w:hAnsi="Times New Roman" w:cs="Times New Roman"/>
                <w:sz w:val="24"/>
              </w:rPr>
              <w:t xml:space="preserve"> peritrichous flagella.</w:t>
            </w:r>
          </w:p>
        </w:tc>
      </w:tr>
      <w:tr w:rsidR="00764891" w14:paraId="244BB4C5" w14:textId="77777777" w:rsidTr="004D4F94">
        <w:trPr>
          <w:trHeight w:val="1"/>
        </w:trPr>
        <w:tc>
          <w:tcPr>
            <w:tcW w:w="3070" w:type="dxa"/>
            <w:shd w:val="clear" w:color="000000" w:fill="FFFFFF"/>
            <w:tcMar>
              <w:left w:w="108" w:type="dxa"/>
              <w:right w:w="108" w:type="dxa"/>
            </w:tcMar>
          </w:tcPr>
          <w:p w14:paraId="0922FAD6" w14:textId="77777777" w:rsidR="00764891" w:rsidRPr="004D4F94" w:rsidRDefault="00764891" w:rsidP="001B4B2C">
            <w:pPr>
              <w:spacing w:line="240" w:lineRule="auto"/>
              <w:jc w:val="both"/>
            </w:pPr>
            <w:r w:rsidRPr="004D4F94">
              <w:rPr>
                <w:rFonts w:ascii="Times New Roman" w:eastAsia="Times New Roman" w:hAnsi="Times New Roman" w:cs="Times New Roman"/>
                <w:i/>
                <w:sz w:val="24"/>
              </w:rPr>
              <w:t xml:space="preserve">Proteus </w:t>
            </w:r>
            <w:proofErr w:type="spellStart"/>
            <w:r w:rsidRPr="004D4F94">
              <w:rPr>
                <w:rFonts w:ascii="Times New Roman" w:eastAsia="Times New Roman" w:hAnsi="Times New Roman" w:cs="Times New Roman"/>
                <w:i/>
                <w:sz w:val="24"/>
              </w:rPr>
              <w:t>spp</w:t>
            </w:r>
            <w:proofErr w:type="spellEnd"/>
          </w:p>
        </w:tc>
        <w:tc>
          <w:tcPr>
            <w:tcW w:w="7550" w:type="dxa"/>
            <w:shd w:val="clear" w:color="000000" w:fill="FFFFFF"/>
            <w:tcMar>
              <w:left w:w="108" w:type="dxa"/>
              <w:right w:w="108" w:type="dxa"/>
            </w:tcMar>
          </w:tcPr>
          <w:p w14:paraId="1DFD950C" w14:textId="77777777" w:rsidR="00764891" w:rsidRPr="004D4F94" w:rsidRDefault="00ED0E22" w:rsidP="001B4B2C">
            <w:pPr>
              <w:spacing w:line="240" w:lineRule="auto"/>
              <w:jc w:val="both"/>
            </w:pPr>
            <w:r>
              <w:rPr>
                <w:rFonts w:ascii="Times New Roman" w:eastAsia="Times New Roman" w:hAnsi="Times New Roman" w:cs="Times New Roman"/>
                <w:sz w:val="24"/>
              </w:rPr>
              <w:t>Rod-</w:t>
            </w:r>
            <w:r w:rsidR="00764891" w:rsidRPr="004D4F94">
              <w:rPr>
                <w:rFonts w:ascii="Times New Roman" w:eastAsia="Times New Roman" w:hAnsi="Times New Roman" w:cs="Times New Roman"/>
                <w:sz w:val="24"/>
              </w:rPr>
              <w:t>shaped, motile (can move due to its flagella) and has a characteristic “swarming” ability.</w:t>
            </w:r>
          </w:p>
        </w:tc>
      </w:tr>
    </w:tbl>
    <w:p w14:paraId="0762A104" w14:textId="77777777" w:rsidR="00ED0E22" w:rsidRDefault="00ED0E22" w:rsidP="001B4B2C">
      <w:pPr>
        <w:spacing w:line="480" w:lineRule="auto"/>
        <w:jc w:val="both"/>
        <w:rPr>
          <w:rFonts w:ascii="Times New Roman" w:eastAsia="Times New Roman" w:hAnsi="Times New Roman" w:cs="Times New Roman"/>
          <w:sz w:val="24"/>
        </w:rPr>
      </w:pPr>
    </w:p>
    <w:p w14:paraId="6DC7D9D0" w14:textId="67C6A9C1" w:rsidR="00764891" w:rsidRDefault="000554FA" w:rsidP="001B4B2C">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Pi</w:t>
      </w:r>
      <w:r w:rsidR="00764891">
        <w:rPr>
          <w:rFonts w:ascii="Times New Roman" w:eastAsia="Times New Roman" w:hAnsi="Times New Roman" w:cs="Times New Roman"/>
          <w:sz w:val="24"/>
        </w:rPr>
        <w:t>ctorial properties of all obtained clinical isolates were studied using the standard commercial kits. A study of morpho-cultural and physio-biochemical characteristics of the isolates was carried out subsequently. Morphological characteristics of colonies</w:t>
      </w:r>
      <w:r w:rsidR="00487002">
        <w:rPr>
          <w:rFonts w:ascii="Times New Roman" w:eastAsia="Times New Roman" w:hAnsi="Times New Roman" w:cs="Times New Roman"/>
          <w:sz w:val="24"/>
        </w:rPr>
        <w:t>,</w:t>
      </w:r>
      <w:r w:rsidR="00764891">
        <w:rPr>
          <w:rFonts w:ascii="Times New Roman" w:eastAsia="Times New Roman" w:hAnsi="Times New Roman" w:cs="Times New Roman"/>
          <w:sz w:val="24"/>
        </w:rPr>
        <w:t xml:space="preserve"> including the characteristic pigmentation of the bacterial growth, ability to grow on diagnostic liquid and solid media</w:t>
      </w:r>
      <w:r w:rsidR="00487002">
        <w:rPr>
          <w:rFonts w:ascii="Times New Roman" w:eastAsia="Times New Roman" w:hAnsi="Times New Roman" w:cs="Times New Roman"/>
          <w:sz w:val="24"/>
        </w:rPr>
        <w:t>,</w:t>
      </w:r>
      <w:r w:rsidR="00764891">
        <w:rPr>
          <w:rFonts w:ascii="Times New Roman" w:eastAsia="Times New Roman" w:hAnsi="Times New Roman" w:cs="Times New Roman"/>
          <w:sz w:val="24"/>
        </w:rPr>
        <w:t xml:space="preserve"> were recorded for different isolates. </w:t>
      </w:r>
    </w:p>
    <w:p w14:paraId="26FBE5B8" w14:textId="77777777" w:rsidR="00764891" w:rsidRDefault="00764891" w:rsidP="001B4B2C">
      <w:pPr>
        <w:spacing w:line="480" w:lineRule="auto"/>
        <w:jc w:val="both"/>
        <w:rPr>
          <w:rFonts w:ascii="Times New Roman" w:eastAsia="Times New Roman" w:hAnsi="Times New Roman" w:cs="Times New Roman"/>
          <w:b/>
          <w:sz w:val="24"/>
        </w:rPr>
      </w:pPr>
    </w:p>
    <w:p w14:paraId="28A87FB7" w14:textId="77777777" w:rsidR="004D4F94" w:rsidRDefault="004D4F94" w:rsidP="001B4B2C">
      <w:pPr>
        <w:spacing w:line="480" w:lineRule="auto"/>
        <w:jc w:val="both"/>
        <w:rPr>
          <w:rFonts w:ascii="Times New Roman" w:eastAsia="Times New Roman" w:hAnsi="Times New Roman" w:cs="Times New Roman"/>
          <w:b/>
          <w:sz w:val="24"/>
        </w:rPr>
      </w:pPr>
    </w:p>
    <w:p w14:paraId="633847F9" w14:textId="77777777" w:rsidR="004D4F94" w:rsidRDefault="004D4F94" w:rsidP="001B4B2C">
      <w:pPr>
        <w:spacing w:line="480" w:lineRule="auto"/>
        <w:jc w:val="both"/>
        <w:rPr>
          <w:rFonts w:ascii="Times New Roman" w:eastAsia="Times New Roman" w:hAnsi="Times New Roman" w:cs="Times New Roman"/>
          <w:b/>
          <w:sz w:val="24"/>
        </w:rPr>
      </w:pPr>
    </w:p>
    <w:p w14:paraId="359F2CC4" w14:textId="77777777" w:rsidR="006D65EA" w:rsidRDefault="006D65EA" w:rsidP="001B4B2C">
      <w:pPr>
        <w:spacing w:line="480" w:lineRule="auto"/>
        <w:jc w:val="both"/>
        <w:rPr>
          <w:rFonts w:ascii="Times New Roman" w:eastAsia="Times New Roman" w:hAnsi="Times New Roman" w:cs="Times New Roman"/>
          <w:b/>
          <w:sz w:val="24"/>
        </w:rPr>
      </w:pPr>
    </w:p>
    <w:p w14:paraId="368535CB" w14:textId="77777777" w:rsidR="006D65EA" w:rsidRDefault="006D65EA" w:rsidP="001B4B2C">
      <w:pPr>
        <w:spacing w:line="480" w:lineRule="auto"/>
        <w:jc w:val="both"/>
        <w:rPr>
          <w:rFonts w:ascii="Times New Roman" w:eastAsia="Times New Roman" w:hAnsi="Times New Roman" w:cs="Times New Roman"/>
          <w:b/>
          <w:sz w:val="24"/>
        </w:rPr>
      </w:pPr>
    </w:p>
    <w:p w14:paraId="2F6D7760" w14:textId="320160CE" w:rsidR="00764891" w:rsidRDefault="000554FA" w:rsidP="001B4B2C">
      <w:pPr>
        <w:spacing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Table 7</w:t>
      </w:r>
      <w:r w:rsidR="00F35824">
        <w:rPr>
          <w:rFonts w:ascii="Times New Roman" w:eastAsia="Times New Roman" w:hAnsi="Times New Roman" w:cs="Times New Roman"/>
          <w:b/>
          <w:sz w:val="24"/>
        </w:rPr>
        <w:t>:</w:t>
      </w:r>
      <w:r>
        <w:rPr>
          <w:rFonts w:ascii="Times New Roman" w:eastAsia="Times New Roman" w:hAnsi="Times New Roman" w:cs="Times New Roman"/>
          <w:b/>
          <w:sz w:val="24"/>
        </w:rPr>
        <w:t xml:space="preserve"> Frequency of Isolates i</w:t>
      </w:r>
      <w:r w:rsidR="006D65EA">
        <w:rPr>
          <w:rFonts w:ascii="Times New Roman" w:eastAsia="Times New Roman" w:hAnsi="Times New Roman" w:cs="Times New Roman"/>
          <w:b/>
          <w:sz w:val="24"/>
        </w:rPr>
        <w:t>n t</w:t>
      </w:r>
      <w:r w:rsidR="00764891">
        <w:rPr>
          <w:rFonts w:ascii="Times New Roman" w:eastAsia="Times New Roman" w:hAnsi="Times New Roman" w:cs="Times New Roman"/>
          <w:b/>
          <w:sz w:val="24"/>
        </w:rPr>
        <w:t>he Screened Laboratories</w:t>
      </w:r>
    </w:p>
    <w:tbl>
      <w:tblPr>
        <w:tblW w:w="0" w:type="auto"/>
        <w:tblInd w:w="98" w:type="dxa"/>
        <w:tblBorders>
          <w:top w:val="single" w:sz="4" w:space="0" w:color="000000"/>
          <w:bottom w:val="single" w:sz="4" w:space="0" w:color="000000"/>
          <w:insideH w:val="single" w:sz="4" w:space="0" w:color="auto"/>
        </w:tblBorders>
        <w:tblCellMar>
          <w:left w:w="10" w:type="dxa"/>
          <w:right w:w="10" w:type="dxa"/>
        </w:tblCellMar>
        <w:tblLook w:val="0000" w:firstRow="0" w:lastRow="0" w:firstColumn="0" w:lastColumn="0" w:noHBand="0" w:noVBand="0"/>
      </w:tblPr>
      <w:tblGrid>
        <w:gridCol w:w="3350"/>
        <w:gridCol w:w="1800"/>
        <w:gridCol w:w="1557"/>
        <w:gridCol w:w="1511"/>
        <w:gridCol w:w="1260"/>
      </w:tblGrid>
      <w:tr w:rsidR="00764891" w14:paraId="2558AD8B" w14:textId="77777777" w:rsidTr="004D4F94">
        <w:trPr>
          <w:trHeight w:val="1"/>
        </w:trPr>
        <w:tc>
          <w:tcPr>
            <w:tcW w:w="3350" w:type="dxa"/>
            <w:shd w:val="clear" w:color="000000" w:fill="FFFFFF"/>
            <w:tcMar>
              <w:left w:w="108" w:type="dxa"/>
              <w:right w:w="108" w:type="dxa"/>
            </w:tcMar>
          </w:tcPr>
          <w:p w14:paraId="1589746C" w14:textId="77777777" w:rsidR="00764891" w:rsidRPr="000554FA" w:rsidRDefault="00F21644" w:rsidP="001B4B2C">
            <w:pPr>
              <w:spacing w:line="240" w:lineRule="auto"/>
              <w:jc w:val="both"/>
            </w:pPr>
            <w:r>
              <w:rPr>
                <w:rFonts w:ascii="Times New Roman" w:eastAsia="Times New Roman" w:hAnsi="Times New Roman" w:cs="Times New Roman"/>
                <w:sz w:val="24"/>
              </w:rPr>
              <w:t>Laboratory/organisms</w:t>
            </w:r>
          </w:p>
        </w:tc>
        <w:tc>
          <w:tcPr>
            <w:tcW w:w="1800" w:type="dxa"/>
            <w:shd w:val="clear" w:color="000000" w:fill="FFFFFF"/>
            <w:tcMar>
              <w:left w:w="108" w:type="dxa"/>
              <w:right w:w="108" w:type="dxa"/>
            </w:tcMar>
          </w:tcPr>
          <w:p w14:paraId="5543FED7" w14:textId="77777777" w:rsidR="00764891" w:rsidRPr="000554FA" w:rsidRDefault="00764891" w:rsidP="001B4B2C">
            <w:pPr>
              <w:spacing w:line="240" w:lineRule="auto"/>
              <w:jc w:val="both"/>
            </w:pPr>
            <w:r w:rsidRPr="000554FA">
              <w:rPr>
                <w:rFonts w:ascii="Times New Roman" w:eastAsia="Times New Roman" w:hAnsi="Times New Roman" w:cs="Times New Roman"/>
                <w:i/>
                <w:sz w:val="24"/>
              </w:rPr>
              <w:t xml:space="preserve">Staphylococcus </w:t>
            </w:r>
            <w:proofErr w:type="spellStart"/>
            <w:r w:rsidRPr="000554FA">
              <w:rPr>
                <w:rFonts w:ascii="Times New Roman" w:eastAsia="Times New Roman" w:hAnsi="Times New Roman" w:cs="Times New Roman"/>
                <w:i/>
                <w:sz w:val="24"/>
              </w:rPr>
              <w:t>spp</w:t>
            </w:r>
            <w:proofErr w:type="spellEnd"/>
          </w:p>
        </w:tc>
        <w:tc>
          <w:tcPr>
            <w:tcW w:w="1557" w:type="dxa"/>
            <w:shd w:val="clear" w:color="000000" w:fill="FFFFFF"/>
            <w:tcMar>
              <w:left w:w="108" w:type="dxa"/>
              <w:right w:w="108" w:type="dxa"/>
            </w:tcMar>
          </w:tcPr>
          <w:p w14:paraId="2C94735F" w14:textId="77777777" w:rsidR="00764891" w:rsidRPr="000554FA" w:rsidRDefault="00764891" w:rsidP="001B4B2C">
            <w:pPr>
              <w:spacing w:line="240" w:lineRule="auto"/>
              <w:jc w:val="both"/>
            </w:pPr>
            <w:r w:rsidRPr="000554FA">
              <w:rPr>
                <w:rFonts w:ascii="Times New Roman" w:eastAsia="Times New Roman" w:hAnsi="Times New Roman" w:cs="Times New Roman"/>
                <w:i/>
                <w:sz w:val="24"/>
              </w:rPr>
              <w:t>Escherichia coli</w:t>
            </w:r>
          </w:p>
        </w:tc>
        <w:tc>
          <w:tcPr>
            <w:tcW w:w="1511" w:type="dxa"/>
            <w:shd w:val="clear" w:color="000000" w:fill="FFFFFF"/>
            <w:tcMar>
              <w:left w:w="108" w:type="dxa"/>
              <w:right w:w="108" w:type="dxa"/>
            </w:tcMar>
          </w:tcPr>
          <w:p w14:paraId="561AC140" w14:textId="77777777" w:rsidR="00764891" w:rsidRPr="000554FA" w:rsidRDefault="00764891" w:rsidP="001B4B2C">
            <w:pPr>
              <w:spacing w:line="240" w:lineRule="auto"/>
              <w:jc w:val="both"/>
            </w:pPr>
            <w:r w:rsidRPr="000554FA">
              <w:rPr>
                <w:rFonts w:ascii="Times New Roman" w:eastAsia="Times New Roman" w:hAnsi="Times New Roman" w:cs="Times New Roman"/>
                <w:i/>
                <w:sz w:val="24"/>
              </w:rPr>
              <w:t xml:space="preserve">Salmonella </w:t>
            </w:r>
            <w:proofErr w:type="spellStart"/>
            <w:r w:rsidRPr="000554FA">
              <w:rPr>
                <w:rFonts w:ascii="Times New Roman" w:eastAsia="Times New Roman" w:hAnsi="Times New Roman" w:cs="Times New Roman"/>
                <w:i/>
                <w:sz w:val="24"/>
              </w:rPr>
              <w:t>spp</w:t>
            </w:r>
            <w:proofErr w:type="spellEnd"/>
          </w:p>
        </w:tc>
        <w:tc>
          <w:tcPr>
            <w:tcW w:w="1260" w:type="dxa"/>
            <w:shd w:val="clear" w:color="000000" w:fill="FFFFFF"/>
            <w:tcMar>
              <w:left w:w="108" w:type="dxa"/>
              <w:right w:w="108" w:type="dxa"/>
            </w:tcMar>
          </w:tcPr>
          <w:p w14:paraId="5B74A7DD" w14:textId="77777777" w:rsidR="00764891" w:rsidRPr="000554FA" w:rsidRDefault="00764891" w:rsidP="001B4B2C">
            <w:pPr>
              <w:spacing w:line="240" w:lineRule="auto"/>
              <w:jc w:val="both"/>
            </w:pPr>
            <w:r w:rsidRPr="000554FA">
              <w:rPr>
                <w:rFonts w:ascii="Times New Roman" w:eastAsia="Times New Roman" w:hAnsi="Times New Roman" w:cs="Times New Roman"/>
                <w:i/>
                <w:sz w:val="24"/>
              </w:rPr>
              <w:t xml:space="preserve">Proteus </w:t>
            </w:r>
            <w:proofErr w:type="spellStart"/>
            <w:r w:rsidRPr="000554FA">
              <w:rPr>
                <w:rFonts w:ascii="Times New Roman" w:eastAsia="Times New Roman" w:hAnsi="Times New Roman" w:cs="Times New Roman"/>
                <w:i/>
                <w:sz w:val="24"/>
              </w:rPr>
              <w:t>spp</w:t>
            </w:r>
            <w:proofErr w:type="spellEnd"/>
          </w:p>
        </w:tc>
      </w:tr>
      <w:tr w:rsidR="00764891" w14:paraId="69E94BD6" w14:textId="77777777" w:rsidTr="004D4F94">
        <w:trPr>
          <w:trHeight w:val="1"/>
        </w:trPr>
        <w:tc>
          <w:tcPr>
            <w:tcW w:w="3350" w:type="dxa"/>
            <w:shd w:val="clear" w:color="000000" w:fill="FFFFFF"/>
            <w:tcMar>
              <w:left w:w="108" w:type="dxa"/>
              <w:right w:w="108" w:type="dxa"/>
            </w:tcMar>
          </w:tcPr>
          <w:p w14:paraId="56066252" w14:textId="2FD67E22" w:rsidR="00764891" w:rsidRPr="000554FA" w:rsidRDefault="00F21644" w:rsidP="009001F1">
            <w:pPr>
              <w:spacing w:line="240" w:lineRule="auto"/>
              <w:jc w:val="both"/>
            </w:pPr>
            <w:r>
              <w:rPr>
                <w:rFonts w:ascii="Times New Roman" w:eastAsia="Times New Roman" w:hAnsi="Times New Roman" w:cs="Times New Roman"/>
                <w:sz w:val="24"/>
              </w:rPr>
              <w:t xml:space="preserve">Federal </w:t>
            </w:r>
            <w:r w:rsidR="00F35824">
              <w:rPr>
                <w:rFonts w:ascii="Times New Roman" w:eastAsia="Times New Roman" w:hAnsi="Times New Roman" w:cs="Times New Roman"/>
                <w:sz w:val="24"/>
              </w:rPr>
              <w:t>Medical Centre</w:t>
            </w:r>
          </w:p>
        </w:tc>
        <w:tc>
          <w:tcPr>
            <w:tcW w:w="1800" w:type="dxa"/>
            <w:shd w:val="clear" w:color="000000" w:fill="FFFFFF"/>
            <w:tcMar>
              <w:left w:w="108" w:type="dxa"/>
              <w:right w:w="108" w:type="dxa"/>
            </w:tcMar>
          </w:tcPr>
          <w:p w14:paraId="4DF6BFCD" w14:textId="77777777" w:rsidR="00764891" w:rsidRPr="000554FA" w:rsidRDefault="00764891" w:rsidP="001B4B2C">
            <w:pPr>
              <w:spacing w:line="240" w:lineRule="auto"/>
              <w:jc w:val="both"/>
            </w:pPr>
            <w:r w:rsidRPr="000554FA">
              <w:rPr>
                <w:rFonts w:ascii="Times New Roman" w:eastAsia="Times New Roman" w:hAnsi="Times New Roman" w:cs="Times New Roman"/>
                <w:sz w:val="24"/>
              </w:rPr>
              <w:t>27%</w:t>
            </w:r>
          </w:p>
        </w:tc>
        <w:tc>
          <w:tcPr>
            <w:tcW w:w="1557" w:type="dxa"/>
            <w:shd w:val="clear" w:color="000000" w:fill="FFFFFF"/>
            <w:tcMar>
              <w:left w:w="108" w:type="dxa"/>
              <w:right w:w="108" w:type="dxa"/>
            </w:tcMar>
          </w:tcPr>
          <w:p w14:paraId="0E28F76A" w14:textId="77777777" w:rsidR="00764891" w:rsidRPr="000554FA" w:rsidRDefault="00764891" w:rsidP="001B4B2C">
            <w:pPr>
              <w:spacing w:line="240" w:lineRule="auto"/>
              <w:jc w:val="both"/>
            </w:pPr>
            <w:r w:rsidRPr="000554FA">
              <w:rPr>
                <w:rFonts w:ascii="Times New Roman" w:eastAsia="Times New Roman" w:hAnsi="Times New Roman" w:cs="Times New Roman"/>
                <w:sz w:val="24"/>
              </w:rPr>
              <w:t>57%</w:t>
            </w:r>
          </w:p>
        </w:tc>
        <w:tc>
          <w:tcPr>
            <w:tcW w:w="1511" w:type="dxa"/>
            <w:shd w:val="clear" w:color="000000" w:fill="FFFFFF"/>
            <w:tcMar>
              <w:left w:w="108" w:type="dxa"/>
              <w:right w:w="108" w:type="dxa"/>
            </w:tcMar>
          </w:tcPr>
          <w:p w14:paraId="54A84C1D" w14:textId="77777777" w:rsidR="00764891" w:rsidRPr="000554FA" w:rsidRDefault="00764891" w:rsidP="001B4B2C">
            <w:pPr>
              <w:spacing w:line="240" w:lineRule="auto"/>
              <w:jc w:val="both"/>
            </w:pPr>
            <w:r w:rsidRPr="000554FA">
              <w:rPr>
                <w:rFonts w:ascii="Times New Roman" w:eastAsia="Times New Roman" w:hAnsi="Times New Roman" w:cs="Times New Roman"/>
                <w:sz w:val="24"/>
              </w:rPr>
              <w:t>13%</w:t>
            </w:r>
          </w:p>
        </w:tc>
        <w:tc>
          <w:tcPr>
            <w:tcW w:w="1260" w:type="dxa"/>
            <w:shd w:val="clear" w:color="000000" w:fill="FFFFFF"/>
            <w:tcMar>
              <w:left w:w="108" w:type="dxa"/>
              <w:right w:w="108" w:type="dxa"/>
            </w:tcMar>
          </w:tcPr>
          <w:p w14:paraId="577CCDA0" w14:textId="77777777" w:rsidR="00764891" w:rsidRPr="000554FA" w:rsidRDefault="00764891" w:rsidP="001B4B2C">
            <w:pPr>
              <w:spacing w:line="240" w:lineRule="auto"/>
              <w:jc w:val="both"/>
            </w:pPr>
            <w:r w:rsidRPr="000554FA">
              <w:rPr>
                <w:rFonts w:ascii="Times New Roman" w:eastAsia="Times New Roman" w:hAnsi="Times New Roman" w:cs="Times New Roman"/>
                <w:sz w:val="24"/>
              </w:rPr>
              <w:t>3%</w:t>
            </w:r>
          </w:p>
        </w:tc>
      </w:tr>
      <w:tr w:rsidR="00764891" w14:paraId="2C3FFA0D" w14:textId="77777777" w:rsidTr="004D4F94">
        <w:trPr>
          <w:trHeight w:val="1"/>
        </w:trPr>
        <w:tc>
          <w:tcPr>
            <w:tcW w:w="3350" w:type="dxa"/>
            <w:shd w:val="clear" w:color="000000" w:fill="FFFFFF"/>
            <w:tcMar>
              <w:left w:w="108" w:type="dxa"/>
              <w:right w:w="108" w:type="dxa"/>
            </w:tcMar>
          </w:tcPr>
          <w:p w14:paraId="360F5358" w14:textId="77777777" w:rsidR="00764891" w:rsidRPr="000554FA" w:rsidRDefault="004D4F94" w:rsidP="001B4B2C">
            <w:pPr>
              <w:spacing w:line="240" w:lineRule="auto"/>
              <w:jc w:val="both"/>
            </w:pPr>
            <w:r w:rsidRPr="000554FA">
              <w:rPr>
                <w:rFonts w:ascii="Times New Roman" w:eastAsia="Times New Roman" w:hAnsi="Times New Roman" w:cs="Times New Roman"/>
                <w:sz w:val="24"/>
              </w:rPr>
              <w:t xml:space="preserve">Veterinary </w:t>
            </w:r>
            <w:r w:rsidR="00F21644">
              <w:rPr>
                <w:rFonts w:ascii="Times New Roman" w:eastAsia="Times New Roman" w:hAnsi="Times New Roman" w:cs="Times New Roman"/>
                <w:sz w:val="24"/>
              </w:rPr>
              <w:t>microbiology l</w:t>
            </w:r>
            <w:r w:rsidR="00764891" w:rsidRPr="000554FA">
              <w:rPr>
                <w:rFonts w:ascii="Times New Roman" w:eastAsia="Times New Roman" w:hAnsi="Times New Roman" w:cs="Times New Roman"/>
                <w:sz w:val="24"/>
              </w:rPr>
              <w:t>aboratory</w:t>
            </w:r>
          </w:p>
        </w:tc>
        <w:tc>
          <w:tcPr>
            <w:tcW w:w="1800" w:type="dxa"/>
            <w:shd w:val="clear" w:color="000000" w:fill="FFFFFF"/>
            <w:tcMar>
              <w:left w:w="108" w:type="dxa"/>
              <w:right w:w="108" w:type="dxa"/>
            </w:tcMar>
          </w:tcPr>
          <w:p w14:paraId="04FD2174" w14:textId="77777777" w:rsidR="00764891" w:rsidRPr="000554FA" w:rsidRDefault="00764891" w:rsidP="001B4B2C">
            <w:pPr>
              <w:spacing w:line="240" w:lineRule="auto"/>
              <w:jc w:val="both"/>
            </w:pPr>
            <w:r w:rsidRPr="000554FA">
              <w:rPr>
                <w:rFonts w:ascii="Times New Roman" w:eastAsia="Times New Roman" w:hAnsi="Times New Roman" w:cs="Times New Roman"/>
                <w:sz w:val="24"/>
              </w:rPr>
              <w:t>26%</w:t>
            </w:r>
          </w:p>
        </w:tc>
        <w:tc>
          <w:tcPr>
            <w:tcW w:w="1557" w:type="dxa"/>
            <w:shd w:val="clear" w:color="000000" w:fill="FFFFFF"/>
            <w:tcMar>
              <w:left w:w="108" w:type="dxa"/>
              <w:right w:w="108" w:type="dxa"/>
            </w:tcMar>
          </w:tcPr>
          <w:p w14:paraId="7DF90161" w14:textId="77777777" w:rsidR="00764891" w:rsidRPr="000554FA" w:rsidRDefault="00764891" w:rsidP="001B4B2C">
            <w:pPr>
              <w:spacing w:line="240" w:lineRule="auto"/>
              <w:jc w:val="both"/>
            </w:pPr>
            <w:r w:rsidRPr="000554FA">
              <w:rPr>
                <w:rFonts w:ascii="Times New Roman" w:eastAsia="Times New Roman" w:hAnsi="Times New Roman" w:cs="Times New Roman"/>
                <w:sz w:val="24"/>
              </w:rPr>
              <w:t>63%</w:t>
            </w:r>
          </w:p>
        </w:tc>
        <w:tc>
          <w:tcPr>
            <w:tcW w:w="1511" w:type="dxa"/>
            <w:shd w:val="clear" w:color="000000" w:fill="FFFFFF"/>
            <w:tcMar>
              <w:left w:w="108" w:type="dxa"/>
              <w:right w:w="108" w:type="dxa"/>
            </w:tcMar>
          </w:tcPr>
          <w:p w14:paraId="54B6E6D0" w14:textId="77777777" w:rsidR="00764891" w:rsidRPr="000554FA" w:rsidRDefault="00764891" w:rsidP="001B4B2C">
            <w:pPr>
              <w:spacing w:line="240" w:lineRule="auto"/>
              <w:jc w:val="both"/>
            </w:pPr>
            <w:r w:rsidRPr="000554FA">
              <w:rPr>
                <w:rFonts w:ascii="Times New Roman" w:eastAsia="Times New Roman" w:hAnsi="Times New Roman" w:cs="Times New Roman"/>
                <w:sz w:val="24"/>
              </w:rPr>
              <w:t>11%</w:t>
            </w:r>
          </w:p>
        </w:tc>
        <w:tc>
          <w:tcPr>
            <w:tcW w:w="1260" w:type="dxa"/>
            <w:shd w:val="clear" w:color="000000" w:fill="FFFFFF"/>
            <w:tcMar>
              <w:left w:w="108" w:type="dxa"/>
              <w:right w:w="108" w:type="dxa"/>
            </w:tcMar>
          </w:tcPr>
          <w:p w14:paraId="07C1AE14" w14:textId="77777777" w:rsidR="00764891" w:rsidRPr="000554FA" w:rsidRDefault="00764891" w:rsidP="001B4B2C">
            <w:pPr>
              <w:spacing w:line="240" w:lineRule="auto"/>
              <w:jc w:val="both"/>
            </w:pPr>
            <w:r w:rsidRPr="000554FA">
              <w:rPr>
                <w:rFonts w:ascii="Times New Roman" w:eastAsia="Times New Roman" w:hAnsi="Times New Roman" w:cs="Times New Roman"/>
                <w:sz w:val="24"/>
              </w:rPr>
              <w:t>0%</w:t>
            </w:r>
          </w:p>
        </w:tc>
      </w:tr>
      <w:tr w:rsidR="00764891" w14:paraId="4D9A867B" w14:textId="77777777" w:rsidTr="004D4F94">
        <w:trPr>
          <w:trHeight w:val="1"/>
        </w:trPr>
        <w:tc>
          <w:tcPr>
            <w:tcW w:w="3350" w:type="dxa"/>
            <w:shd w:val="clear" w:color="000000" w:fill="FFFFFF"/>
            <w:tcMar>
              <w:left w:w="108" w:type="dxa"/>
              <w:right w:w="108" w:type="dxa"/>
            </w:tcMar>
          </w:tcPr>
          <w:p w14:paraId="2D6894D3" w14:textId="77777777" w:rsidR="00764891" w:rsidRPr="000554FA" w:rsidRDefault="00F21644" w:rsidP="001B4B2C">
            <w:pPr>
              <w:spacing w:line="240" w:lineRule="auto"/>
              <w:jc w:val="both"/>
            </w:pPr>
            <w:r>
              <w:rPr>
                <w:rFonts w:ascii="Times New Roman" w:eastAsia="Times New Roman" w:hAnsi="Times New Roman" w:cs="Times New Roman"/>
                <w:sz w:val="24"/>
              </w:rPr>
              <w:lastRenderedPageBreak/>
              <w:t>MOUAU clinic l</w:t>
            </w:r>
            <w:r w:rsidR="00764891" w:rsidRPr="000554FA">
              <w:rPr>
                <w:rFonts w:ascii="Times New Roman" w:eastAsia="Times New Roman" w:hAnsi="Times New Roman" w:cs="Times New Roman"/>
                <w:sz w:val="24"/>
              </w:rPr>
              <w:t>aboratory</w:t>
            </w:r>
          </w:p>
        </w:tc>
        <w:tc>
          <w:tcPr>
            <w:tcW w:w="1800" w:type="dxa"/>
            <w:shd w:val="clear" w:color="000000" w:fill="FFFFFF"/>
            <w:tcMar>
              <w:left w:w="108" w:type="dxa"/>
              <w:right w:w="108" w:type="dxa"/>
            </w:tcMar>
          </w:tcPr>
          <w:p w14:paraId="20221CCD" w14:textId="77777777" w:rsidR="00764891" w:rsidRPr="000554FA" w:rsidRDefault="00764891" w:rsidP="001B4B2C">
            <w:pPr>
              <w:spacing w:line="240" w:lineRule="auto"/>
              <w:jc w:val="both"/>
            </w:pPr>
            <w:r w:rsidRPr="000554FA">
              <w:rPr>
                <w:rFonts w:ascii="Times New Roman" w:eastAsia="Times New Roman" w:hAnsi="Times New Roman" w:cs="Times New Roman"/>
                <w:sz w:val="24"/>
              </w:rPr>
              <w:t>23%</w:t>
            </w:r>
          </w:p>
        </w:tc>
        <w:tc>
          <w:tcPr>
            <w:tcW w:w="1557" w:type="dxa"/>
            <w:shd w:val="clear" w:color="000000" w:fill="FFFFFF"/>
            <w:tcMar>
              <w:left w:w="108" w:type="dxa"/>
              <w:right w:w="108" w:type="dxa"/>
            </w:tcMar>
          </w:tcPr>
          <w:p w14:paraId="57B79626" w14:textId="77777777" w:rsidR="00764891" w:rsidRPr="000554FA" w:rsidRDefault="00764891" w:rsidP="001B4B2C">
            <w:pPr>
              <w:spacing w:line="240" w:lineRule="auto"/>
              <w:jc w:val="both"/>
            </w:pPr>
            <w:r w:rsidRPr="000554FA">
              <w:rPr>
                <w:rFonts w:ascii="Times New Roman" w:eastAsia="Times New Roman" w:hAnsi="Times New Roman" w:cs="Times New Roman"/>
                <w:sz w:val="24"/>
              </w:rPr>
              <w:t>59%</w:t>
            </w:r>
          </w:p>
        </w:tc>
        <w:tc>
          <w:tcPr>
            <w:tcW w:w="1511" w:type="dxa"/>
            <w:shd w:val="clear" w:color="000000" w:fill="FFFFFF"/>
            <w:tcMar>
              <w:left w:w="108" w:type="dxa"/>
              <w:right w:w="108" w:type="dxa"/>
            </w:tcMar>
          </w:tcPr>
          <w:p w14:paraId="39081A0E" w14:textId="77777777" w:rsidR="00764891" w:rsidRPr="000554FA" w:rsidRDefault="00764891" w:rsidP="001B4B2C">
            <w:pPr>
              <w:spacing w:line="240" w:lineRule="auto"/>
              <w:jc w:val="both"/>
            </w:pPr>
            <w:r w:rsidRPr="000554FA">
              <w:rPr>
                <w:rFonts w:ascii="Times New Roman" w:eastAsia="Times New Roman" w:hAnsi="Times New Roman" w:cs="Times New Roman"/>
                <w:sz w:val="24"/>
              </w:rPr>
              <w:t>12%</w:t>
            </w:r>
          </w:p>
        </w:tc>
        <w:tc>
          <w:tcPr>
            <w:tcW w:w="1260" w:type="dxa"/>
            <w:shd w:val="clear" w:color="000000" w:fill="FFFFFF"/>
            <w:tcMar>
              <w:left w:w="108" w:type="dxa"/>
              <w:right w:w="108" w:type="dxa"/>
            </w:tcMar>
          </w:tcPr>
          <w:p w14:paraId="06DC544B" w14:textId="77777777" w:rsidR="00764891" w:rsidRPr="000554FA" w:rsidRDefault="00F21644" w:rsidP="001B4B2C">
            <w:pPr>
              <w:spacing w:line="240" w:lineRule="auto"/>
              <w:jc w:val="both"/>
            </w:pPr>
            <w:r>
              <w:rPr>
                <w:rFonts w:ascii="Times New Roman" w:eastAsia="Times New Roman" w:hAnsi="Times New Roman" w:cs="Times New Roman"/>
                <w:sz w:val="24"/>
              </w:rPr>
              <w:t>6</w:t>
            </w:r>
            <w:r w:rsidR="00764891" w:rsidRPr="000554FA">
              <w:rPr>
                <w:rFonts w:ascii="Times New Roman" w:eastAsia="Times New Roman" w:hAnsi="Times New Roman" w:cs="Times New Roman"/>
                <w:sz w:val="24"/>
              </w:rPr>
              <w:t>%</w:t>
            </w:r>
          </w:p>
        </w:tc>
      </w:tr>
      <w:tr w:rsidR="00764891" w14:paraId="4111A2EB" w14:textId="77777777" w:rsidTr="004D4F94">
        <w:trPr>
          <w:trHeight w:val="1"/>
        </w:trPr>
        <w:tc>
          <w:tcPr>
            <w:tcW w:w="3350" w:type="dxa"/>
            <w:shd w:val="clear" w:color="000000" w:fill="FFFFFF"/>
            <w:tcMar>
              <w:left w:w="108" w:type="dxa"/>
              <w:right w:w="108" w:type="dxa"/>
            </w:tcMar>
          </w:tcPr>
          <w:p w14:paraId="3C25F03B" w14:textId="02DDB08D" w:rsidR="00764891" w:rsidRPr="000554FA" w:rsidRDefault="00F21644" w:rsidP="002359CB">
            <w:pPr>
              <w:spacing w:line="240" w:lineRule="auto"/>
              <w:jc w:val="both"/>
            </w:pPr>
            <w:r>
              <w:rPr>
                <w:rFonts w:ascii="Times New Roman" w:eastAsia="Times New Roman" w:hAnsi="Times New Roman" w:cs="Times New Roman"/>
                <w:sz w:val="24"/>
              </w:rPr>
              <w:t xml:space="preserve">Amara Jane </w:t>
            </w:r>
            <w:r w:rsidR="00E67AA0">
              <w:rPr>
                <w:rFonts w:ascii="Times New Roman" w:eastAsia="Times New Roman" w:hAnsi="Times New Roman" w:cs="Times New Roman"/>
                <w:sz w:val="24"/>
              </w:rPr>
              <w:t>H</w:t>
            </w:r>
            <w:r w:rsidR="00E67AA0" w:rsidRPr="000554FA">
              <w:rPr>
                <w:rFonts w:ascii="Times New Roman" w:eastAsia="Times New Roman" w:hAnsi="Times New Roman" w:cs="Times New Roman"/>
                <w:sz w:val="24"/>
              </w:rPr>
              <w:t xml:space="preserve">ospital </w:t>
            </w:r>
            <w:r w:rsidR="00764891" w:rsidRPr="000554FA">
              <w:rPr>
                <w:rFonts w:ascii="Times New Roman" w:eastAsia="Times New Roman" w:hAnsi="Times New Roman" w:cs="Times New Roman"/>
                <w:sz w:val="24"/>
              </w:rPr>
              <w:t>Laboratory</w:t>
            </w:r>
          </w:p>
        </w:tc>
        <w:tc>
          <w:tcPr>
            <w:tcW w:w="1800" w:type="dxa"/>
            <w:shd w:val="clear" w:color="000000" w:fill="FFFFFF"/>
            <w:tcMar>
              <w:left w:w="108" w:type="dxa"/>
              <w:right w:w="108" w:type="dxa"/>
            </w:tcMar>
          </w:tcPr>
          <w:p w14:paraId="167DCF38" w14:textId="77777777" w:rsidR="00764891" w:rsidRPr="000554FA" w:rsidRDefault="00764891" w:rsidP="001B4B2C">
            <w:pPr>
              <w:spacing w:line="240" w:lineRule="auto"/>
              <w:jc w:val="both"/>
            </w:pPr>
            <w:r w:rsidRPr="000554FA">
              <w:rPr>
                <w:rFonts w:ascii="Times New Roman" w:eastAsia="Times New Roman" w:hAnsi="Times New Roman" w:cs="Times New Roman"/>
                <w:sz w:val="24"/>
              </w:rPr>
              <w:t>20%</w:t>
            </w:r>
          </w:p>
        </w:tc>
        <w:tc>
          <w:tcPr>
            <w:tcW w:w="1557" w:type="dxa"/>
            <w:shd w:val="clear" w:color="000000" w:fill="FFFFFF"/>
            <w:tcMar>
              <w:left w:w="108" w:type="dxa"/>
              <w:right w:w="108" w:type="dxa"/>
            </w:tcMar>
          </w:tcPr>
          <w:p w14:paraId="73834B44" w14:textId="77777777" w:rsidR="00764891" w:rsidRPr="000554FA" w:rsidRDefault="00764891" w:rsidP="001B4B2C">
            <w:pPr>
              <w:spacing w:line="240" w:lineRule="auto"/>
              <w:jc w:val="both"/>
            </w:pPr>
            <w:r w:rsidRPr="000554FA">
              <w:rPr>
                <w:rFonts w:ascii="Times New Roman" w:eastAsia="Times New Roman" w:hAnsi="Times New Roman" w:cs="Times New Roman"/>
                <w:sz w:val="24"/>
              </w:rPr>
              <w:t>70%</w:t>
            </w:r>
          </w:p>
        </w:tc>
        <w:tc>
          <w:tcPr>
            <w:tcW w:w="1511" w:type="dxa"/>
            <w:shd w:val="clear" w:color="000000" w:fill="FFFFFF"/>
            <w:tcMar>
              <w:left w:w="108" w:type="dxa"/>
              <w:right w:w="108" w:type="dxa"/>
            </w:tcMar>
          </w:tcPr>
          <w:p w14:paraId="0EEB6B30" w14:textId="77777777" w:rsidR="00764891" w:rsidRPr="000554FA" w:rsidRDefault="00764891" w:rsidP="001B4B2C">
            <w:pPr>
              <w:spacing w:line="240" w:lineRule="auto"/>
              <w:jc w:val="both"/>
            </w:pPr>
            <w:r w:rsidRPr="000554FA">
              <w:rPr>
                <w:rFonts w:ascii="Times New Roman" w:eastAsia="Times New Roman" w:hAnsi="Times New Roman" w:cs="Times New Roman"/>
                <w:sz w:val="24"/>
              </w:rPr>
              <w:t>10%</w:t>
            </w:r>
          </w:p>
        </w:tc>
        <w:tc>
          <w:tcPr>
            <w:tcW w:w="1260" w:type="dxa"/>
            <w:shd w:val="clear" w:color="000000" w:fill="FFFFFF"/>
            <w:tcMar>
              <w:left w:w="108" w:type="dxa"/>
              <w:right w:w="108" w:type="dxa"/>
            </w:tcMar>
          </w:tcPr>
          <w:p w14:paraId="787BD119" w14:textId="77777777" w:rsidR="004D4F94" w:rsidRPr="000554FA" w:rsidRDefault="00764891" w:rsidP="001B4B2C">
            <w:pPr>
              <w:spacing w:line="240" w:lineRule="auto"/>
              <w:jc w:val="both"/>
              <w:rPr>
                <w:rFonts w:ascii="Times New Roman" w:eastAsia="Times New Roman" w:hAnsi="Times New Roman" w:cs="Times New Roman"/>
                <w:sz w:val="24"/>
              </w:rPr>
            </w:pPr>
            <w:r w:rsidRPr="000554FA">
              <w:rPr>
                <w:rFonts w:ascii="Times New Roman" w:eastAsia="Times New Roman" w:hAnsi="Times New Roman" w:cs="Times New Roman"/>
                <w:sz w:val="24"/>
              </w:rPr>
              <w:t>0</w:t>
            </w:r>
            <w:r w:rsidR="00E65EB1" w:rsidRPr="000554FA">
              <w:rPr>
                <w:rFonts w:ascii="Times New Roman" w:eastAsia="Times New Roman" w:hAnsi="Times New Roman" w:cs="Times New Roman"/>
                <w:sz w:val="24"/>
              </w:rPr>
              <w:t>%</w:t>
            </w:r>
          </w:p>
        </w:tc>
      </w:tr>
      <w:tr w:rsidR="004D4F94" w14:paraId="081FDDE2" w14:textId="77777777" w:rsidTr="004D4F94">
        <w:trPr>
          <w:trHeight w:val="1"/>
        </w:trPr>
        <w:tc>
          <w:tcPr>
            <w:tcW w:w="3350" w:type="dxa"/>
            <w:shd w:val="clear" w:color="000000" w:fill="FFFFFF"/>
            <w:tcMar>
              <w:left w:w="108" w:type="dxa"/>
              <w:right w:w="108" w:type="dxa"/>
            </w:tcMar>
          </w:tcPr>
          <w:p w14:paraId="5CA3EE81" w14:textId="77777777" w:rsidR="004D4F94" w:rsidRPr="000554FA" w:rsidRDefault="00F21644" w:rsidP="001B4B2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V –Max l</w:t>
            </w:r>
            <w:r w:rsidR="00E65EB1" w:rsidRPr="000554FA">
              <w:rPr>
                <w:rFonts w:ascii="Times New Roman" w:eastAsia="Times New Roman" w:hAnsi="Times New Roman" w:cs="Times New Roman"/>
                <w:sz w:val="24"/>
              </w:rPr>
              <w:t xml:space="preserve">aboratory </w:t>
            </w:r>
          </w:p>
        </w:tc>
        <w:tc>
          <w:tcPr>
            <w:tcW w:w="1800" w:type="dxa"/>
            <w:shd w:val="clear" w:color="000000" w:fill="FFFFFF"/>
            <w:tcMar>
              <w:left w:w="108" w:type="dxa"/>
              <w:right w:w="108" w:type="dxa"/>
            </w:tcMar>
          </w:tcPr>
          <w:p w14:paraId="1801C29A" w14:textId="77777777" w:rsidR="004D4F94" w:rsidRPr="000554FA" w:rsidRDefault="00E65EB1" w:rsidP="001B4B2C">
            <w:pPr>
              <w:spacing w:line="240" w:lineRule="auto"/>
              <w:jc w:val="both"/>
              <w:rPr>
                <w:rFonts w:ascii="Times New Roman" w:eastAsia="Times New Roman" w:hAnsi="Times New Roman" w:cs="Times New Roman"/>
                <w:sz w:val="24"/>
              </w:rPr>
            </w:pPr>
            <w:r w:rsidRPr="000554FA">
              <w:rPr>
                <w:rFonts w:ascii="Times New Roman" w:eastAsia="Times New Roman" w:hAnsi="Times New Roman" w:cs="Times New Roman"/>
                <w:sz w:val="24"/>
              </w:rPr>
              <w:t>18%</w:t>
            </w:r>
          </w:p>
        </w:tc>
        <w:tc>
          <w:tcPr>
            <w:tcW w:w="1557" w:type="dxa"/>
            <w:shd w:val="clear" w:color="000000" w:fill="FFFFFF"/>
            <w:tcMar>
              <w:left w:w="108" w:type="dxa"/>
              <w:right w:w="108" w:type="dxa"/>
            </w:tcMar>
          </w:tcPr>
          <w:p w14:paraId="16934B77" w14:textId="77777777" w:rsidR="004D4F94" w:rsidRPr="000554FA" w:rsidRDefault="00E65EB1" w:rsidP="001B4B2C">
            <w:pPr>
              <w:spacing w:line="240" w:lineRule="auto"/>
              <w:jc w:val="both"/>
              <w:rPr>
                <w:rFonts w:ascii="Times New Roman" w:eastAsia="Times New Roman" w:hAnsi="Times New Roman" w:cs="Times New Roman"/>
                <w:sz w:val="24"/>
              </w:rPr>
            </w:pPr>
            <w:r w:rsidRPr="000554FA">
              <w:rPr>
                <w:rFonts w:ascii="Times New Roman" w:eastAsia="Times New Roman" w:hAnsi="Times New Roman" w:cs="Times New Roman"/>
                <w:sz w:val="24"/>
              </w:rPr>
              <w:t>74%</w:t>
            </w:r>
          </w:p>
        </w:tc>
        <w:tc>
          <w:tcPr>
            <w:tcW w:w="1511" w:type="dxa"/>
            <w:shd w:val="clear" w:color="000000" w:fill="FFFFFF"/>
            <w:tcMar>
              <w:left w:w="108" w:type="dxa"/>
              <w:right w:w="108" w:type="dxa"/>
            </w:tcMar>
          </w:tcPr>
          <w:p w14:paraId="2BC2CC94" w14:textId="77777777" w:rsidR="004D4F94" w:rsidRPr="000554FA" w:rsidRDefault="00E65EB1" w:rsidP="001B4B2C">
            <w:pPr>
              <w:spacing w:line="240" w:lineRule="auto"/>
              <w:jc w:val="both"/>
              <w:rPr>
                <w:rFonts w:ascii="Times New Roman" w:eastAsia="Times New Roman" w:hAnsi="Times New Roman" w:cs="Times New Roman"/>
                <w:sz w:val="24"/>
              </w:rPr>
            </w:pPr>
            <w:r w:rsidRPr="000554FA">
              <w:rPr>
                <w:rFonts w:ascii="Times New Roman" w:eastAsia="Times New Roman" w:hAnsi="Times New Roman" w:cs="Times New Roman"/>
                <w:sz w:val="24"/>
              </w:rPr>
              <w:t>8%</w:t>
            </w:r>
          </w:p>
        </w:tc>
        <w:tc>
          <w:tcPr>
            <w:tcW w:w="1260" w:type="dxa"/>
            <w:shd w:val="clear" w:color="000000" w:fill="FFFFFF"/>
            <w:tcMar>
              <w:left w:w="108" w:type="dxa"/>
              <w:right w:w="108" w:type="dxa"/>
            </w:tcMar>
          </w:tcPr>
          <w:p w14:paraId="6B2F1404" w14:textId="77777777" w:rsidR="004D4F94" w:rsidRPr="000554FA" w:rsidRDefault="00E65EB1" w:rsidP="001B4B2C">
            <w:pPr>
              <w:spacing w:line="240" w:lineRule="auto"/>
              <w:jc w:val="both"/>
              <w:rPr>
                <w:rFonts w:ascii="Times New Roman" w:eastAsia="Times New Roman" w:hAnsi="Times New Roman" w:cs="Times New Roman"/>
                <w:sz w:val="24"/>
              </w:rPr>
            </w:pPr>
            <w:r w:rsidRPr="000554FA">
              <w:rPr>
                <w:rFonts w:ascii="Times New Roman" w:eastAsia="Times New Roman" w:hAnsi="Times New Roman" w:cs="Times New Roman"/>
                <w:sz w:val="24"/>
              </w:rPr>
              <w:t>0%</w:t>
            </w:r>
          </w:p>
        </w:tc>
      </w:tr>
    </w:tbl>
    <w:p w14:paraId="498FE777" w14:textId="77777777" w:rsidR="00764891" w:rsidRDefault="00764891" w:rsidP="001B4B2C">
      <w:pPr>
        <w:spacing w:line="480" w:lineRule="auto"/>
        <w:jc w:val="both"/>
        <w:rPr>
          <w:rFonts w:ascii="Times New Roman" w:eastAsia="Times New Roman" w:hAnsi="Times New Roman" w:cs="Times New Roman"/>
          <w:sz w:val="8"/>
        </w:rPr>
      </w:pPr>
    </w:p>
    <w:p w14:paraId="30AF9B32" w14:textId="77777777" w:rsidR="00764891" w:rsidRDefault="00764891" w:rsidP="001B4B2C">
      <w:pPr>
        <w:spacing w:line="480" w:lineRule="auto"/>
        <w:jc w:val="both"/>
        <w:rPr>
          <w:rFonts w:ascii="Times New Roman" w:eastAsia="Times New Roman" w:hAnsi="Times New Roman" w:cs="Times New Roman"/>
          <w:sz w:val="24"/>
        </w:rPr>
      </w:pPr>
    </w:p>
    <w:p w14:paraId="5BE19445" w14:textId="77777777" w:rsidR="00764891" w:rsidRDefault="00764891" w:rsidP="001B4B2C">
      <w:pPr>
        <w:spacing w:line="480" w:lineRule="auto"/>
        <w:jc w:val="both"/>
        <w:rPr>
          <w:rFonts w:ascii="Times New Roman" w:eastAsia="Times New Roman" w:hAnsi="Times New Roman" w:cs="Times New Roman"/>
          <w:sz w:val="24"/>
        </w:rPr>
      </w:pPr>
    </w:p>
    <w:p w14:paraId="7802035D" w14:textId="77777777" w:rsidR="00764891" w:rsidRDefault="00764891" w:rsidP="001B4B2C">
      <w:pPr>
        <w:spacing w:line="480" w:lineRule="auto"/>
        <w:jc w:val="both"/>
        <w:rPr>
          <w:rFonts w:ascii="Times New Roman" w:eastAsia="Times New Roman" w:hAnsi="Times New Roman" w:cs="Times New Roman"/>
          <w:sz w:val="24"/>
        </w:rPr>
      </w:pPr>
    </w:p>
    <w:p w14:paraId="004800FF" w14:textId="77777777" w:rsidR="00764891" w:rsidRDefault="00764891" w:rsidP="001B4B2C">
      <w:pPr>
        <w:spacing w:line="480" w:lineRule="auto"/>
        <w:jc w:val="both"/>
        <w:rPr>
          <w:rFonts w:ascii="Times New Roman" w:eastAsia="Times New Roman" w:hAnsi="Times New Roman" w:cs="Times New Roman"/>
          <w:sz w:val="24"/>
        </w:rPr>
      </w:pPr>
    </w:p>
    <w:p w14:paraId="655AF400" w14:textId="77777777" w:rsidR="00764891" w:rsidRDefault="00764891" w:rsidP="001B4B2C">
      <w:pPr>
        <w:spacing w:line="480" w:lineRule="auto"/>
        <w:jc w:val="both"/>
        <w:rPr>
          <w:rFonts w:ascii="Times New Roman" w:eastAsia="Times New Roman" w:hAnsi="Times New Roman" w:cs="Times New Roman"/>
          <w:sz w:val="24"/>
        </w:rPr>
      </w:pPr>
    </w:p>
    <w:p w14:paraId="6D4F9B23" w14:textId="77777777" w:rsidR="000554FA" w:rsidRDefault="000554FA" w:rsidP="001B4B2C">
      <w:pPr>
        <w:spacing w:line="480" w:lineRule="auto"/>
        <w:jc w:val="both"/>
        <w:rPr>
          <w:rFonts w:ascii="Times New Roman" w:eastAsia="Times New Roman" w:hAnsi="Times New Roman" w:cs="Times New Roman"/>
          <w:sz w:val="24"/>
        </w:rPr>
      </w:pPr>
    </w:p>
    <w:p w14:paraId="21FF6E99" w14:textId="77777777" w:rsidR="00764891" w:rsidRDefault="00764891" w:rsidP="001B4B2C">
      <w:pPr>
        <w:spacing w:line="480" w:lineRule="auto"/>
        <w:jc w:val="both"/>
        <w:rPr>
          <w:rFonts w:ascii="Times New Roman" w:eastAsia="Times New Roman" w:hAnsi="Times New Roman" w:cs="Times New Roman"/>
          <w:sz w:val="24"/>
        </w:rPr>
      </w:pPr>
    </w:p>
    <w:p w14:paraId="5F42B82D" w14:textId="77777777" w:rsidR="00AE64F7" w:rsidRDefault="00AE64F7" w:rsidP="001B4B2C">
      <w:pPr>
        <w:spacing w:line="480" w:lineRule="auto"/>
        <w:jc w:val="both"/>
        <w:rPr>
          <w:rFonts w:ascii="Times New Roman" w:eastAsia="Times New Roman" w:hAnsi="Times New Roman" w:cs="Times New Roman"/>
          <w:sz w:val="24"/>
        </w:rPr>
      </w:pPr>
    </w:p>
    <w:p w14:paraId="1DA072F6" w14:textId="77777777" w:rsidR="00AE64F7" w:rsidRDefault="00AE64F7" w:rsidP="001B4B2C">
      <w:pPr>
        <w:spacing w:line="480" w:lineRule="auto"/>
        <w:jc w:val="both"/>
        <w:rPr>
          <w:rFonts w:ascii="Times New Roman" w:eastAsia="Times New Roman" w:hAnsi="Times New Roman" w:cs="Times New Roman"/>
          <w:sz w:val="24"/>
        </w:rPr>
      </w:pPr>
    </w:p>
    <w:p w14:paraId="2F670E53" w14:textId="77777777" w:rsidR="00AE64F7" w:rsidRDefault="00AE64F7" w:rsidP="001B4B2C">
      <w:pPr>
        <w:spacing w:line="480" w:lineRule="auto"/>
        <w:jc w:val="both"/>
        <w:rPr>
          <w:rFonts w:ascii="Times New Roman" w:eastAsia="Times New Roman" w:hAnsi="Times New Roman" w:cs="Times New Roman"/>
          <w:sz w:val="24"/>
        </w:rPr>
      </w:pPr>
    </w:p>
    <w:p w14:paraId="1F9D6085" w14:textId="77777777" w:rsidR="00764891" w:rsidRPr="00CF5743" w:rsidRDefault="00CF5743" w:rsidP="001B4B2C">
      <w:pPr>
        <w:spacing w:line="480" w:lineRule="auto"/>
        <w:jc w:val="both"/>
        <w:rPr>
          <w:rFonts w:ascii="Times New Roman" w:eastAsia="Times New Roman" w:hAnsi="Times New Roman" w:cs="Times New Roman"/>
          <w:b/>
          <w:sz w:val="24"/>
        </w:rPr>
      </w:pPr>
      <w:r w:rsidRPr="00CF5743">
        <w:rPr>
          <w:rFonts w:ascii="Times New Roman" w:eastAsia="Times New Roman" w:hAnsi="Times New Roman" w:cs="Times New Roman"/>
          <w:b/>
          <w:sz w:val="24"/>
        </w:rPr>
        <w:t>Table 8: Comparison between the different diagnostic laboratories</w:t>
      </w:r>
    </w:p>
    <w:tbl>
      <w:tblPr>
        <w:tblW w:w="10237" w:type="dxa"/>
        <w:jc w:val="center"/>
        <w:tblBorders>
          <w:top w:val="single" w:sz="2" w:space="0" w:color="000000"/>
          <w:bottom w:val="single" w:sz="2" w:space="0" w:color="000000"/>
          <w:insideH w:val="single" w:sz="2" w:space="0" w:color="000000"/>
        </w:tblBorders>
        <w:tblCellMar>
          <w:left w:w="10" w:type="dxa"/>
          <w:right w:w="10" w:type="dxa"/>
        </w:tblCellMar>
        <w:tblLook w:val="0000" w:firstRow="0" w:lastRow="0" w:firstColumn="0" w:lastColumn="0" w:noHBand="0" w:noVBand="0"/>
      </w:tblPr>
      <w:tblGrid>
        <w:gridCol w:w="2286"/>
        <w:gridCol w:w="1978"/>
        <w:gridCol w:w="1359"/>
        <w:gridCol w:w="1896"/>
        <w:gridCol w:w="1359"/>
        <w:gridCol w:w="1359"/>
      </w:tblGrid>
      <w:tr w:rsidR="00E65EB1" w14:paraId="403279FB" w14:textId="77777777" w:rsidTr="00E65EB1">
        <w:trPr>
          <w:cantSplit/>
          <w:trHeight w:val="1"/>
          <w:jc w:val="center"/>
        </w:trPr>
        <w:tc>
          <w:tcPr>
            <w:tcW w:w="2286" w:type="dxa"/>
            <w:shd w:val="clear" w:color="auto" w:fill="FFFFFF"/>
            <w:tcMar>
              <w:left w:w="0" w:type="dxa"/>
              <w:right w:w="0" w:type="dxa"/>
            </w:tcMar>
            <w:vAlign w:val="bottom"/>
          </w:tcPr>
          <w:p w14:paraId="738C840A" w14:textId="77777777" w:rsidR="00764891" w:rsidRDefault="00764891" w:rsidP="001B4B2C">
            <w:pPr>
              <w:spacing w:after="0" w:line="360" w:lineRule="auto"/>
              <w:jc w:val="both"/>
              <w:rPr>
                <w:rFonts w:ascii="Calibri" w:eastAsia="Calibri" w:hAnsi="Calibri" w:cs="Calibri"/>
              </w:rPr>
            </w:pPr>
          </w:p>
        </w:tc>
        <w:tc>
          <w:tcPr>
            <w:tcW w:w="1978" w:type="dxa"/>
            <w:shd w:val="clear" w:color="auto" w:fill="FFFFFF"/>
            <w:tcMar>
              <w:left w:w="0" w:type="dxa"/>
              <w:right w:w="0" w:type="dxa"/>
            </w:tcMar>
            <w:vAlign w:val="bottom"/>
          </w:tcPr>
          <w:p w14:paraId="70B25689" w14:textId="77777777" w:rsidR="00764891" w:rsidRDefault="00764891" w:rsidP="001B4B2C">
            <w:pPr>
              <w:spacing w:after="0" w:line="360" w:lineRule="auto"/>
              <w:ind w:left="60" w:right="60"/>
              <w:jc w:val="both"/>
            </w:pPr>
            <w:r>
              <w:rPr>
                <w:rFonts w:ascii="Times New Roman" w:eastAsia="Times New Roman" w:hAnsi="Times New Roman" w:cs="Times New Roman"/>
                <w:b/>
                <w:color w:val="000000"/>
                <w:sz w:val="24"/>
              </w:rPr>
              <w:t>Sum of Squares</w:t>
            </w:r>
          </w:p>
        </w:tc>
        <w:tc>
          <w:tcPr>
            <w:tcW w:w="1359" w:type="dxa"/>
            <w:shd w:val="clear" w:color="auto" w:fill="FFFFFF"/>
            <w:tcMar>
              <w:left w:w="0" w:type="dxa"/>
              <w:right w:w="0" w:type="dxa"/>
            </w:tcMar>
            <w:vAlign w:val="bottom"/>
          </w:tcPr>
          <w:p w14:paraId="04AEBCFC" w14:textId="77777777" w:rsidR="00764891" w:rsidRDefault="00764891" w:rsidP="001B4B2C">
            <w:pPr>
              <w:spacing w:after="0" w:line="360" w:lineRule="auto"/>
              <w:ind w:left="60" w:right="60"/>
              <w:jc w:val="both"/>
            </w:pPr>
            <w:r>
              <w:rPr>
                <w:rFonts w:ascii="Times New Roman" w:eastAsia="Times New Roman" w:hAnsi="Times New Roman" w:cs="Times New Roman"/>
                <w:b/>
                <w:color w:val="000000"/>
                <w:sz w:val="24"/>
              </w:rPr>
              <w:t>Df</w:t>
            </w:r>
          </w:p>
        </w:tc>
        <w:tc>
          <w:tcPr>
            <w:tcW w:w="1896" w:type="dxa"/>
            <w:shd w:val="clear" w:color="auto" w:fill="FFFFFF"/>
            <w:tcMar>
              <w:left w:w="0" w:type="dxa"/>
              <w:right w:w="0" w:type="dxa"/>
            </w:tcMar>
            <w:vAlign w:val="bottom"/>
          </w:tcPr>
          <w:p w14:paraId="3E94C2B9" w14:textId="77777777" w:rsidR="00764891" w:rsidRDefault="00764891" w:rsidP="001B4B2C">
            <w:pPr>
              <w:spacing w:after="0" w:line="360" w:lineRule="auto"/>
              <w:ind w:left="60" w:right="60"/>
              <w:jc w:val="both"/>
            </w:pPr>
            <w:r>
              <w:rPr>
                <w:rFonts w:ascii="Times New Roman" w:eastAsia="Times New Roman" w:hAnsi="Times New Roman" w:cs="Times New Roman"/>
                <w:b/>
                <w:color w:val="000000"/>
                <w:sz w:val="24"/>
              </w:rPr>
              <w:t>Mean Square</w:t>
            </w:r>
          </w:p>
        </w:tc>
        <w:tc>
          <w:tcPr>
            <w:tcW w:w="1359" w:type="dxa"/>
            <w:shd w:val="clear" w:color="auto" w:fill="FFFFFF"/>
            <w:tcMar>
              <w:left w:w="0" w:type="dxa"/>
              <w:right w:w="0" w:type="dxa"/>
            </w:tcMar>
            <w:vAlign w:val="bottom"/>
          </w:tcPr>
          <w:p w14:paraId="6BFF0F5E" w14:textId="77777777" w:rsidR="00764891" w:rsidRDefault="00764891" w:rsidP="001B4B2C">
            <w:pPr>
              <w:spacing w:after="0" w:line="360" w:lineRule="auto"/>
              <w:ind w:left="60" w:right="60"/>
              <w:jc w:val="both"/>
            </w:pPr>
            <w:r>
              <w:rPr>
                <w:rFonts w:ascii="Times New Roman" w:eastAsia="Times New Roman" w:hAnsi="Times New Roman" w:cs="Times New Roman"/>
                <w:b/>
                <w:color w:val="000000"/>
                <w:sz w:val="24"/>
              </w:rPr>
              <w:t>F</w:t>
            </w:r>
          </w:p>
        </w:tc>
        <w:tc>
          <w:tcPr>
            <w:tcW w:w="1359" w:type="dxa"/>
            <w:shd w:val="clear" w:color="auto" w:fill="FFFFFF"/>
            <w:tcMar>
              <w:left w:w="0" w:type="dxa"/>
              <w:right w:w="0" w:type="dxa"/>
            </w:tcMar>
            <w:vAlign w:val="bottom"/>
          </w:tcPr>
          <w:p w14:paraId="32FD7306" w14:textId="77777777" w:rsidR="00764891" w:rsidRDefault="00764891" w:rsidP="001B4B2C">
            <w:pPr>
              <w:spacing w:after="0" w:line="360" w:lineRule="auto"/>
              <w:ind w:left="60" w:right="60"/>
              <w:jc w:val="both"/>
            </w:pPr>
            <w:r>
              <w:rPr>
                <w:rFonts w:ascii="Times New Roman" w:eastAsia="Times New Roman" w:hAnsi="Times New Roman" w:cs="Times New Roman"/>
                <w:b/>
                <w:color w:val="000000"/>
                <w:sz w:val="24"/>
              </w:rPr>
              <w:t>Sig.</w:t>
            </w:r>
          </w:p>
        </w:tc>
      </w:tr>
      <w:tr w:rsidR="00E65EB1" w14:paraId="0A856AC5" w14:textId="77777777" w:rsidTr="00E65EB1">
        <w:trPr>
          <w:trHeight w:val="1"/>
          <w:jc w:val="center"/>
        </w:trPr>
        <w:tc>
          <w:tcPr>
            <w:tcW w:w="2286" w:type="dxa"/>
            <w:shd w:val="clear" w:color="auto" w:fill="FFFFFF"/>
            <w:tcMar>
              <w:left w:w="0" w:type="dxa"/>
              <w:right w:w="0" w:type="dxa"/>
            </w:tcMar>
          </w:tcPr>
          <w:p w14:paraId="6B7E72FD" w14:textId="77777777" w:rsidR="00764891" w:rsidRDefault="00764891" w:rsidP="001B4B2C">
            <w:pPr>
              <w:spacing w:after="0" w:line="360" w:lineRule="auto"/>
              <w:ind w:left="60" w:right="60"/>
              <w:jc w:val="both"/>
            </w:pPr>
            <w:r>
              <w:rPr>
                <w:rFonts w:ascii="Times New Roman" w:eastAsia="Times New Roman" w:hAnsi="Times New Roman" w:cs="Times New Roman"/>
                <w:color w:val="000000"/>
                <w:sz w:val="24"/>
              </w:rPr>
              <w:t>Between Groups</w:t>
            </w:r>
          </w:p>
        </w:tc>
        <w:tc>
          <w:tcPr>
            <w:tcW w:w="1978" w:type="dxa"/>
            <w:shd w:val="clear" w:color="auto" w:fill="FFFFFF"/>
            <w:tcMar>
              <w:left w:w="0" w:type="dxa"/>
              <w:right w:w="0" w:type="dxa"/>
            </w:tcMar>
            <w:vAlign w:val="center"/>
          </w:tcPr>
          <w:p w14:paraId="6D0E47D2" w14:textId="77777777" w:rsidR="00764891" w:rsidRDefault="00764891" w:rsidP="001B4B2C">
            <w:pPr>
              <w:spacing w:after="0" w:line="360" w:lineRule="auto"/>
              <w:ind w:left="60" w:right="60"/>
              <w:jc w:val="both"/>
            </w:pPr>
            <w:r>
              <w:rPr>
                <w:rFonts w:ascii="Times New Roman" w:eastAsia="Times New Roman" w:hAnsi="Times New Roman" w:cs="Times New Roman"/>
                <w:color w:val="000000"/>
                <w:sz w:val="24"/>
              </w:rPr>
              <w:t>41.188</w:t>
            </w:r>
          </w:p>
        </w:tc>
        <w:tc>
          <w:tcPr>
            <w:tcW w:w="1359" w:type="dxa"/>
            <w:shd w:val="clear" w:color="auto" w:fill="FFFFFF"/>
            <w:tcMar>
              <w:left w:w="0" w:type="dxa"/>
              <w:right w:w="0" w:type="dxa"/>
            </w:tcMar>
            <w:vAlign w:val="center"/>
          </w:tcPr>
          <w:p w14:paraId="57E6437E" w14:textId="77777777" w:rsidR="00764891" w:rsidRDefault="00764891" w:rsidP="001B4B2C">
            <w:pPr>
              <w:spacing w:after="0" w:line="360" w:lineRule="auto"/>
              <w:ind w:left="60" w:right="60"/>
              <w:jc w:val="both"/>
            </w:pPr>
            <w:r>
              <w:rPr>
                <w:rFonts w:ascii="Times New Roman" w:eastAsia="Times New Roman" w:hAnsi="Times New Roman" w:cs="Times New Roman"/>
                <w:color w:val="000000"/>
                <w:sz w:val="24"/>
              </w:rPr>
              <w:t>3</w:t>
            </w:r>
          </w:p>
        </w:tc>
        <w:tc>
          <w:tcPr>
            <w:tcW w:w="1896" w:type="dxa"/>
            <w:shd w:val="clear" w:color="auto" w:fill="FFFFFF"/>
            <w:tcMar>
              <w:left w:w="0" w:type="dxa"/>
              <w:right w:w="0" w:type="dxa"/>
            </w:tcMar>
            <w:vAlign w:val="center"/>
          </w:tcPr>
          <w:p w14:paraId="37B80A85" w14:textId="77777777" w:rsidR="00764891" w:rsidRDefault="00764891" w:rsidP="001B4B2C">
            <w:pPr>
              <w:spacing w:after="0" w:line="360" w:lineRule="auto"/>
              <w:ind w:left="60" w:right="60"/>
              <w:jc w:val="both"/>
            </w:pPr>
            <w:r>
              <w:rPr>
                <w:rFonts w:ascii="Times New Roman" w:eastAsia="Times New Roman" w:hAnsi="Times New Roman" w:cs="Times New Roman"/>
                <w:color w:val="000000"/>
                <w:sz w:val="24"/>
              </w:rPr>
              <w:t>13.729</w:t>
            </w:r>
          </w:p>
        </w:tc>
        <w:tc>
          <w:tcPr>
            <w:tcW w:w="1359" w:type="dxa"/>
            <w:shd w:val="clear" w:color="auto" w:fill="FFFFFF"/>
            <w:tcMar>
              <w:left w:w="0" w:type="dxa"/>
              <w:right w:w="0" w:type="dxa"/>
            </w:tcMar>
            <w:vAlign w:val="center"/>
          </w:tcPr>
          <w:p w14:paraId="2A7870AD" w14:textId="77777777" w:rsidR="00764891" w:rsidRDefault="00764891" w:rsidP="001B4B2C">
            <w:pPr>
              <w:spacing w:after="0" w:line="360" w:lineRule="auto"/>
              <w:ind w:left="60" w:right="60"/>
              <w:jc w:val="both"/>
            </w:pPr>
            <w:r>
              <w:rPr>
                <w:rFonts w:ascii="Times New Roman" w:eastAsia="Times New Roman" w:hAnsi="Times New Roman" w:cs="Times New Roman"/>
                <w:color w:val="000000"/>
                <w:sz w:val="24"/>
              </w:rPr>
              <w:t>.306</w:t>
            </w:r>
          </w:p>
        </w:tc>
        <w:tc>
          <w:tcPr>
            <w:tcW w:w="1359" w:type="dxa"/>
            <w:shd w:val="clear" w:color="auto" w:fill="FFFFFF"/>
            <w:tcMar>
              <w:left w:w="0" w:type="dxa"/>
              <w:right w:w="0" w:type="dxa"/>
            </w:tcMar>
            <w:vAlign w:val="center"/>
          </w:tcPr>
          <w:p w14:paraId="698766F3" w14:textId="77777777" w:rsidR="00764891" w:rsidRDefault="00764891" w:rsidP="001B4B2C">
            <w:pPr>
              <w:spacing w:after="0" w:line="360" w:lineRule="auto"/>
              <w:ind w:left="60" w:right="60"/>
              <w:jc w:val="both"/>
            </w:pPr>
            <w:r>
              <w:rPr>
                <w:rFonts w:ascii="Times New Roman" w:eastAsia="Times New Roman" w:hAnsi="Times New Roman" w:cs="Times New Roman"/>
                <w:color w:val="000000"/>
                <w:sz w:val="24"/>
              </w:rPr>
              <w:t>.821</w:t>
            </w:r>
          </w:p>
        </w:tc>
      </w:tr>
      <w:tr w:rsidR="00E65EB1" w14:paraId="2F5C7EA6" w14:textId="77777777" w:rsidTr="00E65EB1">
        <w:trPr>
          <w:trHeight w:val="1"/>
          <w:jc w:val="center"/>
        </w:trPr>
        <w:tc>
          <w:tcPr>
            <w:tcW w:w="2286" w:type="dxa"/>
            <w:shd w:val="clear" w:color="auto" w:fill="FFFFFF"/>
            <w:tcMar>
              <w:left w:w="0" w:type="dxa"/>
              <w:right w:w="0" w:type="dxa"/>
            </w:tcMar>
          </w:tcPr>
          <w:p w14:paraId="3B5DD006" w14:textId="77777777" w:rsidR="00764891" w:rsidRDefault="00764891" w:rsidP="001B4B2C">
            <w:pPr>
              <w:spacing w:after="0" w:line="360" w:lineRule="auto"/>
              <w:ind w:left="60" w:right="60"/>
              <w:jc w:val="both"/>
            </w:pPr>
            <w:r>
              <w:rPr>
                <w:rFonts w:ascii="Times New Roman" w:eastAsia="Times New Roman" w:hAnsi="Times New Roman" w:cs="Times New Roman"/>
                <w:color w:val="000000"/>
                <w:sz w:val="24"/>
              </w:rPr>
              <w:t>Within Groups</w:t>
            </w:r>
          </w:p>
        </w:tc>
        <w:tc>
          <w:tcPr>
            <w:tcW w:w="1978" w:type="dxa"/>
            <w:shd w:val="clear" w:color="auto" w:fill="FFFFFF"/>
            <w:tcMar>
              <w:left w:w="0" w:type="dxa"/>
              <w:right w:w="0" w:type="dxa"/>
            </w:tcMar>
            <w:vAlign w:val="center"/>
          </w:tcPr>
          <w:p w14:paraId="19024276" w14:textId="77777777" w:rsidR="00764891" w:rsidRDefault="00764891" w:rsidP="001B4B2C">
            <w:pPr>
              <w:spacing w:after="0" w:line="360" w:lineRule="auto"/>
              <w:ind w:left="60" w:right="60"/>
              <w:jc w:val="both"/>
            </w:pPr>
            <w:r>
              <w:rPr>
                <w:rFonts w:ascii="Times New Roman" w:eastAsia="Times New Roman" w:hAnsi="Times New Roman" w:cs="Times New Roman"/>
                <w:color w:val="000000"/>
                <w:sz w:val="24"/>
              </w:rPr>
              <w:t>538.750</w:t>
            </w:r>
          </w:p>
        </w:tc>
        <w:tc>
          <w:tcPr>
            <w:tcW w:w="1359" w:type="dxa"/>
            <w:shd w:val="clear" w:color="auto" w:fill="FFFFFF"/>
            <w:tcMar>
              <w:left w:w="0" w:type="dxa"/>
              <w:right w:w="0" w:type="dxa"/>
            </w:tcMar>
            <w:vAlign w:val="center"/>
          </w:tcPr>
          <w:p w14:paraId="06BC58E6" w14:textId="77777777" w:rsidR="00764891" w:rsidRDefault="00764891" w:rsidP="001B4B2C">
            <w:pPr>
              <w:spacing w:after="0" w:line="360" w:lineRule="auto"/>
              <w:ind w:left="60" w:right="60"/>
              <w:jc w:val="both"/>
            </w:pPr>
            <w:r>
              <w:rPr>
                <w:rFonts w:ascii="Times New Roman" w:eastAsia="Times New Roman" w:hAnsi="Times New Roman" w:cs="Times New Roman"/>
                <w:color w:val="000000"/>
                <w:sz w:val="24"/>
              </w:rPr>
              <w:t>12</w:t>
            </w:r>
          </w:p>
        </w:tc>
        <w:tc>
          <w:tcPr>
            <w:tcW w:w="1896" w:type="dxa"/>
            <w:shd w:val="clear" w:color="auto" w:fill="FFFFFF"/>
            <w:tcMar>
              <w:left w:w="0" w:type="dxa"/>
              <w:right w:w="0" w:type="dxa"/>
            </w:tcMar>
            <w:vAlign w:val="center"/>
          </w:tcPr>
          <w:p w14:paraId="02AB3398" w14:textId="77777777" w:rsidR="00764891" w:rsidRDefault="00764891" w:rsidP="001B4B2C">
            <w:pPr>
              <w:spacing w:after="0" w:line="360" w:lineRule="auto"/>
              <w:ind w:left="60" w:right="60"/>
              <w:jc w:val="both"/>
            </w:pPr>
            <w:r>
              <w:rPr>
                <w:rFonts w:ascii="Times New Roman" w:eastAsia="Times New Roman" w:hAnsi="Times New Roman" w:cs="Times New Roman"/>
                <w:color w:val="000000"/>
                <w:sz w:val="24"/>
              </w:rPr>
              <w:t>44.896</w:t>
            </w:r>
          </w:p>
        </w:tc>
        <w:tc>
          <w:tcPr>
            <w:tcW w:w="1359" w:type="dxa"/>
            <w:shd w:val="clear" w:color="auto" w:fill="FFFFFF"/>
            <w:tcMar>
              <w:left w:w="0" w:type="dxa"/>
              <w:right w:w="0" w:type="dxa"/>
            </w:tcMar>
            <w:vAlign w:val="center"/>
          </w:tcPr>
          <w:p w14:paraId="7CE6FEFE" w14:textId="77777777" w:rsidR="00764891" w:rsidRDefault="00764891" w:rsidP="001B4B2C">
            <w:pPr>
              <w:spacing w:after="0" w:line="360" w:lineRule="auto"/>
              <w:jc w:val="both"/>
              <w:rPr>
                <w:rFonts w:ascii="Calibri" w:eastAsia="Calibri" w:hAnsi="Calibri" w:cs="Calibri"/>
              </w:rPr>
            </w:pPr>
          </w:p>
        </w:tc>
        <w:tc>
          <w:tcPr>
            <w:tcW w:w="1359" w:type="dxa"/>
            <w:shd w:val="clear" w:color="auto" w:fill="FFFFFF"/>
            <w:tcMar>
              <w:left w:w="0" w:type="dxa"/>
              <w:right w:w="0" w:type="dxa"/>
            </w:tcMar>
            <w:vAlign w:val="center"/>
          </w:tcPr>
          <w:p w14:paraId="44D15FFE" w14:textId="77777777" w:rsidR="00764891" w:rsidRDefault="00764891" w:rsidP="001B4B2C">
            <w:pPr>
              <w:spacing w:after="0" w:line="360" w:lineRule="auto"/>
              <w:jc w:val="both"/>
              <w:rPr>
                <w:rFonts w:ascii="Calibri" w:eastAsia="Calibri" w:hAnsi="Calibri" w:cs="Calibri"/>
              </w:rPr>
            </w:pPr>
          </w:p>
        </w:tc>
      </w:tr>
      <w:tr w:rsidR="00E65EB1" w14:paraId="120523CB" w14:textId="77777777" w:rsidTr="00E65EB1">
        <w:trPr>
          <w:trHeight w:val="1"/>
          <w:jc w:val="center"/>
        </w:trPr>
        <w:tc>
          <w:tcPr>
            <w:tcW w:w="2286" w:type="dxa"/>
            <w:shd w:val="clear" w:color="auto" w:fill="FFFFFF"/>
            <w:tcMar>
              <w:left w:w="0" w:type="dxa"/>
              <w:right w:w="0" w:type="dxa"/>
            </w:tcMar>
          </w:tcPr>
          <w:p w14:paraId="0A7364F3" w14:textId="77777777" w:rsidR="00764891" w:rsidRDefault="00764891" w:rsidP="001B4B2C">
            <w:pPr>
              <w:spacing w:after="0" w:line="360" w:lineRule="auto"/>
              <w:ind w:left="60" w:right="60"/>
              <w:jc w:val="both"/>
            </w:pPr>
            <w:r>
              <w:rPr>
                <w:rFonts w:ascii="Times New Roman" w:eastAsia="Times New Roman" w:hAnsi="Times New Roman" w:cs="Times New Roman"/>
                <w:color w:val="000000"/>
                <w:sz w:val="24"/>
              </w:rPr>
              <w:t>Total</w:t>
            </w:r>
          </w:p>
        </w:tc>
        <w:tc>
          <w:tcPr>
            <w:tcW w:w="1978" w:type="dxa"/>
            <w:shd w:val="clear" w:color="auto" w:fill="FFFFFF"/>
            <w:tcMar>
              <w:left w:w="0" w:type="dxa"/>
              <w:right w:w="0" w:type="dxa"/>
            </w:tcMar>
            <w:vAlign w:val="center"/>
          </w:tcPr>
          <w:p w14:paraId="07F46C10" w14:textId="77777777" w:rsidR="00764891" w:rsidRDefault="00764891" w:rsidP="001B4B2C">
            <w:pPr>
              <w:spacing w:after="0" w:line="360" w:lineRule="auto"/>
              <w:ind w:left="60" w:right="60"/>
              <w:jc w:val="both"/>
            </w:pPr>
            <w:r>
              <w:rPr>
                <w:rFonts w:ascii="Times New Roman" w:eastAsia="Times New Roman" w:hAnsi="Times New Roman" w:cs="Times New Roman"/>
                <w:color w:val="000000"/>
                <w:sz w:val="24"/>
              </w:rPr>
              <w:t>579.938</w:t>
            </w:r>
          </w:p>
        </w:tc>
        <w:tc>
          <w:tcPr>
            <w:tcW w:w="1359" w:type="dxa"/>
            <w:shd w:val="clear" w:color="auto" w:fill="FFFFFF"/>
            <w:tcMar>
              <w:left w:w="0" w:type="dxa"/>
              <w:right w:w="0" w:type="dxa"/>
            </w:tcMar>
            <w:vAlign w:val="center"/>
          </w:tcPr>
          <w:p w14:paraId="46E2549D" w14:textId="77777777" w:rsidR="00764891" w:rsidRDefault="00764891" w:rsidP="001B4B2C">
            <w:pPr>
              <w:spacing w:after="0" w:line="360" w:lineRule="auto"/>
              <w:ind w:left="60" w:right="60"/>
              <w:jc w:val="both"/>
            </w:pPr>
            <w:r>
              <w:rPr>
                <w:rFonts w:ascii="Times New Roman" w:eastAsia="Times New Roman" w:hAnsi="Times New Roman" w:cs="Times New Roman"/>
                <w:color w:val="000000"/>
                <w:sz w:val="24"/>
              </w:rPr>
              <w:t>15</w:t>
            </w:r>
          </w:p>
        </w:tc>
        <w:tc>
          <w:tcPr>
            <w:tcW w:w="1896" w:type="dxa"/>
            <w:shd w:val="clear" w:color="auto" w:fill="FFFFFF"/>
            <w:tcMar>
              <w:left w:w="0" w:type="dxa"/>
              <w:right w:w="0" w:type="dxa"/>
            </w:tcMar>
            <w:vAlign w:val="center"/>
          </w:tcPr>
          <w:p w14:paraId="73D4EAB7" w14:textId="77777777" w:rsidR="00764891" w:rsidRDefault="00764891" w:rsidP="001B4B2C">
            <w:pPr>
              <w:spacing w:after="0" w:line="360" w:lineRule="auto"/>
              <w:jc w:val="both"/>
              <w:rPr>
                <w:rFonts w:ascii="Calibri" w:eastAsia="Calibri" w:hAnsi="Calibri" w:cs="Calibri"/>
              </w:rPr>
            </w:pPr>
          </w:p>
        </w:tc>
        <w:tc>
          <w:tcPr>
            <w:tcW w:w="1359" w:type="dxa"/>
            <w:shd w:val="clear" w:color="auto" w:fill="FFFFFF"/>
            <w:tcMar>
              <w:left w:w="0" w:type="dxa"/>
              <w:right w:w="0" w:type="dxa"/>
            </w:tcMar>
            <w:vAlign w:val="center"/>
          </w:tcPr>
          <w:p w14:paraId="4A3D6CF6" w14:textId="77777777" w:rsidR="00764891" w:rsidRDefault="00764891" w:rsidP="001B4B2C">
            <w:pPr>
              <w:spacing w:after="0" w:line="360" w:lineRule="auto"/>
              <w:jc w:val="both"/>
              <w:rPr>
                <w:rFonts w:ascii="Calibri" w:eastAsia="Calibri" w:hAnsi="Calibri" w:cs="Calibri"/>
              </w:rPr>
            </w:pPr>
          </w:p>
        </w:tc>
        <w:tc>
          <w:tcPr>
            <w:tcW w:w="1359" w:type="dxa"/>
            <w:shd w:val="clear" w:color="auto" w:fill="FFFFFF"/>
            <w:tcMar>
              <w:left w:w="0" w:type="dxa"/>
              <w:right w:w="0" w:type="dxa"/>
            </w:tcMar>
            <w:vAlign w:val="center"/>
          </w:tcPr>
          <w:p w14:paraId="3189E439" w14:textId="77777777" w:rsidR="00764891" w:rsidRDefault="00764891" w:rsidP="001B4B2C">
            <w:pPr>
              <w:spacing w:after="0" w:line="360" w:lineRule="auto"/>
              <w:jc w:val="both"/>
              <w:rPr>
                <w:rFonts w:ascii="Calibri" w:eastAsia="Calibri" w:hAnsi="Calibri" w:cs="Calibri"/>
              </w:rPr>
            </w:pPr>
          </w:p>
        </w:tc>
      </w:tr>
    </w:tbl>
    <w:p w14:paraId="6A3AE85A" w14:textId="77777777" w:rsidR="00764891" w:rsidRDefault="00764891" w:rsidP="001B4B2C">
      <w:pPr>
        <w:spacing w:after="0" w:line="360" w:lineRule="auto"/>
        <w:jc w:val="both"/>
        <w:rPr>
          <w:rFonts w:ascii="Times New Roman" w:eastAsia="Times New Roman" w:hAnsi="Times New Roman" w:cs="Times New Roman"/>
          <w:sz w:val="24"/>
        </w:rPr>
      </w:pPr>
    </w:p>
    <w:p w14:paraId="70F0BB14" w14:textId="02F5531C" w:rsidR="00764891" w:rsidRDefault="00764891" w:rsidP="001B4B2C">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From the results of </w:t>
      </w:r>
      <w:r w:rsidR="009A240B">
        <w:rPr>
          <w:rFonts w:ascii="Times New Roman" w:eastAsia="Times New Roman" w:hAnsi="Times New Roman" w:cs="Times New Roman"/>
          <w:sz w:val="24"/>
        </w:rPr>
        <w:t>one-</w:t>
      </w:r>
      <w:r>
        <w:rPr>
          <w:rFonts w:ascii="Times New Roman" w:eastAsia="Times New Roman" w:hAnsi="Times New Roman" w:cs="Times New Roman"/>
          <w:sz w:val="24"/>
        </w:rPr>
        <w:t xml:space="preserve">way ANOVA on the </w:t>
      </w:r>
      <w:r w:rsidR="009A240B">
        <w:rPr>
          <w:rFonts w:ascii="Times New Roman" w:eastAsia="Times New Roman" w:hAnsi="Times New Roman" w:cs="Times New Roman"/>
          <w:sz w:val="24"/>
        </w:rPr>
        <w:t>post-</w:t>
      </w:r>
      <w:r>
        <w:rPr>
          <w:rFonts w:ascii="Times New Roman" w:eastAsia="Times New Roman" w:hAnsi="Times New Roman" w:cs="Times New Roman"/>
          <w:sz w:val="24"/>
        </w:rPr>
        <w:t>test, a P-value of 0.821 was observed</w:t>
      </w:r>
      <w:r w:rsidR="00B160E4">
        <w:rPr>
          <w:rFonts w:ascii="Times New Roman" w:eastAsia="Times New Roman" w:hAnsi="Times New Roman" w:cs="Times New Roman"/>
          <w:sz w:val="24"/>
        </w:rPr>
        <w:t>,</w:t>
      </w:r>
      <w:r>
        <w:rPr>
          <w:rFonts w:ascii="Times New Roman" w:eastAsia="Times New Roman" w:hAnsi="Times New Roman" w:cs="Times New Roman"/>
          <w:sz w:val="24"/>
        </w:rPr>
        <w:t xml:space="preserve"> and this indicates that the observed data is not statistically significant at the chosen significan</w:t>
      </w:r>
      <w:r w:rsidR="008B72D5">
        <w:rPr>
          <w:rFonts w:ascii="Times New Roman" w:eastAsia="Times New Roman" w:hAnsi="Times New Roman" w:cs="Times New Roman"/>
          <w:sz w:val="24"/>
        </w:rPr>
        <w:t>ce level</w:t>
      </w:r>
      <w:r>
        <w:rPr>
          <w:rFonts w:ascii="Times New Roman" w:eastAsia="Times New Roman" w:hAnsi="Times New Roman" w:cs="Times New Roman"/>
          <w:sz w:val="24"/>
        </w:rPr>
        <w:t xml:space="preserve"> (P-value was set at 0.05). In other words</w:t>
      </w:r>
      <w:r w:rsidR="00AB2EBC">
        <w:rPr>
          <w:rFonts w:ascii="Times New Roman" w:eastAsia="Times New Roman" w:hAnsi="Times New Roman" w:cs="Times New Roman"/>
          <w:sz w:val="24"/>
        </w:rPr>
        <w:t>,</w:t>
      </w:r>
      <w:r>
        <w:rPr>
          <w:rFonts w:ascii="Times New Roman" w:eastAsia="Times New Roman" w:hAnsi="Times New Roman" w:cs="Times New Roman"/>
          <w:sz w:val="24"/>
        </w:rPr>
        <w:t xml:space="preserve"> there is a high probability that the observed results occurred due to random chance </w:t>
      </w:r>
      <w:r w:rsidR="00CF77B5">
        <w:rPr>
          <w:rFonts w:ascii="Times New Roman" w:eastAsia="Times New Roman" w:hAnsi="Times New Roman" w:cs="Times New Roman"/>
          <w:sz w:val="24"/>
        </w:rPr>
        <w:t xml:space="preserve">rather </w:t>
      </w:r>
      <w:r>
        <w:rPr>
          <w:rFonts w:ascii="Times New Roman" w:eastAsia="Times New Roman" w:hAnsi="Times New Roman" w:cs="Times New Roman"/>
          <w:sz w:val="24"/>
        </w:rPr>
        <w:t>than a real effect</w:t>
      </w:r>
      <w:r w:rsidR="00C00B9B">
        <w:rPr>
          <w:rFonts w:ascii="Times New Roman" w:eastAsia="Times New Roman" w:hAnsi="Times New Roman" w:cs="Times New Roman"/>
          <w:sz w:val="24"/>
        </w:rPr>
        <w:t>,</w:t>
      </w:r>
      <w:r>
        <w:rPr>
          <w:rFonts w:ascii="Times New Roman" w:eastAsia="Times New Roman" w:hAnsi="Times New Roman" w:cs="Times New Roman"/>
          <w:sz w:val="24"/>
        </w:rPr>
        <w:t xml:space="preserve"> and thus</w:t>
      </w:r>
      <w:r w:rsidR="000E3A58">
        <w:rPr>
          <w:rFonts w:ascii="Times New Roman" w:eastAsia="Times New Roman" w:hAnsi="Times New Roman" w:cs="Times New Roman"/>
          <w:sz w:val="24"/>
        </w:rPr>
        <w:t>,</w:t>
      </w:r>
      <w:r>
        <w:rPr>
          <w:rFonts w:ascii="Times New Roman" w:eastAsia="Times New Roman" w:hAnsi="Times New Roman" w:cs="Times New Roman"/>
          <w:sz w:val="24"/>
        </w:rPr>
        <w:t xml:space="preserve"> it does not provide enough evidence to reject the null hypothesis.</w:t>
      </w:r>
    </w:p>
    <w:p w14:paraId="5E45EE2B" w14:textId="77777777" w:rsidR="00764891" w:rsidRDefault="00764891" w:rsidP="001B4B2C">
      <w:pPr>
        <w:spacing w:line="480" w:lineRule="auto"/>
        <w:jc w:val="both"/>
        <w:rPr>
          <w:rFonts w:ascii="Times New Roman" w:eastAsia="Times New Roman" w:hAnsi="Times New Roman" w:cs="Times New Roman"/>
          <w:b/>
          <w:sz w:val="4"/>
        </w:rPr>
      </w:pPr>
    </w:p>
    <w:p w14:paraId="3BCEC3DC" w14:textId="77777777" w:rsidR="00764891" w:rsidRDefault="006D65EA" w:rsidP="001B4B2C">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Key</w:t>
      </w:r>
      <w:r w:rsidR="00764891">
        <w:rPr>
          <w:rFonts w:ascii="Times New Roman" w:eastAsia="Times New Roman" w:hAnsi="Times New Roman" w:cs="Times New Roman"/>
          <w:b/>
          <w:sz w:val="24"/>
        </w:rPr>
        <w:t xml:space="preserve">: </w:t>
      </w:r>
    </w:p>
    <w:p w14:paraId="063C9968" w14:textId="695A8F0C" w:rsidR="00764891" w:rsidRDefault="00764891" w:rsidP="001B4B2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FMC</w:t>
      </w:r>
      <w:r w:rsidR="00E65EB1">
        <w:rPr>
          <w:rFonts w:ascii="Times New Roman" w:eastAsia="Times New Roman" w:hAnsi="Times New Roman" w:cs="Times New Roman"/>
          <w:sz w:val="24"/>
        </w:rPr>
        <w:t xml:space="preserve"> </w:t>
      </w:r>
      <w:r w:rsidR="006D65EA">
        <w:rPr>
          <w:rFonts w:ascii="Times New Roman" w:eastAsia="Times New Roman" w:hAnsi="Times New Roman" w:cs="Times New Roman"/>
          <w:sz w:val="24"/>
        </w:rPr>
        <w:t xml:space="preserve">    </w:t>
      </w:r>
      <w:r>
        <w:rPr>
          <w:rFonts w:ascii="Times New Roman" w:eastAsia="Times New Roman" w:hAnsi="Times New Roman" w:cs="Times New Roman"/>
          <w:sz w:val="24"/>
        </w:rPr>
        <w:t>= Federal Medical Centre</w:t>
      </w:r>
      <w:r w:rsidR="004D2BFE">
        <w:rPr>
          <w:rFonts w:ascii="Times New Roman" w:eastAsia="Times New Roman" w:hAnsi="Times New Roman" w:cs="Times New Roman"/>
          <w:sz w:val="24"/>
        </w:rPr>
        <w:t>,</w:t>
      </w:r>
      <w:r>
        <w:rPr>
          <w:rFonts w:ascii="Times New Roman" w:eastAsia="Times New Roman" w:hAnsi="Times New Roman" w:cs="Times New Roman"/>
          <w:sz w:val="24"/>
        </w:rPr>
        <w:t xml:space="preserve"> Umuahia.</w:t>
      </w:r>
    </w:p>
    <w:p w14:paraId="5DD5CD06" w14:textId="77777777" w:rsidR="00764891" w:rsidRDefault="00764891" w:rsidP="001B4B2C">
      <w:pPr>
        <w:spacing w:after="0" w:line="240" w:lineRule="auto"/>
        <w:jc w:val="both"/>
        <w:rPr>
          <w:rFonts w:ascii="Times New Roman" w:eastAsia="Times New Roman" w:hAnsi="Times New Roman" w:cs="Times New Roman"/>
          <w:sz w:val="24"/>
        </w:rPr>
      </w:pPr>
    </w:p>
    <w:p w14:paraId="6E273964" w14:textId="77777777" w:rsidR="00CF5743" w:rsidRDefault="00764891" w:rsidP="001B4B2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VML</w:t>
      </w:r>
      <w:r w:rsidR="00E65EB1">
        <w:rPr>
          <w:rFonts w:ascii="Times New Roman" w:eastAsia="Times New Roman" w:hAnsi="Times New Roman" w:cs="Times New Roman"/>
          <w:sz w:val="24"/>
        </w:rPr>
        <w:t xml:space="preserve"> </w:t>
      </w:r>
      <w:r w:rsidR="006D65EA">
        <w:rPr>
          <w:rFonts w:ascii="Times New Roman" w:eastAsia="Times New Roman" w:hAnsi="Times New Roman" w:cs="Times New Roman"/>
          <w:sz w:val="24"/>
        </w:rPr>
        <w:t xml:space="preserve">   </w:t>
      </w:r>
      <w:r>
        <w:rPr>
          <w:rFonts w:ascii="Times New Roman" w:eastAsia="Times New Roman" w:hAnsi="Times New Roman" w:cs="Times New Roman"/>
          <w:sz w:val="24"/>
        </w:rPr>
        <w:t>= Veterinary Medical Laboratory, MOUAU.</w:t>
      </w:r>
    </w:p>
    <w:p w14:paraId="71D1A5D7" w14:textId="77777777" w:rsidR="00764891" w:rsidRDefault="00764891" w:rsidP="001B4B2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MCL</w:t>
      </w:r>
      <w:r w:rsidR="00E65EB1">
        <w:rPr>
          <w:rFonts w:ascii="Times New Roman" w:eastAsia="Times New Roman" w:hAnsi="Times New Roman" w:cs="Times New Roman"/>
          <w:sz w:val="24"/>
        </w:rPr>
        <w:t xml:space="preserve"> </w:t>
      </w:r>
      <w:r w:rsidR="006D65EA">
        <w:rPr>
          <w:rFonts w:ascii="Times New Roman" w:eastAsia="Times New Roman" w:hAnsi="Times New Roman" w:cs="Times New Roman"/>
          <w:sz w:val="24"/>
        </w:rPr>
        <w:t xml:space="preserve">   </w:t>
      </w:r>
      <w:r>
        <w:rPr>
          <w:rFonts w:ascii="Times New Roman" w:eastAsia="Times New Roman" w:hAnsi="Times New Roman" w:cs="Times New Roman"/>
          <w:sz w:val="24"/>
        </w:rPr>
        <w:t>= MOUAU Clinic Laboratory</w:t>
      </w:r>
    </w:p>
    <w:p w14:paraId="12D41455" w14:textId="77777777" w:rsidR="00764891" w:rsidRDefault="00CF5743" w:rsidP="001B4B2C">
      <w:pPr>
        <w:spacing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A</w:t>
      </w:r>
      <w:r w:rsidR="00764891">
        <w:rPr>
          <w:rFonts w:ascii="Times New Roman" w:eastAsia="Times New Roman" w:hAnsi="Times New Roman" w:cs="Times New Roman"/>
          <w:sz w:val="24"/>
        </w:rPr>
        <w:t>JH</w:t>
      </w:r>
      <w:r>
        <w:rPr>
          <w:rFonts w:ascii="Times New Roman" w:eastAsia="Times New Roman" w:hAnsi="Times New Roman" w:cs="Times New Roman"/>
          <w:sz w:val="24"/>
        </w:rPr>
        <w:t>L</w:t>
      </w:r>
      <w:r w:rsidR="00E65EB1">
        <w:rPr>
          <w:rFonts w:ascii="Times New Roman" w:eastAsia="Times New Roman" w:hAnsi="Times New Roman" w:cs="Times New Roman"/>
          <w:sz w:val="24"/>
        </w:rPr>
        <w:t xml:space="preserve"> </w:t>
      </w:r>
      <w:r w:rsidR="006D65EA">
        <w:rPr>
          <w:rFonts w:ascii="Times New Roman" w:eastAsia="Times New Roman" w:hAnsi="Times New Roman" w:cs="Times New Roman"/>
          <w:sz w:val="24"/>
        </w:rPr>
        <w:t xml:space="preserve"> </w:t>
      </w:r>
      <w:r w:rsidR="00764891">
        <w:rPr>
          <w:rFonts w:ascii="Times New Roman" w:eastAsia="Times New Roman" w:hAnsi="Times New Roman" w:cs="Times New Roman"/>
          <w:sz w:val="24"/>
        </w:rPr>
        <w:t>=</w:t>
      </w:r>
      <w:proofErr w:type="gramEnd"/>
      <w:r w:rsidR="00764891">
        <w:rPr>
          <w:rFonts w:ascii="Times New Roman" w:eastAsia="Times New Roman" w:hAnsi="Times New Roman" w:cs="Times New Roman"/>
          <w:sz w:val="24"/>
        </w:rPr>
        <w:t xml:space="preserve"> Amara Jane Hospital Laboratory.</w:t>
      </w:r>
    </w:p>
    <w:p w14:paraId="6D1CB1A8" w14:textId="77777777" w:rsidR="00764891" w:rsidRDefault="00E65EB1" w:rsidP="001B4B2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VML </w:t>
      </w:r>
      <w:r w:rsidR="006D65EA">
        <w:rPr>
          <w:rFonts w:ascii="Times New Roman" w:eastAsia="Times New Roman" w:hAnsi="Times New Roman" w:cs="Times New Roman"/>
          <w:sz w:val="24"/>
        </w:rPr>
        <w:t xml:space="preserve">   </w:t>
      </w:r>
      <w:r>
        <w:rPr>
          <w:rFonts w:ascii="Times New Roman" w:eastAsia="Times New Roman" w:hAnsi="Times New Roman" w:cs="Times New Roman"/>
          <w:sz w:val="24"/>
        </w:rPr>
        <w:t>= V-</w:t>
      </w:r>
      <w:r w:rsidR="00764891">
        <w:rPr>
          <w:rFonts w:ascii="Times New Roman" w:eastAsia="Times New Roman" w:hAnsi="Times New Roman" w:cs="Times New Roman"/>
          <w:sz w:val="24"/>
        </w:rPr>
        <w:t>M</w:t>
      </w:r>
      <w:r>
        <w:rPr>
          <w:rFonts w:ascii="Times New Roman" w:eastAsia="Times New Roman" w:hAnsi="Times New Roman" w:cs="Times New Roman"/>
          <w:sz w:val="24"/>
        </w:rPr>
        <w:t>ax</w:t>
      </w:r>
      <w:r w:rsidR="00764891">
        <w:rPr>
          <w:rFonts w:ascii="Times New Roman" w:eastAsia="Times New Roman" w:hAnsi="Times New Roman" w:cs="Times New Roman"/>
          <w:sz w:val="24"/>
        </w:rPr>
        <w:t xml:space="preserve"> Laboratory, Aba</w:t>
      </w:r>
    </w:p>
    <w:p w14:paraId="00D85D64" w14:textId="77777777" w:rsidR="00764891" w:rsidRDefault="00764891" w:rsidP="001B4B2C">
      <w:pPr>
        <w:spacing w:line="240" w:lineRule="auto"/>
        <w:jc w:val="both"/>
        <w:rPr>
          <w:rFonts w:ascii="Times New Roman" w:eastAsia="Times New Roman" w:hAnsi="Times New Roman" w:cs="Times New Roman"/>
          <w:sz w:val="24"/>
        </w:rPr>
      </w:pPr>
      <w:r w:rsidRPr="002359CB">
        <w:rPr>
          <w:rFonts w:ascii="Times New Roman" w:eastAsia="Times New Roman" w:hAnsi="Times New Roman" w:cs="Times New Roman"/>
          <w:i/>
          <w:sz w:val="24"/>
        </w:rPr>
        <w:t xml:space="preserve">Staph. </w:t>
      </w:r>
      <w:proofErr w:type="spellStart"/>
      <w:r w:rsidRPr="002359CB">
        <w:rPr>
          <w:rFonts w:ascii="Times New Roman" w:eastAsia="Times New Roman" w:hAnsi="Times New Roman" w:cs="Times New Roman"/>
          <w:i/>
          <w:sz w:val="24"/>
        </w:rPr>
        <w:t>Spp</w:t>
      </w:r>
      <w:proofErr w:type="spellEnd"/>
      <w:r w:rsidR="00E65EB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Staphylococcus </w:t>
      </w:r>
      <w:proofErr w:type="spellStart"/>
      <w:r>
        <w:rPr>
          <w:rFonts w:ascii="Times New Roman" w:eastAsia="Times New Roman" w:hAnsi="Times New Roman" w:cs="Times New Roman"/>
          <w:i/>
          <w:sz w:val="24"/>
        </w:rPr>
        <w:t>spp</w:t>
      </w:r>
      <w:proofErr w:type="spellEnd"/>
      <w:r w:rsidR="006D65EA">
        <w:rPr>
          <w:rFonts w:ascii="Times New Roman" w:eastAsia="Times New Roman" w:hAnsi="Times New Roman" w:cs="Times New Roman"/>
          <w:sz w:val="24"/>
        </w:rPr>
        <w:t xml:space="preserve">, </w:t>
      </w:r>
      <w:r w:rsidRPr="002359CB">
        <w:rPr>
          <w:rFonts w:ascii="Times New Roman" w:eastAsia="Times New Roman" w:hAnsi="Times New Roman" w:cs="Times New Roman"/>
          <w:i/>
          <w:sz w:val="24"/>
        </w:rPr>
        <w:t xml:space="preserve">Esche. </w:t>
      </w:r>
      <w:proofErr w:type="spellStart"/>
      <w:r w:rsidRPr="002359CB">
        <w:rPr>
          <w:rFonts w:ascii="Times New Roman" w:eastAsia="Times New Roman" w:hAnsi="Times New Roman" w:cs="Times New Roman"/>
          <w:i/>
          <w:sz w:val="24"/>
        </w:rPr>
        <w:t>Spp</w:t>
      </w:r>
      <w:proofErr w:type="spellEnd"/>
      <w:r w:rsidR="00E65EB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Escherichia </w:t>
      </w:r>
      <w:proofErr w:type="spellStart"/>
      <w:r>
        <w:rPr>
          <w:rFonts w:ascii="Times New Roman" w:eastAsia="Times New Roman" w:hAnsi="Times New Roman" w:cs="Times New Roman"/>
          <w:i/>
          <w:sz w:val="24"/>
        </w:rPr>
        <w:t>spp</w:t>
      </w:r>
      <w:proofErr w:type="spellEnd"/>
      <w:r w:rsidR="006D65EA">
        <w:rPr>
          <w:rFonts w:ascii="Times New Roman" w:eastAsia="Times New Roman" w:hAnsi="Times New Roman" w:cs="Times New Roman"/>
          <w:sz w:val="24"/>
        </w:rPr>
        <w:t xml:space="preserve">, </w:t>
      </w:r>
      <w:r w:rsidRPr="002359CB">
        <w:rPr>
          <w:rFonts w:ascii="Times New Roman" w:eastAsia="Times New Roman" w:hAnsi="Times New Roman" w:cs="Times New Roman"/>
          <w:i/>
          <w:sz w:val="24"/>
        </w:rPr>
        <w:t xml:space="preserve">Sal. </w:t>
      </w:r>
      <w:proofErr w:type="spellStart"/>
      <w:r w:rsidRPr="002359CB">
        <w:rPr>
          <w:rFonts w:ascii="Times New Roman" w:eastAsia="Times New Roman" w:hAnsi="Times New Roman" w:cs="Times New Roman"/>
          <w:i/>
          <w:sz w:val="24"/>
        </w:rPr>
        <w:t>Spp</w:t>
      </w:r>
      <w:proofErr w:type="spellEnd"/>
      <w:r w:rsidR="00E65EB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Salmonella </w:t>
      </w:r>
      <w:proofErr w:type="spellStart"/>
      <w:r>
        <w:rPr>
          <w:rFonts w:ascii="Times New Roman" w:eastAsia="Times New Roman" w:hAnsi="Times New Roman" w:cs="Times New Roman"/>
          <w:i/>
          <w:sz w:val="24"/>
        </w:rPr>
        <w:t>spp</w:t>
      </w:r>
      <w:proofErr w:type="spellEnd"/>
      <w:r w:rsidR="006D65EA">
        <w:rPr>
          <w:rFonts w:ascii="Times New Roman" w:eastAsia="Times New Roman" w:hAnsi="Times New Roman" w:cs="Times New Roman"/>
          <w:sz w:val="24"/>
        </w:rPr>
        <w:t xml:space="preserve">, </w:t>
      </w:r>
      <w:r w:rsidRPr="002359CB">
        <w:rPr>
          <w:rFonts w:ascii="Times New Roman" w:eastAsia="Times New Roman" w:hAnsi="Times New Roman" w:cs="Times New Roman"/>
          <w:i/>
          <w:sz w:val="24"/>
        </w:rPr>
        <w:t xml:space="preserve">Prot. </w:t>
      </w:r>
      <w:proofErr w:type="spellStart"/>
      <w:r w:rsidR="00E65EB1" w:rsidRPr="002359CB">
        <w:rPr>
          <w:rFonts w:ascii="Times New Roman" w:eastAsia="Times New Roman" w:hAnsi="Times New Roman" w:cs="Times New Roman"/>
          <w:i/>
          <w:sz w:val="24"/>
        </w:rPr>
        <w:t>S</w:t>
      </w:r>
      <w:r w:rsidRPr="002359CB">
        <w:rPr>
          <w:rFonts w:ascii="Times New Roman" w:eastAsia="Times New Roman" w:hAnsi="Times New Roman" w:cs="Times New Roman"/>
          <w:i/>
          <w:sz w:val="24"/>
        </w:rPr>
        <w:t>pp</w:t>
      </w:r>
      <w:proofErr w:type="spellEnd"/>
      <w:r w:rsidR="00E65EB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i/>
          <w:sz w:val="24"/>
        </w:rPr>
        <w:t>Proteus spp.</w:t>
      </w:r>
    </w:p>
    <w:p w14:paraId="26FA4687" w14:textId="52A08196" w:rsidR="002237FD" w:rsidRPr="00C1638E" w:rsidRDefault="001D63AB" w:rsidP="001B4B2C">
      <w:pPr>
        <w:keepNext/>
        <w:keepLines/>
        <w:spacing w:before="240" w:after="0" w:line="480" w:lineRule="auto"/>
        <w:jc w:val="both"/>
        <w:rPr>
          <w:rFonts w:ascii="Times New Roman" w:eastAsia="Times New Roman" w:hAnsi="Times New Roman" w:cs="Times New Roman"/>
          <w:color w:val="0D0D0D"/>
          <w:sz w:val="24"/>
        </w:rPr>
      </w:pPr>
      <w:r w:rsidRPr="00CB24D8">
        <w:rPr>
          <w:rFonts w:ascii="Times New Roman" w:eastAsia="Times New Roman" w:hAnsi="Times New Roman" w:cs="Times New Roman"/>
          <w:color w:val="0D0D0D"/>
          <w:sz w:val="24"/>
        </w:rPr>
        <w:lastRenderedPageBreak/>
        <w:t>Laboratory</w:t>
      </w:r>
      <w:r>
        <w:rPr>
          <w:rFonts w:ascii="Times New Roman" w:eastAsia="Times New Roman" w:hAnsi="Times New Roman" w:cs="Times New Roman"/>
          <w:color w:val="0D0D0D"/>
          <w:sz w:val="24"/>
        </w:rPr>
        <w:t>-</w:t>
      </w:r>
      <w:r w:rsidR="00CB24D8" w:rsidRPr="00CB24D8">
        <w:rPr>
          <w:rFonts w:ascii="Times New Roman" w:eastAsia="Times New Roman" w:hAnsi="Times New Roman" w:cs="Times New Roman"/>
          <w:color w:val="0D0D0D"/>
          <w:sz w:val="24"/>
        </w:rPr>
        <w:t>acquired infections are</w:t>
      </w:r>
      <w:r w:rsidR="00CB24D8">
        <w:rPr>
          <w:rFonts w:ascii="Times New Roman" w:eastAsia="Times New Roman" w:hAnsi="Times New Roman" w:cs="Times New Roman"/>
          <w:color w:val="0D0D0D"/>
          <w:sz w:val="24"/>
        </w:rPr>
        <w:t xml:space="preserve"> </w:t>
      </w:r>
      <w:r w:rsidR="00CB24D8" w:rsidRPr="00CB24D8">
        <w:rPr>
          <w:rFonts w:ascii="Times New Roman" w:eastAsia="Times New Roman" w:hAnsi="Times New Roman" w:cs="Times New Roman"/>
          <w:color w:val="0D0D0D"/>
          <w:sz w:val="24"/>
        </w:rPr>
        <w:t>d</w:t>
      </w:r>
      <w:r w:rsidR="00CB24D8">
        <w:rPr>
          <w:rFonts w:ascii="Times New Roman" w:eastAsia="Times New Roman" w:hAnsi="Times New Roman" w:cs="Times New Roman"/>
          <w:color w:val="0D0D0D"/>
          <w:sz w:val="24"/>
        </w:rPr>
        <w:t xml:space="preserve">angerous to </w:t>
      </w:r>
      <w:r w:rsidR="00BC18B5">
        <w:rPr>
          <w:rFonts w:ascii="Times New Roman" w:eastAsia="Times New Roman" w:hAnsi="Times New Roman" w:cs="Times New Roman"/>
          <w:color w:val="0D0D0D"/>
          <w:sz w:val="24"/>
        </w:rPr>
        <w:t xml:space="preserve">the </w:t>
      </w:r>
      <w:r w:rsidR="00CB24D8">
        <w:rPr>
          <w:rFonts w:ascii="Times New Roman" w:eastAsia="Times New Roman" w:hAnsi="Times New Roman" w:cs="Times New Roman"/>
          <w:color w:val="0D0D0D"/>
          <w:sz w:val="24"/>
        </w:rPr>
        <w:t xml:space="preserve">health </w:t>
      </w:r>
      <w:r w:rsidR="00D33A41">
        <w:t xml:space="preserve">of </w:t>
      </w:r>
      <w:r w:rsidR="00CB24D8">
        <w:rPr>
          <w:rFonts w:ascii="Times New Roman" w:eastAsia="Times New Roman" w:hAnsi="Times New Roman" w:cs="Times New Roman"/>
          <w:color w:val="0D0D0D"/>
          <w:sz w:val="24"/>
        </w:rPr>
        <w:t xml:space="preserve">patients </w:t>
      </w:r>
      <w:r w:rsidR="009F4AAC">
        <w:rPr>
          <w:rFonts w:ascii="Times New Roman" w:eastAsia="Times New Roman" w:hAnsi="Times New Roman" w:cs="Times New Roman"/>
          <w:color w:val="0D0D0D"/>
          <w:sz w:val="24"/>
        </w:rPr>
        <w:t xml:space="preserve">who </w:t>
      </w:r>
      <w:r w:rsidR="007F2284">
        <w:rPr>
          <w:rFonts w:ascii="Times New Roman" w:eastAsia="Times New Roman" w:hAnsi="Times New Roman" w:cs="Times New Roman"/>
          <w:color w:val="0D0D0D"/>
          <w:sz w:val="24"/>
        </w:rPr>
        <w:t>a</w:t>
      </w:r>
      <w:r w:rsidR="001D5D0E">
        <w:rPr>
          <w:rFonts w:ascii="Times New Roman" w:eastAsia="Times New Roman" w:hAnsi="Times New Roman" w:cs="Times New Roman"/>
          <w:color w:val="0D0D0D"/>
          <w:sz w:val="24"/>
        </w:rPr>
        <w:t xml:space="preserve">re </w:t>
      </w:r>
      <w:r w:rsidR="00CB24D8">
        <w:rPr>
          <w:rFonts w:ascii="Times New Roman" w:eastAsia="Times New Roman" w:hAnsi="Times New Roman" w:cs="Times New Roman"/>
          <w:color w:val="0D0D0D"/>
          <w:sz w:val="24"/>
        </w:rPr>
        <w:t xml:space="preserve">admitted to health facilities. The study considered nosocomial bacterial organisms that are frequently isolated from the different diagnostic laboratories </w:t>
      </w:r>
      <w:r w:rsidR="008554B5">
        <w:rPr>
          <w:rFonts w:ascii="Times New Roman" w:eastAsia="Times New Roman" w:hAnsi="Times New Roman" w:cs="Times New Roman"/>
          <w:color w:val="0D0D0D"/>
          <w:sz w:val="24"/>
        </w:rPr>
        <w:t xml:space="preserve">in </w:t>
      </w:r>
      <w:r w:rsidR="00CB24D8">
        <w:rPr>
          <w:rFonts w:ascii="Times New Roman" w:eastAsia="Times New Roman" w:hAnsi="Times New Roman" w:cs="Times New Roman"/>
          <w:color w:val="0D0D0D"/>
          <w:sz w:val="24"/>
        </w:rPr>
        <w:t>the clinical environment. A high number of bacterial growth</w:t>
      </w:r>
      <w:r w:rsidR="00AE64F7">
        <w:rPr>
          <w:rFonts w:ascii="Times New Roman" w:eastAsia="Times New Roman" w:hAnsi="Times New Roman" w:cs="Times New Roman"/>
          <w:color w:val="0D0D0D"/>
          <w:sz w:val="24"/>
        </w:rPr>
        <w:t xml:space="preserve"> made up of 103</w:t>
      </w:r>
      <w:r w:rsidR="00E9125E">
        <w:rPr>
          <w:rFonts w:ascii="Times New Roman" w:eastAsia="Times New Roman" w:hAnsi="Times New Roman" w:cs="Times New Roman"/>
          <w:color w:val="0D0D0D"/>
          <w:sz w:val="24"/>
        </w:rPr>
        <w:t xml:space="preserve"> </w:t>
      </w:r>
      <w:r w:rsidR="00AE64F7">
        <w:rPr>
          <w:rFonts w:ascii="Times New Roman" w:eastAsia="Times New Roman" w:hAnsi="Times New Roman" w:cs="Times New Roman"/>
          <w:color w:val="0D0D0D"/>
          <w:sz w:val="24"/>
        </w:rPr>
        <w:t xml:space="preserve">(72%) </w:t>
      </w:r>
      <w:r w:rsidR="004F5661">
        <w:rPr>
          <w:rFonts w:ascii="Times New Roman" w:eastAsia="Times New Roman" w:hAnsi="Times New Roman" w:cs="Times New Roman"/>
          <w:color w:val="0D0D0D"/>
          <w:sz w:val="24"/>
        </w:rPr>
        <w:t>Gram-</w:t>
      </w:r>
      <w:r w:rsidR="00AE64F7">
        <w:rPr>
          <w:rFonts w:ascii="Times New Roman" w:eastAsia="Times New Roman" w:hAnsi="Times New Roman" w:cs="Times New Roman"/>
          <w:color w:val="0D0D0D"/>
          <w:sz w:val="24"/>
        </w:rPr>
        <w:t xml:space="preserve">negative bacilli and </w:t>
      </w:r>
      <w:r w:rsidR="00AD4461">
        <w:rPr>
          <w:rFonts w:ascii="Times New Roman" w:eastAsia="Times New Roman" w:hAnsi="Times New Roman" w:cs="Times New Roman"/>
          <w:color w:val="0D0D0D"/>
          <w:sz w:val="24"/>
        </w:rPr>
        <w:t xml:space="preserve">40 (28%) </w:t>
      </w:r>
      <w:r w:rsidR="00B6245F">
        <w:rPr>
          <w:rFonts w:ascii="Times New Roman" w:eastAsia="Times New Roman" w:hAnsi="Times New Roman" w:cs="Times New Roman"/>
          <w:color w:val="0D0D0D"/>
          <w:sz w:val="24"/>
        </w:rPr>
        <w:t>Gram-</w:t>
      </w:r>
      <w:r w:rsidR="00AD4461">
        <w:rPr>
          <w:rFonts w:ascii="Times New Roman" w:eastAsia="Times New Roman" w:hAnsi="Times New Roman" w:cs="Times New Roman"/>
          <w:color w:val="0D0D0D"/>
          <w:sz w:val="24"/>
        </w:rPr>
        <w:t>positive cocci were</w:t>
      </w:r>
      <w:r w:rsidR="00AE64F7">
        <w:rPr>
          <w:rFonts w:ascii="Times New Roman" w:eastAsia="Times New Roman" w:hAnsi="Times New Roman" w:cs="Times New Roman"/>
          <w:color w:val="0D0D0D"/>
          <w:sz w:val="24"/>
        </w:rPr>
        <w:t xml:space="preserve"> observed</w:t>
      </w:r>
      <w:r w:rsidR="00AD4461">
        <w:rPr>
          <w:rFonts w:ascii="Times New Roman" w:eastAsia="Times New Roman" w:hAnsi="Times New Roman" w:cs="Times New Roman"/>
          <w:color w:val="0D0D0D"/>
          <w:sz w:val="24"/>
        </w:rPr>
        <w:t>,</w:t>
      </w:r>
      <w:r w:rsidR="00AE64F7">
        <w:rPr>
          <w:rFonts w:ascii="Times New Roman" w:eastAsia="Times New Roman" w:hAnsi="Times New Roman" w:cs="Times New Roman"/>
          <w:color w:val="0D0D0D"/>
          <w:sz w:val="24"/>
        </w:rPr>
        <w:t xml:space="preserve"> </w:t>
      </w:r>
      <w:r w:rsidR="00B6245F">
        <w:rPr>
          <w:rFonts w:ascii="Times New Roman" w:eastAsia="Times New Roman" w:hAnsi="Times New Roman" w:cs="Times New Roman"/>
          <w:color w:val="0D0D0D"/>
          <w:sz w:val="24"/>
        </w:rPr>
        <w:t xml:space="preserve">suggesting </w:t>
      </w:r>
      <w:r w:rsidR="00CB24D8">
        <w:rPr>
          <w:rFonts w:ascii="Times New Roman" w:eastAsia="Times New Roman" w:hAnsi="Times New Roman" w:cs="Times New Roman"/>
          <w:color w:val="0D0D0D"/>
          <w:sz w:val="24"/>
        </w:rPr>
        <w:t>that bacteria</w:t>
      </w:r>
      <w:r w:rsidR="00B6245F">
        <w:rPr>
          <w:rFonts w:ascii="Times New Roman" w:eastAsia="Times New Roman" w:hAnsi="Times New Roman" w:cs="Times New Roman"/>
          <w:color w:val="0D0D0D"/>
          <w:sz w:val="24"/>
        </w:rPr>
        <w:t>l</w:t>
      </w:r>
      <w:r w:rsidR="00CB24D8">
        <w:rPr>
          <w:rFonts w:ascii="Times New Roman" w:eastAsia="Times New Roman" w:hAnsi="Times New Roman" w:cs="Times New Roman"/>
          <w:color w:val="0D0D0D"/>
          <w:sz w:val="24"/>
        </w:rPr>
        <w:t xml:space="preserve"> organisms were prevalent within the diagnostic environment. The reason may be due to poor safety management</w:t>
      </w:r>
      <w:r w:rsidR="00652356">
        <w:rPr>
          <w:rFonts w:ascii="Times New Roman" w:eastAsia="Times New Roman" w:hAnsi="Times New Roman" w:cs="Times New Roman"/>
          <w:color w:val="0D0D0D"/>
          <w:sz w:val="24"/>
        </w:rPr>
        <w:t xml:space="preserve"> and lack of observation of </w:t>
      </w:r>
      <w:r w:rsidR="00BC013B">
        <w:rPr>
          <w:rFonts w:ascii="Times New Roman" w:eastAsia="Times New Roman" w:hAnsi="Times New Roman" w:cs="Times New Roman"/>
          <w:color w:val="0D0D0D"/>
          <w:sz w:val="24"/>
        </w:rPr>
        <w:t xml:space="preserve">the </w:t>
      </w:r>
      <w:r w:rsidR="00652356">
        <w:rPr>
          <w:rFonts w:ascii="Times New Roman" w:eastAsia="Times New Roman" w:hAnsi="Times New Roman" w:cs="Times New Roman"/>
          <w:color w:val="0D0D0D"/>
          <w:sz w:val="24"/>
        </w:rPr>
        <w:t>septic of diagnostic equipment</w:t>
      </w:r>
      <w:r w:rsidR="004E520F">
        <w:rPr>
          <w:rFonts w:ascii="Times New Roman" w:eastAsia="Times New Roman" w:hAnsi="Times New Roman" w:cs="Times New Roman"/>
          <w:color w:val="0D0D0D"/>
          <w:sz w:val="24"/>
        </w:rPr>
        <w:t>,</w:t>
      </w:r>
      <w:r w:rsidR="00652356">
        <w:rPr>
          <w:rFonts w:ascii="Times New Roman" w:eastAsia="Times New Roman" w:hAnsi="Times New Roman" w:cs="Times New Roman"/>
          <w:color w:val="0D0D0D"/>
          <w:sz w:val="24"/>
        </w:rPr>
        <w:t xml:space="preserve"> and </w:t>
      </w:r>
      <w:r w:rsidR="00144782">
        <w:rPr>
          <w:rFonts w:ascii="Times New Roman" w:eastAsia="Times New Roman" w:hAnsi="Times New Roman" w:cs="Times New Roman"/>
          <w:color w:val="0D0D0D"/>
          <w:sz w:val="24"/>
        </w:rPr>
        <w:t xml:space="preserve">a </w:t>
      </w:r>
      <w:r w:rsidR="00652356">
        <w:rPr>
          <w:rFonts w:ascii="Times New Roman" w:eastAsia="Times New Roman" w:hAnsi="Times New Roman" w:cs="Times New Roman"/>
          <w:color w:val="0D0D0D"/>
          <w:sz w:val="24"/>
        </w:rPr>
        <w:t>s</w:t>
      </w:r>
      <w:r w:rsidR="00CB24D8">
        <w:rPr>
          <w:rFonts w:ascii="Times New Roman" w:eastAsia="Times New Roman" w:hAnsi="Times New Roman" w:cs="Times New Roman"/>
          <w:color w:val="0D0D0D"/>
          <w:sz w:val="24"/>
        </w:rPr>
        <w:t>imilar observation was made by Ficociello et al.</w:t>
      </w:r>
      <w:r w:rsidR="00144782">
        <w:rPr>
          <w:rFonts w:ascii="Times New Roman" w:eastAsia="Times New Roman" w:hAnsi="Times New Roman" w:cs="Times New Roman"/>
          <w:color w:val="0D0D0D"/>
          <w:sz w:val="24"/>
        </w:rPr>
        <w:t xml:space="preserve"> </w:t>
      </w:r>
      <w:r w:rsidR="00037065">
        <w:rPr>
          <w:rFonts w:ascii="Times New Roman" w:eastAsia="Times New Roman" w:hAnsi="Times New Roman" w:cs="Times New Roman"/>
          <w:color w:val="0D0D0D"/>
          <w:sz w:val="24"/>
        </w:rPr>
        <w:t>(23)</w:t>
      </w:r>
      <w:r w:rsidR="00CB24D8">
        <w:rPr>
          <w:rFonts w:ascii="Times New Roman" w:eastAsia="Times New Roman" w:hAnsi="Times New Roman" w:cs="Times New Roman"/>
          <w:color w:val="0D0D0D"/>
          <w:sz w:val="24"/>
        </w:rPr>
        <w:t xml:space="preserve"> (2023) in </w:t>
      </w:r>
      <w:r w:rsidR="00292A54">
        <w:rPr>
          <w:rFonts w:ascii="Times New Roman" w:eastAsia="Times New Roman" w:hAnsi="Times New Roman" w:cs="Times New Roman"/>
          <w:color w:val="0D0D0D"/>
          <w:sz w:val="24"/>
        </w:rPr>
        <w:t xml:space="preserve">their </w:t>
      </w:r>
      <w:r w:rsidR="00CB24D8">
        <w:rPr>
          <w:rFonts w:ascii="Times New Roman" w:eastAsia="Times New Roman" w:hAnsi="Times New Roman" w:cs="Times New Roman"/>
          <w:color w:val="0D0D0D"/>
          <w:sz w:val="24"/>
        </w:rPr>
        <w:t xml:space="preserve">study on </w:t>
      </w:r>
      <w:r w:rsidR="003D5FA7">
        <w:rPr>
          <w:rFonts w:ascii="Times New Roman" w:eastAsia="Times New Roman" w:hAnsi="Times New Roman" w:cs="Times New Roman"/>
          <w:color w:val="0D0D0D"/>
          <w:sz w:val="24"/>
        </w:rPr>
        <w:t xml:space="preserve">a </w:t>
      </w:r>
      <w:r w:rsidR="00CB24D8">
        <w:rPr>
          <w:rFonts w:ascii="Times New Roman" w:eastAsia="Times New Roman" w:hAnsi="Times New Roman" w:cs="Times New Roman"/>
          <w:color w:val="0D0D0D"/>
          <w:sz w:val="24"/>
        </w:rPr>
        <w:t>new approach to biosafety.</w:t>
      </w:r>
      <w:r w:rsidR="00AE64F7">
        <w:rPr>
          <w:rFonts w:ascii="Times New Roman" w:eastAsia="Times New Roman" w:hAnsi="Times New Roman" w:cs="Times New Roman"/>
          <w:color w:val="0D0D0D"/>
          <w:sz w:val="24"/>
        </w:rPr>
        <w:t xml:space="preserve"> </w:t>
      </w:r>
      <w:r w:rsidR="00652356">
        <w:rPr>
          <w:rFonts w:ascii="Times New Roman" w:eastAsia="Times New Roman" w:hAnsi="Times New Roman" w:cs="Times New Roman"/>
          <w:color w:val="0D0D0D"/>
          <w:sz w:val="24"/>
        </w:rPr>
        <w:t xml:space="preserve">From table 2, the frequency of gram negative bacterial organisms isolated showed that there were more than Gram positive organisms and this agrees with the findings of Wurtz et al. </w:t>
      </w:r>
      <w:r w:rsidR="00037065">
        <w:rPr>
          <w:rFonts w:ascii="Times New Roman" w:eastAsia="Times New Roman" w:hAnsi="Times New Roman" w:cs="Times New Roman"/>
          <w:color w:val="0D0D0D"/>
          <w:sz w:val="24"/>
        </w:rPr>
        <w:t xml:space="preserve">(24) </w:t>
      </w:r>
      <w:r w:rsidR="00652356">
        <w:rPr>
          <w:rFonts w:ascii="Times New Roman" w:eastAsia="Times New Roman" w:hAnsi="Times New Roman" w:cs="Times New Roman"/>
          <w:color w:val="0D0D0D"/>
          <w:sz w:val="24"/>
        </w:rPr>
        <w:t>(2016) and Center for Disease Control</w:t>
      </w:r>
      <w:r w:rsidR="00037065">
        <w:rPr>
          <w:rFonts w:ascii="Times New Roman" w:eastAsia="Times New Roman" w:hAnsi="Times New Roman" w:cs="Times New Roman"/>
          <w:color w:val="0D0D0D"/>
          <w:sz w:val="24"/>
        </w:rPr>
        <w:t xml:space="preserve"> (25) </w:t>
      </w:r>
      <w:r w:rsidR="00652356">
        <w:rPr>
          <w:rFonts w:ascii="Times New Roman" w:eastAsia="Times New Roman" w:hAnsi="Times New Roman" w:cs="Times New Roman"/>
          <w:color w:val="0D0D0D"/>
          <w:sz w:val="24"/>
        </w:rPr>
        <w:t xml:space="preserve">(2012), which states that Gram negative organisms were more implicated in laboratory acquired infection in a study carried out </w:t>
      </w:r>
      <w:r w:rsidR="00961BDF">
        <w:rPr>
          <w:rFonts w:ascii="Times New Roman" w:eastAsia="Times New Roman" w:hAnsi="Times New Roman" w:cs="Times New Roman"/>
          <w:color w:val="0D0D0D"/>
          <w:sz w:val="24"/>
        </w:rPr>
        <w:t xml:space="preserve">in the United State of America. </w:t>
      </w:r>
      <w:r w:rsidR="00E92847">
        <w:rPr>
          <w:rFonts w:ascii="Times New Roman" w:eastAsia="Times New Roman" w:hAnsi="Times New Roman" w:cs="Times New Roman"/>
          <w:color w:val="0D0D0D"/>
          <w:sz w:val="24"/>
        </w:rPr>
        <w:t xml:space="preserve">From table 3, bacteria implicated in the study was;  </w:t>
      </w:r>
      <w:r w:rsidR="00E92847" w:rsidRPr="00571D1E">
        <w:rPr>
          <w:rFonts w:ascii="Times New Roman" w:eastAsia="Times New Roman" w:hAnsi="Times New Roman" w:cs="Times New Roman"/>
          <w:i/>
          <w:color w:val="0D0D0D"/>
          <w:sz w:val="24"/>
        </w:rPr>
        <w:t>Salmonella</w:t>
      </w:r>
      <w:r w:rsidR="00E92847">
        <w:rPr>
          <w:rFonts w:ascii="Times New Roman" w:eastAsia="Times New Roman" w:hAnsi="Times New Roman" w:cs="Times New Roman"/>
          <w:color w:val="0D0D0D"/>
          <w:sz w:val="24"/>
        </w:rPr>
        <w:t xml:space="preserve"> specie, </w:t>
      </w:r>
      <w:r w:rsidR="00E92847" w:rsidRPr="00571D1E">
        <w:rPr>
          <w:rFonts w:ascii="Times New Roman" w:eastAsia="Times New Roman" w:hAnsi="Times New Roman" w:cs="Times New Roman"/>
          <w:i/>
          <w:color w:val="0D0D0D"/>
          <w:sz w:val="24"/>
        </w:rPr>
        <w:t>Staphylococcus</w:t>
      </w:r>
      <w:r w:rsidR="00E92847">
        <w:rPr>
          <w:rFonts w:ascii="Times New Roman" w:eastAsia="Times New Roman" w:hAnsi="Times New Roman" w:cs="Times New Roman"/>
          <w:color w:val="0D0D0D"/>
          <w:sz w:val="24"/>
        </w:rPr>
        <w:t xml:space="preserve"> specie and</w:t>
      </w:r>
      <w:r w:rsidR="00361AB0">
        <w:rPr>
          <w:rFonts w:ascii="Times New Roman" w:eastAsia="Times New Roman" w:hAnsi="Times New Roman" w:cs="Times New Roman"/>
          <w:color w:val="0D0D0D"/>
          <w:sz w:val="24"/>
        </w:rPr>
        <w:t xml:space="preserve"> </w:t>
      </w:r>
      <w:r w:rsidR="00361AB0" w:rsidRPr="00361AB0">
        <w:rPr>
          <w:rFonts w:ascii="Times New Roman" w:eastAsia="Times New Roman" w:hAnsi="Times New Roman" w:cs="Times New Roman"/>
          <w:i/>
          <w:color w:val="0D0D0D"/>
          <w:sz w:val="24"/>
        </w:rPr>
        <w:t>Proteus</w:t>
      </w:r>
      <w:r w:rsidR="00E92847">
        <w:rPr>
          <w:rFonts w:ascii="Times New Roman" w:eastAsia="Times New Roman" w:hAnsi="Times New Roman" w:cs="Times New Roman"/>
          <w:color w:val="0D0D0D"/>
          <w:sz w:val="24"/>
        </w:rPr>
        <w:t xml:space="preserve"> specie and this is in agreement with Baron and Miller </w:t>
      </w:r>
      <w:r w:rsidR="00037065">
        <w:rPr>
          <w:rFonts w:ascii="Times New Roman" w:eastAsia="Times New Roman" w:hAnsi="Times New Roman" w:cs="Times New Roman"/>
          <w:color w:val="0D0D0D"/>
          <w:sz w:val="24"/>
        </w:rPr>
        <w:t xml:space="preserve">(26) </w:t>
      </w:r>
      <w:r w:rsidR="00E92847">
        <w:rPr>
          <w:rFonts w:ascii="Times New Roman" w:eastAsia="Times New Roman" w:hAnsi="Times New Roman" w:cs="Times New Roman"/>
          <w:color w:val="0D0D0D"/>
          <w:sz w:val="24"/>
        </w:rPr>
        <w:t xml:space="preserve">(2008) who found that out of 80 laboratories samples were collected and processed, 33% of them reported one laboratory acquired infection and the bacterial isolated were shigella, salmonella, staphylococcus and </w:t>
      </w:r>
      <w:proofErr w:type="spellStart"/>
      <w:r w:rsidR="00E92847">
        <w:rPr>
          <w:rFonts w:ascii="Times New Roman" w:eastAsia="Times New Roman" w:hAnsi="Times New Roman" w:cs="Times New Roman"/>
          <w:color w:val="0D0D0D"/>
          <w:sz w:val="24"/>
        </w:rPr>
        <w:t>escherichia</w:t>
      </w:r>
      <w:proofErr w:type="spellEnd"/>
      <w:r w:rsidR="00E92847">
        <w:rPr>
          <w:rFonts w:ascii="Times New Roman" w:eastAsia="Times New Roman" w:hAnsi="Times New Roman" w:cs="Times New Roman"/>
          <w:color w:val="0D0D0D"/>
          <w:sz w:val="24"/>
        </w:rPr>
        <w:t xml:space="preserve"> organisms.</w:t>
      </w:r>
      <w:r w:rsidR="00F71E35">
        <w:rPr>
          <w:rFonts w:ascii="Times New Roman" w:eastAsia="Times New Roman" w:hAnsi="Times New Roman" w:cs="Times New Roman"/>
          <w:color w:val="0D0D0D"/>
          <w:sz w:val="24"/>
        </w:rPr>
        <w:t xml:space="preserve"> </w:t>
      </w:r>
      <w:r w:rsidR="00652356">
        <w:rPr>
          <w:rFonts w:ascii="Times New Roman" w:eastAsia="Times New Roman" w:hAnsi="Times New Roman" w:cs="Times New Roman"/>
          <w:color w:val="0D0D0D"/>
          <w:sz w:val="24"/>
        </w:rPr>
        <w:t xml:space="preserve">The most frequently isolated bacteria across the laboratories </w:t>
      </w:r>
      <w:r w:rsidR="00923BEC">
        <w:rPr>
          <w:rFonts w:ascii="Times New Roman" w:eastAsia="Times New Roman" w:hAnsi="Times New Roman" w:cs="Times New Roman"/>
          <w:color w:val="0D0D0D"/>
          <w:sz w:val="24"/>
        </w:rPr>
        <w:t xml:space="preserve">were </w:t>
      </w:r>
      <w:r w:rsidR="00652356" w:rsidRPr="002359CB">
        <w:rPr>
          <w:rFonts w:ascii="Times New Roman" w:eastAsia="Times New Roman" w:hAnsi="Times New Roman" w:cs="Times New Roman"/>
          <w:i/>
          <w:color w:val="0D0D0D"/>
          <w:sz w:val="24"/>
        </w:rPr>
        <w:t>Escherichia</w:t>
      </w:r>
      <w:r w:rsidR="00652356">
        <w:rPr>
          <w:rFonts w:ascii="Times New Roman" w:eastAsia="Times New Roman" w:hAnsi="Times New Roman" w:cs="Times New Roman"/>
          <w:color w:val="0D0D0D"/>
          <w:sz w:val="24"/>
        </w:rPr>
        <w:t xml:space="preserve"> specie</w:t>
      </w:r>
      <w:r w:rsidR="00D44746">
        <w:rPr>
          <w:rFonts w:ascii="Times New Roman" w:eastAsia="Times New Roman" w:hAnsi="Times New Roman" w:cs="Times New Roman"/>
          <w:color w:val="0D0D0D"/>
          <w:sz w:val="24"/>
        </w:rPr>
        <w:t>s</w:t>
      </w:r>
      <w:r w:rsidR="00652356">
        <w:rPr>
          <w:rFonts w:ascii="Times New Roman" w:eastAsia="Times New Roman" w:hAnsi="Times New Roman" w:cs="Times New Roman"/>
          <w:color w:val="0D0D0D"/>
          <w:sz w:val="24"/>
        </w:rPr>
        <w:t xml:space="preserve"> (58.7%)</w:t>
      </w:r>
      <w:r w:rsidR="00930751">
        <w:rPr>
          <w:rFonts w:ascii="Times New Roman" w:eastAsia="Times New Roman" w:hAnsi="Times New Roman" w:cs="Times New Roman"/>
          <w:color w:val="0D0D0D"/>
          <w:sz w:val="24"/>
        </w:rPr>
        <w:t>,</w:t>
      </w:r>
      <w:r w:rsidR="002237FD">
        <w:rPr>
          <w:rFonts w:ascii="Times New Roman" w:eastAsia="Times New Roman" w:hAnsi="Times New Roman" w:cs="Times New Roman"/>
          <w:color w:val="0D0D0D"/>
          <w:sz w:val="24"/>
        </w:rPr>
        <w:t xml:space="preserve"> as shown in </w:t>
      </w:r>
      <w:r w:rsidR="005D6270">
        <w:rPr>
          <w:rFonts w:ascii="Times New Roman" w:eastAsia="Times New Roman" w:hAnsi="Times New Roman" w:cs="Times New Roman"/>
          <w:color w:val="0D0D0D"/>
          <w:sz w:val="24"/>
        </w:rPr>
        <w:t xml:space="preserve">Table </w:t>
      </w:r>
      <w:r w:rsidR="002237FD">
        <w:rPr>
          <w:rFonts w:ascii="Times New Roman" w:eastAsia="Times New Roman" w:hAnsi="Times New Roman" w:cs="Times New Roman"/>
          <w:color w:val="0D0D0D"/>
          <w:sz w:val="24"/>
        </w:rPr>
        <w:t>3</w:t>
      </w:r>
      <w:r w:rsidR="00652356">
        <w:rPr>
          <w:rFonts w:ascii="Times New Roman" w:eastAsia="Times New Roman" w:hAnsi="Times New Roman" w:cs="Times New Roman"/>
          <w:color w:val="0D0D0D"/>
          <w:sz w:val="24"/>
        </w:rPr>
        <w:t>, this is contrary to the findings of B</w:t>
      </w:r>
      <w:r w:rsidR="002237FD">
        <w:rPr>
          <w:rFonts w:ascii="Times New Roman" w:eastAsia="Times New Roman" w:hAnsi="Times New Roman" w:cs="Times New Roman"/>
          <w:color w:val="0D0D0D"/>
          <w:sz w:val="24"/>
        </w:rPr>
        <w:t>yers</w:t>
      </w:r>
      <w:r w:rsidR="00037065">
        <w:rPr>
          <w:rFonts w:ascii="Times New Roman" w:eastAsia="Times New Roman" w:hAnsi="Times New Roman" w:cs="Times New Roman"/>
          <w:color w:val="0D0D0D"/>
          <w:sz w:val="24"/>
        </w:rPr>
        <w:t xml:space="preserve"> (27)</w:t>
      </w:r>
      <w:r w:rsidR="002237FD">
        <w:rPr>
          <w:rFonts w:ascii="Times New Roman" w:eastAsia="Times New Roman" w:hAnsi="Times New Roman" w:cs="Times New Roman"/>
          <w:color w:val="0D0D0D"/>
          <w:sz w:val="24"/>
        </w:rPr>
        <w:t xml:space="preserve"> (2012), who in his study conducted in the United Kingdom observed that most frequently isolated laboratory acquired infection among the bacterial pathogens was salmonella which accounted for 49.8% of the bacterial isolated.</w:t>
      </w:r>
      <w:r w:rsidR="00F71E35">
        <w:rPr>
          <w:rFonts w:ascii="Times New Roman" w:eastAsia="Times New Roman" w:hAnsi="Times New Roman" w:cs="Times New Roman"/>
          <w:color w:val="0D0D0D"/>
          <w:sz w:val="24"/>
        </w:rPr>
        <w:t xml:space="preserve"> The </w:t>
      </w:r>
      <w:r w:rsidR="00CC2D07">
        <w:rPr>
          <w:rFonts w:ascii="Times New Roman" w:eastAsia="Times New Roman" w:hAnsi="Times New Roman" w:cs="Times New Roman"/>
          <w:color w:val="0D0D0D"/>
          <w:sz w:val="24"/>
        </w:rPr>
        <w:t>result</w:t>
      </w:r>
      <w:r w:rsidR="00F71E35">
        <w:rPr>
          <w:rFonts w:ascii="Times New Roman" w:eastAsia="Times New Roman" w:hAnsi="Times New Roman" w:cs="Times New Roman"/>
          <w:color w:val="0D0D0D"/>
          <w:sz w:val="24"/>
        </w:rPr>
        <w:t xml:space="preserve"> obtained was also in disagreement with the finding of Mohammad et al.</w:t>
      </w:r>
      <w:r w:rsidR="00037065">
        <w:rPr>
          <w:rFonts w:ascii="Times New Roman" w:eastAsia="Times New Roman" w:hAnsi="Times New Roman" w:cs="Times New Roman"/>
          <w:color w:val="0D0D0D"/>
          <w:sz w:val="24"/>
        </w:rPr>
        <w:t xml:space="preserve"> (28)</w:t>
      </w:r>
      <w:r w:rsidR="00F71E35">
        <w:rPr>
          <w:rFonts w:ascii="Times New Roman" w:eastAsia="Times New Roman" w:hAnsi="Times New Roman" w:cs="Times New Roman"/>
          <w:color w:val="0D0D0D"/>
          <w:sz w:val="24"/>
        </w:rPr>
        <w:t xml:space="preserve"> (2013). Mohammad and his fellow researche</w:t>
      </w:r>
      <w:r w:rsidR="00CC2D07">
        <w:rPr>
          <w:rFonts w:ascii="Times New Roman" w:eastAsia="Times New Roman" w:hAnsi="Times New Roman" w:cs="Times New Roman"/>
          <w:color w:val="0D0D0D"/>
          <w:sz w:val="24"/>
        </w:rPr>
        <w:t xml:space="preserve">rs </w:t>
      </w:r>
      <w:r w:rsidR="0078618F">
        <w:rPr>
          <w:rFonts w:ascii="Times New Roman" w:eastAsia="Times New Roman" w:hAnsi="Times New Roman" w:cs="Times New Roman"/>
          <w:color w:val="0D0D0D"/>
          <w:sz w:val="24"/>
        </w:rPr>
        <w:t xml:space="preserve">at </w:t>
      </w:r>
      <w:r w:rsidR="00CC2D07">
        <w:rPr>
          <w:rFonts w:ascii="Times New Roman" w:eastAsia="Times New Roman" w:hAnsi="Times New Roman" w:cs="Times New Roman"/>
          <w:color w:val="0D0D0D"/>
          <w:sz w:val="24"/>
        </w:rPr>
        <w:t>the</w:t>
      </w:r>
      <w:r w:rsidR="00F71E35">
        <w:rPr>
          <w:rFonts w:ascii="Times New Roman" w:eastAsia="Times New Roman" w:hAnsi="Times New Roman" w:cs="Times New Roman"/>
          <w:color w:val="0D0D0D"/>
          <w:sz w:val="24"/>
        </w:rPr>
        <w:t xml:space="preserve"> University</w:t>
      </w:r>
      <w:r w:rsidR="00CC2D07">
        <w:rPr>
          <w:rFonts w:ascii="Times New Roman" w:eastAsia="Times New Roman" w:hAnsi="Times New Roman" w:cs="Times New Roman"/>
          <w:color w:val="0D0D0D"/>
          <w:sz w:val="24"/>
        </w:rPr>
        <w:t xml:space="preserve"> of Sudan</w:t>
      </w:r>
      <w:r w:rsidR="00F71E35">
        <w:rPr>
          <w:rFonts w:ascii="Times New Roman" w:eastAsia="Times New Roman" w:hAnsi="Times New Roman" w:cs="Times New Roman"/>
          <w:color w:val="0D0D0D"/>
          <w:sz w:val="24"/>
        </w:rPr>
        <w:t xml:space="preserve"> posited that the highest frequently isolated bacterial organism was </w:t>
      </w:r>
      <w:r w:rsidR="00F71E35" w:rsidRPr="00CC2D07">
        <w:rPr>
          <w:rFonts w:ascii="Times New Roman" w:eastAsia="Times New Roman" w:hAnsi="Times New Roman" w:cs="Times New Roman"/>
          <w:i/>
          <w:color w:val="0D0D0D"/>
          <w:sz w:val="24"/>
        </w:rPr>
        <w:t>Pseudomonas</w:t>
      </w:r>
      <w:r w:rsidR="00F71E35">
        <w:rPr>
          <w:rFonts w:ascii="Times New Roman" w:eastAsia="Times New Roman" w:hAnsi="Times New Roman" w:cs="Times New Roman"/>
          <w:color w:val="0D0D0D"/>
          <w:sz w:val="24"/>
        </w:rPr>
        <w:t xml:space="preserve"> specie</w:t>
      </w:r>
      <w:r w:rsidR="00603222">
        <w:rPr>
          <w:rFonts w:ascii="Times New Roman" w:eastAsia="Times New Roman" w:hAnsi="Times New Roman" w:cs="Times New Roman"/>
          <w:color w:val="0D0D0D"/>
          <w:sz w:val="24"/>
        </w:rPr>
        <w:t xml:space="preserve">s </w:t>
      </w:r>
      <w:r w:rsidR="00F71E35">
        <w:rPr>
          <w:rFonts w:ascii="Times New Roman" w:eastAsia="Times New Roman" w:hAnsi="Times New Roman" w:cs="Times New Roman"/>
          <w:color w:val="0D0D0D"/>
          <w:sz w:val="24"/>
        </w:rPr>
        <w:t xml:space="preserve">(63.6%), followed by </w:t>
      </w:r>
      <w:r w:rsidR="00F71E35" w:rsidRPr="00CC2D07">
        <w:rPr>
          <w:rFonts w:ascii="Times New Roman" w:eastAsia="Times New Roman" w:hAnsi="Times New Roman" w:cs="Times New Roman"/>
          <w:i/>
          <w:color w:val="0D0D0D"/>
          <w:sz w:val="24"/>
        </w:rPr>
        <w:lastRenderedPageBreak/>
        <w:t>Micrococcus</w:t>
      </w:r>
      <w:r w:rsidR="00F71E35">
        <w:rPr>
          <w:rFonts w:ascii="Times New Roman" w:eastAsia="Times New Roman" w:hAnsi="Times New Roman" w:cs="Times New Roman"/>
          <w:color w:val="0D0D0D"/>
          <w:sz w:val="24"/>
        </w:rPr>
        <w:t xml:space="preserve"> specie</w:t>
      </w:r>
      <w:r w:rsidR="002E2FBB">
        <w:rPr>
          <w:rFonts w:ascii="Times New Roman" w:eastAsia="Times New Roman" w:hAnsi="Times New Roman" w:cs="Times New Roman"/>
          <w:color w:val="0D0D0D"/>
          <w:sz w:val="24"/>
        </w:rPr>
        <w:t>s</w:t>
      </w:r>
      <w:r w:rsidR="00F71E35">
        <w:rPr>
          <w:rFonts w:ascii="Times New Roman" w:eastAsia="Times New Roman" w:hAnsi="Times New Roman" w:cs="Times New Roman"/>
          <w:color w:val="0D0D0D"/>
          <w:sz w:val="24"/>
        </w:rPr>
        <w:t xml:space="preserve"> (31.8%), </w:t>
      </w:r>
      <w:r w:rsidR="00F71E35" w:rsidRPr="00CC2D07">
        <w:rPr>
          <w:rFonts w:ascii="Times New Roman" w:eastAsia="Times New Roman" w:hAnsi="Times New Roman" w:cs="Times New Roman"/>
          <w:i/>
          <w:color w:val="0D0D0D"/>
          <w:sz w:val="24"/>
        </w:rPr>
        <w:t>Bacillus</w:t>
      </w:r>
      <w:r w:rsidR="00F71E35">
        <w:rPr>
          <w:rFonts w:ascii="Times New Roman" w:eastAsia="Times New Roman" w:hAnsi="Times New Roman" w:cs="Times New Roman"/>
          <w:color w:val="0D0D0D"/>
          <w:sz w:val="24"/>
        </w:rPr>
        <w:t xml:space="preserve"> specie</w:t>
      </w:r>
      <w:r w:rsidR="002E2FBB">
        <w:rPr>
          <w:rFonts w:ascii="Times New Roman" w:eastAsia="Times New Roman" w:hAnsi="Times New Roman" w:cs="Times New Roman"/>
          <w:color w:val="0D0D0D"/>
          <w:sz w:val="24"/>
        </w:rPr>
        <w:t>s</w:t>
      </w:r>
      <w:r w:rsidR="00F71E35">
        <w:rPr>
          <w:rFonts w:ascii="Times New Roman" w:eastAsia="Times New Roman" w:hAnsi="Times New Roman" w:cs="Times New Roman"/>
          <w:color w:val="0D0D0D"/>
          <w:sz w:val="24"/>
        </w:rPr>
        <w:t xml:space="preserve"> (9%), while </w:t>
      </w:r>
      <w:r w:rsidR="00F71E35" w:rsidRPr="00CC2D07">
        <w:rPr>
          <w:rFonts w:ascii="Times New Roman" w:eastAsia="Times New Roman" w:hAnsi="Times New Roman" w:cs="Times New Roman"/>
          <w:i/>
          <w:color w:val="0D0D0D"/>
          <w:sz w:val="24"/>
        </w:rPr>
        <w:t xml:space="preserve">Staphylococcus </w:t>
      </w:r>
      <w:r w:rsidR="00F71E35">
        <w:rPr>
          <w:rFonts w:ascii="Times New Roman" w:eastAsia="Times New Roman" w:hAnsi="Times New Roman" w:cs="Times New Roman"/>
          <w:color w:val="0D0D0D"/>
          <w:sz w:val="24"/>
        </w:rPr>
        <w:t>specie</w:t>
      </w:r>
      <w:r w:rsidR="002E2FBB">
        <w:rPr>
          <w:rFonts w:ascii="Times New Roman" w:eastAsia="Times New Roman" w:hAnsi="Times New Roman" w:cs="Times New Roman"/>
          <w:color w:val="0D0D0D"/>
          <w:sz w:val="24"/>
        </w:rPr>
        <w:t>s</w:t>
      </w:r>
      <w:r w:rsidR="00F71E35">
        <w:rPr>
          <w:rFonts w:ascii="Times New Roman" w:eastAsia="Times New Roman" w:hAnsi="Times New Roman" w:cs="Times New Roman"/>
          <w:color w:val="0D0D0D"/>
          <w:sz w:val="24"/>
        </w:rPr>
        <w:t xml:space="preserve"> was the least frequently isolated (4.5%)</w:t>
      </w:r>
      <w:r w:rsidR="00CC2D07">
        <w:rPr>
          <w:rFonts w:ascii="Times New Roman" w:eastAsia="Times New Roman" w:hAnsi="Times New Roman" w:cs="Times New Roman"/>
          <w:color w:val="0D0D0D"/>
          <w:sz w:val="24"/>
        </w:rPr>
        <w:t>.</w:t>
      </w:r>
      <w:r w:rsidR="00F71E35">
        <w:rPr>
          <w:rFonts w:ascii="Times New Roman" w:eastAsia="Times New Roman" w:hAnsi="Times New Roman" w:cs="Times New Roman"/>
          <w:color w:val="0D0D0D"/>
          <w:sz w:val="24"/>
        </w:rPr>
        <w:t xml:space="preserve"> </w:t>
      </w:r>
      <w:r w:rsidR="002237FD">
        <w:rPr>
          <w:rFonts w:ascii="Times New Roman" w:eastAsia="Times New Roman" w:hAnsi="Times New Roman" w:cs="Times New Roman"/>
          <w:color w:val="0D0D0D"/>
          <w:sz w:val="24"/>
        </w:rPr>
        <w:t xml:space="preserve">However, the finding is in agreement with Spina et al. </w:t>
      </w:r>
      <w:r w:rsidR="00037065">
        <w:rPr>
          <w:rFonts w:ascii="Times New Roman" w:eastAsia="Times New Roman" w:hAnsi="Times New Roman" w:cs="Times New Roman"/>
          <w:color w:val="0D0D0D"/>
          <w:sz w:val="24"/>
        </w:rPr>
        <w:t xml:space="preserve">(29) </w:t>
      </w:r>
      <w:r w:rsidR="002237FD">
        <w:rPr>
          <w:rFonts w:ascii="Times New Roman" w:eastAsia="Times New Roman" w:hAnsi="Times New Roman" w:cs="Times New Roman"/>
          <w:color w:val="0D0D0D"/>
          <w:sz w:val="24"/>
        </w:rPr>
        <w:t xml:space="preserve">(2005), Salerno et al. </w:t>
      </w:r>
      <w:r w:rsidR="00037065">
        <w:rPr>
          <w:rFonts w:ascii="Times New Roman" w:eastAsia="Times New Roman" w:hAnsi="Times New Roman" w:cs="Times New Roman"/>
          <w:color w:val="0D0D0D"/>
          <w:sz w:val="24"/>
        </w:rPr>
        <w:t xml:space="preserve">(30) </w:t>
      </w:r>
      <w:r w:rsidR="002237FD">
        <w:rPr>
          <w:rFonts w:ascii="Times New Roman" w:eastAsia="Times New Roman" w:hAnsi="Times New Roman" w:cs="Times New Roman"/>
          <w:color w:val="0D0D0D"/>
          <w:sz w:val="24"/>
        </w:rPr>
        <w:t>(2004) and Coia,</w:t>
      </w:r>
      <w:r w:rsidR="00037065">
        <w:rPr>
          <w:rFonts w:ascii="Times New Roman" w:eastAsia="Times New Roman" w:hAnsi="Times New Roman" w:cs="Times New Roman"/>
          <w:color w:val="0D0D0D"/>
          <w:sz w:val="24"/>
        </w:rPr>
        <w:t xml:space="preserve"> (31)</w:t>
      </w:r>
      <w:r w:rsidR="002237FD">
        <w:rPr>
          <w:rFonts w:ascii="Times New Roman" w:eastAsia="Times New Roman" w:hAnsi="Times New Roman" w:cs="Times New Roman"/>
          <w:color w:val="0D0D0D"/>
          <w:sz w:val="24"/>
        </w:rPr>
        <w:t xml:space="preserve"> (1998)</w:t>
      </w:r>
      <w:r w:rsidR="00507231">
        <w:rPr>
          <w:rFonts w:ascii="Times New Roman" w:eastAsia="Times New Roman" w:hAnsi="Times New Roman" w:cs="Times New Roman"/>
          <w:color w:val="0D0D0D"/>
          <w:sz w:val="24"/>
        </w:rPr>
        <w:t>,</w:t>
      </w:r>
      <w:r w:rsidR="002237FD">
        <w:rPr>
          <w:rFonts w:ascii="Times New Roman" w:eastAsia="Times New Roman" w:hAnsi="Times New Roman" w:cs="Times New Roman"/>
          <w:color w:val="0D0D0D"/>
          <w:sz w:val="24"/>
        </w:rPr>
        <w:t xml:space="preserve"> who in their separate studies reported that </w:t>
      </w:r>
      <w:r w:rsidR="002237FD" w:rsidRPr="009001F1">
        <w:rPr>
          <w:rFonts w:ascii="Times New Roman" w:eastAsia="Times New Roman" w:hAnsi="Times New Roman" w:cs="Times New Roman"/>
          <w:color w:val="0D0D0D"/>
          <w:sz w:val="24"/>
        </w:rPr>
        <w:t>Escherichia</w:t>
      </w:r>
      <w:r w:rsidR="002237FD">
        <w:rPr>
          <w:rFonts w:ascii="Times New Roman" w:eastAsia="Times New Roman" w:hAnsi="Times New Roman" w:cs="Times New Roman"/>
          <w:color w:val="0D0D0D"/>
          <w:sz w:val="24"/>
        </w:rPr>
        <w:t xml:space="preserve"> specie</w:t>
      </w:r>
      <w:r w:rsidR="00854671">
        <w:rPr>
          <w:rFonts w:ascii="Times New Roman" w:eastAsia="Times New Roman" w:hAnsi="Times New Roman" w:cs="Times New Roman"/>
          <w:color w:val="0D0D0D"/>
          <w:sz w:val="24"/>
        </w:rPr>
        <w:t>s</w:t>
      </w:r>
      <w:r w:rsidR="002237FD">
        <w:rPr>
          <w:rFonts w:ascii="Times New Roman" w:eastAsia="Times New Roman" w:hAnsi="Times New Roman" w:cs="Times New Roman"/>
          <w:color w:val="0D0D0D"/>
          <w:sz w:val="24"/>
        </w:rPr>
        <w:t xml:space="preserve"> was the </w:t>
      </w:r>
      <w:r w:rsidR="002237FD" w:rsidRPr="009001F1">
        <w:rPr>
          <w:rFonts w:ascii="Times New Roman" w:eastAsia="Times New Roman" w:hAnsi="Times New Roman" w:cs="Times New Roman"/>
          <w:color w:val="0D0D0D"/>
          <w:sz w:val="24"/>
          <w:szCs w:val="24"/>
        </w:rPr>
        <w:t>most reoc</w:t>
      </w:r>
      <w:r w:rsidR="002237FD" w:rsidRPr="009001F1">
        <w:rPr>
          <w:rFonts w:ascii="Times New Roman" w:eastAsia="Times New Roman" w:hAnsi="Times New Roman" w:cs="Times New Roman"/>
          <w:color w:val="0D0D0D"/>
          <w:sz w:val="24"/>
        </w:rPr>
        <w:t xml:space="preserve">curring </w:t>
      </w:r>
      <w:r w:rsidR="00CC499A" w:rsidRPr="009001F1">
        <w:rPr>
          <w:rFonts w:ascii="Times New Roman" w:eastAsia="Times New Roman" w:hAnsi="Times New Roman" w:cs="Times New Roman"/>
          <w:color w:val="0D0D0D"/>
          <w:sz w:val="24"/>
        </w:rPr>
        <w:t>laboratory</w:t>
      </w:r>
      <w:r w:rsidR="00CC499A">
        <w:rPr>
          <w:rFonts w:ascii="Times New Roman" w:eastAsia="Times New Roman" w:hAnsi="Times New Roman" w:cs="Times New Roman"/>
          <w:color w:val="0D0D0D"/>
          <w:sz w:val="24"/>
        </w:rPr>
        <w:t>-</w:t>
      </w:r>
      <w:r w:rsidR="002237FD">
        <w:rPr>
          <w:rFonts w:ascii="Times New Roman" w:eastAsia="Times New Roman" w:hAnsi="Times New Roman" w:cs="Times New Roman"/>
          <w:color w:val="0D0D0D"/>
          <w:sz w:val="24"/>
        </w:rPr>
        <w:t xml:space="preserve">acquired infection in </w:t>
      </w:r>
      <w:r w:rsidR="00854671">
        <w:rPr>
          <w:rFonts w:ascii="Times New Roman" w:eastAsia="Times New Roman" w:hAnsi="Times New Roman" w:cs="Times New Roman"/>
          <w:color w:val="0D0D0D"/>
          <w:sz w:val="24"/>
        </w:rPr>
        <w:t xml:space="preserve">the </w:t>
      </w:r>
      <w:r w:rsidR="002237FD">
        <w:rPr>
          <w:rFonts w:ascii="Times New Roman" w:eastAsia="Times New Roman" w:hAnsi="Times New Roman" w:cs="Times New Roman"/>
          <w:color w:val="0D0D0D"/>
          <w:sz w:val="24"/>
        </w:rPr>
        <w:t xml:space="preserve">hospital environment. </w:t>
      </w:r>
      <w:r w:rsidR="002237FD" w:rsidRPr="00571D1E">
        <w:rPr>
          <w:rFonts w:ascii="Times New Roman" w:eastAsia="Times New Roman" w:hAnsi="Times New Roman" w:cs="Times New Roman"/>
          <w:i/>
          <w:color w:val="0D0D0D"/>
          <w:sz w:val="24"/>
        </w:rPr>
        <w:t xml:space="preserve">Staphylococcus </w:t>
      </w:r>
      <w:r w:rsidR="002237FD">
        <w:rPr>
          <w:rFonts w:ascii="Times New Roman" w:eastAsia="Times New Roman" w:hAnsi="Times New Roman" w:cs="Times New Roman"/>
          <w:color w:val="0D0D0D"/>
          <w:sz w:val="24"/>
        </w:rPr>
        <w:t>specie</w:t>
      </w:r>
      <w:r w:rsidR="00DE0F43">
        <w:rPr>
          <w:rFonts w:ascii="Times New Roman" w:eastAsia="Times New Roman" w:hAnsi="Times New Roman" w:cs="Times New Roman"/>
          <w:color w:val="0D0D0D"/>
          <w:sz w:val="24"/>
        </w:rPr>
        <w:t>s</w:t>
      </w:r>
      <w:r w:rsidR="002237FD">
        <w:rPr>
          <w:rFonts w:ascii="Times New Roman" w:eastAsia="Times New Roman" w:hAnsi="Times New Roman" w:cs="Times New Roman"/>
          <w:color w:val="0D0D0D"/>
          <w:sz w:val="24"/>
        </w:rPr>
        <w:t xml:space="preserve"> was the second most frequently isolated bacterial organism among the laboratories</w:t>
      </w:r>
      <w:r w:rsidR="005900BF">
        <w:rPr>
          <w:rFonts w:ascii="Times New Roman" w:eastAsia="Times New Roman" w:hAnsi="Times New Roman" w:cs="Times New Roman"/>
          <w:color w:val="0D0D0D"/>
          <w:sz w:val="24"/>
        </w:rPr>
        <w:t>,</w:t>
      </w:r>
      <w:r w:rsidR="002237FD">
        <w:rPr>
          <w:rFonts w:ascii="Times New Roman" w:eastAsia="Times New Roman" w:hAnsi="Times New Roman" w:cs="Times New Roman"/>
          <w:color w:val="0D0D0D"/>
          <w:sz w:val="24"/>
        </w:rPr>
        <w:t xml:space="preserve"> and this agrees with Duman</w:t>
      </w:r>
      <w:r w:rsidR="00EA7596">
        <w:rPr>
          <w:rFonts w:ascii="Times New Roman" w:eastAsia="Times New Roman" w:hAnsi="Times New Roman" w:cs="Times New Roman"/>
          <w:color w:val="0D0D0D"/>
          <w:sz w:val="24"/>
        </w:rPr>
        <w:t xml:space="preserve"> et al.</w:t>
      </w:r>
      <w:r w:rsidR="00037065">
        <w:rPr>
          <w:rFonts w:ascii="Times New Roman" w:eastAsia="Times New Roman" w:hAnsi="Times New Roman" w:cs="Times New Roman"/>
          <w:color w:val="0D0D0D"/>
          <w:sz w:val="24"/>
        </w:rPr>
        <w:t xml:space="preserve"> (32)</w:t>
      </w:r>
      <w:r w:rsidR="00EA7596">
        <w:rPr>
          <w:rFonts w:ascii="Times New Roman" w:eastAsia="Times New Roman" w:hAnsi="Times New Roman" w:cs="Times New Roman"/>
          <w:color w:val="0D0D0D"/>
          <w:sz w:val="24"/>
        </w:rPr>
        <w:t xml:space="preserve"> (2016) and </w:t>
      </w:r>
      <w:proofErr w:type="spellStart"/>
      <w:r w:rsidR="00EA7596">
        <w:rPr>
          <w:rFonts w:ascii="Times New Roman" w:eastAsia="Times New Roman" w:hAnsi="Times New Roman" w:cs="Times New Roman"/>
          <w:color w:val="0D0D0D"/>
          <w:sz w:val="24"/>
        </w:rPr>
        <w:t>Gosbell</w:t>
      </w:r>
      <w:proofErr w:type="spellEnd"/>
      <w:r w:rsidR="00EA7596">
        <w:rPr>
          <w:rFonts w:ascii="Times New Roman" w:eastAsia="Times New Roman" w:hAnsi="Times New Roman" w:cs="Times New Roman"/>
          <w:color w:val="0D0D0D"/>
          <w:sz w:val="24"/>
        </w:rPr>
        <w:t xml:space="preserve"> et al.</w:t>
      </w:r>
      <w:r w:rsidR="00037065">
        <w:rPr>
          <w:rFonts w:ascii="Times New Roman" w:eastAsia="Times New Roman" w:hAnsi="Times New Roman" w:cs="Times New Roman"/>
          <w:color w:val="0D0D0D"/>
          <w:sz w:val="24"/>
        </w:rPr>
        <w:t>(33)</w:t>
      </w:r>
      <w:r w:rsidR="00EA7596">
        <w:rPr>
          <w:rFonts w:ascii="Times New Roman" w:eastAsia="Times New Roman" w:hAnsi="Times New Roman" w:cs="Times New Roman"/>
          <w:color w:val="0D0D0D"/>
          <w:sz w:val="24"/>
        </w:rPr>
        <w:t xml:space="preserve"> (2003)</w:t>
      </w:r>
      <w:r w:rsidR="00B30DE4">
        <w:rPr>
          <w:rFonts w:ascii="Times New Roman" w:eastAsia="Times New Roman" w:hAnsi="Times New Roman" w:cs="Times New Roman"/>
          <w:color w:val="0D0D0D"/>
          <w:sz w:val="24"/>
        </w:rPr>
        <w:t>,</w:t>
      </w:r>
      <w:r w:rsidR="00EA7596">
        <w:rPr>
          <w:rFonts w:ascii="Times New Roman" w:eastAsia="Times New Roman" w:hAnsi="Times New Roman" w:cs="Times New Roman"/>
          <w:color w:val="0D0D0D"/>
          <w:sz w:val="24"/>
        </w:rPr>
        <w:t xml:space="preserve"> who reported a high prevalence of </w:t>
      </w:r>
      <w:r w:rsidR="00EA7596" w:rsidRPr="00571D1E">
        <w:rPr>
          <w:rFonts w:ascii="Times New Roman" w:eastAsia="Times New Roman" w:hAnsi="Times New Roman" w:cs="Times New Roman"/>
          <w:i/>
          <w:color w:val="0D0D0D"/>
          <w:sz w:val="24"/>
        </w:rPr>
        <w:t>Staphylococcus</w:t>
      </w:r>
      <w:r w:rsidR="00EA7596">
        <w:rPr>
          <w:rFonts w:ascii="Times New Roman" w:eastAsia="Times New Roman" w:hAnsi="Times New Roman" w:cs="Times New Roman"/>
          <w:color w:val="0D0D0D"/>
          <w:sz w:val="24"/>
        </w:rPr>
        <w:t xml:space="preserve"> specie</w:t>
      </w:r>
      <w:r w:rsidR="005900BF">
        <w:rPr>
          <w:rFonts w:ascii="Times New Roman" w:eastAsia="Times New Roman" w:hAnsi="Times New Roman" w:cs="Times New Roman"/>
          <w:color w:val="0D0D0D"/>
          <w:sz w:val="24"/>
        </w:rPr>
        <w:t>s</w:t>
      </w:r>
      <w:r w:rsidR="00EA7596">
        <w:rPr>
          <w:rFonts w:ascii="Times New Roman" w:eastAsia="Times New Roman" w:hAnsi="Times New Roman" w:cs="Times New Roman"/>
          <w:color w:val="0D0D0D"/>
          <w:sz w:val="24"/>
        </w:rPr>
        <w:t xml:space="preserve"> causing </w:t>
      </w:r>
      <w:r w:rsidR="005900BF">
        <w:rPr>
          <w:rFonts w:ascii="Times New Roman" w:eastAsia="Times New Roman" w:hAnsi="Times New Roman" w:cs="Times New Roman"/>
          <w:color w:val="0D0D0D"/>
          <w:sz w:val="24"/>
        </w:rPr>
        <w:t>laboratory-</w:t>
      </w:r>
      <w:r w:rsidR="00EA7596">
        <w:rPr>
          <w:rFonts w:ascii="Times New Roman" w:eastAsia="Times New Roman" w:hAnsi="Times New Roman" w:cs="Times New Roman"/>
          <w:color w:val="0D0D0D"/>
          <w:sz w:val="24"/>
        </w:rPr>
        <w:t>acquired infection.</w:t>
      </w:r>
    </w:p>
    <w:p w14:paraId="6A708128" w14:textId="78C57E55" w:rsidR="00EA7596" w:rsidRDefault="00EA7596" w:rsidP="001B4B2C">
      <w:pPr>
        <w:keepNext/>
        <w:keepLines/>
        <w:spacing w:before="240" w:after="0" w:line="480" w:lineRule="auto"/>
        <w:jc w:val="both"/>
        <w:rPr>
          <w:rFonts w:ascii="Times New Roman" w:eastAsia="Times New Roman" w:hAnsi="Times New Roman" w:cs="Times New Roman"/>
          <w:color w:val="0D0D0D"/>
          <w:sz w:val="24"/>
        </w:rPr>
      </w:pPr>
      <w:r>
        <w:rPr>
          <w:rFonts w:ascii="Times New Roman" w:eastAsia="Times New Roman" w:hAnsi="Times New Roman" w:cs="Times New Roman"/>
          <w:color w:val="0D0D0D"/>
          <w:sz w:val="24"/>
        </w:rPr>
        <w:t xml:space="preserve">From </w:t>
      </w:r>
      <w:r w:rsidR="00CE34AD">
        <w:rPr>
          <w:rFonts w:ascii="Times New Roman" w:eastAsia="Times New Roman" w:hAnsi="Times New Roman" w:cs="Times New Roman"/>
          <w:color w:val="0D0D0D"/>
          <w:sz w:val="24"/>
        </w:rPr>
        <w:t xml:space="preserve">Table </w:t>
      </w:r>
      <w:r>
        <w:rPr>
          <w:rFonts w:ascii="Times New Roman" w:eastAsia="Times New Roman" w:hAnsi="Times New Roman" w:cs="Times New Roman"/>
          <w:color w:val="0D0D0D"/>
          <w:sz w:val="24"/>
        </w:rPr>
        <w:t>4, the</w:t>
      </w:r>
      <w:r w:rsidR="009D7A43">
        <w:rPr>
          <w:rFonts w:ascii="Times New Roman" w:eastAsia="Times New Roman" w:hAnsi="Times New Roman" w:cs="Times New Roman"/>
          <w:color w:val="0D0D0D"/>
          <w:sz w:val="24"/>
        </w:rPr>
        <w:t xml:space="preserve"> </w:t>
      </w:r>
      <w:r>
        <w:rPr>
          <w:rFonts w:ascii="Times New Roman" w:eastAsia="Times New Roman" w:hAnsi="Times New Roman" w:cs="Times New Roman"/>
          <w:color w:val="0D0D0D"/>
          <w:sz w:val="24"/>
        </w:rPr>
        <w:t>biochemical test of the bacteria isolates was confirmed</w:t>
      </w:r>
      <w:r w:rsidR="000835C1">
        <w:rPr>
          <w:rFonts w:ascii="Times New Roman" w:eastAsia="Times New Roman" w:hAnsi="Times New Roman" w:cs="Times New Roman"/>
          <w:color w:val="0D0D0D"/>
          <w:sz w:val="24"/>
        </w:rPr>
        <w:t>,</w:t>
      </w:r>
      <w:r>
        <w:rPr>
          <w:rFonts w:ascii="Times New Roman" w:eastAsia="Times New Roman" w:hAnsi="Times New Roman" w:cs="Times New Roman"/>
          <w:color w:val="0D0D0D"/>
          <w:sz w:val="24"/>
        </w:rPr>
        <w:t xml:space="preserve"> and the outcome is in line with the report of </w:t>
      </w:r>
      <w:proofErr w:type="spellStart"/>
      <w:r>
        <w:rPr>
          <w:rFonts w:ascii="Times New Roman" w:eastAsia="Times New Roman" w:hAnsi="Times New Roman" w:cs="Times New Roman"/>
          <w:color w:val="0D0D0D"/>
          <w:sz w:val="24"/>
        </w:rPr>
        <w:t>Blacksell</w:t>
      </w:r>
      <w:proofErr w:type="spellEnd"/>
      <w:r>
        <w:rPr>
          <w:rFonts w:ascii="Times New Roman" w:eastAsia="Times New Roman" w:hAnsi="Times New Roman" w:cs="Times New Roman"/>
          <w:color w:val="0D0D0D"/>
          <w:sz w:val="24"/>
        </w:rPr>
        <w:t xml:space="preserve"> et al.</w:t>
      </w:r>
      <w:r w:rsidR="00037065">
        <w:rPr>
          <w:rFonts w:ascii="Times New Roman" w:eastAsia="Times New Roman" w:hAnsi="Times New Roman" w:cs="Times New Roman"/>
          <w:color w:val="0D0D0D"/>
          <w:sz w:val="24"/>
        </w:rPr>
        <w:t>(6)</w:t>
      </w:r>
      <w:r>
        <w:rPr>
          <w:rFonts w:ascii="Times New Roman" w:eastAsia="Times New Roman" w:hAnsi="Times New Roman" w:cs="Times New Roman"/>
          <w:color w:val="0D0D0D"/>
          <w:sz w:val="24"/>
        </w:rPr>
        <w:t xml:space="preserve"> (2024). </w:t>
      </w:r>
      <w:proofErr w:type="spellStart"/>
      <w:r>
        <w:rPr>
          <w:rFonts w:ascii="Times New Roman" w:eastAsia="Times New Roman" w:hAnsi="Times New Roman" w:cs="Times New Roman"/>
          <w:color w:val="0D0D0D"/>
          <w:sz w:val="24"/>
        </w:rPr>
        <w:t>Blacksell</w:t>
      </w:r>
      <w:proofErr w:type="spellEnd"/>
      <w:r>
        <w:rPr>
          <w:rFonts w:ascii="Times New Roman" w:eastAsia="Times New Roman" w:hAnsi="Times New Roman" w:cs="Times New Roman"/>
          <w:color w:val="0D0D0D"/>
          <w:sz w:val="24"/>
        </w:rPr>
        <w:t xml:space="preserve"> and his co-workers reported that </w:t>
      </w:r>
      <w:r w:rsidR="001A4787">
        <w:rPr>
          <w:rFonts w:ascii="Times New Roman" w:eastAsia="Times New Roman" w:hAnsi="Times New Roman" w:cs="Times New Roman"/>
          <w:color w:val="0D0D0D"/>
          <w:sz w:val="24"/>
        </w:rPr>
        <w:t>laboratory-</w:t>
      </w:r>
      <w:r>
        <w:rPr>
          <w:rFonts w:ascii="Times New Roman" w:eastAsia="Times New Roman" w:hAnsi="Times New Roman" w:cs="Times New Roman"/>
          <w:color w:val="0D0D0D"/>
          <w:sz w:val="24"/>
        </w:rPr>
        <w:t>acquired infection</w:t>
      </w:r>
      <w:r w:rsidR="00B76E1F">
        <w:rPr>
          <w:rFonts w:ascii="Times New Roman" w:eastAsia="Times New Roman" w:hAnsi="Times New Roman" w:cs="Times New Roman"/>
          <w:color w:val="0D0D0D"/>
          <w:sz w:val="24"/>
        </w:rPr>
        <w:t>s</w:t>
      </w:r>
      <w:r>
        <w:rPr>
          <w:rFonts w:ascii="Times New Roman" w:eastAsia="Times New Roman" w:hAnsi="Times New Roman" w:cs="Times New Roman"/>
          <w:color w:val="0D0D0D"/>
          <w:sz w:val="24"/>
        </w:rPr>
        <w:t xml:space="preserve"> were confirmed using biochemical identification. The shape of identified bacteria</w:t>
      </w:r>
      <w:r w:rsidR="00C73455">
        <w:rPr>
          <w:rFonts w:ascii="Times New Roman" w:eastAsia="Times New Roman" w:hAnsi="Times New Roman" w:cs="Times New Roman"/>
          <w:color w:val="0D0D0D"/>
          <w:sz w:val="24"/>
        </w:rPr>
        <w:t>l</w:t>
      </w:r>
      <w:r>
        <w:rPr>
          <w:rFonts w:ascii="Times New Roman" w:eastAsia="Times New Roman" w:hAnsi="Times New Roman" w:cs="Times New Roman"/>
          <w:color w:val="0D0D0D"/>
          <w:sz w:val="24"/>
        </w:rPr>
        <w:t xml:space="preserve"> specie</w:t>
      </w:r>
      <w:r w:rsidR="00D27D6F">
        <w:rPr>
          <w:rFonts w:ascii="Times New Roman" w:eastAsia="Times New Roman" w:hAnsi="Times New Roman" w:cs="Times New Roman"/>
          <w:color w:val="0D0D0D"/>
          <w:sz w:val="24"/>
        </w:rPr>
        <w:t>s</w:t>
      </w:r>
      <w:r>
        <w:rPr>
          <w:rFonts w:ascii="Times New Roman" w:eastAsia="Times New Roman" w:hAnsi="Times New Roman" w:cs="Times New Roman"/>
          <w:color w:val="0D0D0D"/>
          <w:sz w:val="24"/>
        </w:rPr>
        <w:t xml:space="preserve"> of clinical isolates</w:t>
      </w:r>
      <w:r w:rsidR="00D27D6F">
        <w:rPr>
          <w:rFonts w:ascii="Times New Roman" w:eastAsia="Times New Roman" w:hAnsi="Times New Roman" w:cs="Times New Roman"/>
          <w:color w:val="0D0D0D"/>
          <w:sz w:val="24"/>
        </w:rPr>
        <w:t xml:space="preserve">, </w:t>
      </w:r>
      <w:r w:rsidRPr="00571D1E">
        <w:rPr>
          <w:rFonts w:ascii="Times New Roman" w:eastAsia="Times New Roman" w:hAnsi="Times New Roman" w:cs="Times New Roman"/>
          <w:i/>
          <w:color w:val="0D0D0D"/>
          <w:sz w:val="24"/>
        </w:rPr>
        <w:t xml:space="preserve">Staphylococcus </w:t>
      </w:r>
      <w:r>
        <w:rPr>
          <w:rFonts w:ascii="Times New Roman" w:eastAsia="Times New Roman" w:hAnsi="Times New Roman" w:cs="Times New Roman"/>
          <w:color w:val="0D0D0D"/>
          <w:sz w:val="24"/>
        </w:rPr>
        <w:t>specie</w:t>
      </w:r>
      <w:r w:rsidR="003D4FD5">
        <w:rPr>
          <w:rFonts w:ascii="Times New Roman" w:eastAsia="Times New Roman" w:hAnsi="Times New Roman" w:cs="Times New Roman"/>
          <w:color w:val="0D0D0D"/>
          <w:sz w:val="24"/>
        </w:rPr>
        <w:t>s</w:t>
      </w:r>
      <w:r>
        <w:rPr>
          <w:rFonts w:ascii="Times New Roman" w:eastAsia="Times New Roman" w:hAnsi="Times New Roman" w:cs="Times New Roman"/>
          <w:color w:val="0D0D0D"/>
          <w:sz w:val="24"/>
        </w:rPr>
        <w:t>,</w:t>
      </w:r>
      <w:r w:rsidRPr="00571D1E">
        <w:rPr>
          <w:rFonts w:ascii="Times New Roman" w:eastAsia="Times New Roman" w:hAnsi="Times New Roman" w:cs="Times New Roman"/>
          <w:i/>
          <w:color w:val="0D0D0D"/>
          <w:sz w:val="24"/>
        </w:rPr>
        <w:t xml:space="preserve"> Escherichia</w:t>
      </w:r>
      <w:r>
        <w:rPr>
          <w:rFonts w:ascii="Times New Roman" w:eastAsia="Times New Roman" w:hAnsi="Times New Roman" w:cs="Times New Roman"/>
          <w:color w:val="0D0D0D"/>
          <w:sz w:val="24"/>
        </w:rPr>
        <w:t xml:space="preserve"> specie</w:t>
      </w:r>
      <w:r w:rsidR="003D4FD5">
        <w:rPr>
          <w:rFonts w:ascii="Times New Roman" w:eastAsia="Times New Roman" w:hAnsi="Times New Roman" w:cs="Times New Roman"/>
          <w:color w:val="0D0D0D"/>
          <w:sz w:val="24"/>
        </w:rPr>
        <w:t>s</w:t>
      </w:r>
      <w:r>
        <w:rPr>
          <w:rFonts w:ascii="Times New Roman" w:eastAsia="Times New Roman" w:hAnsi="Times New Roman" w:cs="Times New Roman"/>
          <w:color w:val="0D0D0D"/>
          <w:sz w:val="24"/>
        </w:rPr>
        <w:t xml:space="preserve">, </w:t>
      </w:r>
      <w:r w:rsidRPr="00571D1E">
        <w:rPr>
          <w:rFonts w:ascii="Times New Roman" w:eastAsia="Times New Roman" w:hAnsi="Times New Roman" w:cs="Times New Roman"/>
          <w:i/>
          <w:color w:val="0D0D0D"/>
          <w:sz w:val="24"/>
        </w:rPr>
        <w:t>Salmonella</w:t>
      </w:r>
      <w:r>
        <w:rPr>
          <w:rFonts w:ascii="Times New Roman" w:eastAsia="Times New Roman" w:hAnsi="Times New Roman" w:cs="Times New Roman"/>
          <w:color w:val="0D0D0D"/>
          <w:sz w:val="24"/>
        </w:rPr>
        <w:t xml:space="preserve"> specie</w:t>
      </w:r>
      <w:r w:rsidR="003D4FD5">
        <w:rPr>
          <w:rFonts w:ascii="Times New Roman" w:eastAsia="Times New Roman" w:hAnsi="Times New Roman" w:cs="Times New Roman"/>
          <w:color w:val="0D0D0D"/>
          <w:sz w:val="24"/>
        </w:rPr>
        <w:t>s</w:t>
      </w:r>
      <w:r>
        <w:rPr>
          <w:rFonts w:ascii="Times New Roman" w:eastAsia="Times New Roman" w:hAnsi="Times New Roman" w:cs="Times New Roman"/>
          <w:color w:val="0D0D0D"/>
          <w:sz w:val="24"/>
        </w:rPr>
        <w:t xml:space="preserve"> and </w:t>
      </w:r>
      <w:r w:rsidRPr="00571D1E">
        <w:rPr>
          <w:rFonts w:ascii="Times New Roman" w:eastAsia="Times New Roman" w:hAnsi="Times New Roman" w:cs="Times New Roman"/>
          <w:i/>
          <w:color w:val="0D0D0D"/>
          <w:sz w:val="24"/>
        </w:rPr>
        <w:t>Proteus</w:t>
      </w:r>
      <w:r>
        <w:rPr>
          <w:rFonts w:ascii="Times New Roman" w:eastAsia="Times New Roman" w:hAnsi="Times New Roman" w:cs="Times New Roman"/>
          <w:color w:val="0D0D0D"/>
          <w:sz w:val="24"/>
        </w:rPr>
        <w:t xml:space="preserve"> specie</w:t>
      </w:r>
      <w:r w:rsidR="003D4FD5">
        <w:rPr>
          <w:rFonts w:ascii="Times New Roman" w:eastAsia="Times New Roman" w:hAnsi="Times New Roman" w:cs="Times New Roman"/>
          <w:color w:val="0D0D0D"/>
          <w:sz w:val="24"/>
        </w:rPr>
        <w:t>s</w:t>
      </w:r>
      <w:r>
        <w:rPr>
          <w:rFonts w:ascii="Times New Roman" w:eastAsia="Times New Roman" w:hAnsi="Times New Roman" w:cs="Times New Roman"/>
          <w:color w:val="0D0D0D"/>
          <w:sz w:val="24"/>
        </w:rPr>
        <w:t xml:space="preserve">, all align with the International Standard </w:t>
      </w:r>
      <w:proofErr w:type="spellStart"/>
      <w:r>
        <w:rPr>
          <w:rFonts w:ascii="Times New Roman" w:eastAsia="Times New Roman" w:hAnsi="Times New Roman" w:cs="Times New Roman"/>
          <w:color w:val="0D0D0D"/>
          <w:sz w:val="24"/>
        </w:rPr>
        <w:t>Organisation</w:t>
      </w:r>
      <w:proofErr w:type="spellEnd"/>
      <w:r>
        <w:rPr>
          <w:rFonts w:ascii="Times New Roman" w:eastAsia="Times New Roman" w:hAnsi="Times New Roman" w:cs="Times New Roman"/>
          <w:color w:val="0D0D0D"/>
          <w:sz w:val="24"/>
        </w:rPr>
        <w:t xml:space="preserve"> </w:t>
      </w:r>
      <w:r w:rsidR="00037065">
        <w:rPr>
          <w:rFonts w:ascii="Times New Roman" w:eastAsia="Times New Roman" w:hAnsi="Times New Roman" w:cs="Times New Roman"/>
          <w:color w:val="0D0D0D"/>
          <w:sz w:val="24"/>
        </w:rPr>
        <w:t xml:space="preserve">(34) </w:t>
      </w:r>
      <w:r>
        <w:rPr>
          <w:rFonts w:ascii="Times New Roman" w:eastAsia="Times New Roman" w:hAnsi="Times New Roman" w:cs="Times New Roman"/>
          <w:color w:val="0D0D0D"/>
          <w:sz w:val="24"/>
        </w:rPr>
        <w:t>(2019).</w:t>
      </w:r>
    </w:p>
    <w:p w14:paraId="7917CCBF" w14:textId="079C9564" w:rsidR="00CB24D8" w:rsidRDefault="00CB24D8" w:rsidP="001B4B2C">
      <w:pPr>
        <w:keepNext/>
        <w:keepLines/>
        <w:spacing w:before="240" w:after="0" w:line="480" w:lineRule="auto"/>
        <w:jc w:val="both"/>
        <w:rPr>
          <w:rFonts w:ascii="Times New Roman" w:eastAsia="Times New Roman" w:hAnsi="Times New Roman" w:cs="Times New Roman"/>
          <w:color w:val="0D0D0D"/>
          <w:sz w:val="24"/>
        </w:rPr>
      </w:pPr>
      <w:r>
        <w:rPr>
          <w:rFonts w:ascii="Times New Roman" w:eastAsia="Times New Roman" w:hAnsi="Times New Roman" w:cs="Times New Roman"/>
          <w:color w:val="0D0D0D"/>
          <w:sz w:val="24"/>
        </w:rPr>
        <w:lastRenderedPageBreak/>
        <w:t xml:space="preserve"> </w:t>
      </w:r>
      <w:r w:rsidR="00E92847">
        <w:rPr>
          <w:rFonts w:ascii="Times New Roman" w:eastAsia="Times New Roman" w:hAnsi="Times New Roman" w:cs="Times New Roman"/>
          <w:color w:val="0D0D0D"/>
          <w:sz w:val="24"/>
        </w:rPr>
        <w:t>Five laboratories were screened for the most frequently reoccurring bacterial organisms</w:t>
      </w:r>
      <w:r w:rsidR="009B1455">
        <w:rPr>
          <w:rFonts w:ascii="Times New Roman" w:eastAsia="Times New Roman" w:hAnsi="Times New Roman" w:cs="Times New Roman"/>
          <w:color w:val="0D0D0D"/>
          <w:sz w:val="24"/>
        </w:rPr>
        <w:t>,</w:t>
      </w:r>
      <w:r w:rsidR="00E92847">
        <w:rPr>
          <w:rFonts w:ascii="Times New Roman" w:eastAsia="Times New Roman" w:hAnsi="Times New Roman" w:cs="Times New Roman"/>
          <w:color w:val="0D0D0D"/>
          <w:sz w:val="24"/>
        </w:rPr>
        <w:t xml:space="preserve"> and a total </w:t>
      </w:r>
      <w:r w:rsidR="00474EF5">
        <w:rPr>
          <w:rFonts w:ascii="Times New Roman" w:eastAsia="Times New Roman" w:hAnsi="Times New Roman" w:cs="Times New Roman"/>
          <w:color w:val="0D0D0D"/>
          <w:sz w:val="24"/>
        </w:rPr>
        <w:t xml:space="preserve">of </w:t>
      </w:r>
      <w:r w:rsidR="00E92847">
        <w:rPr>
          <w:rFonts w:ascii="Times New Roman" w:eastAsia="Times New Roman" w:hAnsi="Times New Roman" w:cs="Times New Roman"/>
          <w:color w:val="0D0D0D"/>
          <w:sz w:val="24"/>
        </w:rPr>
        <w:t xml:space="preserve">143 </w:t>
      </w:r>
      <w:r w:rsidR="0096418A">
        <w:rPr>
          <w:rFonts w:ascii="Times New Roman" w:eastAsia="Times New Roman" w:hAnsi="Times New Roman" w:cs="Times New Roman"/>
          <w:color w:val="0D0D0D"/>
          <w:sz w:val="24"/>
        </w:rPr>
        <w:t xml:space="preserve">were </w:t>
      </w:r>
      <w:r w:rsidR="00E92847">
        <w:rPr>
          <w:rFonts w:ascii="Times New Roman" w:eastAsia="Times New Roman" w:hAnsi="Times New Roman" w:cs="Times New Roman"/>
          <w:color w:val="0D0D0D"/>
          <w:sz w:val="24"/>
        </w:rPr>
        <w:t xml:space="preserve">positive. </w:t>
      </w:r>
      <w:r w:rsidR="00760773">
        <w:rPr>
          <w:rFonts w:ascii="Times New Roman" w:eastAsia="Times New Roman" w:hAnsi="Times New Roman" w:cs="Times New Roman"/>
          <w:color w:val="0D0D0D"/>
          <w:sz w:val="24"/>
        </w:rPr>
        <w:t xml:space="preserve">The majority </w:t>
      </w:r>
      <w:r w:rsidR="00E92847">
        <w:rPr>
          <w:rFonts w:ascii="Times New Roman" w:eastAsia="Times New Roman" w:hAnsi="Times New Roman" w:cs="Times New Roman"/>
          <w:color w:val="0D0D0D"/>
          <w:sz w:val="24"/>
        </w:rPr>
        <w:t xml:space="preserve">of the </w:t>
      </w:r>
      <w:r w:rsidR="00961BDF" w:rsidRPr="002359CB">
        <w:rPr>
          <w:rFonts w:ascii="Times New Roman" w:eastAsia="Times New Roman" w:hAnsi="Times New Roman" w:cs="Times New Roman"/>
          <w:i/>
          <w:color w:val="0D0D0D"/>
          <w:sz w:val="24"/>
        </w:rPr>
        <w:t>Escherichia</w:t>
      </w:r>
      <w:r w:rsidR="00961BDF">
        <w:rPr>
          <w:rFonts w:ascii="Times New Roman" w:eastAsia="Times New Roman" w:hAnsi="Times New Roman" w:cs="Times New Roman"/>
          <w:color w:val="0D0D0D"/>
          <w:sz w:val="24"/>
        </w:rPr>
        <w:t xml:space="preserve"> specie</w:t>
      </w:r>
      <w:r w:rsidR="008750C0">
        <w:rPr>
          <w:rFonts w:ascii="Times New Roman" w:eastAsia="Times New Roman" w:hAnsi="Times New Roman" w:cs="Times New Roman"/>
          <w:color w:val="0D0D0D"/>
          <w:sz w:val="24"/>
        </w:rPr>
        <w:t>s</w:t>
      </w:r>
      <w:r w:rsidR="00961BDF">
        <w:rPr>
          <w:rFonts w:ascii="Times New Roman" w:eastAsia="Times New Roman" w:hAnsi="Times New Roman" w:cs="Times New Roman"/>
          <w:color w:val="0D0D0D"/>
          <w:sz w:val="24"/>
        </w:rPr>
        <w:t xml:space="preserve"> was obtained in </w:t>
      </w:r>
      <w:r w:rsidR="005B5FD1">
        <w:rPr>
          <w:rFonts w:ascii="Times New Roman" w:eastAsia="Times New Roman" w:hAnsi="Times New Roman" w:cs="Times New Roman"/>
          <w:color w:val="0D0D0D"/>
          <w:sz w:val="24"/>
        </w:rPr>
        <w:t xml:space="preserve">the </w:t>
      </w:r>
      <w:r w:rsidR="00961BDF">
        <w:rPr>
          <w:rFonts w:ascii="Times New Roman" w:eastAsia="Times New Roman" w:hAnsi="Times New Roman" w:cs="Times New Roman"/>
          <w:color w:val="0D0D0D"/>
          <w:sz w:val="24"/>
        </w:rPr>
        <w:t xml:space="preserve">V-Max laboratory (74%), followed by </w:t>
      </w:r>
      <w:r w:rsidR="005B5FD1">
        <w:rPr>
          <w:rFonts w:ascii="Times New Roman" w:eastAsia="Times New Roman" w:hAnsi="Times New Roman" w:cs="Times New Roman"/>
          <w:color w:val="0D0D0D"/>
          <w:sz w:val="24"/>
        </w:rPr>
        <w:t xml:space="preserve">the </w:t>
      </w:r>
      <w:r w:rsidR="00961BDF">
        <w:rPr>
          <w:rFonts w:ascii="Times New Roman" w:eastAsia="Times New Roman" w:hAnsi="Times New Roman" w:cs="Times New Roman"/>
          <w:color w:val="0D0D0D"/>
          <w:sz w:val="24"/>
        </w:rPr>
        <w:t xml:space="preserve">Amara Jane laboratory (70%). For </w:t>
      </w:r>
      <w:r w:rsidR="00961BDF" w:rsidRPr="002359CB">
        <w:rPr>
          <w:rFonts w:ascii="Times New Roman" w:eastAsia="Times New Roman" w:hAnsi="Times New Roman" w:cs="Times New Roman"/>
          <w:i/>
          <w:color w:val="0D0D0D"/>
          <w:sz w:val="24"/>
        </w:rPr>
        <w:t>Staphylococcus</w:t>
      </w:r>
      <w:r w:rsidR="00961BDF">
        <w:rPr>
          <w:rFonts w:ascii="Times New Roman" w:eastAsia="Times New Roman" w:hAnsi="Times New Roman" w:cs="Times New Roman"/>
          <w:color w:val="0D0D0D"/>
          <w:sz w:val="24"/>
        </w:rPr>
        <w:t xml:space="preserve"> and </w:t>
      </w:r>
      <w:r w:rsidR="00961BDF" w:rsidRPr="002359CB">
        <w:rPr>
          <w:rFonts w:ascii="Times New Roman" w:eastAsia="Times New Roman" w:hAnsi="Times New Roman" w:cs="Times New Roman"/>
          <w:i/>
          <w:color w:val="0D0D0D"/>
          <w:sz w:val="24"/>
        </w:rPr>
        <w:t>Salmonella</w:t>
      </w:r>
      <w:r w:rsidR="00961BDF">
        <w:rPr>
          <w:rFonts w:ascii="Times New Roman" w:eastAsia="Times New Roman" w:hAnsi="Times New Roman" w:cs="Times New Roman"/>
          <w:color w:val="0D0D0D"/>
          <w:sz w:val="24"/>
        </w:rPr>
        <w:t xml:space="preserve"> specie</w:t>
      </w:r>
      <w:r w:rsidR="006909B7">
        <w:rPr>
          <w:rFonts w:ascii="Times New Roman" w:eastAsia="Times New Roman" w:hAnsi="Times New Roman" w:cs="Times New Roman"/>
          <w:color w:val="0D0D0D"/>
          <w:sz w:val="24"/>
        </w:rPr>
        <w:t>s</w:t>
      </w:r>
      <w:r w:rsidR="00961BDF">
        <w:rPr>
          <w:rFonts w:ascii="Times New Roman" w:eastAsia="Times New Roman" w:hAnsi="Times New Roman" w:cs="Times New Roman"/>
          <w:color w:val="0D0D0D"/>
          <w:sz w:val="24"/>
        </w:rPr>
        <w:t xml:space="preserve">, </w:t>
      </w:r>
      <w:r w:rsidR="00503F00">
        <w:rPr>
          <w:rFonts w:ascii="Times New Roman" w:eastAsia="Times New Roman" w:hAnsi="Times New Roman" w:cs="Times New Roman"/>
          <w:color w:val="0D0D0D"/>
          <w:sz w:val="24"/>
        </w:rPr>
        <w:t xml:space="preserve">the </w:t>
      </w:r>
      <w:r w:rsidR="00961BDF">
        <w:rPr>
          <w:rFonts w:ascii="Times New Roman" w:eastAsia="Times New Roman" w:hAnsi="Times New Roman" w:cs="Times New Roman"/>
          <w:color w:val="0D0D0D"/>
          <w:sz w:val="24"/>
        </w:rPr>
        <w:t xml:space="preserve">Federal Medical </w:t>
      </w:r>
      <w:r w:rsidR="00503F00">
        <w:rPr>
          <w:rFonts w:ascii="Times New Roman" w:eastAsia="Times New Roman" w:hAnsi="Times New Roman" w:cs="Times New Roman"/>
          <w:color w:val="0D0D0D"/>
          <w:sz w:val="24"/>
        </w:rPr>
        <w:t xml:space="preserve">Centre </w:t>
      </w:r>
      <w:r w:rsidR="00961BDF">
        <w:rPr>
          <w:rFonts w:ascii="Times New Roman" w:eastAsia="Times New Roman" w:hAnsi="Times New Roman" w:cs="Times New Roman"/>
          <w:color w:val="0D0D0D"/>
          <w:sz w:val="24"/>
        </w:rPr>
        <w:t>recorded (22%) and (13%)</w:t>
      </w:r>
      <w:r w:rsidR="00F670F7">
        <w:rPr>
          <w:rFonts w:ascii="Times New Roman" w:eastAsia="Times New Roman" w:hAnsi="Times New Roman" w:cs="Times New Roman"/>
          <w:color w:val="0D0D0D"/>
          <w:sz w:val="24"/>
        </w:rPr>
        <w:t>,</w:t>
      </w:r>
      <w:r w:rsidR="00961BDF">
        <w:rPr>
          <w:rFonts w:ascii="Times New Roman" w:eastAsia="Times New Roman" w:hAnsi="Times New Roman" w:cs="Times New Roman"/>
          <w:color w:val="0D0D0D"/>
          <w:sz w:val="24"/>
        </w:rPr>
        <w:t xml:space="preserve"> respectively</w:t>
      </w:r>
      <w:r w:rsidR="009D7A43">
        <w:rPr>
          <w:rFonts w:ascii="Times New Roman" w:eastAsia="Times New Roman" w:hAnsi="Times New Roman" w:cs="Times New Roman"/>
          <w:color w:val="0D0D0D"/>
          <w:sz w:val="24"/>
        </w:rPr>
        <w:t>. From t</w:t>
      </w:r>
      <w:r w:rsidR="00AC34E4">
        <w:rPr>
          <w:rFonts w:ascii="Times New Roman" w:eastAsia="Times New Roman" w:hAnsi="Times New Roman" w:cs="Times New Roman"/>
          <w:color w:val="0D0D0D"/>
          <w:sz w:val="24"/>
        </w:rPr>
        <w:t xml:space="preserve">he study, </w:t>
      </w:r>
      <w:r w:rsidR="009D7A43">
        <w:rPr>
          <w:rFonts w:ascii="Times New Roman" w:eastAsia="Times New Roman" w:hAnsi="Times New Roman" w:cs="Times New Roman"/>
          <w:color w:val="0D0D0D"/>
          <w:sz w:val="24"/>
        </w:rPr>
        <w:t xml:space="preserve"> </w:t>
      </w:r>
      <w:r w:rsidR="00AC34E4">
        <w:rPr>
          <w:rFonts w:ascii="Times New Roman" w:eastAsia="Times New Roman" w:hAnsi="Times New Roman" w:cs="Times New Roman"/>
          <w:color w:val="0D0D0D"/>
          <w:sz w:val="24"/>
        </w:rPr>
        <w:t xml:space="preserve">the frequency of isolation of laboratory acquired infection with particular reference to Escherichia specie are; </w:t>
      </w:r>
      <w:r w:rsidR="009D7A43">
        <w:rPr>
          <w:rFonts w:ascii="Times New Roman" w:eastAsia="Times New Roman" w:hAnsi="Times New Roman" w:cs="Times New Roman"/>
          <w:color w:val="0D0D0D"/>
          <w:sz w:val="24"/>
        </w:rPr>
        <w:t>academic (MOUAU clinic laboratory) 59%</w:t>
      </w:r>
      <w:r w:rsidR="00AC34E4">
        <w:rPr>
          <w:rFonts w:ascii="Times New Roman" w:eastAsia="Times New Roman" w:hAnsi="Times New Roman" w:cs="Times New Roman"/>
          <w:color w:val="0D0D0D"/>
          <w:sz w:val="24"/>
        </w:rPr>
        <w:t>, research</w:t>
      </w:r>
      <w:r w:rsidR="009D7A43">
        <w:rPr>
          <w:rFonts w:ascii="Times New Roman" w:eastAsia="Times New Roman" w:hAnsi="Times New Roman" w:cs="Times New Roman"/>
          <w:color w:val="0D0D0D"/>
          <w:sz w:val="24"/>
        </w:rPr>
        <w:t xml:space="preserve"> (Federal medica</w:t>
      </w:r>
      <w:r w:rsidR="0046348E">
        <w:rPr>
          <w:rFonts w:ascii="Times New Roman" w:eastAsia="Times New Roman" w:hAnsi="Times New Roman" w:cs="Times New Roman"/>
          <w:color w:val="0D0D0D"/>
          <w:sz w:val="24"/>
        </w:rPr>
        <w:t>l center) 57%</w:t>
      </w:r>
      <w:r w:rsidR="00AC34E4">
        <w:rPr>
          <w:rFonts w:ascii="Times New Roman" w:eastAsia="Times New Roman" w:hAnsi="Times New Roman" w:cs="Times New Roman"/>
          <w:color w:val="0D0D0D"/>
          <w:sz w:val="24"/>
        </w:rPr>
        <w:t>,</w:t>
      </w:r>
      <w:r w:rsidR="0046348E">
        <w:rPr>
          <w:rFonts w:ascii="Times New Roman" w:eastAsia="Times New Roman" w:hAnsi="Times New Roman" w:cs="Times New Roman"/>
          <w:color w:val="0D0D0D"/>
          <w:sz w:val="24"/>
        </w:rPr>
        <w:t xml:space="preserve"> hospitals (Amara</w:t>
      </w:r>
      <w:r w:rsidR="009D7A43">
        <w:rPr>
          <w:rFonts w:ascii="Times New Roman" w:eastAsia="Times New Roman" w:hAnsi="Times New Roman" w:cs="Times New Roman"/>
          <w:color w:val="0D0D0D"/>
          <w:sz w:val="24"/>
        </w:rPr>
        <w:t xml:space="preserve"> hospital laboratory) </w:t>
      </w:r>
      <w:r w:rsidR="0046348E">
        <w:rPr>
          <w:rFonts w:ascii="Times New Roman" w:eastAsia="Times New Roman" w:hAnsi="Times New Roman" w:cs="Times New Roman"/>
          <w:color w:val="0D0D0D"/>
          <w:sz w:val="24"/>
        </w:rPr>
        <w:t>(</w:t>
      </w:r>
      <w:r w:rsidR="009D7A43">
        <w:rPr>
          <w:rFonts w:ascii="Times New Roman" w:eastAsia="Times New Roman" w:hAnsi="Times New Roman" w:cs="Times New Roman"/>
          <w:color w:val="0D0D0D"/>
          <w:sz w:val="24"/>
        </w:rPr>
        <w:t>70%</w:t>
      </w:r>
      <w:r w:rsidR="0046348E">
        <w:rPr>
          <w:rFonts w:ascii="Times New Roman" w:eastAsia="Times New Roman" w:hAnsi="Times New Roman" w:cs="Times New Roman"/>
          <w:color w:val="0D0D0D"/>
          <w:sz w:val="24"/>
        </w:rPr>
        <w:t>), veterinary laboratory (63%) this finding was</w:t>
      </w:r>
      <w:r w:rsidR="00AC34E4">
        <w:rPr>
          <w:rFonts w:ascii="Times New Roman" w:eastAsia="Times New Roman" w:hAnsi="Times New Roman" w:cs="Times New Roman"/>
          <w:color w:val="0D0D0D"/>
          <w:sz w:val="24"/>
        </w:rPr>
        <w:t xml:space="preserve"> in contrast</w:t>
      </w:r>
      <w:r w:rsidR="0046348E">
        <w:rPr>
          <w:rFonts w:ascii="Times New Roman" w:eastAsia="Times New Roman" w:hAnsi="Times New Roman" w:cs="Times New Roman"/>
          <w:color w:val="0D0D0D"/>
          <w:sz w:val="24"/>
        </w:rPr>
        <w:t xml:space="preserve"> from the report of Bouza et al.</w:t>
      </w:r>
      <w:r w:rsidR="00037065">
        <w:rPr>
          <w:rFonts w:ascii="Times New Roman" w:eastAsia="Times New Roman" w:hAnsi="Times New Roman" w:cs="Times New Roman"/>
          <w:color w:val="0D0D0D"/>
          <w:sz w:val="24"/>
        </w:rPr>
        <w:t xml:space="preserve"> (35)</w:t>
      </w:r>
      <w:r w:rsidR="0046348E">
        <w:rPr>
          <w:rFonts w:ascii="Times New Roman" w:eastAsia="Times New Roman" w:hAnsi="Times New Roman" w:cs="Times New Roman"/>
          <w:color w:val="0D0D0D"/>
          <w:sz w:val="24"/>
        </w:rPr>
        <w:t xml:space="preserve"> (2005), who stated that laboratory acquired infection occurred in research (19.7%), academic (32%),</w:t>
      </w:r>
      <w:r w:rsidR="00AC34E4">
        <w:rPr>
          <w:rFonts w:ascii="Times New Roman" w:eastAsia="Times New Roman" w:hAnsi="Times New Roman" w:cs="Times New Roman"/>
          <w:color w:val="0D0D0D"/>
          <w:sz w:val="24"/>
        </w:rPr>
        <w:t xml:space="preserve"> </w:t>
      </w:r>
      <w:r w:rsidR="0046348E">
        <w:rPr>
          <w:rFonts w:ascii="Times New Roman" w:eastAsia="Times New Roman" w:hAnsi="Times New Roman" w:cs="Times New Roman"/>
          <w:color w:val="0D0D0D"/>
          <w:sz w:val="24"/>
        </w:rPr>
        <w:t xml:space="preserve">hospital (9.4%) and veterinary laboratory (0.6%). </w:t>
      </w:r>
    </w:p>
    <w:p w14:paraId="2116A6D6" w14:textId="4FEF7774" w:rsidR="00764891" w:rsidRDefault="00764891" w:rsidP="001B4B2C">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The laboratory environment plays a critical role in the transmission of organisms associated with nosocomial infections which can be transferred from person to person</w:t>
      </w:r>
      <w:r w:rsidR="00061E9C">
        <w:rPr>
          <w:rFonts w:ascii="Times New Roman" w:eastAsia="Times New Roman" w:hAnsi="Times New Roman" w:cs="Times New Roman"/>
          <w:sz w:val="24"/>
        </w:rPr>
        <w:t>, animal to animal,</w:t>
      </w:r>
      <w:r>
        <w:rPr>
          <w:rFonts w:ascii="Times New Roman" w:eastAsia="Times New Roman" w:hAnsi="Times New Roman" w:cs="Times New Roman"/>
          <w:sz w:val="24"/>
        </w:rPr>
        <w:t xml:space="preserve"> or from inanimate objects (such as door handles, pagers, ballpoint pens, patient laboratory charts, computer keyboards, gate passes, mobile phones and fixed telephones) to hands and vice versa</w:t>
      </w:r>
      <w:r w:rsidR="00037065">
        <w:rPr>
          <w:rFonts w:ascii="Times New Roman" w:eastAsia="Times New Roman" w:hAnsi="Times New Roman" w:cs="Times New Roman"/>
          <w:sz w:val="24"/>
        </w:rPr>
        <w:t xml:space="preserve"> (36)</w:t>
      </w:r>
      <w:r>
        <w:rPr>
          <w:rFonts w:ascii="Times New Roman" w:eastAsia="Times New Roman" w:hAnsi="Times New Roman" w:cs="Times New Roman"/>
          <w:sz w:val="24"/>
        </w:rPr>
        <w:t xml:space="preserve"> (Nwankwo et al, 2014). Experts believe that fomites play an important role in the acquisition and transmission of pathogens in healthcare </w:t>
      </w:r>
      <w:r w:rsidR="00037065">
        <w:rPr>
          <w:rFonts w:ascii="Times New Roman" w:eastAsia="Times New Roman" w:hAnsi="Times New Roman" w:cs="Times New Roman"/>
          <w:sz w:val="24"/>
        </w:rPr>
        <w:t xml:space="preserve">(37) </w:t>
      </w:r>
      <w:r>
        <w:rPr>
          <w:rFonts w:ascii="Times New Roman" w:eastAsia="Times New Roman" w:hAnsi="Times New Roman" w:cs="Times New Roman"/>
          <w:sz w:val="24"/>
        </w:rPr>
        <w:t>(Mitchell et al, 2015). The regular han</w:t>
      </w:r>
      <w:r w:rsidR="00061E9C">
        <w:rPr>
          <w:rFonts w:ascii="Times New Roman" w:eastAsia="Times New Roman" w:hAnsi="Times New Roman" w:cs="Times New Roman"/>
          <w:sz w:val="24"/>
        </w:rPr>
        <w:t>dling and exchange of equipment</w:t>
      </w:r>
      <w:r>
        <w:rPr>
          <w:rFonts w:ascii="Times New Roman" w:eastAsia="Times New Roman" w:hAnsi="Times New Roman" w:cs="Times New Roman"/>
          <w:sz w:val="24"/>
        </w:rPr>
        <w:t xml:space="preserve"> and other materials by the patients, health care workers, medical laboratory scientists, visitors and other hospital personnel make it vulnerable to contamination by various nosocomial pathoge</w:t>
      </w:r>
      <w:r w:rsidR="00AE64F7">
        <w:rPr>
          <w:rFonts w:ascii="Times New Roman" w:eastAsia="Times New Roman" w:hAnsi="Times New Roman" w:cs="Times New Roman"/>
          <w:sz w:val="24"/>
        </w:rPr>
        <w:t xml:space="preserve">ns. </w:t>
      </w:r>
    </w:p>
    <w:p w14:paraId="7D0B257F" w14:textId="35C78CB5" w:rsidR="00764891" w:rsidRDefault="00764891" w:rsidP="001B4B2C">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Laboratory environment</w:t>
      </w:r>
      <w:r w:rsidR="00CE4E84">
        <w:rPr>
          <w:rFonts w:ascii="Times New Roman" w:eastAsia="Times New Roman" w:hAnsi="Times New Roman" w:cs="Times New Roman"/>
          <w:sz w:val="24"/>
        </w:rPr>
        <w:t>s</w:t>
      </w:r>
      <w:r>
        <w:rPr>
          <w:rFonts w:ascii="Times New Roman" w:eastAsia="Times New Roman" w:hAnsi="Times New Roman" w:cs="Times New Roman"/>
          <w:sz w:val="24"/>
        </w:rPr>
        <w:t xml:space="preserve"> are a potential reservoir of bacterial pathogens since </w:t>
      </w:r>
      <w:r w:rsidR="00CE4E84">
        <w:rPr>
          <w:rFonts w:ascii="Times New Roman" w:eastAsia="Times New Roman" w:hAnsi="Times New Roman" w:cs="Times New Roman"/>
          <w:sz w:val="24"/>
        </w:rPr>
        <w:t xml:space="preserve">they </w:t>
      </w:r>
      <w:r>
        <w:rPr>
          <w:rFonts w:ascii="Times New Roman" w:eastAsia="Times New Roman" w:hAnsi="Times New Roman" w:cs="Times New Roman"/>
          <w:sz w:val="24"/>
        </w:rPr>
        <w:t>house a large number of infectious ag</w:t>
      </w:r>
      <w:r w:rsidR="00CC2D07">
        <w:rPr>
          <w:rFonts w:ascii="Times New Roman" w:eastAsia="Times New Roman" w:hAnsi="Times New Roman" w:cs="Times New Roman"/>
          <w:sz w:val="24"/>
        </w:rPr>
        <w:t>en</w:t>
      </w:r>
      <w:r w:rsidR="00037065">
        <w:rPr>
          <w:rFonts w:ascii="Times New Roman" w:eastAsia="Times New Roman" w:hAnsi="Times New Roman" w:cs="Times New Roman"/>
          <w:sz w:val="24"/>
        </w:rPr>
        <w:t xml:space="preserve">ts and samples. </w:t>
      </w:r>
      <w:r>
        <w:rPr>
          <w:rFonts w:ascii="Times New Roman" w:eastAsia="Times New Roman" w:hAnsi="Times New Roman" w:cs="Times New Roman"/>
          <w:sz w:val="24"/>
        </w:rPr>
        <w:t xml:space="preserve">The increased frequency of bacterial pathogens in </w:t>
      </w:r>
      <w:r w:rsidR="00CE4E84">
        <w:rPr>
          <w:rFonts w:ascii="Times New Roman" w:eastAsia="Times New Roman" w:hAnsi="Times New Roman" w:cs="Times New Roman"/>
          <w:sz w:val="24"/>
        </w:rPr>
        <w:t xml:space="preserve">the </w:t>
      </w:r>
      <w:r>
        <w:rPr>
          <w:rFonts w:ascii="Times New Roman" w:eastAsia="Times New Roman" w:hAnsi="Times New Roman" w:cs="Times New Roman"/>
          <w:sz w:val="24"/>
        </w:rPr>
        <w:t>hospital environment is associated with a background rise in various types of nosocomial infections. Laboratories should be situated in a strictly sterile area</w:t>
      </w:r>
      <w:r w:rsidR="00F4561B">
        <w:rPr>
          <w:rFonts w:ascii="Times New Roman" w:eastAsia="Times New Roman" w:hAnsi="Times New Roman" w:cs="Times New Roman"/>
          <w:sz w:val="24"/>
        </w:rPr>
        <w:t>,</w:t>
      </w:r>
      <w:r>
        <w:rPr>
          <w:rFonts w:ascii="Times New Roman" w:eastAsia="Times New Roman" w:hAnsi="Times New Roman" w:cs="Times New Roman"/>
          <w:sz w:val="24"/>
        </w:rPr>
        <w:t xml:space="preserve"> as bacterial contamination of </w:t>
      </w:r>
      <w:r>
        <w:rPr>
          <w:rFonts w:ascii="Times New Roman" w:eastAsia="Times New Roman" w:hAnsi="Times New Roman" w:cs="Times New Roman"/>
          <w:sz w:val="24"/>
        </w:rPr>
        <w:lastRenderedPageBreak/>
        <w:t xml:space="preserve">these facilities is highly dangerous to the patients and can cause </w:t>
      </w:r>
      <w:r w:rsidR="00F4561B">
        <w:rPr>
          <w:rFonts w:ascii="Times New Roman" w:eastAsia="Times New Roman" w:hAnsi="Times New Roman" w:cs="Times New Roman"/>
          <w:sz w:val="24"/>
        </w:rPr>
        <w:t xml:space="preserve">a </w:t>
      </w:r>
      <w:r>
        <w:rPr>
          <w:rFonts w:ascii="Times New Roman" w:eastAsia="Times New Roman" w:hAnsi="Times New Roman" w:cs="Times New Roman"/>
          <w:sz w:val="24"/>
        </w:rPr>
        <w:t>huge hazard to persons who work in the laboratories.</w:t>
      </w:r>
      <w:r w:rsidR="001D5D0E">
        <w:rPr>
          <w:rFonts w:ascii="Times New Roman" w:eastAsia="Times New Roman" w:hAnsi="Times New Roman" w:cs="Times New Roman"/>
          <w:sz w:val="24"/>
        </w:rPr>
        <w:t xml:space="preserve"> </w:t>
      </w:r>
      <w:r w:rsidR="00037065">
        <w:rPr>
          <w:rFonts w:ascii="Times New Roman" w:eastAsia="Times New Roman" w:hAnsi="Times New Roman" w:cs="Times New Roman"/>
          <w:sz w:val="24"/>
        </w:rPr>
        <w:t xml:space="preserve">(2) </w:t>
      </w:r>
      <w:r>
        <w:rPr>
          <w:rFonts w:ascii="Times New Roman" w:eastAsia="Times New Roman" w:hAnsi="Times New Roman" w:cs="Times New Roman"/>
          <w:sz w:val="24"/>
        </w:rPr>
        <w:t>(</w:t>
      </w:r>
      <w:proofErr w:type="spellStart"/>
      <w:r w:rsidR="00F4561B">
        <w:rPr>
          <w:rFonts w:ascii="Times New Roman" w:eastAsia="Times New Roman" w:hAnsi="Times New Roman" w:cs="Times New Roman"/>
          <w:sz w:val="24"/>
        </w:rPr>
        <w:t>Centres</w:t>
      </w:r>
      <w:proofErr w:type="spellEnd"/>
      <w:r w:rsidR="00F4561B">
        <w:rPr>
          <w:rFonts w:ascii="Times New Roman" w:eastAsia="Times New Roman" w:hAnsi="Times New Roman" w:cs="Times New Roman"/>
          <w:sz w:val="24"/>
        </w:rPr>
        <w:t xml:space="preserve"> </w:t>
      </w:r>
      <w:r>
        <w:rPr>
          <w:rFonts w:ascii="Times New Roman" w:eastAsia="Times New Roman" w:hAnsi="Times New Roman" w:cs="Times New Roman"/>
          <w:sz w:val="24"/>
        </w:rPr>
        <w:t>for Disease Control and Prevention, 2019).</w:t>
      </w:r>
    </w:p>
    <w:p w14:paraId="2FAA7D76" w14:textId="037BD594" w:rsidR="00C1638E" w:rsidRDefault="00764891" w:rsidP="001B4B2C">
      <w:pPr>
        <w:spacing w:line="480" w:lineRule="auto"/>
        <w:jc w:val="both"/>
        <w:rPr>
          <w:rFonts w:ascii="Times New Roman" w:eastAsia="Times New Roman" w:hAnsi="Times New Roman" w:cs="Times New Roman"/>
          <w:i/>
          <w:sz w:val="24"/>
        </w:rPr>
      </w:pPr>
      <w:r>
        <w:rPr>
          <w:rFonts w:ascii="Times New Roman" w:eastAsia="Times New Roman" w:hAnsi="Times New Roman" w:cs="Times New Roman"/>
          <w:sz w:val="24"/>
        </w:rPr>
        <w:t>The results were also in contrast with</w:t>
      </w:r>
      <w:r w:rsidR="00CC2D07">
        <w:rPr>
          <w:rFonts w:ascii="Times New Roman" w:eastAsia="Times New Roman" w:hAnsi="Times New Roman" w:cs="Times New Roman"/>
          <w:sz w:val="24"/>
        </w:rPr>
        <w:t xml:space="preserve"> those obtained by Mohammed et al.</w:t>
      </w:r>
      <w:r w:rsidR="00037065">
        <w:rPr>
          <w:rFonts w:ascii="Times New Roman" w:eastAsia="Times New Roman" w:hAnsi="Times New Roman" w:cs="Times New Roman"/>
          <w:sz w:val="24"/>
        </w:rPr>
        <w:t xml:space="preserve"> (28)</w:t>
      </w:r>
      <w:r>
        <w:rPr>
          <w:rFonts w:ascii="Times New Roman" w:eastAsia="Times New Roman" w:hAnsi="Times New Roman" w:cs="Times New Roman"/>
          <w:sz w:val="24"/>
        </w:rPr>
        <w:t xml:space="preserve"> (2013) in the Sudan University of Science and Technology</w:t>
      </w:r>
      <w:r w:rsidR="009C1E43">
        <w:rPr>
          <w:rFonts w:ascii="Times New Roman" w:eastAsia="Times New Roman" w:hAnsi="Times New Roman" w:cs="Times New Roman"/>
          <w:sz w:val="24"/>
        </w:rPr>
        <w:t>,</w:t>
      </w:r>
      <w:r>
        <w:rPr>
          <w:rFonts w:ascii="Times New Roman" w:eastAsia="Times New Roman" w:hAnsi="Times New Roman" w:cs="Times New Roman"/>
          <w:sz w:val="24"/>
        </w:rPr>
        <w:t xml:space="preserve"> which has </w:t>
      </w:r>
      <w:r w:rsidR="00C1638E">
        <w:rPr>
          <w:rFonts w:ascii="Times New Roman" w:eastAsia="Times New Roman" w:hAnsi="Times New Roman" w:cs="Times New Roman"/>
          <w:i/>
          <w:sz w:val="24"/>
        </w:rPr>
        <w:t xml:space="preserve">Pseudomonas </w:t>
      </w:r>
      <w:r w:rsidR="00C1638E" w:rsidRPr="00C1638E">
        <w:rPr>
          <w:rFonts w:ascii="Times New Roman" w:eastAsia="Times New Roman" w:hAnsi="Times New Roman" w:cs="Times New Roman"/>
          <w:sz w:val="24"/>
        </w:rPr>
        <w:t>specie</w:t>
      </w:r>
      <w:r w:rsidR="009C1E43">
        <w:rPr>
          <w:rFonts w:ascii="Times New Roman" w:eastAsia="Times New Roman" w:hAnsi="Times New Roman" w:cs="Times New Roman"/>
          <w:sz w:val="24"/>
        </w:rPr>
        <w:t>s</w:t>
      </w:r>
      <w:r>
        <w:rPr>
          <w:rFonts w:ascii="Times New Roman" w:eastAsia="Times New Roman" w:hAnsi="Times New Roman" w:cs="Times New Roman"/>
          <w:sz w:val="24"/>
        </w:rPr>
        <w:t xml:space="preserve"> the highest isolate with 63.6% of the total isolates. </w:t>
      </w:r>
      <w:r w:rsidR="00C1638E">
        <w:rPr>
          <w:rFonts w:ascii="Times New Roman" w:eastAsia="Times New Roman" w:hAnsi="Times New Roman" w:cs="Times New Roman"/>
          <w:i/>
          <w:sz w:val="24"/>
        </w:rPr>
        <w:t xml:space="preserve">Micrococcus </w:t>
      </w:r>
      <w:r w:rsidR="00C1638E" w:rsidRPr="00C1638E">
        <w:rPr>
          <w:rFonts w:ascii="Times New Roman" w:eastAsia="Times New Roman" w:hAnsi="Times New Roman" w:cs="Times New Roman"/>
          <w:sz w:val="24"/>
        </w:rPr>
        <w:t>specie</w:t>
      </w:r>
      <w:r w:rsidR="00C1638E">
        <w:rPr>
          <w:rFonts w:ascii="Times New Roman" w:eastAsia="Times New Roman" w:hAnsi="Times New Roman" w:cs="Times New Roman"/>
          <w:i/>
          <w:sz w:val="24"/>
        </w:rPr>
        <w:t xml:space="preserve"> had 31.8%, Bacillus </w:t>
      </w:r>
      <w:r w:rsidR="00C1638E" w:rsidRPr="00C1638E">
        <w:rPr>
          <w:rFonts w:ascii="Times New Roman" w:eastAsia="Times New Roman" w:hAnsi="Times New Roman" w:cs="Times New Roman"/>
          <w:sz w:val="24"/>
        </w:rPr>
        <w:t>specie</w:t>
      </w:r>
      <w:r>
        <w:rPr>
          <w:rFonts w:ascii="Times New Roman" w:eastAsia="Times New Roman" w:hAnsi="Times New Roman" w:cs="Times New Roman"/>
          <w:i/>
          <w:sz w:val="24"/>
        </w:rPr>
        <w:t xml:space="preserve"> with </w:t>
      </w:r>
      <w:r w:rsidR="00C1638E">
        <w:rPr>
          <w:rFonts w:ascii="Times New Roman" w:eastAsia="Times New Roman" w:hAnsi="Times New Roman" w:cs="Times New Roman"/>
          <w:i/>
          <w:sz w:val="24"/>
        </w:rPr>
        <w:t xml:space="preserve">9.2% while Staphylococcus </w:t>
      </w:r>
      <w:r w:rsidR="00C1638E" w:rsidRPr="00C1638E">
        <w:rPr>
          <w:rFonts w:ascii="Times New Roman" w:eastAsia="Times New Roman" w:hAnsi="Times New Roman" w:cs="Times New Roman"/>
          <w:sz w:val="24"/>
        </w:rPr>
        <w:t>specie</w:t>
      </w:r>
      <w:r>
        <w:rPr>
          <w:rFonts w:ascii="Times New Roman" w:eastAsia="Times New Roman" w:hAnsi="Times New Roman" w:cs="Times New Roman"/>
          <w:i/>
          <w:sz w:val="24"/>
        </w:rPr>
        <w:t xml:space="preserve"> had the lowest frequency with 4.5%. </w:t>
      </w:r>
    </w:p>
    <w:p w14:paraId="3A9BE951" w14:textId="436DD72B" w:rsidR="00764891" w:rsidRDefault="00764891" w:rsidP="001B4B2C">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The variations in the results were unknown, but could be due to sample size, used by the previous investigator</w:t>
      </w:r>
      <w:r w:rsidR="009C1E43">
        <w:rPr>
          <w:rFonts w:ascii="Times New Roman" w:eastAsia="Times New Roman" w:hAnsi="Times New Roman" w:cs="Times New Roman"/>
          <w:sz w:val="24"/>
        </w:rPr>
        <w:t>;</w:t>
      </w:r>
      <w:r>
        <w:rPr>
          <w:rFonts w:ascii="Times New Roman" w:eastAsia="Times New Roman" w:hAnsi="Times New Roman" w:cs="Times New Roman"/>
          <w:sz w:val="24"/>
        </w:rPr>
        <w:t xml:space="preserve"> furthermore, personal hygiene, the safety, cleaning methods, social level of patients, operating room ventilation, </w:t>
      </w:r>
      <w:proofErr w:type="spellStart"/>
      <w:r w:rsidR="009C1E43">
        <w:rPr>
          <w:rFonts w:ascii="Times New Roman" w:eastAsia="Times New Roman" w:hAnsi="Times New Roman" w:cs="Times New Roman"/>
          <w:sz w:val="24"/>
        </w:rPr>
        <w:t>sterilisation</w:t>
      </w:r>
      <w:proofErr w:type="spellEnd"/>
      <w:r w:rsidR="009C1E4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methods, and availability of antimicrobial prophylaxis could make the observed difference. </w:t>
      </w:r>
    </w:p>
    <w:p w14:paraId="0A528CEA" w14:textId="27BEDFF4" w:rsidR="00764891" w:rsidRDefault="00764891" w:rsidP="001B4B2C">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highest percentage of contamination was caused by </w:t>
      </w:r>
      <w:r w:rsidR="00C1638E">
        <w:rPr>
          <w:rFonts w:ascii="Times New Roman" w:eastAsia="Times New Roman" w:hAnsi="Times New Roman" w:cs="Times New Roman"/>
          <w:i/>
          <w:sz w:val="24"/>
        </w:rPr>
        <w:t xml:space="preserve">Escherichia </w:t>
      </w:r>
      <w:r w:rsidR="00C1638E" w:rsidRPr="00C1638E">
        <w:rPr>
          <w:rFonts w:ascii="Times New Roman" w:eastAsia="Times New Roman" w:hAnsi="Times New Roman" w:cs="Times New Roman"/>
          <w:sz w:val="24"/>
        </w:rPr>
        <w:t>specie</w:t>
      </w:r>
      <w:r w:rsidR="006C3505">
        <w:rPr>
          <w:rFonts w:ascii="Times New Roman" w:eastAsia="Times New Roman" w:hAnsi="Times New Roman" w:cs="Times New Roman"/>
          <w:sz w:val="24"/>
        </w:rPr>
        <w:t>s</w:t>
      </w:r>
      <w:r w:rsidR="00097091">
        <w:rPr>
          <w:rFonts w:ascii="Times New Roman" w:eastAsia="Times New Roman" w:hAnsi="Times New Roman" w:cs="Times New Roman"/>
          <w:sz w:val="24"/>
        </w:rPr>
        <w:t>,</w:t>
      </w:r>
      <w:r>
        <w:rPr>
          <w:rFonts w:ascii="Times New Roman" w:eastAsia="Times New Roman" w:hAnsi="Times New Roman" w:cs="Times New Roman"/>
          <w:i/>
          <w:sz w:val="24"/>
        </w:rPr>
        <w:t xml:space="preserve"> </w:t>
      </w:r>
      <w:r>
        <w:rPr>
          <w:rFonts w:ascii="Times New Roman" w:eastAsia="Times New Roman" w:hAnsi="Times New Roman" w:cs="Times New Roman"/>
          <w:sz w:val="24"/>
        </w:rPr>
        <w:t>taking 61% of inoculated plates. The poss</w:t>
      </w:r>
      <w:r w:rsidR="00C1638E">
        <w:rPr>
          <w:rFonts w:ascii="Times New Roman" w:eastAsia="Times New Roman" w:hAnsi="Times New Roman" w:cs="Times New Roman"/>
          <w:sz w:val="24"/>
        </w:rPr>
        <w:t>ible sources of contamination are</w:t>
      </w:r>
      <w:r>
        <w:rPr>
          <w:rFonts w:ascii="Times New Roman" w:eastAsia="Times New Roman" w:hAnsi="Times New Roman" w:cs="Times New Roman"/>
          <w:sz w:val="24"/>
        </w:rPr>
        <w:t xml:space="preserve"> from contaminated biological specimens and samples collected from patients. If proper aseptic techniques are not followed during sample collection, transportation, or storage, </w:t>
      </w:r>
      <w:r w:rsidRPr="002359CB">
        <w:rPr>
          <w:rFonts w:ascii="Times New Roman" w:eastAsia="Times New Roman" w:hAnsi="Times New Roman" w:cs="Times New Roman"/>
          <w:i/>
          <w:sz w:val="24"/>
        </w:rPr>
        <w:t>E. coli</w:t>
      </w:r>
      <w:r>
        <w:rPr>
          <w:rFonts w:ascii="Times New Roman" w:eastAsia="Times New Roman" w:hAnsi="Times New Roman" w:cs="Times New Roman"/>
          <w:sz w:val="24"/>
        </w:rPr>
        <w:t xml:space="preserve"> present in the patient's body can be introduced into the laboratory environment.</w:t>
      </w:r>
    </w:p>
    <w:p w14:paraId="1BF4A13C" w14:textId="77777777" w:rsidR="00764891" w:rsidRDefault="00764891" w:rsidP="001B4B2C">
      <w:pPr>
        <w:keepNext/>
        <w:keepLines/>
        <w:spacing w:before="240" w:after="0" w:line="480" w:lineRule="auto"/>
        <w:jc w:val="both"/>
        <w:rPr>
          <w:rFonts w:ascii="Times New Roman" w:eastAsia="Times New Roman" w:hAnsi="Times New Roman" w:cs="Times New Roman"/>
          <w:b/>
          <w:color w:val="0D0D0D"/>
          <w:sz w:val="24"/>
        </w:rPr>
      </w:pPr>
      <w:r>
        <w:rPr>
          <w:rFonts w:ascii="Times New Roman" w:eastAsia="Times New Roman" w:hAnsi="Times New Roman" w:cs="Times New Roman"/>
          <w:b/>
          <w:color w:val="0D0D0D"/>
          <w:sz w:val="24"/>
        </w:rPr>
        <w:t>CONCLUSION</w:t>
      </w:r>
    </w:p>
    <w:p w14:paraId="12DA456E" w14:textId="67BBBBD3" w:rsidR="00764891" w:rsidRDefault="00764891" w:rsidP="001B4B2C">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Different species of bacteria were isolated from the laboratory environments. The contamination depends on the materials and devices used for cleaning</w:t>
      </w:r>
      <w:r w:rsidR="009E2AD0">
        <w:rPr>
          <w:rFonts w:ascii="Times New Roman" w:eastAsia="Times New Roman" w:hAnsi="Times New Roman" w:cs="Times New Roman"/>
          <w:sz w:val="24"/>
        </w:rPr>
        <w:t>,</w:t>
      </w:r>
      <w:r>
        <w:rPr>
          <w:rFonts w:ascii="Times New Roman" w:eastAsia="Times New Roman" w:hAnsi="Times New Roman" w:cs="Times New Roman"/>
          <w:sz w:val="24"/>
        </w:rPr>
        <w:t xml:space="preserve"> disinfection and </w:t>
      </w:r>
      <w:proofErr w:type="spellStart"/>
      <w:r w:rsidR="00CC1E0C">
        <w:rPr>
          <w:rFonts w:ascii="Times New Roman" w:eastAsia="Times New Roman" w:hAnsi="Times New Roman" w:cs="Times New Roman"/>
          <w:sz w:val="24"/>
        </w:rPr>
        <w:t>sterilisation</w:t>
      </w:r>
      <w:proofErr w:type="spellEnd"/>
      <w:r>
        <w:rPr>
          <w:rFonts w:ascii="Times New Roman" w:eastAsia="Times New Roman" w:hAnsi="Times New Roman" w:cs="Times New Roman"/>
          <w:sz w:val="24"/>
        </w:rPr>
        <w:t xml:space="preserve">. </w:t>
      </w:r>
      <w:r w:rsidRPr="009E2AD0">
        <w:rPr>
          <w:rFonts w:ascii="Times New Roman" w:eastAsia="Times New Roman" w:hAnsi="Times New Roman" w:cs="Times New Roman"/>
          <w:i/>
          <w:sz w:val="24"/>
        </w:rPr>
        <w:t>Escherichia coli</w:t>
      </w:r>
      <w:r>
        <w:rPr>
          <w:rFonts w:ascii="Times New Roman" w:eastAsia="Times New Roman" w:hAnsi="Times New Roman" w:cs="Times New Roman"/>
          <w:sz w:val="24"/>
        </w:rPr>
        <w:t xml:space="preserve">, </w:t>
      </w:r>
      <w:r w:rsidRPr="009E2AD0">
        <w:rPr>
          <w:rFonts w:ascii="Times New Roman" w:eastAsia="Times New Roman" w:hAnsi="Times New Roman" w:cs="Times New Roman"/>
          <w:i/>
          <w:sz w:val="24"/>
        </w:rPr>
        <w:t>Staphylococcus</w:t>
      </w:r>
      <w:r>
        <w:rPr>
          <w:rFonts w:ascii="Times New Roman" w:eastAsia="Times New Roman" w:hAnsi="Times New Roman" w:cs="Times New Roman"/>
          <w:sz w:val="24"/>
        </w:rPr>
        <w:t xml:space="preserve"> aureus,</w:t>
      </w:r>
      <w:r w:rsidRPr="009E2AD0">
        <w:rPr>
          <w:rFonts w:ascii="Times New Roman" w:eastAsia="Times New Roman" w:hAnsi="Times New Roman" w:cs="Times New Roman"/>
          <w:i/>
          <w:sz w:val="24"/>
        </w:rPr>
        <w:t xml:space="preserve"> Salmonella </w:t>
      </w:r>
      <w:proofErr w:type="spellStart"/>
      <w:r>
        <w:rPr>
          <w:rFonts w:ascii="Times New Roman" w:eastAsia="Times New Roman" w:hAnsi="Times New Roman" w:cs="Times New Roman"/>
          <w:sz w:val="24"/>
        </w:rPr>
        <w:t>spp</w:t>
      </w:r>
      <w:proofErr w:type="spellEnd"/>
      <w:r>
        <w:rPr>
          <w:rFonts w:ascii="Times New Roman" w:eastAsia="Times New Roman" w:hAnsi="Times New Roman" w:cs="Times New Roman"/>
          <w:sz w:val="24"/>
        </w:rPr>
        <w:t xml:space="preserve"> and </w:t>
      </w:r>
      <w:r w:rsidRPr="009E2AD0">
        <w:rPr>
          <w:rFonts w:ascii="Times New Roman" w:eastAsia="Times New Roman" w:hAnsi="Times New Roman" w:cs="Times New Roman"/>
          <w:i/>
          <w:sz w:val="24"/>
        </w:rPr>
        <w:t xml:space="preserve">Proteus </w:t>
      </w:r>
      <w:proofErr w:type="spellStart"/>
      <w:r>
        <w:rPr>
          <w:rFonts w:ascii="Times New Roman" w:eastAsia="Times New Roman" w:hAnsi="Times New Roman" w:cs="Times New Roman"/>
          <w:sz w:val="24"/>
        </w:rPr>
        <w:t>spp</w:t>
      </w:r>
      <w:proofErr w:type="spellEnd"/>
      <w:r>
        <w:rPr>
          <w:rFonts w:ascii="Times New Roman" w:eastAsia="Times New Roman" w:hAnsi="Times New Roman" w:cs="Times New Roman"/>
          <w:sz w:val="24"/>
        </w:rPr>
        <w:t xml:space="preserve"> were found to be the most contaminating bacteria in the screened laboratories</w:t>
      </w:r>
      <w:r w:rsidR="00CC1E0C">
        <w:rPr>
          <w:rFonts w:ascii="Times New Roman" w:eastAsia="Times New Roman" w:hAnsi="Times New Roman" w:cs="Times New Roman"/>
          <w:sz w:val="24"/>
        </w:rPr>
        <w:t>,</w:t>
      </w:r>
      <w:r>
        <w:rPr>
          <w:rFonts w:ascii="Times New Roman" w:eastAsia="Times New Roman" w:hAnsi="Times New Roman" w:cs="Times New Roman"/>
          <w:sz w:val="24"/>
        </w:rPr>
        <w:t xml:space="preserve"> and this can act as a dangerous source of nosocomial infections. This might indicate that the </w:t>
      </w:r>
      <w:proofErr w:type="spellStart"/>
      <w:r w:rsidR="00CC1E0C">
        <w:rPr>
          <w:rFonts w:ascii="Times New Roman" w:eastAsia="Times New Roman" w:hAnsi="Times New Roman" w:cs="Times New Roman"/>
          <w:sz w:val="24"/>
        </w:rPr>
        <w:t>sterilisation</w:t>
      </w:r>
      <w:proofErr w:type="spellEnd"/>
      <w:r w:rsidR="00CC1E0C">
        <w:rPr>
          <w:rFonts w:ascii="Times New Roman" w:eastAsia="Times New Roman" w:hAnsi="Times New Roman" w:cs="Times New Roman"/>
          <w:sz w:val="24"/>
        </w:rPr>
        <w:t xml:space="preserve"> </w:t>
      </w:r>
      <w:r>
        <w:rPr>
          <w:rFonts w:ascii="Times New Roman" w:eastAsia="Times New Roman" w:hAnsi="Times New Roman" w:cs="Times New Roman"/>
          <w:sz w:val="24"/>
        </w:rPr>
        <w:t>methods and safety precautions are not efficient enough</w:t>
      </w:r>
      <w:r w:rsidR="00CC1E0C">
        <w:rPr>
          <w:rFonts w:ascii="Times New Roman" w:eastAsia="Times New Roman" w:hAnsi="Times New Roman" w:cs="Times New Roman"/>
          <w:sz w:val="24"/>
        </w:rPr>
        <w:t>,</w:t>
      </w:r>
      <w:r>
        <w:rPr>
          <w:rFonts w:ascii="Times New Roman" w:eastAsia="Times New Roman" w:hAnsi="Times New Roman" w:cs="Times New Roman"/>
          <w:sz w:val="24"/>
        </w:rPr>
        <w:t xml:space="preserve"> and this might have </w:t>
      </w:r>
      <w:r w:rsidR="00CC1E0C">
        <w:rPr>
          <w:rFonts w:ascii="Times New Roman" w:eastAsia="Times New Roman" w:hAnsi="Times New Roman" w:cs="Times New Roman"/>
          <w:sz w:val="24"/>
        </w:rPr>
        <w:t xml:space="preserve">an </w:t>
      </w:r>
      <w:r>
        <w:rPr>
          <w:rFonts w:ascii="Times New Roman" w:eastAsia="Times New Roman" w:hAnsi="Times New Roman" w:cs="Times New Roman"/>
          <w:sz w:val="24"/>
        </w:rPr>
        <w:t>adverse effec</w:t>
      </w:r>
      <w:r w:rsidR="009E2AD0">
        <w:rPr>
          <w:rFonts w:ascii="Times New Roman" w:eastAsia="Times New Roman" w:hAnsi="Times New Roman" w:cs="Times New Roman"/>
          <w:sz w:val="24"/>
        </w:rPr>
        <w:t>t</w:t>
      </w:r>
      <w:r w:rsidR="00CC1E0C">
        <w:rPr>
          <w:rFonts w:ascii="Times New Roman" w:eastAsia="Times New Roman" w:hAnsi="Times New Roman" w:cs="Times New Roman"/>
          <w:sz w:val="24"/>
        </w:rPr>
        <w:t>,</w:t>
      </w:r>
      <w:r>
        <w:rPr>
          <w:rFonts w:ascii="Times New Roman" w:eastAsia="Times New Roman" w:hAnsi="Times New Roman" w:cs="Times New Roman"/>
          <w:sz w:val="24"/>
        </w:rPr>
        <w:t xml:space="preserve"> which includes:</w:t>
      </w:r>
    </w:p>
    <w:p w14:paraId="5AA63D23" w14:textId="2821828B" w:rsidR="00764891" w:rsidRDefault="00764891" w:rsidP="001B4B2C">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To mitigate these risks, diagnostic laboratories must </w:t>
      </w:r>
      <w:proofErr w:type="spellStart"/>
      <w:r w:rsidR="004C35B4">
        <w:rPr>
          <w:rFonts w:ascii="Times New Roman" w:eastAsia="Times New Roman" w:hAnsi="Times New Roman" w:cs="Times New Roman"/>
          <w:sz w:val="24"/>
        </w:rPr>
        <w:t>prioritise</w:t>
      </w:r>
      <w:proofErr w:type="spellEnd"/>
      <w:r w:rsidR="004C35B4">
        <w:rPr>
          <w:rFonts w:ascii="Times New Roman" w:eastAsia="Times New Roman" w:hAnsi="Times New Roman" w:cs="Times New Roman"/>
          <w:sz w:val="24"/>
        </w:rPr>
        <w:t xml:space="preserve"> </w:t>
      </w:r>
      <w:r>
        <w:rPr>
          <w:rFonts w:ascii="Times New Roman" w:eastAsia="Times New Roman" w:hAnsi="Times New Roman" w:cs="Times New Roman"/>
          <w:sz w:val="24"/>
        </w:rPr>
        <w:t>strict adherence to aseptic techniques, proper training of personnel, regular equipment maintenance, robust quality control measures, and the implementation of infection prevention and control protocols.</w:t>
      </w:r>
    </w:p>
    <w:p w14:paraId="545D44E2" w14:textId="77777777" w:rsidR="00AE2FD7" w:rsidRDefault="00AE2FD7" w:rsidP="001B4B2C">
      <w:pPr>
        <w:spacing w:line="480" w:lineRule="auto"/>
        <w:jc w:val="both"/>
        <w:rPr>
          <w:rFonts w:ascii="Times New Roman" w:eastAsia="Times New Roman" w:hAnsi="Times New Roman" w:cs="Times New Roman"/>
          <w:sz w:val="24"/>
        </w:rPr>
      </w:pPr>
    </w:p>
    <w:p w14:paraId="0ABBD4AE" w14:textId="77777777" w:rsidR="00AE2FD7" w:rsidRPr="00AE2FD7" w:rsidRDefault="00AE2FD7" w:rsidP="00AE2FD7">
      <w:pPr>
        <w:spacing w:line="480" w:lineRule="auto"/>
        <w:jc w:val="both"/>
        <w:rPr>
          <w:rFonts w:ascii="Times New Roman" w:eastAsia="Times New Roman" w:hAnsi="Times New Roman" w:cs="Times New Roman"/>
          <w:sz w:val="24"/>
        </w:rPr>
      </w:pPr>
      <w:r w:rsidRPr="00AE2FD7">
        <w:rPr>
          <w:rFonts w:ascii="Times New Roman" w:eastAsia="Times New Roman" w:hAnsi="Times New Roman" w:cs="Times New Roman"/>
          <w:sz w:val="24"/>
        </w:rPr>
        <w:t>COMPETING INTERESTS DISCLAIMER:</w:t>
      </w:r>
    </w:p>
    <w:p w14:paraId="3E7151D8" w14:textId="62DAC8A9" w:rsidR="00AE2FD7" w:rsidRDefault="00AE2FD7" w:rsidP="00AE2FD7">
      <w:pPr>
        <w:spacing w:line="480" w:lineRule="auto"/>
        <w:jc w:val="both"/>
        <w:rPr>
          <w:rFonts w:ascii="Times New Roman" w:eastAsia="Times New Roman" w:hAnsi="Times New Roman" w:cs="Times New Roman"/>
          <w:sz w:val="24"/>
        </w:rPr>
      </w:pPr>
      <w:r w:rsidRPr="00AE2FD7">
        <w:rPr>
          <w:rFonts w:ascii="Times New Roman" w:eastAsia="Times New Roman" w:hAnsi="Times New Roman" w:cs="Times New Roman"/>
          <w:sz w:val="24"/>
        </w:rPr>
        <w:t>Authors have declared that they have no known competing financial interests OR non-financial interests OR personal relationships that could have appeared to influence the work reported in this paper.</w:t>
      </w:r>
    </w:p>
    <w:p w14:paraId="3684600D" w14:textId="77777777" w:rsidR="00CF7734" w:rsidRDefault="00CF7734" w:rsidP="001B4B2C">
      <w:pPr>
        <w:keepNext/>
        <w:keepLines/>
        <w:spacing w:before="240" w:after="0" w:line="480" w:lineRule="auto"/>
        <w:jc w:val="both"/>
        <w:rPr>
          <w:rFonts w:ascii="Times New Roman" w:eastAsia="Times New Roman" w:hAnsi="Times New Roman" w:cs="Times New Roman"/>
          <w:b/>
          <w:sz w:val="24"/>
        </w:rPr>
      </w:pPr>
    </w:p>
    <w:p w14:paraId="0F65A1A0" w14:textId="77777777" w:rsidR="007B33A5" w:rsidRPr="00523BA8" w:rsidRDefault="00764891" w:rsidP="001B4B2C">
      <w:pPr>
        <w:keepNext/>
        <w:keepLines/>
        <w:spacing w:before="240" w:after="0" w:line="480" w:lineRule="auto"/>
        <w:jc w:val="both"/>
        <w:rPr>
          <w:rFonts w:ascii="Times New Roman" w:eastAsia="Times New Roman" w:hAnsi="Times New Roman" w:cs="Times New Roman"/>
          <w:sz w:val="24"/>
        </w:rPr>
      </w:pPr>
      <w:r w:rsidRPr="00523BA8">
        <w:rPr>
          <w:rFonts w:ascii="Times New Roman" w:eastAsia="Times New Roman" w:hAnsi="Times New Roman" w:cs="Times New Roman"/>
          <w:b/>
          <w:sz w:val="24"/>
        </w:rPr>
        <w:t>REFERENCES</w:t>
      </w:r>
      <w:r w:rsidR="007B33A5" w:rsidRPr="00523BA8">
        <w:rPr>
          <w:rFonts w:ascii="Times New Roman" w:eastAsia="Times New Roman" w:hAnsi="Times New Roman" w:cs="Times New Roman"/>
          <w:sz w:val="24"/>
        </w:rPr>
        <w:t xml:space="preserve"> </w:t>
      </w:r>
    </w:p>
    <w:p w14:paraId="48F634DE" w14:textId="1EAFD066" w:rsidR="007B33A5" w:rsidRPr="00523BA8" w:rsidRDefault="004039B2" w:rsidP="001B4B2C">
      <w:pPr>
        <w:keepNext/>
        <w:keepLines/>
        <w:spacing w:before="240" w:after="0" w:line="480" w:lineRule="auto"/>
        <w:jc w:val="both"/>
        <w:rPr>
          <w:rFonts w:ascii="Times New Roman" w:eastAsia="Times New Roman" w:hAnsi="Times New Roman" w:cs="Times New Roman"/>
          <w:sz w:val="24"/>
        </w:rPr>
      </w:pPr>
      <w:r w:rsidRPr="00523BA8">
        <w:rPr>
          <w:rFonts w:ascii="Times New Roman" w:eastAsia="Times New Roman" w:hAnsi="Times New Roman" w:cs="Times New Roman"/>
          <w:sz w:val="24"/>
        </w:rPr>
        <w:t xml:space="preserve">1. </w:t>
      </w:r>
      <w:r w:rsidR="00AA2B2D" w:rsidRPr="00523BA8">
        <w:rPr>
          <w:rFonts w:ascii="Times New Roman" w:eastAsia="Times New Roman" w:hAnsi="Times New Roman" w:cs="Times New Roman"/>
          <w:sz w:val="24"/>
        </w:rPr>
        <w:t>Centers for Disease Control and Prevention. (2021). 2021 National and State Healthcare-Associated Infections (HAI) Progress Report. https://stacks.cdc.gov/view/cdc/120490</w:t>
      </w:r>
    </w:p>
    <w:p w14:paraId="2856F5E7" w14:textId="77777777" w:rsidR="007B33A5" w:rsidRPr="00523BA8" w:rsidRDefault="004039B2" w:rsidP="001B4B2C">
      <w:pPr>
        <w:keepNext/>
        <w:keepLines/>
        <w:spacing w:before="240" w:after="0" w:line="480" w:lineRule="auto"/>
        <w:jc w:val="both"/>
        <w:rPr>
          <w:rFonts w:ascii="Times New Roman" w:eastAsia="Times New Roman" w:hAnsi="Times New Roman" w:cs="Times New Roman"/>
          <w:sz w:val="24"/>
        </w:rPr>
      </w:pPr>
      <w:r w:rsidRPr="00523BA8">
        <w:rPr>
          <w:rFonts w:ascii="Times New Roman" w:eastAsia="Times New Roman" w:hAnsi="Times New Roman" w:cs="Times New Roman"/>
          <w:sz w:val="24"/>
        </w:rPr>
        <w:t xml:space="preserve">2. </w:t>
      </w:r>
      <w:r w:rsidR="007B33A5" w:rsidRPr="00523BA8">
        <w:rPr>
          <w:rFonts w:ascii="Times New Roman" w:eastAsia="Times New Roman" w:hAnsi="Times New Roman" w:cs="Times New Roman"/>
          <w:sz w:val="24"/>
        </w:rPr>
        <w:t xml:space="preserve">World Health </w:t>
      </w:r>
      <w:proofErr w:type="spellStart"/>
      <w:r w:rsidR="007B33A5" w:rsidRPr="00523BA8">
        <w:rPr>
          <w:rFonts w:ascii="Times New Roman" w:eastAsia="Times New Roman" w:hAnsi="Times New Roman" w:cs="Times New Roman"/>
          <w:sz w:val="24"/>
        </w:rPr>
        <w:t>Organisation</w:t>
      </w:r>
      <w:proofErr w:type="spellEnd"/>
      <w:r w:rsidR="007B33A5" w:rsidRPr="00523BA8">
        <w:rPr>
          <w:rFonts w:ascii="Times New Roman" w:eastAsia="Times New Roman" w:hAnsi="Times New Roman" w:cs="Times New Roman"/>
          <w:sz w:val="24"/>
        </w:rPr>
        <w:t xml:space="preserve"> (2019). Surveillance and Infection Prevention and Control in healthcare.</w:t>
      </w:r>
    </w:p>
    <w:p w14:paraId="2B245CCF" w14:textId="719DD0ED" w:rsidR="007B33A5" w:rsidRPr="00523BA8" w:rsidRDefault="007B33A5" w:rsidP="001B4B2C">
      <w:pPr>
        <w:keepNext/>
        <w:keepLines/>
        <w:spacing w:before="240" w:after="0" w:line="480" w:lineRule="auto"/>
        <w:jc w:val="both"/>
        <w:rPr>
          <w:rFonts w:ascii="Times New Roman" w:eastAsia="Times New Roman" w:hAnsi="Times New Roman" w:cs="Times New Roman"/>
          <w:sz w:val="24"/>
        </w:rPr>
      </w:pPr>
      <w:r w:rsidRPr="00523BA8">
        <w:rPr>
          <w:rFonts w:ascii="Times New Roman" w:eastAsia="Times New Roman" w:hAnsi="Times New Roman" w:cs="Times New Roman"/>
          <w:sz w:val="24"/>
        </w:rPr>
        <w:t xml:space="preserve"> </w:t>
      </w:r>
      <w:r w:rsidR="004039B2" w:rsidRPr="00523BA8">
        <w:rPr>
          <w:rFonts w:ascii="Times New Roman" w:eastAsia="Times New Roman" w:hAnsi="Times New Roman" w:cs="Times New Roman"/>
          <w:sz w:val="24"/>
        </w:rPr>
        <w:t xml:space="preserve">3. </w:t>
      </w:r>
      <w:r w:rsidR="00AA2B2D" w:rsidRPr="00523BA8">
        <w:rPr>
          <w:rFonts w:ascii="Times New Roman" w:eastAsia="Times New Roman" w:hAnsi="Times New Roman" w:cs="Times New Roman"/>
          <w:sz w:val="24"/>
        </w:rPr>
        <w:t xml:space="preserve">Sikora, A., &amp; Zahra, F. (2022). Nosocomial Infections. In </w:t>
      </w:r>
      <w:proofErr w:type="spellStart"/>
      <w:r w:rsidR="00AA2B2D" w:rsidRPr="00523BA8">
        <w:rPr>
          <w:rFonts w:ascii="Times New Roman" w:eastAsia="Times New Roman" w:hAnsi="Times New Roman" w:cs="Times New Roman"/>
          <w:sz w:val="24"/>
        </w:rPr>
        <w:t>StatPearls</w:t>
      </w:r>
      <w:proofErr w:type="spellEnd"/>
      <w:r w:rsidR="00AA2B2D" w:rsidRPr="00523BA8">
        <w:rPr>
          <w:rFonts w:ascii="Times New Roman" w:eastAsia="Times New Roman" w:hAnsi="Times New Roman" w:cs="Times New Roman"/>
          <w:sz w:val="24"/>
        </w:rPr>
        <w:t>. https://www.ncbi.nlm.nih.gov/books/NBK559312/</w:t>
      </w:r>
    </w:p>
    <w:p w14:paraId="2D094C63" w14:textId="5A349A32" w:rsidR="007B33A5" w:rsidRPr="00523BA8" w:rsidRDefault="007B33A5" w:rsidP="001B4B2C">
      <w:pPr>
        <w:keepNext/>
        <w:keepLines/>
        <w:spacing w:before="240" w:after="0" w:line="480" w:lineRule="auto"/>
        <w:jc w:val="both"/>
        <w:rPr>
          <w:rFonts w:ascii="Times New Roman" w:eastAsia="Times New Roman" w:hAnsi="Times New Roman" w:cs="Times New Roman"/>
          <w:sz w:val="24"/>
        </w:rPr>
      </w:pPr>
      <w:r w:rsidRPr="00523BA8">
        <w:rPr>
          <w:rFonts w:ascii="Times New Roman" w:eastAsia="Times New Roman" w:hAnsi="Times New Roman" w:cs="Times New Roman"/>
          <w:sz w:val="24"/>
        </w:rPr>
        <w:t xml:space="preserve"> </w:t>
      </w:r>
      <w:r w:rsidR="004039B2" w:rsidRPr="00523BA8">
        <w:rPr>
          <w:rFonts w:ascii="Times New Roman" w:eastAsia="Times New Roman" w:hAnsi="Times New Roman" w:cs="Times New Roman"/>
          <w:sz w:val="24"/>
        </w:rPr>
        <w:t xml:space="preserve">4. </w:t>
      </w:r>
      <w:r w:rsidR="00AA2B2D" w:rsidRPr="00523BA8">
        <w:rPr>
          <w:rFonts w:ascii="Times New Roman" w:eastAsia="Times New Roman" w:hAnsi="Times New Roman" w:cs="Times New Roman"/>
          <w:sz w:val="24"/>
        </w:rPr>
        <w:t xml:space="preserve">Magill, S. S., O'Leary, E., Janelle, S. J., Thompson, D. L., </w:t>
      </w:r>
      <w:proofErr w:type="spellStart"/>
      <w:r w:rsidR="00AA2B2D" w:rsidRPr="00523BA8">
        <w:rPr>
          <w:rFonts w:ascii="Times New Roman" w:eastAsia="Times New Roman" w:hAnsi="Times New Roman" w:cs="Times New Roman"/>
          <w:sz w:val="24"/>
        </w:rPr>
        <w:t>Dumyati</w:t>
      </w:r>
      <w:proofErr w:type="spellEnd"/>
      <w:r w:rsidR="00AA2B2D" w:rsidRPr="00523BA8">
        <w:rPr>
          <w:rFonts w:ascii="Times New Roman" w:eastAsia="Times New Roman" w:hAnsi="Times New Roman" w:cs="Times New Roman"/>
          <w:sz w:val="24"/>
        </w:rPr>
        <w:t xml:space="preserve">, G., </w:t>
      </w:r>
      <w:proofErr w:type="spellStart"/>
      <w:r w:rsidR="00AA2B2D" w:rsidRPr="00523BA8">
        <w:rPr>
          <w:rFonts w:ascii="Times New Roman" w:eastAsia="Times New Roman" w:hAnsi="Times New Roman" w:cs="Times New Roman"/>
          <w:sz w:val="24"/>
        </w:rPr>
        <w:t>Nadle</w:t>
      </w:r>
      <w:proofErr w:type="spellEnd"/>
      <w:r w:rsidR="00AA2B2D" w:rsidRPr="00523BA8">
        <w:rPr>
          <w:rFonts w:ascii="Times New Roman" w:eastAsia="Times New Roman" w:hAnsi="Times New Roman" w:cs="Times New Roman"/>
          <w:sz w:val="24"/>
        </w:rPr>
        <w:t xml:space="preserve">, J., Wilson, L. E., </w:t>
      </w:r>
      <w:proofErr w:type="spellStart"/>
      <w:r w:rsidR="00AA2B2D" w:rsidRPr="00523BA8">
        <w:rPr>
          <w:rFonts w:ascii="Times New Roman" w:eastAsia="Times New Roman" w:hAnsi="Times New Roman" w:cs="Times New Roman"/>
          <w:sz w:val="24"/>
        </w:rPr>
        <w:t>Kainer</w:t>
      </w:r>
      <w:proofErr w:type="spellEnd"/>
      <w:r w:rsidR="00AA2B2D" w:rsidRPr="00523BA8">
        <w:rPr>
          <w:rFonts w:ascii="Times New Roman" w:eastAsia="Times New Roman" w:hAnsi="Times New Roman" w:cs="Times New Roman"/>
          <w:sz w:val="24"/>
        </w:rPr>
        <w:t xml:space="preserve">, M. A., </w:t>
      </w:r>
      <w:proofErr w:type="spellStart"/>
      <w:r w:rsidR="00AA2B2D" w:rsidRPr="00523BA8">
        <w:rPr>
          <w:rFonts w:ascii="Times New Roman" w:eastAsia="Times New Roman" w:hAnsi="Times New Roman" w:cs="Times New Roman"/>
          <w:sz w:val="24"/>
        </w:rPr>
        <w:t>Lynfield</w:t>
      </w:r>
      <w:proofErr w:type="spellEnd"/>
      <w:r w:rsidR="00AA2B2D" w:rsidRPr="00523BA8">
        <w:rPr>
          <w:rFonts w:ascii="Times New Roman" w:eastAsia="Times New Roman" w:hAnsi="Times New Roman" w:cs="Times New Roman"/>
          <w:sz w:val="24"/>
        </w:rPr>
        <w:t xml:space="preserve">, R., </w:t>
      </w:r>
      <w:proofErr w:type="spellStart"/>
      <w:r w:rsidR="00AA2B2D" w:rsidRPr="00523BA8">
        <w:rPr>
          <w:rFonts w:ascii="Times New Roman" w:eastAsia="Times New Roman" w:hAnsi="Times New Roman" w:cs="Times New Roman"/>
          <w:sz w:val="24"/>
        </w:rPr>
        <w:t>Greissman</w:t>
      </w:r>
      <w:proofErr w:type="spellEnd"/>
      <w:r w:rsidR="00AA2B2D" w:rsidRPr="00523BA8">
        <w:rPr>
          <w:rFonts w:ascii="Times New Roman" w:eastAsia="Times New Roman" w:hAnsi="Times New Roman" w:cs="Times New Roman"/>
          <w:sz w:val="24"/>
        </w:rPr>
        <w:t xml:space="preserve">, S., Ray, S. M., </w:t>
      </w:r>
      <w:proofErr w:type="spellStart"/>
      <w:r w:rsidR="00AA2B2D" w:rsidRPr="00523BA8">
        <w:rPr>
          <w:rFonts w:ascii="Times New Roman" w:eastAsia="Times New Roman" w:hAnsi="Times New Roman" w:cs="Times New Roman"/>
          <w:sz w:val="24"/>
        </w:rPr>
        <w:t>Beldavs</w:t>
      </w:r>
      <w:proofErr w:type="spellEnd"/>
      <w:r w:rsidR="00AA2B2D" w:rsidRPr="00523BA8">
        <w:rPr>
          <w:rFonts w:ascii="Times New Roman" w:eastAsia="Times New Roman" w:hAnsi="Times New Roman" w:cs="Times New Roman"/>
          <w:sz w:val="24"/>
        </w:rPr>
        <w:t xml:space="preserve">, Z., Gross, C., Bamberg, W., Sievers, M., Concannon, C., </w:t>
      </w:r>
      <w:proofErr w:type="spellStart"/>
      <w:r w:rsidR="00AA2B2D" w:rsidRPr="00523BA8">
        <w:rPr>
          <w:rFonts w:ascii="Times New Roman" w:eastAsia="Times New Roman" w:hAnsi="Times New Roman" w:cs="Times New Roman"/>
          <w:sz w:val="24"/>
        </w:rPr>
        <w:t>Buhr</w:t>
      </w:r>
      <w:proofErr w:type="spellEnd"/>
      <w:r w:rsidR="00AA2B2D" w:rsidRPr="00523BA8">
        <w:rPr>
          <w:rFonts w:ascii="Times New Roman" w:eastAsia="Times New Roman" w:hAnsi="Times New Roman" w:cs="Times New Roman"/>
          <w:sz w:val="24"/>
        </w:rPr>
        <w:t>, N., Warnke, L., Maloney, M., &amp; Edwards, J. R. (2018). Changes in Prevalence of Health Care-Associated Infections in U.S. Hospitals. New England Journal of Medicine, 379(18), 1732-1744. https://doi.org/10.1056/NEJMoa1801550</w:t>
      </w:r>
    </w:p>
    <w:p w14:paraId="57C023A4" w14:textId="024A6B0E" w:rsidR="00AA2B2D" w:rsidRPr="00523BA8" w:rsidRDefault="004039B2" w:rsidP="001B4B2C">
      <w:pPr>
        <w:keepNext/>
        <w:keepLines/>
        <w:spacing w:before="240" w:after="0" w:line="480" w:lineRule="auto"/>
        <w:jc w:val="both"/>
        <w:rPr>
          <w:rFonts w:ascii="Times New Roman" w:eastAsia="Times New Roman" w:hAnsi="Times New Roman" w:cs="Times New Roman"/>
          <w:sz w:val="24"/>
        </w:rPr>
      </w:pPr>
      <w:r w:rsidRPr="00523BA8">
        <w:rPr>
          <w:rFonts w:ascii="Times New Roman" w:eastAsia="Times New Roman" w:hAnsi="Times New Roman" w:cs="Times New Roman"/>
          <w:sz w:val="24"/>
        </w:rPr>
        <w:t xml:space="preserve">5. </w:t>
      </w:r>
      <w:proofErr w:type="spellStart"/>
      <w:r w:rsidR="00AA2B2D" w:rsidRPr="00523BA8">
        <w:rPr>
          <w:rFonts w:ascii="Times New Roman" w:eastAsia="Times New Roman" w:hAnsi="Times New Roman" w:cs="Times New Roman"/>
          <w:sz w:val="24"/>
        </w:rPr>
        <w:t>Allegranzi</w:t>
      </w:r>
      <w:proofErr w:type="spellEnd"/>
      <w:r w:rsidR="00AA2B2D" w:rsidRPr="00523BA8">
        <w:rPr>
          <w:rFonts w:ascii="Times New Roman" w:eastAsia="Times New Roman" w:hAnsi="Times New Roman" w:cs="Times New Roman"/>
          <w:sz w:val="24"/>
        </w:rPr>
        <w:t xml:space="preserve">, B., Bagheri </w:t>
      </w:r>
      <w:proofErr w:type="spellStart"/>
      <w:r w:rsidR="00AA2B2D" w:rsidRPr="00523BA8">
        <w:rPr>
          <w:rFonts w:ascii="Times New Roman" w:eastAsia="Times New Roman" w:hAnsi="Times New Roman" w:cs="Times New Roman"/>
          <w:sz w:val="24"/>
        </w:rPr>
        <w:t>Nejad</w:t>
      </w:r>
      <w:proofErr w:type="spellEnd"/>
      <w:r w:rsidR="00AA2B2D" w:rsidRPr="00523BA8">
        <w:rPr>
          <w:rFonts w:ascii="Times New Roman" w:eastAsia="Times New Roman" w:hAnsi="Times New Roman" w:cs="Times New Roman"/>
          <w:sz w:val="24"/>
        </w:rPr>
        <w:t xml:space="preserve">, S., </w:t>
      </w:r>
      <w:proofErr w:type="spellStart"/>
      <w:r w:rsidR="00AA2B2D" w:rsidRPr="00523BA8">
        <w:rPr>
          <w:rFonts w:ascii="Times New Roman" w:eastAsia="Times New Roman" w:hAnsi="Times New Roman" w:cs="Times New Roman"/>
          <w:sz w:val="24"/>
        </w:rPr>
        <w:t>Combescure</w:t>
      </w:r>
      <w:proofErr w:type="spellEnd"/>
      <w:r w:rsidR="00AA2B2D" w:rsidRPr="00523BA8">
        <w:rPr>
          <w:rFonts w:ascii="Times New Roman" w:eastAsia="Times New Roman" w:hAnsi="Times New Roman" w:cs="Times New Roman"/>
          <w:sz w:val="24"/>
        </w:rPr>
        <w:t xml:space="preserve">, C., </w:t>
      </w:r>
      <w:proofErr w:type="spellStart"/>
      <w:r w:rsidR="00AA2B2D" w:rsidRPr="00523BA8">
        <w:rPr>
          <w:rFonts w:ascii="Times New Roman" w:eastAsia="Times New Roman" w:hAnsi="Times New Roman" w:cs="Times New Roman"/>
          <w:sz w:val="24"/>
        </w:rPr>
        <w:t>Graafmans</w:t>
      </w:r>
      <w:proofErr w:type="spellEnd"/>
      <w:r w:rsidR="00AA2B2D" w:rsidRPr="00523BA8">
        <w:rPr>
          <w:rFonts w:ascii="Times New Roman" w:eastAsia="Times New Roman" w:hAnsi="Times New Roman" w:cs="Times New Roman"/>
          <w:sz w:val="24"/>
        </w:rPr>
        <w:t xml:space="preserve">, W., Attar, H., Donaldson, L., &amp; </w:t>
      </w:r>
      <w:proofErr w:type="spellStart"/>
      <w:r w:rsidR="00AA2B2D" w:rsidRPr="00523BA8">
        <w:rPr>
          <w:rFonts w:ascii="Times New Roman" w:eastAsia="Times New Roman" w:hAnsi="Times New Roman" w:cs="Times New Roman"/>
          <w:sz w:val="24"/>
        </w:rPr>
        <w:t>Pittet</w:t>
      </w:r>
      <w:proofErr w:type="spellEnd"/>
      <w:r w:rsidR="00AA2B2D" w:rsidRPr="00523BA8">
        <w:rPr>
          <w:rFonts w:ascii="Times New Roman" w:eastAsia="Times New Roman" w:hAnsi="Times New Roman" w:cs="Times New Roman"/>
          <w:sz w:val="24"/>
        </w:rPr>
        <w:t xml:space="preserve">, D. (2011). Burden of endemic health-care-associated infection in developing countries: systematic review and meta-analysis. The Lancet, 377(9761), 228-241. </w:t>
      </w:r>
      <w:hyperlink r:id="rId7" w:history="1">
        <w:r w:rsidR="00AA2B2D" w:rsidRPr="00523BA8">
          <w:rPr>
            <w:rStyle w:val="Hyperlink"/>
            <w:rFonts w:ascii="Times New Roman" w:eastAsia="Times New Roman" w:hAnsi="Times New Roman" w:cs="Times New Roman"/>
            <w:sz w:val="24"/>
          </w:rPr>
          <w:t>https://doi.org/10.1016/S0140-6736(10)61458-4</w:t>
        </w:r>
      </w:hyperlink>
    </w:p>
    <w:p w14:paraId="58C44DFA" w14:textId="27E47806" w:rsidR="007B33A5" w:rsidRPr="00523BA8" w:rsidRDefault="004039B2" w:rsidP="001B4B2C">
      <w:pPr>
        <w:keepNext/>
        <w:keepLines/>
        <w:spacing w:before="240" w:after="0" w:line="480" w:lineRule="auto"/>
        <w:jc w:val="both"/>
        <w:rPr>
          <w:rFonts w:ascii="Times New Roman" w:eastAsia="Times New Roman" w:hAnsi="Times New Roman" w:cs="Times New Roman"/>
          <w:sz w:val="24"/>
        </w:rPr>
      </w:pPr>
      <w:r w:rsidRPr="00523BA8">
        <w:rPr>
          <w:rFonts w:ascii="Times New Roman" w:eastAsia="Times New Roman" w:hAnsi="Times New Roman" w:cs="Times New Roman"/>
          <w:sz w:val="24"/>
        </w:rPr>
        <w:lastRenderedPageBreak/>
        <w:t xml:space="preserve">6. </w:t>
      </w:r>
      <w:proofErr w:type="spellStart"/>
      <w:r w:rsidR="00AA2B2D" w:rsidRPr="00523BA8">
        <w:rPr>
          <w:rFonts w:ascii="Times New Roman" w:eastAsia="Times New Roman" w:hAnsi="Times New Roman" w:cs="Times New Roman"/>
          <w:sz w:val="24"/>
        </w:rPr>
        <w:t>Blacksell</w:t>
      </w:r>
      <w:proofErr w:type="spellEnd"/>
      <w:r w:rsidR="00AA2B2D" w:rsidRPr="00523BA8">
        <w:rPr>
          <w:rFonts w:ascii="Times New Roman" w:eastAsia="Times New Roman" w:hAnsi="Times New Roman" w:cs="Times New Roman"/>
          <w:sz w:val="24"/>
        </w:rPr>
        <w:t xml:space="preserve">, S. D., Dhawan, S., </w:t>
      </w:r>
      <w:proofErr w:type="spellStart"/>
      <w:r w:rsidR="00AA2B2D" w:rsidRPr="00523BA8">
        <w:rPr>
          <w:rFonts w:ascii="Times New Roman" w:eastAsia="Times New Roman" w:hAnsi="Times New Roman" w:cs="Times New Roman"/>
          <w:sz w:val="24"/>
        </w:rPr>
        <w:t>Kusumoto</w:t>
      </w:r>
      <w:proofErr w:type="spellEnd"/>
      <w:r w:rsidR="00AA2B2D" w:rsidRPr="00523BA8">
        <w:rPr>
          <w:rFonts w:ascii="Times New Roman" w:eastAsia="Times New Roman" w:hAnsi="Times New Roman" w:cs="Times New Roman"/>
          <w:sz w:val="24"/>
        </w:rPr>
        <w:t xml:space="preserve">, M., Le, K. K., </w:t>
      </w:r>
      <w:proofErr w:type="spellStart"/>
      <w:r w:rsidR="00AA2B2D" w:rsidRPr="00523BA8">
        <w:rPr>
          <w:rFonts w:ascii="Times New Roman" w:eastAsia="Times New Roman" w:hAnsi="Times New Roman" w:cs="Times New Roman"/>
          <w:sz w:val="24"/>
        </w:rPr>
        <w:t>Summermatter</w:t>
      </w:r>
      <w:proofErr w:type="spellEnd"/>
      <w:r w:rsidR="00AA2B2D" w:rsidRPr="00523BA8">
        <w:rPr>
          <w:rFonts w:ascii="Times New Roman" w:eastAsia="Times New Roman" w:hAnsi="Times New Roman" w:cs="Times New Roman"/>
          <w:sz w:val="24"/>
        </w:rPr>
        <w:t xml:space="preserve">, K., O'Keefe, J., </w:t>
      </w:r>
      <w:proofErr w:type="spellStart"/>
      <w:r w:rsidR="00AA2B2D" w:rsidRPr="00523BA8">
        <w:rPr>
          <w:rFonts w:ascii="Times New Roman" w:eastAsia="Times New Roman" w:hAnsi="Times New Roman" w:cs="Times New Roman"/>
          <w:sz w:val="24"/>
        </w:rPr>
        <w:t>Kozlovac</w:t>
      </w:r>
      <w:proofErr w:type="spellEnd"/>
      <w:r w:rsidR="00AA2B2D" w:rsidRPr="00523BA8">
        <w:rPr>
          <w:rFonts w:ascii="Times New Roman" w:eastAsia="Times New Roman" w:hAnsi="Times New Roman" w:cs="Times New Roman"/>
          <w:sz w:val="24"/>
        </w:rPr>
        <w:t xml:space="preserve">, J. P., </w:t>
      </w:r>
      <w:proofErr w:type="spellStart"/>
      <w:r w:rsidR="00AA2B2D" w:rsidRPr="00523BA8">
        <w:rPr>
          <w:rFonts w:ascii="Times New Roman" w:eastAsia="Times New Roman" w:hAnsi="Times New Roman" w:cs="Times New Roman"/>
          <w:sz w:val="24"/>
        </w:rPr>
        <w:t>Almuhairi</w:t>
      </w:r>
      <w:proofErr w:type="spellEnd"/>
      <w:r w:rsidR="00AA2B2D" w:rsidRPr="00523BA8">
        <w:rPr>
          <w:rFonts w:ascii="Times New Roman" w:eastAsia="Times New Roman" w:hAnsi="Times New Roman" w:cs="Times New Roman"/>
          <w:sz w:val="24"/>
        </w:rPr>
        <w:t xml:space="preserve">, S. S., </w:t>
      </w:r>
      <w:proofErr w:type="spellStart"/>
      <w:r w:rsidR="00AA2B2D" w:rsidRPr="00523BA8">
        <w:rPr>
          <w:rFonts w:ascii="Times New Roman" w:eastAsia="Times New Roman" w:hAnsi="Times New Roman" w:cs="Times New Roman"/>
          <w:sz w:val="24"/>
        </w:rPr>
        <w:t>Sendow</w:t>
      </w:r>
      <w:proofErr w:type="spellEnd"/>
      <w:r w:rsidR="00AA2B2D" w:rsidRPr="00523BA8">
        <w:rPr>
          <w:rFonts w:ascii="Times New Roman" w:eastAsia="Times New Roman" w:hAnsi="Times New Roman" w:cs="Times New Roman"/>
          <w:sz w:val="24"/>
        </w:rPr>
        <w:t xml:space="preserve">, I., Scheel, C. M., </w:t>
      </w:r>
      <w:proofErr w:type="spellStart"/>
      <w:r w:rsidR="00AA2B2D" w:rsidRPr="00523BA8">
        <w:rPr>
          <w:rFonts w:ascii="Times New Roman" w:eastAsia="Times New Roman" w:hAnsi="Times New Roman" w:cs="Times New Roman"/>
          <w:sz w:val="24"/>
        </w:rPr>
        <w:t>Ahumibe</w:t>
      </w:r>
      <w:proofErr w:type="spellEnd"/>
      <w:r w:rsidR="00AA2B2D" w:rsidRPr="00523BA8">
        <w:rPr>
          <w:rFonts w:ascii="Times New Roman" w:eastAsia="Times New Roman" w:hAnsi="Times New Roman" w:cs="Times New Roman"/>
          <w:sz w:val="24"/>
        </w:rPr>
        <w:t>, A., Masuku, Z. M., Bennett, A. M., Kojima, K., Harper, D. R., &amp; Hamilton, K. (2024). Laboratory-acquired infections and pathogen escapes worldwide between 2000 and 2021: A scoping review. The Lancet Microbe, 5(2), e194-e202. https://doi.org/10.1016/S2666-5247(23)00319-1</w:t>
      </w:r>
    </w:p>
    <w:p w14:paraId="7EB9B27F" w14:textId="2EF34FE3" w:rsidR="00AA2B2D" w:rsidRPr="00523BA8" w:rsidRDefault="004039B2" w:rsidP="001B4B2C">
      <w:pPr>
        <w:keepNext/>
        <w:keepLines/>
        <w:spacing w:before="240" w:after="0" w:line="480" w:lineRule="auto"/>
        <w:jc w:val="both"/>
        <w:rPr>
          <w:rFonts w:ascii="Times New Roman" w:eastAsia="Times New Roman" w:hAnsi="Times New Roman" w:cs="Times New Roman"/>
          <w:sz w:val="24"/>
        </w:rPr>
      </w:pPr>
      <w:r w:rsidRPr="00523BA8">
        <w:rPr>
          <w:rFonts w:ascii="Times New Roman" w:eastAsia="Times New Roman" w:hAnsi="Times New Roman" w:cs="Times New Roman"/>
          <w:sz w:val="24"/>
        </w:rPr>
        <w:t xml:space="preserve">7. </w:t>
      </w:r>
      <w:r w:rsidR="00AA2B2D" w:rsidRPr="00523BA8">
        <w:rPr>
          <w:rFonts w:ascii="Times New Roman" w:eastAsia="Times New Roman" w:hAnsi="Times New Roman" w:cs="Times New Roman"/>
          <w:sz w:val="24"/>
        </w:rPr>
        <w:t xml:space="preserve">Magill, S. S., Edwards, J. R., Bamberg, W., </w:t>
      </w:r>
      <w:proofErr w:type="spellStart"/>
      <w:r w:rsidR="00AA2B2D" w:rsidRPr="00523BA8">
        <w:rPr>
          <w:rFonts w:ascii="Times New Roman" w:eastAsia="Times New Roman" w:hAnsi="Times New Roman" w:cs="Times New Roman"/>
          <w:sz w:val="24"/>
        </w:rPr>
        <w:t>Beldavs</w:t>
      </w:r>
      <w:proofErr w:type="spellEnd"/>
      <w:r w:rsidR="00AA2B2D" w:rsidRPr="00523BA8">
        <w:rPr>
          <w:rFonts w:ascii="Times New Roman" w:eastAsia="Times New Roman" w:hAnsi="Times New Roman" w:cs="Times New Roman"/>
          <w:sz w:val="24"/>
        </w:rPr>
        <w:t xml:space="preserve">, Z. G., </w:t>
      </w:r>
      <w:proofErr w:type="spellStart"/>
      <w:r w:rsidR="00AA2B2D" w:rsidRPr="00523BA8">
        <w:rPr>
          <w:rFonts w:ascii="Times New Roman" w:eastAsia="Times New Roman" w:hAnsi="Times New Roman" w:cs="Times New Roman"/>
          <w:sz w:val="24"/>
        </w:rPr>
        <w:t>Dumyati</w:t>
      </w:r>
      <w:proofErr w:type="spellEnd"/>
      <w:r w:rsidR="00AA2B2D" w:rsidRPr="00523BA8">
        <w:rPr>
          <w:rFonts w:ascii="Times New Roman" w:eastAsia="Times New Roman" w:hAnsi="Times New Roman" w:cs="Times New Roman"/>
          <w:sz w:val="24"/>
        </w:rPr>
        <w:t xml:space="preserve">, G., </w:t>
      </w:r>
      <w:proofErr w:type="spellStart"/>
      <w:r w:rsidR="00AA2B2D" w:rsidRPr="00523BA8">
        <w:rPr>
          <w:rFonts w:ascii="Times New Roman" w:eastAsia="Times New Roman" w:hAnsi="Times New Roman" w:cs="Times New Roman"/>
          <w:sz w:val="24"/>
        </w:rPr>
        <w:t>Kainer</w:t>
      </w:r>
      <w:proofErr w:type="spellEnd"/>
      <w:r w:rsidR="00AA2B2D" w:rsidRPr="00523BA8">
        <w:rPr>
          <w:rFonts w:ascii="Times New Roman" w:eastAsia="Times New Roman" w:hAnsi="Times New Roman" w:cs="Times New Roman"/>
          <w:sz w:val="24"/>
        </w:rPr>
        <w:t xml:space="preserve">, M. A., </w:t>
      </w:r>
      <w:proofErr w:type="spellStart"/>
      <w:r w:rsidR="00AA2B2D" w:rsidRPr="00523BA8">
        <w:rPr>
          <w:rFonts w:ascii="Times New Roman" w:eastAsia="Times New Roman" w:hAnsi="Times New Roman" w:cs="Times New Roman"/>
          <w:sz w:val="24"/>
        </w:rPr>
        <w:t>Lynfield</w:t>
      </w:r>
      <w:proofErr w:type="spellEnd"/>
      <w:r w:rsidR="00AA2B2D" w:rsidRPr="00523BA8">
        <w:rPr>
          <w:rFonts w:ascii="Times New Roman" w:eastAsia="Times New Roman" w:hAnsi="Times New Roman" w:cs="Times New Roman"/>
          <w:sz w:val="24"/>
        </w:rPr>
        <w:t>, R., Maloney, M., McAllister-</w:t>
      </w:r>
      <w:proofErr w:type="spellStart"/>
      <w:r w:rsidR="00AA2B2D" w:rsidRPr="00523BA8">
        <w:rPr>
          <w:rFonts w:ascii="Times New Roman" w:eastAsia="Times New Roman" w:hAnsi="Times New Roman" w:cs="Times New Roman"/>
          <w:sz w:val="24"/>
        </w:rPr>
        <w:t>Hollod</w:t>
      </w:r>
      <w:proofErr w:type="spellEnd"/>
      <w:r w:rsidR="00AA2B2D" w:rsidRPr="00523BA8">
        <w:rPr>
          <w:rFonts w:ascii="Times New Roman" w:eastAsia="Times New Roman" w:hAnsi="Times New Roman" w:cs="Times New Roman"/>
          <w:sz w:val="24"/>
        </w:rPr>
        <w:t xml:space="preserve">, L., </w:t>
      </w:r>
      <w:proofErr w:type="spellStart"/>
      <w:r w:rsidR="00AA2B2D" w:rsidRPr="00523BA8">
        <w:rPr>
          <w:rFonts w:ascii="Times New Roman" w:eastAsia="Times New Roman" w:hAnsi="Times New Roman" w:cs="Times New Roman"/>
          <w:sz w:val="24"/>
        </w:rPr>
        <w:t>Nadle</w:t>
      </w:r>
      <w:proofErr w:type="spellEnd"/>
      <w:r w:rsidR="00AA2B2D" w:rsidRPr="00523BA8">
        <w:rPr>
          <w:rFonts w:ascii="Times New Roman" w:eastAsia="Times New Roman" w:hAnsi="Times New Roman" w:cs="Times New Roman"/>
          <w:sz w:val="24"/>
        </w:rPr>
        <w:t xml:space="preserve">, J., Ray, S. M., Thompson, D. L., Wilson, L. E., &amp; </w:t>
      </w:r>
      <w:proofErr w:type="spellStart"/>
      <w:r w:rsidR="00AA2B2D" w:rsidRPr="00523BA8">
        <w:rPr>
          <w:rFonts w:ascii="Times New Roman" w:eastAsia="Times New Roman" w:hAnsi="Times New Roman" w:cs="Times New Roman"/>
          <w:sz w:val="24"/>
        </w:rPr>
        <w:t>Fridkin</w:t>
      </w:r>
      <w:proofErr w:type="spellEnd"/>
      <w:r w:rsidR="00AA2B2D" w:rsidRPr="00523BA8">
        <w:rPr>
          <w:rFonts w:ascii="Times New Roman" w:eastAsia="Times New Roman" w:hAnsi="Times New Roman" w:cs="Times New Roman"/>
          <w:sz w:val="24"/>
        </w:rPr>
        <w:t xml:space="preserve">, S. K. (2014). Multistate point-prevalence survey of health care-associated infections. *New England Journal of Medicine*, *370*(13), 1198–1208. </w:t>
      </w:r>
      <w:hyperlink r:id="rId8" w:history="1">
        <w:r w:rsidR="00AA2B2D" w:rsidRPr="00523BA8">
          <w:rPr>
            <w:rStyle w:val="Hyperlink"/>
            <w:rFonts w:ascii="Times New Roman" w:eastAsia="Times New Roman" w:hAnsi="Times New Roman" w:cs="Times New Roman"/>
            <w:sz w:val="24"/>
          </w:rPr>
          <w:t>https://doi.org/10.1056/NEJMoa1306801</w:t>
        </w:r>
      </w:hyperlink>
    </w:p>
    <w:p w14:paraId="06972673" w14:textId="0EB43439" w:rsidR="00CF7734" w:rsidRPr="00523BA8" w:rsidRDefault="004039B2" w:rsidP="001B4B2C">
      <w:pPr>
        <w:keepNext/>
        <w:keepLines/>
        <w:spacing w:before="240" w:after="0" w:line="480" w:lineRule="auto"/>
        <w:jc w:val="both"/>
        <w:rPr>
          <w:rFonts w:ascii="Times New Roman" w:eastAsia="Times New Roman" w:hAnsi="Times New Roman" w:cs="Times New Roman"/>
          <w:sz w:val="24"/>
        </w:rPr>
      </w:pPr>
      <w:r w:rsidRPr="00523BA8">
        <w:rPr>
          <w:rFonts w:ascii="Times New Roman" w:eastAsia="Times New Roman" w:hAnsi="Times New Roman" w:cs="Times New Roman"/>
          <w:sz w:val="24"/>
        </w:rPr>
        <w:t xml:space="preserve">8. </w:t>
      </w:r>
      <w:r w:rsidR="00AA2B2D" w:rsidRPr="00523BA8">
        <w:rPr>
          <w:rFonts w:ascii="Times New Roman" w:eastAsia="Times New Roman" w:hAnsi="Times New Roman" w:cs="Times New Roman"/>
          <w:sz w:val="24"/>
        </w:rPr>
        <w:t xml:space="preserve">Vincent, J. L., </w:t>
      </w:r>
      <w:proofErr w:type="spellStart"/>
      <w:r w:rsidR="00AA2B2D" w:rsidRPr="00523BA8">
        <w:rPr>
          <w:rFonts w:ascii="Times New Roman" w:eastAsia="Times New Roman" w:hAnsi="Times New Roman" w:cs="Times New Roman"/>
          <w:sz w:val="24"/>
        </w:rPr>
        <w:t>Rello</w:t>
      </w:r>
      <w:proofErr w:type="spellEnd"/>
      <w:r w:rsidR="00AA2B2D" w:rsidRPr="00523BA8">
        <w:rPr>
          <w:rFonts w:ascii="Times New Roman" w:eastAsia="Times New Roman" w:hAnsi="Times New Roman" w:cs="Times New Roman"/>
          <w:sz w:val="24"/>
        </w:rPr>
        <w:t xml:space="preserve">, J., Marshall, J., Silva, E., </w:t>
      </w:r>
      <w:proofErr w:type="spellStart"/>
      <w:r w:rsidR="00AA2B2D" w:rsidRPr="00523BA8">
        <w:rPr>
          <w:rFonts w:ascii="Times New Roman" w:eastAsia="Times New Roman" w:hAnsi="Times New Roman" w:cs="Times New Roman"/>
          <w:sz w:val="24"/>
        </w:rPr>
        <w:t>Anzueto</w:t>
      </w:r>
      <w:proofErr w:type="spellEnd"/>
      <w:r w:rsidR="00AA2B2D" w:rsidRPr="00523BA8">
        <w:rPr>
          <w:rFonts w:ascii="Times New Roman" w:eastAsia="Times New Roman" w:hAnsi="Times New Roman" w:cs="Times New Roman"/>
          <w:sz w:val="24"/>
        </w:rPr>
        <w:t xml:space="preserve">, A., Martin, C. D., Moreno, R., Lipman, J., </w:t>
      </w:r>
      <w:proofErr w:type="spellStart"/>
      <w:r w:rsidR="00AA2B2D" w:rsidRPr="00523BA8">
        <w:rPr>
          <w:rFonts w:ascii="Times New Roman" w:eastAsia="Times New Roman" w:hAnsi="Times New Roman" w:cs="Times New Roman"/>
          <w:sz w:val="24"/>
        </w:rPr>
        <w:t>Gomersall</w:t>
      </w:r>
      <w:proofErr w:type="spellEnd"/>
      <w:r w:rsidR="00AA2B2D" w:rsidRPr="00523BA8">
        <w:rPr>
          <w:rFonts w:ascii="Times New Roman" w:eastAsia="Times New Roman" w:hAnsi="Times New Roman" w:cs="Times New Roman"/>
          <w:sz w:val="24"/>
        </w:rPr>
        <w:t xml:space="preserve">, C., </w:t>
      </w:r>
      <w:proofErr w:type="spellStart"/>
      <w:r w:rsidR="00AA2B2D" w:rsidRPr="00523BA8">
        <w:rPr>
          <w:rFonts w:ascii="Times New Roman" w:eastAsia="Times New Roman" w:hAnsi="Times New Roman" w:cs="Times New Roman"/>
          <w:sz w:val="24"/>
        </w:rPr>
        <w:t>Sakr</w:t>
      </w:r>
      <w:proofErr w:type="spellEnd"/>
      <w:r w:rsidR="00AA2B2D" w:rsidRPr="00523BA8">
        <w:rPr>
          <w:rFonts w:ascii="Times New Roman" w:eastAsia="Times New Roman" w:hAnsi="Times New Roman" w:cs="Times New Roman"/>
          <w:sz w:val="24"/>
        </w:rPr>
        <w:t>, Y., &amp; Reinhart, K. (2009). International study of the prevalence and outcomes of infection in intensive care units. JAMA, 302(21), 2323-2329. https://doi.org/10.1001/jama.2009.1754</w:t>
      </w:r>
    </w:p>
    <w:p w14:paraId="6FAABCA7" w14:textId="0D63F8FB" w:rsidR="007B33A5" w:rsidRPr="00523BA8" w:rsidRDefault="004039B2" w:rsidP="001B4B2C">
      <w:pPr>
        <w:keepNext/>
        <w:keepLines/>
        <w:spacing w:before="240" w:after="0" w:line="480" w:lineRule="auto"/>
        <w:jc w:val="both"/>
        <w:rPr>
          <w:rFonts w:ascii="Times New Roman" w:eastAsia="Times New Roman" w:hAnsi="Times New Roman" w:cs="Times New Roman"/>
          <w:sz w:val="24"/>
        </w:rPr>
      </w:pPr>
      <w:r w:rsidRPr="00523BA8">
        <w:rPr>
          <w:rFonts w:ascii="Times New Roman" w:eastAsia="Times New Roman" w:hAnsi="Times New Roman" w:cs="Times New Roman"/>
          <w:sz w:val="24"/>
        </w:rPr>
        <w:t xml:space="preserve">9. </w:t>
      </w:r>
      <w:r w:rsidR="00AA2B2D" w:rsidRPr="00523BA8">
        <w:rPr>
          <w:rFonts w:ascii="Times New Roman" w:eastAsia="Times New Roman" w:hAnsi="Times New Roman" w:cs="Times New Roman"/>
          <w:sz w:val="24"/>
        </w:rPr>
        <w:t xml:space="preserve">Jernigan, J. A., Hatfield, K. M., Wolford, H., Nelson, R. E., </w:t>
      </w:r>
      <w:proofErr w:type="spellStart"/>
      <w:r w:rsidR="00AA2B2D" w:rsidRPr="00523BA8">
        <w:rPr>
          <w:rFonts w:ascii="Times New Roman" w:eastAsia="Times New Roman" w:hAnsi="Times New Roman" w:cs="Times New Roman"/>
          <w:sz w:val="24"/>
        </w:rPr>
        <w:t>Olubajo</w:t>
      </w:r>
      <w:proofErr w:type="spellEnd"/>
      <w:r w:rsidR="00AA2B2D" w:rsidRPr="00523BA8">
        <w:rPr>
          <w:rFonts w:ascii="Times New Roman" w:eastAsia="Times New Roman" w:hAnsi="Times New Roman" w:cs="Times New Roman"/>
          <w:sz w:val="24"/>
        </w:rPr>
        <w:t xml:space="preserve">, B., Reddy, S. C., McCarthy, N., Paul, P., McDonald, L. C., </w:t>
      </w:r>
      <w:proofErr w:type="spellStart"/>
      <w:r w:rsidR="00AA2B2D" w:rsidRPr="00523BA8">
        <w:rPr>
          <w:rFonts w:ascii="Times New Roman" w:eastAsia="Times New Roman" w:hAnsi="Times New Roman" w:cs="Times New Roman"/>
          <w:sz w:val="24"/>
        </w:rPr>
        <w:t>Kallen</w:t>
      </w:r>
      <w:proofErr w:type="spellEnd"/>
      <w:r w:rsidR="00AA2B2D" w:rsidRPr="00523BA8">
        <w:rPr>
          <w:rFonts w:ascii="Times New Roman" w:eastAsia="Times New Roman" w:hAnsi="Times New Roman" w:cs="Times New Roman"/>
          <w:sz w:val="24"/>
        </w:rPr>
        <w:t xml:space="preserve">, A., Fiore, A., Craig, M., &amp; </w:t>
      </w:r>
      <w:proofErr w:type="spellStart"/>
      <w:r w:rsidR="00AA2B2D" w:rsidRPr="00523BA8">
        <w:rPr>
          <w:rFonts w:ascii="Times New Roman" w:eastAsia="Times New Roman" w:hAnsi="Times New Roman" w:cs="Times New Roman"/>
          <w:sz w:val="24"/>
        </w:rPr>
        <w:t>Baggs</w:t>
      </w:r>
      <w:proofErr w:type="spellEnd"/>
      <w:r w:rsidR="00AA2B2D" w:rsidRPr="00523BA8">
        <w:rPr>
          <w:rFonts w:ascii="Times New Roman" w:eastAsia="Times New Roman" w:hAnsi="Times New Roman" w:cs="Times New Roman"/>
          <w:sz w:val="24"/>
        </w:rPr>
        <w:t>, J. (2020). Multidrug-Resistant Bacterial Infections in U.S. Hospitalized Patients, 2012–2017. New England Journal of Medicine, 382(14), 1309–1319. https://doi.org/10.1056/NEJMoa1914433</w:t>
      </w:r>
    </w:p>
    <w:p w14:paraId="62526A2A" w14:textId="5DB0F97D" w:rsidR="00AA2B2D" w:rsidRPr="00523BA8" w:rsidRDefault="004039B2" w:rsidP="001B4B2C">
      <w:pPr>
        <w:keepNext/>
        <w:keepLines/>
        <w:spacing w:before="240" w:after="0" w:line="480" w:lineRule="auto"/>
        <w:jc w:val="both"/>
        <w:rPr>
          <w:rFonts w:ascii="Times New Roman" w:eastAsia="Times New Roman" w:hAnsi="Times New Roman" w:cs="Times New Roman"/>
          <w:sz w:val="24"/>
        </w:rPr>
      </w:pPr>
      <w:r w:rsidRPr="00523BA8">
        <w:rPr>
          <w:rFonts w:ascii="Times New Roman" w:eastAsia="Times New Roman" w:hAnsi="Times New Roman" w:cs="Times New Roman"/>
          <w:sz w:val="24"/>
        </w:rPr>
        <w:t>10.</w:t>
      </w:r>
      <w:r w:rsidR="00AA2B2D" w:rsidRPr="00523BA8">
        <w:t xml:space="preserve"> </w:t>
      </w:r>
      <w:proofErr w:type="spellStart"/>
      <w:r w:rsidR="00AA2B2D" w:rsidRPr="00523BA8">
        <w:rPr>
          <w:rFonts w:ascii="Times New Roman" w:eastAsia="Times New Roman" w:hAnsi="Times New Roman" w:cs="Times New Roman"/>
          <w:sz w:val="24"/>
        </w:rPr>
        <w:t>Danchin</w:t>
      </w:r>
      <w:proofErr w:type="spellEnd"/>
      <w:r w:rsidR="00AA2B2D" w:rsidRPr="00523BA8">
        <w:rPr>
          <w:rFonts w:ascii="Times New Roman" w:eastAsia="Times New Roman" w:hAnsi="Times New Roman" w:cs="Times New Roman"/>
          <w:sz w:val="24"/>
        </w:rPr>
        <w:t>, A. (2024). Artificial intelligence-based prediction of pathogen emergence and evolution in the world of synthetic biology. Microbial Biotechnology https://doi.org/10.1111/1751-7915.70014</w:t>
      </w:r>
    </w:p>
    <w:p w14:paraId="04143953" w14:textId="35D8A304" w:rsidR="007B33A5" w:rsidRPr="00523BA8" w:rsidRDefault="00B068EE" w:rsidP="001B4B2C">
      <w:pPr>
        <w:keepNext/>
        <w:keepLines/>
        <w:spacing w:before="240" w:after="0" w:line="480" w:lineRule="auto"/>
        <w:jc w:val="both"/>
        <w:rPr>
          <w:rFonts w:ascii="Times New Roman" w:eastAsia="Times New Roman" w:hAnsi="Times New Roman" w:cs="Times New Roman"/>
          <w:sz w:val="24"/>
        </w:rPr>
      </w:pPr>
      <w:r w:rsidRPr="00523BA8">
        <w:rPr>
          <w:rFonts w:ascii="Times New Roman" w:eastAsia="Times New Roman" w:hAnsi="Times New Roman" w:cs="Times New Roman"/>
          <w:sz w:val="24"/>
        </w:rPr>
        <w:lastRenderedPageBreak/>
        <w:t>11</w:t>
      </w:r>
      <w:r w:rsidR="004039B2" w:rsidRPr="00523BA8">
        <w:rPr>
          <w:rFonts w:ascii="Times New Roman" w:eastAsia="Times New Roman" w:hAnsi="Times New Roman" w:cs="Times New Roman"/>
          <w:sz w:val="24"/>
        </w:rPr>
        <w:t>.</w:t>
      </w:r>
      <w:r w:rsidRPr="00523BA8">
        <w:rPr>
          <w:rFonts w:ascii="Times New Roman" w:eastAsia="Times New Roman" w:hAnsi="Times New Roman" w:cs="Times New Roman"/>
          <w:sz w:val="24"/>
        </w:rPr>
        <w:t xml:space="preserve"> </w:t>
      </w:r>
      <w:r w:rsidR="00EC6557" w:rsidRPr="00523BA8">
        <w:rPr>
          <w:rFonts w:ascii="Times New Roman" w:eastAsia="Times New Roman" w:hAnsi="Times New Roman" w:cs="Times New Roman"/>
          <w:sz w:val="24"/>
        </w:rPr>
        <w:t xml:space="preserve">Lim, P. L., </w:t>
      </w:r>
      <w:proofErr w:type="spellStart"/>
      <w:r w:rsidR="00EC6557" w:rsidRPr="00523BA8">
        <w:rPr>
          <w:rFonts w:ascii="Times New Roman" w:eastAsia="Times New Roman" w:hAnsi="Times New Roman" w:cs="Times New Roman"/>
          <w:sz w:val="24"/>
        </w:rPr>
        <w:t>Kurup</w:t>
      </w:r>
      <w:proofErr w:type="spellEnd"/>
      <w:r w:rsidR="00EC6557" w:rsidRPr="00523BA8">
        <w:rPr>
          <w:rFonts w:ascii="Times New Roman" w:eastAsia="Times New Roman" w:hAnsi="Times New Roman" w:cs="Times New Roman"/>
          <w:sz w:val="24"/>
        </w:rPr>
        <w:t xml:space="preserve">, A., </w:t>
      </w:r>
      <w:proofErr w:type="spellStart"/>
      <w:r w:rsidR="00EC6557" w:rsidRPr="00523BA8">
        <w:rPr>
          <w:rFonts w:ascii="Times New Roman" w:eastAsia="Times New Roman" w:hAnsi="Times New Roman" w:cs="Times New Roman"/>
          <w:sz w:val="24"/>
        </w:rPr>
        <w:t>Gopalakrishna</w:t>
      </w:r>
      <w:proofErr w:type="spellEnd"/>
      <w:r w:rsidR="00EC6557" w:rsidRPr="00523BA8">
        <w:rPr>
          <w:rFonts w:ascii="Times New Roman" w:eastAsia="Times New Roman" w:hAnsi="Times New Roman" w:cs="Times New Roman"/>
          <w:sz w:val="24"/>
        </w:rPr>
        <w:t>, G., Chan, K. P., Wong, C. W., Ng, L. C., Se-</w:t>
      </w:r>
      <w:proofErr w:type="spellStart"/>
      <w:r w:rsidR="00EC6557" w:rsidRPr="00523BA8">
        <w:rPr>
          <w:rFonts w:ascii="Times New Roman" w:eastAsia="Times New Roman" w:hAnsi="Times New Roman" w:cs="Times New Roman"/>
          <w:sz w:val="24"/>
        </w:rPr>
        <w:t>Thoe</w:t>
      </w:r>
      <w:proofErr w:type="spellEnd"/>
      <w:r w:rsidR="00EC6557" w:rsidRPr="00523BA8">
        <w:rPr>
          <w:rFonts w:ascii="Times New Roman" w:eastAsia="Times New Roman" w:hAnsi="Times New Roman" w:cs="Times New Roman"/>
          <w:sz w:val="24"/>
        </w:rPr>
        <w:t xml:space="preserve">, S. Y., </w:t>
      </w:r>
      <w:proofErr w:type="spellStart"/>
      <w:r w:rsidR="00EC6557" w:rsidRPr="00523BA8">
        <w:rPr>
          <w:rFonts w:ascii="Times New Roman" w:eastAsia="Times New Roman" w:hAnsi="Times New Roman" w:cs="Times New Roman"/>
          <w:sz w:val="24"/>
        </w:rPr>
        <w:t>Oon</w:t>
      </w:r>
      <w:proofErr w:type="spellEnd"/>
      <w:r w:rsidR="00EC6557" w:rsidRPr="00523BA8">
        <w:rPr>
          <w:rFonts w:ascii="Times New Roman" w:eastAsia="Times New Roman" w:hAnsi="Times New Roman" w:cs="Times New Roman"/>
          <w:sz w:val="24"/>
        </w:rPr>
        <w:t xml:space="preserve">, L., Bai, X., Stanton, L. W., </w:t>
      </w:r>
      <w:proofErr w:type="spellStart"/>
      <w:r w:rsidR="00EC6557" w:rsidRPr="00523BA8">
        <w:rPr>
          <w:rFonts w:ascii="Times New Roman" w:eastAsia="Times New Roman" w:hAnsi="Times New Roman" w:cs="Times New Roman"/>
          <w:sz w:val="24"/>
        </w:rPr>
        <w:t>Ruan</w:t>
      </w:r>
      <w:proofErr w:type="spellEnd"/>
      <w:r w:rsidR="00EC6557" w:rsidRPr="00523BA8">
        <w:rPr>
          <w:rFonts w:ascii="Times New Roman" w:eastAsia="Times New Roman" w:hAnsi="Times New Roman" w:cs="Times New Roman"/>
          <w:sz w:val="24"/>
        </w:rPr>
        <w:t xml:space="preserve">, Y., Miller, L. D., Vega, V. B., James, L., </w:t>
      </w:r>
      <w:proofErr w:type="spellStart"/>
      <w:r w:rsidR="00EC6557" w:rsidRPr="00523BA8">
        <w:rPr>
          <w:rFonts w:ascii="Times New Roman" w:eastAsia="Times New Roman" w:hAnsi="Times New Roman" w:cs="Times New Roman"/>
          <w:sz w:val="24"/>
        </w:rPr>
        <w:t>Ooi</w:t>
      </w:r>
      <w:proofErr w:type="spellEnd"/>
      <w:r w:rsidR="00EC6557" w:rsidRPr="00523BA8">
        <w:rPr>
          <w:rFonts w:ascii="Times New Roman" w:eastAsia="Times New Roman" w:hAnsi="Times New Roman" w:cs="Times New Roman"/>
          <w:sz w:val="24"/>
        </w:rPr>
        <w:t>, P. L., Kai, C. S., Olsen, S. J., Ang, B., &amp; Leo, Y. S. (2004). Laboratory-Acquired Severe Acute Respiratory Syndrome. New England Journal of Medicine, 350(17), 1740-1745. https://doi.org/10.1056/NEJMoa032565</w:t>
      </w:r>
      <w:r w:rsidR="007B33A5" w:rsidRPr="00523BA8">
        <w:rPr>
          <w:rFonts w:ascii="Times New Roman" w:eastAsia="Times New Roman" w:hAnsi="Times New Roman" w:cs="Times New Roman"/>
          <w:sz w:val="24"/>
        </w:rPr>
        <w:t xml:space="preserve"> </w:t>
      </w:r>
    </w:p>
    <w:p w14:paraId="16E7D2F0" w14:textId="14544532" w:rsidR="007B33A5" w:rsidRPr="00523BA8" w:rsidRDefault="004039B2" w:rsidP="001B4B2C">
      <w:pPr>
        <w:keepNext/>
        <w:keepLines/>
        <w:spacing w:before="240" w:after="0" w:line="480" w:lineRule="auto"/>
        <w:jc w:val="both"/>
        <w:rPr>
          <w:rFonts w:ascii="Times New Roman" w:eastAsia="Times New Roman" w:hAnsi="Times New Roman" w:cs="Times New Roman"/>
          <w:sz w:val="24"/>
        </w:rPr>
      </w:pPr>
      <w:r w:rsidRPr="00523BA8">
        <w:rPr>
          <w:rFonts w:ascii="Times New Roman" w:eastAsia="Times New Roman" w:hAnsi="Times New Roman" w:cs="Times New Roman"/>
          <w:sz w:val="24"/>
        </w:rPr>
        <w:t xml:space="preserve">12. </w:t>
      </w:r>
      <w:r w:rsidR="00EC6557" w:rsidRPr="00523BA8">
        <w:rPr>
          <w:rFonts w:ascii="Times New Roman" w:eastAsia="Times New Roman" w:hAnsi="Times New Roman" w:cs="Times New Roman"/>
          <w:sz w:val="24"/>
        </w:rPr>
        <w:t>Southworth, P. M. (2014). Infections and exposures: reported incidents associated with unsuccessful decontamination of reusable surgical instruments. Journal of Hospital Infection, 88(3), 127-131. https://doi.org/10.1016/j.jhin.2014.08.007</w:t>
      </w:r>
    </w:p>
    <w:p w14:paraId="5693F3FD" w14:textId="4EC42FC1" w:rsidR="007B33A5" w:rsidRPr="00523BA8" w:rsidRDefault="007B33A5" w:rsidP="001B4B2C">
      <w:pPr>
        <w:keepNext/>
        <w:keepLines/>
        <w:spacing w:before="240" w:after="0" w:line="480" w:lineRule="auto"/>
        <w:jc w:val="both"/>
        <w:rPr>
          <w:rFonts w:ascii="Times New Roman" w:eastAsia="Times New Roman" w:hAnsi="Times New Roman" w:cs="Times New Roman"/>
          <w:sz w:val="24"/>
        </w:rPr>
      </w:pPr>
      <w:r w:rsidRPr="00523BA8">
        <w:rPr>
          <w:rFonts w:ascii="Times New Roman" w:eastAsia="Times New Roman" w:hAnsi="Times New Roman" w:cs="Times New Roman"/>
          <w:sz w:val="24"/>
        </w:rPr>
        <w:t xml:space="preserve"> </w:t>
      </w:r>
      <w:r w:rsidR="004039B2" w:rsidRPr="00523BA8">
        <w:rPr>
          <w:rFonts w:ascii="Times New Roman" w:eastAsia="Times New Roman" w:hAnsi="Times New Roman" w:cs="Times New Roman"/>
          <w:sz w:val="24"/>
        </w:rPr>
        <w:t xml:space="preserve">13. </w:t>
      </w:r>
      <w:proofErr w:type="spellStart"/>
      <w:r w:rsidR="00EC6557" w:rsidRPr="00523BA8">
        <w:rPr>
          <w:rFonts w:ascii="Times New Roman" w:eastAsia="Times New Roman" w:hAnsi="Times New Roman" w:cs="Times New Roman"/>
          <w:sz w:val="24"/>
        </w:rPr>
        <w:t>Rutala</w:t>
      </w:r>
      <w:proofErr w:type="spellEnd"/>
      <w:r w:rsidR="00EC6557" w:rsidRPr="00523BA8">
        <w:rPr>
          <w:rFonts w:ascii="Times New Roman" w:eastAsia="Times New Roman" w:hAnsi="Times New Roman" w:cs="Times New Roman"/>
          <w:sz w:val="24"/>
        </w:rPr>
        <w:t>, W. A., &amp; Weber, D. J. (2023). Risk of disease transmission to patients from contaminated surgical instruments and immediate use steam sterilization. American Journal of Infection Control, 51(11S), A72-A81. https://doi.org/10.1016/j.ajic.2023.01.019</w:t>
      </w:r>
    </w:p>
    <w:p w14:paraId="05041099" w14:textId="4832512E" w:rsidR="00CA2E24" w:rsidRPr="00523BA8" w:rsidRDefault="004039B2" w:rsidP="001B4B2C">
      <w:pPr>
        <w:keepNext/>
        <w:keepLines/>
        <w:spacing w:before="240" w:after="0" w:line="480" w:lineRule="auto"/>
        <w:jc w:val="both"/>
        <w:rPr>
          <w:rFonts w:ascii="Times New Roman" w:eastAsia="Times New Roman" w:hAnsi="Times New Roman" w:cs="Times New Roman"/>
          <w:sz w:val="24"/>
        </w:rPr>
      </w:pPr>
      <w:r w:rsidRPr="00523BA8">
        <w:rPr>
          <w:rFonts w:ascii="Times New Roman" w:eastAsia="Times New Roman" w:hAnsi="Times New Roman" w:cs="Times New Roman"/>
          <w:sz w:val="24"/>
        </w:rPr>
        <w:t xml:space="preserve">14. </w:t>
      </w:r>
      <w:r w:rsidR="00EC6557" w:rsidRPr="00523BA8">
        <w:rPr>
          <w:rFonts w:ascii="Times New Roman" w:eastAsia="Times New Roman" w:hAnsi="Times New Roman" w:cs="Times New Roman"/>
          <w:sz w:val="24"/>
        </w:rPr>
        <w:t>Weinstein, R. A., &amp; Singh, K. (2009). Laboratory-acquired infections. Clinical Infectious Diseases, 49(1), 142-147. https://doi.org/10.1086/599104</w:t>
      </w:r>
    </w:p>
    <w:p w14:paraId="07FD6F57" w14:textId="3A968569" w:rsidR="005610EA" w:rsidRPr="00523BA8" w:rsidRDefault="004039B2" w:rsidP="001B4B2C">
      <w:pPr>
        <w:jc w:val="both"/>
      </w:pPr>
      <w:r w:rsidRPr="00523BA8">
        <w:rPr>
          <w:rFonts w:ascii="Times New Roman" w:eastAsia="Times New Roman" w:hAnsi="Times New Roman" w:cs="Times New Roman"/>
          <w:sz w:val="24"/>
        </w:rPr>
        <w:t xml:space="preserve">15. </w:t>
      </w:r>
      <w:r w:rsidR="00EC6557" w:rsidRPr="00523BA8">
        <w:rPr>
          <w:rFonts w:ascii="Times New Roman" w:eastAsia="Times New Roman" w:hAnsi="Times New Roman" w:cs="Times New Roman"/>
          <w:sz w:val="24"/>
        </w:rPr>
        <w:t>Gerba, C. P. (2009). Environmentally transmitted pathogens. In R. M. Maier &amp; I. L. Pepper (Eds.), *Environmental microbiology* (2nd ed., pp. 445-484). Elsevier. https://doi.org/10.1016/B978-0-12-370519-8.00022-5</w:t>
      </w:r>
    </w:p>
    <w:p w14:paraId="7E19D6BC" w14:textId="78858C7A" w:rsidR="00EC6557" w:rsidRPr="00523BA8" w:rsidRDefault="004039B2" w:rsidP="001B4B2C">
      <w:pPr>
        <w:jc w:val="both"/>
      </w:pPr>
      <w:r w:rsidRPr="00523BA8">
        <w:t xml:space="preserve">16. </w:t>
      </w:r>
      <w:proofErr w:type="spellStart"/>
      <w:r w:rsidR="00EC6557" w:rsidRPr="00523BA8">
        <w:t>Senthilkumar</w:t>
      </w:r>
      <w:proofErr w:type="spellEnd"/>
      <w:r w:rsidR="00EC6557" w:rsidRPr="00523BA8">
        <w:t xml:space="preserve">, R.P., Natarajan, A., &amp; Kavitha, R. (2021). Co-occurrence of mycotoxins in pearl millet. The Pharma innovation Journal, 10(3), 253-255. </w:t>
      </w:r>
      <w:hyperlink r:id="rId9" w:history="1">
        <w:r w:rsidR="00EC6557" w:rsidRPr="00523BA8">
          <w:rPr>
            <w:rStyle w:val="Hyperlink"/>
          </w:rPr>
          <w:t>https://www.thepharmajournal.com/archives/2021/vol10issue3/Issue_c.html</w:t>
        </w:r>
      </w:hyperlink>
    </w:p>
    <w:p w14:paraId="7527E12A" w14:textId="74CF2F87" w:rsidR="005610EA" w:rsidRPr="00523BA8" w:rsidRDefault="005610EA" w:rsidP="001B4B2C">
      <w:pPr>
        <w:jc w:val="both"/>
      </w:pPr>
      <w:r w:rsidRPr="00523BA8">
        <w:t xml:space="preserve"> </w:t>
      </w:r>
      <w:r w:rsidR="004039B2" w:rsidRPr="00523BA8">
        <w:t xml:space="preserve">17. </w:t>
      </w:r>
      <w:proofErr w:type="spellStart"/>
      <w:r w:rsidR="00EC6557" w:rsidRPr="00523BA8">
        <w:t>MacWilliams</w:t>
      </w:r>
      <w:proofErr w:type="spellEnd"/>
      <w:r w:rsidR="00EC6557" w:rsidRPr="00523BA8">
        <w:t>, M. P. (2009). Citrate Test Protocol. American Society for Microbiology Laboratory Protocols. https://www.asmscience.org/content/education/protocol/protocol.3203</w:t>
      </w:r>
    </w:p>
    <w:p w14:paraId="15F5F43B" w14:textId="5809C617" w:rsidR="005610EA" w:rsidRPr="00523BA8" w:rsidRDefault="004039B2" w:rsidP="001B4B2C">
      <w:pPr>
        <w:jc w:val="both"/>
      </w:pPr>
      <w:r w:rsidRPr="00523BA8">
        <w:t xml:space="preserve">18. </w:t>
      </w:r>
      <w:r w:rsidR="00EC6557" w:rsidRPr="00523BA8">
        <w:t>Harley, J. P. (2004). Laboratory exercises in microbiology (6th ed.). McGraw-Hill.</w:t>
      </w:r>
    </w:p>
    <w:p w14:paraId="17A74B89" w14:textId="77777777" w:rsidR="005610EA" w:rsidRPr="00523BA8" w:rsidRDefault="004039B2" w:rsidP="001B4B2C">
      <w:pPr>
        <w:jc w:val="both"/>
      </w:pPr>
      <w:r w:rsidRPr="00523BA8">
        <w:t xml:space="preserve">19. </w:t>
      </w:r>
      <w:r w:rsidR="005610EA" w:rsidRPr="00523BA8">
        <w:t xml:space="preserve">Chavan, D., Khatoon, H., </w:t>
      </w:r>
      <w:proofErr w:type="spellStart"/>
      <w:r w:rsidR="005610EA" w:rsidRPr="00523BA8">
        <w:t>Anokhe</w:t>
      </w:r>
      <w:proofErr w:type="spellEnd"/>
      <w:r w:rsidR="005610EA" w:rsidRPr="00523BA8">
        <w:t xml:space="preserve">, A., Kaila, V. (2022). Oxidase test:  A biochemical method in bacterial identification. Open Access Multidisciplinary Monthly Online Magazine, 3 (01); 1-3 </w:t>
      </w:r>
    </w:p>
    <w:p w14:paraId="0A1C441A" w14:textId="77777777" w:rsidR="00D51997" w:rsidRPr="00523BA8" w:rsidRDefault="004039B2" w:rsidP="001B4B2C">
      <w:pPr>
        <w:jc w:val="both"/>
      </w:pPr>
      <w:r w:rsidRPr="00523BA8">
        <w:t xml:space="preserve">20. </w:t>
      </w:r>
      <w:r w:rsidR="00EC6557" w:rsidRPr="00523BA8">
        <w:t>Reiner, K. (2010). Catalase Test Protocol. American Society for Microbiology. https://asm.org/getattachment/72a871fc-ba92-4128-a194-6f1bab5c3ab7/Catalase-Test-Protocol.pdf</w:t>
      </w:r>
      <w:r w:rsidR="005610EA" w:rsidRPr="00523BA8">
        <w:t xml:space="preserve"> </w:t>
      </w:r>
    </w:p>
    <w:p w14:paraId="6FA3690C" w14:textId="74C0236F" w:rsidR="005610EA" w:rsidRPr="00523BA8" w:rsidRDefault="00272421" w:rsidP="001B4B2C">
      <w:pPr>
        <w:jc w:val="both"/>
      </w:pPr>
      <w:r w:rsidRPr="00523BA8">
        <w:lastRenderedPageBreak/>
        <w:t xml:space="preserve">21. </w:t>
      </w:r>
      <w:proofErr w:type="spellStart"/>
      <w:r w:rsidR="005610EA" w:rsidRPr="00523BA8">
        <w:t>MacFaddin</w:t>
      </w:r>
      <w:proofErr w:type="spellEnd"/>
      <w:r w:rsidR="005610EA" w:rsidRPr="00523BA8">
        <w:t>, J.F (2000). Biochemical tests for identification of medical bacteria, 3</w:t>
      </w:r>
      <w:r w:rsidR="005610EA" w:rsidRPr="00523BA8">
        <w:rPr>
          <w:vertAlign w:val="superscript"/>
        </w:rPr>
        <w:t>rd</w:t>
      </w:r>
      <w:r w:rsidR="005610EA" w:rsidRPr="00523BA8">
        <w:t xml:space="preserve"> ed. Lippincott Williams and Wilkins, Philadelphia, PA </w:t>
      </w:r>
    </w:p>
    <w:p w14:paraId="6B01DB9B" w14:textId="017A6BA9" w:rsidR="005610EA" w:rsidRPr="00523BA8" w:rsidRDefault="00272421" w:rsidP="001B4B2C">
      <w:pPr>
        <w:jc w:val="both"/>
      </w:pPr>
      <w:r w:rsidRPr="00523BA8">
        <w:t xml:space="preserve">22. </w:t>
      </w:r>
      <w:proofErr w:type="spellStart"/>
      <w:r w:rsidR="00D51997" w:rsidRPr="00523BA8">
        <w:t>Tille</w:t>
      </w:r>
      <w:proofErr w:type="spellEnd"/>
      <w:r w:rsidR="00D51997" w:rsidRPr="00523BA8">
        <w:t>, P. M. (2013). Bailey &amp; Scott's diagnostic microbiology (13th ed.). Mosby. https://www.elsevier.com/books/bailey-and-scotts-diagnostic-microbiology/tille/978-0-323-08330-0</w:t>
      </w:r>
    </w:p>
    <w:p w14:paraId="4152B907" w14:textId="49F790BA" w:rsidR="005610EA" w:rsidRPr="00523BA8" w:rsidRDefault="00272421" w:rsidP="001B4B2C">
      <w:pPr>
        <w:jc w:val="both"/>
      </w:pPr>
      <w:r w:rsidRPr="00523BA8">
        <w:t xml:space="preserve">23. </w:t>
      </w:r>
      <w:proofErr w:type="spellStart"/>
      <w:r w:rsidR="00D51997" w:rsidRPr="00523BA8">
        <w:t>Ficociello</w:t>
      </w:r>
      <w:proofErr w:type="spellEnd"/>
      <w:r w:rsidR="00D51997" w:rsidRPr="00523BA8">
        <w:t xml:space="preserve">, B., Giordano, D., </w:t>
      </w:r>
      <w:proofErr w:type="spellStart"/>
      <w:r w:rsidR="00D51997" w:rsidRPr="00523BA8">
        <w:t>Incoronato</w:t>
      </w:r>
      <w:proofErr w:type="spellEnd"/>
      <w:r w:rsidR="00D51997" w:rsidRPr="00523BA8">
        <w:t xml:space="preserve">, F., </w:t>
      </w:r>
      <w:proofErr w:type="spellStart"/>
      <w:r w:rsidR="00D51997" w:rsidRPr="00523BA8">
        <w:t>Farinella</w:t>
      </w:r>
      <w:proofErr w:type="spellEnd"/>
      <w:r w:rsidR="00D51997" w:rsidRPr="00523BA8">
        <w:t xml:space="preserve">, A., &amp; </w:t>
      </w:r>
      <w:proofErr w:type="spellStart"/>
      <w:r w:rsidR="00D51997" w:rsidRPr="00523BA8">
        <w:t>Pietrangeli</w:t>
      </w:r>
      <w:proofErr w:type="spellEnd"/>
      <w:r w:rsidR="00D51997" w:rsidRPr="00523BA8">
        <w:t>, B. (2023). WHO Laboratory Biosafety Manual: A New Approach to Security. Annals of Work Exposures and Health, 67(4), 425-429. https://doi.org/10.1093/annweh/wxac086</w:t>
      </w:r>
    </w:p>
    <w:p w14:paraId="371AAAB8" w14:textId="77777777" w:rsidR="00D51997" w:rsidRPr="00523BA8" w:rsidRDefault="005610EA" w:rsidP="001B4B2C">
      <w:pPr>
        <w:jc w:val="both"/>
      </w:pPr>
      <w:r w:rsidRPr="00523BA8">
        <w:t xml:space="preserve"> </w:t>
      </w:r>
      <w:r w:rsidR="00272421" w:rsidRPr="00523BA8">
        <w:t>24</w:t>
      </w:r>
      <w:r w:rsidR="00D51997" w:rsidRPr="00523BA8">
        <w:t xml:space="preserve"> </w:t>
      </w:r>
      <w:proofErr w:type="spellStart"/>
      <w:r w:rsidR="00D51997" w:rsidRPr="00523BA8">
        <w:t>Wurtz</w:t>
      </w:r>
      <w:proofErr w:type="spellEnd"/>
      <w:r w:rsidR="00D51997" w:rsidRPr="00523BA8">
        <w:t xml:space="preserve">, N., Papa, A., </w:t>
      </w:r>
      <w:proofErr w:type="spellStart"/>
      <w:r w:rsidR="00D51997" w:rsidRPr="00523BA8">
        <w:t>Hukic</w:t>
      </w:r>
      <w:proofErr w:type="spellEnd"/>
      <w:r w:rsidR="00D51997" w:rsidRPr="00523BA8">
        <w:t xml:space="preserve">, M., Di Caro, A., </w:t>
      </w:r>
      <w:proofErr w:type="spellStart"/>
      <w:r w:rsidR="00D51997" w:rsidRPr="00523BA8">
        <w:t>Leparc-Goffart</w:t>
      </w:r>
      <w:proofErr w:type="spellEnd"/>
      <w:r w:rsidR="00D51997" w:rsidRPr="00523BA8">
        <w:t xml:space="preserve">, I., Leroy, E., </w:t>
      </w:r>
      <w:proofErr w:type="spellStart"/>
      <w:r w:rsidR="00D51997" w:rsidRPr="00523BA8">
        <w:t>Landini</w:t>
      </w:r>
      <w:proofErr w:type="spellEnd"/>
      <w:r w:rsidR="00D51997" w:rsidRPr="00523BA8">
        <w:t xml:space="preserve">, M. P., </w:t>
      </w:r>
      <w:proofErr w:type="spellStart"/>
      <w:r w:rsidR="00D51997" w:rsidRPr="00523BA8">
        <w:t>Sekeyova</w:t>
      </w:r>
      <w:proofErr w:type="spellEnd"/>
      <w:r w:rsidR="00D51997" w:rsidRPr="00523BA8">
        <w:t xml:space="preserve">, Z., </w:t>
      </w:r>
      <w:proofErr w:type="spellStart"/>
      <w:r w:rsidR="00D51997" w:rsidRPr="00523BA8">
        <w:t>Dumler</w:t>
      </w:r>
      <w:proofErr w:type="spellEnd"/>
      <w:r w:rsidR="00D51997" w:rsidRPr="00523BA8">
        <w:t xml:space="preserve">, J. S., </w:t>
      </w:r>
      <w:proofErr w:type="spellStart"/>
      <w:r w:rsidR="00D51997" w:rsidRPr="00523BA8">
        <w:t>Bădescu</w:t>
      </w:r>
      <w:proofErr w:type="spellEnd"/>
      <w:r w:rsidR="00D51997" w:rsidRPr="00523BA8">
        <w:t xml:space="preserve">, D., Busquets, N., </w:t>
      </w:r>
      <w:proofErr w:type="spellStart"/>
      <w:r w:rsidR="00D51997" w:rsidRPr="00523BA8">
        <w:t>Calistri</w:t>
      </w:r>
      <w:proofErr w:type="spellEnd"/>
      <w:r w:rsidR="00D51997" w:rsidRPr="00523BA8">
        <w:t xml:space="preserve">, A., Parolin, C., </w:t>
      </w:r>
      <w:proofErr w:type="spellStart"/>
      <w:r w:rsidR="00D51997" w:rsidRPr="00523BA8">
        <w:t>Palù</w:t>
      </w:r>
      <w:proofErr w:type="spellEnd"/>
      <w:r w:rsidR="00D51997" w:rsidRPr="00523BA8">
        <w:t xml:space="preserve">, G., </w:t>
      </w:r>
      <w:proofErr w:type="spellStart"/>
      <w:r w:rsidR="00D51997" w:rsidRPr="00523BA8">
        <w:t>Christova</w:t>
      </w:r>
      <w:proofErr w:type="spellEnd"/>
      <w:r w:rsidR="00D51997" w:rsidRPr="00523BA8">
        <w:t xml:space="preserve">, I., </w:t>
      </w:r>
      <w:proofErr w:type="spellStart"/>
      <w:r w:rsidR="00D51997" w:rsidRPr="00523BA8">
        <w:t>Maurin</w:t>
      </w:r>
      <w:proofErr w:type="spellEnd"/>
      <w:r w:rsidR="00D51997" w:rsidRPr="00523BA8">
        <w:t xml:space="preserve">, M., La Scola, B., &amp; </w:t>
      </w:r>
      <w:proofErr w:type="spellStart"/>
      <w:r w:rsidR="00D51997" w:rsidRPr="00523BA8">
        <w:t>Raoult</w:t>
      </w:r>
      <w:proofErr w:type="spellEnd"/>
      <w:r w:rsidR="00D51997" w:rsidRPr="00523BA8">
        <w:t xml:space="preserve">, D. (2016). Survey of laboratory-acquired infections around the world in biosafety level 3 and 4 laboratories. European Journal of Clinical Microbiology &amp; Infectious Diseases, 35(8), 1247-1258. https://doi.org/10.1007/s10096-016-2657-1 </w:t>
      </w:r>
    </w:p>
    <w:p w14:paraId="61D75BA7" w14:textId="77157207" w:rsidR="005610EA" w:rsidRPr="00523BA8" w:rsidRDefault="00272421" w:rsidP="001B4B2C">
      <w:pPr>
        <w:jc w:val="both"/>
      </w:pPr>
      <w:r w:rsidRPr="00523BA8">
        <w:t xml:space="preserve">25. </w:t>
      </w:r>
      <w:r w:rsidR="00D51997" w:rsidRPr="00523BA8">
        <w:t>Centers for Disease Control and Prevention. (2012). Human Salmonella Typhimurium infections associated with exposure to clinical and teaching microbiology laboratories (Final Update). https://www.cdc.gov/salmonella/typhimurium-laboratory/011712/index.html</w:t>
      </w:r>
      <w:r w:rsidR="005610EA" w:rsidRPr="00523BA8">
        <w:t>.</w:t>
      </w:r>
    </w:p>
    <w:p w14:paraId="4D031B4B" w14:textId="77777777" w:rsidR="00D51997" w:rsidRPr="00523BA8" w:rsidRDefault="005610EA" w:rsidP="001B4B2C">
      <w:pPr>
        <w:jc w:val="both"/>
      </w:pPr>
      <w:r w:rsidRPr="00523BA8">
        <w:t xml:space="preserve"> </w:t>
      </w:r>
      <w:r w:rsidR="00272421" w:rsidRPr="00523BA8">
        <w:t xml:space="preserve">26. </w:t>
      </w:r>
      <w:r w:rsidR="00D51997" w:rsidRPr="00523BA8">
        <w:t xml:space="preserve">Baron, E. J., &amp; Miller, J. M. (2008). Bacterial and fungal infections among diagnostic laboratory workers: evaluating the risks. Diagnostic Microbiology and Infectious Disease. https://doi.org/10.1016/j.diagmicrobio.2007.09.016 </w:t>
      </w:r>
    </w:p>
    <w:p w14:paraId="4EF1C2AC" w14:textId="2474A051" w:rsidR="005610EA" w:rsidRPr="00523BA8" w:rsidRDefault="00272421" w:rsidP="001B4B2C">
      <w:pPr>
        <w:jc w:val="both"/>
      </w:pPr>
      <w:r w:rsidRPr="00523BA8">
        <w:t xml:space="preserve">27. </w:t>
      </w:r>
      <w:r w:rsidR="00D51997" w:rsidRPr="00523BA8">
        <w:t>Byers, K. B. (2012). Biosafety tips: Lessons learned from laboratory-acquired Salmonella infections. *Applied Biosafety*, *17*(3), 149-151. https://www.liebertpub.com/loi/apb</w:t>
      </w:r>
    </w:p>
    <w:p w14:paraId="2BC60F3C" w14:textId="4B1DDBFE" w:rsidR="001222CF" w:rsidRPr="00523BA8" w:rsidRDefault="00272421" w:rsidP="001B4B2C">
      <w:pPr>
        <w:spacing w:line="360" w:lineRule="auto"/>
        <w:jc w:val="both"/>
        <w:rPr>
          <w:rFonts w:ascii="Times New Roman" w:eastAsia="Times New Roman" w:hAnsi="Times New Roman" w:cs="Times New Roman"/>
          <w:sz w:val="24"/>
        </w:rPr>
      </w:pPr>
      <w:r w:rsidRPr="00523BA8">
        <w:rPr>
          <w:rFonts w:ascii="Times New Roman" w:eastAsia="Times New Roman" w:hAnsi="Times New Roman" w:cs="Times New Roman"/>
          <w:sz w:val="24"/>
        </w:rPr>
        <w:t xml:space="preserve">28. </w:t>
      </w:r>
      <w:r w:rsidR="00D51997" w:rsidRPr="00523BA8">
        <w:rPr>
          <w:rFonts w:ascii="Times New Roman" w:eastAsia="Times New Roman" w:hAnsi="Times New Roman" w:cs="Times New Roman"/>
          <w:sz w:val="24"/>
        </w:rPr>
        <w:t>Muhammad, U. K., Isa, M. A., &amp; Aliyu, Z. M. (2013). Distribution of potential nosocomial pathogens isolated from environments of four selected hospital in Sokoto, North Western Nigeria. Journal of Microbiology and Biotechnology Research, 3(1), 139-143. https://www.researchgate.net/publication/280009000_Distribution_of_potential_nosocomial_pathogens_isolated_from_environments_of_four_selected_hospital_in_Sokoto_North_Western_Nigeria</w:t>
      </w:r>
    </w:p>
    <w:p w14:paraId="684346F6" w14:textId="637BB44D" w:rsidR="001222CF" w:rsidRPr="00523BA8" w:rsidRDefault="00272421" w:rsidP="001B4B2C">
      <w:pPr>
        <w:spacing w:line="360" w:lineRule="auto"/>
        <w:jc w:val="both"/>
        <w:rPr>
          <w:rFonts w:ascii="Times New Roman" w:eastAsia="Times New Roman" w:hAnsi="Times New Roman" w:cs="Times New Roman"/>
          <w:sz w:val="24"/>
        </w:rPr>
      </w:pPr>
      <w:r w:rsidRPr="00523BA8">
        <w:rPr>
          <w:rFonts w:ascii="Times New Roman" w:eastAsia="Times New Roman" w:hAnsi="Times New Roman" w:cs="Times New Roman"/>
          <w:sz w:val="24"/>
        </w:rPr>
        <w:t xml:space="preserve">29. </w:t>
      </w:r>
      <w:r w:rsidR="00D51997" w:rsidRPr="00523BA8">
        <w:rPr>
          <w:rFonts w:ascii="Times New Roman" w:eastAsia="Times New Roman" w:hAnsi="Times New Roman" w:cs="Times New Roman"/>
          <w:sz w:val="24"/>
        </w:rPr>
        <w:t xml:space="preserve">Spina, N., </w:t>
      </w:r>
      <w:proofErr w:type="spellStart"/>
      <w:r w:rsidR="00D51997" w:rsidRPr="00523BA8">
        <w:rPr>
          <w:rFonts w:ascii="Times New Roman" w:eastAsia="Times New Roman" w:hAnsi="Times New Roman" w:cs="Times New Roman"/>
          <w:sz w:val="24"/>
        </w:rPr>
        <w:t>Zansky</w:t>
      </w:r>
      <w:proofErr w:type="spellEnd"/>
      <w:r w:rsidR="00D51997" w:rsidRPr="00523BA8">
        <w:rPr>
          <w:rFonts w:ascii="Times New Roman" w:eastAsia="Times New Roman" w:hAnsi="Times New Roman" w:cs="Times New Roman"/>
          <w:sz w:val="24"/>
        </w:rPr>
        <w:t xml:space="preserve">, S., Dumas, N., &amp; </w:t>
      </w:r>
      <w:proofErr w:type="spellStart"/>
      <w:r w:rsidR="00D51997" w:rsidRPr="00523BA8">
        <w:rPr>
          <w:rFonts w:ascii="Times New Roman" w:eastAsia="Times New Roman" w:hAnsi="Times New Roman" w:cs="Times New Roman"/>
          <w:sz w:val="24"/>
        </w:rPr>
        <w:t>Kondracki</w:t>
      </w:r>
      <w:proofErr w:type="spellEnd"/>
      <w:r w:rsidR="00D51997" w:rsidRPr="00523BA8">
        <w:rPr>
          <w:rFonts w:ascii="Times New Roman" w:eastAsia="Times New Roman" w:hAnsi="Times New Roman" w:cs="Times New Roman"/>
          <w:sz w:val="24"/>
        </w:rPr>
        <w:t>, S. (2005). Four laboratory-associated cases of infection with Escherichia coli O157:H7. Journal of Clinical Microbiology, 43(6), 2938-2939. https://doi.org/10.1128/JCM.43.6.2938-2939.2005</w:t>
      </w:r>
    </w:p>
    <w:p w14:paraId="78064738" w14:textId="211340C3" w:rsidR="00004126" w:rsidRPr="00523BA8" w:rsidRDefault="00272421" w:rsidP="001B4B2C">
      <w:pPr>
        <w:spacing w:line="360" w:lineRule="auto"/>
        <w:jc w:val="both"/>
        <w:rPr>
          <w:rFonts w:ascii="Times New Roman" w:eastAsia="Times New Roman" w:hAnsi="Times New Roman" w:cs="Times New Roman"/>
          <w:sz w:val="24"/>
        </w:rPr>
      </w:pPr>
      <w:r w:rsidRPr="00523BA8">
        <w:rPr>
          <w:rFonts w:ascii="Times New Roman" w:eastAsia="Times New Roman" w:hAnsi="Times New Roman" w:cs="Times New Roman"/>
          <w:sz w:val="24"/>
        </w:rPr>
        <w:t xml:space="preserve">30. </w:t>
      </w:r>
      <w:r w:rsidR="00D51997" w:rsidRPr="00523BA8">
        <w:rPr>
          <w:rFonts w:ascii="Times New Roman" w:eastAsia="Times New Roman" w:hAnsi="Times New Roman" w:cs="Times New Roman"/>
          <w:sz w:val="24"/>
        </w:rPr>
        <w:t>Salerno, A. E., Meyers, K. E. C., McGowan, K. L., &amp; Kaplan, B. S. (2004). Hemolytic uremic syndrome in a child with laboratory-acquired Escherichia coli O157:H7. Journal of Pediatrics, 145(3), 412-414. https://doi.org/10.1016/j.jpeds.2004.05.040</w:t>
      </w:r>
    </w:p>
    <w:p w14:paraId="23E73937" w14:textId="23E73B8E" w:rsidR="00764891" w:rsidRPr="00523BA8" w:rsidRDefault="00272421" w:rsidP="001B4B2C">
      <w:pPr>
        <w:spacing w:line="360" w:lineRule="auto"/>
        <w:jc w:val="both"/>
        <w:rPr>
          <w:rFonts w:ascii="Times New Roman" w:eastAsia="Times New Roman" w:hAnsi="Times New Roman" w:cs="Times New Roman"/>
          <w:sz w:val="24"/>
        </w:rPr>
      </w:pPr>
      <w:r w:rsidRPr="00523BA8">
        <w:rPr>
          <w:rFonts w:ascii="Times New Roman" w:eastAsia="Times New Roman" w:hAnsi="Times New Roman" w:cs="Times New Roman"/>
          <w:sz w:val="24"/>
        </w:rPr>
        <w:lastRenderedPageBreak/>
        <w:t xml:space="preserve">31. </w:t>
      </w:r>
      <w:proofErr w:type="spellStart"/>
      <w:r w:rsidR="00D51997" w:rsidRPr="00523BA8">
        <w:rPr>
          <w:rFonts w:ascii="Times New Roman" w:eastAsia="Times New Roman" w:hAnsi="Times New Roman" w:cs="Times New Roman"/>
          <w:sz w:val="24"/>
        </w:rPr>
        <w:t>Coia</w:t>
      </w:r>
      <w:proofErr w:type="spellEnd"/>
      <w:r w:rsidR="00D51997" w:rsidRPr="00523BA8">
        <w:rPr>
          <w:rFonts w:ascii="Times New Roman" w:eastAsia="Times New Roman" w:hAnsi="Times New Roman" w:cs="Times New Roman"/>
          <w:sz w:val="24"/>
        </w:rPr>
        <w:t>, J. E. (1998). Nosocomial and laboratory-acquired infection with Escherichia coli O157. Journal of Hospital Infection, 40(2), 107-113. https://doi.org/10.1016/s0195-6701(98)90089-5</w:t>
      </w:r>
    </w:p>
    <w:p w14:paraId="788AAED8" w14:textId="553F6DE0" w:rsidR="00004126" w:rsidRPr="00523BA8" w:rsidRDefault="00272421" w:rsidP="001B4B2C">
      <w:pPr>
        <w:spacing w:line="360" w:lineRule="auto"/>
        <w:jc w:val="both"/>
        <w:rPr>
          <w:rFonts w:ascii="Times New Roman" w:eastAsia="Times New Roman" w:hAnsi="Times New Roman" w:cs="Times New Roman"/>
          <w:sz w:val="24"/>
        </w:rPr>
      </w:pPr>
      <w:r w:rsidRPr="00523BA8">
        <w:rPr>
          <w:rFonts w:ascii="Times New Roman" w:eastAsia="Times New Roman" w:hAnsi="Times New Roman" w:cs="Times New Roman"/>
          <w:sz w:val="24"/>
        </w:rPr>
        <w:t xml:space="preserve">32. </w:t>
      </w:r>
      <w:proofErr w:type="spellStart"/>
      <w:r w:rsidR="00D51997" w:rsidRPr="00523BA8">
        <w:rPr>
          <w:rFonts w:ascii="Times New Roman" w:eastAsia="Times New Roman" w:hAnsi="Times New Roman" w:cs="Times New Roman"/>
          <w:sz w:val="24"/>
        </w:rPr>
        <w:t>Duman</w:t>
      </w:r>
      <w:proofErr w:type="spellEnd"/>
      <w:r w:rsidR="00D51997" w:rsidRPr="00523BA8">
        <w:rPr>
          <w:rFonts w:ascii="Times New Roman" w:eastAsia="Times New Roman" w:hAnsi="Times New Roman" w:cs="Times New Roman"/>
          <w:sz w:val="24"/>
        </w:rPr>
        <w:t xml:space="preserve">, Y., </w:t>
      </w:r>
      <w:proofErr w:type="spellStart"/>
      <w:r w:rsidR="00D51997" w:rsidRPr="00523BA8">
        <w:rPr>
          <w:rFonts w:ascii="Times New Roman" w:eastAsia="Times New Roman" w:hAnsi="Times New Roman" w:cs="Times New Roman"/>
          <w:sz w:val="24"/>
        </w:rPr>
        <w:t>Yakupogullari</w:t>
      </w:r>
      <w:proofErr w:type="spellEnd"/>
      <w:r w:rsidR="00D51997" w:rsidRPr="00523BA8">
        <w:rPr>
          <w:rFonts w:ascii="Times New Roman" w:eastAsia="Times New Roman" w:hAnsi="Times New Roman" w:cs="Times New Roman"/>
          <w:sz w:val="24"/>
        </w:rPr>
        <w:t xml:space="preserve">, Y., </w:t>
      </w:r>
      <w:proofErr w:type="spellStart"/>
      <w:r w:rsidR="00D51997" w:rsidRPr="00523BA8">
        <w:rPr>
          <w:rFonts w:ascii="Times New Roman" w:eastAsia="Times New Roman" w:hAnsi="Times New Roman" w:cs="Times New Roman"/>
          <w:sz w:val="24"/>
        </w:rPr>
        <w:t>Otlu</w:t>
      </w:r>
      <w:proofErr w:type="spellEnd"/>
      <w:r w:rsidR="00D51997" w:rsidRPr="00523BA8">
        <w:rPr>
          <w:rFonts w:ascii="Times New Roman" w:eastAsia="Times New Roman" w:hAnsi="Times New Roman" w:cs="Times New Roman"/>
          <w:sz w:val="24"/>
        </w:rPr>
        <w:t xml:space="preserve">, B., &amp; </w:t>
      </w:r>
      <w:proofErr w:type="spellStart"/>
      <w:r w:rsidR="00D51997" w:rsidRPr="00523BA8">
        <w:rPr>
          <w:rFonts w:ascii="Times New Roman" w:eastAsia="Times New Roman" w:hAnsi="Times New Roman" w:cs="Times New Roman"/>
          <w:sz w:val="24"/>
        </w:rPr>
        <w:t>Tekerekoglu</w:t>
      </w:r>
      <w:proofErr w:type="spellEnd"/>
      <w:r w:rsidR="00D51997" w:rsidRPr="00523BA8">
        <w:rPr>
          <w:rFonts w:ascii="Times New Roman" w:eastAsia="Times New Roman" w:hAnsi="Times New Roman" w:cs="Times New Roman"/>
          <w:sz w:val="24"/>
        </w:rPr>
        <w:t>, M.S. (2016). Laboratory-acquired skin infections in a clinical microbiologist: Is wearing only gloves really safe? American Journal of Infection Control. https://doi.org/10.1016/j.ajic.2016.01.016</w:t>
      </w:r>
    </w:p>
    <w:p w14:paraId="7B6299B0" w14:textId="524827DD" w:rsidR="00272421" w:rsidRPr="00523BA8" w:rsidRDefault="00272421" w:rsidP="001B4B2C">
      <w:pPr>
        <w:spacing w:line="360" w:lineRule="auto"/>
        <w:jc w:val="both"/>
        <w:rPr>
          <w:rFonts w:ascii="Times New Roman" w:eastAsia="Times New Roman" w:hAnsi="Times New Roman" w:cs="Times New Roman"/>
          <w:sz w:val="24"/>
        </w:rPr>
      </w:pPr>
      <w:r w:rsidRPr="00523BA8">
        <w:rPr>
          <w:rFonts w:ascii="Times New Roman" w:eastAsia="Times New Roman" w:hAnsi="Times New Roman" w:cs="Times New Roman"/>
          <w:sz w:val="24"/>
        </w:rPr>
        <w:t xml:space="preserve">33. </w:t>
      </w:r>
      <w:proofErr w:type="spellStart"/>
      <w:r w:rsidR="00D51997" w:rsidRPr="00523BA8">
        <w:rPr>
          <w:rFonts w:ascii="Times New Roman" w:eastAsia="Times New Roman" w:hAnsi="Times New Roman" w:cs="Times New Roman"/>
          <w:sz w:val="24"/>
        </w:rPr>
        <w:t>Gosbell</w:t>
      </w:r>
      <w:proofErr w:type="spellEnd"/>
      <w:r w:rsidR="00D51997" w:rsidRPr="00523BA8">
        <w:rPr>
          <w:rFonts w:ascii="Times New Roman" w:eastAsia="Times New Roman" w:hAnsi="Times New Roman" w:cs="Times New Roman"/>
          <w:sz w:val="24"/>
        </w:rPr>
        <w:t>, I. B., Mercer, J. L., &amp; Neville, S. (2003). Laboratory-acquired EMRSA-15 infection. Journal of Hospital Infection, 54(4), 323–325. https://doi.org/10.1016/s0195-6701(03)00188-9</w:t>
      </w:r>
    </w:p>
    <w:p w14:paraId="10AEF3A5" w14:textId="7BC84C7A" w:rsidR="00272421" w:rsidRPr="00523BA8" w:rsidRDefault="00272421" w:rsidP="001B4B2C">
      <w:pPr>
        <w:spacing w:line="360" w:lineRule="auto"/>
        <w:jc w:val="both"/>
        <w:rPr>
          <w:rFonts w:ascii="Times New Roman" w:eastAsia="Times New Roman" w:hAnsi="Times New Roman" w:cs="Times New Roman"/>
          <w:sz w:val="24"/>
        </w:rPr>
      </w:pPr>
      <w:r w:rsidRPr="00523BA8">
        <w:rPr>
          <w:rFonts w:ascii="Times New Roman" w:eastAsia="Times New Roman" w:hAnsi="Times New Roman" w:cs="Times New Roman"/>
          <w:sz w:val="24"/>
        </w:rPr>
        <w:t xml:space="preserve">34. </w:t>
      </w:r>
      <w:r w:rsidR="00D51997" w:rsidRPr="00523BA8">
        <w:rPr>
          <w:rFonts w:ascii="Times New Roman" w:eastAsia="Times New Roman" w:hAnsi="Times New Roman" w:cs="Times New Roman"/>
          <w:sz w:val="24"/>
        </w:rPr>
        <w:t xml:space="preserve">International Organization for Standardization. (2019). </w:t>
      </w:r>
      <w:proofErr w:type="spellStart"/>
      <w:r w:rsidR="00D51997" w:rsidRPr="00523BA8">
        <w:rPr>
          <w:rFonts w:ascii="Times New Roman" w:eastAsia="Times New Roman" w:hAnsi="Times New Roman" w:cs="Times New Roman"/>
          <w:sz w:val="24"/>
        </w:rPr>
        <w:t>Biorisk</w:t>
      </w:r>
      <w:proofErr w:type="spellEnd"/>
      <w:r w:rsidR="00D51997" w:rsidRPr="00523BA8">
        <w:rPr>
          <w:rFonts w:ascii="Times New Roman" w:eastAsia="Times New Roman" w:hAnsi="Times New Roman" w:cs="Times New Roman"/>
          <w:sz w:val="24"/>
        </w:rPr>
        <w:t xml:space="preserve"> management for laboratories and other related </w:t>
      </w:r>
      <w:proofErr w:type="spellStart"/>
      <w:r w:rsidR="00D51997" w:rsidRPr="00523BA8">
        <w:rPr>
          <w:rFonts w:ascii="Times New Roman" w:eastAsia="Times New Roman" w:hAnsi="Times New Roman" w:cs="Times New Roman"/>
          <w:sz w:val="24"/>
        </w:rPr>
        <w:t>organisations</w:t>
      </w:r>
      <w:proofErr w:type="spellEnd"/>
      <w:r w:rsidR="00D51997" w:rsidRPr="00523BA8">
        <w:rPr>
          <w:rFonts w:ascii="Times New Roman" w:eastAsia="Times New Roman" w:hAnsi="Times New Roman" w:cs="Times New Roman"/>
          <w:sz w:val="24"/>
        </w:rPr>
        <w:t xml:space="preserve"> (ISO 35001:2019). https://www.iso.org/standard/71293.html</w:t>
      </w:r>
    </w:p>
    <w:p w14:paraId="22C5BA6A" w14:textId="02A162AD" w:rsidR="00004126" w:rsidRPr="00523BA8" w:rsidRDefault="00272421" w:rsidP="001B4B2C">
      <w:pPr>
        <w:spacing w:line="360" w:lineRule="auto"/>
        <w:jc w:val="both"/>
        <w:rPr>
          <w:rFonts w:ascii="Times New Roman" w:eastAsia="Times New Roman" w:hAnsi="Times New Roman" w:cs="Times New Roman"/>
          <w:sz w:val="24"/>
        </w:rPr>
      </w:pPr>
      <w:r w:rsidRPr="00523BA8">
        <w:rPr>
          <w:rFonts w:ascii="Times New Roman" w:eastAsia="Times New Roman" w:hAnsi="Times New Roman" w:cs="Times New Roman"/>
          <w:sz w:val="24"/>
        </w:rPr>
        <w:t xml:space="preserve">35. </w:t>
      </w:r>
      <w:proofErr w:type="spellStart"/>
      <w:r w:rsidR="00D51997" w:rsidRPr="00523BA8">
        <w:rPr>
          <w:rFonts w:ascii="Times New Roman" w:eastAsia="Times New Roman" w:hAnsi="Times New Roman" w:cs="Times New Roman"/>
          <w:sz w:val="24"/>
        </w:rPr>
        <w:t>Bouza</w:t>
      </w:r>
      <w:proofErr w:type="spellEnd"/>
      <w:r w:rsidR="00D51997" w:rsidRPr="00523BA8">
        <w:rPr>
          <w:rFonts w:ascii="Times New Roman" w:eastAsia="Times New Roman" w:hAnsi="Times New Roman" w:cs="Times New Roman"/>
          <w:sz w:val="24"/>
        </w:rPr>
        <w:t xml:space="preserve">, E., Martin, A., Van den Berg, R. J., &amp; </w:t>
      </w:r>
      <w:proofErr w:type="spellStart"/>
      <w:r w:rsidR="00D51997" w:rsidRPr="00523BA8">
        <w:rPr>
          <w:rFonts w:ascii="Times New Roman" w:eastAsia="Times New Roman" w:hAnsi="Times New Roman" w:cs="Times New Roman"/>
          <w:sz w:val="24"/>
        </w:rPr>
        <w:t>Kuijper</w:t>
      </w:r>
      <w:proofErr w:type="spellEnd"/>
      <w:r w:rsidR="00D51997" w:rsidRPr="00523BA8">
        <w:rPr>
          <w:rFonts w:ascii="Times New Roman" w:eastAsia="Times New Roman" w:hAnsi="Times New Roman" w:cs="Times New Roman"/>
          <w:sz w:val="24"/>
        </w:rPr>
        <w:t xml:space="preserve">, E. J. (2008). Laboratory-acquired Clostridium difficile polymerase chain reaction </w:t>
      </w:r>
      <w:proofErr w:type="spellStart"/>
      <w:r w:rsidR="00D51997" w:rsidRPr="00523BA8">
        <w:rPr>
          <w:rFonts w:ascii="Times New Roman" w:eastAsia="Times New Roman" w:hAnsi="Times New Roman" w:cs="Times New Roman"/>
          <w:sz w:val="24"/>
        </w:rPr>
        <w:t>ribotype</w:t>
      </w:r>
      <w:proofErr w:type="spellEnd"/>
      <w:r w:rsidR="00D51997" w:rsidRPr="00523BA8">
        <w:rPr>
          <w:rFonts w:ascii="Times New Roman" w:eastAsia="Times New Roman" w:hAnsi="Times New Roman" w:cs="Times New Roman"/>
          <w:sz w:val="24"/>
        </w:rPr>
        <w:t xml:space="preserve"> 027: A new risk for laboratory workers? Clinical Infectious Diseases, 47(11), 1493–1494. https://doi.org/10.1086/593109</w:t>
      </w:r>
    </w:p>
    <w:p w14:paraId="168D3433" w14:textId="2CF84B54" w:rsidR="002D2934" w:rsidRPr="00523BA8" w:rsidRDefault="00272421" w:rsidP="001B4B2C">
      <w:pPr>
        <w:spacing w:line="360" w:lineRule="auto"/>
        <w:ind w:left="720" w:hanging="720"/>
        <w:jc w:val="both"/>
        <w:rPr>
          <w:rFonts w:ascii="Times New Roman" w:eastAsia="Times New Roman" w:hAnsi="Times New Roman" w:cs="Times New Roman"/>
          <w:sz w:val="24"/>
        </w:rPr>
      </w:pPr>
      <w:r w:rsidRPr="00523BA8">
        <w:rPr>
          <w:rFonts w:ascii="Times New Roman" w:eastAsia="Times New Roman" w:hAnsi="Times New Roman" w:cs="Times New Roman"/>
          <w:sz w:val="24"/>
        </w:rPr>
        <w:t xml:space="preserve">36. </w:t>
      </w:r>
      <w:r w:rsidR="00D51997" w:rsidRPr="00523BA8">
        <w:rPr>
          <w:rFonts w:ascii="Times New Roman" w:eastAsia="Times New Roman" w:hAnsi="Times New Roman" w:cs="Times New Roman"/>
          <w:sz w:val="24"/>
        </w:rPr>
        <w:t xml:space="preserve">Nwankwo, E. O., </w:t>
      </w:r>
      <w:proofErr w:type="spellStart"/>
      <w:r w:rsidR="00D51997" w:rsidRPr="00523BA8">
        <w:rPr>
          <w:rFonts w:ascii="Times New Roman" w:eastAsia="Times New Roman" w:hAnsi="Times New Roman" w:cs="Times New Roman"/>
          <w:sz w:val="24"/>
        </w:rPr>
        <w:t>Ekwunife</w:t>
      </w:r>
      <w:proofErr w:type="spellEnd"/>
      <w:r w:rsidR="00D51997" w:rsidRPr="00523BA8">
        <w:rPr>
          <w:rFonts w:ascii="Times New Roman" w:eastAsia="Times New Roman" w:hAnsi="Times New Roman" w:cs="Times New Roman"/>
          <w:sz w:val="24"/>
        </w:rPr>
        <w:t xml:space="preserve">, N., &amp; </w:t>
      </w:r>
      <w:proofErr w:type="spellStart"/>
      <w:r w:rsidR="00D51997" w:rsidRPr="00523BA8">
        <w:rPr>
          <w:rFonts w:ascii="Times New Roman" w:eastAsia="Times New Roman" w:hAnsi="Times New Roman" w:cs="Times New Roman"/>
          <w:sz w:val="24"/>
        </w:rPr>
        <w:t>Mofolorunsho</w:t>
      </w:r>
      <w:proofErr w:type="spellEnd"/>
      <w:r w:rsidR="00D51997" w:rsidRPr="00523BA8">
        <w:rPr>
          <w:rFonts w:ascii="Times New Roman" w:eastAsia="Times New Roman" w:hAnsi="Times New Roman" w:cs="Times New Roman"/>
          <w:sz w:val="24"/>
        </w:rPr>
        <w:t xml:space="preserve">, K. C. (2014). Nosocomial pathogens associated with the mobile phones of healthcare workers in a hospital in </w:t>
      </w:r>
      <w:proofErr w:type="spellStart"/>
      <w:r w:rsidR="00D51997" w:rsidRPr="00523BA8">
        <w:rPr>
          <w:rFonts w:ascii="Times New Roman" w:eastAsia="Times New Roman" w:hAnsi="Times New Roman" w:cs="Times New Roman"/>
          <w:sz w:val="24"/>
        </w:rPr>
        <w:t>Anyigba</w:t>
      </w:r>
      <w:proofErr w:type="spellEnd"/>
      <w:r w:rsidR="00D51997" w:rsidRPr="00523BA8">
        <w:rPr>
          <w:rFonts w:ascii="Times New Roman" w:eastAsia="Times New Roman" w:hAnsi="Times New Roman" w:cs="Times New Roman"/>
          <w:sz w:val="24"/>
        </w:rPr>
        <w:t xml:space="preserve">, </w:t>
      </w:r>
      <w:proofErr w:type="spellStart"/>
      <w:r w:rsidR="00D51997" w:rsidRPr="00523BA8">
        <w:rPr>
          <w:rFonts w:ascii="Times New Roman" w:eastAsia="Times New Roman" w:hAnsi="Times New Roman" w:cs="Times New Roman"/>
          <w:sz w:val="24"/>
        </w:rPr>
        <w:t>Kogi</w:t>
      </w:r>
      <w:proofErr w:type="spellEnd"/>
      <w:r w:rsidR="00D51997" w:rsidRPr="00523BA8">
        <w:rPr>
          <w:rFonts w:ascii="Times New Roman" w:eastAsia="Times New Roman" w:hAnsi="Times New Roman" w:cs="Times New Roman"/>
          <w:sz w:val="24"/>
        </w:rPr>
        <w:t xml:space="preserve"> state, Nigeria. Journal of Epidemiology and Global Health, 4(2), 135–140. https://doi.org/10.1016/j.jegh.2013.11.002</w:t>
      </w:r>
    </w:p>
    <w:p w14:paraId="42184B24" w14:textId="4A31A711" w:rsidR="002D2934" w:rsidRDefault="00272421" w:rsidP="001B4B2C">
      <w:pPr>
        <w:spacing w:line="360" w:lineRule="auto"/>
        <w:ind w:left="720" w:hanging="720"/>
        <w:jc w:val="both"/>
        <w:rPr>
          <w:rFonts w:ascii="Times New Roman" w:eastAsia="Times New Roman" w:hAnsi="Times New Roman" w:cs="Times New Roman"/>
          <w:sz w:val="24"/>
        </w:rPr>
      </w:pPr>
      <w:r w:rsidRPr="00523BA8">
        <w:rPr>
          <w:rFonts w:ascii="Times New Roman" w:eastAsia="Times New Roman" w:hAnsi="Times New Roman" w:cs="Times New Roman"/>
          <w:sz w:val="24"/>
        </w:rPr>
        <w:t xml:space="preserve">37. </w:t>
      </w:r>
      <w:r w:rsidR="00D51997" w:rsidRPr="00523BA8">
        <w:rPr>
          <w:rFonts w:ascii="Times New Roman" w:eastAsia="Times New Roman" w:hAnsi="Times New Roman" w:cs="Times New Roman"/>
          <w:sz w:val="24"/>
        </w:rPr>
        <w:t>Mitchell, A., Spencer, M., &amp; Edmiston, C. Jr. (2015). Role of healthcare apparel and other healthcare textiles in the transmission of pathogens: a review of the literature. Journal of Hospital Infection, 90(4), 285–292. https://doi.org/10.1016/j.jhin.2015.02.017</w:t>
      </w:r>
    </w:p>
    <w:p w14:paraId="390769E9" w14:textId="77777777" w:rsidR="00764891" w:rsidRPr="004039B2" w:rsidRDefault="00764891" w:rsidP="001B4B2C">
      <w:pPr>
        <w:spacing w:line="360" w:lineRule="auto"/>
        <w:ind w:left="720" w:hanging="720"/>
        <w:jc w:val="both"/>
        <w:rPr>
          <w:rFonts w:ascii="Times New Roman" w:eastAsia="Times New Roman" w:hAnsi="Times New Roman" w:cs="Times New Roman"/>
          <w:i/>
          <w:sz w:val="24"/>
        </w:rPr>
      </w:pPr>
    </w:p>
    <w:sectPr w:rsidR="00764891" w:rsidRPr="004039B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8AE27" w14:textId="77777777" w:rsidR="004F2083" w:rsidRDefault="004F2083" w:rsidP="00A3033F">
      <w:pPr>
        <w:spacing w:after="0" w:line="240" w:lineRule="auto"/>
      </w:pPr>
      <w:r>
        <w:separator/>
      </w:r>
    </w:p>
  </w:endnote>
  <w:endnote w:type="continuationSeparator" w:id="0">
    <w:p w14:paraId="78D95715" w14:textId="77777777" w:rsidR="004F2083" w:rsidRDefault="004F2083" w:rsidP="00A30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5DBD4" w14:textId="77777777" w:rsidR="00A3033F" w:rsidRDefault="00A30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53C9A" w14:textId="77777777" w:rsidR="00A3033F" w:rsidRDefault="00A30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8D2B7" w14:textId="77777777" w:rsidR="00A3033F" w:rsidRDefault="00A30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39BCD" w14:textId="77777777" w:rsidR="004F2083" w:rsidRDefault="004F2083" w:rsidP="00A3033F">
      <w:pPr>
        <w:spacing w:after="0" w:line="240" w:lineRule="auto"/>
      </w:pPr>
      <w:r>
        <w:separator/>
      </w:r>
    </w:p>
  </w:footnote>
  <w:footnote w:type="continuationSeparator" w:id="0">
    <w:p w14:paraId="43B5A1A6" w14:textId="77777777" w:rsidR="004F2083" w:rsidRDefault="004F2083" w:rsidP="00A30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D572D" w14:textId="3691FD16" w:rsidR="00A3033F" w:rsidRDefault="00A3033F">
    <w:pPr>
      <w:pStyle w:val="Header"/>
    </w:pPr>
    <w:r>
      <w:rPr>
        <w:noProof/>
      </w:rPr>
      <w:pict w14:anchorId="0E1E2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176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9C727" w14:textId="255A2B93" w:rsidR="00A3033F" w:rsidRDefault="00A3033F">
    <w:pPr>
      <w:pStyle w:val="Header"/>
    </w:pPr>
    <w:r>
      <w:rPr>
        <w:noProof/>
      </w:rPr>
      <w:pict w14:anchorId="0655D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176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75CA3" w14:textId="7B852ECF" w:rsidR="00A3033F" w:rsidRDefault="00A3033F">
    <w:pPr>
      <w:pStyle w:val="Header"/>
    </w:pPr>
    <w:r>
      <w:rPr>
        <w:noProof/>
      </w:rPr>
      <w:pict w14:anchorId="3E73C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176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9CE"/>
    <w:multiLevelType w:val="multilevel"/>
    <w:tmpl w:val="B8AADC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5E5542"/>
    <w:multiLevelType w:val="multilevel"/>
    <w:tmpl w:val="09740E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yMjSzMLAwMDA1MzdR0lEKTi0uzszPAykwqQUAuY+ZZywAAAA="/>
  </w:docVars>
  <w:rsids>
    <w:rsidRoot w:val="00764891"/>
    <w:rsid w:val="00001C9F"/>
    <w:rsid w:val="00003F08"/>
    <w:rsid w:val="00004126"/>
    <w:rsid w:val="00012703"/>
    <w:rsid w:val="00027F32"/>
    <w:rsid w:val="00037065"/>
    <w:rsid w:val="000372E6"/>
    <w:rsid w:val="000377B1"/>
    <w:rsid w:val="000426F7"/>
    <w:rsid w:val="0004557C"/>
    <w:rsid w:val="0004564C"/>
    <w:rsid w:val="000554FA"/>
    <w:rsid w:val="00057611"/>
    <w:rsid w:val="00061E9C"/>
    <w:rsid w:val="0007310D"/>
    <w:rsid w:val="00073333"/>
    <w:rsid w:val="000734D9"/>
    <w:rsid w:val="000775EB"/>
    <w:rsid w:val="00077FDB"/>
    <w:rsid w:val="00081039"/>
    <w:rsid w:val="000835C1"/>
    <w:rsid w:val="00091229"/>
    <w:rsid w:val="00097091"/>
    <w:rsid w:val="000A4A9B"/>
    <w:rsid w:val="000B4724"/>
    <w:rsid w:val="000B4BF7"/>
    <w:rsid w:val="000D6F5D"/>
    <w:rsid w:val="000E1444"/>
    <w:rsid w:val="000E3020"/>
    <w:rsid w:val="000E3A58"/>
    <w:rsid w:val="000E44EA"/>
    <w:rsid w:val="001205EA"/>
    <w:rsid w:val="001222CF"/>
    <w:rsid w:val="00125997"/>
    <w:rsid w:val="00130735"/>
    <w:rsid w:val="00131C9F"/>
    <w:rsid w:val="001333B0"/>
    <w:rsid w:val="001336A9"/>
    <w:rsid w:val="001402F0"/>
    <w:rsid w:val="001424A1"/>
    <w:rsid w:val="00144782"/>
    <w:rsid w:val="00153305"/>
    <w:rsid w:val="00177B94"/>
    <w:rsid w:val="00181343"/>
    <w:rsid w:val="0018421A"/>
    <w:rsid w:val="00184EB0"/>
    <w:rsid w:val="00187115"/>
    <w:rsid w:val="00191279"/>
    <w:rsid w:val="001A4787"/>
    <w:rsid w:val="001A5724"/>
    <w:rsid w:val="001B4B2C"/>
    <w:rsid w:val="001B53F9"/>
    <w:rsid w:val="001B565C"/>
    <w:rsid w:val="001C5F5B"/>
    <w:rsid w:val="001C68B1"/>
    <w:rsid w:val="001D0BAE"/>
    <w:rsid w:val="001D136E"/>
    <w:rsid w:val="001D5D0E"/>
    <w:rsid w:val="001D63AB"/>
    <w:rsid w:val="001D739F"/>
    <w:rsid w:val="001D7461"/>
    <w:rsid w:val="001E3A5A"/>
    <w:rsid w:val="001F1A13"/>
    <w:rsid w:val="001F21EF"/>
    <w:rsid w:val="001F5D8F"/>
    <w:rsid w:val="001F62EE"/>
    <w:rsid w:val="001F764E"/>
    <w:rsid w:val="00203BE9"/>
    <w:rsid w:val="0020456F"/>
    <w:rsid w:val="002126C9"/>
    <w:rsid w:val="0021749B"/>
    <w:rsid w:val="002237FD"/>
    <w:rsid w:val="002327CB"/>
    <w:rsid w:val="0023433B"/>
    <w:rsid w:val="002359CB"/>
    <w:rsid w:val="00260928"/>
    <w:rsid w:val="00260B5C"/>
    <w:rsid w:val="002612B6"/>
    <w:rsid w:val="002668FB"/>
    <w:rsid w:val="002702A5"/>
    <w:rsid w:val="00272421"/>
    <w:rsid w:val="0027487D"/>
    <w:rsid w:val="00276620"/>
    <w:rsid w:val="00285A31"/>
    <w:rsid w:val="00291BF9"/>
    <w:rsid w:val="00292A54"/>
    <w:rsid w:val="002A0840"/>
    <w:rsid w:val="002A5DBF"/>
    <w:rsid w:val="002B4DD7"/>
    <w:rsid w:val="002B51D8"/>
    <w:rsid w:val="002B6C9E"/>
    <w:rsid w:val="002C2292"/>
    <w:rsid w:val="002C3499"/>
    <w:rsid w:val="002D2934"/>
    <w:rsid w:val="002D36D3"/>
    <w:rsid w:val="002D57CA"/>
    <w:rsid w:val="002D5D45"/>
    <w:rsid w:val="002E06BC"/>
    <w:rsid w:val="002E2FBB"/>
    <w:rsid w:val="002F7649"/>
    <w:rsid w:val="00304C1C"/>
    <w:rsid w:val="00306C23"/>
    <w:rsid w:val="00311D59"/>
    <w:rsid w:val="00325DA9"/>
    <w:rsid w:val="003452FF"/>
    <w:rsid w:val="003479E5"/>
    <w:rsid w:val="0035191C"/>
    <w:rsid w:val="00355043"/>
    <w:rsid w:val="0035542D"/>
    <w:rsid w:val="00361AB0"/>
    <w:rsid w:val="003641DA"/>
    <w:rsid w:val="0036682B"/>
    <w:rsid w:val="003741C3"/>
    <w:rsid w:val="00374F28"/>
    <w:rsid w:val="00381568"/>
    <w:rsid w:val="00384BF1"/>
    <w:rsid w:val="0038598C"/>
    <w:rsid w:val="003A1F6F"/>
    <w:rsid w:val="003A7A60"/>
    <w:rsid w:val="003B3805"/>
    <w:rsid w:val="003B39A3"/>
    <w:rsid w:val="003C4111"/>
    <w:rsid w:val="003C676C"/>
    <w:rsid w:val="003D35CD"/>
    <w:rsid w:val="003D4FD5"/>
    <w:rsid w:val="003D5FA7"/>
    <w:rsid w:val="003F132D"/>
    <w:rsid w:val="003F5F30"/>
    <w:rsid w:val="003F7073"/>
    <w:rsid w:val="00400E98"/>
    <w:rsid w:val="00401292"/>
    <w:rsid w:val="0040348E"/>
    <w:rsid w:val="004039B2"/>
    <w:rsid w:val="004234E6"/>
    <w:rsid w:val="00431745"/>
    <w:rsid w:val="00436E10"/>
    <w:rsid w:val="004476E4"/>
    <w:rsid w:val="00450CFB"/>
    <w:rsid w:val="00450D44"/>
    <w:rsid w:val="0045159B"/>
    <w:rsid w:val="0045410B"/>
    <w:rsid w:val="00457995"/>
    <w:rsid w:val="0046348E"/>
    <w:rsid w:val="00466E85"/>
    <w:rsid w:val="00474C75"/>
    <w:rsid w:val="00474EF5"/>
    <w:rsid w:val="00480C20"/>
    <w:rsid w:val="00481276"/>
    <w:rsid w:val="00483BE5"/>
    <w:rsid w:val="00487002"/>
    <w:rsid w:val="004911C6"/>
    <w:rsid w:val="00492753"/>
    <w:rsid w:val="004A2934"/>
    <w:rsid w:val="004A47CC"/>
    <w:rsid w:val="004A6CD0"/>
    <w:rsid w:val="004B3709"/>
    <w:rsid w:val="004B3DAA"/>
    <w:rsid w:val="004C35B4"/>
    <w:rsid w:val="004C670C"/>
    <w:rsid w:val="004D2BFE"/>
    <w:rsid w:val="004D4F94"/>
    <w:rsid w:val="004D764E"/>
    <w:rsid w:val="004D7938"/>
    <w:rsid w:val="004E520F"/>
    <w:rsid w:val="004E7A66"/>
    <w:rsid w:val="004F1182"/>
    <w:rsid w:val="004F2083"/>
    <w:rsid w:val="004F5661"/>
    <w:rsid w:val="004F7273"/>
    <w:rsid w:val="00502598"/>
    <w:rsid w:val="00503F00"/>
    <w:rsid w:val="00507231"/>
    <w:rsid w:val="00513358"/>
    <w:rsid w:val="005133F9"/>
    <w:rsid w:val="00514E5A"/>
    <w:rsid w:val="00521058"/>
    <w:rsid w:val="0052332E"/>
    <w:rsid w:val="00523BA8"/>
    <w:rsid w:val="00536069"/>
    <w:rsid w:val="00537258"/>
    <w:rsid w:val="005374D7"/>
    <w:rsid w:val="005427B3"/>
    <w:rsid w:val="005541D7"/>
    <w:rsid w:val="005543C8"/>
    <w:rsid w:val="0055474B"/>
    <w:rsid w:val="005610EA"/>
    <w:rsid w:val="00571557"/>
    <w:rsid w:val="00571D1E"/>
    <w:rsid w:val="0058356E"/>
    <w:rsid w:val="00586FBE"/>
    <w:rsid w:val="005900BF"/>
    <w:rsid w:val="00597D31"/>
    <w:rsid w:val="00597D92"/>
    <w:rsid w:val="005A4871"/>
    <w:rsid w:val="005A7163"/>
    <w:rsid w:val="005B5FD1"/>
    <w:rsid w:val="005B6115"/>
    <w:rsid w:val="005B7EA3"/>
    <w:rsid w:val="005C0F49"/>
    <w:rsid w:val="005C2D16"/>
    <w:rsid w:val="005C3A35"/>
    <w:rsid w:val="005D3560"/>
    <w:rsid w:val="005D6270"/>
    <w:rsid w:val="005E5932"/>
    <w:rsid w:val="005E7E07"/>
    <w:rsid w:val="005F010A"/>
    <w:rsid w:val="005F1888"/>
    <w:rsid w:val="005F4A83"/>
    <w:rsid w:val="00600A0F"/>
    <w:rsid w:val="00603222"/>
    <w:rsid w:val="00603BA9"/>
    <w:rsid w:val="006065BC"/>
    <w:rsid w:val="00611F83"/>
    <w:rsid w:val="00612600"/>
    <w:rsid w:val="006150B9"/>
    <w:rsid w:val="00616D3B"/>
    <w:rsid w:val="00624580"/>
    <w:rsid w:val="006257A1"/>
    <w:rsid w:val="0063285F"/>
    <w:rsid w:val="0063453E"/>
    <w:rsid w:val="00635FE1"/>
    <w:rsid w:val="006412D2"/>
    <w:rsid w:val="00643700"/>
    <w:rsid w:val="0065127A"/>
    <w:rsid w:val="00652356"/>
    <w:rsid w:val="006529F9"/>
    <w:rsid w:val="00654A94"/>
    <w:rsid w:val="00664AC2"/>
    <w:rsid w:val="00665218"/>
    <w:rsid w:val="00665477"/>
    <w:rsid w:val="006735D4"/>
    <w:rsid w:val="00677687"/>
    <w:rsid w:val="006909B7"/>
    <w:rsid w:val="006A05C9"/>
    <w:rsid w:val="006B23A5"/>
    <w:rsid w:val="006C3505"/>
    <w:rsid w:val="006C6375"/>
    <w:rsid w:val="006D0499"/>
    <w:rsid w:val="006D65EA"/>
    <w:rsid w:val="006D7E63"/>
    <w:rsid w:val="006E122B"/>
    <w:rsid w:val="006E4F3C"/>
    <w:rsid w:val="006E7FC3"/>
    <w:rsid w:val="006F0203"/>
    <w:rsid w:val="006F5772"/>
    <w:rsid w:val="006F65ED"/>
    <w:rsid w:val="00700DDD"/>
    <w:rsid w:val="00705D0C"/>
    <w:rsid w:val="0070781D"/>
    <w:rsid w:val="00712740"/>
    <w:rsid w:val="00720264"/>
    <w:rsid w:val="007233CA"/>
    <w:rsid w:val="007279B2"/>
    <w:rsid w:val="0073039D"/>
    <w:rsid w:val="00733FE8"/>
    <w:rsid w:val="00735E9E"/>
    <w:rsid w:val="007437F3"/>
    <w:rsid w:val="00744EE1"/>
    <w:rsid w:val="00760773"/>
    <w:rsid w:val="007618C8"/>
    <w:rsid w:val="00764891"/>
    <w:rsid w:val="0076522D"/>
    <w:rsid w:val="007679A6"/>
    <w:rsid w:val="00781A01"/>
    <w:rsid w:val="0078231D"/>
    <w:rsid w:val="0078618F"/>
    <w:rsid w:val="00786A73"/>
    <w:rsid w:val="007922E3"/>
    <w:rsid w:val="007A3765"/>
    <w:rsid w:val="007B33A5"/>
    <w:rsid w:val="007B3523"/>
    <w:rsid w:val="007F2284"/>
    <w:rsid w:val="007F61B1"/>
    <w:rsid w:val="007F72A6"/>
    <w:rsid w:val="008001A0"/>
    <w:rsid w:val="00816150"/>
    <w:rsid w:val="008251D1"/>
    <w:rsid w:val="00854671"/>
    <w:rsid w:val="008554B5"/>
    <w:rsid w:val="008555D4"/>
    <w:rsid w:val="008568BC"/>
    <w:rsid w:val="00864322"/>
    <w:rsid w:val="00864A94"/>
    <w:rsid w:val="008750C0"/>
    <w:rsid w:val="00875CAB"/>
    <w:rsid w:val="0088231E"/>
    <w:rsid w:val="008A397E"/>
    <w:rsid w:val="008A5EDE"/>
    <w:rsid w:val="008B13CD"/>
    <w:rsid w:val="008B1921"/>
    <w:rsid w:val="008B3E6F"/>
    <w:rsid w:val="008B72D5"/>
    <w:rsid w:val="008C066F"/>
    <w:rsid w:val="008C2A41"/>
    <w:rsid w:val="008E2DAC"/>
    <w:rsid w:val="008E3484"/>
    <w:rsid w:val="008E35FC"/>
    <w:rsid w:val="008E56DB"/>
    <w:rsid w:val="008F0FAC"/>
    <w:rsid w:val="009001F1"/>
    <w:rsid w:val="00912A7D"/>
    <w:rsid w:val="009135D8"/>
    <w:rsid w:val="009201BF"/>
    <w:rsid w:val="00921AD2"/>
    <w:rsid w:val="00923BEC"/>
    <w:rsid w:val="009304C5"/>
    <w:rsid w:val="00930751"/>
    <w:rsid w:val="00930AB5"/>
    <w:rsid w:val="00931446"/>
    <w:rsid w:val="009356BF"/>
    <w:rsid w:val="00961BDF"/>
    <w:rsid w:val="00962704"/>
    <w:rsid w:val="0096418A"/>
    <w:rsid w:val="0099147C"/>
    <w:rsid w:val="009A0287"/>
    <w:rsid w:val="009A240B"/>
    <w:rsid w:val="009A4C85"/>
    <w:rsid w:val="009A7A2B"/>
    <w:rsid w:val="009B1455"/>
    <w:rsid w:val="009B3281"/>
    <w:rsid w:val="009B39B7"/>
    <w:rsid w:val="009C1E43"/>
    <w:rsid w:val="009C7A9C"/>
    <w:rsid w:val="009D0553"/>
    <w:rsid w:val="009D0731"/>
    <w:rsid w:val="009D7A43"/>
    <w:rsid w:val="009E06B8"/>
    <w:rsid w:val="009E2AD0"/>
    <w:rsid w:val="009F4AAC"/>
    <w:rsid w:val="00A06734"/>
    <w:rsid w:val="00A123F4"/>
    <w:rsid w:val="00A15752"/>
    <w:rsid w:val="00A16DF1"/>
    <w:rsid w:val="00A27A48"/>
    <w:rsid w:val="00A3033F"/>
    <w:rsid w:val="00A304DD"/>
    <w:rsid w:val="00A30E5C"/>
    <w:rsid w:val="00A32007"/>
    <w:rsid w:val="00A3776E"/>
    <w:rsid w:val="00A43DE5"/>
    <w:rsid w:val="00A524A9"/>
    <w:rsid w:val="00A529CB"/>
    <w:rsid w:val="00A52E12"/>
    <w:rsid w:val="00A615CB"/>
    <w:rsid w:val="00A634A4"/>
    <w:rsid w:val="00A655B4"/>
    <w:rsid w:val="00A65765"/>
    <w:rsid w:val="00A663AF"/>
    <w:rsid w:val="00A75E0B"/>
    <w:rsid w:val="00A76C2F"/>
    <w:rsid w:val="00A77179"/>
    <w:rsid w:val="00A80A84"/>
    <w:rsid w:val="00A82D60"/>
    <w:rsid w:val="00A907DB"/>
    <w:rsid w:val="00A9491D"/>
    <w:rsid w:val="00A96C56"/>
    <w:rsid w:val="00AA2B2D"/>
    <w:rsid w:val="00AB2EBC"/>
    <w:rsid w:val="00AB431F"/>
    <w:rsid w:val="00AC13AD"/>
    <w:rsid w:val="00AC34E4"/>
    <w:rsid w:val="00AC4A4D"/>
    <w:rsid w:val="00AC6935"/>
    <w:rsid w:val="00AC763C"/>
    <w:rsid w:val="00AD38F3"/>
    <w:rsid w:val="00AD4461"/>
    <w:rsid w:val="00AE1102"/>
    <w:rsid w:val="00AE2FD7"/>
    <w:rsid w:val="00AE64F7"/>
    <w:rsid w:val="00AE754C"/>
    <w:rsid w:val="00B00512"/>
    <w:rsid w:val="00B01D28"/>
    <w:rsid w:val="00B068EE"/>
    <w:rsid w:val="00B0738B"/>
    <w:rsid w:val="00B135FB"/>
    <w:rsid w:val="00B160E4"/>
    <w:rsid w:val="00B164A8"/>
    <w:rsid w:val="00B22C4C"/>
    <w:rsid w:val="00B30DE4"/>
    <w:rsid w:val="00B319DD"/>
    <w:rsid w:val="00B3291F"/>
    <w:rsid w:val="00B430B1"/>
    <w:rsid w:val="00B4625A"/>
    <w:rsid w:val="00B478C2"/>
    <w:rsid w:val="00B47AB4"/>
    <w:rsid w:val="00B53EAE"/>
    <w:rsid w:val="00B55BF0"/>
    <w:rsid w:val="00B6245F"/>
    <w:rsid w:val="00B635DF"/>
    <w:rsid w:val="00B6745B"/>
    <w:rsid w:val="00B70C66"/>
    <w:rsid w:val="00B73165"/>
    <w:rsid w:val="00B76E1F"/>
    <w:rsid w:val="00B92C70"/>
    <w:rsid w:val="00B96306"/>
    <w:rsid w:val="00BA5404"/>
    <w:rsid w:val="00BB72DF"/>
    <w:rsid w:val="00BC013B"/>
    <w:rsid w:val="00BC178E"/>
    <w:rsid w:val="00BC18B5"/>
    <w:rsid w:val="00BC20C9"/>
    <w:rsid w:val="00BC4180"/>
    <w:rsid w:val="00BC52BE"/>
    <w:rsid w:val="00BD4C71"/>
    <w:rsid w:val="00BE34BC"/>
    <w:rsid w:val="00BF24BD"/>
    <w:rsid w:val="00C0021E"/>
    <w:rsid w:val="00C00B9B"/>
    <w:rsid w:val="00C028BE"/>
    <w:rsid w:val="00C06B1B"/>
    <w:rsid w:val="00C1638E"/>
    <w:rsid w:val="00C23114"/>
    <w:rsid w:val="00C3790E"/>
    <w:rsid w:val="00C46EC7"/>
    <w:rsid w:val="00C51FB9"/>
    <w:rsid w:val="00C653CE"/>
    <w:rsid w:val="00C6597F"/>
    <w:rsid w:val="00C66883"/>
    <w:rsid w:val="00C67521"/>
    <w:rsid w:val="00C72B74"/>
    <w:rsid w:val="00C73043"/>
    <w:rsid w:val="00C73455"/>
    <w:rsid w:val="00C77D64"/>
    <w:rsid w:val="00C80B3D"/>
    <w:rsid w:val="00C80CF8"/>
    <w:rsid w:val="00C83840"/>
    <w:rsid w:val="00C93E42"/>
    <w:rsid w:val="00C93F99"/>
    <w:rsid w:val="00CA08B6"/>
    <w:rsid w:val="00CA1C9A"/>
    <w:rsid w:val="00CA2E24"/>
    <w:rsid w:val="00CA3211"/>
    <w:rsid w:val="00CA6B2A"/>
    <w:rsid w:val="00CB24D8"/>
    <w:rsid w:val="00CB56FB"/>
    <w:rsid w:val="00CC1E0C"/>
    <w:rsid w:val="00CC202C"/>
    <w:rsid w:val="00CC2D07"/>
    <w:rsid w:val="00CC3AA6"/>
    <w:rsid w:val="00CC499A"/>
    <w:rsid w:val="00CC61DA"/>
    <w:rsid w:val="00CD1F83"/>
    <w:rsid w:val="00CE34AD"/>
    <w:rsid w:val="00CE38FA"/>
    <w:rsid w:val="00CE4E84"/>
    <w:rsid w:val="00CF5743"/>
    <w:rsid w:val="00CF7734"/>
    <w:rsid w:val="00CF77B5"/>
    <w:rsid w:val="00CF7EF6"/>
    <w:rsid w:val="00D053F8"/>
    <w:rsid w:val="00D05448"/>
    <w:rsid w:val="00D05D9F"/>
    <w:rsid w:val="00D14D35"/>
    <w:rsid w:val="00D15ED3"/>
    <w:rsid w:val="00D2163B"/>
    <w:rsid w:val="00D24AC5"/>
    <w:rsid w:val="00D260B7"/>
    <w:rsid w:val="00D27874"/>
    <w:rsid w:val="00D27D6F"/>
    <w:rsid w:val="00D3279A"/>
    <w:rsid w:val="00D33A41"/>
    <w:rsid w:val="00D366E4"/>
    <w:rsid w:val="00D3753D"/>
    <w:rsid w:val="00D42B49"/>
    <w:rsid w:val="00D4389C"/>
    <w:rsid w:val="00D44746"/>
    <w:rsid w:val="00D45649"/>
    <w:rsid w:val="00D4576D"/>
    <w:rsid w:val="00D5062E"/>
    <w:rsid w:val="00D51997"/>
    <w:rsid w:val="00D5517A"/>
    <w:rsid w:val="00D62F62"/>
    <w:rsid w:val="00D6355E"/>
    <w:rsid w:val="00D75F3B"/>
    <w:rsid w:val="00D80F5B"/>
    <w:rsid w:val="00D83E59"/>
    <w:rsid w:val="00D87AF1"/>
    <w:rsid w:val="00D93D4F"/>
    <w:rsid w:val="00D97A84"/>
    <w:rsid w:val="00DA0CC0"/>
    <w:rsid w:val="00DA26CA"/>
    <w:rsid w:val="00DA5134"/>
    <w:rsid w:val="00DB17FF"/>
    <w:rsid w:val="00DB79BC"/>
    <w:rsid w:val="00DE0F43"/>
    <w:rsid w:val="00DE541F"/>
    <w:rsid w:val="00DE6886"/>
    <w:rsid w:val="00DE6F8C"/>
    <w:rsid w:val="00E2252C"/>
    <w:rsid w:val="00E26956"/>
    <w:rsid w:val="00E30ED0"/>
    <w:rsid w:val="00E316FB"/>
    <w:rsid w:val="00E33E7B"/>
    <w:rsid w:val="00E53C0E"/>
    <w:rsid w:val="00E608DE"/>
    <w:rsid w:val="00E64AED"/>
    <w:rsid w:val="00E65503"/>
    <w:rsid w:val="00E65EB1"/>
    <w:rsid w:val="00E6735C"/>
    <w:rsid w:val="00E67AA0"/>
    <w:rsid w:val="00E729ED"/>
    <w:rsid w:val="00E8043D"/>
    <w:rsid w:val="00E84EA2"/>
    <w:rsid w:val="00E9125E"/>
    <w:rsid w:val="00E9190A"/>
    <w:rsid w:val="00E92847"/>
    <w:rsid w:val="00E9368E"/>
    <w:rsid w:val="00E94106"/>
    <w:rsid w:val="00EA7596"/>
    <w:rsid w:val="00EB5E6A"/>
    <w:rsid w:val="00EB6FE6"/>
    <w:rsid w:val="00EB716F"/>
    <w:rsid w:val="00EC6557"/>
    <w:rsid w:val="00ED0E22"/>
    <w:rsid w:val="00ED73FC"/>
    <w:rsid w:val="00EE6F18"/>
    <w:rsid w:val="00EF04A7"/>
    <w:rsid w:val="00EF4666"/>
    <w:rsid w:val="00F0314F"/>
    <w:rsid w:val="00F06524"/>
    <w:rsid w:val="00F21223"/>
    <w:rsid w:val="00F215FD"/>
    <w:rsid w:val="00F21644"/>
    <w:rsid w:val="00F22D1E"/>
    <w:rsid w:val="00F26951"/>
    <w:rsid w:val="00F35824"/>
    <w:rsid w:val="00F43221"/>
    <w:rsid w:val="00F4561B"/>
    <w:rsid w:val="00F468AC"/>
    <w:rsid w:val="00F61D00"/>
    <w:rsid w:val="00F62917"/>
    <w:rsid w:val="00F670F7"/>
    <w:rsid w:val="00F70683"/>
    <w:rsid w:val="00F70F91"/>
    <w:rsid w:val="00F71E35"/>
    <w:rsid w:val="00F7213F"/>
    <w:rsid w:val="00F7257B"/>
    <w:rsid w:val="00F73238"/>
    <w:rsid w:val="00F74413"/>
    <w:rsid w:val="00F7707D"/>
    <w:rsid w:val="00F81056"/>
    <w:rsid w:val="00F81986"/>
    <w:rsid w:val="00F8473B"/>
    <w:rsid w:val="00FB10E8"/>
    <w:rsid w:val="00FC5AB3"/>
    <w:rsid w:val="00FD0EBC"/>
    <w:rsid w:val="00FD39A3"/>
    <w:rsid w:val="00FE22A8"/>
    <w:rsid w:val="00FE35FD"/>
    <w:rsid w:val="00FE4232"/>
    <w:rsid w:val="00FF23B5"/>
    <w:rsid w:val="00FF7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5866E"/>
  <w15:docId w15:val="{267B2C3E-3B5D-471D-94CF-BA63FF71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89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735C"/>
    <w:rPr>
      <w:color w:val="0000FF" w:themeColor="hyperlink"/>
      <w:u w:val="single"/>
    </w:rPr>
  </w:style>
  <w:style w:type="paragraph" w:styleId="Subtitle">
    <w:name w:val="Subtitle"/>
    <w:basedOn w:val="Normal"/>
    <w:next w:val="Normal"/>
    <w:link w:val="SubtitleChar"/>
    <w:uiPriority w:val="11"/>
    <w:qFormat/>
    <w:rsid w:val="008E35F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E35FC"/>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E35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35FC"/>
    <w:rPr>
      <w:rFonts w:asciiTheme="majorHAnsi" w:eastAsiaTheme="majorEastAsia" w:hAnsiTheme="majorHAnsi" w:cstheme="majorBidi"/>
      <w:color w:val="17365D" w:themeColor="text2" w:themeShade="BF"/>
      <w:spacing w:val="5"/>
      <w:kern w:val="28"/>
      <w:sz w:val="52"/>
      <w:szCs w:val="52"/>
    </w:rPr>
  </w:style>
  <w:style w:type="character" w:customStyle="1" w:styleId="UnresolvedMention1">
    <w:name w:val="Unresolved Mention1"/>
    <w:basedOn w:val="DefaultParagraphFont"/>
    <w:uiPriority w:val="99"/>
    <w:semiHidden/>
    <w:unhideWhenUsed/>
    <w:rsid w:val="00B164A8"/>
    <w:rPr>
      <w:color w:val="605E5C"/>
      <w:shd w:val="clear" w:color="auto" w:fill="E1DFDD"/>
    </w:rPr>
  </w:style>
  <w:style w:type="paragraph" w:styleId="BalloonText">
    <w:name w:val="Balloon Text"/>
    <w:basedOn w:val="Normal"/>
    <w:link w:val="BalloonTextChar"/>
    <w:uiPriority w:val="99"/>
    <w:semiHidden/>
    <w:unhideWhenUsed/>
    <w:rsid w:val="00FB10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0E8"/>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513358"/>
    <w:rPr>
      <w:color w:val="605E5C"/>
      <w:shd w:val="clear" w:color="auto" w:fill="E1DFDD"/>
    </w:rPr>
  </w:style>
  <w:style w:type="paragraph" w:styleId="Header">
    <w:name w:val="header"/>
    <w:basedOn w:val="Normal"/>
    <w:link w:val="HeaderChar"/>
    <w:uiPriority w:val="99"/>
    <w:unhideWhenUsed/>
    <w:rsid w:val="00A30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33F"/>
    <w:rPr>
      <w:rFonts w:eastAsiaTheme="minorEastAsia"/>
    </w:rPr>
  </w:style>
  <w:style w:type="paragraph" w:styleId="Footer">
    <w:name w:val="footer"/>
    <w:basedOn w:val="Normal"/>
    <w:link w:val="FooterChar"/>
    <w:uiPriority w:val="99"/>
    <w:unhideWhenUsed/>
    <w:rsid w:val="00A303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33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6/NEJMoa130680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16/S0140-6736(10)61458-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hepharmajournal.com/archives/2021/vol10issue3/Issue_c.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27</Pages>
  <Words>5583</Words>
  <Characters>31828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SDI 1084</cp:lastModifiedBy>
  <cp:revision>462</cp:revision>
  <dcterms:created xsi:type="dcterms:W3CDTF">2006-02-11T03:20:00Z</dcterms:created>
  <dcterms:modified xsi:type="dcterms:W3CDTF">2025-12-04T07:36:00Z</dcterms:modified>
</cp:coreProperties>
</file>