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C585" w14:textId="77777777" w:rsidR="0020234B" w:rsidRPr="00AE15A2" w:rsidRDefault="00303314" w:rsidP="00222C8F">
      <w:pPr>
        <w:spacing w:line="360" w:lineRule="auto"/>
        <w:jc w:val="center"/>
        <w:rPr>
          <w:rFonts w:ascii="Times New Roman" w:hAnsi="Times New Roman" w:cs="Times New Roman"/>
          <w:b/>
          <w:sz w:val="24"/>
          <w:szCs w:val="24"/>
        </w:rPr>
      </w:pPr>
      <w:r w:rsidRPr="00AE15A2">
        <w:rPr>
          <w:rFonts w:ascii="Times New Roman" w:hAnsi="Times New Roman" w:cs="Times New Roman"/>
          <w:b/>
          <w:sz w:val="24"/>
          <w:szCs w:val="24"/>
        </w:rPr>
        <w:t>CHALLENGES OF KNOWLEDGE SHARING IN RESEARCH ACTIVITIES BY ACADEMIC STAFF OF HIGHER INSTITUTIONS OF LEARNING IN KATSINA STATE.</w:t>
      </w:r>
    </w:p>
    <w:p w14:paraId="3BECAADC" w14:textId="77777777" w:rsidR="0050735F" w:rsidRPr="00AE15A2" w:rsidRDefault="0050735F" w:rsidP="0050735F">
      <w:pPr>
        <w:spacing w:line="240" w:lineRule="auto"/>
        <w:jc w:val="center"/>
        <w:rPr>
          <w:rFonts w:ascii="Times New Roman" w:hAnsi="Times New Roman" w:cs="Times New Roman"/>
          <w:b/>
          <w:sz w:val="28"/>
          <w:szCs w:val="28"/>
        </w:rPr>
      </w:pPr>
      <w:bookmarkStart w:id="0" w:name="_GoBack"/>
      <w:bookmarkEnd w:id="0"/>
    </w:p>
    <w:p w14:paraId="01637DBC" w14:textId="77777777" w:rsidR="0066258B" w:rsidRPr="00AE15A2" w:rsidRDefault="00542A02" w:rsidP="001E56ED">
      <w:pPr>
        <w:spacing w:line="360" w:lineRule="auto"/>
        <w:jc w:val="both"/>
        <w:rPr>
          <w:rFonts w:ascii="Times New Roman" w:hAnsi="Times New Roman" w:cs="Times New Roman"/>
          <w:b/>
          <w:sz w:val="24"/>
          <w:szCs w:val="24"/>
        </w:rPr>
      </w:pPr>
      <w:r w:rsidRPr="00AE15A2">
        <w:rPr>
          <w:rFonts w:ascii="Times New Roman" w:hAnsi="Times New Roman" w:cs="Times New Roman"/>
          <w:b/>
          <w:sz w:val="24"/>
          <w:szCs w:val="24"/>
        </w:rPr>
        <w:t>Abstract</w:t>
      </w:r>
    </w:p>
    <w:p w14:paraId="4DD2BC34" w14:textId="17AE9F40" w:rsidR="00DB15F3" w:rsidRPr="00DB15F3" w:rsidRDefault="0066258B" w:rsidP="00DB15F3">
      <w:pPr>
        <w:spacing w:line="360" w:lineRule="auto"/>
        <w:jc w:val="both"/>
        <w:rPr>
          <w:rFonts w:ascii="Times New Roman" w:hAnsi="Times New Roman" w:cs="Times New Roman"/>
          <w:i/>
          <w:sz w:val="24"/>
          <w:szCs w:val="24"/>
          <w:lang w:val="en-GB"/>
        </w:rPr>
      </w:pPr>
      <w:r w:rsidRPr="00AE15A2">
        <w:rPr>
          <w:rFonts w:ascii="Times New Roman" w:hAnsi="Times New Roman" w:cs="Times New Roman"/>
          <w:i/>
          <w:sz w:val="24"/>
          <w:szCs w:val="24"/>
        </w:rPr>
        <w:t xml:space="preserve">Knowledge sharing among academic staff is essential for fostering innovation, enhancing research productivity and building institutional capacity higher education. However, in Katsina state, several challenges continue to undermine effective knowledge exchange within academic environments. </w:t>
      </w:r>
      <w:r w:rsidR="00DB15F3" w:rsidRPr="00AE15A2">
        <w:rPr>
          <w:rFonts w:ascii="Times New Roman" w:hAnsi="Times New Roman" w:cs="Times New Roman"/>
          <w:i/>
          <w:sz w:val="24"/>
          <w:szCs w:val="24"/>
          <w:lang w:val="en-GB"/>
        </w:rPr>
        <w:t xml:space="preserve">This study looks at the obstacles that prevent academic staff at higher education institutions from sharing knowledge and investigates how to encourage a strong culture of knowledge sharing in their research endeavors. The researcher uses the quantitative research method with survey research design, guided by Nonaka's Theory of Knowledge Management, specifically the SECI (Socialization, Externalization, Combination and Internalization) model. The study's population consists of 177 respondents, who use a questionnaire as a data collection tool and descriptive analysis with a basic frequency table for data analysis. </w:t>
      </w:r>
      <w:r w:rsidR="00DB15F3" w:rsidRPr="00DB15F3">
        <w:rPr>
          <w:rFonts w:ascii="Times New Roman" w:hAnsi="Times New Roman" w:cs="Times New Roman"/>
          <w:i/>
          <w:sz w:val="24"/>
          <w:szCs w:val="24"/>
          <w:lang w:val="en-GB"/>
        </w:rPr>
        <w:t xml:space="preserve">The results show that among the upcoming problems impeding the use of information sharing to solve these challenges were things like a lack of trust and a lack of understanding about knowledge sharing. The study emphasized the necessity for higher education institutions to guarantee training, implement technological solutions that permit convenient access, implement the required awareness mechanisms for academic staff, and upgrade their technological facilities. </w:t>
      </w:r>
    </w:p>
    <w:p w14:paraId="59B9EC20" w14:textId="77777777" w:rsidR="00174371" w:rsidRPr="00AE15A2" w:rsidRDefault="00174371" w:rsidP="006D64C7">
      <w:pPr>
        <w:spacing w:line="360" w:lineRule="auto"/>
        <w:jc w:val="both"/>
        <w:rPr>
          <w:rFonts w:ascii="Times New Roman" w:hAnsi="Times New Roman" w:cs="Times New Roman"/>
          <w:sz w:val="24"/>
          <w:szCs w:val="24"/>
        </w:rPr>
      </w:pPr>
      <w:r w:rsidRPr="00AE15A2">
        <w:rPr>
          <w:rFonts w:ascii="Times New Roman" w:hAnsi="Times New Roman" w:cs="Times New Roman"/>
          <w:b/>
          <w:sz w:val="24"/>
          <w:szCs w:val="24"/>
        </w:rPr>
        <w:t xml:space="preserve">Keywords: </w:t>
      </w:r>
      <w:r w:rsidRPr="00AE15A2">
        <w:rPr>
          <w:rFonts w:ascii="Times New Roman" w:hAnsi="Times New Roman" w:cs="Times New Roman"/>
          <w:sz w:val="24"/>
          <w:szCs w:val="24"/>
        </w:rPr>
        <w:t>Knowledge, Sharing, Strategies, Research, Higher Institutions, Academic Staff</w:t>
      </w:r>
    </w:p>
    <w:p w14:paraId="4CA46642" w14:textId="77777777" w:rsidR="002D71DA" w:rsidRPr="00AE15A2" w:rsidRDefault="002D71DA" w:rsidP="006D64C7">
      <w:pPr>
        <w:spacing w:line="360" w:lineRule="auto"/>
        <w:jc w:val="both"/>
        <w:rPr>
          <w:rFonts w:ascii="Times New Roman" w:hAnsi="Times New Roman" w:cs="Times New Roman"/>
          <w:b/>
          <w:sz w:val="24"/>
          <w:szCs w:val="24"/>
        </w:rPr>
      </w:pPr>
    </w:p>
    <w:p w14:paraId="59F3DBA0" w14:textId="77777777" w:rsidR="00303314" w:rsidRPr="00AE15A2" w:rsidRDefault="00303314" w:rsidP="006D64C7">
      <w:pPr>
        <w:spacing w:line="360" w:lineRule="auto"/>
        <w:jc w:val="both"/>
        <w:rPr>
          <w:rFonts w:ascii="Times New Roman" w:hAnsi="Times New Roman" w:cs="Times New Roman"/>
          <w:b/>
          <w:sz w:val="24"/>
          <w:szCs w:val="24"/>
        </w:rPr>
      </w:pPr>
    </w:p>
    <w:p w14:paraId="2DB36E65" w14:textId="77777777" w:rsidR="001B5AA6" w:rsidRPr="00AE15A2" w:rsidRDefault="001B5AA6" w:rsidP="006D64C7">
      <w:pPr>
        <w:spacing w:line="360" w:lineRule="auto"/>
        <w:jc w:val="both"/>
        <w:rPr>
          <w:rFonts w:ascii="Times New Roman" w:hAnsi="Times New Roman" w:cs="Times New Roman"/>
          <w:b/>
          <w:sz w:val="24"/>
          <w:szCs w:val="24"/>
        </w:rPr>
      </w:pPr>
    </w:p>
    <w:p w14:paraId="7B3D674E" w14:textId="77777777" w:rsidR="00174371" w:rsidRPr="00AE15A2" w:rsidRDefault="006D64C7" w:rsidP="006D64C7">
      <w:pPr>
        <w:spacing w:line="360" w:lineRule="auto"/>
        <w:jc w:val="both"/>
        <w:rPr>
          <w:rFonts w:ascii="Times New Roman" w:hAnsi="Times New Roman" w:cs="Times New Roman"/>
          <w:b/>
          <w:sz w:val="24"/>
          <w:szCs w:val="24"/>
        </w:rPr>
      </w:pPr>
      <w:r w:rsidRPr="00AE15A2">
        <w:rPr>
          <w:rFonts w:ascii="Times New Roman" w:hAnsi="Times New Roman" w:cs="Times New Roman"/>
          <w:b/>
          <w:sz w:val="24"/>
          <w:szCs w:val="24"/>
        </w:rPr>
        <w:t>Introduction</w:t>
      </w:r>
    </w:p>
    <w:tbl>
      <w:tblPr>
        <w:tblW w:w="0" w:type="auto"/>
        <w:tblCellSpacing w:w="15" w:type="dxa"/>
        <w:tblCellMar>
          <w:left w:w="0" w:type="dxa"/>
          <w:right w:w="0" w:type="dxa"/>
        </w:tblCellMar>
        <w:tblLook w:val="04A0" w:firstRow="1" w:lastRow="0" w:firstColumn="1" w:lastColumn="0" w:noHBand="0" w:noVBand="1"/>
      </w:tblPr>
      <w:tblGrid>
        <w:gridCol w:w="9360"/>
      </w:tblGrid>
      <w:tr w:rsidR="00AE15A2" w:rsidRPr="00AE15A2" w14:paraId="18904E43" w14:textId="77777777" w:rsidTr="008F2E6B">
        <w:trPr>
          <w:tblCellSpacing w:w="15" w:type="dxa"/>
        </w:trPr>
        <w:tc>
          <w:tcPr>
            <w:tcW w:w="0" w:type="auto"/>
            <w:vAlign w:val="center"/>
            <w:hideMark/>
          </w:tcPr>
          <w:p w14:paraId="64522261" w14:textId="1F0510B1" w:rsidR="006E3F1C" w:rsidRPr="00AE15A2" w:rsidRDefault="008F2E6B" w:rsidP="006E3F1C">
            <w:pPr>
              <w:spacing w:after="0" w:line="360" w:lineRule="auto"/>
              <w:jc w:val="both"/>
              <w:rPr>
                <w:rFonts w:ascii="Times New Roman" w:eastAsia="Times New Roman" w:hAnsi="Times New Roman" w:cs="Times New Roman"/>
                <w:sz w:val="24"/>
                <w:szCs w:val="24"/>
                <w:lang w:val="en-GB"/>
              </w:rPr>
            </w:pPr>
            <w:r w:rsidRPr="00AE15A2">
              <w:rPr>
                <w:rFonts w:ascii="Times New Roman" w:eastAsia="Times New Roman" w:hAnsi="Times New Roman" w:cs="Times New Roman"/>
                <w:sz w:val="24"/>
                <w:szCs w:val="24"/>
              </w:rPr>
              <w:t>In high</w:t>
            </w:r>
            <w:r w:rsidR="00F67F0E" w:rsidRPr="00AE15A2">
              <w:rPr>
                <w:rFonts w:ascii="Times New Roman" w:eastAsia="Times New Roman" w:hAnsi="Times New Roman" w:cs="Times New Roman"/>
                <w:sz w:val="24"/>
                <w:szCs w:val="24"/>
              </w:rPr>
              <w:t>er institutions of learning</w:t>
            </w:r>
            <w:r w:rsidRPr="00AE15A2">
              <w:rPr>
                <w:rFonts w:ascii="Times New Roman" w:eastAsia="Times New Roman" w:hAnsi="Times New Roman" w:cs="Times New Roman"/>
                <w:sz w:val="24"/>
                <w:szCs w:val="24"/>
              </w:rPr>
              <w:t xml:space="preserve">, knowledge sharing among academic staff is fundamental to advancing research, fostering innovation, and enhancing educational quality. Effective knowledge </w:t>
            </w:r>
            <w:r w:rsidRPr="00AE15A2">
              <w:rPr>
                <w:rFonts w:ascii="Times New Roman" w:eastAsia="Times New Roman" w:hAnsi="Times New Roman" w:cs="Times New Roman"/>
                <w:sz w:val="24"/>
                <w:szCs w:val="24"/>
              </w:rPr>
              <w:lastRenderedPageBreak/>
              <w:t>sharing facilitates collaboration, promotes interdisciplinary research, and contributes to the overall intellectual growth of institutions</w:t>
            </w:r>
            <w:r w:rsidR="006E2135">
              <w:rPr>
                <w:rFonts w:ascii="Times New Roman" w:eastAsia="Times New Roman" w:hAnsi="Times New Roman" w:cs="Times New Roman"/>
                <w:sz w:val="24"/>
                <w:szCs w:val="24"/>
              </w:rPr>
              <w:t xml:space="preserve"> (</w:t>
            </w:r>
            <w:r w:rsidR="00CA55E2" w:rsidRPr="00CA55E2">
              <w:rPr>
                <w:rFonts w:ascii="Times New Roman" w:eastAsia="Times New Roman" w:hAnsi="Times New Roman" w:cs="Times New Roman"/>
                <w:iCs/>
                <w:sz w:val="24"/>
                <w:szCs w:val="24"/>
                <w:lang w:eastAsia="en-GB"/>
              </w:rPr>
              <w:t>Ahmad</w:t>
            </w:r>
            <w:r w:rsidR="00CA55E2">
              <w:rPr>
                <w:rFonts w:ascii="Times New Roman" w:eastAsia="Times New Roman" w:hAnsi="Times New Roman" w:cs="Times New Roman"/>
                <w:iCs/>
                <w:sz w:val="24"/>
                <w:szCs w:val="24"/>
                <w:lang w:eastAsia="en-GB"/>
              </w:rPr>
              <w:t xml:space="preserve"> et al., 2023</w:t>
            </w:r>
            <w:r w:rsidR="006E2135">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However, numerous challenges hinder the seamless excha</w:t>
            </w:r>
            <w:r w:rsidR="00F67F0E" w:rsidRPr="00AE15A2">
              <w:rPr>
                <w:rFonts w:ascii="Times New Roman" w:eastAsia="Times New Roman" w:hAnsi="Times New Roman" w:cs="Times New Roman"/>
                <w:sz w:val="24"/>
                <w:szCs w:val="24"/>
              </w:rPr>
              <w:t>nge of knowledge among academic staff</w:t>
            </w:r>
            <w:r w:rsidRPr="00AE15A2">
              <w:rPr>
                <w:rFonts w:ascii="Times New Roman" w:eastAsia="Times New Roman" w:hAnsi="Times New Roman" w:cs="Times New Roman"/>
                <w:sz w:val="24"/>
                <w:szCs w:val="24"/>
              </w:rPr>
              <w:t xml:space="preserve">, impacting research productivity and the development of a collaborative research culture. </w:t>
            </w:r>
            <w:r w:rsidR="006E3F1C" w:rsidRPr="00AE15A2">
              <w:rPr>
                <w:rFonts w:ascii="Times New Roman" w:eastAsia="Times New Roman" w:hAnsi="Times New Roman" w:cs="Times New Roman"/>
                <w:sz w:val="24"/>
                <w:szCs w:val="24"/>
                <w:lang w:val="en-GB"/>
              </w:rPr>
              <w:t>The lack of trust among academic staff is a major obstacle to information sharing. People may be reluctant to participate in open discussions if they have concerns about possible misuse or are unsure of how their shared knowledge will be used.</w:t>
            </w:r>
          </w:p>
          <w:p w14:paraId="7DB127E6" w14:textId="2E94A04C" w:rsidR="00625124" w:rsidRPr="00AE15A2" w:rsidRDefault="008F2E6B" w:rsidP="001E56ED">
            <w:pPr>
              <w:spacing w:after="0" w:line="360" w:lineRule="auto"/>
              <w:jc w:val="both"/>
              <w:rPr>
                <w:rFonts w:ascii="Times New Roman" w:eastAsia="Times New Roman" w:hAnsi="Times New Roman" w:cs="Times New Roman"/>
                <w:sz w:val="24"/>
                <w:szCs w:val="24"/>
              </w:rPr>
            </w:pPr>
            <w:r w:rsidRPr="00AE15A2">
              <w:rPr>
                <w:rFonts w:ascii="Times New Roman" w:eastAsia="Times New Roman" w:hAnsi="Times New Roman" w:cs="Times New Roman"/>
                <w:sz w:val="24"/>
                <w:szCs w:val="24"/>
              </w:rPr>
              <w:t xml:space="preserve"> This lack of trust can stem from competitive environments where individual achievements are prioritized over co</w:t>
            </w:r>
            <w:r w:rsidR="00E203E8" w:rsidRPr="00AE15A2">
              <w:rPr>
                <w:rFonts w:ascii="Times New Roman" w:eastAsia="Times New Roman" w:hAnsi="Times New Roman" w:cs="Times New Roman"/>
                <w:sz w:val="24"/>
                <w:szCs w:val="24"/>
              </w:rPr>
              <w:t>llabo</w:t>
            </w:r>
            <w:r w:rsidR="00D874E7" w:rsidRPr="00AE15A2">
              <w:rPr>
                <w:rFonts w:ascii="Times New Roman" w:eastAsia="Times New Roman" w:hAnsi="Times New Roman" w:cs="Times New Roman"/>
                <w:sz w:val="24"/>
                <w:szCs w:val="24"/>
              </w:rPr>
              <w:t>rative efforts</w:t>
            </w:r>
            <w:r w:rsidR="00F67F0E" w:rsidRPr="00AE15A2">
              <w:rPr>
                <w:rFonts w:ascii="Times New Roman" w:eastAsia="Times New Roman" w:hAnsi="Times New Roman" w:cs="Times New Roman"/>
                <w:sz w:val="24"/>
                <w:szCs w:val="24"/>
              </w:rPr>
              <w:t xml:space="preserve">. </w:t>
            </w:r>
            <w:r w:rsidRPr="00AE15A2">
              <w:rPr>
                <w:rFonts w:ascii="Times New Roman" w:eastAsia="Times New Roman" w:hAnsi="Times New Roman" w:cs="Times New Roman"/>
                <w:sz w:val="24"/>
                <w:szCs w:val="24"/>
              </w:rPr>
              <w:t>Time constraints also play a critical role in impeding knowledge sharing</w:t>
            </w:r>
            <w:r w:rsidR="00CA55E2">
              <w:rPr>
                <w:rFonts w:ascii="Times New Roman" w:eastAsia="Times New Roman" w:hAnsi="Times New Roman" w:cs="Times New Roman"/>
                <w:sz w:val="24"/>
                <w:szCs w:val="24"/>
              </w:rPr>
              <w:t xml:space="preserve"> (</w:t>
            </w:r>
            <w:r w:rsidR="003B22BC" w:rsidRPr="003B22BC">
              <w:rPr>
                <w:rFonts w:ascii="Times New Roman" w:eastAsia="Times New Roman" w:hAnsi="Times New Roman" w:cs="Times New Roman"/>
                <w:iCs/>
                <w:sz w:val="24"/>
                <w:szCs w:val="24"/>
                <w:lang w:eastAsia="en-GB"/>
              </w:rPr>
              <w:t>Fan</w:t>
            </w:r>
            <w:r w:rsidR="003B22BC">
              <w:rPr>
                <w:rFonts w:ascii="Times New Roman" w:eastAsia="Times New Roman" w:hAnsi="Times New Roman" w:cs="Times New Roman"/>
                <w:iCs/>
                <w:sz w:val="24"/>
                <w:szCs w:val="24"/>
                <w:lang w:eastAsia="en-GB"/>
              </w:rPr>
              <w:t xml:space="preserve"> </w:t>
            </w:r>
            <w:r w:rsidR="003B22BC" w:rsidRPr="003B22BC">
              <w:rPr>
                <w:rFonts w:ascii="Times New Roman" w:eastAsia="Times New Roman" w:hAnsi="Times New Roman" w:cs="Times New Roman"/>
                <w:iCs/>
                <w:sz w:val="24"/>
                <w:szCs w:val="24"/>
                <w:lang w:eastAsia="en-GB"/>
              </w:rPr>
              <w:t>&amp; Beh,</w:t>
            </w:r>
            <w:r w:rsidR="003B22BC">
              <w:rPr>
                <w:rFonts w:ascii="Times New Roman" w:eastAsia="Times New Roman" w:hAnsi="Times New Roman" w:cs="Times New Roman"/>
                <w:iCs/>
                <w:sz w:val="24"/>
                <w:szCs w:val="24"/>
                <w:lang w:eastAsia="en-GB"/>
              </w:rPr>
              <w:t xml:space="preserve"> </w:t>
            </w:r>
            <w:r w:rsidR="003B22BC" w:rsidRPr="003B22BC">
              <w:rPr>
                <w:rFonts w:ascii="Times New Roman" w:eastAsia="Times New Roman" w:hAnsi="Times New Roman" w:cs="Times New Roman"/>
                <w:iCs/>
                <w:sz w:val="24"/>
                <w:szCs w:val="24"/>
                <w:lang w:eastAsia="en-GB"/>
              </w:rPr>
              <w:t>2024</w:t>
            </w:r>
            <w:r w:rsidR="00CA55E2">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Academics often juggle multiple responsibilities, including teaching, administrative duties, and personal research agendas, leaving limited time for collaborative knowledge exchange. The demanding nature of academic roles can result in knowledge hoarding, where individuals withhold information due to time pressures or the belief that sharin</w:t>
            </w:r>
            <w:r w:rsidR="00D874E7" w:rsidRPr="00AE15A2">
              <w:rPr>
                <w:rFonts w:ascii="Times New Roman" w:eastAsia="Times New Roman" w:hAnsi="Times New Roman" w:cs="Times New Roman"/>
                <w:sz w:val="24"/>
                <w:szCs w:val="24"/>
              </w:rPr>
              <w:t>g is not a priority</w:t>
            </w:r>
            <w:r w:rsidRPr="00AE15A2">
              <w:rPr>
                <w:rFonts w:ascii="Times New Roman" w:eastAsia="Times New Roman" w:hAnsi="Times New Roman" w:cs="Times New Roman"/>
                <w:sz w:val="24"/>
                <w:szCs w:val="24"/>
              </w:rPr>
              <w:t>. Organizational culture within</w:t>
            </w:r>
            <w:r w:rsidR="00D874E7" w:rsidRPr="00AE15A2">
              <w:rPr>
                <w:rFonts w:ascii="Times New Roman" w:eastAsia="Times New Roman" w:hAnsi="Times New Roman" w:cs="Times New Roman"/>
                <w:sz w:val="24"/>
                <w:szCs w:val="24"/>
              </w:rPr>
              <w:t xml:space="preserve"> higher institutions of learning</w:t>
            </w:r>
            <w:r w:rsidRPr="00AE15A2">
              <w:rPr>
                <w:rFonts w:ascii="Times New Roman" w:eastAsia="Times New Roman" w:hAnsi="Times New Roman" w:cs="Times New Roman"/>
                <w:sz w:val="24"/>
                <w:szCs w:val="24"/>
              </w:rPr>
              <w:t xml:space="preserve"> significantly influences knowledge-sharing behaviors</w:t>
            </w:r>
            <w:r w:rsidR="002D5009">
              <w:rPr>
                <w:rFonts w:ascii="Times New Roman" w:eastAsia="Times New Roman" w:hAnsi="Times New Roman" w:cs="Times New Roman"/>
                <w:sz w:val="24"/>
                <w:szCs w:val="24"/>
              </w:rPr>
              <w:t xml:space="preserve"> (</w:t>
            </w:r>
            <w:r w:rsidR="00803B50" w:rsidRPr="00803B50">
              <w:rPr>
                <w:rFonts w:ascii="Times New Roman" w:eastAsia="Times New Roman" w:hAnsi="Times New Roman" w:cs="Times New Roman"/>
                <w:iCs/>
                <w:sz w:val="24"/>
                <w:szCs w:val="24"/>
                <w:lang w:eastAsia="en-GB"/>
              </w:rPr>
              <w:t>Kokt</w:t>
            </w:r>
            <w:r w:rsidR="00803B50">
              <w:rPr>
                <w:rFonts w:ascii="Times New Roman" w:eastAsia="Times New Roman" w:hAnsi="Times New Roman" w:cs="Times New Roman"/>
                <w:iCs/>
                <w:sz w:val="24"/>
                <w:szCs w:val="24"/>
                <w:lang w:eastAsia="en-GB"/>
              </w:rPr>
              <w:t xml:space="preserve"> </w:t>
            </w:r>
            <w:r w:rsidR="00803B50" w:rsidRPr="00803B50">
              <w:rPr>
                <w:rFonts w:ascii="Times New Roman" w:eastAsia="Times New Roman" w:hAnsi="Times New Roman" w:cs="Times New Roman"/>
                <w:iCs/>
                <w:sz w:val="24"/>
                <w:szCs w:val="24"/>
                <w:lang w:eastAsia="en-GB"/>
              </w:rPr>
              <w:t>&amp; Makumbe,</w:t>
            </w:r>
            <w:r w:rsidR="00803B50">
              <w:rPr>
                <w:rFonts w:ascii="Times New Roman" w:eastAsia="Times New Roman" w:hAnsi="Times New Roman" w:cs="Times New Roman"/>
                <w:iCs/>
                <w:sz w:val="24"/>
                <w:szCs w:val="24"/>
                <w:lang w:eastAsia="en-GB"/>
              </w:rPr>
              <w:t xml:space="preserve"> </w:t>
            </w:r>
            <w:r w:rsidR="00803B50" w:rsidRPr="00803B50">
              <w:rPr>
                <w:rFonts w:ascii="Times New Roman" w:eastAsia="Times New Roman" w:hAnsi="Times New Roman" w:cs="Times New Roman"/>
                <w:iCs/>
                <w:sz w:val="24"/>
                <w:szCs w:val="24"/>
                <w:lang w:eastAsia="en-GB"/>
              </w:rPr>
              <w:t>2020</w:t>
            </w:r>
            <w:r w:rsidR="002D5009">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Institutions that lack supportive infrastructures, such as collaborative platforms or incentives for sharing knowledge, may inadvertently discourage such practices. An environment that does not promote teamwork or values individual accomplishments over collective success can further ex</w:t>
            </w:r>
            <w:r w:rsidR="00E061F2" w:rsidRPr="00AE15A2">
              <w:rPr>
                <w:rFonts w:ascii="Times New Roman" w:eastAsia="Times New Roman" w:hAnsi="Times New Roman" w:cs="Times New Roman"/>
                <w:sz w:val="24"/>
                <w:szCs w:val="24"/>
              </w:rPr>
              <w:t xml:space="preserve">acerbate this issue </w:t>
            </w:r>
            <w:r w:rsidR="00D874E7" w:rsidRPr="00AE15A2">
              <w:rPr>
                <w:rFonts w:ascii="Times New Roman" w:eastAsia="Times New Roman" w:hAnsi="Times New Roman" w:cs="Times New Roman"/>
                <w:sz w:val="24"/>
                <w:szCs w:val="24"/>
              </w:rPr>
              <w:t>Kari</w:t>
            </w:r>
            <w:r w:rsidR="00E061F2" w:rsidRPr="00AE15A2">
              <w:rPr>
                <w:rFonts w:ascii="Times New Roman" w:eastAsia="Times New Roman" w:hAnsi="Times New Roman" w:cs="Times New Roman"/>
                <w:sz w:val="24"/>
                <w:szCs w:val="24"/>
              </w:rPr>
              <w:t>m (2023</w:t>
            </w:r>
            <w:r w:rsidRPr="00AE15A2">
              <w:rPr>
                <w:rFonts w:ascii="Times New Roman" w:eastAsia="Times New Roman" w:hAnsi="Times New Roman" w:cs="Times New Roman"/>
                <w:sz w:val="24"/>
                <w:szCs w:val="24"/>
              </w:rPr>
              <w:t xml:space="preserve">). </w:t>
            </w:r>
          </w:p>
          <w:p w14:paraId="10549978" w14:textId="5AFD7191" w:rsidR="008F2E6B" w:rsidRPr="00AE15A2" w:rsidRDefault="008F2E6B" w:rsidP="001E56ED">
            <w:pPr>
              <w:spacing w:after="0" w:line="360" w:lineRule="auto"/>
              <w:jc w:val="both"/>
              <w:rPr>
                <w:rFonts w:ascii="Times New Roman" w:eastAsia="Times New Roman" w:hAnsi="Times New Roman" w:cs="Times New Roman"/>
                <w:sz w:val="24"/>
                <w:szCs w:val="24"/>
              </w:rPr>
            </w:pPr>
            <w:r w:rsidRPr="00AE15A2">
              <w:rPr>
                <w:rFonts w:ascii="Times New Roman" w:eastAsia="Times New Roman" w:hAnsi="Times New Roman" w:cs="Times New Roman"/>
                <w:sz w:val="24"/>
                <w:szCs w:val="24"/>
              </w:rPr>
              <w:t>Technological factors also affect knowledge sharing among academics. Limited familiarity with information technologies or inadequate access to digital platforms can hinder effective knowledge exchange</w:t>
            </w:r>
            <w:r w:rsidR="001F3AF0">
              <w:rPr>
                <w:rFonts w:ascii="Times New Roman" w:eastAsia="Times New Roman" w:hAnsi="Times New Roman" w:cs="Times New Roman"/>
                <w:sz w:val="24"/>
                <w:szCs w:val="24"/>
              </w:rPr>
              <w:t xml:space="preserve"> (</w:t>
            </w:r>
            <w:r w:rsidR="006D749B" w:rsidRPr="006D749B">
              <w:rPr>
                <w:rFonts w:ascii="Times New Roman" w:eastAsia="Times New Roman" w:hAnsi="Times New Roman" w:cs="Times New Roman"/>
                <w:iCs/>
                <w:sz w:val="24"/>
                <w:szCs w:val="24"/>
                <w:lang w:eastAsia="en-GB"/>
              </w:rPr>
              <w:t>Zamiri</w:t>
            </w:r>
            <w:r w:rsidR="006D749B">
              <w:rPr>
                <w:rFonts w:ascii="Times New Roman" w:eastAsia="Times New Roman" w:hAnsi="Times New Roman" w:cs="Times New Roman"/>
                <w:iCs/>
                <w:sz w:val="24"/>
                <w:szCs w:val="24"/>
                <w:lang w:eastAsia="en-GB"/>
              </w:rPr>
              <w:t xml:space="preserve"> </w:t>
            </w:r>
            <w:r w:rsidR="006D749B" w:rsidRPr="006D749B">
              <w:rPr>
                <w:rFonts w:ascii="Times New Roman" w:eastAsia="Times New Roman" w:hAnsi="Times New Roman" w:cs="Times New Roman"/>
                <w:iCs/>
                <w:sz w:val="24"/>
                <w:szCs w:val="24"/>
                <w:lang w:eastAsia="en-GB"/>
              </w:rPr>
              <w:t>&amp; Esmaeili, 2024</w:t>
            </w:r>
            <w:r w:rsidR="001F3AF0">
              <w:rPr>
                <w:rFonts w:ascii="Times New Roman" w:eastAsia="Times New Roman" w:hAnsi="Times New Roman" w:cs="Times New Roman"/>
                <w:sz w:val="24"/>
                <w:szCs w:val="24"/>
              </w:rPr>
              <w:t>)</w:t>
            </w:r>
            <w:r w:rsidRPr="00AE15A2">
              <w:rPr>
                <w:rFonts w:ascii="Times New Roman" w:eastAsia="Times New Roman" w:hAnsi="Times New Roman" w:cs="Times New Roman"/>
                <w:sz w:val="24"/>
                <w:szCs w:val="24"/>
              </w:rPr>
              <w:t>. Without proper technological support, opportunities for sharing knowledge, especially in today’s digital age, are si</w:t>
            </w:r>
            <w:r w:rsidR="00E061F2" w:rsidRPr="00AE15A2">
              <w:rPr>
                <w:rFonts w:ascii="Times New Roman" w:eastAsia="Times New Roman" w:hAnsi="Times New Roman" w:cs="Times New Roman"/>
                <w:sz w:val="24"/>
                <w:szCs w:val="24"/>
              </w:rPr>
              <w:t>gnificantly reduced Karim (</w:t>
            </w:r>
            <w:r w:rsidR="00E203E8" w:rsidRPr="00AE15A2">
              <w:rPr>
                <w:rFonts w:ascii="Times New Roman" w:eastAsia="Times New Roman" w:hAnsi="Times New Roman" w:cs="Times New Roman"/>
                <w:sz w:val="24"/>
                <w:szCs w:val="24"/>
              </w:rPr>
              <w:t>2023</w:t>
            </w:r>
            <w:r w:rsidR="00C8784F" w:rsidRPr="00AE15A2">
              <w:rPr>
                <w:rFonts w:ascii="Times New Roman" w:eastAsia="Times New Roman" w:hAnsi="Times New Roman" w:cs="Times New Roman"/>
                <w:sz w:val="24"/>
                <w:szCs w:val="24"/>
              </w:rPr>
              <w:t xml:space="preserve">). </w:t>
            </w:r>
            <w:r w:rsidRPr="00AE15A2">
              <w:rPr>
                <w:rFonts w:ascii="Times New Roman" w:eastAsia="Times New Roman" w:hAnsi="Times New Roman" w:cs="Times New Roman"/>
                <w:sz w:val="24"/>
                <w:szCs w:val="24"/>
              </w:rPr>
              <w:t xml:space="preserve">To </w:t>
            </w:r>
            <w:r w:rsidR="00C8784F" w:rsidRPr="00AE15A2">
              <w:rPr>
                <w:rFonts w:ascii="Times New Roman" w:eastAsia="Times New Roman" w:hAnsi="Times New Roman" w:cs="Times New Roman"/>
                <w:sz w:val="24"/>
                <w:szCs w:val="24"/>
              </w:rPr>
              <w:t xml:space="preserve">overcome these challenges, higher institutions of learning </w:t>
            </w:r>
            <w:r w:rsidRPr="00AE15A2">
              <w:rPr>
                <w:rFonts w:ascii="Times New Roman" w:eastAsia="Times New Roman" w:hAnsi="Times New Roman" w:cs="Times New Roman"/>
                <w:sz w:val="24"/>
                <w:szCs w:val="24"/>
              </w:rPr>
              <w:t>must implement strategies that foster a culture conducive to knowledge sharing. Developing robust knowledge management systems, providing training to enhance digital literacy, and establishing reward systems that recognize collaborative efforts are essential steps. Additionally, promoting trust through transparent policies and encouraging interdisciplinary collaborations can lead to more effective</w:t>
            </w:r>
            <w:r w:rsidR="00E061F2" w:rsidRPr="00AE15A2">
              <w:rPr>
                <w:rFonts w:ascii="Times New Roman" w:eastAsia="Times New Roman" w:hAnsi="Times New Roman" w:cs="Times New Roman"/>
                <w:sz w:val="24"/>
                <w:szCs w:val="24"/>
              </w:rPr>
              <w:t xml:space="preserve"> knowledge exchange Abbas</w:t>
            </w:r>
            <w:r w:rsidR="000046C6" w:rsidRPr="00AE15A2">
              <w:rPr>
                <w:rFonts w:ascii="Times New Roman" w:eastAsia="Times New Roman" w:hAnsi="Times New Roman" w:cs="Times New Roman"/>
                <w:sz w:val="24"/>
                <w:szCs w:val="24"/>
              </w:rPr>
              <w:t xml:space="preserve"> </w:t>
            </w:r>
            <w:r w:rsidR="00E061F2" w:rsidRPr="00AE15A2">
              <w:rPr>
                <w:rFonts w:ascii="Times New Roman" w:eastAsia="Times New Roman" w:hAnsi="Times New Roman" w:cs="Times New Roman"/>
                <w:sz w:val="24"/>
                <w:szCs w:val="24"/>
              </w:rPr>
              <w:t>(</w:t>
            </w:r>
            <w:r w:rsidR="000046C6" w:rsidRPr="00AE15A2">
              <w:rPr>
                <w:rFonts w:ascii="Times New Roman" w:eastAsia="Times New Roman" w:hAnsi="Times New Roman" w:cs="Times New Roman"/>
                <w:sz w:val="24"/>
                <w:szCs w:val="24"/>
              </w:rPr>
              <w:t>2017</w:t>
            </w:r>
            <w:r w:rsidRPr="00AE15A2">
              <w:rPr>
                <w:rFonts w:ascii="Times New Roman" w:eastAsia="Times New Roman" w:hAnsi="Times New Roman" w:cs="Times New Roman"/>
                <w:sz w:val="24"/>
                <w:szCs w:val="24"/>
              </w:rPr>
              <w:t xml:space="preserve">). In conclusion, addressing the barriers to knowledge sharing among academic staff is crucial for enhancing research output and fostering a collaborative academic environment. By </w:t>
            </w:r>
            <w:r w:rsidRPr="00AE15A2">
              <w:rPr>
                <w:rFonts w:ascii="Times New Roman" w:eastAsia="Times New Roman" w:hAnsi="Times New Roman" w:cs="Times New Roman"/>
                <w:sz w:val="24"/>
                <w:szCs w:val="24"/>
              </w:rPr>
              <w:lastRenderedPageBreak/>
              <w:t>understanding and mitigating these challenges, institutions can promote a culture of open knowledge exchange, ultimately contributing to the advancement of education and resear</w:t>
            </w:r>
            <w:r w:rsidR="0078451D" w:rsidRPr="00AE15A2">
              <w:rPr>
                <w:rFonts w:ascii="Times New Roman" w:eastAsia="Times New Roman" w:hAnsi="Times New Roman" w:cs="Times New Roman"/>
                <w:sz w:val="24"/>
                <w:szCs w:val="24"/>
              </w:rPr>
              <w:t xml:space="preserve">ch. </w:t>
            </w:r>
          </w:p>
        </w:tc>
      </w:tr>
      <w:tr w:rsidR="00AE15A2" w:rsidRPr="00AE15A2" w14:paraId="5A318A23" w14:textId="77777777" w:rsidTr="008F2E6B">
        <w:trPr>
          <w:tblCellSpacing w:w="15" w:type="dxa"/>
        </w:trPr>
        <w:tc>
          <w:tcPr>
            <w:tcW w:w="0" w:type="auto"/>
            <w:vAlign w:val="center"/>
          </w:tcPr>
          <w:p w14:paraId="7317269F" w14:textId="77777777" w:rsidR="00174371" w:rsidRPr="00AE15A2" w:rsidRDefault="00174371" w:rsidP="001E56ED">
            <w:pPr>
              <w:spacing w:after="0" w:line="360" w:lineRule="auto"/>
              <w:jc w:val="both"/>
              <w:rPr>
                <w:rFonts w:ascii="Times New Roman" w:eastAsia="Times New Roman" w:hAnsi="Times New Roman" w:cs="Times New Roman"/>
                <w:sz w:val="24"/>
                <w:szCs w:val="24"/>
              </w:rPr>
            </w:pPr>
          </w:p>
        </w:tc>
      </w:tr>
    </w:tbl>
    <w:p w14:paraId="398D3B9B" w14:textId="77777777" w:rsidR="000220BD" w:rsidRPr="00AE15A2" w:rsidRDefault="000220BD" w:rsidP="001E56ED">
      <w:pPr>
        <w:spacing w:line="360" w:lineRule="auto"/>
        <w:jc w:val="both"/>
        <w:rPr>
          <w:rFonts w:ascii="Times New Roman" w:hAnsi="Times New Roman" w:cs="Times New Roman"/>
          <w:b/>
          <w:sz w:val="24"/>
          <w:szCs w:val="24"/>
          <w:lang w:val="zh-CN" w:eastAsia="zh-CN"/>
        </w:rPr>
      </w:pPr>
      <w:r w:rsidRPr="00AE15A2">
        <w:rPr>
          <w:rFonts w:ascii="Times New Roman" w:hAnsi="Times New Roman" w:cs="Times New Roman"/>
          <w:b/>
          <w:sz w:val="24"/>
          <w:szCs w:val="24"/>
          <w:lang w:val="zh-CN" w:eastAsia="zh-CN"/>
        </w:rPr>
        <w:t>Statement of the problem</w:t>
      </w:r>
    </w:p>
    <w:p w14:paraId="7A346972" w14:textId="77777777" w:rsidR="00FC7B84" w:rsidRPr="00AE15A2" w:rsidRDefault="000220BD" w:rsidP="00625124">
      <w:pPr>
        <w:spacing w:line="360" w:lineRule="auto"/>
        <w:ind w:firstLine="720"/>
        <w:jc w:val="both"/>
        <w:rPr>
          <w:rFonts w:ascii="Times New Roman" w:hAnsi="Times New Roman" w:cs="Times New Roman"/>
          <w:sz w:val="24"/>
          <w:szCs w:val="24"/>
          <w:lang w:eastAsia="zh-CN"/>
        </w:rPr>
      </w:pPr>
      <w:r w:rsidRPr="00AE15A2">
        <w:rPr>
          <w:rFonts w:ascii="Times New Roman" w:hAnsi="Times New Roman" w:cs="Times New Roman"/>
          <w:sz w:val="24"/>
          <w:szCs w:val="24"/>
          <w:lang w:eastAsia="zh-CN"/>
        </w:rPr>
        <w:t>Knowledge sharing is a</w:t>
      </w:r>
      <w:r w:rsidR="00524AD6" w:rsidRPr="00AE15A2">
        <w:rPr>
          <w:rFonts w:ascii="Times New Roman" w:hAnsi="Times New Roman" w:cs="Times New Roman"/>
          <w:sz w:val="24"/>
          <w:szCs w:val="24"/>
          <w:lang w:eastAsia="zh-CN"/>
        </w:rPr>
        <w:t xml:space="preserve"> critical component of </w:t>
      </w:r>
      <w:r w:rsidRPr="00AE15A2">
        <w:rPr>
          <w:rFonts w:ascii="Times New Roman" w:hAnsi="Times New Roman" w:cs="Times New Roman"/>
          <w:sz w:val="24"/>
          <w:szCs w:val="24"/>
          <w:lang w:eastAsia="zh-CN"/>
        </w:rPr>
        <w:t>research</w:t>
      </w:r>
      <w:r w:rsidR="00524AD6" w:rsidRPr="00AE15A2">
        <w:rPr>
          <w:rFonts w:ascii="Times New Roman" w:hAnsi="Times New Roman" w:cs="Times New Roman"/>
          <w:sz w:val="24"/>
          <w:szCs w:val="24"/>
          <w:lang w:eastAsia="zh-CN"/>
        </w:rPr>
        <w:t xml:space="preserve"> activities in an academic environment</w:t>
      </w:r>
      <w:r w:rsidRPr="00AE15A2">
        <w:rPr>
          <w:rFonts w:ascii="Times New Roman" w:hAnsi="Times New Roman" w:cs="Times New Roman"/>
          <w:sz w:val="24"/>
          <w:szCs w:val="24"/>
          <w:lang w:eastAsia="zh-CN"/>
        </w:rPr>
        <w:t xml:space="preserve">, fostering collaboration, innovation and the advancement of knowledge. However, academic staff in many higher institutions of learning faces significant challenges in sharing knowledge for research activities. These challenges, which range from institutional barriers to individual reluctance, often hinder </w:t>
      </w:r>
      <w:r w:rsidR="00FC7B84" w:rsidRPr="00AE15A2">
        <w:rPr>
          <w:rFonts w:ascii="Times New Roman" w:hAnsi="Times New Roman" w:cs="Times New Roman"/>
          <w:sz w:val="24"/>
          <w:szCs w:val="24"/>
          <w:lang w:eastAsia="zh-CN"/>
        </w:rPr>
        <w:t xml:space="preserve">research productivity and limit </w:t>
      </w:r>
      <w:r w:rsidR="008E2999" w:rsidRPr="00AE15A2">
        <w:rPr>
          <w:rFonts w:ascii="Times New Roman" w:hAnsi="Times New Roman" w:cs="Times New Roman"/>
          <w:sz w:val="24"/>
          <w:szCs w:val="24"/>
          <w:lang w:eastAsia="zh-CN"/>
        </w:rPr>
        <w:t>opportunities</w:t>
      </w:r>
      <w:r w:rsidR="00FC7B84" w:rsidRPr="00AE15A2">
        <w:rPr>
          <w:rFonts w:ascii="Times New Roman" w:hAnsi="Times New Roman" w:cs="Times New Roman"/>
          <w:sz w:val="24"/>
          <w:szCs w:val="24"/>
          <w:lang w:eastAsia="zh-CN"/>
        </w:rPr>
        <w:t xml:space="preserve"> for</w:t>
      </w:r>
      <w:r w:rsidR="00524AD6" w:rsidRPr="00AE15A2">
        <w:rPr>
          <w:rFonts w:ascii="Times New Roman" w:hAnsi="Times New Roman" w:cs="Times New Roman"/>
          <w:sz w:val="24"/>
          <w:szCs w:val="24"/>
          <w:lang w:eastAsia="zh-CN"/>
        </w:rPr>
        <w:t xml:space="preserve"> meaningful research productivity</w:t>
      </w:r>
      <w:r w:rsidR="004A4FCF" w:rsidRPr="00AE15A2">
        <w:rPr>
          <w:rFonts w:ascii="Times New Roman" w:hAnsi="Times New Roman" w:cs="Times New Roman"/>
          <w:sz w:val="24"/>
          <w:szCs w:val="24"/>
          <w:lang w:eastAsia="zh-CN"/>
        </w:rPr>
        <w:t xml:space="preserve"> based on the observation of the researcher</w:t>
      </w:r>
      <w:r w:rsidR="00FC7B84" w:rsidRPr="00AE15A2">
        <w:rPr>
          <w:rFonts w:ascii="Times New Roman" w:hAnsi="Times New Roman" w:cs="Times New Roman"/>
          <w:sz w:val="24"/>
          <w:szCs w:val="24"/>
          <w:lang w:eastAsia="zh-CN"/>
        </w:rPr>
        <w:t>.</w:t>
      </w:r>
    </w:p>
    <w:p w14:paraId="47BE26D6" w14:textId="77777777" w:rsidR="003C6317" w:rsidRPr="00AE15A2" w:rsidRDefault="00FC7B84" w:rsidP="000F6D15">
      <w:pPr>
        <w:spacing w:line="360" w:lineRule="auto"/>
        <w:ind w:firstLine="720"/>
        <w:jc w:val="both"/>
        <w:rPr>
          <w:rFonts w:ascii="Times New Roman" w:hAnsi="Times New Roman" w:cs="Times New Roman"/>
          <w:sz w:val="24"/>
          <w:szCs w:val="24"/>
          <w:lang w:eastAsia="zh-CN"/>
        </w:rPr>
      </w:pPr>
      <w:r w:rsidRPr="00AE15A2">
        <w:rPr>
          <w:rFonts w:ascii="Times New Roman" w:hAnsi="Times New Roman" w:cs="Times New Roman"/>
          <w:sz w:val="24"/>
          <w:szCs w:val="24"/>
          <w:lang w:eastAsia="zh-CN"/>
        </w:rPr>
        <w:t>Despite the increasing emphasis on research output as a measure of academic excellence, many scholars struggle with inadequate institutional support, lack of appropriate knowledge sharing platforms and modern ways and strategies to effect the sharing process. Furthermore,</w:t>
      </w:r>
      <w:r w:rsidR="004A4FCF" w:rsidRPr="00AE15A2">
        <w:rPr>
          <w:rFonts w:ascii="Times New Roman" w:hAnsi="Times New Roman" w:cs="Times New Roman"/>
          <w:sz w:val="24"/>
          <w:szCs w:val="24"/>
          <w:lang w:eastAsia="zh-CN"/>
        </w:rPr>
        <w:t xml:space="preserve"> according to (Ahmed 2021)</w:t>
      </w:r>
      <w:r w:rsidR="003C6317" w:rsidRPr="00AE15A2">
        <w:rPr>
          <w:rFonts w:ascii="Times New Roman" w:hAnsi="Times New Roman" w:cs="Times New Roman"/>
          <w:sz w:val="24"/>
          <w:szCs w:val="24"/>
          <w:lang w:eastAsia="zh-CN"/>
        </w:rPr>
        <w:t>,</w:t>
      </w:r>
      <w:r w:rsidR="004A4FCF" w:rsidRPr="00AE15A2">
        <w:rPr>
          <w:rFonts w:ascii="Times New Roman" w:hAnsi="Times New Roman" w:cs="Times New Roman"/>
          <w:sz w:val="24"/>
          <w:szCs w:val="24"/>
          <w:lang w:eastAsia="zh-CN"/>
        </w:rPr>
        <w:t xml:space="preserve"> </w:t>
      </w:r>
      <w:r w:rsidR="003C6317" w:rsidRPr="00AE15A2">
        <w:rPr>
          <w:rFonts w:ascii="Times New Roman" w:hAnsi="Times New Roman" w:cs="Times New Roman"/>
          <w:sz w:val="24"/>
          <w:szCs w:val="24"/>
          <w:lang w:eastAsia="zh-CN"/>
        </w:rPr>
        <w:t xml:space="preserve">he </w:t>
      </w:r>
      <w:r w:rsidR="004A4FCF" w:rsidRPr="00AE15A2">
        <w:rPr>
          <w:rFonts w:ascii="Times New Roman" w:hAnsi="Times New Roman" w:cs="Times New Roman"/>
          <w:sz w:val="24"/>
          <w:szCs w:val="24"/>
          <w:lang w:eastAsia="zh-CN"/>
        </w:rPr>
        <w:t>posits that</w:t>
      </w:r>
      <w:r w:rsidRPr="00AE15A2">
        <w:rPr>
          <w:rFonts w:ascii="Times New Roman" w:hAnsi="Times New Roman" w:cs="Times New Roman"/>
          <w:sz w:val="24"/>
          <w:szCs w:val="24"/>
          <w:lang w:eastAsia="zh-CN"/>
        </w:rPr>
        <w:t xml:space="preserve"> issues</w:t>
      </w:r>
      <w:r w:rsidR="000220BD" w:rsidRPr="00AE15A2">
        <w:rPr>
          <w:rFonts w:ascii="Times New Roman" w:hAnsi="Times New Roman" w:cs="Times New Roman"/>
          <w:sz w:val="24"/>
          <w:szCs w:val="24"/>
          <w:lang w:eastAsia="zh-CN"/>
        </w:rPr>
        <w:t xml:space="preserve"> </w:t>
      </w:r>
      <w:r w:rsidR="008E2999" w:rsidRPr="00AE15A2">
        <w:rPr>
          <w:rFonts w:ascii="Times New Roman" w:hAnsi="Times New Roman" w:cs="Times New Roman"/>
          <w:sz w:val="24"/>
          <w:szCs w:val="24"/>
          <w:lang w:eastAsia="zh-CN"/>
        </w:rPr>
        <w:t>such as poor research culture, competitive rather than collaborative academic environments</w:t>
      </w:r>
      <w:r w:rsidR="00797996" w:rsidRPr="00AE15A2">
        <w:rPr>
          <w:rFonts w:ascii="Times New Roman" w:hAnsi="Times New Roman" w:cs="Times New Roman"/>
          <w:sz w:val="24"/>
          <w:szCs w:val="24"/>
          <w:lang w:eastAsia="zh-CN"/>
        </w:rPr>
        <w:t xml:space="preserve"> and limited access to funding further exacerbate the reluctance to share research findings and methodologies. As a result, the full potential of collective academic expertise remains underutilized, affecting both the quality and impact of research. Addressing these challenges requires a strategic approach that not only identifies the key obstacles but also proposes practical solutions to foster a culture of knowledge sharing. Therefore, this study seeks to investigate the specific challenges inhibiting knowledge sharing among academic staff</w:t>
      </w:r>
      <w:r w:rsidR="00627ED9" w:rsidRPr="00AE15A2">
        <w:rPr>
          <w:rFonts w:ascii="Times New Roman" w:hAnsi="Times New Roman" w:cs="Times New Roman"/>
          <w:sz w:val="24"/>
          <w:szCs w:val="24"/>
          <w:lang w:eastAsia="zh-CN"/>
        </w:rPr>
        <w:t>, assess their impact on research output and collaboration, and propose strategies to overcome them. By doing so, it aims to enhance research productivity an</w:t>
      </w:r>
      <w:r w:rsidR="00174371" w:rsidRPr="00AE15A2">
        <w:rPr>
          <w:rFonts w:ascii="Times New Roman" w:hAnsi="Times New Roman" w:cs="Times New Roman"/>
          <w:sz w:val="24"/>
          <w:szCs w:val="24"/>
          <w:lang w:eastAsia="zh-CN"/>
        </w:rPr>
        <w:t>d contribute to a more robust</w:t>
      </w:r>
      <w:r w:rsidR="00627ED9" w:rsidRPr="00AE15A2">
        <w:rPr>
          <w:rFonts w:ascii="Times New Roman" w:hAnsi="Times New Roman" w:cs="Times New Roman"/>
          <w:sz w:val="24"/>
          <w:szCs w:val="24"/>
          <w:lang w:eastAsia="zh-CN"/>
        </w:rPr>
        <w:t xml:space="preserve"> academic environment.</w:t>
      </w:r>
    </w:p>
    <w:p w14:paraId="64E4B349" w14:textId="77777777" w:rsidR="003C6317" w:rsidRPr="00AE15A2" w:rsidRDefault="003C6317" w:rsidP="001E56ED">
      <w:pPr>
        <w:spacing w:line="360" w:lineRule="auto"/>
        <w:jc w:val="both"/>
        <w:rPr>
          <w:rFonts w:ascii="Times New Roman" w:hAnsi="Times New Roman" w:cs="Times New Roman"/>
          <w:b/>
          <w:sz w:val="24"/>
          <w:szCs w:val="24"/>
        </w:rPr>
      </w:pPr>
    </w:p>
    <w:p w14:paraId="04F6BDAC" w14:textId="77777777" w:rsidR="001B5AA6" w:rsidRPr="00AE15A2" w:rsidRDefault="001B5AA6" w:rsidP="001E56ED">
      <w:pPr>
        <w:spacing w:line="360" w:lineRule="auto"/>
        <w:jc w:val="both"/>
        <w:rPr>
          <w:rFonts w:ascii="Times New Roman" w:hAnsi="Times New Roman" w:cs="Times New Roman"/>
          <w:b/>
          <w:sz w:val="24"/>
          <w:szCs w:val="24"/>
        </w:rPr>
      </w:pPr>
    </w:p>
    <w:p w14:paraId="40BB4529" w14:textId="77777777" w:rsidR="001B5AA6" w:rsidRPr="00AE15A2" w:rsidRDefault="001B5AA6" w:rsidP="001E56ED">
      <w:pPr>
        <w:spacing w:line="360" w:lineRule="auto"/>
        <w:jc w:val="both"/>
        <w:rPr>
          <w:rFonts w:ascii="Times New Roman" w:hAnsi="Times New Roman" w:cs="Times New Roman"/>
          <w:b/>
          <w:sz w:val="24"/>
          <w:szCs w:val="24"/>
        </w:rPr>
      </w:pPr>
    </w:p>
    <w:p w14:paraId="5164807D" w14:textId="77777777" w:rsidR="001B5AA6" w:rsidRPr="00AE15A2" w:rsidRDefault="001B5AA6" w:rsidP="001E56ED">
      <w:pPr>
        <w:spacing w:line="360" w:lineRule="auto"/>
        <w:jc w:val="both"/>
        <w:rPr>
          <w:rFonts w:ascii="Times New Roman" w:hAnsi="Times New Roman" w:cs="Times New Roman"/>
          <w:b/>
          <w:sz w:val="24"/>
          <w:szCs w:val="24"/>
        </w:rPr>
      </w:pPr>
    </w:p>
    <w:p w14:paraId="34BEE5AA" w14:textId="77777777" w:rsidR="00401195" w:rsidRPr="00AE15A2" w:rsidRDefault="00401195" w:rsidP="001E56ED">
      <w:pPr>
        <w:spacing w:line="360" w:lineRule="auto"/>
        <w:jc w:val="both"/>
        <w:rPr>
          <w:rFonts w:ascii="Times New Roman" w:hAnsi="Times New Roman" w:cs="Times New Roman"/>
          <w:sz w:val="24"/>
          <w:szCs w:val="24"/>
          <w:lang w:eastAsia="zh-CN"/>
        </w:rPr>
      </w:pPr>
      <w:r w:rsidRPr="00AE15A2">
        <w:rPr>
          <w:rFonts w:ascii="Times New Roman" w:hAnsi="Times New Roman" w:cs="Times New Roman"/>
          <w:b/>
          <w:sz w:val="24"/>
          <w:szCs w:val="24"/>
        </w:rPr>
        <w:t>Research Objectives</w:t>
      </w:r>
    </w:p>
    <w:p w14:paraId="1A7D850D" w14:textId="77777777" w:rsidR="002D71DA" w:rsidRPr="00AE15A2" w:rsidRDefault="00401195" w:rsidP="001E56ED">
      <w:pPr>
        <w:pStyle w:val="ListParagraph"/>
        <w:numPr>
          <w:ilvl w:val="0"/>
          <w:numId w:val="1"/>
        </w:numPr>
        <w:spacing w:line="360" w:lineRule="auto"/>
        <w:jc w:val="both"/>
        <w:rPr>
          <w:rFonts w:ascii="Times New Roman" w:eastAsia="DengXian" w:hAnsi="Times New Roman" w:cs="Times New Roman"/>
          <w:b/>
          <w:sz w:val="24"/>
          <w:szCs w:val="24"/>
          <w:lang w:eastAsia="zh-CN"/>
        </w:rPr>
      </w:pPr>
      <w:r w:rsidRPr="00AE15A2">
        <w:rPr>
          <w:rFonts w:ascii="Times New Roman" w:eastAsia="DengXian" w:hAnsi="Times New Roman" w:cs="Times New Roman"/>
          <w:sz w:val="24"/>
          <w:szCs w:val="24"/>
          <w:lang w:eastAsia="zh-CN"/>
        </w:rPr>
        <w:lastRenderedPageBreak/>
        <w:t>To investigate the challenges faced by academic staff in knowledge sharing for research activities</w:t>
      </w:r>
      <w:r w:rsidR="000220BD" w:rsidRPr="00AE15A2">
        <w:rPr>
          <w:rFonts w:ascii="Times New Roman" w:eastAsia="DengXian" w:hAnsi="Times New Roman" w:cs="Times New Roman"/>
          <w:sz w:val="24"/>
          <w:szCs w:val="24"/>
          <w:lang w:eastAsia="zh-CN"/>
        </w:rPr>
        <w:t xml:space="preserve"> </w:t>
      </w:r>
      <w:r w:rsidR="00222C8F" w:rsidRPr="00AE15A2">
        <w:rPr>
          <w:rFonts w:ascii="Times New Roman" w:eastAsia="DengXian" w:hAnsi="Times New Roman" w:cs="Times New Roman"/>
          <w:sz w:val="24"/>
          <w:szCs w:val="24"/>
          <w:lang w:eastAsia="zh-CN"/>
        </w:rPr>
        <w:t>in High</w:t>
      </w:r>
      <w:r w:rsidR="009F1CEE" w:rsidRPr="00AE15A2">
        <w:rPr>
          <w:rFonts w:ascii="Times New Roman" w:eastAsia="DengXian" w:hAnsi="Times New Roman" w:cs="Times New Roman"/>
          <w:sz w:val="24"/>
          <w:szCs w:val="24"/>
          <w:lang w:eastAsia="zh-CN"/>
        </w:rPr>
        <w:t>er</w:t>
      </w:r>
      <w:r w:rsidR="00222C8F" w:rsidRPr="00AE15A2">
        <w:rPr>
          <w:rFonts w:ascii="Times New Roman" w:eastAsia="DengXian" w:hAnsi="Times New Roman" w:cs="Times New Roman"/>
          <w:sz w:val="24"/>
          <w:szCs w:val="24"/>
          <w:lang w:eastAsia="zh-CN"/>
        </w:rPr>
        <w:t xml:space="preserve"> </w:t>
      </w:r>
      <w:r w:rsidR="00222C8F" w:rsidRPr="00AE15A2">
        <w:rPr>
          <w:rFonts w:ascii="Times New Roman" w:hAnsi="Times New Roman" w:cs="Times New Roman"/>
          <w:sz w:val="24"/>
          <w:szCs w:val="24"/>
        </w:rPr>
        <w:t>Institutions of learning in Katsina State.</w:t>
      </w:r>
    </w:p>
    <w:p w14:paraId="5C65F27A" w14:textId="77777777" w:rsidR="00F1674B" w:rsidRPr="00AE15A2" w:rsidRDefault="00F1674B" w:rsidP="001E56ED">
      <w:pPr>
        <w:spacing w:line="360" w:lineRule="auto"/>
        <w:jc w:val="both"/>
        <w:rPr>
          <w:rFonts w:ascii="Times New Roman" w:eastAsia="DengXian" w:hAnsi="Times New Roman" w:cs="Times New Roman"/>
          <w:b/>
          <w:sz w:val="24"/>
          <w:szCs w:val="24"/>
          <w:lang w:eastAsia="zh-CN"/>
        </w:rPr>
      </w:pPr>
      <w:r w:rsidRPr="00AE15A2">
        <w:rPr>
          <w:rFonts w:ascii="Times New Roman" w:eastAsia="DengXian" w:hAnsi="Times New Roman" w:cs="Times New Roman"/>
          <w:b/>
          <w:sz w:val="24"/>
          <w:szCs w:val="24"/>
          <w:lang w:eastAsia="zh-CN"/>
        </w:rPr>
        <w:t>Literature Review</w:t>
      </w:r>
      <w:r w:rsidRPr="00AE15A2">
        <w:rPr>
          <w:rFonts w:ascii="Times New Roman" w:hAnsi="Times New Roman" w:cs="Times New Roman"/>
          <w:b/>
          <w:kern w:val="2"/>
          <w:sz w:val="24"/>
          <w:szCs w:val="24"/>
        </w:rPr>
        <w:tab/>
      </w:r>
    </w:p>
    <w:p w14:paraId="4E141959" w14:textId="2D038773" w:rsidR="00F1674B" w:rsidRPr="00AE15A2" w:rsidRDefault="006E3F1C" w:rsidP="006E403C">
      <w:pPr>
        <w:spacing w:line="360" w:lineRule="auto"/>
        <w:ind w:firstLine="720"/>
        <w:jc w:val="both"/>
        <w:rPr>
          <w:rFonts w:ascii="Times New Roman" w:hAnsi="Times New Roman" w:cs="Times New Roman"/>
          <w:kern w:val="2"/>
          <w:sz w:val="24"/>
          <w:szCs w:val="24"/>
          <w:lang w:val="en-GB"/>
        </w:rPr>
      </w:pPr>
      <w:r w:rsidRPr="006E3F1C">
        <w:rPr>
          <w:rFonts w:ascii="Times New Roman" w:hAnsi="Times New Roman" w:cs="Times New Roman"/>
          <w:kern w:val="2"/>
          <w:sz w:val="24"/>
          <w:szCs w:val="24"/>
          <w:lang w:val="en-GB"/>
        </w:rPr>
        <w:t xml:space="preserve">Knowledge sharing is not always successful, particularly when it comes to academic personnel at higher education institutions; there are obstacles that prevent this from happening. In order to connect and integrate information sharing in universities, individual, technological, and organizational elements are seen to be extremely important. Knowledge exchange procedures are hampered if these elements are not appropriately </w:t>
      </w:r>
      <w:r w:rsidR="006E403C" w:rsidRPr="00AE15A2">
        <w:rPr>
          <w:rFonts w:ascii="Times New Roman" w:hAnsi="Times New Roman" w:cs="Times New Roman"/>
          <w:kern w:val="2"/>
          <w:sz w:val="24"/>
          <w:szCs w:val="24"/>
          <w:lang w:val="en-GB"/>
        </w:rPr>
        <w:t>managed.</w:t>
      </w:r>
      <w:r w:rsidR="00F1674B" w:rsidRPr="00AE15A2">
        <w:rPr>
          <w:rFonts w:ascii="Times New Roman" w:hAnsi="Times New Roman" w:cs="Times New Roman"/>
          <w:sz w:val="24"/>
          <w:szCs w:val="24"/>
        </w:rPr>
        <w:t xml:space="preserve"> </w:t>
      </w:r>
    </w:p>
    <w:p w14:paraId="73BEBA5C" w14:textId="77777777" w:rsidR="006E403C" w:rsidRPr="006E403C" w:rsidRDefault="006E403C" w:rsidP="006E403C">
      <w:pPr>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 xml:space="preserve">The importance of information sharing and its advantages for academic staff and the overall functioning of higher education institutions are highlighted and discussed in this paper. As the importance of knowledge sharing is examined, one could start to question why people and organizations do not value it much. In light of this, it is important to discuss some possible obstacles to knowledge exchange amongst academic staff members in higher education institutions as well as ways to overcome them. In the past, a number of research have been carried out to identify some of the obstacles that impede knowledge sharing tasks; </w:t>
      </w:r>
    </w:p>
    <w:p w14:paraId="7F45C9F9" w14:textId="77777777" w:rsidR="006E403C" w:rsidRPr="006E403C" w:rsidRDefault="006E403C" w:rsidP="006E403C">
      <w:pPr>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These obstacles have been divided into three categories based on the literature: technological, organizational, and individual. based on the following elements, according to Sohail and Daud (2009). These three elements are</w:t>
      </w:r>
    </w:p>
    <w:p w14:paraId="3C53A42A" w14:textId="77777777" w:rsidR="00F1674B" w:rsidRPr="00AE15A2" w:rsidRDefault="00F1674B" w:rsidP="001E56ED">
      <w:pPr>
        <w:autoSpaceDE w:val="0"/>
        <w:autoSpaceDN w:val="0"/>
        <w:adjustRightInd w:val="0"/>
        <w:spacing w:line="360" w:lineRule="auto"/>
        <w:jc w:val="both"/>
        <w:rPr>
          <w:rFonts w:ascii="Times New Roman" w:hAnsi="Times New Roman" w:cs="Times New Roman"/>
          <w:b/>
          <w:i/>
          <w:iCs/>
          <w:sz w:val="24"/>
          <w:szCs w:val="24"/>
        </w:rPr>
      </w:pPr>
      <w:r w:rsidRPr="00AE15A2">
        <w:rPr>
          <w:rFonts w:ascii="Times New Roman" w:hAnsi="Times New Roman" w:cs="Times New Roman"/>
          <w:b/>
          <w:i/>
          <w:iCs/>
          <w:sz w:val="24"/>
          <w:szCs w:val="24"/>
        </w:rPr>
        <w:t>Individual challenges</w:t>
      </w:r>
    </w:p>
    <w:p w14:paraId="6FCDABFB" w14:textId="764BA752" w:rsidR="00F1674B" w:rsidRPr="00AE15A2" w:rsidRDefault="006E403C" w:rsidP="001B5AA6">
      <w:pPr>
        <w:autoSpaceDE w:val="0"/>
        <w:autoSpaceDN w:val="0"/>
        <w:adjustRightInd w:val="0"/>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Sharing knowledge has a direct connection to others. There are several obstacles to knowledge sharing among people because of human diversity. First of all, sharing knowledge requires that a person be either a giver or a recipient of information. The individual is engaging in knowledge sharing in any of the two scenarios. There are two subgroups of individual-based problems: intentionally and inadvertently. Knowingly individual barriers occur when someone deliberately decides not to share their information, and they have a variety of reasons for doing so.</w:t>
      </w:r>
      <w:r w:rsidRPr="00AE15A2">
        <w:rPr>
          <w:rFonts w:ascii="Times New Roman" w:eastAsia="TimesNewRoman" w:hAnsi="Times New Roman" w:cs="Times New Roman"/>
          <w:sz w:val="24"/>
          <w:szCs w:val="24"/>
          <w:lang w:val="en-GB"/>
        </w:rPr>
        <w:t xml:space="preserve"> Unbeknownst to them, individual barriers occur when someone with knowledge does not share it because they are unsure if someone is in need or how to approach the situation. The abovementioned issues are further discussed in the paragraphs that follow.</w:t>
      </w:r>
    </w:p>
    <w:p w14:paraId="04B95656" w14:textId="77777777" w:rsidR="006E403C" w:rsidRPr="00AE15A2" w:rsidRDefault="00F1674B" w:rsidP="001E56ED">
      <w:pPr>
        <w:autoSpaceDE w:val="0"/>
        <w:autoSpaceDN w:val="0"/>
        <w:adjustRightInd w:val="0"/>
        <w:spacing w:line="360" w:lineRule="auto"/>
        <w:jc w:val="both"/>
        <w:rPr>
          <w:rFonts w:ascii="Times New Roman" w:eastAsia="TimesNewRoman" w:hAnsi="Times New Roman" w:cs="Times New Roman"/>
          <w:sz w:val="24"/>
          <w:szCs w:val="24"/>
        </w:rPr>
      </w:pPr>
      <w:r w:rsidRPr="00AE15A2">
        <w:rPr>
          <w:rFonts w:ascii="Times New Roman" w:hAnsi="Times New Roman" w:cs="Times New Roman"/>
          <w:b/>
          <w:i/>
          <w:iCs/>
          <w:sz w:val="24"/>
          <w:szCs w:val="24"/>
        </w:rPr>
        <w:lastRenderedPageBreak/>
        <w:t>Fear of idea/knowledge being snatched/taken without attribution</w:t>
      </w:r>
      <w:r w:rsidRPr="00AE15A2">
        <w:rPr>
          <w:rFonts w:ascii="Times New Roman" w:eastAsia="TimesNewRoman" w:hAnsi="Times New Roman" w:cs="Times New Roman"/>
          <w:b/>
          <w:sz w:val="24"/>
          <w:szCs w:val="24"/>
        </w:rPr>
        <w:t>:</w:t>
      </w:r>
      <w:r w:rsidRPr="00AE15A2">
        <w:rPr>
          <w:rFonts w:ascii="Times New Roman" w:eastAsia="TimesNewRoman" w:hAnsi="Times New Roman" w:cs="Times New Roman"/>
          <w:sz w:val="24"/>
          <w:szCs w:val="24"/>
        </w:rPr>
        <w:t xml:space="preserve"> </w:t>
      </w:r>
    </w:p>
    <w:p w14:paraId="404BBC63" w14:textId="6A1CF508" w:rsidR="00F1674B" w:rsidRPr="00AE15A2" w:rsidRDefault="006E403C" w:rsidP="001E56ED">
      <w:pPr>
        <w:autoSpaceDE w:val="0"/>
        <w:autoSpaceDN w:val="0"/>
        <w:adjustRightInd w:val="0"/>
        <w:spacing w:line="360" w:lineRule="auto"/>
        <w:jc w:val="both"/>
        <w:rPr>
          <w:rFonts w:ascii="Times New Roman" w:eastAsia="TimesNewRoman" w:hAnsi="Times New Roman" w:cs="Times New Roman"/>
          <w:sz w:val="24"/>
          <w:szCs w:val="24"/>
          <w:lang w:val="en-GB"/>
        </w:rPr>
      </w:pPr>
      <w:r w:rsidRPr="006E403C">
        <w:rPr>
          <w:rFonts w:ascii="Times New Roman" w:eastAsia="TimesNewRoman" w:hAnsi="Times New Roman" w:cs="Times New Roman"/>
          <w:sz w:val="24"/>
          <w:szCs w:val="24"/>
          <w:lang w:val="en-GB"/>
        </w:rPr>
        <w:t>The belief that their colleagues would steal their ideas or expertise without giving them credit or acknowledgment is another barrier to academic staff members sharing knowledge. Because of this, some academic employees have a tendency to conceal their expertise, which is bad for the organization and the world at large. This is due to the fact that while the person who possesses the information may have some influence over it for a little period of time, they have no control over uncontrollable events like death or forgetfulness.</w:t>
      </w:r>
    </w:p>
    <w:p w14:paraId="7987C9F4" w14:textId="6257662C" w:rsidR="00817985" w:rsidRPr="00AE15A2" w:rsidRDefault="00F1674B" w:rsidP="00817985">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Self-pride: </w:t>
      </w:r>
      <w:r w:rsidR="006E403C" w:rsidRPr="00AE15A2">
        <w:rPr>
          <w:rFonts w:ascii="Times New Roman" w:eastAsia="TimesNewRoman" w:hAnsi="Times New Roman" w:cs="Times New Roman"/>
          <w:sz w:val="24"/>
          <w:szCs w:val="24"/>
          <w:lang w:val="en-GB"/>
        </w:rPr>
        <w:t>As previously mentioned, both the giver and the recipient must be present for knowledge sharing to occur, and both parties must be prepared and eager to engage in the process. When any of them are arrogant, it is nearly impossible for them to share knowledge effectively. The biggest problem arises when the intended recipient and the expected knowledge sharer have different prides. While the possible recipient has risked losing face (or being embarrassed) by requesting specific information, the person who knows it may find it demeaning to belittle them.</w:t>
      </w:r>
      <w:r w:rsidR="00817985" w:rsidRPr="00AE15A2">
        <w:rPr>
          <w:rFonts w:ascii="Times New Roman" w:eastAsia="TimesNewRoman" w:hAnsi="Times New Roman" w:cs="Times New Roman"/>
          <w:sz w:val="24"/>
          <w:szCs w:val="24"/>
          <w:lang w:val="en-GB"/>
        </w:rPr>
        <w:t xml:space="preserve"> According to </w:t>
      </w:r>
      <w:r w:rsidR="001B5AA6" w:rsidRPr="00AE15A2">
        <w:rPr>
          <w:rFonts w:ascii="Times New Roman" w:eastAsia="Times New Roman" w:hAnsi="Times New Roman" w:cs="Times New Roman"/>
          <w:sz w:val="24"/>
          <w:szCs w:val="24"/>
          <w:lang w:val="zh-CN" w:eastAsia="en-GB"/>
        </w:rPr>
        <w:t>Mueller</w:t>
      </w:r>
      <w:r w:rsidR="00817985" w:rsidRPr="00AE15A2">
        <w:rPr>
          <w:rFonts w:ascii="Times New Roman" w:eastAsia="TimesNewRoman" w:hAnsi="Times New Roman" w:cs="Times New Roman"/>
          <w:sz w:val="24"/>
          <w:szCs w:val="24"/>
          <w:lang w:val="en-GB"/>
        </w:rPr>
        <w:t xml:space="preserve"> (2014), this attitude varies depending on the circumstances, but in a community with a communal culture, asking for assistance or sharing one's own expertise with someone superior is extremely embarrassing due to poor self-esteem.</w:t>
      </w:r>
    </w:p>
    <w:p w14:paraId="403570AF" w14:textId="460862E0" w:rsidR="00817985" w:rsidRPr="00AE15A2" w:rsidRDefault="00F1674B" w:rsidP="00817985">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Poor verbal and non-verbal communication</w:t>
      </w:r>
      <w:r w:rsidRPr="00AE15A2">
        <w:rPr>
          <w:rFonts w:ascii="Times New Roman" w:eastAsia="TimesNewRoman" w:hAnsi="Times New Roman" w:cs="Times New Roman"/>
          <w:b/>
          <w:sz w:val="24"/>
          <w:szCs w:val="24"/>
        </w:rPr>
        <w:t>:</w:t>
      </w:r>
      <w:r w:rsidRPr="00AE15A2">
        <w:rPr>
          <w:rFonts w:ascii="Times New Roman" w:eastAsia="TimesNewRoman" w:hAnsi="Times New Roman" w:cs="Times New Roman"/>
          <w:sz w:val="24"/>
          <w:szCs w:val="24"/>
        </w:rPr>
        <w:t xml:space="preserve"> </w:t>
      </w:r>
      <w:r w:rsidR="00817985" w:rsidRPr="00AE15A2">
        <w:rPr>
          <w:rFonts w:ascii="Times New Roman" w:eastAsia="TimesNewRoman" w:hAnsi="Times New Roman" w:cs="Times New Roman"/>
          <w:sz w:val="24"/>
          <w:szCs w:val="24"/>
          <w:lang w:val="en-GB"/>
        </w:rPr>
        <w:t>It is imperative that people communicate in order to exchange knowledge. Therefore, academic staff members have personal limits, such as inadequate verbal and nonverbal communication, just like any other human being. Lecturers thus pass up chances to impart their expertise to peers. Since practice is the key to mastering any work or talent, being willing to take on challenges can greatly improve one's performance and professionalism</w:t>
      </w:r>
    </w:p>
    <w:p w14:paraId="6B45BEE6" w14:textId="77777777" w:rsidR="00817985" w:rsidRPr="00AE15A2" w:rsidRDefault="00F1674B" w:rsidP="00817985">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Lack of social networks or platforms for Knowledge Sharing: </w:t>
      </w:r>
      <w:bookmarkStart w:id="1" w:name="_Toc64257062"/>
      <w:bookmarkStart w:id="2" w:name="_Toc65730577"/>
      <w:bookmarkStart w:id="3" w:name="_Toc65579338"/>
      <w:bookmarkStart w:id="4" w:name="_Toc9088794"/>
      <w:bookmarkStart w:id="5" w:name="_Toc8920774"/>
      <w:bookmarkStart w:id="6" w:name="_Toc11983325"/>
      <w:bookmarkStart w:id="7" w:name="_Toc25201598"/>
      <w:bookmarkStart w:id="8" w:name="_Toc9105390"/>
      <w:r w:rsidR="00817985" w:rsidRPr="00AE15A2">
        <w:rPr>
          <w:rFonts w:ascii="Times New Roman" w:eastAsia="TimesNewRoman" w:hAnsi="Times New Roman" w:cs="Times New Roman"/>
          <w:sz w:val="24"/>
          <w:szCs w:val="24"/>
          <w:lang w:val="en-GB"/>
        </w:rPr>
        <w:t>Even while efforts have been made to establish platforms for knowledge sharing, such as conferences, workshops, seminars, and meetings, among others, not all academic staff members are given equal opportunities because some individuals like to take center stage.</w:t>
      </w:r>
    </w:p>
    <w:p w14:paraId="3F6991AF" w14:textId="77777777" w:rsidR="001B5AA6" w:rsidRPr="00AE15A2" w:rsidRDefault="001B5AA6" w:rsidP="00817985">
      <w:pPr>
        <w:autoSpaceDE w:val="0"/>
        <w:autoSpaceDN w:val="0"/>
        <w:adjustRightInd w:val="0"/>
        <w:spacing w:line="360" w:lineRule="auto"/>
        <w:jc w:val="both"/>
        <w:rPr>
          <w:rFonts w:ascii="Times New Roman" w:hAnsi="Times New Roman" w:cs="Times New Roman"/>
          <w:b/>
          <w:i/>
        </w:rPr>
      </w:pPr>
    </w:p>
    <w:p w14:paraId="202140BA" w14:textId="17A210C2" w:rsidR="00F1674B" w:rsidRPr="00AE15A2" w:rsidRDefault="00F1674B" w:rsidP="00817985">
      <w:pPr>
        <w:autoSpaceDE w:val="0"/>
        <w:autoSpaceDN w:val="0"/>
        <w:adjustRightInd w:val="0"/>
        <w:spacing w:line="360" w:lineRule="auto"/>
        <w:jc w:val="both"/>
        <w:rPr>
          <w:rFonts w:ascii="Times New Roman" w:hAnsi="Times New Roman" w:cs="Times New Roman"/>
          <w:b/>
          <w:i/>
        </w:rPr>
      </w:pPr>
      <w:r w:rsidRPr="00AE15A2">
        <w:rPr>
          <w:rFonts w:ascii="Times New Roman" w:hAnsi="Times New Roman" w:cs="Times New Roman"/>
          <w:b/>
          <w:i/>
        </w:rPr>
        <w:t>Knowledge hoarding</w:t>
      </w:r>
      <w:bookmarkEnd w:id="1"/>
      <w:bookmarkEnd w:id="2"/>
      <w:bookmarkEnd w:id="3"/>
      <w:bookmarkEnd w:id="4"/>
      <w:bookmarkEnd w:id="5"/>
      <w:bookmarkEnd w:id="6"/>
      <w:bookmarkEnd w:id="7"/>
      <w:bookmarkEnd w:id="8"/>
    </w:p>
    <w:p w14:paraId="081E20D3" w14:textId="4F8609AF" w:rsidR="00F1674B" w:rsidRPr="00AE15A2" w:rsidRDefault="00817985" w:rsidP="00817985">
      <w:pPr>
        <w:spacing w:line="360" w:lineRule="auto"/>
        <w:jc w:val="both"/>
        <w:rPr>
          <w:rFonts w:ascii="Times New Roman" w:eastAsia="Times New Roman" w:hAnsi="Times New Roman" w:cs="Times New Roman"/>
          <w:sz w:val="24"/>
          <w:szCs w:val="24"/>
          <w:lang w:val="en-GB" w:eastAsia="en-GB"/>
        </w:rPr>
      </w:pPr>
      <w:r w:rsidRPr="00817985">
        <w:rPr>
          <w:rFonts w:ascii="Times New Roman" w:eastAsia="Times New Roman" w:hAnsi="Times New Roman" w:cs="Times New Roman"/>
          <w:sz w:val="24"/>
          <w:szCs w:val="24"/>
          <w:lang w:val="en-GB" w:eastAsia="en-GB"/>
        </w:rPr>
        <w:lastRenderedPageBreak/>
        <w:t>According to Mueller (2014), one of the main obstacles to knowledge sharing is members' reluctance to offer their expertise. It is our nature to hoard knowledge. Academic staff members hoard or struggle to share their expertise because doing so will help others grow, claim Ahmed and Noor (2021). But according to Othman (2014), some academic staff members are delighted to share their expertise and see others using it. Furthermore, as knowledge is an intangible resource, it might be challenging to pinpoint academic staff members who are unwilling to share their expertise.</w:t>
      </w:r>
      <w:bookmarkStart w:id="9" w:name="_Toc8920781"/>
      <w:bookmarkStart w:id="10" w:name="_Toc9088801"/>
      <w:bookmarkStart w:id="11" w:name="_Toc9105397"/>
      <w:bookmarkStart w:id="12" w:name="_Toc11983333"/>
      <w:bookmarkStart w:id="13" w:name="_Toc65579345"/>
      <w:bookmarkStart w:id="14" w:name="_Toc64257069"/>
      <w:bookmarkStart w:id="15" w:name="_Toc25201606"/>
      <w:bookmarkStart w:id="16" w:name="_Toc65730584"/>
      <w:r w:rsidRPr="00AE15A2">
        <w:rPr>
          <w:rFonts w:ascii="Times New Roman" w:eastAsia="Times New Roman" w:hAnsi="Times New Roman" w:cs="Times New Roman"/>
          <w:sz w:val="24"/>
          <w:szCs w:val="24"/>
          <w:lang w:val="en-GB" w:eastAsia="en-GB"/>
        </w:rPr>
        <w:t xml:space="preserve"> </w:t>
      </w:r>
      <w:r w:rsidRPr="00AE15A2">
        <w:rPr>
          <w:rFonts w:ascii="Times New Roman" w:hAnsi="Times New Roman" w:cs="Times New Roman"/>
          <w:kern w:val="2"/>
          <w:sz w:val="24"/>
          <w:szCs w:val="24"/>
        </w:rPr>
        <w:t xml:space="preserve">As a result, it is challenging to determine whether or not academic staff members are hoarding knowledge. Because sharing knowledge is seen as undermining a member's function, power, or prestige, this further explains why some academic staff members hoard their knowledge to protect themselves, a particular status, reputation, or power. These kinds of reasons are what make academic staff members reluctant to share their knowledge with other members.  </w:t>
      </w:r>
      <w:r w:rsidR="00F1674B" w:rsidRPr="00AE15A2">
        <w:rPr>
          <w:rFonts w:ascii="Times New Roman" w:hAnsi="Times New Roman" w:cs="Times New Roman"/>
          <w:b/>
        </w:rPr>
        <w:t>Management support</w:t>
      </w:r>
      <w:bookmarkEnd w:id="9"/>
      <w:bookmarkEnd w:id="10"/>
      <w:bookmarkEnd w:id="11"/>
      <w:bookmarkEnd w:id="12"/>
      <w:bookmarkEnd w:id="13"/>
      <w:bookmarkEnd w:id="14"/>
      <w:bookmarkEnd w:id="15"/>
      <w:bookmarkEnd w:id="16"/>
    </w:p>
    <w:p w14:paraId="51FECFA5" w14:textId="12DF5461" w:rsidR="00817985" w:rsidRPr="00817985" w:rsidRDefault="00817985" w:rsidP="001B5AA6">
      <w:pPr>
        <w:spacing w:line="360" w:lineRule="auto"/>
        <w:jc w:val="both"/>
        <w:rPr>
          <w:rFonts w:ascii="Times New Roman" w:hAnsi="Times New Roman" w:cs="Times New Roman"/>
          <w:kern w:val="2"/>
          <w:sz w:val="24"/>
          <w:szCs w:val="24"/>
          <w:lang w:val="en-GB"/>
        </w:rPr>
      </w:pPr>
      <w:r w:rsidRPr="00817985">
        <w:rPr>
          <w:rFonts w:ascii="Times New Roman" w:hAnsi="Times New Roman" w:cs="Times New Roman"/>
          <w:kern w:val="2"/>
          <w:sz w:val="24"/>
          <w:szCs w:val="24"/>
          <w:lang w:val="en-GB"/>
        </w:rPr>
        <w:t>One of the most important components of successful information sharing is management, as a lack of managerial guidance and leadership can restrict knowledge sharing practices. Management must become involved by offering assistance and taking the required actions to ensure efficient information exchange, claims Mueller (2014). Since information sharing is optional, they are in charge of creating a culture of it (Ajie 2019). As a result, managers face the challenge of fostering an environment where people want to share their knowledge and use that of others rather than hoarding it. This suggests that managers lack confidence in knowledge sharing systems and are unaware of the true benefits of knowledge sharing. Accordingly, it suggests that an effective management style among academic staff does not always correspond to a successful management style in the actual workplace. To gain support, it is the duty of management to encourage members to share expertise in an open and honest manner. Institutions, however, struggle to guarantee that academic staff members engage in information exchange. workplace does not always equate to academic staff management effectiveness.</w:t>
      </w:r>
    </w:p>
    <w:p w14:paraId="0B1A739D" w14:textId="77777777" w:rsidR="00F1674B" w:rsidRPr="00AE15A2" w:rsidRDefault="00F1674B" w:rsidP="001E56ED">
      <w:pPr>
        <w:autoSpaceDE w:val="0"/>
        <w:autoSpaceDN w:val="0"/>
        <w:adjustRightInd w:val="0"/>
        <w:spacing w:line="360" w:lineRule="auto"/>
        <w:jc w:val="both"/>
        <w:rPr>
          <w:rFonts w:ascii="Times New Roman" w:eastAsia="TimesNewRoman" w:hAnsi="Times New Roman" w:cs="Times New Roman"/>
          <w:b/>
          <w:sz w:val="24"/>
          <w:szCs w:val="24"/>
        </w:rPr>
      </w:pPr>
      <w:r w:rsidRPr="00AE15A2">
        <w:rPr>
          <w:rFonts w:ascii="Times New Roman" w:eastAsia="TimesNewRoman" w:hAnsi="Times New Roman" w:cs="Times New Roman"/>
          <w:b/>
          <w:sz w:val="24"/>
          <w:szCs w:val="24"/>
        </w:rPr>
        <w:t>Technological challenges</w:t>
      </w:r>
    </w:p>
    <w:p w14:paraId="3732611E" w14:textId="4AD81A33" w:rsidR="00855ACC" w:rsidRPr="00855ACC" w:rsidRDefault="00817985" w:rsidP="00855ACC">
      <w:pPr>
        <w:spacing w:line="360" w:lineRule="auto"/>
        <w:ind w:firstLine="720"/>
        <w:jc w:val="both"/>
        <w:rPr>
          <w:rFonts w:ascii="Times New Roman" w:hAnsi="Times New Roman" w:cs="Times New Roman"/>
          <w:kern w:val="2"/>
          <w:sz w:val="24"/>
          <w:szCs w:val="24"/>
          <w:lang w:val="en-GB"/>
        </w:rPr>
      </w:pPr>
      <w:r w:rsidRPr="00817985">
        <w:rPr>
          <w:rFonts w:ascii="Times New Roman" w:hAnsi="Times New Roman" w:cs="Times New Roman"/>
          <w:kern w:val="2"/>
          <w:sz w:val="24"/>
          <w:szCs w:val="24"/>
          <w:lang w:val="en-GB"/>
        </w:rPr>
        <w:t xml:space="preserve">Because of ICTs, information sharing is happening more and more online or virtually. However, technological considerations can also be obstacles to knowledge sharing. Many methods of exchanging knowledge rely on ICT infrastructure. ICTs are a significant part of knowledge sharing among academic staff, but they do not entirely replace in-person interactions between </w:t>
      </w:r>
      <w:r w:rsidRPr="00817985">
        <w:rPr>
          <w:rFonts w:ascii="Times New Roman" w:hAnsi="Times New Roman" w:cs="Times New Roman"/>
          <w:kern w:val="2"/>
          <w:sz w:val="24"/>
          <w:szCs w:val="24"/>
          <w:lang w:val="en-GB"/>
        </w:rPr>
        <w:lastRenderedPageBreak/>
        <w:t>them, as noted by Bumbie-Chi (2020), who also noted that ICTs can be one of the largest obstacles to limiting the use and sharing of knowledge among academic staff. The fact that some ICTs are challenging to utilize is another significant issue</w:t>
      </w:r>
      <w:r w:rsidR="00855ACC" w:rsidRPr="00855ACC">
        <w:rPr>
          <w:rFonts w:ascii="Times New Roman" w:hAnsi="Times New Roman" w:cs="Times New Roman"/>
          <w:kern w:val="2"/>
          <w:sz w:val="24"/>
          <w:szCs w:val="24"/>
          <w:lang w:val="en-GB"/>
        </w:rPr>
        <w:t>. Furthermore, (Karim 2023) pointed out that when ICTs fail to live up to members' expectations, it can also hinder knowledge sharing because members' expectations and what ICTs can actually accomplish are not aligned. By enabling the sharing of knowledge practices, knowledge sharing technologies that meet the expectations of academic staff should assist work-related procedures based on the significance of their research efforts. Even if the new ICTs that are currently available can facilitate efficient knowledge-sharing practices, some processes change as research activities progress and, consequently, some processes no longer satisfy the demands of the academic staff.</w:t>
      </w:r>
      <w:r w:rsidR="00855ACC" w:rsidRPr="00AE15A2">
        <w:rPr>
          <w:rFonts w:ascii="Times New Roman" w:hAnsi="Times New Roman" w:cs="Times New Roman"/>
          <w:kern w:val="2"/>
          <w:sz w:val="24"/>
          <w:szCs w:val="24"/>
          <w:lang w:val="en-GB"/>
        </w:rPr>
        <w:t xml:space="preserve"> </w:t>
      </w:r>
      <w:r w:rsidR="00855ACC" w:rsidRPr="00855ACC">
        <w:rPr>
          <w:rFonts w:ascii="Times New Roman" w:hAnsi="Times New Roman" w:cs="Times New Roman"/>
          <w:kern w:val="2"/>
          <w:sz w:val="24"/>
          <w:szCs w:val="24"/>
          <w:lang w:val="en-GB"/>
        </w:rPr>
        <w:t xml:space="preserve">Therefore, unless assessments and efforts are frequently made to ensure that practitioners’ knowledge sharing needs are addressed, ICTs may become a barrier to knowledge sharing. The mismatch results from the fact that ICT-facilitated knowledge exchange practices no longer support academic staff members' job processes or provide solutions to their difficulties, rather than from technical issues with ICTs. </w:t>
      </w:r>
    </w:p>
    <w:p w14:paraId="6193E7C0" w14:textId="3266C914" w:rsidR="00855ACC" w:rsidRPr="00AE15A2" w:rsidRDefault="00855ACC" w:rsidP="001E56ED">
      <w:pPr>
        <w:autoSpaceDE w:val="0"/>
        <w:autoSpaceDN w:val="0"/>
        <w:adjustRightInd w:val="0"/>
        <w:spacing w:line="360" w:lineRule="auto"/>
        <w:jc w:val="both"/>
        <w:rPr>
          <w:rFonts w:ascii="Times New Roman" w:eastAsia="TimesNewRoman" w:hAnsi="Times New Roman" w:cs="Times New Roman"/>
          <w:sz w:val="24"/>
          <w:szCs w:val="24"/>
          <w:lang w:val="en-GB"/>
        </w:rPr>
      </w:pPr>
      <w:r w:rsidRPr="00855ACC">
        <w:rPr>
          <w:rFonts w:ascii="Times New Roman" w:eastAsia="TimesNewRoman" w:hAnsi="Times New Roman" w:cs="Times New Roman"/>
          <w:sz w:val="24"/>
          <w:szCs w:val="24"/>
          <w:lang w:val="en-GB"/>
        </w:rPr>
        <w:t>One of the main causes of the rising globalization and social progress is technology. Life has become lot simpler and more convenient due to the current state of technology growth. This fantastic possibility is, nevertheless, underutilized in many contexts. According to Karim (2023), barriers to knowledge sharing at the technological level are associated with elements like:</w:t>
      </w:r>
    </w:p>
    <w:p w14:paraId="51F11F65" w14:textId="77777777"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Lack of desire to utilize the application</w:t>
      </w:r>
    </w:p>
    <w:p w14:paraId="6997C55B" w14:textId="77777777"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 xml:space="preserve">Unrealistic expectations for the IT system; </w:t>
      </w:r>
    </w:p>
    <w:p w14:paraId="6F1899D1" w14:textId="77777777"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Challenges with the user interface</w:t>
      </w:r>
    </w:p>
    <w:p w14:paraId="2B888CCD" w14:textId="1A2A9812" w:rsidR="00855ACC" w:rsidRPr="00AE15A2" w:rsidRDefault="00855ACC" w:rsidP="00855ACC">
      <w:pPr>
        <w:pStyle w:val="ListParagraph"/>
        <w:numPr>
          <w:ilvl w:val="0"/>
          <w:numId w:val="7"/>
        </w:num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eastAsia="TimesNewRoman" w:hAnsi="Times New Roman" w:cs="Times New Roman"/>
          <w:sz w:val="24"/>
          <w:szCs w:val="24"/>
          <w:lang w:val="en-GB"/>
        </w:rPr>
        <w:t>Modifying and integrating systems that rely on technology.</w:t>
      </w:r>
    </w:p>
    <w:p w14:paraId="4FB3987A" w14:textId="77777777" w:rsidR="00F1674B" w:rsidRPr="00AE15A2" w:rsidRDefault="00F1674B" w:rsidP="001E56ED">
      <w:pPr>
        <w:autoSpaceDE w:val="0"/>
        <w:autoSpaceDN w:val="0"/>
        <w:adjustRightInd w:val="0"/>
        <w:spacing w:line="360" w:lineRule="auto"/>
        <w:jc w:val="both"/>
        <w:rPr>
          <w:rFonts w:ascii="Times New Roman" w:eastAsia="TimesNewRoman" w:hAnsi="Times New Roman" w:cs="Times New Roman"/>
          <w:b/>
          <w:sz w:val="24"/>
          <w:szCs w:val="24"/>
        </w:rPr>
      </w:pPr>
      <w:r w:rsidRPr="00AE15A2">
        <w:rPr>
          <w:rFonts w:ascii="Times New Roman" w:eastAsia="TimesNewRoman" w:hAnsi="Times New Roman" w:cs="Times New Roman"/>
          <w:b/>
          <w:sz w:val="24"/>
          <w:szCs w:val="24"/>
        </w:rPr>
        <w:t>Poss</w:t>
      </w:r>
      <w:r w:rsidR="004F23E9" w:rsidRPr="00AE15A2">
        <w:rPr>
          <w:rFonts w:ascii="Times New Roman" w:eastAsia="TimesNewRoman" w:hAnsi="Times New Roman" w:cs="Times New Roman"/>
          <w:b/>
          <w:sz w:val="24"/>
          <w:szCs w:val="24"/>
        </w:rPr>
        <w:t>ible Solutions to the challenges</w:t>
      </w:r>
      <w:r w:rsidRPr="00AE15A2">
        <w:rPr>
          <w:rFonts w:ascii="Times New Roman" w:eastAsia="TimesNewRoman" w:hAnsi="Times New Roman" w:cs="Times New Roman"/>
          <w:b/>
          <w:sz w:val="24"/>
          <w:szCs w:val="24"/>
        </w:rPr>
        <w:t xml:space="preserve"> of Knowledge sharing among academic staff</w:t>
      </w:r>
    </w:p>
    <w:p w14:paraId="34341DED" w14:textId="77777777" w:rsidR="00855ACC" w:rsidRPr="00855ACC" w:rsidRDefault="00855ACC" w:rsidP="00855ACC">
      <w:pPr>
        <w:autoSpaceDE w:val="0"/>
        <w:autoSpaceDN w:val="0"/>
        <w:adjustRightInd w:val="0"/>
        <w:spacing w:line="360" w:lineRule="auto"/>
        <w:jc w:val="both"/>
        <w:rPr>
          <w:rFonts w:ascii="Times New Roman" w:eastAsia="TimesNewRoman" w:hAnsi="Times New Roman" w:cs="Times New Roman"/>
          <w:sz w:val="24"/>
          <w:szCs w:val="24"/>
          <w:lang w:val="en-GB"/>
        </w:rPr>
      </w:pPr>
      <w:r w:rsidRPr="00855ACC">
        <w:rPr>
          <w:rFonts w:ascii="Times New Roman" w:eastAsia="TimesNewRoman" w:hAnsi="Times New Roman" w:cs="Times New Roman"/>
          <w:sz w:val="24"/>
          <w:szCs w:val="24"/>
          <w:lang w:val="en-GB"/>
        </w:rPr>
        <w:t>Given the aforementioned difficulties, it is critical to offer some potential answers in order to advance knowledge-sharing procedures in institutions of higher education. Therefore, the following solutions, which are suited to organizational, technological, and individual needs, are offered in this section:</w:t>
      </w:r>
    </w:p>
    <w:p w14:paraId="12F8A919" w14:textId="75D5E79C" w:rsidR="00855ACC" w:rsidRPr="00AE15A2" w:rsidRDefault="00F1674B" w:rsidP="00855ACC">
      <w:pPr>
        <w:autoSpaceDE w:val="0"/>
        <w:autoSpaceDN w:val="0"/>
        <w:adjustRightInd w:val="0"/>
        <w:spacing w:line="360" w:lineRule="auto"/>
        <w:jc w:val="both"/>
        <w:rPr>
          <w:rFonts w:ascii="Times New Roman" w:hAnsi="Times New Roman" w:cs="Times New Roman"/>
          <w:bCs/>
          <w:sz w:val="24"/>
          <w:szCs w:val="24"/>
          <w:lang w:val="en-GB"/>
        </w:rPr>
      </w:pPr>
      <w:r w:rsidRPr="00AE15A2">
        <w:rPr>
          <w:rFonts w:ascii="Times New Roman" w:hAnsi="Times New Roman" w:cs="Times New Roman"/>
          <w:b/>
          <w:i/>
          <w:iCs/>
          <w:sz w:val="24"/>
          <w:szCs w:val="24"/>
        </w:rPr>
        <w:t>Avoiding individualism</w:t>
      </w:r>
      <w:r w:rsidR="007F5E50" w:rsidRPr="00AE15A2">
        <w:rPr>
          <w:rFonts w:ascii="Times New Roman" w:hAnsi="Times New Roman" w:cs="Times New Roman"/>
          <w:b/>
          <w:i/>
          <w:iCs/>
          <w:sz w:val="24"/>
          <w:szCs w:val="24"/>
        </w:rPr>
        <w:t xml:space="preserve">. </w:t>
      </w:r>
      <w:r w:rsidR="00855ACC" w:rsidRPr="00AE15A2">
        <w:rPr>
          <w:rFonts w:ascii="Times New Roman" w:hAnsi="Times New Roman" w:cs="Times New Roman"/>
          <w:bCs/>
          <w:sz w:val="24"/>
          <w:szCs w:val="24"/>
          <w:lang w:val="en-GB"/>
        </w:rPr>
        <w:t xml:space="preserve">Every member of the academic staff must believe that everything they think about belongs to their peers and the school as a whole. Stated differently, academic staff </w:t>
      </w:r>
      <w:r w:rsidR="00855ACC" w:rsidRPr="00AE15A2">
        <w:rPr>
          <w:rFonts w:ascii="Times New Roman" w:hAnsi="Times New Roman" w:cs="Times New Roman"/>
          <w:bCs/>
          <w:sz w:val="24"/>
          <w:szCs w:val="24"/>
          <w:lang w:val="en-GB"/>
        </w:rPr>
        <w:lastRenderedPageBreak/>
        <w:t>members should consider their accomplishments to be the accomplishments of their peers, and vice versa. The following is a further discussion of some recommendations to lessen individualism:</w:t>
      </w:r>
    </w:p>
    <w:p w14:paraId="68871886" w14:textId="2ACED9B0" w:rsidR="00F1674B" w:rsidRPr="00AE15A2" w:rsidRDefault="00F1674B" w:rsidP="001E56ED">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Trust and reliance of each other: </w:t>
      </w:r>
      <w:r w:rsidR="007F5E50" w:rsidRPr="00AE15A2">
        <w:rPr>
          <w:rFonts w:ascii="Times New Roman" w:eastAsia="TimesNewRoman" w:hAnsi="Times New Roman" w:cs="Times New Roman"/>
          <w:sz w:val="24"/>
          <w:szCs w:val="24"/>
          <w:lang w:val="en-GB"/>
        </w:rPr>
        <w:t>Building trust is essential to fostering better working relationships. A person can only feel comfortable sharing knowledge with others in various ways if they have trust. By doing this, knowledge extinction is prevented and the possibility of information exchange is increased. As they work to improve the university environment, academic staff members should establish alliances and trust as well as be open and willing to exchange expertise with one another, according to Ramayah (2013)</w:t>
      </w:r>
      <w:r w:rsidRPr="00AE15A2">
        <w:rPr>
          <w:rFonts w:ascii="Times New Roman" w:eastAsia="TimesNewRoman" w:hAnsi="Times New Roman" w:cs="Times New Roman"/>
          <w:sz w:val="24"/>
          <w:szCs w:val="24"/>
        </w:rPr>
        <w:t>.</w:t>
      </w:r>
    </w:p>
    <w:p w14:paraId="3180F554" w14:textId="77777777" w:rsidR="007F5E50" w:rsidRPr="00AE15A2" w:rsidRDefault="00F1674B" w:rsidP="007F5E50">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Humility and willingness to solicit or receive Knowledge Sharing: </w:t>
      </w:r>
      <w:r w:rsidR="007F5E50" w:rsidRPr="00AE15A2">
        <w:rPr>
          <w:rFonts w:ascii="Times New Roman" w:eastAsia="TimesNewRoman" w:hAnsi="Times New Roman" w:cs="Times New Roman"/>
          <w:sz w:val="24"/>
          <w:szCs w:val="24"/>
          <w:lang w:val="en-GB"/>
        </w:rPr>
        <w:t>No one person has a monopoly on knowledge, as is frequently stated. This indicates that each person has both knowledge-related skills and limits, so information sharing has the potential to benefit everyone. As a result, it is advised that both the information giver and the knowledge recipient practice humility while concentrating on the advantages that may result from knowledge sharing.</w:t>
      </w:r>
    </w:p>
    <w:p w14:paraId="59DE0587" w14:textId="7F8CF2DD" w:rsidR="00F1674B" w:rsidRPr="00AE15A2" w:rsidRDefault="00F1674B" w:rsidP="007F5E50">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Strengthening verbal and non-verbal communication skills</w:t>
      </w:r>
      <w:r w:rsidRPr="00AE15A2">
        <w:rPr>
          <w:rFonts w:ascii="Times New Roman" w:eastAsia="TimesNewRoman" w:hAnsi="Times New Roman" w:cs="Times New Roman"/>
          <w:b/>
          <w:sz w:val="24"/>
          <w:szCs w:val="24"/>
        </w:rPr>
        <w:t>:</w:t>
      </w:r>
      <w:r w:rsidRPr="00AE15A2">
        <w:rPr>
          <w:rFonts w:ascii="Times New Roman" w:eastAsia="TimesNewRoman" w:hAnsi="Times New Roman" w:cs="Times New Roman"/>
          <w:sz w:val="24"/>
          <w:szCs w:val="24"/>
        </w:rPr>
        <w:t xml:space="preserve"> </w:t>
      </w:r>
      <w:r w:rsidR="00802114" w:rsidRPr="00AE15A2">
        <w:rPr>
          <w:rFonts w:ascii="Times New Roman" w:eastAsia="TimesNewRoman" w:hAnsi="Times New Roman" w:cs="Times New Roman"/>
          <w:sz w:val="24"/>
          <w:szCs w:val="24"/>
          <w:lang w:val="en-GB"/>
        </w:rPr>
        <w:t xml:space="preserve">In life, communication is a really useful instrument. It is even more potent when it comes to information. Therefore, it is recommended that university instructors improve their communication abilities in order to achieve the intended Knowledge Sharing purpose. It is important to remember that practice makes perfect, therefore being willing to take on challenges can greatly improve one's abilities and </w:t>
      </w:r>
      <w:r w:rsidR="001B5AA6" w:rsidRPr="00AE15A2">
        <w:rPr>
          <w:rFonts w:ascii="Times New Roman" w:eastAsia="TimesNewRoman" w:hAnsi="Times New Roman" w:cs="Times New Roman"/>
          <w:sz w:val="24"/>
          <w:szCs w:val="24"/>
          <w:lang w:val="en-GB"/>
        </w:rPr>
        <w:t>professionalism.</w:t>
      </w:r>
    </w:p>
    <w:p w14:paraId="45D8BB17" w14:textId="77777777" w:rsidR="00802114" w:rsidRPr="00AE15A2" w:rsidRDefault="00F1674B" w:rsidP="00802114">
      <w:pPr>
        <w:autoSpaceDE w:val="0"/>
        <w:autoSpaceDN w:val="0"/>
        <w:adjustRightInd w:val="0"/>
        <w:spacing w:line="360" w:lineRule="auto"/>
        <w:jc w:val="both"/>
        <w:rPr>
          <w:rFonts w:ascii="Times New Roman" w:eastAsia="TimesNewRoman" w:hAnsi="Times New Roman" w:cs="Times New Roman"/>
          <w:sz w:val="24"/>
          <w:szCs w:val="24"/>
          <w:lang w:val="en-GB"/>
        </w:rPr>
      </w:pPr>
      <w:r w:rsidRPr="00AE15A2">
        <w:rPr>
          <w:rFonts w:ascii="Times New Roman" w:hAnsi="Times New Roman" w:cs="Times New Roman"/>
          <w:b/>
          <w:i/>
          <w:iCs/>
          <w:sz w:val="24"/>
          <w:szCs w:val="24"/>
        </w:rPr>
        <w:t xml:space="preserve">Creating social networks or platforms for Knowledge Sharing: </w:t>
      </w:r>
      <w:r w:rsidR="00802114" w:rsidRPr="00AE15A2">
        <w:rPr>
          <w:rFonts w:ascii="Times New Roman" w:eastAsia="TimesNewRoman" w:hAnsi="Times New Roman" w:cs="Times New Roman"/>
          <w:sz w:val="24"/>
          <w:szCs w:val="24"/>
          <w:lang w:val="en-GB"/>
        </w:rPr>
        <w:t>Knowledge-sharing platforms are crucial for disseminating information. In order to encourage information exchange among academic staff at higher education institutions, more creative approaches must be developed and supported. Given that everyone has something to contribute, emphasis should be made on including people. (Bulan 2012). Including Knowledge In daily habits, sharing time: Every member of the academic staff should view knowledge sharing as an integral element of their duties in order to foster both their own and others' personal development. As a result, time spent sharing knowledge with others needs to be carefully thought out and incorporated into regular research operations</w:t>
      </w:r>
    </w:p>
    <w:p w14:paraId="6D20E661" w14:textId="01A400E8" w:rsidR="00F1674B" w:rsidRPr="00AE15A2" w:rsidRDefault="00F1674B" w:rsidP="00802114">
      <w:pPr>
        <w:autoSpaceDE w:val="0"/>
        <w:autoSpaceDN w:val="0"/>
        <w:adjustRightInd w:val="0"/>
        <w:spacing w:line="360" w:lineRule="auto"/>
        <w:jc w:val="both"/>
        <w:rPr>
          <w:rFonts w:ascii="Times New Roman" w:hAnsi="Times New Roman" w:cs="Times New Roman"/>
          <w:b/>
          <w:i/>
          <w:iCs/>
          <w:sz w:val="24"/>
          <w:szCs w:val="24"/>
        </w:rPr>
      </w:pPr>
      <w:r w:rsidRPr="00AE15A2">
        <w:rPr>
          <w:rFonts w:ascii="Times New Roman" w:hAnsi="Times New Roman" w:cs="Times New Roman"/>
          <w:b/>
          <w:i/>
          <w:iCs/>
          <w:sz w:val="24"/>
          <w:szCs w:val="24"/>
        </w:rPr>
        <w:t>Technological</w:t>
      </w:r>
    </w:p>
    <w:p w14:paraId="4883C786" w14:textId="77777777" w:rsidR="00802114" w:rsidRPr="00802114" w:rsidRDefault="00802114" w:rsidP="00802114">
      <w:pPr>
        <w:autoSpaceDE w:val="0"/>
        <w:autoSpaceDN w:val="0"/>
        <w:adjustRightInd w:val="0"/>
        <w:spacing w:line="360" w:lineRule="auto"/>
        <w:jc w:val="both"/>
        <w:rPr>
          <w:rFonts w:ascii="Times New Roman" w:eastAsia="TimesNewRoman" w:hAnsi="Times New Roman" w:cs="Times New Roman"/>
          <w:sz w:val="24"/>
          <w:szCs w:val="24"/>
          <w:lang w:val="en-GB"/>
        </w:rPr>
      </w:pPr>
      <w:r w:rsidRPr="00802114">
        <w:rPr>
          <w:rFonts w:ascii="Times New Roman" w:eastAsia="TimesNewRoman" w:hAnsi="Times New Roman" w:cs="Times New Roman"/>
          <w:sz w:val="24"/>
          <w:szCs w:val="24"/>
          <w:lang w:val="en-GB"/>
        </w:rPr>
        <w:lastRenderedPageBreak/>
        <w:t>Utilizing technology can improve information exchange even more. Technology has emerged as a potent tool for societal advancement. Technology may undoubtedly act as a facilitator to enhance and promote information exchange procedures by making them simpler and more efficient, according to Usman (2014). Similar to this, information sharing is an organizational and human issue; for this reason, hybrid solutions that require human-technology interactions to support sharing practices are advised (Noor 2021).</w:t>
      </w:r>
    </w:p>
    <w:p w14:paraId="563BD782" w14:textId="77777777" w:rsidR="00802114" w:rsidRPr="00802114" w:rsidRDefault="00802114" w:rsidP="00802114">
      <w:pPr>
        <w:spacing w:after="0" w:line="360" w:lineRule="auto"/>
        <w:jc w:val="both"/>
        <w:rPr>
          <w:rFonts w:ascii="Times New Roman" w:eastAsia="TimesNewRoman" w:hAnsi="Times New Roman" w:cs="Times New Roman"/>
          <w:sz w:val="24"/>
          <w:szCs w:val="24"/>
          <w:lang w:val="en-GB"/>
        </w:rPr>
      </w:pPr>
      <w:r w:rsidRPr="00802114">
        <w:rPr>
          <w:rFonts w:ascii="Times New Roman" w:eastAsia="TimesNewRoman" w:hAnsi="Times New Roman" w:cs="Times New Roman"/>
          <w:sz w:val="24"/>
          <w:szCs w:val="24"/>
          <w:lang w:val="en-GB"/>
        </w:rPr>
        <w:t>An organization must integrate an infrastructure that supports a variety of communication technologies in order to maximize the benefits of technology. Higher education leaders must also encourage faculty to be willing to use applications, have reasonable expectations of IT systems, and continuously build, integrate, and modify technology-based systems.</w:t>
      </w:r>
    </w:p>
    <w:p w14:paraId="1B6DAEF1" w14:textId="77777777" w:rsidR="00CA27B1" w:rsidRPr="00AE15A2" w:rsidRDefault="00CA27B1" w:rsidP="001E56ED">
      <w:pPr>
        <w:spacing w:after="0" w:line="360" w:lineRule="auto"/>
        <w:jc w:val="both"/>
        <w:rPr>
          <w:rFonts w:ascii="Times New Roman" w:hAnsi="Times New Roman" w:cs="Times New Roman"/>
          <w:b/>
          <w:sz w:val="24"/>
          <w:szCs w:val="24"/>
          <w:lang w:val="en-GB"/>
        </w:rPr>
      </w:pPr>
      <w:r w:rsidRPr="00AE15A2">
        <w:rPr>
          <w:rFonts w:ascii="Times New Roman" w:hAnsi="Times New Roman" w:cs="Times New Roman"/>
          <w:b/>
          <w:sz w:val="24"/>
          <w:szCs w:val="24"/>
          <w:lang w:val="en-GB"/>
        </w:rPr>
        <w:t xml:space="preserve">Research Method and Design </w:t>
      </w:r>
    </w:p>
    <w:p w14:paraId="416DED29" w14:textId="77777777" w:rsidR="00802114" w:rsidRPr="00AE15A2" w:rsidRDefault="00802114" w:rsidP="00802114">
      <w:pPr>
        <w:spacing w:after="0" w:line="360" w:lineRule="auto"/>
        <w:jc w:val="both"/>
        <w:rPr>
          <w:rFonts w:ascii="Times New Roman" w:eastAsia="Times New Roman" w:hAnsi="Times New Roman" w:cs="Times New Roman"/>
          <w:sz w:val="24"/>
          <w:szCs w:val="24"/>
          <w:lang w:val="en-GB" w:eastAsia="en-GB"/>
        </w:rPr>
      </w:pPr>
      <w:r w:rsidRPr="00AE15A2">
        <w:rPr>
          <w:rFonts w:ascii="Times New Roman" w:eastAsia="Times New Roman" w:hAnsi="Times New Roman" w:cs="Times New Roman"/>
          <w:sz w:val="24"/>
          <w:szCs w:val="24"/>
          <w:lang w:val="en-GB" w:eastAsia="en-GB"/>
        </w:rPr>
        <w:t>The study was guided by a quantitative research approach employing a survey research design, and its population consisted of 177 academic staff members from three (3) universities in Katsina State. A simple random sampling strategy was utilized, and the instrument used to collect data was a questionnaire. The researcher and his research assistants, who had received training on the exercise, individually collected the data. The data was analyzed using descriptive statistics and basic frequency tables.</w:t>
      </w:r>
    </w:p>
    <w:p w14:paraId="0FC804B1" w14:textId="7B38CE2E" w:rsidR="00364EE4" w:rsidRPr="00AE15A2" w:rsidRDefault="00972FA9" w:rsidP="00972FA9">
      <w:pPr>
        <w:pStyle w:val="NoSpacing"/>
        <w:spacing w:after="24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1 : </w:t>
      </w:r>
      <w:r w:rsidR="00364EE4" w:rsidRPr="00AE15A2">
        <w:rPr>
          <w:rFonts w:ascii="Times New Roman" w:hAnsi="Times New Roman" w:cs="Times New Roman"/>
          <w:b/>
          <w:sz w:val="24"/>
          <w:szCs w:val="24"/>
          <w:lang w:val="en-GB"/>
        </w:rPr>
        <w:t>Response Rate</w:t>
      </w:r>
    </w:p>
    <w:tbl>
      <w:tblPr>
        <w:tblW w:w="9553" w:type="dxa"/>
        <w:tblInd w:w="-5" w:type="dxa"/>
        <w:tblLook w:val="04A0" w:firstRow="1" w:lastRow="0" w:firstColumn="1" w:lastColumn="0" w:noHBand="0" w:noVBand="1"/>
      </w:tblPr>
      <w:tblGrid>
        <w:gridCol w:w="3402"/>
        <w:gridCol w:w="2127"/>
        <w:gridCol w:w="3402"/>
        <w:gridCol w:w="622"/>
      </w:tblGrid>
      <w:tr w:rsidR="00AE15A2" w:rsidRPr="00AE15A2" w14:paraId="1697AD57" w14:textId="77777777" w:rsidTr="001E56ED">
        <w:trPr>
          <w:trHeight w:val="81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8B68C"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rPr>
              <w:t>Institutions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72FCDD5"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lang w:eastAsia="zh-CN"/>
              </w:rPr>
              <w:t>Questionnaire Administered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FF84E53"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rPr>
              <w:t>Questionnaire Returned</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53E1C036"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lang w:eastAsia="zh-CN"/>
              </w:rPr>
              <w:t>%</w:t>
            </w:r>
          </w:p>
        </w:tc>
      </w:tr>
      <w:tr w:rsidR="00AE15A2" w:rsidRPr="00AE15A2" w14:paraId="72AACA77" w14:textId="77777777" w:rsidTr="001E56ED">
        <w:trPr>
          <w:trHeight w:val="40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3E18E4A" w14:textId="77777777" w:rsidR="00364EE4" w:rsidRPr="00AE15A2" w:rsidRDefault="00364EE4" w:rsidP="001E56ED">
            <w:pPr>
              <w:spacing w:line="360" w:lineRule="auto"/>
              <w:jc w:val="both"/>
              <w:rPr>
                <w:rFonts w:ascii="Times New Roman" w:hAnsi="Times New Roman" w:cs="Times New Roman"/>
                <w:sz w:val="20"/>
                <w:szCs w:val="20"/>
              </w:rPr>
            </w:pPr>
            <w:r w:rsidRPr="00AE15A2">
              <w:rPr>
                <w:rFonts w:ascii="Times New Roman" w:hAnsi="Times New Roman" w:cs="Times New Roman"/>
                <w:sz w:val="20"/>
                <w:szCs w:val="20"/>
                <w:lang w:eastAsia="zh-CN"/>
              </w:rPr>
              <w:t>Alqalam University, Katsina</w:t>
            </w:r>
          </w:p>
        </w:tc>
        <w:tc>
          <w:tcPr>
            <w:tcW w:w="2127" w:type="dxa"/>
            <w:tcBorders>
              <w:top w:val="nil"/>
              <w:left w:val="nil"/>
              <w:bottom w:val="single" w:sz="4" w:space="0" w:color="auto"/>
              <w:right w:val="single" w:sz="4" w:space="0" w:color="auto"/>
            </w:tcBorders>
            <w:shd w:val="clear" w:color="auto" w:fill="auto"/>
            <w:vAlign w:val="center"/>
            <w:hideMark/>
          </w:tcPr>
          <w:p w14:paraId="0F1C82C1"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34</w:t>
            </w:r>
          </w:p>
        </w:tc>
        <w:tc>
          <w:tcPr>
            <w:tcW w:w="3402" w:type="dxa"/>
            <w:tcBorders>
              <w:top w:val="nil"/>
              <w:left w:val="nil"/>
              <w:bottom w:val="single" w:sz="4" w:space="0" w:color="auto"/>
              <w:right w:val="single" w:sz="4" w:space="0" w:color="auto"/>
            </w:tcBorders>
            <w:shd w:val="clear" w:color="auto" w:fill="auto"/>
            <w:vAlign w:val="center"/>
            <w:hideMark/>
          </w:tcPr>
          <w:p w14:paraId="53D0DFBB"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34</w:t>
            </w:r>
          </w:p>
        </w:tc>
        <w:tc>
          <w:tcPr>
            <w:tcW w:w="622" w:type="dxa"/>
            <w:tcBorders>
              <w:top w:val="nil"/>
              <w:left w:val="nil"/>
              <w:bottom w:val="single" w:sz="4" w:space="0" w:color="auto"/>
              <w:right w:val="single" w:sz="4" w:space="0" w:color="auto"/>
            </w:tcBorders>
            <w:shd w:val="clear" w:color="auto" w:fill="auto"/>
            <w:vAlign w:val="center"/>
            <w:hideMark/>
          </w:tcPr>
          <w:p w14:paraId="0F23FCED"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100</w:t>
            </w:r>
          </w:p>
        </w:tc>
      </w:tr>
      <w:tr w:rsidR="00AE15A2" w:rsidRPr="00AE15A2" w14:paraId="3955A3E5" w14:textId="77777777" w:rsidTr="001E56ED">
        <w:trPr>
          <w:trHeight w:val="27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D26242E" w14:textId="77777777" w:rsidR="00364EE4" w:rsidRPr="00AE15A2" w:rsidRDefault="00364EE4" w:rsidP="001E56ED">
            <w:pPr>
              <w:spacing w:line="360" w:lineRule="auto"/>
              <w:jc w:val="both"/>
              <w:rPr>
                <w:rFonts w:ascii="Times New Roman" w:hAnsi="Times New Roman" w:cs="Times New Roman"/>
                <w:sz w:val="20"/>
                <w:szCs w:val="20"/>
              </w:rPr>
            </w:pPr>
            <w:r w:rsidRPr="00AE15A2">
              <w:rPr>
                <w:rFonts w:ascii="Times New Roman" w:hAnsi="Times New Roman" w:cs="Times New Roman"/>
                <w:sz w:val="20"/>
                <w:szCs w:val="20"/>
                <w:lang w:eastAsia="zh-CN"/>
              </w:rPr>
              <w:t>Umaru Musa Yar</w:t>
            </w:r>
            <w:r w:rsidR="001E56ED" w:rsidRPr="00AE15A2">
              <w:rPr>
                <w:rFonts w:ascii="Times New Roman" w:hAnsi="Times New Roman" w:cs="Times New Roman"/>
                <w:sz w:val="20"/>
                <w:szCs w:val="20"/>
                <w:lang w:eastAsia="zh-CN"/>
              </w:rPr>
              <w:t>’</w:t>
            </w:r>
            <w:r w:rsidRPr="00AE15A2">
              <w:rPr>
                <w:rFonts w:ascii="Times New Roman" w:hAnsi="Times New Roman" w:cs="Times New Roman"/>
                <w:sz w:val="20"/>
                <w:szCs w:val="20"/>
                <w:lang w:eastAsia="zh-CN"/>
              </w:rPr>
              <w:t xml:space="preserve">adua </w:t>
            </w:r>
            <w:r w:rsidR="001E56ED" w:rsidRPr="00AE15A2">
              <w:rPr>
                <w:rFonts w:ascii="Times New Roman" w:hAnsi="Times New Roman" w:cs="Times New Roman"/>
                <w:sz w:val="20"/>
                <w:szCs w:val="20"/>
                <w:lang w:eastAsia="zh-CN"/>
              </w:rPr>
              <w:t>University</w:t>
            </w:r>
          </w:p>
        </w:tc>
        <w:tc>
          <w:tcPr>
            <w:tcW w:w="2127" w:type="dxa"/>
            <w:tcBorders>
              <w:top w:val="nil"/>
              <w:left w:val="nil"/>
              <w:bottom w:val="single" w:sz="4" w:space="0" w:color="auto"/>
              <w:right w:val="single" w:sz="4" w:space="0" w:color="auto"/>
            </w:tcBorders>
            <w:shd w:val="clear" w:color="auto" w:fill="auto"/>
            <w:vAlign w:val="center"/>
            <w:hideMark/>
          </w:tcPr>
          <w:p w14:paraId="5B46B062"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70</w:t>
            </w:r>
          </w:p>
        </w:tc>
        <w:tc>
          <w:tcPr>
            <w:tcW w:w="3402" w:type="dxa"/>
            <w:tcBorders>
              <w:top w:val="nil"/>
              <w:left w:val="nil"/>
              <w:bottom w:val="single" w:sz="4" w:space="0" w:color="auto"/>
              <w:right w:val="single" w:sz="4" w:space="0" w:color="auto"/>
            </w:tcBorders>
            <w:shd w:val="clear" w:color="auto" w:fill="auto"/>
            <w:vAlign w:val="center"/>
            <w:hideMark/>
          </w:tcPr>
          <w:p w14:paraId="41E977DE"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43</w:t>
            </w:r>
          </w:p>
        </w:tc>
        <w:tc>
          <w:tcPr>
            <w:tcW w:w="622" w:type="dxa"/>
            <w:tcBorders>
              <w:top w:val="nil"/>
              <w:left w:val="nil"/>
              <w:bottom w:val="single" w:sz="4" w:space="0" w:color="auto"/>
              <w:right w:val="single" w:sz="4" w:space="0" w:color="auto"/>
            </w:tcBorders>
            <w:shd w:val="clear" w:color="auto" w:fill="auto"/>
            <w:vAlign w:val="center"/>
            <w:hideMark/>
          </w:tcPr>
          <w:p w14:paraId="34A85871"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61.4</w:t>
            </w:r>
          </w:p>
        </w:tc>
      </w:tr>
      <w:tr w:rsidR="00AE15A2" w:rsidRPr="00AE15A2" w14:paraId="77C7D34A" w14:textId="77777777" w:rsidTr="001E56ED">
        <w:trPr>
          <w:trHeight w:val="42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57D4E8D" w14:textId="77777777" w:rsidR="00364EE4" w:rsidRPr="00AE15A2" w:rsidRDefault="00364EE4" w:rsidP="001E56ED">
            <w:pPr>
              <w:spacing w:line="360" w:lineRule="auto"/>
              <w:jc w:val="both"/>
              <w:rPr>
                <w:rFonts w:ascii="Times New Roman" w:hAnsi="Times New Roman" w:cs="Times New Roman"/>
                <w:sz w:val="20"/>
                <w:szCs w:val="20"/>
              </w:rPr>
            </w:pPr>
            <w:r w:rsidRPr="00AE15A2">
              <w:rPr>
                <w:rFonts w:ascii="Times New Roman" w:hAnsi="Times New Roman" w:cs="Times New Roman"/>
                <w:sz w:val="20"/>
                <w:szCs w:val="20"/>
                <w:lang w:eastAsia="zh-CN"/>
              </w:rPr>
              <w:t>Federal University, Dutsinma</w:t>
            </w:r>
          </w:p>
        </w:tc>
        <w:tc>
          <w:tcPr>
            <w:tcW w:w="2127" w:type="dxa"/>
            <w:tcBorders>
              <w:top w:val="nil"/>
              <w:left w:val="nil"/>
              <w:bottom w:val="single" w:sz="4" w:space="0" w:color="auto"/>
              <w:right w:val="single" w:sz="4" w:space="0" w:color="auto"/>
            </w:tcBorders>
            <w:shd w:val="clear" w:color="auto" w:fill="auto"/>
            <w:vAlign w:val="center"/>
            <w:hideMark/>
          </w:tcPr>
          <w:p w14:paraId="533B4034"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73</w:t>
            </w:r>
          </w:p>
        </w:tc>
        <w:tc>
          <w:tcPr>
            <w:tcW w:w="3402" w:type="dxa"/>
            <w:tcBorders>
              <w:top w:val="nil"/>
              <w:left w:val="nil"/>
              <w:bottom w:val="single" w:sz="4" w:space="0" w:color="auto"/>
              <w:right w:val="single" w:sz="4" w:space="0" w:color="auto"/>
            </w:tcBorders>
            <w:shd w:val="clear" w:color="auto" w:fill="auto"/>
            <w:vAlign w:val="center"/>
            <w:hideMark/>
          </w:tcPr>
          <w:p w14:paraId="231AE196"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57</w:t>
            </w:r>
          </w:p>
        </w:tc>
        <w:tc>
          <w:tcPr>
            <w:tcW w:w="622" w:type="dxa"/>
            <w:tcBorders>
              <w:top w:val="nil"/>
              <w:left w:val="nil"/>
              <w:bottom w:val="single" w:sz="4" w:space="0" w:color="auto"/>
              <w:right w:val="single" w:sz="4" w:space="0" w:color="auto"/>
            </w:tcBorders>
            <w:shd w:val="clear" w:color="auto" w:fill="auto"/>
            <w:vAlign w:val="center"/>
            <w:hideMark/>
          </w:tcPr>
          <w:p w14:paraId="594CF109" w14:textId="77777777" w:rsidR="00364EE4" w:rsidRPr="00AE15A2" w:rsidRDefault="00364EE4" w:rsidP="006D64C7">
            <w:pPr>
              <w:spacing w:line="360" w:lineRule="auto"/>
              <w:jc w:val="center"/>
              <w:rPr>
                <w:rFonts w:ascii="Times New Roman" w:hAnsi="Times New Roman" w:cs="Times New Roman"/>
                <w:sz w:val="20"/>
                <w:szCs w:val="20"/>
              </w:rPr>
            </w:pPr>
            <w:r w:rsidRPr="00AE15A2">
              <w:rPr>
                <w:rFonts w:ascii="Times New Roman" w:hAnsi="Times New Roman" w:cs="Times New Roman"/>
                <w:sz w:val="20"/>
                <w:szCs w:val="20"/>
              </w:rPr>
              <w:t>78</w:t>
            </w:r>
          </w:p>
        </w:tc>
      </w:tr>
      <w:tr w:rsidR="00AE15A2" w:rsidRPr="00AE15A2" w14:paraId="0E40FE63" w14:textId="77777777" w:rsidTr="001E56ED">
        <w:trPr>
          <w:trHeight w:val="1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801A2BC" w14:textId="77777777" w:rsidR="00364EE4" w:rsidRPr="00AE15A2" w:rsidRDefault="00364EE4" w:rsidP="001E56ED">
            <w:pPr>
              <w:spacing w:line="360" w:lineRule="auto"/>
              <w:jc w:val="both"/>
              <w:rPr>
                <w:rFonts w:ascii="Times New Roman" w:hAnsi="Times New Roman" w:cs="Times New Roman"/>
                <w:b/>
                <w:bCs/>
                <w:sz w:val="20"/>
                <w:szCs w:val="20"/>
              </w:rPr>
            </w:pPr>
            <w:r w:rsidRPr="00AE15A2">
              <w:rPr>
                <w:rFonts w:ascii="Times New Roman" w:hAnsi="Times New Roman" w:cs="Times New Roman"/>
                <w:b/>
                <w:bCs/>
                <w:sz w:val="20"/>
                <w:szCs w:val="20"/>
                <w:lang w:eastAsia="zh-CN"/>
              </w:rPr>
              <w:t>Total</w:t>
            </w:r>
          </w:p>
        </w:tc>
        <w:tc>
          <w:tcPr>
            <w:tcW w:w="2127" w:type="dxa"/>
            <w:tcBorders>
              <w:top w:val="nil"/>
              <w:left w:val="nil"/>
              <w:bottom w:val="single" w:sz="4" w:space="0" w:color="auto"/>
              <w:right w:val="single" w:sz="4" w:space="0" w:color="auto"/>
            </w:tcBorders>
            <w:shd w:val="clear" w:color="auto" w:fill="auto"/>
            <w:vAlign w:val="center"/>
            <w:hideMark/>
          </w:tcPr>
          <w:p w14:paraId="01CCF306" w14:textId="77777777" w:rsidR="00364EE4" w:rsidRPr="00AE15A2" w:rsidRDefault="00364EE4" w:rsidP="006D64C7">
            <w:pPr>
              <w:spacing w:line="360" w:lineRule="auto"/>
              <w:jc w:val="center"/>
              <w:rPr>
                <w:rFonts w:ascii="Times New Roman" w:hAnsi="Times New Roman" w:cs="Times New Roman"/>
                <w:b/>
                <w:bCs/>
                <w:sz w:val="20"/>
                <w:szCs w:val="20"/>
              </w:rPr>
            </w:pPr>
            <w:r w:rsidRPr="00AE15A2">
              <w:rPr>
                <w:rFonts w:ascii="Times New Roman" w:hAnsi="Times New Roman" w:cs="Times New Roman"/>
                <w:b/>
                <w:bCs/>
                <w:sz w:val="20"/>
                <w:szCs w:val="20"/>
              </w:rPr>
              <w:t>177</w:t>
            </w:r>
          </w:p>
        </w:tc>
        <w:tc>
          <w:tcPr>
            <w:tcW w:w="3402" w:type="dxa"/>
            <w:tcBorders>
              <w:top w:val="nil"/>
              <w:left w:val="nil"/>
              <w:bottom w:val="single" w:sz="4" w:space="0" w:color="auto"/>
              <w:right w:val="single" w:sz="4" w:space="0" w:color="auto"/>
            </w:tcBorders>
            <w:shd w:val="clear" w:color="auto" w:fill="auto"/>
            <w:vAlign w:val="center"/>
            <w:hideMark/>
          </w:tcPr>
          <w:p w14:paraId="2E93CFCC" w14:textId="77777777" w:rsidR="00364EE4" w:rsidRPr="00AE15A2" w:rsidRDefault="00364EE4" w:rsidP="006D64C7">
            <w:pPr>
              <w:spacing w:line="360" w:lineRule="auto"/>
              <w:jc w:val="center"/>
              <w:rPr>
                <w:rFonts w:ascii="Times New Roman" w:hAnsi="Times New Roman" w:cs="Times New Roman"/>
                <w:b/>
                <w:bCs/>
                <w:sz w:val="20"/>
                <w:szCs w:val="20"/>
              </w:rPr>
            </w:pPr>
            <w:r w:rsidRPr="00AE15A2">
              <w:rPr>
                <w:rFonts w:ascii="Times New Roman" w:hAnsi="Times New Roman" w:cs="Times New Roman"/>
                <w:b/>
                <w:bCs/>
                <w:sz w:val="20"/>
                <w:szCs w:val="20"/>
              </w:rPr>
              <w:t>134</w:t>
            </w:r>
          </w:p>
        </w:tc>
        <w:tc>
          <w:tcPr>
            <w:tcW w:w="622" w:type="dxa"/>
            <w:tcBorders>
              <w:top w:val="nil"/>
              <w:left w:val="nil"/>
              <w:bottom w:val="single" w:sz="4" w:space="0" w:color="auto"/>
              <w:right w:val="single" w:sz="4" w:space="0" w:color="auto"/>
            </w:tcBorders>
            <w:shd w:val="clear" w:color="auto" w:fill="auto"/>
            <w:vAlign w:val="center"/>
            <w:hideMark/>
          </w:tcPr>
          <w:p w14:paraId="77979BCD" w14:textId="77777777" w:rsidR="00364EE4" w:rsidRPr="00AE15A2" w:rsidRDefault="00364EE4" w:rsidP="006D64C7">
            <w:pPr>
              <w:spacing w:line="360" w:lineRule="auto"/>
              <w:jc w:val="center"/>
              <w:rPr>
                <w:rFonts w:ascii="Times New Roman" w:hAnsi="Times New Roman" w:cs="Times New Roman"/>
                <w:b/>
                <w:bCs/>
                <w:sz w:val="20"/>
                <w:szCs w:val="20"/>
              </w:rPr>
            </w:pPr>
            <w:r w:rsidRPr="00AE15A2">
              <w:rPr>
                <w:rFonts w:ascii="Times New Roman" w:hAnsi="Times New Roman" w:cs="Times New Roman"/>
                <w:b/>
                <w:bCs/>
                <w:sz w:val="20"/>
                <w:szCs w:val="20"/>
                <w:lang w:eastAsia="zh-CN"/>
              </w:rPr>
              <w:t>75.7</w:t>
            </w:r>
          </w:p>
        </w:tc>
      </w:tr>
    </w:tbl>
    <w:p w14:paraId="548843C6" w14:textId="77777777" w:rsidR="002A4D44" w:rsidRPr="002A4D44" w:rsidRDefault="002A4D44" w:rsidP="002A4D44">
      <w:pPr>
        <w:spacing w:after="0" w:line="360" w:lineRule="auto"/>
        <w:jc w:val="both"/>
        <w:rPr>
          <w:rFonts w:ascii="Times New Roman" w:hAnsi="Times New Roman" w:cs="Times New Roman"/>
          <w:sz w:val="24"/>
          <w:szCs w:val="24"/>
          <w:lang w:val="en-GB"/>
        </w:rPr>
      </w:pPr>
      <w:r w:rsidRPr="002A4D44">
        <w:rPr>
          <w:rFonts w:ascii="Times New Roman" w:hAnsi="Times New Roman" w:cs="Times New Roman"/>
          <w:sz w:val="24"/>
          <w:szCs w:val="24"/>
          <w:lang w:val="en-GB"/>
        </w:rPr>
        <w:t xml:space="preserve">Three higher education institutions in Katsina State—Al-Qalam University, Federal University Dutsinma, and Umaru Musa Yar'adua University Katsina—received a total of 177 questionnaires; 134 of these were properly filled out and returned, accounting for 76% of the total. According to the survey, 34 (100%) of the students from Alqalam University in Katsina, 43 (61%) of the students from Umaru Musa Yaradua University, and 57 (78%) of the students from Federal University in </w:t>
      </w:r>
      <w:r w:rsidRPr="002A4D44">
        <w:rPr>
          <w:rFonts w:ascii="Times New Roman" w:hAnsi="Times New Roman" w:cs="Times New Roman"/>
          <w:sz w:val="24"/>
          <w:szCs w:val="24"/>
          <w:lang w:val="en-GB"/>
        </w:rPr>
        <w:lastRenderedPageBreak/>
        <w:t>Dutsinma were returned. This indicates that there was greater representation from the Federal University, Dutsinma, in the study.</w:t>
      </w:r>
    </w:p>
    <w:p w14:paraId="3A88E223" w14:textId="446D91B9" w:rsidR="006E11DC" w:rsidRPr="00AE15A2" w:rsidRDefault="006E11DC" w:rsidP="001E56ED">
      <w:pPr>
        <w:spacing w:after="0" w:line="360" w:lineRule="auto"/>
        <w:jc w:val="both"/>
        <w:rPr>
          <w:rFonts w:ascii="Times New Roman" w:eastAsia="Times New Roman" w:hAnsi="Times New Roman" w:cs="Times New Roman"/>
          <w:sz w:val="24"/>
          <w:szCs w:val="24"/>
          <w:lang w:val="zh-CN" w:eastAsia="en-GB"/>
        </w:rPr>
      </w:pPr>
      <w:r w:rsidRPr="00AE15A2">
        <w:rPr>
          <w:rFonts w:ascii="Times New Roman" w:hAnsi="Times New Roman" w:cs="Times New Roman"/>
          <w:b/>
          <w:sz w:val="24"/>
          <w:szCs w:val="24"/>
          <w:lang w:val="zh-CN" w:eastAsia="zh-CN"/>
        </w:rPr>
        <w:t>Table</w:t>
      </w:r>
      <w:r w:rsidR="00972FA9">
        <w:rPr>
          <w:rFonts w:ascii="Times New Roman" w:hAnsi="Times New Roman" w:cs="Times New Roman"/>
          <w:b/>
          <w:sz w:val="24"/>
          <w:szCs w:val="24"/>
          <w:lang w:val="en-IN" w:eastAsia="zh-CN"/>
        </w:rPr>
        <w:t xml:space="preserve"> 2</w:t>
      </w:r>
      <w:r w:rsidRPr="00AE15A2">
        <w:rPr>
          <w:rFonts w:ascii="Times New Roman" w:hAnsi="Times New Roman" w:cs="Times New Roman"/>
          <w:b/>
          <w:sz w:val="24"/>
          <w:szCs w:val="24"/>
          <w:lang w:val="zh-CN" w:eastAsia="zh-CN"/>
        </w:rPr>
        <w:t xml:space="preserve"> :</w:t>
      </w:r>
      <w:r w:rsidRPr="00AE15A2">
        <w:rPr>
          <w:rFonts w:ascii="Times New Roman" w:hAnsi="Times New Roman" w:cs="Times New Roman"/>
          <w:b/>
          <w:sz w:val="24"/>
          <w:szCs w:val="24"/>
          <w:lang w:eastAsia="zh-CN"/>
        </w:rPr>
        <w:tab/>
      </w:r>
      <w:r w:rsidRPr="00AE15A2">
        <w:rPr>
          <w:rFonts w:ascii="Times New Roman" w:eastAsia="Times New Roman" w:hAnsi="Times New Roman" w:cs="Times New Roman"/>
          <w:b/>
          <w:sz w:val="24"/>
          <w:szCs w:val="24"/>
          <w:lang w:val="zh-CN" w:eastAsia="en-GB"/>
        </w:rPr>
        <w:t>Challenges Associated with Knowledge Sharing in Research Activities</w:t>
      </w:r>
    </w:p>
    <w:tbl>
      <w:tblPr>
        <w:tblStyle w:val="TableGrid1"/>
        <w:tblW w:w="10915" w:type="dxa"/>
        <w:jc w:val="center"/>
        <w:tblLook w:val="04A0" w:firstRow="1" w:lastRow="0" w:firstColumn="1" w:lastColumn="0" w:noHBand="0" w:noVBand="1"/>
      </w:tblPr>
      <w:tblGrid>
        <w:gridCol w:w="1056"/>
        <w:gridCol w:w="2979"/>
        <w:gridCol w:w="1116"/>
        <w:gridCol w:w="1116"/>
        <w:gridCol w:w="1116"/>
        <w:gridCol w:w="1116"/>
        <w:gridCol w:w="1116"/>
        <w:gridCol w:w="1300"/>
      </w:tblGrid>
      <w:tr w:rsidR="00AE15A2" w:rsidRPr="00AE15A2" w14:paraId="706C741A" w14:textId="77777777" w:rsidTr="006D64C7">
        <w:trPr>
          <w:trHeight w:val="61"/>
          <w:jc w:val="center"/>
        </w:trPr>
        <w:tc>
          <w:tcPr>
            <w:tcW w:w="279" w:type="dxa"/>
            <w:tcBorders>
              <w:top w:val="single" w:sz="4" w:space="0" w:color="auto"/>
              <w:left w:val="single" w:sz="4" w:space="0" w:color="auto"/>
              <w:bottom w:val="single" w:sz="4" w:space="0" w:color="auto"/>
              <w:right w:val="single" w:sz="4" w:space="0" w:color="auto"/>
            </w:tcBorders>
            <w:vAlign w:val="center"/>
          </w:tcPr>
          <w:p w14:paraId="30581AE1"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S/N</w:t>
            </w:r>
          </w:p>
        </w:tc>
        <w:tc>
          <w:tcPr>
            <w:tcW w:w="3677" w:type="dxa"/>
            <w:tcBorders>
              <w:top w:val="single" w:sz="4" w:space="0" w:color="auto"/>
              <w:left w:val="single" w:sz="4" w:space="0" w:color="auto"/>
              <w:bottom w:val="single" w:sz="4" w:space="0" w:color="auto"/>
              <w:right w:val="single" w:sz="4" w:space="0" w:color="auto"/>
            </w:tcBorders>
            <w:vAlign w:val="center"/>
          </w:tcPr>
          <w:p w14:paraId="3F0BEC20"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476E5EEB"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sz w:val="24"/>
                <w:szCs w:val="24"/>
                <w:lang w:val="zh-CN" w:eastAsia="en-GB"/>
              </w:rPr>
              <w:t>AL Qalam University, Katsina</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703C284C"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sz w:val="24"/>
                <w:szCs w:val="24"/>
                <w:lang w:val="zh-CN" w:eastAsia="en-GB"/>
              </w:rPr>
              <w:t>Umaru Musa Yaradua University</w:t>
            </w:r>
          </w:p>
        </w:tc>
        <w:tc>
          <w:tcPr>
            <w:tcW w:w="2495" w:type="dxa"/>
            <w:gridSpan w:val="2"/>
            <w:tcBorders>
              <w:top w:val="single" w:sz="4" w:space="0" w:color="auto"/>
              <w:left w:val="single" w:sz="4" w:space="0" w:color="auto"/>
              <w:bottom w:val="single" w:sz="4" w:space="0" w:color="auto"/>
              <w:right w:val="single" w:sz="4" w:space="0" w:color="auto"/>
            </w:tcBorders>
            <w:vAlign w:val="center"/>
          </w:tcPr>
          <w:p w14:paraId="4EE2DE06"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sz w:val="24"/>
                <w:szCs w:val="24"/>
                <w:lang w:val="zh-CN" w:eastAsia="en-GB"/>
              </w:rPr>
              <w:t>Federal University, Dutsinma</w:t>
            </w:r>
          </w:p>
        </w:tc>
      </w:tr>
      <w:tr w:rsidR="00AE15A2" w:rsidRPr="00AE15A2" w14:paraId="680CC7FC" w14:textId="77777777" w:rsidTr="006D64C7">
        <w:trPr>
          <w:trHeight w:val="61"/>
          <w:jc w:val="center"/>
        </w:trPr>
        <w:tc>
          <w:tcPr>
            <w:tcW w:w="279" w:type="dxa"/>
            <w:tcBorders>
              <w:top w:val="single" w:sz="4" w:space="0" w:color="auto"/>
              <w:left w:val="single" w:sz="4" w:space="0" w:color="auto"/>
              <w:bottom w:val="single" w:sz="4" w:space="0" w:color="auto"/>
              <w:right w:val="single" w:sz="4" w:space="0" w:color="auto"/>
            </w:tcBorders>
            <w:vAlign w:val="center"/>
          </w:tcPr>
          <w:p w14:paraId="0BAF072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p>
        </w:tc>
        <w:tc>
          <w:tcPr>
            <w:tcW w:w="3677" w:type="dxa"/>
            <w:tcBorders>
              <w:top w:val="single" w:sz="4" w:space="0" w:color="auto"/>
              <w:left w:val="single" w:sz="4" w:space="0" w:color="auto"/>
              <w:bottom w:val="single" w:sz="4" w:space="0" w:color="auto"/>
              <w:right w:val="single" w:sz="4" w:space="0" w:color="auto"/>
            </w:tcBorders>
            <w:vAlign w:val="center"/>
          </w:tcPr>
          <w:p w14:paraId="54B31B65"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Challenges</w:t>
            </w:r>
          </w:p>
        </w:tc>
        <w:tc>
          <w:tcPr>
            <w:tcW w:w="1116" w:type="dxa"/>
            <w:tcBorders>
              <w:top w:val="single" w:sz="4" w:space="0" w:color="auto"/>
              <w:left w:val="single" w:sz="4" w:space="0" w:color="auto"/>
              <w:bottom w:val="single" w:sz="4" w:space="0" w:color="auto"/>
              <w:right w:val="single" w:sz="4" w:space="0" w:color="auto"/>
            </w:tcBorders>
            <w:vAlign w:val="center"/>
          </w:tcPr>
          <w:p w14:paraId="762EC78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7BAA98E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No</w:t>
            </w:r>
          </w:p>
        </w:tc>
        <w:tc>
          <w:tcPr>
            <w:tcW w:w="1116" w:type="dxa"/>
            <w:tcBorders>
              <w:top w:val="single" w:sz="4" w:space="0" w:color="auto"/>
              <w:left w:val="single" w:sz="4" w:space="0" w:color="auto"/>
              <w:bottom w:val="single" w:sz="4" w:space="0" w:color="auto"/>
              <w:right w:val="single" w:sz="4" w:space="0" w:color="auto"/>
            </w:tcBorders>
            <w:vAlign w:val="center"/>
          </w:tcPr>
          <w:p w14:paraId="5AB9D686"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Yes</w:t>
            </w:r>
          </w:p>
        </w:tc>
        <w:tc>
          <w:tcPr>
            <w:tcW w:w="1116" w:type="dxa"/>
            <w:tcBorders>
              <w:top w:val="single" w:sz="4" w:space="0" w:color="auto"/>
              <w:left w:val="single" w:sz="4" w:space="0" w:color="auto"/>
              <w:bottom w:val="single" w:sz="4" w:space="0" w:color="auto"/>
              <w:right w:val="single" w:sz="4" w:space="0" w:color="auto"/>
            </w:tcBorders>
            <w:vAlign w:val="center"/>
          </w:tcPr>
          <w:p w14:paraId="2667BA75"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No</w:t>
            </w:r>
          </w:p>
        </w:tc>
        <w:tc>
          <w:tcPr>
            <w:tcW w:w="1116" w:type="dxa"/>
            <w:tcBorders>
              <w:top w:val="single" w:sz="4" w:space="0" w:color="auto"/>
              <w:left w:val="single" w:sz="4" w:space="0" w:color="auto"/>
              <w:bottom w:val="single" w:sz="4" w:space="0" w:color="auto"/>
              <w:right w:val="single" w:sz="4" w:space="0" w:color="auto"/>
            </w:tcBorders>
            <w:vAlign w:val="center"/>
          </w:tcPr>
          <w:p w14:paraId="7468E3EE"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Yes</w:t>
            </w:r>
          </w:p>
        </w:tc>
        <w:tc>
          <w:tcPr>
            <w:tcW w:w="1379" w:type="dxa"/>
            <w:tcBorders>
              <w:top w:val="single" w:sz="4" w:space="0" w:color="auto"/>
              <w:left w:val="single" w:sz="4" w:space="0" w:color="auto"/>
              <w:bottom w:val="single" w:sz="4" w:space="0" w:color="auto"/>
              <w:right w:val="single" w:sz="4" w:space="0" w:color="auto"/>
            </w:tcBorders>
            <w:vAlign w:val="center"/>
          </w:tcPr>
          <w:p w14:paraId="76FD21F6" w14:textId="77777777" w:rsidR="006E11DC" w:rsidRPr="00AE15A2" w:rsidRDefault="006E11DC" w:rsidP="001E56ED">
            <w:pPr>
              <w:spacing w:line="360" w:lineRule="auto"/>
              <w:jc w:val="both"/>
              <w:rPr>
                <w:rFonts w:ascii="Times New Roman" w:eastAsia="Times New Roman" w:hAnsi="Times New Roman" w:cs="Times New Roman"/>
                <w:b/>
                <w:bCs/>
                <w:sz w:val="24"/>
                <w:szCs w:val="24"/>
                <w:lang w:val="zh-CN" w:eastAsia="en-GB"/>
              </w:rPr>
            </w:pPr>
            <w:r w:rsidRPr="00AE15A2">
              <w:rPr>
                <w:rFonts w:ascii="Times New Roman" w:eastAsia="Times New Roman" w:hAnsi="Times New Roman" w:cs="Times New Roman"/>
                <w:b/>
                <w:bCs/>
                <w:sz w:val="24"/>
                <w:szCs w:val="24"/>
                <w:lang w:val="zh-CN" w:eastAsia="en-GB"/>
              </w:rPr>
              <w:t>No</w:t>
            </w:r>
          </w:p>
        </w:tc>
      </w:tr>
      <w:tr w:rsidR="00AE15A2" w:rsidRPr="00AE15A2" w14:paraId="4BD821EA" w14:textId="77777777" w:rsidTr="006D64C7">
        <w:trPr>
          <w:trHeight w:val="1592"/>
          <w:jc w:val="center"/>
        </w:trPr>
        <w:tc>
          <w:tcPr>
            <w:tcW w:w="279" w:type="dxa"/>
            <w:tcBorders>
              <w:top w:val="single" w:sz="4" w:space="0" w:color="auto"/>
              <w:left w:val="single" w:sz="4" w:space="0" w:color="auto"/>
              <w:bottom w:val="single" w:sz="4" w:space="0" w:color="auto"/>
              <w:right w:val="single" w:sz="4" w:space="0" w:color="auto"/>
            </w:tcBorders>
            <w:vAlign w:val="center"/>
          </w:tcPr>
          <w:p w14:paraId="4D6104DC"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eastAsia="en-GB"/>
              </w:rPr>
              <w:t>1</w:t>
            </w:r>
          </w:p>
        </w:tc>
        <w:tc>
          <w:tcPr>
            <w:tcW w:w="3677" w:type="dxa"/>
            <w:tcBorders>
              <w:top w:val="single" w:sz="4" w:space="0" w:color="auto"/>
              <w:left w:val="single" w:sz="4" w:space="0" w:color="auto"/>
              <w:bottom w:val="single" w:sz="4" w:space="0" w:color="auto"/>
              <w:right w:val="single" w:sz="4" w:space="0" w:color="auto"/>
            </w:tcBorders>
            <w:vAlign w:val="center"/>
          </w:tcPr>
          <w:p w14:paraId="1E043E7F"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awareness among Academic staff</w:t>
            </w:r>
          </w:p>
        </w:tc>
        <w:tc>
          <w:tcPr>
            <w:tcW w:w="1116" w:type="dxa"/>
            <w:tcBorders>
              <w:top w:val="single" w:sz="4" w:space="0" w:color="auto"/>
              <w:left w:val="single" w:sz="4" w:space="0" w:color="auto"/>
              <w:bottom w:val="single" w:sz="4" w:space="0" w:color="auto"/>
              <w:right w:val="single" w:sz="4" w:space="0" w:color="auto"/>
            </w:tcBorders>
            <w:vAlign w:val="center"/>
          </w:tcPr>
          <w:p w14:paraId="23DE480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22</w:t>
            </w:r>
          </w:p>
          <w:p w14:paraId="217F2A9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(64.72%)</w:t>
            </w:r>
          </w:p>
        </w:tc>
        <w:tc>
          <w:tcPr>
            <w:tcW w:w="1116" w:type="dxa"/>
            <w:tcBorders>
              <w:top w:val="single" w:sz="4" w:space="0" w:color="auto"/>
              <w:left w:val="single" w:sz="4" w:space="0" w:color="auto"/>
              <w:bottom w:val="single" w:sz="4" w:space="0" w:color="auto"/>
              <w:right w:val="single" w:sz="4" w:space="0" w:color="auto"/>
            </w:tcBorders>
            <w:vAlign w:val="center"/>
          </w:tcPr>
          <w:p w14:paraId="26918CBE"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12</w:t>
            </w:r>
          </w:p>
          <w:p w14:paraId="38D11D1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(35.29%)</w:t>
            </w:r>
          </w:p>
        </w:tc>
        <w:tc>
          <w:tcPr>
            <w:tcW w:w="1116" w:type="dxa"/>
            <w:tcBorders>
              <w:top w:val="single" w:sz="4" w:space="0" w:color="auto"/>
              <w:left w:val="single" w:sz="4" w:space="0" w:color="auto"/>
              <w:bottom w:val="single" w:sz="4" w:space="0" w:color="auto"/>
              <w:right w:val="single" w:sz="4" w:space="0" w:color="auto"/>
            </w:tcBorders>
            <w:vAlign w:val="center"/>
          </w:tcPr>
          <w:p w14:paraId="4956649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w:t>
            </w:r>
          </w:p>
          <w:p w14:paraId="125E794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(64.29%)</w:t>
            </w:r>
          </w:p>
        </w:tc>
        <w:tc>
          <w:tcPr>
            <w:tcW w:w="1116" w:type="dxa"/>
            <w:tcBorders>
              <w:top w:val="single" w:sz="4" w:space="0" w:color="auto"/>
              <w:left w:val="single" w:sz="4" w:space="0" w:color="auto"/>
              <w:bottom w:val="single" w:sz="4" w:space="0" w:color="auto"/>
              <w:right w:val="single" w:sz="4" w:space="0" w:color="auto"/>
            </w:tcBorders>
            <w:vAlign w:val="center"/>
          </w:tcPr>
          <w:p w14:paraId="4D608DDC"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25</w:t>
            </w:r>
          </w:p>
          <w:p w14:paraId="0C2F19A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(35.71%)</w:t>
            </w:r>
          </w:p>
        </w:tc>
        <w:tc>
          <w:tcPr>
            <w:tcW w:w="1116" w:type="dxa"/>
            <w:tcBorders>
              <w:top w:val="single" w:sz="4" w:space="0" w:color="auto"/>
              <w:left w:val="single" w:sz="4" w:space="0" w:color="auto"/>
              <w:bottom w:val="single" w:sz="4" w:space="0" w:color="auto"/>
              <w:right w:val="single" w:sz="4" w:space="0" w:color="auto"/>
            </w:tcBorders>
            <w:vAlign w:val="center"/>
          </w:tcPr>
          <w:p w14:paraId="05F8B2C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p w14:paraId="30EF473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(68.49%)</w:t>
            </w:r>
          </w:p>
        </w:tc>
        <w:tc>
          <w:tcPr>
            <w:tcW w:w="1379" w:type="dxa"/>
            <w:tcBorders>
              <w:top w:val="single" w:sz="4" w:space="0" w:color="auto"/>
              <w:left w:val="single" w:sz="4" w:space="0" w:color="auto"/>
              <w:bottom w:val="single" w:sz="4" w:space="0" w:color="auto"/>
              <w:right w:val="single" w:sz="4" w:space="0" w:color="auto"/>
            </w:tcBorders>
            <w:vAlign w:val="center"/>
          </w:tcPr>
          <w:p w14:paraId="668C21C2"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23</w:t>
            </w:r>
          </w:p>
          <w:p w14:paraId="28F7F754"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(31.51%)</w:t>
            </w:r>
          </w:p>
        </w:tc>
      </w:tr>
      <w:tr w:rsidR="00AE15A2" w:rsidRPr="00AE15A2" w14:paraId="1DA0D25E" w14:textId="77777777" w:rsidTr="006D64C7">
        <w:trPr>
          <w:trHeight w:val="177"/>
          <w:jc w:val="center"/>
        </w:trPr>
        <w:tc>
          <w:tcPr>
            <w:tcW w:w="279" w:type="dxa"/>
            <w:tcBorders>
              <w:top w:val="single" w:sz="4" w:space="0" w:color="auto"/>
              <w:left w:val="single" w:sz="4" w:space="0" w:color="auto"/>
              <w:bottom w:val="single" w:sz="4" w:space="0" w:color="auto"/>
              <w:right w:val="single" w:sz="4" w:space="0" w:color="auto"/>
            </w:tcBorders>
            <w:vAlign w:val="center"/>
          </w:tcPr>
          <w:p w14:paraId="3D99E407"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2</w:t>
            </w:r>
          </w:p>
        </w:tc>
        <w:tc>
          <w:tcPr>
            <w:tcW w:w="3677" w:type="dxa"/>
            <w:tcBorders>
              <w:top w:val="single" w:sz="4" w:space="0" w:color="auto"/>
              <w:left w:val="single" w:sz="4" w:space="0" w:color="auto"/>
              <w:bottom w:val="single" w:sz="4" w:space="0" w:color="auto"/>
              <w:right w:val="single" w:sz="4" w:space="0" w:color="auto"/>
            </w:tcBorders>
            <w:vAlign w:val="center"/>
          </w:tcPr>
          <w:p w14:paraId="53CDA819"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interaction among academic staff</w:t>
            </w:r>
          </w:p>
        </w:tc>
        <w:tc>
          <w:tcPr>
            <w:tcW w:w="1116" w:type="dxa"/>
            <w:tcBorders>
              <w:top w:val="single" w:sz="4" w:space="0" w:color="auto"/>
              <w:left w:val="single" w:sz="4" w:space="0" w:color="auto"/>
              <w:bottom w:val="single" w:sz="4" w:space="0" w:color="auto"/>
              <w:right w:val="single" w:sz="4" w:space="0" w:color="auto"/>
            </w:tcBorders>
            <w:vAlign w:val="center"/>
          </w:tcPr>
          <w:p w14:paraId="13B6B2D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15</w:t>
            </w:r>
          </w:p>
          <w:p w14:paraId="62F7507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(44.12%)</w:t>
            </w:r>
          </w:p>
        </w:tc>
        <w:tc>
          <w:tcPr>
            <w:tcW w:w="1116" w:type="dxa"/>
            <w:tcBorders>
              <w:top w:val="single" w:sz="4" w:space="0" w:color="auto"/>
              <w:left w:val="single" w:sz="4" w:space="0" w:color="auto"/>
              <w:bottom w:val="single" w:sz="4" w:space="0" w:color="auto"/>
              <w:right w:val="single" w:sz="4" w:space="0" w:color="auto"/>
            </w:tcBorders>
            <w:vAlign w:val="center"/>
          </w:tcPr>
          <w:p w14:paraId="44D7FE0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19</w:t>
            </w:r>
          </w:p>
          <w:p w14:paraId="2D39A0AC"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(55.88%)</w:t>
            </w:r>
          </w:p>
        </w:tc>
        <w:tc>
          <w:tcPr>
            <w:tcW w:w="1116" w:type="dxa"/>
            <w:tcBorders>
              <w:top w:val="single" w:sz="4" w:space="0" w:color="auto"/>
              <w:left w:val="single" w:sz="4" w:space="0" w:color="auto"/>
              <w:bottom w:val="single" w:sz="4" w:space="0" w:color="auto"/>
              <w:right w:val="single" w:sz="4" w:space="0" w:color="auto"/>
            </w:tcBorders>
            <w:vAlign w:val="center"/>
          </w:tcPr>
          <w:p w14:paraId="16D5B490"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30</w:t>
            </w:r>
          </w:p>
          <w:p w14:paraId="1F7CB62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(42.86%)</w:t>
            </w:r>
          </w:p>
        </w:tc>
        <w:tc>
          <w:tcPr>
            <w:tcW w:w="1116" w:type="dxa"/>
            <w:tcBorders>
              <w:top w:val="single" w:sz="4" w:space="0" w:color="auto"/>
              <w:left w:val="single" w:sz="4" w:space="0" w:color="auto"/>
              <w:bottom w:val="single" w:sz="4" w:space="0" w:color="auto"/>
              <w:right w:val="single" w:sz="4" w:space="0" w:color="auto"/>
            </w:tcBorders>
            <w:vAlign w:val="center"/>
          </w:tcPr>
          <w:p w14:paraId="0E63E43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40</w:t>
            </w:r>
          </w:p>
          <w:p w14:paraId="2936A56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(57.14%)</w:t>
            </w:r>
          </w:p>
        </w:tc>
        <w:tc>
          <w:tcPr>
            <w:tcW w:w="1116" w:type="dxa"/>
            <w:tcBorders>
              <w:top w:val="single" w:sz="4" w:space="0" w:color="auto"/>
              <w:left w:val="single" w:sz="4" w:space="0" w:color="auto"/>
              <w:bottom w:val="single" w:sz="4" w:space="0" w:color="auto"/>
              <w:right w:val="single" w:sz="4" w:space="0" w:color="auto"/>
            </w:tcBorders>
            <w:vAlign w:val="center"/>
          </w:tcPr>
          <w:p w14:paraId="3073A28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5F2EED8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(47.95%)</w:t>
            </w:r>
          </w:p>
        </w:tc>
        <w:tc>
          <w:tcPr>
            <w:tcW w:w="1379" w:type="dxa"/>
            <w:tcBorders>
              <w:top w:val="single" w:sz="4" w:space="0" w:color="auto"/>
              <w:left w:val="single" w:sz="4" w:space="0" w:color="auto"/>
              <w:bottom w:val="single" w:sz="4" w:space="0" w:color="auto"/>
              <w:right w:val="single" w:sz="4" w:space="0" w:color="auto"/>
            </w:tcBorders>
            <w:vAlign w:val="center"/>
          </w:tcPr>
          <w:p w14:paraId="265B681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w:t>
            </w:r>
          </w:p>
          <w:p w14:paraId="1BB5844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(52.05%)</w:t>
            </w:r>
          </w:p>
        </w:tc>
      </w:tr>
      <w:tr w:rsidR="00AE15A2" w:rsidRPr="00AE15A2" w14:paraId="02927FAB" w14:textId="77777777" w:rsidTr="006D64C7">
        <w:trPr>
          <w:trHeight w:val="235"/>
          <w:jc w:val="center"/>
        </w:trPr>
        <w:tc>
          <w:tcPr>
            <w:tcW w:w="279" w:type="dxa"/>
            <w:tcBorders>
              <w:top w:val="single" w:sz="4" w:space="0" w:color="auto"/>
              <w:left w:val="single" w:sz="4" w:space="0" w:color="auto"/>
              <w:bottom w:val="single" w:sz="4" w:space="0" w:color="auto"/>
              <w:right w:val="single" w:sz="4" w:space="0" w:color="auto"/>
            </w:tcBorders>
            <w:vAlign w:val="center"/>
          </w:tcPr>
          <w:p w14:paraId="3DB31E90"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3</w:t>
            </w:r>
          </w:p>
        </w:tc>
        <w:tc>
          <w:tcPr>
            <w:tcW w:w="3677" w:type="dxa"/>
            <w:tcBorders>
              <w:top w:val="single" w:sz="4" w:space="0" w:color="auto"/>
              <w:left w:val="single" w:sz="4" w:space="0" w:color="auto"/>
              <w:bottom w:val="single" w:sz="4" w:space="0" w:color="auto"/>
              <w:right w:val="single" w:sz="4" w:space="0" w:color="auto"/>
            </w:tcBorders>
            <w:vAlign w:val="center"/>
          </w:tcPr>
          <w:p w14:paraId="1BA85FEB"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Nonchalant attitude of academic staff</w:t>
            </w:r>
          </w:p>
        </w:tc>
        <w:tc>
          <w:tcPr>
            <w:tcW w:w="1116" w:type="dxa"/>
            <w:tcBorders>
              <w:top w:val="single" w:sz="4" w:space="0" w:color="auto"/>
              <w:left w:val="single" w:sz="4" w:space="0" w:color="auto"/>
              <w:bottom w:val="single" w:sz="4" w:space="0" w:color="auto"/>
              <w:right w:val="single" w:sz="4" w:space="0" w:color="auto"/>
            </w:tcBorders>
            <w:vAlign w:val="center"/>
          </w:tcPr>
          <w:p w14:paraId="2574798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18</w:t>
            </w:r>
          </w:p>
          <w:p w14:paraId="00675B5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(52.94%)</w:t>
            </w:r>
          </w:p>
        </w:tc>
        <w:tc>
          <w:tcPr>
            <w:tcW w:w="1116" w:type="dxa"/>
            <w:tcBorders>
              <w:top w:val="single" w:sz="4" w:space="0" w:color="auto"/>
              <w:left w:val="single" w:sz="4" w:space="0" w:color="auto"/>
              <w:bottom w:val="single" w:sz="4" w:space="0" w:color="auto"/>
              <w:right w:val="single" w:sz="4" w:space="0" w:color="auto"/>
            </w:tcBorders>
            <w:vAlign w:val="center"/>
          </w:tcPr>
          <w:p w14:paraId="1827883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16</w:t>
            </w:r>
          </w:p>
          <w:p w14:paraId="3FA0C87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(47.06%)</w:t>
            </w:r>
          </w:p>
        </w:tc>
        <w:tc>
          <w:tcPr>
            <w:tcW w:w="1116" w:type="dxa"/>
            <w:tcBorders>
              <w:top w:val="single" w:sz="4" w:space="0" w:color="auto"/>
              <w:left w:val="single" w:sz="4" w:space="0" w:color="auto"/>
              <w:bottom w:val="single" w:sz="4" w:space="0" w:color="auto"/>
              <w:right w:val="single" w:sz="4" w:space="0" w:color="auto"/>
            </w:tcBorders>
            <w:vAlign w:val="center"/>
          </w:tcPr>
          <w:p w14:paraId="163797C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w:t>
            </w:r>
          </w:p>
          <w:p w14:paraId="6DC6F78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(54.29%)</w:t>
            </w:r>
          </w:p>
        </w:tc>
        <w:tc>
          <w:tcPr>
            <w:tcW w:w="1116" w:type="dxa"/>
            <w:tcBorders>
              <w:top w:val="single" w:sz="4" w:space="0" w:color="auto"/>
              <w:left w:val="single" w:sz="4" w:space="0" w:color="auto"/>
              <w:bottom w:val="single" w:sz="4" w:space="0" w:color="auto"/>
              <w:right w:val="single" w:sz="4" w:space="0" w:color="auto"/>
            </w:tcBorders>
            <w:vAlign w:val="center"/>
          </w:tcPr>
          <w:p w14:paraId="0512B30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32</w:t>
            </w:r>
          </w:p>
          <w:p w14:paraId="396B34B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(45.71%)</w:t>
            </w:r>
          </w:p>
        </w:tc>
        <w:tc>
          <w:tcPr>
            <w:tcW w:w="1116" w:type="dxa"/>
            <w:tcBorders>
              <w:top w:val="single" w:sz="4" w:space="0" w:color="auto"/>
              <w:left w:val="single" w:sz="4" w:space="0" w:color="auto"/>
              <w:bottom w:val="single" w:sz="4" w:space="0" w:color="auto"/>
              <w:right w:val="single" w:sz="4" w:space="0" w:color="auto"/>
            </w:tcBorders>
            <w:vAlign w:val="center"/>
          </w:tcPr>
          <w:p w14:paraId="60D21F2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w:t>
            </w:r>
          </w:p>
          <w:p w14:paraId="780210B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(57.53%)</w:t>
            </w:r>
          </w:p>
        </w:tc>
        <w:tc>
          <w:tcPr>
            <w:tcW w:w="1379" w:type="dxa"/>
            <w:tcBorders>
              <w:top w:val="single" w:sz="4" w:space="0" w:color="auto"/>
              <w:left w:val="single" w:sz="4" w:space="0" w:color="auto"/>
              <w:bottom w:val="single" w:sz="4" w:space="0" w:color="auto"/>
              <w:right w:val="single" w:sz="4" w:space="0" w:color="auto"/>
            </w:tcBorders>
            <w:vAlign w:val="center"/>
          </w:tcPr>
          <w:p w14:paraId="0248AF8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31</w:t>
            </w:r>
          </w:p>
          <w:p w14:paraId="398370F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(42.47%)</w:t>
            </w:r>
          </w:p>
        </w:tc>
      </w:tr>
      <w:tr w:rsidR="00AE15A2" w:rsidRPr="00AE15A2" w14:paraId="5D0C0FD6" w14:textId="77777777" w:rsidTr="006D64C7">
        <w:trPr>
          <w:trHeight w:val="235"/>
          <w:jc w:val="center"/>
        </w:trPr>
        <w:tc>
          <w:tcPr>
            <w:tcW w:w="279" w:type="dxa"/>
            <w:tcBorders>
              <w:top w:val="single" w:sz="4" w:space="0" w:color="auto"/>
              <w:left w:val="single" w:sz="4" w:space="0" w:color="auto"/>
              <w:bottom w:val="single" w:sz="4" w:space="0" w:color="auto"/>
              <w:right w:val="single" w:sz="4" w:space="0" w:color="auto"/>
            </w:tcBorders>
            <w:vAlign w:val="center"/>
          </w:tcPr>
          <w:p w14:paraId="493880DD"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4</w:t>
            </w:r>
          </w:p>
        </w:tc>
        <w:tc>
          <w:tcPr>
            <w:tcW w:w="3677" w:type="dxa"/>
            <w:tcBorders>
              <w:top w:val="single" w:sz="4" w:space="0" w:color="auto"/>
              <w:left w:val="single" w:sz="4" w:space="0" w:color="auto"/>
              <w:bottom w:val="single" w:sz="4" w:space="0" w:color="auto"/>
              <w:right w:val="single" w:sz="4" w:space="0" w:color="auto"/>
            </w:tcBorders>
            <w:vAlign w:val="center"/>
          </w:tcPr>
          <w:p w14:paraId="17B46B8B"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financial support for research activities</w:t>
            </w:r>
          </w:p>
        </w:tc>
        <w:tc>
          <w:tcPr>
            <w:tcW w:w="1116" w:type="dxa"/>
            <w:tcBorders>
              <w:top w:val="single" w:sz="4" w:space="0" w:color="auto"/>
              <w:left w:val="single" w:sz="4" w:space="0" w:color="auto"/>
              <w:bottom w:val="single" w:sz="4" w:space="0" w:color="auto"/>
              <w:right w:val="single" w:sz="4" w:space="0" w:color="auto"/>
            </w:tcBorders>
            <w:vAlign w:val="center"/>
          </w:tcPr>
          <w:p w14:paraId="7F8E620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20</w:t>
            </w:r>
          </w:p>
          <w:p w14:paraId="145378AB"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(58.82%)</w:t>
            </w:r>
          </w:p>
        </w:tc>
        <w:tc>
          <w:tcPr>
            <w:tcW w:w="1116" w:type="dxa"/>
            <w:tcBorders>
              <w:top w:val="single" w:sz="4" w:space="0" w:color="auto"/>
              <w:left w:val="single" w:sz="4" w:space="0" w:color="auto"/>
              <w:bottom w:val="single" w:sz="4" w:space="0" w:color="auto"/>
              <w:right w:val="single" w:sz="4" w:space="0" w:color="auto"/>
            </w:tcBorders>
            <w:vAlign w:val="center"/>
          </w:tcPr>
          <w:p w14:paraId="6148EE9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14</w:t>
            </w:r>
          </w:p>
          <w:p w14:paraId="45F6191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(41.18%)</w:t>
            </w:r>
          </w:p>
        </w:tc>
        <w:tc>
          <w:tcPr>
            <w:tcW w:w="1116" w:type="dxa"/>
            <w:tcBorders>
              <w:top w:val="single" w:sz="4" w:space="0" w:color="auto"/>
              <w:left w:val="single" w:sz="4" w:space="0" w:color="auto"/>
              <w:bottom w:val="single" w:sz="4" w:space="0" w:color="auto"/>
              <w:right w:val="single" w:sz="4" w:space="0" w:color="auto"/>
            </w:tcBorders>
            <w:vAlign w:val="center"/>
          </w:tcPr>
          <w:p w14:paraId="0D2D08A2"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40</w:t>
            </w:r>
          </w:p>
          <w:p w14:paraId="13B0E5B4"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(57.14%)</w:t>
            </w:r>
          </w:p>
        </w:tc>
        <w:tc>
          <w:tcPr>
            <w:tcW w:w="1116" w:type="dxa"/>
            <w:tcBorders>
              <w:top w:val="single" w:sz="4" w:space="0" w:color="auto"/>
              <w:left w:val="single" w:sz="4" w:space="0" w:color="auto"/>
              <w:bottom w:val="single" w:sz="4" w:space="0" w:color="auto"/>
              <w:right w:val="single" w:sz="4" w:space="0" w:color="auto"/>
            </w:tcBorders>
            <w:vAlign w:val="center"/>
          </w:tcPr>
          <w:p w14:paraId="0468DC5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30</w:t>
            </w:r>
          </w:p>
          <w:p w14:paraId="45DAE1E8"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(42.86%)</w:t>
            </w:r>
          </w:p>
        </w:tc>
        <w:tc>
          <w:tcPr>
            <w:tcW w:w="1116" w:type="dxa"/>
            <w:tcBorders>
              <w:top w:val="single" w:sz="4" w:space="0" w:color="auto"/>
              <w:left w:val="single" w:sz="4" w:space="0" w:color="auto"/>
              <w:bottom w:val="single" w:sz="4" w:space="0" w:color="auto"/>
              <w:right w:val="single" w:sz="4" w:space="0" w:color="auto"/>
            </w:tcBorders>
            <w:vAlign w:val="center"/>
          </w:tcPr>
          <w:p w14:paraId="7919605D"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w:t>
            </w:r>
          </w:p>
          <w:p w14:paraId="5D92BCE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(61.64%)</w:t>
            </w:r>
          </w:p>
        </w:tc>
        <w:tc>
          <w:tcPr>
            <w:tcW w:w="1379" w:type="dxa"/>
            <w:tcBorders>
              <w:top w:val="single" w:sz="4" w:space="0" w:color="auto"/>
              <w:left w:val="single" w:sz="4" w:space="0" w:color="auto"/>
              <w:bottom w:val="single" w:sz="4" w:space="0" w:color="auto"/>
              <w:right w:val="single" w:sz="4" w:space="0" w:color="auto"/>
            </w:tcBorders>
            <w:vAlign w:val="center"/>
          </w:tcPr>
          <w:p w14:paraId="6164EF8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28</w:t>
            </w:r>
          </w:p>
          <w:p w14:paraId="7847296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(38.36%)</w:t>
            </w:r>
          </w:p>
        </w:tc>
      </w:tr>
      <w:tr w:rsidR="00AE15A2" w:rsidRPr="00AE15A2" w14:paraId="3CD7EB38" w14:textId="77777777" w:rsidTr="006D64C7">
        <w:trPr>
          <w:trHeight w:val="217"/>
          <w:jc w:val="center"/>
        </w:trPr>
        <w:tc>
          <w:tcPr>
            <w:tcW w:w="279" w:type="dxa"/>
            <w:tcBorders>
              <w:top w:val="single" w:sz="4" w:space="0" w:color="auto"/>
              <w:left w:val="single" w:sz="4" w:space="0" w:color="auto"/>
              <w:bottom w:val="single" w:sz="4" w:space="0" w:color="auto"/>
              <w:right w:val="single" w:sz="4" w:space="0" w:color="auto"/>
            </w:tcBorders>
            <w:vAlign w:val="center"/>
          </w:tcPr>
          <w:p w14:paraId="32C8603B"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5</w:t>
            </w:r>
          </w:p>
        </w:tc>
        <w:tc>
          <w:tcPr>
            <w:tcW w:w="3677" w:type="dxa"/>
            <w:tcBorders>
              <w:top w:val="single" w:sz="4" w:space="0" w:color="auto"/>
              <w:left w:val="single" w:sz="4" w:space="0" w:color="auto"/>
              <w:bottom w:val="single" w:sz="4" w:space="0" w:color="auto"/>
              <w:right w:val="single" w:sz="4" w:space="0" w:color="auto"/>
            </w:tcBorders>
            <w:vAlign w:val="center"/>
          </w:tcPr>
          <w:p w14:paraId="4C2088F5"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Inadequate facilities for knowledge sharing practices</w:t>
            </w:r>
          </w:p>
        </w:tc>
        <w:tc>
          <w:tcPr>
            <w:tcW w:w="1116" w:type="dxa"/>
            <w:tcBorders>
              <w:top w:val="single" w:sz="4" w:space="0" w:color="auto"/>
              <w:left w:val="single" w:sz="4" w:space="0" w:color="auto"/>
              <w:bottom w:val="single" w:sz="4" w:space="0" w:color="auto"/>
              <w:right w:val="single" w:sz="4" w:space="0" w:color="auto"/>
            </w:tcBorders>
            <w:vAlign w:val="center"/>
          </w:tcPr>
          <w:p w14:paraId="1732EA7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17</w:t>
            </w:r>
          </w:p>
          <w:p w14:paraId="175960F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5AE9FB75"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17</w:t>
            </w:r>
          </w:p>
          <w:p w14:paraId="5D60B0E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616ED83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7468C6EF"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72A4B7AE"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34278DF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(50%)</w:t>
            </w:r>
          </w:p>
        </w:tc>
        <w:tc>
          <w:tcPr>
            <w:tcW w:w="1116" w:type="dxa"/>
            <w:tcBorders>
              <w:top w:val="single" w:sz="4" w:space="0" w:color="auto"/>
              <w:left w:val="single" w:sz="4" w:space="0" w:color="auto"/>
              <w:bottom w:val="single" w:sz="4" w:space="0" w:color="auto"/>
              <w:right w:val="single" w:sz="4" w:space="0" w:color="auto"/>
            </w:tcBorders>
            <w:vAlign w:val="center"/>
          </w:tcPr>
          <w:p w14:paraId="6C7E0B0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40</w:t>
            </w:r>
          </w:p>
          <w:p w14:paraId="3A7A04A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(54.79%)</w:t>
            </w:r>
          </w:p>
        </w:tc>
        <w:tc>
          <w:tcPr>
            <w:tcW w:w="1379" w:type="dxa"/>
            <w:tcBorders>
              <w:top w:val="single" w:sz="4" w:space="0" w:color="auto"/>
              <w:left w:val="single" w:sz="4" w:space="0" w:color="auto"/>
              <w:bottom w:val="single" w:sz="4" w:space="0" w:color="auto"/>
              <w:right w:val="single" w:sz="4" w:space="0" w:color="auto"/>
            </w:tcBorders>
            <w:vAlign w:val="center"/>
          </w:tcPr>
          <w:p w14:paraId="76105C5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33</w:t>
            </w:r>
          </w:p>
          <w:p w14:paraId="6CB37D3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(45.21%)</w:t>
            </w:r>
          </w:p>
        </w:tc>
      </w:tr>
      <w:tr w:rsidR="00AE15A2" w:rsidRPr="00AE15A2" w14:paraId="1E2B359B" w14:textId="77777777" w:rsidTr="006D64C7">
        <w:trPr>
          <w:trHeight w:val="292"/>
          <w:jc w:val="center"/>
        </w:trPr>
        <w:tc>
          <w:tcPr>
            <w:tcW w:w="279" w:type="dxa"/>
            <w:tcBorders>
              <w:top w:val="single" w:sz="4" w:space="0" w:color="auto"/>
              <w:left w:val="single" w:sz="4" w:space="0" w:color="auto"/>
              <w:bottom w:val="single" w:sz="4" w:space="0" w:color="auto"/>
              <w:right w:val="single" w:sz="4" w:space="0" w:color="auto"/>
            </w:tcBorders>
            <w:vAlign w:val="center"/>
          </w:tcPr>
          <w:p w14:paraId="42679265" w14:textId="77777777" w:rsidR="006E11DC" w:rsidRPr="00AE15A2" w:rsidRDefault="006D64C7" w:rsidP="006D64C7">
            <w:pPr>
              <w:spacing w:line="360" w:lineRule="auto"/>
              <w:ind w:left="720"/>
              <w:contextualSpacing/>
              <w:jc w:val="both"/>
              <w:rPr>
                <w:rFonts w:ascii="Times New Roman" w:eastAsia="Times New Roman" w:hAnsi="Times New Roman" w:cs="Times New Roman"/>
                <w:sz w:val="24"/>
                <w:szCs w:val="24"/>
                <w:lang w:val="zh-CN" w:eastAsia="en-GB"/>
              </w:rPr>
            </w:pPr>
            <w:r w:rsidRPr="00AE15A2">
              <w:rPr>
                <w:rFonts w:ascii="Times New Roman" w:eastAsia="DengXian" w:hAnsi="Times New Roman" w:cs="Times New Roman" w:hint="eastAsia"/>
                <w:sz w:val="24"/>
                <w:szCs w:val="24"/>
                <w:lang w:val="zh-CN" w:eastAsia="zh-CN"/>
              </w:rPr>
              <w:t>6</w:t>
            </w:r>
          </w:p>
        </w:tc>
        <w:tc>
          <w:tcPr>
            <w:tcW w:w="3677" w:type="dxa"/>
            <w:tcBorders>
              <w:top w:val="single" w:sz="4" w:space="0" w:color="auto"/>
              <w:left w:val="single" w:sz="4" w:space="0" w:color="auto"/>
              <w:bottom w:val="single" w:sz="4" w:space="0" w:color="auto"/>
              <w:right w:val="single" w:sz="4" w:space="0" w:color="auto"/>
            </w:tcBorders>
            <w:vAlign w:val="center"/>
          </w:tcPr>
          <w:p w14:paraId="1A67F85F" w14:textId="77777777" w:rsidR="006E11DC" w:rsidRPr="00AE15A2" w:rsidRDefault="006E11DC" w:rsidP="001E56ED">
            <w:pPr>
              <w:spacing w:line="360" w:lineRule="auto"/>
              <w:contextualSpacing/>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Other specify</w:t>
            </w:r>
          </w:p>
        </w:tc>
        <w:tc>
          <w:tcPr>
            <w:tcW w:w="1116" w:type="dxa"/>
            <w:tcBorders>
              <w:top w:val="single" w:sz="4" w:space="0" w:color="auto"/>
              <w:left w:val="single" w:sz="4" w:space="0" w:color="auto"/>
              <w:bottom w:val="single" w:sz="4" w:space="0" w:color="auto"/>
              <w:right w:val="single" w:sz="4" w:space="0" w:color="auto"/>
            </w:tcBorders>
            <w:vAlign w:val="center"/>
          </w:tcPr>
          <w:p w14:paraId="21B0198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18</w:t>
            </w:r>
          </w:p>
          <w:p w14:paraId="7BCFE851"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(52.94%)</w:t>
            </w:r>
          </w:p>
        </w:tc>
        <w:tc>
          <w:tcPr>
            <w:tcW w:w="1116" w:type="dxa"/>
            <w:tcBorders>
              <w:top w:val="single" w:sz="4" w:space="0" w:color="auto"/>
              <w:left w:val="single" w:sz="4" w:space="0" w:color="auto"/>
              <w:bottom w:val="single" w:sz="4" w:space="0" w:color="auto"/>
              <w:right w:val="single" w:sz="4" w:space="0" w:color="auto"/>
            </w:tcBorders>
            <w:vAlign w:val="center"/>
          </w:tcPr>
          <w:p w14:paraId="721065EE"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16</w:t>
            </w:r>
          </w:p>
          <w:p w14:paraId="7A235B10"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(47.06%)</w:t>
            </w:r>
          </w:p>
        </w:tc>
        <w:tc>
          <w:tcPr>
            <w:tcW w:w="1116" w:type="dxa"/>
            <w:tcBorders>
              <w:top w:val="single" w:sz="4" w:space="0" w:color="auto"/>
              <w:left w:val="single" w:sz="4" w:space="0" w:color="auto"/>
              <w:bottom w:val="single" w:sz="4" w:space="0" w:color="auto"/>
              <w:right w:val="single" w:sz="4" w:space="0" w:color="auto"/>
            </w:tcBorders>
            <w:vAlign w:val="center"/>
          </w:tcPr>
          <w:p w14:paraId="39695B8A"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32</w:t>
            </w:r>
          </w:p>
          <w:p w14:paraId="19E9982C"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(45.71%)</w:t>
            </w:r>
          </w:p>
        </w:tc>
        <w:tc>
          <w:tcPr>
            <w:tcW w:w="1116" w:type="dxa"/>
            <w:tcBorders>
              <w:top w:val="single" w:sz="4" w:space="0" w:color="auto"/>
              <w:left w:val="single" w:sz="4" w:space="0" w:color="auto"/>
              <w:bottom w:val="single" w:sz="4" w:space="0" w:color="auto"/>
              <w:right w:val="single" w:sz="4" w:space="0" w:color="auto"/>
            </w:tcBorders>
            <w:vAlign w:val="center"/>
          </w:tcPr>
          <w:p w14:paraId="317F9E10" w14:textId="77777777" w:rsidR="006E11DC" w:rsidRPr="00AE15A2" w:rsidRDefault="006E11DC" w:rsidP="001E56ED">
            <w:pPr>
              <w:spacing w:line="360" w:lineRule="auto"/>
              <w:jc w:val="both"/>
              <w:rPr>
                <w:rFonts w:ascii="Times New Roman" w:eastAsia="DengXian" w:hAnsi="Times New Roman" w:cs="Times New Roman"/>
                <w:sz w:val="24"/>
                <w:szCs w:val="24"/>
                <w:lang w:val="zh-CN" w:eastAsia="zh-CN"/>
              </w:rPr>
            </w:pPr>
          </w:p>
          <w:p w14:paraId="07DF89A2"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(54.29%)</w:t>
            </w:r>
          </w:p>
        </w:tc>
        <w:tc>
          <w:tcPr>
            <w:tcW w:w="1116" w:type="dxa"/>
            <w:tcBorders>
              <w:top w:val="single" w:sz="4" w:space="0" w:color="auto"/>
              <w:left w:val="single" w:sz="4" w:space="0" w:color="auto"/>
              <w:bottom w:val="single" w:sz="4" w:space="0" w:color="auto"/>
              <w:right w:val="single" w:sz="4" w:space="0" w:color="auto"/>
            </w:tcBorders>
            <w:vAlign w:val="center"/>
          </w:tcPr>
          <w:p w14:paraId="25AFB9B6"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38</w:t>
            </w:r>
          </w:p>
          <w:p w14:paraId="617434E3"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(52.05%)</w:t>
            </w:r>
          </w:p>
        </w:tc>
        <w:tc>
          <w:tcPr>
            <w:tcW w:w="1379" w:type="dxa"/>
            <w:tcBorders>
              <w:top w:val="single" w:sz="4" w:space="0" w:color="auto"/>
              <w:left w:val="single" w:sz="4" w:space="0" w:color="auto"/>
              <w:bottom w:val="single" w:sz="4" w:space="0" w:color="auto"/>
              <w:right w:val="single" w:sz="4" w:space="0" w:color="auto"/>
            </w:tcBorders>
            <w:vAlign w:val="center"/>
          </w:tcPr>
          <w:p w14:paraId="421DC407"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35</w:t>
            </w:r>
          </w:p>
          <w:p w14:paraId="0AF61909" w14:textId="77777777" w:rsidR="006E11DC" w:rsidRPr="00AE15A2" w:rsidRDefault="006E11DC" w:rsidP="001E56ED">
            <w:pPr>
              <w:spacing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(47.95%)</w:t>
            </w:r>
          </w:p>
        </w:tc>
      </w:tr>
    </w:tbl>
    <w:p w14:paraId="7AB42BC9" w14:textId="77777777" w:rsidR="006E11DC" w:rsidRPr="00AE15A2" w:rsidRDefault="006E11DC" w:rsidP="001E56ED">
      <w:pPr>
        <w:spacing w:after="0"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The table analyses the difficulties to knowledge sharing among academic staff at three universities: AL Qalam University in Katsina, Umaru Musa Yaradua University, and Federal University in Dutsinma. The challenges were rated depending on whether respondents agreed (Yes) or disagreed (No) with each university. Below is a full overview of the outcomes:</w:t>
      </w:r>
    </w:p>
    <w:p w14:paraId="6D00ABDD" w14:textId="77777777" w:rsidR="006E11DC" w:rsidRPr="00AE15A2" w:rsidRDefault="006E11DC" w:rsidP="001E56ED">
      <w:pPr>
        <w:spacing w:after="0"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Poor Awareness Among Academic Staff</w:t>
      </w:r>
      <w:r w:rsidRPr="00AE15A2">
        <w:rPr>
          <w:rFonts w:ascii="Times New Roman" w:eastAsia="Times New Roman" w:hAnsi="Times New Roman" w:cs="Times New Roman"/>
          <w:sz w:val="24"/>
          <w:szCs w:val="24"/>
          <w:lang w:eastAsia="en-GB"/>
        </w:rPr>
        <w:t xml:space="preserve">: </w:t>
      </w:r>
      <w:r w:rsidRPr="00AE15A2">
        <w:rPr>
          <w:rFonts w:ascii="Times New Roman" w:eastAsia="Times New Roman" w:hAnsi="Times New Roman" w:cs="Times New Roman"/>
          <w:sz w:val="24"/>
          <w:szCs w:val="24"/>
          <w:lang w:val="zh-CN" w:eastAsia="en-GB"/>
        </w:rPr>
        <w:t>At AL Qalam University in Katsina, 22 respondents (64.72%) agreed that knowledge sharing is impacted by a lack of awareness, whereas 12 respondents (35.29%) disagreed. Similarly, 45 (64.29%) agreed and 25 (35.71%) disagreed at Umaru Musa Yaradua University. Out of the three universities, Federal University, Dutsinma had the highest proportion of agreement with 50 respondents (68.49%), whereas 23 respondents (31.51%) disagreed.</w:t>
      </w:r>
      <w:r w:rsidRPr="00AE15A2">
        <w:rPr>
          <w:rFonts w:ascii="Times New Roman" w:eastAsia="Times New Roman" w:hAnsi="Times New Roman" w:cs="Times New Roman"/>
          <w:sz w:val="24"/>
          <w:szCs w:val="24"/>
          <w:lang w:eastAsia="en-GB"/>
        </w:rPr>
        <w:t xml:space="preserve"> </w:t>
      </w:r>
      <w:r w:rsidRPr="00AE15A2">
        <w:rPr>
          <w:rFonts w:ascii="Times New Roman" w:eastAsia="Times New Roman" w:hAnsi="Times New Roman" w:cs="Times New Roman"/>
          <w:sz w:val="24"/>
          <w:szCs w:val="24"/>
          <w:lang w:val="zh-CN" w:eastAsia="en-GB"/>
        </w:rPr>
        <w:t xml:space="preserve">In all three colleges, a lack of understanding is a major problem; the largest percentage of impacted employees is reported by Federal University, Dutsinma. This demonstrates </w:t>
      </w:r>
      <w:r w:rsidRPr="00AE15A2">
        <w:rPr>
          <w:rFonts w:ascii="Times New Roman" w:eastAsia="Times New Roman" w:hAnsi="Times New Roman" w:cs="Times New Roman"/>
          <w:sz w:val="24"/>
          <w:szCs w:val="24"/>
          <w:lang w:val="zh-CN" w:eastAsia="en-GB"/>
        </w:rPr>
        <w:lastRenderedPageBreak/>
        <w:t>the necessity of improved information distribution and educational initiatives to increase public awareness of knowledge-sharing procedures.</w:t>
      </w:r>
    </w:p>
    <w:p w14:paraId="4DCE2237" w14:textId="77777777" w:rsidR="00364EE4" w:rsidRPr="00AE15A2" w:rsidRDefault="006E11DC" w:rsidP="001E56ED">
      <w:pPr>
        <w:spacing w:line="360" w:lineRule="auto"/>
        <w:jc w:val="both"/>
        <w:rPr>
          <w:rFonts w:ascii="Times New Roman" w:eastAsia="Times New Roman" w:hAnsi="Times New Roman" w:cs="Times New Roman"/>
          <w:sz w:val="24"/>
          <w:szCs w:val="24"/>
          <w:lang w:eastAsia="en-GB"/>
        </w:rPr>
      </w:pPr>
      <w:r w:rsidRPr="00AE15A2">
        <w:rPr>
          <w:rFonts w:ascii="Times New Roman" w:eastAsia="Times New Roman" w:hAnsi="Times New Roman" w:cs="Times New Roman"/>
          <w:sz w:val="24"/>
          <w:szCs w:val="24"/>
          <w:lang w:val="zh-CN" w:eastAsia="en-GB"/>
        </w:rPr>
        <w:t>Other Challenges (Specify): At AL Qalam University in Katsina, 18 respondents (52.94%) agreed and 16 (47.06%) disagreed. Umaru Musa Yaradua University 32 (45.71%) respondents agreed, while 38 (54.29%) disagreed. Federal University in Dutsinma 38 (52.05%) agreed, while 35 (47.95%) disagreed. Other challenges identified by respondents are moderat</w:t>
      </w:r>
      <w:r w:rsidR="00451BD9" w:rsidRPr="00AE15A2">
        <w:rPr>
          <w:rFonts w:ascii="Times New Roman" w:eastAsia="Times New Roman" w:hAnsi="Times New Roman" w:cs="Times New Roman"/>
          <w:sz w:val="24"/>
          <w:szCs w:val="24"/>
          <w:lang w:val="zh-CN" w:eastAsia="en-GB"/>
        </w:rPr>
        <w:t>ely acknowledged across Universities</w:t>
      </w:r>
      <w:r w:rsidRPr="00AE15A2">
        <w:rPr>
          <w:rFonts w:ascii="Times New Roman" w:eastAsia="Times New Roman" w:hAnsi="Times New Roman" w:cs="Times New Roman"/>
          <w:sz w:val="24"/>
          <w:szCs w:val="24"/>
          <w:lang w:val="zh-CN" w:eastAsia="en-GB"/>
        </w:rPr>
        <w:t>. This shows that there are more context-specific concerns that should be investigated further</w:t>
      </w:r>
      <w:r w:rsidR="00F67F0E" w:rsidRPr="00AE15A2">
        <w:rPr>
          <w:rFonts w:ascii="Times New Roman" w:eastAsia="Times New Roman" w:hAnsi="Times New Roman" w:cs="Times New Roman"/>
          <w:sz w:val="24"/>
          <w:szCs w:val="24"/>
          <w:lang w:eastAsia="en-GB"/>
        </w:rPr>
        <w:t>.</w:t>
      </w:r>
    </w:p>
    <w:p w14:paraId="7803653A" w14:textId="77777777" w:rsidR="00F67F0E" w:rsidRPr="00AE15A2" w:rsidRDefault="00F67F0E" w:rsidP="001E56ED">
      <w:pPr>
        <w:spacing w:line="360" w:lineRule="auto"/>
        <w:jc w:val="both"/>
        <w:rPr>
          <w:rFonts w:ascii="Times New Roman" w:eastAsia="Times New Roman" w:hAnsi="Times New Roman" w:cs="Times New Roman"/>
          <w:b/>
          <w:sz w:val="24"/>
          <w:szCs w:val="24"/>
          <w:lang w:eastAsia="en-GB"/>
        </w:rPr>
      </w:pPr>
      <w:r w:rsidRPr="00AE15A2">
        <w:rPr>
          <w:rFonts w:ascii="Times New Roman" w:eastAsia="Times New Roman" w:hAnsi="Times New Roman" w:cs="Times New Roman"/>
          <w:b/>
          <w:sz w:val="24"/>
          <w:szCs w:val="24"/>
          <w:lang w:eastAsia="en-GB"/>
        </w:rPr>
        <w:t>Conclusion</w:t>
      </w:r>
    </w:p>
    <w:p w14:paraId="354F6CB0" w14:textId="46C85D2E" w:rsidR="00DF0D31" w:rsidRPr="00AE15A2" w:rsidRDefault="002A4D44" w:rsidP="002A4D44">
      <w:pPr>
        <w:spacing w:line="360" w:lineRule="auto"/>
        <w:ind w:firstLine="720"/>
        <w:jc w:val="both"/>
        <w:rPr>
          <w:rFonts w:ascii="Times New Roman" w:eastAsia="Times New Roman" w:hAnsi="Times New Roman" w:cs="Times New Roman"/>
          <w:sz w:val="24"/>
          <w:szCs w:val="24"/>
          <w:lang w:val="en-GB" w:eastAsia="en-GB"/>
        </w:rPr>
      </w:pPr>
      <w:r w:rsidRPr="002A4D44">
        <w:rPr>
          <w:rFonts w:ascii="Times New Roman" w:eastAsia="Times New Roman" w:hAnsi="Times New Roman" w:cs="Times New Roman"/>
          <w:sz w:val="24"/>
          <w:szCs w:val="24"/>
          <w:lang w:val="en-GB" w:eastAsia="en-GB"/>
        </w:rPr>
        <w:t>According to the report, one of the most difficult characteristics for academic staff in higher education institutions to share knowledge about is a lack of understanding. Awareness is essential in any situation where academics can use such a system to understand the value and advantages of information exchange inside the institution</w:t>
      </w:r>
      <w:r w:rsidR="00F67F0E" w:rsidRPr="00AE15A2">
        <w:rPr>
          <w:rFonts w:ascii="Times New Roman" w:eastAsia="Times New Roman" w:hAnsi="Times New Roman" w:cs="Times New Roman"/>
          <w:sz w:val="24"/>
          <w:szCs w:val="24"/>
          <w:lang w:eastAsia="en-GB"/>
        </w:rPr>
        <w:t>. Other challenges took the lowest proportion of response by the academics. However, these challenges can be overcome through variety of ways in such a way that knowledge sharing should be made aware along with its benefits to academic staff so as to make it very effective in its research and academic activities and this will improve the standard of the institution.</w:t>
      </w:r>
    </w:p>
    <w:p w14:paraId="43097746" w14:textId="77777777" w:rsidR="00F67F0E" w:rsidRPr="00AE15A2" w:rsidRDefault="00F67F0E" w:rsidP="001E56ED">
      <w:pPr>
        <w:spacing w:after="0" w:line="360" w:lineRule="auto"/>
        <w:jc w:val="both"/>
        <w:rPr>
          <w:rFonts w:ascii="Times New Roman" w:eastAsia="Calibri" w:hAnsi="Times New Roman" w:cs="Times New Roman"/>
          <w:b/>
          <w:bCs/>
          <w:sz w:val="24"/>
          <w:szCs w:val="24"/>
          <w:lang w:val="en-GB"/>
        </w:rPr>
      </w:pPr>
      <w:r w:rsidRPr="00AE15A2">
        <w:rPr>
          <w:rFonts w:ascii="Times New Roman" w:eastAsia="Calibri" w:hAnsi="Times New Roman" w:cs="Times New Roman"/>
          <w:b/>
          <w:bCs/>
          <w:sz w:val="24"/>
          <w:szCs w:val="24"/>
          <w:lang w:val="en-GB"/>
        </w:rPr>
        <w:t xml:space="preserve">Recommendations </w:t>
      </w:r>
    </w:p>
    <w:p w14:paraId="5D31A260" w14:textId="77777777" w:rsidR="00F67F0E" w:rsidRPr="00AE15A2" w:rsidRDefault="00F67F0E" w:rsidP="001B5AA6">
      <w:pPr>
        <w:spacing w:after="0" w:line="360" w:lineRule="auto"/>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Based on the findings of the study, the following recommendations were made:</w:t>
      </w:r>
    </w:p>
    <w:p w14:paraId="0D168B4C" w14:textId="77777777" w:rsidR="001B5AA6" w:rsidRPr="00AE15A2" w:rsidRDefault="001B5AA6" w:rsidP="001B5AA6">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AE15A2">
        <w:rPr>
          <w:rFonts w:ascii="Times New Roman" w:eastAsia="Times New Roman" w:hAnsi="Times New Roman" w:cs="Times New Roman"/>
          <w:sz w:val="24"/>
          <w:szCs w:val="24"/>
          <w:lang w:val="en-GB" w:eastAsia="en-GB"/>
        </w:rPr>
        <w:t>Through strategic adherence to innovation, higher education institutions' management should implement technological solutions to raise awareness about knowledge sharing and train academic staff on the most efficient knowledge sharing tools in line with the system's goals and objectives;</w:t>
      </w:r>
    </w:p>
    <w:p w14:paraId="1FD06361" w14:textId="77777777" w:rsidR="001B5AA6" w:rsidRPr="00AE15A2" w:rsidRDefault="001B5AA6" w:rsidP="001B5AA6">
      <w:pPr>
        <w:pStyle w:val="ListParagraph"/>
        <w:numPr>
          <w:ilvl w:val="0"/>
          <w:numId w:val="4"/>
        </w:numPr>
        <w:spacing w:after="0" w:line="360" w:lineRule="auto"/>
        <w:jc w:val="both"/>
        <w:rPr>
          <w:rFonts w:ascii="Times New Roman" w:eastAsia="Times New Roman" w:hAnsi="Times New Roman" w:cs="Times New Roman"/>
          <w:sz w:val="24"/>
          <w:szCs w:val="24"/>
          <w:lang w:val="en-GB" w:eastAsia="en-GB"/>
        </w:rPr>
      </w:pPr>
      <w:r w:rsidRPr="00AE15A2">
        <w:rPr>
          <w:rFonts w:ascii="Times New Roman" w:eastAsia="Times New Roman" w:hAnsi="Times New Roman" w:cs="Times New Roman"/>
          <w:sz w:val="24"/>
          <w:szCs w:val="24"/>
          <w:lang w:val="en-GB" w:eastAsia="en-GB"/>
        </w:rPr>
        <w:t>2. Through regular academic forums, knowledge repositories, and structured mentorship programs, academic staff in Katsina State's higher education institutions should institutionalize knowledge sharing. They should also receive training and encouragement on how to use these resources and create high-caliber publications that advance knowledge in their fields.</w:t>
      </w:r>
    </w:p>
    <w:p w14:paraId="1BDB5C5E" w14:textId="77777777" w:rsidR="000F6D15" w:rsidRPr="00AE15A2" w:rsidRDefault="000F6D15" w:rsidP="001E56ED">
      <w:pPr>
        <w:spacing w:line="360" w:lineRule="auto"/>
        <w:jc w:val="both"/>
        <w:rPr>
          <w:rFonts w:ascii="Times New Roman" w:eastAsia="DengXian" w:hAnsi="Times New Roman" w:cs="Times New Roman"/>
          <w:b/>
          <w:sz w:val="24"/>
          <w:szCs w:val="24"/>
          <w:lang w:eastAsia="zh-CN"/>
        </w:rPr>
      </w:pPr>
    </w:p>
    <w:p w14:paraId="75689E2E" w14:textId="79E2346E" w:rsidR="00AE15A2" w:rsidRPr="00AE15A2" w:rsidRDefault="00B01654" w:rsidP="00AE15A2">
      <w:pPr>
        <w:spacing w:line="360" w:lineRule="auto"/>
        <w:jc w:val="both"/>
        <w:rPr>
          <w:rFonts w:ascii="Times New Roman" w:eastAsia="DengXian" w:hAnsi="Times New Roman" w:cs="Times New Roman"/>
          <w:b/>
          <w:sz w:val="24"/>
          <w:szCs w:val="24"/>
          <w:lang w:eastAsia="zh-CN"/>
        </w:rPr>
      </w:pPr>
      <w:bookmarkStart w:id="17" w:name="_Hlk203207011"/>
      <w:r w:rsidRPr="00AE15A2">
        <w:rPr>
          <w:rFonts w:ascii="Times New Roman" w:eastAsia="DengXian" w:hAnsi="Times New Roman" w:cs="Times New Roman"/>
          <w:b/>
          <w:sz w:val="24"/>
          <w:szCs w:val="24"/>
          <w:lang w:eastAsia="zh-CN"/>
        </w:rPr>
        <w:t>Reference</w:t>
      </w:r>
      <w:bookmarkEnd w:id="17"/>
    </w:p>
    <w:p w14:paraId="49894764" w14:textId="77777777" w:rsidR="00AE15A2" w:rsidRPr="00AE15A2" w:rsidRDefault="00AE15A2" w:rsidP="00AE15A2">
      <w:pPr>
        <w:spacing w:after="0" w:line="360" w:lineRule="auto"/>
        <w:ind w:left="720" w:hanging="720"/>
        <w:jc w:val="both"/>
        <w:rPr>
          <w:rFonts w:ascii="Times New Roman" w:eastAsia="Times New Roman" w:hAnsi="Times New Roman" w:cs="Times New Roman"/>
          <w:i/>
          <w:sz w:val="24"/>
          <w:szCs w:val="24"/>
          <w:lang w:val="zh-CN" w:eastAsia="en-GB"/>
        </w:rPr>
      </w:pPr>
      <w:r w:rsidRPr="00AE15A2">
        <w:rPr>
          <w:rFonts w:ascii="Times New Roman" w:eastAsia="Times New Roman" w:hAnsi="Times New Roman" w:cs="Times New Roman"/>
          <w:sz w:val="24"/>
          <w:szCs w:val="24"/>
          <w:lang w:val="zh-CN" w:eastAsia="en-GB"/>
        </w:rPr>
        <w:lastRenderedPageBreak/>
        <w:t xml:space="preserve">Abass, K.D. (2017). Knowledge sharing and dissemination among academics in Nigerian universities: Patterns and trends. </w:t>
      </w:r>
      <w:r w:rsidRPr="00AE15A2">
        <w:rPr>
          <w:rFonts w:ascii="Times New Roman" w:eastAsia="Times New Roman" w:hAnsi="Times New Roman" w:cs="Times New Roman"/>
          <w:i/>
          <w:sz w:val="24"/>
          <w:szCs w:val="24"/>
          <w:lang w:val="zh-CN" w:eastAsia="en-GB"/>
        </w:rPr>
        <w:t>Journal of Balkan Libraries Union Vol. 5, No. 1 pp. 21 – 27</w:t>
      </w:r>
    </w:p>
    <w:p w14:paraId="3284AAC2" w14:textId="77777777" w:rsidR="00AE15A2" w:rsidRPr="00AE15A2" w:rsidRDefault="00AE15A2" w:rsidP="00AE15A2">
      <w:pPr>
        <w:spacing w:after="0" w:line="360" w:lineRule="auto"/>
        <w:ind w:left="720" w:hanging="720"/>
        <w:jc w:val="both"/>
        <w:rPr>
          <w:rFonts w:ascii="Times New Roman" w:eastAsia="DengXian" w:hAnsi="Times New Roman" w:cs="Times New Roman"/>
          <w:sz w:val="24"/>
          <w:szCs w:val="24"/>
          <w:lang w:eastAsia="zh-CN"/>
        </w:rPr>
      </w:pPr>
      <w:r w:rsidRPr="00AE15A2">
        <w:rPr>
          <w:rFonts w:ascii="Times New Roman" w:eastAsia="DengXian" w:hAnsi="Times New Roman" w:cs="Times New Roman" w:hint="eastAsia"/>
          <w:sz w:val="24"/>
          <w:szCs w:val="24"/>
          <w:lang w:val="zh-CN" w:eastAsia="zh-CN"/>
        </w:rPr>
        <w:t>Ahmed, B. &amp; Noor, N. (</w:t>
      </w:r>
      <w:r w:rsidRPr="00AE15A2">
        <w:rPr>
          <w:rFonts w:ascii="Times New Roman" w:eastAsia="DengXian" w:hAnsi="Times New Roman" w:cs="Times New Roman"/>
          <w:sz w:val="24"/>
          <w:szCs w:val="24"/>
          <w:lang w:eastAsia="zh-CN"/>
        </w:rPr>
        <w:t>2021</w:t>
      </w:r>
      <w:r w:rsidRPr="00AE15A2">
        <w:rPr>
          <w:rFonts w:ascii="Times New Roman" w:eastAsia="DengXian" w:hAnsi="Times New Roman" w:cs="Times New Roman" w:hint="eastAsia"/>
          <w:sz w:val="24"/>
          <w:szCs w:val="24"/>
          <w:lang w:val="zh-CN" w:eastAsia="zh-CN"/>
        </w:rPr>
        <w:t>)</w:t>
      </w:r>
      <w:r w:rsidRPr="00AE15A2">
        <w:rPr>
          <w:rFonts w:ascii="Times New Roman" w:eastAsia="DengXian" w:hAnsi="Times New Roman" w:cs="Times New Roman"/>
          <w:sz w:val="24"/>
          <w:szCs w:val="24"/>
          <w:lang w:eastAsia="zh-CN"/>
        </w:rPr>
        <w:t xml:space="preserve">. The practice of knowledge sharing in academic libraries: The annotation of previous research: The annotation of previous research. Journal of Information systems and Digital Technologies. </w:t>
      </w:r>
      <w:hyperlink r:id="rId7" w:history="1">
        <w:r w:rsidRPr="00AE15A2">
          <w:rPr>
            <w:rStyle w:val="Hyperlink"/>
            <w:rFonts w:ascii="Times New Roman" w:eastAsia="DengXian" w:hAnsi="Times New Roman" w:cs="Times New Roman"/>
            <w:color w:val="auto"/>
            <w:sz w:val="24"/>
            <w:szCs w:val="24"/>
            <w:lang w:eastAsia="zh-CN"/>
          </w:rPr>
          <w:t>http://journals.iium.edu.my/kict/index/php</w:t>
        </w:r>
      </w:hyperlink>
      <w:r w:rsidRPr="00AE15A2">
        <w:rPr>
          <w:rFonts w:ascii="Times New Roman" w:eastAsia="DengXian" w:hAnsi="Times New Roman" w:cs="Times New Roman"/>
          <w:sz w:val="24"/>
          <w:szCs w:val="24"/>
          <w:lang w:eastAsia="zh-CN"/>
        </w:rPr>
        <w:t xml:space="preserve"> </w:t>
      </w:r>
    </w:p>
    <w:p w14:paraId="2697AFBE" w14:textId="77777777" w:rsidR="00AE15A2" w:rsidRPr="00AE15A2" w:rsidRDefault="00AE15A2" w:rsidP="00AE15A2">
      <w:pPr>
        <w:spacing w:after="0" w:line="360" w:lineRule="auto"/>
        <w:ind w:left="705" w:hanging="720"/>
        <w:jc w:val="both"/>
        <w:rPr>
          <w:rFonts w:ascii="Times New Roman" w:hAnsi="Times New Roman" w:cs="Times New Roman"/>
          <w:sz w:val="24"/>
          <w:szCs w:val="24"/>
          <w:lang w:val="en-GB"/>
        </w:rPr>
      </w:pPr>
      <w:r w:rsidRPr="00AE15A2">
        <w:rPr>
          <w:rFonts w:ascii="Times New Roman" w:hAnsi="Times New Roman" w:cs="Times New Roman"/>
          <w:sz w:val="24"/>
          <w:szCs w:val="24"/>
          <w:lang w:val="en-GB"/>
        </w:rPr>
        <w:t>Ajie, I. (2019). Issues and Prospect of Knowledge Sharing in Academic Libraries, Library Philosophy and Practice. https:/ digitalcommons. unl.edu/cgi/view content.cgi?article =5805&amp;context =libphilprac</w:t>
      </w:r>
      <w:r w:rsidRPr="00AE15A2">
        <w:rPr>
          <w:rFonts w:ascii="Times New Roman" w:hAnsi="Times New Roman" w:cs="Times New Roman"/>
          <w:i/>
          <w:sz w:val="24"/>
          <w:szCs w:val="24"/>
          <w:lang w:val="en-GB"/>
        </w:rPr>
        <w:t xml:space="preserve"> </w:t>
      </w:r>
    </w:p>
    <w:p w14:paraId="243DC8A4" w14:textId="77777777" w:rsidR="00AE15A2" w:rsidRPr="00AE15A2" w:rsidRDefault="00AE15A2" w:rsidP="00AE15A2">
      <w:pPr>
        <w:spacing w:after="0" w:line="360" w:lineRule="auto"/>
        <w:jc w:val="both"/>
        <w:rPr>
          <w:rFonts w:ascii="Times New Roman" w:eastAsia="DengXian" w:hAnsi="Times New Roman" w:cs="Times New Roman"/>
          <w:i/>
          <w:sz w:val="24"/>
          <w:szCs w:val="24"/>
          <w:lang w:val="zh-CN" w:eastAsia="zh-CN"/>
        </w:rPr>
      </w:pPr>
      <w:r w:rsidRPr="00AE15A2">
        <w:rPr>
          <w:rFonts w:ascii="Times New Roman" w:eastAsia="Times New Roman" w:hAnsi="Times New Roman" w:cs="Times New Roman"/>
          <w:sz w:val="24"/>
          <w:szCs w:val="24"/>
          <w:lang w:val="zh-CN" w:eastAsia="en-GB"/>
        </w:rPr>
        <w:t>Bulan, S.J. &amp;Senuse D.I. (2012).Knowledge sharing model among academic staffs in universities.</w:t>
      </w:r>
      <w:r w:rsidRPr="00AE15A2">
        <w:rPr>
          <w:rFonts w:ascii="Times New Roman" w:eastAsia="Times New Roman" w:hAnsi="Times New Roman" w:cs="Times New Roman"/>
          <w:i/>
          <w:sz w:val="24"/>
          <w:szCs w:val="24"/>
          <w:lang w:val="zh-CN" w:eastAsia="en-GB"/>
        </w:rPr>
        <w:t>Journal of information Systems, Vol. 8, issue 2.</w:t>
      </w:r>
    </w:p>
    <w:p w14:paraId="71471364" w14:textId="77777777" w:rsidR="00AE15A2" w:rsidRPr="00AE15A2" w:rsidRDefault="00AE15A2" w:rsidP="00AE15A2">
      <w:pPr>
        <w:spacing w:after="0" w:line="360" w:lineRule="auto"/>
        <w:ind w:left="720" w:hanging="720"/>
        <w:jc w:val="both"/>
        <w:rPr>
          <w:rFonts w:ascii="Times New Roman" w:eastAsia="DengXian" w:hAnsi="Times New Roman" w:cs="Times New Roman"/>
          <w:sz w:val="24"/>
          <w:szCs w:val="24"/>
          <w:lang w:eastAsia="zh-CN"/>
        </w:rPr>
      </w:pPr>
      <w:r w:rsidRPr="00AE15A2">
        <w:rPr>
          <w:rFonts w:ascii="Times New Roman" w:eastAsia="DengXian" w:hAnsi="Times New Roman" w:cs="Times New Roman"/>
          <w:sz w:val="24"/>
          <w:szCs w:val="24"/>
          <w:lang w:eastAsia="zh-CN"/>
        </w:rPr>
        <w:t>Bumbie-Chi, D.M. (2020). Knowledge Sharing and multi-campus university systems: Ghana’s University for Development studies library in perspective. UDS International Journal of Development, 7(1), 315-329.</w:t>
      </w:r>
    </w:p>
    <w:p w14:paraId="4EBFDF09" w14:textId="77777777" w:rsidR="00AE15A2" w:rsidRPr="00AE15A2" w:rsidRDefault="00AE15A2" w:rsidP="00AE15A2">
      <w:pPr>
        <w:spacing w:after="0" w:line="360" w:lineRule="auto"/>
        <w:ind w:left="720" w:hanging="720"/>
        <w:jc w:val="both"/>
        <w:rPr>
          <w:rFonts w:ascii="Times New Roman" w:eastAsia="DengXian" w:hAnsi="Times New Roman" w:cs="Times New Roman"/>
          <w:sz w:val="24"/>
          <w:szCs w:val="24"/>
          <w:lang w:val="zh-CN" w:eastAsia="zh-CN"/>
        </w:rPr>
      </w:pPr>
      <w:r w:rsidRPr="00AE15A2">
        <w:rPr>
          <w:rFonts w:ascii="Times New Roman" w:eastAsia="Times New Roman" w:hAnsi="Times New Roman" w:cs="Times New Roman"/>
          <w:sz w:val="24"/>
          <w:szCs w:val="24"/>
        </w:rPr>
        <w:t>Karim, D. N. (2023). Barriers to knowledge sharing among academics in tertiary institutions. Organizational Structure and Commitment in higher education.</w:t>
      </w:r>
    </w:p>
    <w:p w14:paraId="31DC31EA" w14:textId="77777777" w:rsidR="00AE15A2" w:rsidRPr="00AE15A2" w:rsidRDefault="00AE15A2" w:rsidP="00AE15A2">
      <w:pPr>
        <w:spacing w:after="0" w:line="360" w:lineRule="auto"/>
        <w:ind w:left="720" w:hanging="720"/>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 xml:space="preserve">Mueller, J. (2014). A specific knowledge culture: Cultural antecedents for knowledge sharing between project teams. </w:t>
      </w:r>
      <w:r w:rsidRPr="00AE15A2">
        <w:rPr>
          <w:rFonts w:ascii="Times New Roman" w:eastAsia="Times New Roman" w:hAnsi="Times New Roman" w:cs="Times New Roman"/>
          <w:i/>
          <w:iCs/>
          <w:sz w:val="24"/>
          <w:szCs w:val="24"/>
          <w:lang w:val="zh-CN" w:eastAsia="en-GB"/>
        </w:rPr>
        <w:t>European Management Journal</w:t>
      </w:r>
      <w:r w:rsidRPr="00AE15A2">
        <w:rPr>
          <w:rFonts w:ascii="Times New Roman" w:eastAsia="Times New Roman" w:hAnsi="Times New Roman" w:cs="Times New Roman"/>
          <w:sz w:val="24"/>
          <w:szCs w:val="24"/>
          <w:lang w:val="zh-CN" w:eastAsia="en-GB"/>
        </w:rPr>
        <w:t xml:space="preserve">, </w:t>
      </w:r>
      <w:r w:rsidRPr="00AE15A2">
        <w:rPr>
          <w:rFonts w:ascii="Times New Roman" w:eastAsia="Times New Roman" w:hAnsi="Times New Roman" w:cs="Times New Roman"/>
          <w:i/>
          <w:iCs/>
          <w:sz w:val="24"/>
          <w:szCs w:val="24"/>
          <w:lang w:val="zh-CN" w:eastAsia="en-GB"/>
        </w:rPr>
        <w:t>32</w:t>
      </w:r>
      <w:r w:rsidRPr="00AE15A2">
        <w:rPr>
          <w:rFonts w:ascii="Times New Roman" w:eastAsia="Times New Roman" w:hAnsi="Times New Roman" w:cs="Times New Roman"/>
          <w:sz w:val="24"/>
          <w:szCs w:val="24"/>
          <w:lang w:val="zh-CN" w:eastAsia="en-GB"/>
        </w:rPr>
        <w:t>(2014), 190–202.</w:t>
      </w:r>
    </w:p>
    <w:p w14:paraId="6773A915" w14:textId="77777777" w:rsidR="00AE15A2" w:rsidRPr="00AE15A2" w:rsidRDefault="00AE15A2" w:rsidP="00AE15A2">
      <w:pPr>
        <w:spacing w:after="0" w:line="360" w:lineRule="auto"/>
        <w:ind w:left="720" w:hanging="720"/>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Noor, N. M., &amp; Salim, J. (202</w:t>
      </w:r>
      <w:r w:rsidRPr="00AE15A2">
        <w:rPr>
          <w:rFonts w:ascii="Times New Roman" w:eastAsia="Times New Roman" w:hAnsi="Times New Roman" w:cs="Times New Roman"/>
          <w:sz w:val="24"/>
          <w:szCs w:val="24"/>
          <w:lang w:val="en-GB" w:eastAsia="en-GB"/>
        </w:rPr>
        <w:t>1</w:t>
      </w:r>
      <w:r w:rsidRPr="00AE15A2">
        <w:rPr>
          <w:rFonts w:ascii="Times New Roman" w:eastAsia="Times New Roman" w:hAnsi="Times New Roman" w:cs="Times New Roman"/>
          <w:sz w:val="24"/>
          <w:szCs w:val="24"/>
          <w:lang w:val="zh-CN" w:eastAsia="en-GB"/>
        </w:rPr>
        <w:t>). The Influence of Individual, Organizational and technological Factors on Knowledge Sharing in the Private Sector in Malaysia.</w:t>
      </w:r>
    </w:p>
    <w:p w14:paraId="5B2A8AFB" w14:textId="77777777" w:rsidR="00AE15A2" w:rsidRPr="00AE15A2" w:rsidRDefault="00AE15A2" w:rsidP="00AE15A2">
      <w:pPr>
        <w:spacing w:after="0" w:line="360" w:lineRule="auto"/>
        <w:ind w:left="720" w:hanging="720"/>
        <w:jc w:val="both"/>
        <w:rPr>
          <w:rFonts w:ascii="Times New Roman" w:eastAsia="Times New Roman" w:hAnsi="Times New Roman" w:cs="Times New Roman"/>
          <w:sz w:val="24"/>
          <w:szCs w:val="24"/>
          <w:lang w:val="zh-CN" w:eastAsia="en-GB"/>
        </w:rPr>
      </w:pPr>
      <w:r w:rsidRPr="00AE15A2">
        <w:rPr>
          <w:rFonts w:ascii="Times New Roman" w:eastAsia="Times New Roman" w:hAnsi="Times New Roman" w:cs="Times New Roman"/>
          <w:sz w:val="24"/>
          <w:szCs w:val="24"/>
          <w:lang w:val="zh-CN" w:eastAsia="en-GB"/>
        </w:rPr>
        <w:t>Ramayah, T. et al. (2013). An empirical enquiry on knowledge sharing among academicians in higher learning institutions: Minerva Vol. 51, pp 131 – 154.</w:t>
      </w:r>
    </w:p>
    <w:p w14:paraId="0A229ECC" w14:textId="77777777" w:rsidR="00AE15A2" w:rsidRDefault="00AE15A2" w:rsidP="00AE15A2">
      <w:pPr>
        <w:spacing w:after="0" w:line="360" w:lineRule="auto"/>
        <w:ind w:left="720" w:hanging="720"/>
        <w:jc w:val="both"/>
        <w:rPr>
          <w:rFonts w:ascii="Times New Roman" w:eastAsia="Times New Roman" w:hAnsi="Times New Roman" w:cs="Times New Roman"/>
          <w:i/>
          <w:sz w:val="24"/>
          <w:szCs w:val="24"/>
          <w:lang w:eastAsia="en-GB"/>
        </w:rPr>
      </w:pPr>
      <w:r w:rsidRPr="00AE15A2">
        <w:rPr>
          <w:rFonts w:ascii="Times New Roman" w:eastAsia="Times New Roman" w:hAnsi="Times New Roman" w:cs="Times New Roman"/>
          <w:i/>
          <w:sz w:val="24"/>
          <w:szCs w:val="24"/>
          <w:lang w:val="zh-CN" w:eastAsia="en-GB"/>
        </w:rPr>
        <w:t xml:space="preserve">Usman, S. H., &amp; Oyefolahan, I. O. (2014). Encouraging knowledge sharing using Web 2.0 technologies in higher education: a survey. </w:t>
      </w:r>
      <w:r w:rsidRPr="00AE15A2">
        <w:rPr>
          <w:rFonts w:ascii="Times New Roman" w:eastAsia="Times New Roman" w:hAnsi="Times New Roman" w:cs="Times New Roman"/>
          <w:i/>
          <w:iCs/>
          <w:sz w:val="24"/>
          <w:szCs w:val="24"/>
          <w:lang w:val="zh-CN" w:eastAsia="en-GB"/>
        </w:rPr>
        <w:t>International Journal of ManagingInformation Technology (IJMIT)</w:t>
      </w:r>
      <w:r w:rsidRPr="00AE15A2">
        <w:rPr>
          <w:rFonts w:ascii="Times New Roman" w:eastAsia="Times New Roman" w:hAnsi="Times New Roman" w:cs="Times New Roman"/>
          <w:i/>
          <w:sz w:val="24"/>
          <w:szCs w:val="24"/>
          <w:lang w:val="zh-CN" w:eastAsia="en-GB"/>
        </w:rPr>
        <w:t xml:space="preserve">, </w:t>
      </w:r>
      <w:r w:rsidRPr="00AE15A2">
        <w:rPr>
          <w:rFonts w:ascii="Times New Roman" w:eastAsia="Times New Roman" w:hAnsi="Times New Roman" w:cs="Times New Roman"/>
          <w:i/>
          <w:iCs/>
          <w:sz w:val="24"/>
          <w:szCs w:val="24"/>
          <w:lang w:val="zh-CN" w:eastAsia="en-GB"/>
        </w:rPr>
        <w:t>6</w:t>
      </w:r>
      <w:r w:rsidRPr="00AE15A2">
        <w:rPr>
          <w:rFonts w:ascii="Times New Roman" w:eastAsia="Times New Roman" w:hAnsi="Times New Roman" w:cs="Times New Roman"/>
          <w:i/>
          <w:sz w:val="24"/>
          <w:szCs w:val="24"/>
          <w:lang w:val="zh-CN" w:eastAsia="en-GB"/>
        </w:rPr>
        <w:t>(2), 19–28.</w:t>
      </w:r>
    </w:p>
    <w:p w14:paraId="777B03A6" w14:textId="1EC1C270" w:rsidR="00CA55E2" w:rsidRDefault="00CA55E2" w:rsidP="00AE15A2">
      <w:pPr>
        <w:spacing w:after="0" w:line="360" w:lineRule="auto"/>
        <w:ind w:left="720" w:hanging="720"/>
        <w:jc w:val="both"/>
        <w:rPr>
          <w:rFonts w:ascii="Times New Roman" w:eastAsia="Times New Roman" w:hAnsi="Times New Roman" w:cs="Times New Roman"/>
          <w:iCs/>
          <w:sz w:val="24"/>
          <w:szCs w:val="24"/>
          <w:lang w:eastAsia="en-GB"/>
        </w:rPr>
      </w:pPr>
      <w:r w:rsidRPr="00CA55E2">
        <w:rPr>
          <w:rFonts w:ascii="Times New Roman" w:eastAsia="Times New Roman" w:hAnsi="Times New Roman" w:cs="Times New Roman"/>
          <w:iCs/>
          <w:sz w:val="24"/>
          <w:szCs w:val="24"/>
          <w:lang w:eastAsia="en-GB"/>
        </w:rPr>
        <w:t>Ahmad, A., Alam, M. S., Kirmani, M. D., &amp; Madsen, D. Ø. (2023). Why do academicians share knowledge? A study of higher education institutions in India. Frontiers in Psychology, 14, 1181030.</w:t>
      </w:r>
    </w:p>
    <w:p w14:paraId="2E6B89A4" w14:textId="06493D0D" w:rsidR="003B22BC" w:rsidRDefault="003B22BC" w:rsidP="00AE15A2">
      <w:pPr>
        <w:spacing w:after="0" w:line="360" w:lineRule="auto"/>
        <w:ind w:left="720" w:hanging="720"/>
        <w:jc w:val="both"/>
        <w:rPr>
          <w:rFonts w:ascii="Times New Roman" w:eastAsia="Times New Roman" w:hAnsi="Times New Roman" w:cs="Times New Roman"/>
          <w:iCs/>
          <w:sz w:val="24"/>
          <w:szCs w:val="24"/>
          <w:lang w:eastAsia="en-GB"/>
        </w:rPr>
      </w:pPr>
      <w:r w:rsidRPr="003B22BC">
        <w:rPr>
          <w:rFonts w:ascii="Times New Roman" w:eastAsia="Times New Roman" w:hAnsi="Times New Roman" w:cs="Times New Roman"/>
          <w:iCs/>
          <w:sz w:val="24"/>
          <w:szCs w:val="24"/>
          <w:lang w:eastAsia="en-GB"/>
        </w:rPr>
        <w:t xml:space="preserve">Fan, Z., &amp; Beh, L.-S. (2024). Knowledge sharing among academics in higher education: A systematic literature review and future agenda. </w:t>
      </w:r>
      <w:r w:rsidRPr="003B22BC">
        <w:rPr>
          <w:rFonts w:ascii="Times New Roman" w:eastAsia="Times New Roman" w:hAnsi="Times New Roman" w:cs="Times New Roman"/>
          <w:i/>
          <w:iCs/>
          <w:sz w:val="24"/>
          <w:szCs w:val="24"/>
          <w:lang w:eastAsia="en-GB"/>
        </w:rPr>
        <w:t>Educational Research Review, 42</w:t>
      </w:r>
      <w:r w:rsidRPr="003B22BC">
        <w:rPr>
          <w:rFonts w:ascii="Times New Roman" w:eastAsia="Times New Roman" w:hAnsi="Times New Roman" w:cs="Times New Roman"/>
          <w:iCs/>
          <w:sz w:val="24"/>
          <w:szCs w:val="24"/>
          <w:lang w:eastAsia="en-GB"/>
        </w:rPr>
        <w:t xml:space="preserve">. </w:t>
      </w:r>
    </w:p>
    <w:p w14:paraId="035158EC" w14:textId="67517599" w:rsidR="00803B50" w:rsidRDefault="00803B50" w:rsidP="00AE15A2">
      <w:pPr>
        <w:spacing w:after="0" w:line="360" w:lineRule="auto"/>
        <w:ind w:left="720" w:hanging="720"/>
        <w:jc w:val="both"/>
        <w:rPr>
          <w:rFonts w:ascii="Times New Roman" w:eastAsia="Times New Roman" w:hAnsi="Times New Roman" w:cs="Times New Roman"/>
          <w:iCs/>
          <w:sz w:val="24"/>
          <w:szCs w:val="24"/>
          <w:lang w:eastAsia="en-GB"/>
        </w:rPr>
      </w:pPr>
      <w:r w:rsidRPr="00803B50">
        <w:rPr>
          <w:rFonts w:ascii="Times New Roman" w:eastAsia="Times New Roman" w:hAnsi="Times New Roman" w:cs="Times New Roman"/>
          <w:iCs/>
          <w:sz w:val="24"/>
          <w:szCs w:val="24"/>
          <w:lang w:eastAsia="en-GB"/>
        </w:rPr>
        <w:lastRenderedPageBreak/>
        <w:t xml:space="preserve">Kokt, D., &amp; Makumbe, W. (2020). Towards the innovative university: What is the role of organisational culture and knowledge sharing? </w:t>
      </w:r>
      <w:r w:rsidRPr="00803B50">
        <w:rPr>
          <w:rFonts w:ascii="Times New Roman" w:eastAsia="Times New Roman" w:hAnsi="Times New Roman" w:cs="Times New Roman"/>
          <w:i/>
          <w:iCs/>
          <w:sz w:val="24"/>
          <w:szCs w:val="24"/>
          <w:lang w:eastAsia="en-GB"/>
        </w:rPr>
        <w:t>SA Journal of Human Resource Management/SA Tydskrif vir Menslikehulpbronbestuur, 18</w:t>
      </w:r>
      <w:r w:rsidRPr="00803B50">
        <w:rPr>
          <w:rFonts w:ascii="Times New Roman" w:eastAsia="Times New Roman" w:hAnsi="Times New Roman" w:cs="Times New Roman"/>
          <w:iCs/>
          <w:sz w:val="24"/>
          <w:szCs w:val="24"/>
          <w:lang w:eastAsia="en-GB"/>
        </w:rPr>
        <w:t xml:space="preserve">(0), a1325. </w:t>
      </w:r>
    </w:p>
    <w:p w14:paraId="7D3555C1" w14:textId="70A49ADF" w:rsidR="006D749B" w:rsidRDefault="006D749B" w:rsidP="00AE15A2">
      <w:pPr>
        <w:spacing w:after="0" w:line="360" w:lineRule="auto"/>
        <w:ind w:left="720" w:hanging="720"/>
        <w:jc w:val="both"/>
        <w:rPr>
          <w:rFonts w:ascii="Times New Roman" w:eastAsia="Times New Roman" w:hAnsi="Times New Roman" w:cs="Times New Roman"/>
          <w:iCs/>
          <w:sz w:val="24"/>
          <w:szCs w:val="24"/>
          <w:lang w:eastAsia="en-GB"/>
        </w:rPr>
      </w:pPr>
      <w:r w:rsidRPr="006D749B">
        <w:rPr>
          <w:rFonts w:ascii="Times New Roman" w:eastAsia="Times New Roman" w:hAnsi="Times New Roman" w:cs="Times New Roman"/>
          <w:iCs/>
          <w:sz w:val="24"/>
          <w:szCs w:val="24"/>
          <w:lang w:eastAsia="en-GB"/>
        </w:rPr>
        <w:t>Zamiri, M., &amp; Esmaeili, A. (2024). Methods and Technologies for Supporting Knowledge Sharing within Learning Communities: A Systematic Literature Review. </w:t>
      </w:r>
      <w:r w:rsidRPr="006D749B">
        <w:rPr>
          <w:rFonts w:ascii="Times New Roman" w:eastAsia="Times New Roman" w:hAnsi="Times New Roman" w:cs="Times New Roman"/>
          <w:i/>
          <w:iCs/>
          <w:sz w:val="24"/>
          <w:szCs w:val="24"/>
          <w:lang w:eastAsia="en-GB"/>
        </w:rPr>
        <w:t>Administrative Sciences</w:t>
      </w:r>
      <w:r w:rsidRPr="006D749B">
        <w:rPr>
          <w:rFonts w:ascii="Times New Roman" w:eastAsia="Times New Roman" w:hAnsi="Times New Roman" w:cs="Times New Roman"/>
          <w:iCs/>
          <w:sz w:val="24"/>
          <w:szCs w:val="24"/>
          <w:lang w:eastAsia="en-GB"/>
        </w:rPr>
        <w:t>, </w:t>
      </w:r>
      <w:r w:rsidRPr="006D749B">
        <w:rPr>
          <w:rFonts w:ascii="Times New Roman" w:eastAsia="Times New Roman" w:hAnsi="Times New Roman" w:cs="Times New Roman"/>
          <w:i/>
          <w:iCs/>
          <w:sz w:val="24"/>
          <w:szCs w:val="24"/>
          <w:lang w:eastAsia="en-GB"/>
        </w:rPr>
        <w:t>14</w:t>
      </w:r>
      <w:r w:rsidRPr="006D749B">
        <w:rPr>
          <w:rFonts w:ascii="Times New Roman" w:eastAsia="Times New Roman" w:hAnsi="Times New Roman" w:cs="Times New Roman"/>
          <w:iCs/>
          <w:sz w:val="24"/>
          <w:szCs w:val="24"/>
          <w:lang w:eastAsia="en-GB"/>
        </w:rPr>
        <w:t>(1), 17.</w:t>
      </w:r>
    </w:p>
    <w:p w14:paraId="5889E1EE" w14:textId="77777777" w:rsidR="00803B50" w:rsidRDefault="00803B50" w:rsidP="00AE15A2">
      <w:pPr>
        <w:spacing w:after="0" w:line="360" w:lineRule="auto"/>
        <w:ind w:left="720" w:hanging="720"/>
        <w:jc w:val="both"/>
        <w:rPr>
          <w:rFonts w:ascii="Times New Roman" w:eastAsia="Times New Roman" w:hAnsi="Times New Roman" w:cs="Times New Roman"/>
          <w:iCs/>
          <w:sz w:val="24"/>
          <w:szCs w:val="24"/>
          <w:lang w:eastAsia="en-GB"/>
        </w:rPr>
      </w:pPr>
    </w:p>
    <w:p w14:paraId="0C291BA8" w14:textId="77777777" w:rsidR="003B22BC" w:rsidRPr="00CA55E2" w:rsidRDefault="003B22BC" w:rsidP="00AE15A2">
      <w:pPr>
        <w:spacing w:after="0" w:line="360" w:lineRule="auto"/>
        <w:ind w:left="720" w:hanging="720"/>
        <w:jc w:val="both"/>
        <w:rPr>
          <w:rFonts w:ascii="Times New Roman" w:eastAsia="Times New Roman" w:hAnsi="Times New Roman" w:cs="Times New Roman"/>
          <w:iCs/>
          <w:sz w:val="24"/>
          <w:szCs w:val="24"/>
          <w:lang w:eastAsia="en-GB"/>
        </w:rPr>
      </w:pPr>
    </w:p>
    <w:p w14:paraId="208F0747" w14:textId="77777777" w:rsidR="00CA55E2" w:rsidRPr="00CA55E2" w:rsidRDefault="00CA55E2" w:rsidP="00AE15A2">
      <w:pPr>
        <w:spacing w:after="0" w:line="360" w:lineRule="auto"/>
        <w:ind w:left="720" w:hanging="720"/>
        <w:jc w:val="both"/>
        <w:rPr>
          <w:rFonts w:ascii="Times New Roman" w:eastAsia="Times New Roman" w:hAnsi="Times New Roman" w:cs="Times New Roman"/>
          <w:iCs/>
          <w:sz w:val="24"/>
          <w:szCs w:val="24"/>
          <w:lang w:eastAsia="en-GB"/>
        </w:rPr>
      </w:pPr>
    </w:p>
    <w:p w14:paraId="6D32A2E4" w14:textId="77777777" w:rsidR="00AE15A2" w:rsidRPr="00AE15A2" w:rsidRDefault="00AE15A2" w:rsidP="00AE15A2"/>
    <w:p w14:paraId="7BBA0DB1" w14:textId="4FD33A19" w:rsidR="00F67F0E" w:rsidRPr="00AE15A2" w:rsidRDefault="00F67F0E" w:rsidP="00AE15A2">
      <w:pPr>
        <w:spacing w:after="0" w:line="360" w:lineRule="auto"/>
        <w:ind w:left="720" w:hanging="720"/>
        <w:jc w:val="both"/>
        <w:rPr>
          <w:rFonts w:ascii="Times New Roman" w:hAnsi="Times New Roman" w:cs="Times New Roman"/>
          <w:i/>
          <w:sz w:val="24"/>
          <w:szCs w:val="24"/>
          <w:lang w:val="zh-CN" w:eastAsia="zh-CN"/>
        </w:rPr>
      </w:pPr>
    </w:p>
    <w:sectPr w:rsidR="00F67F0E" w:rsidRPr="00AE15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76C8" w14:textId="77777777" w:rsidR="006F1330" w:rsidRDefault="006F1330" w:rsidP="00F42939">
      <w:pPr>
        <w:spacing w:after="0" w:line="240" w:lineRule="auto"/>
      </w:pPr>
      <w:r>
        <w:separator/>
      </w:r>
    </w:p>
  </w:endnote>
  <w:endnote w:type="continuationSeparator" w:id="0">
    <w:p w14:paraId="4143E19B" w14:textId="77777777" w:rsidR="006F1330" w:rsidRDefault="006F1330" w:rsidP="00F4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DejaVu Serif">
    <w:altName w:val="Cambria"/>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8E59" w14:textId="77777777" w:rsidR="00CD0C71" w:rsidRDefault="00CD0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595306"/>
      <w:docPartObj>
        <w:docPartGallery w:val="Page Numbers (Bottom of Page)"/>
        <w:docPartUnique/>
      </w:docPartObj>
    </w:sdtPr>
    <w:sdtEndPr>
      <w:rPr>
        <w:noProof/>
      </w:rPr>
    </w:sdtEndPr>
    <w:sdtContent>
      <w:p w14:paraId="47FE6966" w14:textId="77777777" w:rsidR="009F1CEE" w:rsidRDefault="009F1CEE">
        <w:pPr>
          <w:pStyle w:val="Footer"/>
          <w:jc w:val="center"/>
        </w:pPr>
        <w:r>
          <w:fldChar w:fldCharType="begin"/>
        </w:r>
        <w:r>
          <w:instrText xml:space="preserve"> PAGE   \* MERGEFORMAT </w:instrText>
        </w:r>
        <w:r>
          <w:fldChar w:fldCharType="separate"/>
        </w:r>
        <w:r w:rsidR="00CE3A0F">
          <w:rPr>
            <w:noProof/>
          </w:rPr>
          <w:t>14</w:t>
        </w:r>
        <w:r>
          <w:rPr>
            <w:noProof/>
          </w:rPr>
          <w:fldChar w:fldCharType="end"/>
        </w:r>
      </w:p>
    </w:sdtContent>
  </w:sdt>
  <w:p w14:paraId="061E3936" w14:textId="77777777" w:rsidR="009F1CEE" w:rsidRDefault="009F1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7F26D" w14:textId="77777777" w:rsidR="00CD0C71" w:rsidRDefault="00CD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1D2AD" w14:textId="77777777" w:rsidR="006F1330" w:rsidRDefault="006F1330" w:rsidP="00F42939">
      <w:pPr>
        <w:spacing w:after="0" w:line="240" w:lineRule="auto"/>
      </w:pPr>
      <w:r>
        <w:separator/>
      </w:r>
    </w:p>
  </w:footnote>
  <w:footnote w:type="continuationSeparator" w:id="0">
    <w:p w14:paraId="3DAC6843" w14:textId="77777777" w:rsidR="006F1330" w:rsidRDefault="006F1330" w:rsidP="00F4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AFA9" w14:textId="7E3EE6AF" w:rsidR="00CD0C71" w:rsidRDefault="00CD0C71">
    <w:pPr>
      <w:pStyle w:val="Header"/>
    </w:pPr>
    <w:r>
      <w:rPr>
        <w:noProof/>
      </w:rPr>
      <w:pict w14:anchorId="3A58D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4D54" w14:textId="62326E00" w:rsidR="00CD0C71" w:rsidRDefault="00CD0C71">
    <w:pPr>
      <w:pStyle w:val="Header"/>
    </w:pPr>
    <w:r>
      <w:rPr>
        <w:noProof/>
      </w:rPr>
      <w:pict w14:anchorId="364A7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B3F7" w14:textId="5F4C017A" w:rsidR="00CD0C71" w:rsidRDefault="00CD0C71">
    <w:pPr>
      <w:pStyle w:val="Header"/>
    </w:pPr>
    <w:r>
      <w:rPr>
        <w:noProof/>
      </w:rPr>
      <w:pict w14:anchorId="0CF64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54F"/>
    <w:multiLevelType w:val="multilevel"/>
    <w:tmpl w:val="0AAC154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F6755F"/>
    <w:multiLevelType w:val="hybridMultilevel"/>
    <w:tmpl w:val="36421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8B3"/>
    <w:multiLevelType w:val="hybridMultilevel"/>
    <w:tmpl w:val="D24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B7387"/>
    <w:multiLevelType w:val="multilevel"/>
    <w:tmpl w:val="334B73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424ABD"/>
    <w:multiLevelType w:val="hybridMultilevel"/>
    <w:tmpl w:val="B052A9FE"/>
    <w:lvl w:ilvl="0" w:tplc="E5FA2FCE">
      <w:start w:val="1"/>
      <w:numFmt w:val="decimal"/>
      <w:lvlText w:val="%1."/>
      <w:lvlJc w:val="left"/>
      <w:pPr>
        <w:ind w:left="720" w:hanging="360"/>
      </w:pPr>
      <w:rPr>
        <w:rFonts w:eastAsia="SimSu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C7AEF"/>
    <w:multiLevelType w:val="multilevel"/>
    <w:tmpl w:val="A7A4B514"/>
    <w:lvl w:ilvl="0">
      <w:start w:val="1"/>
      <w:numFmt w:val="decimal"/>
      <w:lvlText w:val="%1."/>
      <w:lvlJc w:val="left"/>
      <w:pPr>
        <w:ind w:left="345" w:hanging="360"/>
      </w:pPr>
      <w:rPr>
        <w:rFonts w:hint="default"/>
        <w:b/>
      </w:rPr>
    </w:lvl>
    <w:lvl w:ilvl="1">
      <w:start w:val="5"/>
      <w:numFmt w:val="decimal"/>
      <w:isLgl/>
      <w:lvlText w:val="%1.%2"/>
      <w:lvlJc w:val="left"/>
      <w:pPr>
        <w:ind w:left="360" w:hanging="360"/>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530" w:hanging="1440"/>
      </w:pPr>
      <w:rPr>
        <w:rFonts w:hint="default"/>
        <w:b/>
      </w:rPr>
    </w:lvl>
    <w:lvl w:ilvl="8">
      <w:start w:val="1"/>
      <w:numFmt w:val="decimal"/>
      <w:isLgl/>
      <w:lvlText w:val="%1.%2.%3.%4.%5.%6.%7.%8.%9"/>
      <w:lvlJc w:val="left"/>
      <w:pPr>
        <w:ind w:left="1545" w:hanging="1440"/>
      </w:pPr>
      <w:rPr>
        <w:rFonts w:hint="default"/>
        <w:b/>
      </w:rPr>
    </w:lvl>
  </w:abstractNum>
  <w:abstractNum w:abstractNumId="6" w15:restartNumberingAfterBreak="0">
    <w:nsid w:val="63ED4C76"/>
    <w:multiLevelType w:val="hybridMultilevel"/>
    <w:tmpl w:val="1790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O3tDAyNjYxMgNCYyUdpeDU4uLM/DyQAsNaACZmKVcsAAAA"/>
  </w:docVars>
  <w:rsids>
    <w:rsidRoot w:val="007F2566"/>
    <w:rsid w:val="000046C6"/>
    <w:rsid w:val="000130B6"/>
    <w:rsid w:val="000220BD"/>
    <w:rsid w:val="00063F75"/>
    <w:rsid w:val="00084F8E"/>
    <w:rsid w:val="000D35B2"/>
    <w:rsid w:val="000F62F9"/>
    <w:rsid w:val="000F6D15"/>
    <w:rsid w:val="000F76BD"/>
    <w:rsid w:val="00174371"/>
    <w:rsid w:val="001A11D8"/>
    <w:rsid w:val="001B5AA6"/>
    <w:rsid w:val="001D6041"/>
    <w:rsid w:val="001E32B0"/>
    <w:rsid w:val="001E56ED"/>
    <w:rsid w:val="001F1DC1"/>
    <w:rsid w:val="001F3AF0"/>
    <w:rsid w:val="0020234B"/>
    <w:rsid w:val="002132E3"/>
    <w:rsid w:val="00222C8F"/>
    <w:rsid w:val="00234390"/>
    <w:rsid w:val="002A4D44"/>
    <w:rsid w:val="002D5009"/>
    <w:rsid w:val="002D71DA"/>
    <w:rsid w:val="002F1918"/>
    <w:rsid w:val="002F665F"/>
    <w:rsid w:val="00303314"/>
    <w:rsid w:val="00305BFE"/>
    <w:rsid w:val="00307040"/>
    <w:rsid w:val="003167B9"/>
    <w:rsid w:val="00352CA4"/>
    <w:rsid w:val="00357409"/>
    <w:rsid w:val="00364EE4"/>
    <w:rsid w:val="00372DA9"/>
    <w:rsid w:val="0038693C"/>
    <w:rsid w:val="00386DD1"/>
    <w:rsid w:val="00395F83"/>
    <w:rsid w:val="003A2C1E"/>
    <w:rsid w:val="003A726E"/>
    <w:rsid w:val="003A7EA5"/>
    <w:rsid w:val="003B22BC"/>
    <w:rsid w:val="003C6317"/>
    <w:rsid w:val="00401195"/>
    <w:rsid w:val="004230D1"/>
    <w:rsid w:val="00451BD9"/>
    <w:rsid w:val="004A4FCF"/>
    <w:rsid w:val="004F23E9"/>
    <w:rsid w:val="0050735F"/>
    <w:rsid w:val="00524AD6"/>
    <w:rsid w:val="00536630"/>
    <w:rsid w:val="00542A02"/>
    <w:rsid w:val="005574DF"/>
    <w:rsid w:val="00594439"/>
    <w:rsid w:val="005B4E47"/>
    <w:rsid w:val="005C554B"/>
    <w:rsid w:val="00612C92"/>
    <w:rsid w:val="00625124"/>
    <w:rsid w:val="00627ED9"/>
    <w:rsid w:val="006421DC"/>
    <w:rsid w:val="0066258B"/>
    <w:rsid w:val="00686E5A"/>
    <w:rsid w:val="006A0B03"/>
    <w:rsid w:val="006B7205"/>
    <w:rsid w:val="006D64C7"/>
    <w:rsid w:val="006D749B"/>
    <w:rsid w:val="006E11DC"/>
    <w:rsid w:val="006E2135"/>
    <w:rsid w:val="006E3F1C"/>
    <w:rsid w:val="006E403C"/>
    <w:rsid w:val="006F045E"/>
    <w:rsid w:val="006F1330"/>
    <w:rsid w:val="00710CB0"/>
    <w:rsid w:val="00734C38"/>
    <w:rsid w:val="00746078"/>
    <w:rsid w:val="00777BFF"/>
    <w:rsid w:val="0078451D"/>
    <w:rsid w:val="00797996"/>
    <w:rsid w:val="007B16FB"/>
    <w:rsid w:val="007F2566"/>
    <w:rsid w:val="007F5E50"/>
    <w:rsid w:val="00802114"/>
    <w:rsid w:val="00803B50"/>
    <w:rsid w:val="00815EE0"/>
    <w:rsid w:val="00816B4D"/>
    <w:rsid w:val="00817985"/>
    <w:rsid w:val="00855ACC"/>
    <w:rsid w:val="0086101F"/>
    <w:rsid w:val="008E2999"/>
    <w:rsid w:val="008F12F0"/>
    <w:rsid w:val="008F2E6B"/>
    <w:rsid w:val="00972FA9"/>
    <w:rsid w:val="00982617"/>
    <w:rsid w:val="009C3B0A"/>
    <w:rsid w:val="009F1CEE"/>
    <w:rsid w:val="00A4247D"/>
    <w:rsid w:val="00A7203C"/>
    <w:rsid w:val="00A73343"/>
    <w:rsid w:val="00AE15A2"/>
    <w:rsid w:val="00B01654"/>
    <w:rsid w:val="00B14535"/>
    <w:rsid w:val="00BA4EDA"/>
    <w:rsid w:val="00BE37A6"/>
    <w:rsid w:val="00C8606E"/>
    <w:rsid w:val="00C8784F"/>
    <w:rsid w:val="00CA27B1"/>
    <w:rsid w:val="00CA55E2"/>
    <w:rsid w:val="00CB1EF9"/>
    <w:rsid w:val="00CD0C71"/>
    <w:rsid w:val="00CE2BA5"/>
    <w:rsid w:val="00CE3A0F"/>
    <w:rsid w:val="00D2210A"/>
    <w:rsid w:val="00D42936"/>
    <w:rsid w:val="00D4661A"/>
    <w:rsid w:val="00D750BC"/>
    <w:rsid w:val="00D81408"/>
    <w:rsid w:val="00D874E7"/>
    <w:rsid w:val="00D935DA"/>
    <w:rsid w:val="00DB15F3"/>
    <w:rsid w:val="00DC6563"/>
    <w:rsid w:val="00DD3914"/>
    <w:rsid w:val="00DF0D31"/>
    <w:rsid w:val="00E061F2"/>
    <w:rsid w:val="00E203E8"/>
    <w:rsid w:val="00E521F7"/>
    <w:rsid w:val="00E53A05"/>
    <w:rsid w:val="00E631D8"/>
    <w:rsid w:val="00EA2E89"/>
    <w:rsid w:val="00EE2561"/>
    <w:rsid w:val="00F1674B"/>
    <w:rsid w:val="00F42939"/>
    <w:rsid w:val="00F47FDD"/>
    <w:rsid w:val="00F60511"/>
    <w:rsid w:val="00F67F0E"/>
    <w:rsid w:val="00FA4E00"/>
    <w:rsid w:val="00FB16D9"/>
    <w:rsid w:val="00FC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F53F55"/>
  <w15:chartTrackingRefBased/>
  <w15:docId w15:val="{689A81A0-15CC-481F-BCCF-E3E29BF1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1674B"/>
    <w:pPr>
      <w:keepNext/>
      <w:keepLines/>
      <w:spacing w:before="40" w:after="0" w:line="240" w:lineRule="auto"/>
      <w:outlineLvl w:val="2"/>
    </w:pPr>
    <w:rPr>
      <w:rFonts w:asciiTheme="majorHAnsi" w:eastAsiaTheme="majorEastAsia" w:hAnsiTheme="majorHAnsi" w:cstheme="majorBidi"/>
      <w:color w:val="1F4E79" w:themeColor="accent1" w:themeShade="80"/>
      <w:sz w:val="24"/>
      <w:szCs w:val="24"/>
      <w:lang w:val="zh-C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95"/>
    <w:pPr>
      <w:ind w:left="720"/>
      <w:contextualSpacing/>
    </w:pPr>
  </w:style>
  <w:style w:type="character" w:customStyle="1" w:styleId="Heading3Char">
    <w:name w:val="Heading 3 Char"/>
    <w:basedOn w:val="DefaultParagraphFont"/>
    <w:link w:val="Heading3"/>
    <w:uiPriority w:val="9"/>
    <w:qFormat/>
    <w:rsid w:val="00F1674B"/>
    <w:rPr>
      <w:rFonts w:asciiTheme="majorHAnsi" w:eastAsiaTheme="majorEastAsia" w:hAnsiTheme="majorHAnsi" w:cstheme="majorBidi"/>
      <w:color w:val="1F4E79" w:themeColor="accent1" w:themeShade="80"/>
      <w:sz w:val="24"/>
      <w:szCs w:val="24"/>
      <w:lang w:val="zh-CN" w:eastAsia="en-GB"/>
    </w:rPr>
  </w:style>
  <w:style w:type="paragraph" w:customStyle="1" w:styleId="Default">
    <w:name w:val="Default"/>
    <w:qFormat/>
    <w:rsid w:val="00F1674B"/>
    <w:pPr>
      <w:autoSpaceDE w:val="0"/>
      <w:autoSpaceDN w:val="0"/>
      <w:adjustRightInd w:val="0"/>
      <w:spacing w:after="0" w:line="240" w:lineRule="auto"/>
    </w:pPr>
    <w:rPr>
      <w:rFonts w:ascii="DejaVu Serif" w:eastAsiaTheme="minorHAnsi" w:hAnsi="DejaVu Serif" w:cs="DejaVu Serif"/>
      <w:color w:val="000000"/>
      <w:sz w:val="24"/>
      <w:szCs w:val="24"/>
      <w:lang w:val="en-GB"/>
    </w:rPr>
  </w:style>
  <w:style w:type="paragraph" w:styleId="NoSpacing">
    <w:name w:val="No Spacing"/>
    <w:uiPriority w:val="1"/>
    <w:qFormat/>
    <w:rsid w:val="00364EE4"/>
    <w:pPr>
      <w:spacing w:after="0" w:line="240" w:lineRule="auto"/>
    </w:pPr>
    <w:rPr>
      <w:rFonts w:eastAsiaTheme="minorHAnsi"/>
    </w:rPr>
  </w:style>
  <w:style w:type="table" w:customStyle="1" w:styleId="TableGrid1">
    <w:name w:val="Table Grid1"/>
    <w:basedOn w:val="TableNormal"/>
    <w:next w:val="TableGrid"/>
    <w:uiPriority w:val="59"/>
    <w:qFormat/>
    <w:rsid w:val="006E11D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939"/>
  </w:style>
  <w:style w:type="paragraph" w:styleId="Footer">
    <w:name w:val="footer"/>
    <w:basedOn w:val="Normal"/>
    <w:link w:val="FooterChar"/>
    <w:uiPriority w:val="99"/>
    <w:unhideWhenUsed/>
    <w:rsid w:val="00F42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939"/>
  </w:style>
  <w:style w:type="character" w:styleId="Hyperlink">
    <w:name w:val="Hyperlink"/>
    <w:basedOn w:val="DefaultParagraphFont"/>
    <w:uiPriority w:val="99"/>
    <w:unhideWhenUsed/>
    <w:rsid w:val="00307040"/>
    <w:rPr>
      <w:color w:val="0563C1" w:themeColor="hyperlink"/>
      <w:u w:val="single"/>
    </w:rPr>
  </w:style>
  <w:style w:type="character" w:customStyle="1" w:styleId="go">
    <w:name w:val="go"/>
    <w:basedOn w:val="DefaultParagraphFont"/>
    <w:rsid w:val="00CE3A0F"/>
  </w:style>
  <w:style w:type="character" w:styleId="UnresolvedMention">
    <w:name w:val="Unresolved Mention"/>
    <w:basedOn w:val="DefaultParagraphFont"/>
    <w:uiPriority w:val="99"/>
    <w:semiHidden/>
    <w:unhideWhenUsed/>
    <w:rsid w:val="00DB1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422">
      <w:bodyDiv w:val="1"/>
      <w:marLeft w:val="0"/>
      <w:marRight w:val="0"/>
      <w:marTop w:val="0"/>
      <w:marBottom w:val="0"/>
      <w:divBdr>
        <w:top w:val="none" w:sz="0" w:space="0" w:color="auto"/>
        <w:left w:val="none" w:sz="0" w:space="0" w:color="auto"/>
        <w:bottom w:val="none" w:sz="0" w:space="0" w:color="auto"/>
        <w:right w:val="none" w:sz="0" w:space="0" w:color="auto"/>
      </w:divBdr>
      <w:divsChild>
        <w:div w:id="592275296">
          <w:marLeft w:val="0"/>
          <w:marRight w:val="0"/>
          <w:marTop w:val="0"/>
          <w:marBottom w:val="0"/>
          <w:divBdr>
            <w:top w:val="none" w:sz="0" w:space="0" w:color="auto"/>
            <w:left w:val="none" w:sz="0" w:space="0" w:color="auto"/>
            <w:bottom w:val="none" w:sz="0" w:space="0" w:color="auto"/>
            <w:right w:val="none" w:sz="0" w:space="0" w:color="auto"/>
          </w:divBdr>
          <w:divsChild>
            <w:div w:id="571428343">
              <w:marLeft w:val="0"/>
              <w:marRight w:val="0"/>
              <w:marTop w:val="0"/>
              <w:marBottom w:val="0"/>
              <w:divBdr>
                <w:top w:val="none" w:sz="0" w:space="0" w:color="auto"/>
                <w:left w:val="none" w:sz="0" w:space="0" w:color="auto"/>
                <w:bottom w:val="none" w:sz="0" w:space="0" w:color="auto"/>
                <w:right w:val="none" w:sz="0" w:space="0" w:color="auto"/>
              </w:divBdr>
              <w:divsChild>
                <w:div w:id="1027408420">
                  <w:marLeft w:val="0"/>
                  <w:marRight w:val="0"/>
                  <w:marTop w:val="0"/>
                  <w:marBottom w:val="0"/>
                  <w:divBdr>
                    <w:top w:val="none" w:sz="0" w:space="0" w:color="auto"/>
                    <w:left w:val="none" w:sz="0" w:space="0" w:color="auto"/>
                    <w:bottom w:val="none" w:sz="0" w:space="0" w:color="auto"/>
                    <w:right w:val="none" w:sz="0" w:space="0" w:color="auto"/>
                  </w:divBdr>
                  <w:divsChild>
                    <w:div w:id="1983844408">
                      <w:marLeft w:val="-315"/>
                      <w:marRight w:val="0"/>
                      <w:marTop w:val="90"/>
                      <w:marBottom w:val="0"/>
                      <w:divBdr>
                        <w:top w:val="none" w:sz="0" w:space="0" w:color="auto"/>
                        <w:left w:val="single" w:sz="6" w:space="0" w:color="DADCE0"/>
                        <w:bottom w:val="none" w:sz="0" w:space="0" w:color="auto"/>
                        <w:right w:val="none" w:sz="0" w:space="0" w:color="auto"/>
                      </w:divBdr>
                      <w:divsChild>
                        <w:div w:id="1248155033">
                          <w:marLeft w:val="0"/>
                          <w:marRight w:val="0"/>
                          <w:marTop w:val="0"/>
                          <w:marBottom w:val="0"/>
                          <w:divBdr>
                            <w:top w:val="none" w:sz="0" w:space="0" w:color="auto"/>
                            <w:left w:val="none" w:sz="0" w:space="0" w:color="auto"/>
                            <w:bottom w:val="none" w:sz="0" w:space="0" w:color="auto"/>
                            <w:right w:val="none" w:sz="0" w:space="0" w:color="auto"/>
                          </w:divBdr>
                          <w:divsChild>
                            <w:div w:id="1389763661">
                              <w:marLeft w:val="0"/>
                              <w:marRight w:val="0"/>
                              <w:marTop w:val="0"/>
                              <w:marBottom w:val="0"/>
                              <w:divBdr>
                                <w:top w:val="none" w:sz="0" w:space="0" w:color="auto"/>
                                <w:left w:val="none" w:sz="0" w:space="0" w:color="auto"/>
                                <w:bottom w:val="none" w:sz="0" w:space="0" w:color="auto"/>
                                <w:right w:val="none" w:sz="0" w:space="0" w:color="auto"/>
                              </w:divBdr>
                              <w:divsChild>
                                <w:div w:id="1387756221">
                                  <w:marLeft w:val="0"/>
                                  <w:marRight w:val="0"/>
                                  <w:marTop w:val="0"/>
                                  <w:marBottom w:val="0"/>
                                  <w:divBdr>
                                    <w:top w:val="none" w:sz="0" w:space="0" w:color="auto"/>
                                    <w:left w:val="none" w:sz="0" w:space="0" w:color="auto"/>
                                    <w:bottom w:val="none" w:sz="0" w:space="0" w:color="auto"/>
                                    <w:right w:val="none" w:sz="0" w:space="0" w:color="auto"/>
                                  </w:divBdr>
                                  <w:divsChild>
                                    <w:div w:id="1825928296">
                                      <w:marLeft w:val="0"/>
                                      <w:marRight w:val="0"/>
                                      <w:marTop w:val="0"/>
                                      <w:marBottom w:val="0"/>
                                      <w:divBdr>
                                        <w:top w:val="none" w:sz="0" w:space="0" w:color="auto"/>
                                        <w:left w:val="none" w:sz="0" w:space="0" w:color="auto"/>
                                        <w:bottom w:val="none" w:sz="0" w:space="0" w:color="auto"/>
                                        <w:right w:val="none" w:sz="0" w:space="0" w:color="auto"/>
                                      </w:divBdr>
                                      <w:divsChild>
                                        <w:div w:id="298995273">
                                          <w:marLeft w:val="0"/>
                                          <w:marRight w:val="0"/>
                                          <w:marTop w:val="0"/>
                                          <w:marBottom w:val="0"/>
                                          <w:divBdr>
                                            <w:top w:val="none" w:sz="0" w:space="0" w:color="auto"/>
                                            <w:left w:val="none" w:sz="0" w:space="0" w:color="auto"/>
                                            <w:bottom w:val="none" w:sz="0" w:space="0" w:color="auto"/>
                                            <w:right w:val="none" w:sz="0" w:space="0" w:color="auto"/>
                                          </w:divBdr>
                                          <w:divsChild>
                                            <w:div w:id="693923775">
                                              <w:marLeft w:val="0"/>
                                              <w:marRight w:val="0"/>
                                              <w:marTop w:val="0"/>
                                              <w:marBottom w:val="0"/>
                                              <w:divBdr>
                                                <w:top w:val="none" w:sz="0" w:space="0" w:color="auto"/>
                                                <w:left w:val="none" w:sz="0" w:space="0" w:color="auto"/>
                                                <w:bottom w:val="none" w:sz="0" w:space="0" w:color="auto"/>
                                                <w:right w:val="none" w:sz="0" w:space="0" w:color="auto"/>
                                              </w:divBdr>
                                              <w:divsChild>
                                                <w:div w:id="17847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584028">
          <w:marLeft w:val="0"/>
          <w:marRight w:val="0"/>
          <w:marTop w:val="0"/>
          <w:marBottom w:val="0"/>
          <w:divBdr>
            <w:top w:val="none" w:sz="0" w:space="0" w:color="auto"/>
            <w:left w:val="none" w:sz="0" w:space="0" w:color="auto"/>
            <w:bottom w:val="none" w:sz="0" w:space="0" w:color="auto"/>
            <w:right w:val="none" w:sz="0" w:space="0" w:color="auto"/>
          </w:divBdr>
          <w:divsChild>
            <w:div w:id="826434451">
              <w:marLeft w:val="0"/>
              <w:marRight w:val="0"/>
              <w:marTop w:val="90"/>
              <w:marBottom w:val="0"/>
              <w:divBdr>
                <w:top w:val="none" w:sz="0" w:space="0" w:color="auto"/>
                <w:left w:val="single" w:sz="6" w:space="15" w:color="DADCE0"/>
                <w:bottom w:val="none" w:sz="0" w:space="0" w:color="auto"/>
                <w:right w:val="none" w:sz="0" w:space="0" w:color="auto"/>
              </w:divBdr>
              <w:divsChild>
                <w:div w:id="547764689">
                  <w:marLeft w:val="0"/>
                  <w:marRight w:val="0"/>
                  <w:marTop w:val="0"/>
                  <w:marBottom w:val="0"/>
                  <w:divBdr>
                    <w:top w:val="none" w:sz="0" w:space="0" w:color="auto"/>
                    <w:left w:val="none" w:sz="0" w:space="0" w:color="auto"/>
                    <w:bottom w:val="none" w:sz="0" w:space="0" w:color="auto"/>
                    <w:right w:val="none" w:sz="0" w:space="0" w:color="auto"/>
                  </w:divBdr>
                  <w:divsChild>
                    <w:div w:id="1491561811">
                      <w:marLeft w:val="0"/>
                      <w:marRight w:val="0"/>
                      <w:marTop w:val="0"/>
                      <w:marBottom w:val="0"/>
                      <w:divBdr>
                        <w:top w:val="none" w:sz="0" w:space="0" w:color="auto"/>
                        <w:left w:val="none" w:sz="0" w:space="0" w:color="auto"/>
                        <w:bottom w:val="none" w:sz="0" w:space="0" w:color="auto"/>
                        <w:right w:val="none" w:sz="0" w:space="0" w:color="auto"/>
                      </w:divBdr>
                      <w:divsChild>
                        <w:div w:id="610624174">
                          <w:marLeft w:val="0"/>
                          <w:marRight w:val="0"/>
                          <w:marTop w:val="0"/>
                          <w:marBottom w:val="0"/>
                          <w:divBdr>
                            <w:top w:val="none" w:sz="0" w:space="0" w:color="auto"/>
                            <w:left w:val="none" w:sz="0" w:space="0" w:color="auto"/>
                            <w:bottom w:val="none" w:sz="0" w:space="0" w:color="auto"/>
                            <w:right w:val="none" w:sz="0" w:space="0" w:color="auto"/>
                          </w:divBdr>
                          <w:divsChild>
                            <w:div w:id="1075125718">
                              <w:marLeft w:val="0"/>
                              <w:marRight w:val="0"/>
                              <w:marTop w:val="0"/>
                              <w:marBottom w:val="0"/>
                              <w:divBdr>
                                <w:top w:val="none" w:sz="0" w:space="0" w:color="auto"/>
                                <w:left w:val="none" w:sz="0" w:space="0" w:color="auto"/>
                                <w:bottom w:val="none" w:sz="0" w:space="0" w:color="auto"/>
                                <w:right w:val="none" w:sz="0" w:space="0" w:color="auto"/>
                              </w:divBdr>
                              <w:divsChild>
                                <w:div w:id="1956055606">
                                  <w:marLeft w:val="0"/>
                                  <w:marRight w:val="0"/>
                                  <w:marTop w:val="0"/>
                                  <w:marBottom w:val="0"/>
                                  <w:divBdr>
                                    <w:top w:val="none" w:sz="0" w:space="0" w:color="auto"/>
                                    <w:left w:val="none" w:sz="0" w:space="0" w:color="auto"/>
                                    <w:bottom w:val="none" w:sz="0" w:space="0" w:color="auto"/>
                                    <w:right w:val="none" w:sz="0" w:space="0" w:color="auto"/>
                                  </w:divBdr>
                                  <w:divsChild>
                                    <w:div w:id="793139563">
                                      <w:marLeft w:val="0"/>
                                      <w:marRight w:val="0"/>
                                      <w:marTop w:val="0"/>
                                      <w:marBottom w:val="0"/>
                                      <w:divBdr>
                                        <w:top w:val="none" w:sz="0" w:space="0" w:color="auto"/>
                                        <w:left w:val="none" w:sz="0" w:space="0" w:color="auto"/>
                                        <w:bottom w:val="none" w:sz="0" w:space="0" w:color="auto"/>
                                        <w:right w:val="none" w:sz="0" w:space="0" w:color="auto"/>
                                      </w:divBdr>
                                      <w:divsChild>
                                        <w:div w:id="881675537">
                                          <w:marLeft w:val="0"/>
                                          <w:marRight w:val="0"/>
                                          <w:marTop w:val="0"/>
                                          <w:marBottom w:val="0"/>
                                          <w:divBdr>
                                            <w:top w:val="none" w:sz="0" w:space="0" w:color="auto"/>
                                            <w:left w:val="none" w:sz="0" w:space="0" w:color="auto"/>
                                            <w:bottom w:val="none" w:sz="0" w:space="0" w:color="auto"/>
                                            <w:right w:val="none" w:sz="0" w:space="0" w:color="auto"/>
                                          </w:divBdr>
                                          <w:divsChild>
                                            <w:div w:id="725834463">
                                              <w:marLeft w:val="0"/>
                                              <w:marRight w:val="0"/>
                                              <w:marTop w:val="0"/>
                                              <w:marBottom w:val="0"/>
                                              <w:divBdr>
                                                <w:top w:val="none" w:sz="0" w:space="0" w:color="auto"/>
                                                <w:left w:val="none" w:sz="0" w:space="0" w:color="auto"/>
                                                <w:bottom w:val="none" w:sz="0" w:space="0" w:color="auto"/>
                                                <w:right w:val="none" w:sz="0" w:space="0" w:color="auto"/>
                                              </w:divBdr>
                                              <w:divsChild>
                                                <w:div w:id="1589266748">
                                                  <w:marLeft w:val="0"/>
                                                  <w:marRight w:val="0"/>
                                                  <w:marTop w:val="120"/>
                                                  <w:marBottom w:val="0"/>
                                                  <w:divBdr>
                                                    <w:top w:val="none" w:sz="0" w:space="0" w:color="auto"/>
                                                    <w:left w:val="none" w:sz="0" w:space="0" w:color="auto"/>
                                                    <w:bottom w:val="none" w:sz="0" w:space="0" w:color="auto"/>
                                                    <w:right w:val="none" w:sz="0" w:space="0" w:color="auto"/>
                                                  </w:divBdr>
                                                  <w:divsChild>
                                                    <w:div w:id="854734851">
                                                      <w:marLeft w:val="0"/>
                                                      <w:marRight w:val="0"/>
                                                      <w:marTop w:val="0"/>
                                                      <w:marBottom w:val="0"/>
                                                      <w:divBdr>
                                                        <w:top w:val="none" w:sz="0" w:space="0" w:color="auto"/>
                                                        <w:left w:val="none" w:sz="0" w:space="0" w:color="auto"/>
                                                        <w:bottom w:val="none" w:sz="0" w:space="0" w:color="auto"/>
                                                        <w:right w:val="none" w:sz="0" w:space="0" w:color="auto"/>
                                                      </w:divBdr>
                                                      <w:divsChild>
                                                        <w:div w:id="1264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82078">
      <w:bodyDiv w:val="1"/>
      <w:marLeft w:val="0"/>
      <w:marRight w:val="0"/>
      <w:marTop w:val="0"/>
      <w:marBottom w:val="0"/>
      <w:divBdr>
        <w:top w:val="none" w:sz="0" w:space="0" w:color="auto"/>
        <w:left w:val="none" w:sz="0" w:space="0" w:color="auto"/>
        <w:bottom w:val="none" w:sz="0" w:space="0" w:color="auto"/>
        <w:right w:val="none" w:sz="0" w:space="0" w:color="auto"/>
      </w:divBdr>
    </w:div>
    <w:div w:id="36635825">
      <w:bodyDiv w:val="1"/>
      <w:marLeft w:val="0"/>
      <w:marRight w:val="0"/>
      <w:marTop w:val="0"/>
      <w:marBottom w:val="0"/>
      <w:divBdr>
        <w:top w:val="none" w:sz="0" w:space="0" w:color="auto"/>
        <w:left w:val="none" w:sz="0" w:space="0" w:color="auto"/>
        <w:bottom w:val="none" w:sz="0" w:space="0" w:color="auto"/>
        <w:right w:val="none" w:sz="0" w:space="0" w:color="auto"/>
      </w:divBdr>
    </w:div>
    <w:div w:id="52045516">
      <w:bodyDiv w:val="1"/>
      <w:marLeft w:val="0"/>
      <w:marRight w:val="0"/>
      <w:marTop w:val="0"/>
      <w:marBottom w:val="0"/>
      <w:divBdr>
        <w:top w:val="none" w:sz="0" w:space="0" w:color="auto"/>
        <w:left w:val="none" w:sz="0" w:space="0" w:color="auto"/>
        <w:bottom w:val="none" w:sz="0" w:space="0" w:color="auto"/>
        <w:right w:val="none" w:sz="0" w:space="0" w:color="auto"/>
      </w:divBdr>
    </w:div>
    <w:div w:id="53159190">
      <w:bodyDiv w:val="1"/>
      <w:marLeft w:val="0"/>
      <w:marRight w:val="0"/>
      <w:marTop w:val="0"/>
      <w:marBottom w:val="0"/>
      <w:divBdr>
        <w:top w:val="none" w:sz="0" w:space="0" w:color="auto"/>
        <w:left w:val="none" w:sz="0" w:space="0" w:color="auto"/>
        <w:bottom w:val="none" w:sz="0" w:space="0" w:color="auto"/>
        <w:right w:val="none" w:sz="0" w:space="0" w:color="auto"/>
      </w:divBdr>
    </w:div>
    <w:div w:id="121847899">
      <w:bodyDiv w:val="1"/>
      <w:marLeft w:val="0"/>
      <w:marRight w:val="0"/>
      <w:marTop w:val="0"/>
      <w:marBottom w:val="0"/>
      <w:divBdr>
        <w:top w:val="none" w:sz="0" w:space="0" w:color="auto"/>
        <w:left w:val="none" w:sz="0" w:space="0" w:color="auto"/>
        <w:bottom w:val="none" w:sz="0" w:space="0" w:color="auto"/>
        <w:right w:val="none" w:sz="0" w:space="0" w:color="auto"/>
      </w:divBdr>
    </w:div>
    <w:div w:id="167715160">
      <w:bodyDiv w:val="1"/>
      <w:marLeft w:val="0"/>
      <w:marRight w:val="0"/>
      <w:marTop w:val="0"/>
      <w:marBottom w:val="0"/>
      <w:divBdr>
        <w:top w:val="none" w:sz="0" w:space="0" w:color="auto"/>
        <w:left w:val="none" w:sz="0" w:space="0" w:color="auto"/>
        <w:bottom w:val="none" w:sz="0" w:space="0" w:color="auto"/>
        <w:right w:val="none" w:sz="0" w:space="0" w:color="auto"/>
      </w:divBdr>
    </w:div>
    <w:div w:id="168449751">
      <w:bodyDiv w:val="1"/>
      <w:marLeft w:val="0"/>
      <w:marRight w:val="0"/>
      <w:marTop w:val="0"/>
      <w:marBottom w:val="0"/>
      <w:divBdr>
        <w:top w:val="none" w:sz="0" w:space="0" w:color="auto"/>
        <w:left w:val="none" w:sz="0" w:space="0" w:color="auto"/>
        <w:bottom w:val="none" w:sz="0" w:space="0" w:color="auto"/>
        <w:right w:val="none" w:sz="0" w:space="0" w:color="auto"/>
      </w:divBdr>
      <w:divsChild>
        <w:div w:id="401758719">
          <w:marLeft w:val="0"/>
          <w:marRight w:val="0"/>
          <w:marTop w:val="0"/>
          <w:marBottom w:val="0"/>
          <w:divBdr>
            <w:top w:val="none" w:sz="0" w:space="0" w:color="auto"/>
            <w:left w:val="none" w:sz="0" w:space="0" w:color="auto"/>
            <w:bottom w:val="none" w:sz="0" w:space="0" w:color="auto"/>
            <w:right w:val="none" w:sz="0" w:space="0" w:color="auto"/>
          </w:divBdr>
          <w:divsChild>
            <w:div w:id="901596946">
              <w:marLeft w:val="0"/>
              <w:marRight w:val="0"/>
              <w:marTop w:val="0"/>
              <w:marBottom w:val="0"/>
              <w:divBdr>
                <w:top w:val="none" w:sz="0" w:space="0" w:color="auto"/>
                <w:left w:val="none" w:sz="0" w:space="0" w:color="auto"/>
                <w:bottom w:val="none" w:sz="0" w:space="0" w:color="auto"/>
                <w:right w:val="none" w:sz="0" w:space="0" w:color="auto"/>
              </w:divBdr>
              <w:divsChild>
                <w:div w:id="1353149392">
                  <w:marLeft w:val="0"/>
                  <w:marRight w:val="0"/>
                  <w:marTop w:val="0"/>
                  <w:marBottom w:val="0"/>
                  <w:divBdr>
                    <w:top w:val="none" w:sz="0" w:space="0" w:color="auto"/>
                    <w:left w:val="none" w:sz="0" w:space="0" w:color="auto"/>
                    <w:bottom w:val="none" w:sz="0" w:space="0" w:color="auto"/>
                    <w:right w:val="none" w:sz="0" w:space="0" w:color="auto"/>
                  </w:divBdr>
                  <w:divsChild>
                    <w:div w:id="1579244546">
                      <w:marLeft w:val="-315"/>
                      <w:marRight w:val="0"/>
                      <w:marTop w:val="90"/>
                      <w:marBottom w:val="0"/>
                      <w:divBdr>
                        <w:top w:val="none" w:sz="0" w:space="0" w:color="auto"/>
                        <w:left w:val="single" w:sz="6" w:space="0" w:color="DADCE0"/>
                        <w:bottom w:val="none" w:sz="0" w:space="0" w:color="auto"/>
                        <w:right w:val="none" w:sz="0" w:space="0" w:color="auto"/>
                      </w:divBdr>
                      <w:divsChild>
                        <w:div w:id="1007293087">
                          <w:marLeft w:val="0"/>
                          <w:marRight w:val="0"/>
                          <w:marTop w:val="0"/>
                          <w:marBottom w:val="0"/>
                          <w:divBdr>
                            <w:top w:val="none" w:sz="0" w:space="0" w:color="auto"/>
                            <w:left w:val="none" w:sz="0" w:space="0" w:color="auto"/>
                            <w:bottom w:val="none" w:sz="0" w:space="0" w:color="auto"/>
                            <w:right w:val="none" w:sz="0" w:space="0" w:color="auto"/>
                          </w:divBdr>
                          <w:divsChild>
                            <w:div w:id="810173503">
                              <w:marLeft w:val="0"/>
                              <w:marRight w:val="0"/>
                              <w:marTop w:val="0"/>
                              <w:marBottom w:val="0"/>
                              <w:divBdr>
                                <w:top w:val="none" w:sz="0" w:space="0" w:color="auto"/>
                                <w:left w:val="none" w:sz="0" w:space="0" w:color="auto"/>
                                <w:bottom w:val="none" w:sz="0" w:space="0" w:color="auto"/>
                                <w:right w:val="none" w:sz="0" w:space="0" w:color="auto"/>
                              </w:divBdr>
                              <w:divsChild>
                                <w:div w:id="586689190">
                                  <w:marLeft w:val="0"/>
                                  <w:marRight w:val="0"/>
                                  <w:marTop w:val="0"/>
                                  <w:marBottom w:val="0"/>
                                  <w:divBdr>
                                    <w:top w:val="none" w:sz="0" w:space="0" w:color="auto"/>
                                    <w:left w:val="none" w:sz="0" w:space="0" w:color="auto"/>
                                    <w:bottom w:val="none" w:sz="0" w:space="0" w:color="auto"/>
                                    <w:right w:val="none" w:sz="0" w:space="0" w:color="auto"/>
                                  </w:divBdr>
                                  <w:divsChild>
                                    <w:div w:id="1932229344">
                                      <w:marLeft w:val="0"/>
                                      <w:marRight w:val="0"/>
                                      <w:marTop w:val="0"/>
                                      <w:marBottom w:val="0"/>
                                      <w:divBdr>
                                        <w:top w:val="none" w:sz="0" w:space="0" w:color="auto"/>
                                        <w:left w:val="none" w:sz="0" w:space="0" w:color="auto"/>
                                        <w:bottom w:val="none" w:sz="0" w:space="0" w:color="auto"/>
                                        <w:right w:val="none" w:sz="0" w:space="0" w:color="auto"/>
                                      </w:divBdr>
                                      <w:divsChild>
                                        <w:div w:id="451674539">
                                          <w:marLeft w:val="0"/>
                                          <w:marRight w:val="0"/>
                                          <w:marTop w:val="0"/>
                                          <w:marBottom w:val="0"/>
                                          <w:divBdr>
                                            <w:top w:val="none" w:sz="0" w:space="0" w:color="auto"/>
                                            <w:left w:val="none" w:sz="0" w:space="0" w:color="auto"/>
                                            <w:bottom w:val="none" w:sz="0" w:space="0" w:color="auto"/>
                                            <w:right w:val="none" w:sz="0" w:space="0" w:color="auto"/>
                                          </w:divBdr>
                                          <w:divsChild>
                                            <w:div w:id="435177261">
                                              <w:marLeft w:val="0"/>
                                              <w:marRight w:val="0"/>
                                              <w:marTop w:val="0"/>
                                              <w:marBottom w:val="0"/>
                                              <w:divBdr>
                                                <w:top w:val="none" w:sz="0" w:space="0" w:color="auto"/>
                                                <w:left w:val="none" w:sz="0" w:space="0" w:color="auto"/>
                                                <w:bottom w:val="none" w:sz="0" w:space="0" w:color="auto"/>
                                                <w:right w:val="none" w:sz="0" w:space="0" w:color="auto"/>
                                              </w:divBdr>
                                              <w:divsChild>
                                                <w:div w:id="853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603398">
          <w:marLeft w:val="0"/>
          <w:marRight w:val="0"/>
          <w:marTop w:val="0"/>
          <w:marBottom w:val="0"/>
          <w:divBdr>
            <w:top w:val="none" w:sz="0" w:space="0" w:color="auto"/>
            <w:left w:val="none" w:sz="0" w:space="0" w:color="auto"/>
            <w:bottom w:val="none" w:sz="0" w:space="0" w:color="auto"/>
            <w:right w:val="none" w:sz="0" w:space="0" w:color="auto"/>
          </w:divBdr>
          <w:divsChild>
            <w:div w:id="413085692">
              <w:marLeft w:val="0"/>
              <w:marRight w:val="0"/>
              <w:marTop w:val="90"/>
              <w:marBottom w:val="0"/>
              <w:divBdr>
                <w:top w:val="none" w:sz="0" w:space="0" w:color="auto"/>
                <w:left w:val="single" w:sz="6" w:space="15" w:color="DADCE0"/>
                <w:bottom w:val="none" w:sz="0" w:space="0" w:color="auto"/>
                <w:right w:val="none" w:sz="0" w:space="0" w:color="auto"/>
              </w:divBdr>
              <w:divsChild>
                <w:div w:id="673458723">
                  <w:marLeft w:val="0"/>
                  <w:marRight w:val="0"/>
                  <w:marTop w:val="0"/>
                  <w:marBottom w:val="0"/>
                  <w:divBdr>
                    <w:top w:val="none" w:sz="0" w:space="0" w:color="auto"/>
                    <w:left w:val="none" w:sz="0" w:space="0" w:color="auto"/>
                    <w:bottom w:val="none" w:sz="0" w:space="0" w:color="auto"/>
                    <w:right w:val="none" w:sz="0" w:space="0" w:color="auto"/>
                  </w:divBdr>
                  <w:divsChild>
                    <w:div w:id="1765104304">
                      <w:marLeft w:val="0"/>
                      <w:marRight w:val="0"/>
                      <w:marTop w:val="0"/>
                      <w:marBottom w:val="0"/>
                      <w:divBdr>
                        <w:top w:val="none" w:sz="0" w:space="0" w:color="auto"/>
                        <w:left w:val="none" w:sz="0" w:space="0" w:color="auto"/>
                        <w:bottom w:val="none" w:sz="0" w:space="0" w:color="auto"/>
                        <w:right w:val="none" w:sz="0" w:space="0" w:color="auto"/>
                      </w:divBdr>
                      <w:divsChild>
                        <w:div w:id="1617370917">
                          <w:marLeft w:val="0"/>
                          <w:marRight w:val="0"/>
                          <w:marTop w:val="0"/>
                          <w:marBottom w:val="0"/>
                          <w:divBdr>
                            <w:top w:val="none" w:sz="0" w:space="0" w:color="auto"/>
                            <w:left w:val="none" w:sz="0" w:space="0" w:color="auto"/>
                            <w:bottom w:val="none" w:sz="0" w:space="0" w:color="auto"/>
                            <w:right w:val="none" w:sz="0" w:space="0" w:color="auto"/>
                          </w:divBdr>
                          <w:divsChild>
                            <w:div w:id="49308688">
                              <w:marLeft w:val="0"/>
                              <w:marRight w:val="0"/>
                              <w:marTop w:val="0"/>
                              <w:marBottom w:val="0"/>
                              <w:divBdr>
                                <w:top w:val="none" w:sz="0" w:space="0" w:color="auto"/>
                                <w:left w:val="none" w:sz="0" w:space="0" w:color="auto"/>
                                <w:bottom w:val="none" w:sz="0" w:space="0" w:color="auto"/>
                                <w:right w:val="none" w:sz="0" w:space="0" w:color="auto"/>
                              </w:divBdr>
                              <w:divsChild>
                                <w:div w:id="1912885657">
                                  <w:marLeft w:val="0"/>
                                  <w:marRight w:val="0"/>
                                  <w:marTop w:val="0"/>
                                  <w:marBottom w:val="0"/>
                                  <w:divBdr>
                                    <w:top w:val="none" w:sz="0" w:space="0" w:color="auto"/>
                                    <w:left w:val="none" w:sz="0" w:space="0" w:color="auto"/>
                                    <w:bottom w:val="none" w:sz="0" w:space="0" w:color="auto"/>
                                    <w:right w:val="none" w:sz="0" w:space="0" w:color="auto"/>
                                  </w:divBdr>
                                  <w:divsChild>
                                    <w:div w:id="2054503401">
                                      <w:marLeft w:val="0"/>
                                      <w:marRight w:val="0"/>
                                      <w:marTop w:val="0"/>
                                      <w:marBottom w:val="0"/>
                                      <w:divBdr>
                                        <w:top w:val="none" w:sz="0" w:space="0" w:color="auto"/>
                                        <w:left w:val="none" w:sz="0" w:space="0" w:color="auto"/>
                                        <w:bottom w:val="none" w:sz="0" w:space="0" w:color="auto"/>
                                        <w:right w:val="none" w:sz="0" w:space="0" w:color="auto"/>
                                      </w:divBdr>
                                      <w:divsChild>
                                        <w:div w:id="1356689596">
                                          <w:marLeft w:val="0"/>
                                          <w:marRight w:val="0"/>
                                          <w:marTop w:val="0"/>
                                          <w:marBottom w:val="0"/>
                                          <w:divBdr>
                                            <w:top w:val="none" w:sz="0" w:space="0" w:color="auto"/>
                                            <w:left w:val="none" w:sz="0" w:space="0" w:color="auto"/>
                                            <w:bottom w:val="none" w:sz="0" w:space="0" w:color="auto"/>
                                            <w:right w:val="none" w:sz="0" w:space="0" w:color="auto"/>
                                          </w:divBdr>
                                          <w:divsChild>
                                            <w:div w:id="776366543">
                                              <w:marLeft w:val="0"/>
                                              <w:marRight w:val="0"/>
                                              <w:marTop w:val="0"/>
                                              <w:marBottom w:val="0"/>
                                              <w:divBdr>
                                                <w:top w:val="none" w:sz="0" w:space="0" w:color="auto"/>
                                                <w:left w:val="none" w:sz="0" w:space="0" w:color="auto"/>
                                                <w:bottom w:val="none" w:sz="0" w:space="0" w:color="auto"/>
                                                <w:right w:val="none" w:sz="0" w:space="0" w:color="auto"/>
                                              </w:divBdr>
                                              <w:divsChild>
                                                <w:div w:id="1124885809">
                                                  <w:marLeft w:val="0"/>
                                                  <w:marRight w:val="0"/>
                                                  <w:marTop w:val="120"/>
                                                  <w:marBottom w:val="0"/>
                                                  <w:divBdr>
                                                    <w:top w:val="none" w:sz="0" w:space="0" w:color="auto"/>
                                                    <w:left w:val="none" w:sz="0" w:space="0" w:color="auto"/>
                                                    <w:bottom w:val="none" w:sz="0" w:space="0" w:color="auto"/>
                                                    <w:right w:val="none" w:sz="0" w:space="0" w:color="auto"/>
                                                  </w:divBdr>
                                                  <w:divsChild>
                                                    <w:div w:id="314460630">
                                                      <w:marLeft w:val="0"/>
                                                      <w:marRight w:val="0"/>
                                                      <w:marTop w:val="0"/>
                                                      <w:marBottom w:val="0"/>
                                                      <w:divBdr>
                                                        <w:top w:val="none" w:sz="0" w:space="0" w:color="auto"/>
                                                        <w:left w:val="none" w:sz="0" w:space="0" w:color="auto"/>
                                                        <w:bottom w:val="none" w:sz="0" w:space="0" w:color="auto"/>
                                                        <w:right w:val="none" w:sz="0" w:space="0" w:color="auto"/>
                                                      </w:divBdr>
                                                      <w:divsChild>
                                                        <w:div w:id="2739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91197">
      <w:bodyDiv w:val="1"/>
      <w:marLeft w:val="0"/>
      <w:marRight w:val="0"/>
      <w:marTop w:val="0"/>
      <w:marBottom w:val="0"/>
      <w:divBdr>
        <w:top w:val="none" w:sz="0" w:space="0" w:color="auto"/>
        <w:left w:val="none" w:sz="0" w:space="0" w:color="auto"/>
        <w:bottom w:val="none" w:sz="0" w:space="0" w:color="auto"/>
        <w:right w:val="none" w:sz="0" w:space="0" w:color="auto"/>
      </w:divBdr>
    </w:div>
    <w:div w:id="194972301">
      <w:bodyDiv w:val="1"/>
      <w:marLeft w:val="0"/>
      <w:marRight w:val="0"/>
      <w:marTop w:val="0"/>
      <w:marBottom w:val="0"/>
      <w:divBdr>
        <w:top w:val="none" w:sz="0" w:space="0" w:color="auto"/>
        <w:left w:val="none" w:sz="0" w:space="0" w:color="auto"/>
        <w:bottom w:val="none" w:sz="0" w:space="0" w:color="auto"/>
        <w:right w:val="none" w:sz="0" w:space="0" w:color="auto"/>
      </w:divBdr>
    </w:div>
    <w:div w:id="201140252">
      <w:bodyDiv w:val="1"/>
      <w:marLeft w:val="0"/>
      <w:marRight w:val="0"/>
      <w:marTop w:val="0"/>
      <w:marBottom w:val="0"/>
      <w:divBdr>
        <w:top w:val="none" w:sz="0" w:space="0" w:color="auto"/>
        <w:left w:val="none" w:sz="0" w:space="0" w:color="auto"/>
        <w:bottom w:val="none" w:sz="0" w:space="0" w:color="auto"/>
        <w:right w:val="none" w:sz="0" w:space="0" w:color="auto"/>
      </w:divBdr>
    </w:div>
    <w:div w:id="201675213">
      <w:bodyDiv w:val="1"/>
      <w:marLeft w:val="0"/>
      <w:marRight w:val="0"/>
      <w:marTop w:val="0"/>
      <w:marBottom w:val="0"/>
      <w:divBdr>
        <w:top w:val="none" w:sz="0" w:space="0" w:color="auto"/>
        <w:left w:val="none" w:sz="0" w:space="0" w:color="auto"/>
        <w:bottom w:val="none" w:sz="0" w:space="0" w:color="auto"/>
        <w:right w:val="none" w:sz="0" w:space="0" w:color="auto"/>
      </w:divBdr>
    </w:div>
    <w:div w:id="228853128">
      <w:bodyDiv w:val="1"/>
      <w:marLeft w:val="0"/>
      <w:marRight w:val="0"/>
      <w:marTop w:val="0"/>
      <w:marBottom w:val="0"/>
      <w:divBdr>
        <w:top w:val="none" w:sz="0" w:space="0" w:color="auto"/>
        <w:left w:val="none" w:sz="0" w:space="0" w:color="auto"/>
        <w:bottom w:val="none" w:sz="0" w:space="0" w:color="auto"/>
        <w:right w:val="none" w:sz="0" w:space="0" w:color="auto"/>
      </w:divBdr>
    </w:div>
    <w:div w:id="244727231">
      <w:bodyDiv w:val="1"/>
      <w:marLeft w:val="0"/>
      <w:marRight w:val="0"/>
      <w:marTop w:val="0"/>
      <w:marBottom w:val="0"/>
      <w:divBdr>
        <w:top w:val="none" w:sz="0" w:space="0" w:color="auto"/>
        <w:left w:val="none" w:sz="0" w:space="0" w:color="auto"/>
        <w:bottom w:val="none" w:sz="0" w:space="0" w:color="auto"/>
        <w:right w:val="none" w:sz="0" w:space="0" w:color="auto"/>
      </w:divBdr>
    </w:div>
    <w:div w:id="262034721">
      <w:bodyDiv w:val="1"/>
      <w:marLeft w:val="0"/>
      <w:marRight w:val="0"/>
      <w:marTop w:val="0"/>
      <w:marBottom w:val="0"/>
      <w:divBdr>
        <w:top w:val="none" w:sz="0" w:space="0" w:color="auto"/>
        <w:left w:val="none" w:sz="0" w:space="0" w:color="auto"/>
        <w:bottom w:val="none" w:sz="0" w:space="0" w:color="auto"/>
        <w:right w:val="none" w:sz="0" w:space="0" w:color="auto"/>
      </w:divBdr>
    </w:div>
    <w:div w:id="264076991">
      <w:bodyDiv w:val="1"/>
      <w:marLeft w:val="0"/>
      <w:marRight w:val="0"/>
      <w:marTop w:val="0"/>
      <w:marBottom w:val="0"/>
      <w:divBdr>
        <w:top w:val="none" w:sz="0" w:space="0" w:color="auto"/>
        <w:left w:val="none" w:sz="0" w:space="0" w:color="auto"/>
        <w:bottom w:val="none" w:sz="0" w:space="0" w:color="auto"/>
        <w:right w:val="none" w:sz="0" w:space="0" w:color="auto"/>
      </w:divBdr>
    </w:div>
    <w:div w:id="273294527">
      <w:bodyDiv w:val="1"/>
      <w:marLeft w:val="0"/>
      <w:marRight w:val="0"/>
      <w:marTop w:val="0"/>
      <w:marBottom w:val="0"/>
      <w:divBdr>
        <w:top w:val="none" w:sz="0" w:space="0" w:color="auto"/>
        <w:left w:val="none" w:sz="0" w:space="0" w:color="auto"/>
        <w:bottom w:val="none" w:sz="0" w:space="0" w:color="auto"/>
        <w:right w:val="none" w:sz="0" w:space="0" w:color="auto"/>
      </w:divBdr>
    </w:div>
    <w:div w:id="289670477">
      <w:bodyDiv w:val="1"/>
      <w:marLeft w:val="0"/>
      <w:marRight w:val="0"/>
      <w:marTop w:val="0"/>
      <w:marBottom w:val="0"/>
      <w:divBdr>
        <w:top w:val="none" w:sz="0" w:space="0" w:color="auto"/>
        <w:left w:val="none" w:sz="0" w:space="0" w:color="auto"/>
        <w:bottom w:val="none" w:sz="0" w:space="0" w:color="auto"/>
        <w:right w:val="none" w:sz="0" w:space="0" w:color="auto"/>
      </w:divBdr>
    </w:div>
    <w:div w:id="294724953">
      <w:bodyDiv w:val="1"/>
      <w:marLeft w:val="0"/>
      <w:marRight w:val="0"/>
      <w:marTop w:val="0"/>
      <w:marBottom w:val="0"/>
      <w:divBdr>
        <w:top w:val="none" w:sz="0" w:space="0" w:color="auto"/>
        <w:left w:val="none" w:sz="0" w:space="0" w:color="auto"/>
        <w:bottom w:val="none" w:sz="0" w:space="0" w:color="auto"/>
        <w:right w:val="none" w:sz="0" w:space="0" w:color="auto"/>
      </w:divBdr>
    </w:div>
    <w:div w:id="381363811">
      <w:bodyDiv w:val="1"/>
      <w:marLeft w:val="0"/>
      <w:marRight w:val="0"/>
      <w:marTop w:val="0"/>
      <w:marBottom w:val="0"/>
      <w:divBdr>
        <w:top w:val="none" w:sz="0" w:space="0" w:color="auto"/>
        <w:left w:val="none" w:sz="0" w:space="0" w:color="auto"/>
        <w:bottom w:val="none" w:sz="0" w:space="0" w:color="auto"/>
        <w:right w:val="none" w:sz="0" w:space="0" w:color="auto"/>
      </w:divBdr>
      <w:divsChild>
        <w:div w:id="250624859">
          <w:marLeft w:val="0"/>
          <w:marRight w:val="0"/>
          <w:marTop w:val="0"/>
          <w:marBottom w:val="0"/>
          <w:divBdr>
            <w:top w:val="none" w:sz="0" w:space="0" w:color="auto"/>
            <w:left w:val="none" w:sz="0" w:space="0" w:color="auto"/>
            <w:bottom w:val="none" w:sz="0" w:space="0" w:color="auto"/>
            <w:right w:val="none" w:sz="0" w:space="0" w:color="auto"/>
          </w:divBdr>
          <w:divsChild>
            <w:div w:id="281762">
              <w:marLeft w:val="0"/>
              <w:marRight w:val="0"/>
              <w:marTop w:val="0"/>
              <w:marBottom w:val="0"/>
              <w:divBdr>
                <w:top w:val="none" w:sz="0" w:space="0" w:color="auto"/>
                <w:left w:val="none" w:sz="0" w:space="0" w:color="auto"/>
                <w:bottom w:val="none" w:sz="0" w:space="0" w:color="auto"/>
                <w:right w:val="none" w:sz="0" w:space="0" w:color="auto"/>
              </w:divBdr>
            </w:div>
          </w:divsChild>
        </w:div>
        <w:div w:id="722486279">
          <w:marLeft w:val="0"/>
          <w:marRight w:val="0"/>
          <w:marTop w:val="0"/>
          <w:marBottom w:val="0"/>
          <w:divBdr>
            <w:top w:val="none" w:sz="0" w:space="0" w:color="auto"/>
            <w:left w:val="none" w:sz="0" w:space="0" w:color="auto"/>
            <w:bottom w:val="none" w:sz="0" w:space="0" w:color="auto"/>
            <w:right w:val="none" w:sz="0" w:space="0" w:color="auto"/>
          </w:divBdr>
          <w:divsChild>
            <w:div w:id="1971981044">
              <w:marLeft w:val="0"/>
              <w:marRight w:val="0"/>
              <w:marTop w:val="0"/>
              <w:marBottom w:val="0"/>
              <w:divBdr>
                <w:top w:val="none" w:sz="0" w:space="0" w:color="auto"/>
                <w:left w:val="none" w:sz="0" w:space="0" w:color="auto"/>
                <w:bottom w:val="none" w:sz="0" w:space="0" w:color="auto"/>
                <w:right w:val="none" w:sz="0" w:space="0" w:color="auto"/>
              </w:divBdr>
              <w:divsChild>
                <w:div w:id="19969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4221">
          <w:marLeft w:val="0"/>
          <w:marRight w:val="0"/>
          <w:marTop w:val="0"/>
          <w:marBottom w:val="0"/>
          <w:divBdr>
            <w:top w:val="none" w:sz="0" w:space="0" w:color="auto"/>
            <w:left w:val="none" w:sz="0" w:space="0" w:color="auto"/>
            <w:bottom w:val="none" w:sz="0" w:space="0" w:color="auto"/>
            <w:right w:val="none" w:sz="0" w:space="0" w:color="auto"/>
          </w:divBdr>
          <w:divsChild>
            <w:div w:id="1927152712">
              <w:marLeft w:val="0"/>
              <w:marRight w:val="0"/>
              <w:marTop w:val="0"/>
              <w:marBottom w:val="0"/>
              <w:divBdr>
                <w:top w:val="none" w:sz="0" w:space="0" w:color="auto"/>
                <w:left w:val="none" w:sz="0" w:space="0" w:color="auto"/>
                <w:bottom w:val="none" w:sz="0" w:space="0" w:color="auto"/>
                <w:right w:val="none" w:sz="0" w:space="0" w:color="auto"/>
              </w:divBdr>
              <w:divsChild>
                <w:div w:id="1462772224">
                  <w:marLeft w:val="0"/>
                  <w:marRight w:val="0"/>
                  <w:marTop w:val="0"/>
                  <w:marBottom w:val="0"/>
                  <w:divBdr>
                    <w:top w:val="none" w:sz="0" w:space="0" w:color="auto"/>
                    <w:left w:val="none" w:sz="0" w:space="0" w:color="auto"/>
                    <w:bottom w:val="none" w:sz="0" w:space="0" w:color="auto"/>
                    <w:right w:val="none" w:sz="0" w:space="0" w:color="auto"/>
                  </w:divBdr>
                  <w:divsChild>
                    <w:div w:id="1882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26099">
          <w:marLeft w:val="0"/>
          <w:marRight w:val="0"/>
          <w:marTop w:val="0"/>
          <w:marBottom w:val="0"/>
          <w:divBdr>
            <w:top w:val="none" w:sz="0" w:space="0" w:color="auto"/>
            <w:left w:val="none" w:sz="0" w:space="0" w:color="auto"/>
            <w:bottom w:val="none" w:sz="0" w:space="0" w:color="auto"/>
            <w:right w:val="none" w:sz="0" w:space="0" w:color="auto"/>
          </w:divBdr>
          <w:divsChild>
            <w:div w:id="1189639705">
              <w:marLeft w:val="0"/>
              <w:marRight w:val="0"/>
              <w:marTop w:val="0"/>
              <w:marBottom w:val="0"/>
              <w:divBdr>
                <w:top w:val="none" w:sz="0" w:space="0" w:color="auto"/>
                <w:left w:val="none" w:sz="0" w:space="0" w:color="auto"/>
                <w:bottom w:val="none" w:sz="0" w:space="0" w:color="auto"/>
                <w:right w:val="none" w:sz="0" w:space="0" w:color="auto"/>
              </w:divBdr>
            </w:div>
            <w:div w:id="14300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5148">
      <w:bodyDiv w:val="1"/>
      <w:marLeft w:val="0"/>
      <w:marRight w:val="0"/>
      <w:marTop w:val="0"/>
      <w:marBottom w:val="0"/>
      <w:divBdr>
        <w:top w:val="none" w:sz="0" w:space="0" w:color="auto"/>
        <w:left w:val="none" w:sz="0" w:space="0" w:color="auto"/>
        <w:bottom w:val="none" w:sz="0" w:space="0" w:color="auto"/>
        <w:right w:val="none" w:sz="0" w:space="0" w:color="auto"/>
      </w:divBdr>
    </w:div>
    <w:div w:id="507402947">
      <w:bodyDiv w:val="1"/>
      <w:marLeft w:val="0"/>
      <w:marRight w:val="0"/>
      <w:marTop w:val="0"/>
      <w:marBottom w:val="0"/>
      <w:divBdr>
        <w:top w:val="none" w:sz="0" w:space="0" w:color="auto"/>
        <w:left w:val="none" w:sz="0" w:space="0" w:color="auto"/>
        <w:bottom w:val="none" w:sz="0" w:space="0" w:color="auto"/>
        <w:right w:val="none" w:sz="0" w:space="0" w:color="auto"/>
      </w:divBdr>
    </w:div>
    <w:div w:id="538670524">
      <w:bodyDiv w:val="1"/>
      <w:marLeft w:val="0"/>
      <w:marRight w:val="0"/>
      <w:marTop w:val="0"/>
      <w:marBottom w:val="0"/>
      <w:divBdr>
        <w:top w:val="none" w:sz="0" w:space="0" w:color="auto"/>
        <w:left w:val="none" w:sz="0" w:space="0" w:color="auto"/>
        <w:bottom w:val="none" w:sz="0" w:space="0" w:color="auto"/>
        <w:right w:val="none" w:sz="0" w:space="0" w:color="auto"/>
      </w:divBdr>
    </w:div>
    <w:div w:id="545991864">
      <w:bodyDiv w:val="1"/>
      <w:marLeft w:val="0"/>
      <w:marRight w:val="0"/>
      <w:marTop w:val="0"/>
      <w:marBottom w:val="0"/>
      <w:divBdr>
        <w:top w:val="none" w:sz="0" w:space="0" w:color="auto"/>
        <w:left w:val="none" w:sz="0" w:space="0" w:color="auto"/>
        <w:bottom w:val="none" w:sz="0" w:space="0" w:color="auto"/>
        <w:right w:val="none" w:sz="0" w:space="0" w:color="auto"/>
      </w:divBdr>
    </w:div>
    <w:div w:id="605384880">
      <w:bodyDiv w:val="1"/>
      <w:marLeft w:val="0"/>
      <w:marRight w:val="0"/>
      <w:marTop w:val="0"/>
      <w:marBottom w:val="0"/>
      <w:divBdr>
        <w:top w:val="none" w:sz="0" w:space="0" w:color="auto"/>
        <w:left w:val="none" w:sz="0" w:space="0" w:color="auto"/>
        <w:bottom w:val="none" w:sz="0" w:space="0" w:color="auto"/>
        <w:right w:val="none" w:sz="0" w:space="0" w:color="auto"/>
      </w:divBdr>
    </w:div>
    <w:div w:id="640158741">
      <w:bodyDiv w:val="1"/>
      <w:marLeft w:val="0"/>
      <w:marRight w:val="0"/>
      <w:marTop w:val="0"/>
      <w:marBottom w:val="0"/>
      <w:divBdr>
        <w:top w:val="none" w:sz="0" w:space="0" w:color="auto"/>
        <w:left w:val="none" w:sz="0" w:space="0" w:color="auto"/>
        <w:bottom w:val="none" w:sz="0" w:space="0" w:color="auto"/>
        <w:right w:val="none" w:sz="0" w:space="0" w:color="auto"/>
      </w:divBdr>
    </w:div>
    <w:div w:id="666175841">
      <w:bodyDiv w:val="1"/>
      <w:marLeft w:val="0"/>
      <w:marRight w:val="0"/>
      <w:marTop w:val="0"/>
      <w:marBottom w:val="0"/>
      <w:divBdr>
        <w:top w:val="none" w:sz="0" w:space="0" w:color="auto"/>
        <w:left w:val="none" w:sz="0" w:space="0" w:color="auto"/>
        <w:bottom w:val="none" w:sz="0" w:space="0" w:color="auto"/>
        <w:right w:val="none" w:sz="0" w:space="0" w:color="auto"/>
      </w:divBdr>
    </w:div>
    <w:div w:id="719017159">
      <w:bodyDiv w:val="1"/>
      <w:marLeft w:val="0"/>
      <w:marRight w:val="0"/>
      <w:marTop w:val="0"/>
      <w:marBottom w:val="0"/>
      <w:divBdr>
        <w:top w:val="none" w:sz="0" w:space="0" w:color="auto"/>
        <w:left w:val="none" w:sz="0" w:space="0" w:color="auto"/>
        <w:bottom w:val="none" w:sz="0" w:space="0" w:color="auto"/>
        <w:right w:val="none" w:sz="0" w:space="0" w:color="auto"/>
      </w:divBdr>
    </w:div>
    <w:div w:id="731391015">
      <w:bodyDiv w:val="1"/>
      <w:marLeft w:val="0"/>
      <w:marRight w:val="0"/>
      <w:marTop w:val="0"/>
      <w:marBottom w:val="0"/>
      <w:divBdr>
        <w:top w:val="none" w:sz="0" w:space="0" w:color="auto"/>
        <w:left w:val="none" w:sz="0" w:space="0" w:color="auto"/>
        <w:bottom w:val="none" w:sz="0" w:space="0" w:color="auto"/>
        <w:right w:val="none" w:sz="0" w:space="0" w:color="auto"/>
      </w:divBdr>
    </w:div>
    <w:div w:id="735201929">
      <w:bodyDiv w:val="1"/>
      <w:marLeft w:val="0"/>
      <w:marRight w:val="0"/>
      <w:marTop w:val="0"/>
      <w:marBottom w:val="0"/>
      <w:divBdr>
        <w:top w:val="none" w:sz="0" w:space="0" w:color="auto"/>
        <w:left w:val="none" w:sz="0" w:space="0" w:color="auto"/>
        <w:bottom w:val="none" w:sz="0" w:space="0" w:color="auto"/>
        <w:right w:val="none" w:sz="0" w:space="0" w:color="auto"/>
      </w:divBdr>
    </w:div>
    <w:div w:id="794256282">
      <w:bodyDiv w:val="1"/>
      <w:marLeft w:val="0"/>
      <w:marRight w:val="0"/>
      <w:marTop w:val="0"/>
      <w:marBottom w:val="0"/>
      <w:divBdr>
        <w:top w:val="none" w:sz="0" w:space="0" w:color="auto"/>
        <w:left w:val="none" w:sz="0" w:space="0" w:color="auto"/>
        <w:bottom w:val="none" w:sz="0" w:space="0" w:color="auto"/>
        <w:right w:val="none" w:sz="0" w:space="0" w:color="auto"/>
      </w:divBdr>
    </w:div>
    <w:div w:id="794912835">
      <w:bodyDiv w:val="1"/>
      <w:marLeft w:val="0"/>
      <w:marRight w:val="0"/>
      <w:marTop w:val="0"/>
      <w:marBottom w:val="0"/>
      <w:divBdr>
        <w:top w:val="none" w:sz="0" w:space="0" w:color="auto"/>
        <w:left w:val="none" w:sz="0" w:space="0" w:color="auto"/>
        <w:bottom w:val="none" w:sz="0" w:space="0" w:color="auto"/>
        <w:right w:val="none" w:sz="0" w:space="0" w:color="auto"/>
      </w:divBdr>
    </w:div>
    <w:div w:id="836841230">
      <w:bodyDiv w:val="1"/>
      <w:marLeft w:val="0"/>
      <w:marRight w:val="0"/>
      <w:marTop w:val="0"/>
      <w:marBottom w:val="0"/>
      <w:divBdr>
        <w:top w:val="none" w:sz="0" w:space="0" w:color="auto"/>
        <w:left w:val="none" w:sz="0" w:space="0" w:color="auto"/>
        <w:bottom w:val="none" w:sz="0" w:space="0" w:color="auto"/>
        <w:right w:val="none" w:sz="0" w:space="0" w:color="auto"/>
      </w:divBdr>
    </w:div>
    <w:div w:id="853305581">
      <w:bodyDiv w:val="1"/>
      <w:marLeft w:val="0"/>
      <w:marRight w:val="0"/>
      <w:marTop w:val="0"/>
      <w:marBottom w:val="0"/>
      <w:divBdr>
        <w:top w:val="none" w:sz="0" w:space="0" w:color="auto"/>
        <w:left w:val="none" w:sz="0" w:space="0" w:color="auto"/>
        <w:bottom w:val="none" w:sz="0" w:space="0" w:color="auto"/>
        <w:right w:val="none" w:sz="0" w:space="0" w:color="auto"/>
      </w:divBdr>
    </w:div>
    <w:div w:id="860044261">
      <w:bodyDiv w:val="1"/>
      <w:marLeft w:val="0"/>
      <w:marRight w:val="0"/>
      <w:marTop w:val="0"/>
      <w:marBottom w:val="0"/>
      <w:divBdr>
        <w:top w:val="none" w:sz="0" w:space="0" w:color="auto"/>
        <w:left w:val="none" w:sz="0" w:space="0" w:color="auto"/>
        <w:bottom w:val="none" w:sz="0" w:space="0" w:color="auto"/>
        <w:right w:val="none" w:sz="0" w:space="0" w:color="auto"/>
      </w:divBdr>
    </w:div>
    <w:div w:id="877861095">
      <w:bodyDiv w:val="1"/>
      <w:marLeft w:val="0"/>
      <w:marRight w:val="0"/>
      <w:marTop w:val="0"/>
      <w:marBottom w:val="0"/>
      <w:divBdr>
        <w:top w:val="none" w:sz="0" w:space="0" w:color="auto"/>
        <w:left w:val="none" w:sz="0" w:space="0" w:color="auto"/>
        <w:bottom w:val="none" w:sz="0" w:space="0" w:color="auto"/>
        <w:right w:val="none" w:sz="0" w:space="0" w:color="auto"/>
      </w:divBdr>
    </w:div>
    <w:div w:id="945619275">
      <w:bodyDiv w:val="1"/>
      <w:marLeft w:val="0"/>
      <w:marRight w:val="0"/>
      <w:marTop w:val="0"/>
      <w:marBottom w:val="0"/>
      <w:divBdr>
        <w:top w:val="none" w:sz="0" w:space="0" w:color="auto"/>
        <w:left w:val="none" w:sz="0" w:space="0" w:color="auto"/>
        <w:bottom w:val="none" w:sz="0" w:space="0" w:color="auto"/>
        <w:right w:val="none" w:sz="0" w:space="0" w:color="auto"/>
      </w:divBdr>
    </w:div>
    <w:div w:id="987395589">
      <w:bodyDiv w:val="1"/>
      <w:marLeft w:val="0"/>
      <w:marRight w:val="0"/>
      <w:marTop w:val="0"/>
      <w:marBottom w:val="0"/>
      <w:divBdr>
        <w:top w:val="none" w:sz="0" w:space="0" w:color="auto"/>
        <w:left w:val="none" w:sz="0" w:space="0" w:color="auto"/>
        <w:bottom w:val="none" w:sz="0" w:space="0" w:color="auto"/>
        <w:right w:val="none" w:sz="0" w:space="0" w:color="auto"/>
      </w:divBdr>
    </w:div>
    <w:div w:id="1011882650">
      <w:bodyDiv w:val="1"/>
      <w:marLeft w:val="0"/>
      <w:marRight w:val="0"/>
      <w:marTop w:val="0"/>
      <w:marBottom w:val="0"/>
      <w:divBdr>
        <w:top w:val="none" w:sz="0" w:space="0" w:color="auto"/>
        <w:left w:val="none" w:sz="0" w:space="0" w:color="auto"/>
        <w:bottom w:val="none" w:sz="0" w:space="0" w:color="auto"/>
        <w:right w:val="none" w:sz="0" w:space="0" w:color="auto"/>
      </w:divBdr>
    </w:div>
    <w:div w:id="1017463547">
      <w:bodyDiv w:val="1"/>
      <w:marLeft w:val="0"/>
      <w:marRight w:val="0"/>
      <w:marTop w:val="0"/>
      <w:marBottom w:val="0"/>
      <w:divBdr>
        <w:top w:val="none" w:sz="0" w:space="0" w:color="auto"/>
        <w:left w:val="none" w:sz="0" w:space="0" w:color="auto"/>
        <w:bottom w:val="none" w:sz="0" w:space="0" w:color="auto"/>
        <w:right w:val="none" w:sz="0" w:space="0" w:color="auto"/>
      </w:divBdr>
    </w:div>
    <w:div w:id="1113867238">
      <w:bodyDiv w:val="1"/>
      <w:marLeft w:val="0"/>
      <w:marRight w:val="0"/>
      <w:marTop w:val="0"/>
      <w:marBottom w:val="0"/>
      <w:divBdr>
        <w:top w:val="none" w:sz="0" w:space="0" w:color="auto"/>
        <w:left w:val="none" w:sz="0" w:space="0" w:color="auto"/>
        <w:bottom w:val="none" w:sz="0" w:space="0" w:color="auto"/>
        <w:right w:val="none" w:sz="0" w:space="0" w:color="auto"/>
      </w:divBdr>
    </w:div>
    <w:div w:id="1125855774">
      <w:bodyDiv w:val="1"/>
      <w:marLeft w:val="0"/>
      <w:marRight w:val="0"/>
      <w:marTop w:val="0"/>
      <w:marBottom w:val="0"/>
      <w:divBdr>
        <w:top w:val="none" w:sz="0" w:space="0" w:color="auto"/>
        <w:left w:val="none" w:sz="0" w:space="0" w:color="auto"/>
        <w:bottom w:val="none" w:sz="0" w:space="0" w:color="auto"/>
        <w:right w:val="none" w:sz="0" w:space="0" w:color="auto"/>
      </w:divBdr>
    </w:div>
    <w:div w:id="1188562914">
      <w:bodyDiv w:val="1"/>
      <w:marLeft w:val="0"/>
      <w:marRight w:val="0"/>
      <w:marTop w:val="0"/>
      <w:marBottom w:val="0"/>
      <w:divBdr>
        <w:top w:val="none" w:sz="0" w:space="0" w:color="auto"/>
        <w:left w:val="none" w:sz="0" w:space="0" w:color="auto"/>
        <w:bottom w:val="none" w:sz="0" w:space="0" w:color="auto"/>
        <w:right w:val="none" w:sz="0" w:space="0" w:color="auto"/>
      </w:divBdr>
    </w:div>
    <w:div w:id="1243638779">
      <w:bodyDiv w:val="1"/>
      <w:marLeft w:val="0"/>
      <w:marRight w:val="0"/>
      <w:marTop w:val="0"/>
      <w:marBottom w:val="0"/>
      <w:divBdr>
        <w:top w:val="none" w:sz="0" w:space="0" w:color="auto"/>
        <w:left w:val="none" w:sz="0" w:space="0" w:color="auto"/>
        <w:bottom w:val="none" w:sz="0" w:space="0" w:color="auto"/>
        <w:right w:val="none" w:sz="0" w:space="0" w:color="auto"/>
      </w:divBdr>
    </w:div>
    <w:div w:id="1249852266">
      <w:bodyDiv w:val="1"/>
      <w:marLeft w:val="0"/>
      <w:marRight w:val="0"/>
      <w:marTop w:val="0"/>
      <w:marBottom w:val="0"/>
      <w:divBdr>
        <w:top w:val="none" w:sz="0" w:space="0" w:color="auto"/>
        <w:left w:val="none" w:sz="0" w:space="0" w:color="auto"/>
        <w:bottom w:val="none" w:sz="0" w:space="0" w:color="auto"/>
        <w:right w:val="none" w:sz="0" w:space="0" w:color="auto"/>
      </w:divBdr>
    </w:div>
    <w:div w:id="1275752659">
      <w:bodyDiv w:val="1"/>
      <w:marLeft w:val="0"/>
      <w:marRight w:val="0"/>
      <w:marTop w:val="0"/>
      <w:marBottom w:val="0"/>
      <w:divBdr>
        <w:top w:val="none" w:sz="0" w:space="0" w:color="auto"/>
        <w:left w:val="none" w:sz="0" w:space="0" w:color="auto"/>
        <w:bottom w:val="none" w:sz="0" w:space="0" w:color="auto"/>
        <w:right w:val="none" w:sz="0" w:space="0" w:color="auto"/>
      </w:divBdr>
    </w:div>
    <w:div w:id="1302154160">
      <w:bodyDiv w:val="1"/>
      <w:marLeft w:val="0"/>
      <w:marRight w:val="0"/>
      <w:marTop w:val="0"/>
      <w:marBottom w:val="0"/>
      <w:divBdr>
        <w:top w:val="none" w:sz="0" w:space="0" w:color="auto"/>
        <w:left w:val="none" w:sz="0" w:space="0" w:color="auto"/>
        <w:bottom w:val="none" w:sz="0" w:space="0" w:color="auto"/>
        <w:right w:val="none" w:sz="0" w:space="0" w:color="auto"/>
      </w:divBdr>
    </w:div>
    <w:div w:id="1319456514">
      <w:bodyDiv w:val="1"/>
      <w:marLeft w:val="0"/>
      <w:marRight w:val="0"/>
      <w:marTop w:val="0"/>
      <w:marBottom w:val="0"/>
      <w:divBdr>
        <w:top w:val="none" w:sz="0" w:space="0" w:color="auto"/>
        <w:left w:val="none" w:sz="0" w:space="0" w:color="auto"/>
        <w:bottom w:val="none" w:sz="0" w:space="0" w:color="auto"/>
        <w:right w:val="none" w:sz="0" w:space="0" w:color="auto"/>
      </w:divBdr>
    </w:div>
    <w:div w:id="1363553147">
      <w:bodyDiv w:val="1"/>
      <w:marLeft w:val="0"/>
      <w:marRight w:val="0"/>
      <w:marTop w:val="0"/>
      <w:marBottom w:val="0"/>
      <w:divBdr>
        <w:top w:val="none" w:sz="0" w:space="0" w:color="auto"/>
        <w:left w:val="none" w:sz="0" w:space="0" w:color="auto"/>
        <w:bottom w:val="none" w:sz="0" w:space="0" w:color="auto"/>
        <w:right w:val="none" w:sz="0" w:space="0" w:color="auto"/>
      </w:divBdr>
    </w:div>
    <w:div w:id="1404371876">
      <w:bodyDiv w:val="1"/>
      <w:marLeft w:val="0"/>
      <w:marRight w:val="0"/>
      <w:marTop w:val="0"/>
      <w:marBottom w:val="0"/>
      <w:divBdr>
        <w:top w:val="none" w:sz="0" w:space="0" w:color="auto"/>
        <w:left w:val="none" w:sz="0" w:space="0" w:color="auto"/>
        <w:bottom w:val="none" w:sz="0" w:space="0" w:color="auto"/>
        <w:right w:val="none" w:sz="0" w:space="0" w:color="auto"/>
      </w:divBdr>
    </w:div>
    <w:div w:id="1411538154">
      <w:bodyDiv w:val="1"/>
      <w:marLeft w:val="0"/>
      <w:marRight w:val="0"/>
      <w:marTop w:val="0"/>
      <w:marBottom w:val="0"/>
      <w:divBdr>
        <w:top w:val="none" w:sz="0" w:space="0" w:color="auto"/>
        <w:left w:val="none" w:sz="0" w:space="0" w:color="auto"/>
        <w:bottom w:val="none" w:sz="0" w:space="0" w:color="auto"/>
        <w:right w:val="none" w:sz="0" w:space="0" w:color="auto"/>
      </w:divBdr>
    </w:div>
    <w:div w:id="1417751798">
      <w:bodyDiv w:val="1"/>
      <w:marLeft w:val="0"/>
      <w:marRight w:val="0"/>
      <w:marTop w:val="0"/>
      <w:marBottom w:val="0"/>
      <w:divBdr>
        <w:top w:val="none" w:sz="0" w:space="0" w:color="auto"/>
        <w:left w:val="none" w:sz="0" w:space="0" w:color="auto"/>
        <w:bottom w:val="none" w:sz="0" w:space="0" w:color="auto"/>
        <w:right w:val="none" w:sz="0" w:space="0" w:color="auto"/>
      </w:divBdr>
    </w:div>
    <w:div w:id="1436056832">
      <w:bodyDiv w:val="1"/>
      <w:marLeft w:val="0"/>
      <w:marRight w:val="0"/>
      <w:marTop w:val="0"/>
      <w:marBottom w:val="0"/>
      <w:divBdr>
        <w:top w:val="none" w:sz="0" w:space="0" w:color="auto"/>
        <w:left w:val="none" w:sz="0" w:space="0" w:color="auto"/>
        <w:bottom w:val="none" w:sz="0" w:space="0" w:color="auto"/>
        <w:right w:val="none" w:sz="0" w:space="0" w:color="auto"/>
      </w:divBdr>
    </w:div>
    <w:div w:id="1461994604">
      <w:bodyDiv w:val="1"/>
      <w:marLeft w:val="0"/>
      <w:marRight w:val="0"/>
      <w:marTop w:val="0"/>
      <w:marBottom w:val="0"/>
      <w:divBdr>
        <w:top w:val="none" w:sz="0" w:space="0" w:color="auto"/>
        <w:left w:val="none" w:sz="0" w:space="0" w:color="auto"/>
        <w:bottom w:val="none" w:sz="0" w:space="0" w:color="auto"/>
        <w:right w:val="none" w:sz="0" w:space="0" w:color="auto"/>
      </w:divBdr>
      <w:divsChild>
        <w:div w:id="73213048">
          <w:marLeft w:val="0"/>
          <w:marRight w:val="0"/>
          <w:marTop w:val="0"/>
          <w:marBottom w:val="0"/>
          <w:divBdr>
            <w:top w:val="none" w:sz="0" w:space="0" w:color="auto"/>
            <w:left w:val="none" w:sz="0" w:space="0" w:color="auto"/>
            <w:bottom w:val="none" w:sz="0" w:space="0" w:color="auto"/>
            <w:right w:val="none" w:sz="0" w:space="0" w:color="auto"/>
          </w:divBdr>
          <w:divsChild>
            <w:div w:id="215243205">
              <w:marLeft w:val="0"/>
              <w:marRight w:val="0"/>
              <w:marTop w:val="0"/>
              <w:marBottom w:val="0"/>
              <w:divBdr>
                <w:top w:val="none" w:sz="0" w:space="0" w:color="auto"/>
                <w:left w:val="none" w:sz="0" w:space="0" w:color="auto"/>
                <w:bottom w:val="none" w:sz="0" w:space="0" w:color="auto"/>
                <w:right w:val="none" w:sz="0" w:space="0" w:color="auto"/>
              </w:divBdr>
              <w:divsChild>
                <w:div w:id="651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009">
          <w:marLeft w:val="0"/>
          <w:marRight w:val="0"/>
          <w:marTop w:val="0"/>
          <w:marBottom w:val="0"/>
          <w:divBdr>
            <w:top w:val="none" w:sz="0" w:space="0" w:color="auto"/>
            <w:left w:val="none" w:sz="0" w:space="0" w:color="auto"/>
            <w:bottom w:val="none" w:sz="0" w:space="0" w:color="auto"/>
            <w:right w:val="none" w:sz="0" w:space="0" w:color="auto"/>
          </w:divBdr>
          <w:divsChild>
            <w:div w:id="1837770773">
              <w:marLeft w:val="0"/>
              <w:marRight w:val="0"/>
              <w:marTop w:val="0"/>
              <w:marBottom w:val="0"/>
              <w:divBdr>
                <w:top w:val="none" w:sz="0" w:space="0" w:color="auto"/>
                <w:left w:val="none" w:sz="0" w:space="0" w:color="auto"/>
                <w:bottom w:val="none" w:sz="0" w:space="0" w:color="auto"/>
                <w:right w:val="none" w:sz="0" w:space="0" w:color="auto"/>
              </w:divBdr>
            </w:div>
          </w:divsChild>
        </w:div>
        <w:div w:id="1163013628">
          <w:marLeft w:val="0"/>
          <w:marRight w:val="0"/>
          <w:marTop w:val="0"/>
          <w:marBottom w:val="0"/>
          <w:divBdr>
            <w:top w:val="none" w:sz="0" w:space="0" w:color="auto"/>
            <w:left w:val="none" w:sz="0" w:space="0" w:color="auto"/>
            <w:bottom w:val="none" w:sz="0" w:space="0" w:color="auto"/>
            <w:right w:val="none" w:sz="0" w:space="0" w:color="auto"/>
          </w:divBdr>
          <w:divsChild>
            <w:div w:id="1989359575">
              <w:marLeft w:val="0"/>
              <w:marRight w:val="0"/>
              <w:marTop w:val="0"/>
              <w:marBottom w:val="0"/>
              <w:divBdr>
                <w:top w:val="none" w:sz="0" w:space="0" w:color="auto"/>
                <w:left w:val="none" w:sz="0" w:space="0" w:color="auto"/>
                <w:bottom w:val="none" w:sz="0" w:space="0" w:color="auto"/>
                <w:right w:val="none" w:sz="0" w:space="0" w:color="auto"/>
              </w:divBdr>
            </w:div>
            <w:div w:id="2105418517">
              <w:marLeft w:val="0"/>
              <w:marRight w:val="0"/>
              <w:marTop w:val="0"/>
              <w:marBottom w:val="0"/>
              <w:divBdr>
                <w:top w:val="none" w:sz="0" w:space="0" w:color="auto"/>
                <w:left w:val="none" w:sz="0" w:space="0" w:color="auto"/>
                <w:bottom w:val="none" w:sz="0" w:space="0" w:color="auto"/>
                <w:right w:val="none" w:sz="0" w:space="0" w:color="auto"/>
              </w:divBdr>
            </w:div>
          </w:divsChild>
        </w:div>
        <w:div w:id="1433210897">
          <w:marLeft w:val="0"/>
          <w:marRight w:val="0"/>
          <w:marTop w:val="0"/>
          <w:marBottom w:val="0"/>
          <w:divBdr>
            <w:top w:val="none" w:sz="0" w:space="0" w:color="auto"/>
            <w:left w:val="none" w:sz="0" w:space="0" w:color="auto"/>
            <w:bottom w:val="none" w:sz="0" w:space="0" w:color="auto"/>
            <w:right w:val="none" w:sz="0" w:space="0" w:color="auto"/>
          </w:divBdr>
          <w:divsChild>
            <w:div w:id="1855722850">
              <w:marLeft w:val="0"/>
              <w:marRight w:val="0"/>
              <w:marTop w:val="0"/>
              <w:marBottom w:val="0"/>
              <w:divBdr>
                <w:top w:val="none" w:sz="0" w:space="0" w:color="auto"/>
                <w:left w:val="none" w:sz="0" w:space="0" w:color="auto"/>
                <w:bottom w:val="none" w:sz="0" w:space="0" w:color="auto"/>
                <w:right w:val="none" w:sz="0" w:space="0" w:color="auto"/>
              </w:divBdr>
              <w:divsChild>
                <w:div w:id="1765498025">
                  <w:marLeft w:val="0"/>
                  <w:marRight w:val="0"/>
                  <w:marTop w:val="0"/>
                  <w:marBottom w:val="0"/>
                  <w:divBdr>
                    <w:top w:val="none" w:sz="0" w:space="0" w:color="auto"/>
                    <w:left w:val="none" w:sz="0" w:space="0" w:color="auto"/>
                    <w:bottom w:val="none" w:sz="0" w:space="0" w:color="auto"/>
                    <w:right w:val="none" w:sz="0" w:space="0" w:color="auto"/>
                  </w:divBdr>
                  <w:divsChild>
                    <w:div w:id="5836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32571">
      <w:bodyDiv w:val="1"/>
      <w:marLeft w:val="0"/>
      <w:marRight w:val="0"/>
      <w:marTop w:val="0"/>
      <w:marBottom w:val="0"/>
      <w:divBdr>
        <w:top w:val="none" w:sz="0" w:space="0" w:color="auto"/>
        <w:left w:val="none" w:sz="0" w:space="0" w:color="auto"/>
        <w:bottom w:val="none" w:sz="0" w:space="0" w:color="auto"/>
        <w:right w:val="none" w:sz="0" w:space="0" w:color="auto"/>
      </w:divBdr>
    </w:div>
    <w:div w:id="1556164549">
      <w:bodyDiv w:val="1"/>
      <w:marLeft w:val="0"/>
      <w:marRight w:val="0"/>
      <w:marTop w:val="0"/>
      <w:marBottom w:val="0"/>
      <w:divBdr>
        <w:top w:val="none" w:sz="0" w:space="0" w:color="auto"/>
        <w:left w:val="none" w:sz="0" w:space="0" w:color="auto"/>
        <w:bottom w:val="none" w:sz="0" w:space="0" w:color="auto"/>
        <w:right w:val="none" w:sz="0" w:space="0" w:color="auto"/>
      </w:divBdr>
    </w:div>
    <w:div w:id="1560748189">
      <w:bodyDiv w:val="1"/>
      <w:marLeft w:val="0"/>
      <w:marRight w:val="0"/>
      <w:marTop w:val="0"/>
      <w:marBottom w:val="0"/>
      <w:divBdr>
        <w:top w:val="none" w:sz="0" w:space="0" w:color="auto"/>
        <w:left w:val="none" w:sz="0" w:space="0" w:color="auto"/>
        <w:bottom w:val="none" w:sz="0" w:space="0" w:color="auto"/>
        <w:right w:val="none" w:sz="0" w:space="0" w:color="auto"/>
      </w:divBdr>
    </w:div>
    <w:div w:id="1601454026">
      <w:bodyDiv w:val="1"/>
      <w:marLeft w:val="0"/>
      <w:marRight w:val="0"/>
      <w:marTop w:val="0"/>
      <w:marBottom w:val="0"/>
      <w:divBdr>
        <w:top w:val="none" w:sz="0" w:space="0" w:color="auto"/>
        <w:left w:val="none" w:sz="0" w:space="0" w:color="auto"/>
        <w:bottom w:val="none" w:sz="0" w:space="0" w:color="auto"/>
        <w:right w:val="none" w:sz="0" w:space="0" w:color="auto"/>
      </w:divBdr>
    </w:div>
    <w:div w:id="1601598155">
      <w:bodyDiv w:val="1"/>
      <w:marLeft w:val="0"/>
      <w:marRight w:val="0"/>
      <w:marTop w:val="0"/>
      <w:marBottom w:val="0"/>
      <w:divBdr>
        <w:top w:val="none" w:sz="0" w:space="0" w:color="auto"/>
        <w:left w:val="none" w:sz="0" w:space="0" w:color="auto"/>
        <w:bottom w:val="none" w:sz="0" w:space="0" w:color="auto"/>
        <w:right w:val="none" w:sz="0" w:space="0" w:color="auto"/>
      </w:divBdr>
    </w:div>
    <w:div w:id="1657494816">
      <w:bodyDiv w:val="1"/>
      <w:marLeft w:val="0"/>
      <w:marRight w:val="0"/>
      <w:marTop w:val="0"/>
      <w:marBottom w:val="0"/>
      <w:divBdr>
        <w:top w:val="none" w:sz="0" w:space="0" w:color="auto"/>
        <w:left w:val="none" w:sz="0" w:space="0" w:color="auto"/>
        <w:bottom w:val="none" w:sz="0" w:space="0" w:color="auto"/>
        <w:right w:val="none" w:sz="0" w:space="0" w:color="auto"/>
      </w:divBdr>
    </w:div>
    <w:div w:id="1705934740">
      <w:bodyDiv w:val="1"/>
      <w:marLeft w:val="0"/>
      <w:marRight w:val="0"/>
      <w:marTop w:val="0"/>
      <w:marBottom w:val="0"/>
      <w:divBdr>
        <w:top w:val="none" w:sz="0" w:space="0" w:color="auto"/>
        <w:left w:val="none" w:sz="0" w:space="0" w:color="auto"/>
        <w:bottom w:val="none" w:sz="0" w:space="0" w:color="auto"/>
        <w:right w:val="none" w:sz="0" w:space="0" w:color="auto"/>
      </w:divBdr>
    </w:div>
    <w:div w:id="1713532524">
      <w:bodyDiv w:val="1"/>
      <w:marLeft w:val="0"/>
      <w:marRight w:val="0"/>
      <w:marTop w:val="0"/>
      <w:marBottom w:val="0"/>
      <w:divBdr>
        <w:top w:val="none" w:sz="0" w:space="0" w:color="auto"/>
        <w:left w:val="none" w:sz="0" w:space="0" w:color="auto"/>
        <w:bottom w:val="none" w:sz="0" w:space="0" w:color="auto"/>
        <w:right w:val="none" w:sz="0" w:space="0" w:color="auto"/>
      </w:divBdr>
    </w:div>
    <w:div w:id="1777559375">
      <w:bodyDiv w:val="1"/>
      <w:marLeft w:val="0"/>
      <w:marRight w:val="0"/>
      <w:marTop w:val="0"/>
      <w:marBottom w:val="0"/>
      <w:divBdr>
        <w:top w:val="none" w:sz="0" w:space="0" w:color="auto"/>
        <w:left w:val="none" w:sz="0" w:space="0" w:color="auto"/>
        <w:bottom w:val="none" w:sz="0" w:space="0" w:color="auto"/>
        <w:right w:val="none" w:sz="0" w:space="0" w:color="auto"/>
      </w:divBdr>
    </w:div>
    <w:div w:id="1797868532">
      <w:bodyDiv w:val="1"/>
      <w:marLeft w:val="0"/>
      <w:marRight w:val="0"/>
      <w:marTop w:val="0"/>
      <w:marBottom w:val="0"/>
      <w:divBdr>
        <w:top w:val="none" w:sz="0" w:space="0" w:color="auto"/>
        <w:left w:val="none" w:sz="0" w:space="0" w:color="auto"/>
        <w:bottom w:val="none" w:sz="0" w:space="0" w:color="auto"/>
        <w:right w:val="none" w:sz="0" w:space="0" w:color="auto"/>
      </w:divBdr>
    </w:div>
    <w:div w:id="1803385660">
      <w:bodyDiv w:val="1"/>
      <w:marLeft w:val="0"/>
      <w:marRight w:val="0"/>
      <w:marTop w:val="0"/>
      <w:marBottom w:val="0"/>
      <w:divBdr>
        <w:top w:val="none" w:sz="0" w:space="0" w:color="auto"/>
        <w:left w:val="none" w:sz="0" w:space="0" w:color="auto"/>
        <w:bottom w:val="none" w:sz="0" w:space="0" w:color="auto"/>
        <w:right w:val="none" w:sz="0" w:space="0" w:color="auto"/>
      </w:divBdr>
    </w:div>
    <w:div w:id="1825318541">
      <w:bodyDiv w:val="1"/>
      <w:marLeft w:val="0"/>
      <w:marRight w:val="0"/>
      <w:marTop w:val="0"/>
      <w:marBottom w:val="0"/>
      <w:divBdr>
        <w:top w:val="none" w:sz="0" w:space="0" w:color="auto"/>
        <w:left w:val="none" w:sz="0" w:space="0" w:color="auto"/>
        <w:bottom w:val="none" w:sz="0" w:space="0" w:color="auto"/>
        <w:right w:val="none" w:sz="0" w:space="0" w:color="auto"/>
      </w:divBdr>
    </w:div>
    <w:div w:id="1839953757">
      <w:bodyDiv w:val="1"/>
      <w:marLeft w:val="0"/>
      <w:marRight w:val="0"/>
      <w:marTop w:val="0"/>
      <w:marBottom w:val="0"/>
      <w:divBdr>
        <w:top w:val="none" w:sz="0" w:space="0" w:color="auto"/>
        <w:left w:val="none" w:sz="0" w:space="0" w:color="auto"/>
        <w:bottom w:val="none" w:sz="0" w:space="0" w:color="auto"/>
        <w:right w:val="none" w:sz="0" w:space="0" w:color="auto"/>
      </w:divBdr>
    </w:div>
    <w:div w:id="1842429932">
      <w:bodyDiv w:val="1"/>
      <w:marLeft w:val="0"/>
      <w:marRight w:val="0"/>
      <w:marTop w:val="0"/>
      <w:marBottom w:val="0"/>
      <w:divBdr>
        <w:top w:val="none" w:sz="0" w:space="0" w:color="auto"/>
        <w:left w:val="none" w:sz="0" w:space="0" w:color="auto"/>
        <w:bottom w:val="none" w:sz="0" w:space="0" w:color="auto"/>
        <w:right w:val="none" w:sz="0" w:space="0" w:color="auto"/>
      </w:divBdr>
    </w:div>
    <w:div w:id="1859585064">
      <w:bodyDiv w:val="1"/>
      <w:marLeft w:val="0"/>
      <w:marRight w:val="0"/>
      <w:marTop w:val="0"/>
      <w:marBottom w:val="0"/>
      <w:divBdr>
        <w:top w:val="none" w:sz="0" w:space="0" w:color="auto"/>
        <w:left w:val="none" w:sz="0" w:space="0" w:color="auto"/>
        <w:bottom w:val="none" w:sz="0" w:space="0" w:color="auto"/>
        <w:right w:val="none" w:sz="0" w:space="0" w:color="auto"/>
      </w:divBdr>
    </w:div>
    <w:div w:id="1860048318">
      <w:bodyDiv w:val="1"/>
      <w:marLeft w:val="0"/>
      <w:marRight w:val="0"/>
      <w:marTop w:val="0"/>
      <w:marBottom w:val="0"/>
      <w:divBdr>
        <w:top w:val="none" w:sz="0" w:space="0" w:color="auto"/>
        <w:left w:val="none" w:sz="0" w:space="0" w:color="auto"/>
        <w:bottom w:val="none" w:sz="0" w:space="0" w:color="auto"/>
        <w:right w:val="none" w:sz="0" w:space="0" w:color="auto"/>
      </w:divBdr>
    </w:div>
    <w:div w:id="1886018294">
      <w:bodyDiv w:val="1"/>
      <w:marLeft w:val="0"/>
      <w:marRight w:val="0"/>
      <w:marTop w:val="0"/>
      <w:marBottom w:val="0"/>
      <w:divBdr>
        <w:top w:val="none" w:sz="0" w:space="0" w:color="auto"/>
        <w:left w:val="none" w:sz="0" w:space="0" w:color="auto"/>
        <w:bottom w:val="none" w:sz="0" w:space="0" w:color="auto"/>
        <w:right w:val="none" w:sz="0" w:space="0" w:color="auto"/>
      </w:divBdr>
    </w:div>
    <w:div w:id="2023774999">
      <w:bodyDiv w:val="1"/>
      <w:marLeft w:val="0"/>
      <w:marRight w:val="0"/>
      <w:marTop w:val="0"/>
      <w:marBottom w:val="0"/>
      <w:divBdr>
        <w:top w:val="none" w:sz="0" w:space="0" w:color="auto"/>
        <w:left w:val="none" w:sz="0" w:space="0" w:color="auto"/>
        <w:bottom w:val="none" w:sz="0" w:space="0" w:color="auto"/>
        <w:right w:val="none" w:sz="0" w:space="0" w:color="auto"/>
      </w:divBdr>
    </w:div>
    <w:div w:id="2070377257">
      <w:bodyDiv w:val="1"/>
      <w:marLeft w:val="0"/>
      <w:marRight w:val="0"/>
      <w:marTop w:val="0"/>
      <w:marBottom w:val="0"/>
      <w:divBdr>
        <w:top w:val="none" w:sz="0" w:space="0" w:color="auto"/>
        <w:left w:val="none" w:sz="0" w:space="0" w:color="auto"/>
        <w:bottom w:val="none" w:sz="0" w:space="0" w:color="auto"/>
        <w:right w:val="none" w:sz="0" w:space="0" w:color="auto"/>
      </w:divBdr>
    </w:div>
    <w:div w:id="2125229994">
      <w:bodyDiv w:val="1"/>
      <w:marLeft w:val="0"/>
      <w:marRight w:val="0"/>
      <w:marTop w:val="0"/>
      <w:marBottom w:val="0"/>
      <w:divBdr>
        <w:top w:val="none" w:sz="0" w:space="0" w:color="auto"/>
        <w:left w:val="none" w:sz="0" w:space="0" w:color="auto"/>
        <w:bottom w:val="none" w:sz="0" w:space="0" w:color="auto"/>
        <w:right w:val="none" w:sz="0" w:space="0" w:color="auto"/>
      </w:divBdr>
    </w:div>
    <w:div w:id="21332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journals.iium.edu.my/kict/index/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13</Pages>
  <Words>4081</Words>
  <Characters>23265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Dangida</dc:creator>
  <cp:keywords/>
  <dc:description/>
  <cp:lastModifiedBy>SDI 1180</cp:lastModifiedBy>
  <cp:revision>79</cp:revision>
  <dcterms:created xsi:type="dcterms:W3CDTF">2025-03-24T08:39:00Z</dcterms:created>
  <dcterms:modified xsi:type="dcterms:W3CDTF">2025-07-12T13:48:00Z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9db79d1c-7714-4178-bfcf-3a6db891bdff</vt:lpwstr>
  </property>
</Properties>
</file>