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7B8C" w14:textId="77777777" w:rsidR="00521761" w:rsidRDefault="00521761" w:rsidP="00442E69">
      <w:pPr>
        <w:spacing w:before="100" w:beforeAutospacing="1" w:after="100" w:afterAutospacing="1" w:line="240" w:lineRule="auto"/>
        <w:jc w:val="center"/>
        <w:outlineLvl w:val="0"/>
        <w:rPr>
          <w:rFonts w:ascii="Arial" w:eastAsia="Times New Roman" w:hAnsi="Arial" w:cs="Arial"/>
          <w:b/>
          <w:bCs/>
          <w:kern w:val="36"/>
          <w:sz w:val="32"/>
          <w:szCs w:val="32"/>
          <w:lang w:eastAsia="en-IN"/>
        </w:rPr>
      </w:pPr>
      <w:r w:rsidRPr="00521761">
        <w:rPr>
          <w:rFonts w:ascii="Arial" w:eastAsia="Times New Roman" w:hAnsi="Arial" w:cs="Arial"/>
          <w:b/>
          <w:bCs/>
          <w:kern w:val="36"/>
          <w:sz w:val="32"/>
          <w:szCs w:val="32"/>
          <w:lang w:eastAsia="en-IN"/>
        </w:rPr>
        <w:t>Review Article</w:t>
      </w:r>
    </w:p>
    <w:p w14:paraId="404F9E28" w14:textId="77777777" w:rsidR="00521761" w:rsidRDefault="00521761" w:rsidP="00442E69">
      <w:pPr>
        <w:spacing w:before="100" w:beforeAutospacing="1" w:after="100" w:afterAutospacing="1" w:line="240" w:lineRule="auto"/>
        <w:jc w:val="center"/>
        <w:outlineLvl w:val="0"/>
        <w:rPr>
          <w:rFonts w:ascii="Arial" w:eastAsia="Times New Roman" w:hAnsi="Arial" w:cs="Arial"/>
          <w:b/>
          <w:bCs/>
          <w:kern w:val="36"/>
          <w:sz w:val="32"/>
          <w:szCs w:val="32"/>
          <w:lang w:eastAsia="en-IN"/>
        </w:rPr>
      </w:pPr>
    </w:p>
    <w:p w14:paraId="57A0F920" w14:textId="22E18247" w:rsidR="00906292" w:rsidRPr="001E7E4A" w:rsidRDefault="00906292" w:rsidP="00442E69">
      <w:pPr>
        <w:spacing w:before="100" w:beforeAutospacing="1" w:after="100" w:afterAutospacing="1" w:line="240" w:lineRule="auto"/>
        <w:jc w:val="center"/>
        <w:outlineLvl w:val="0"/>
        <w:rPr>
          <w:rFonts w:ascii="Arial" w:eastAsia="Times New Roman" w:hAnsi="Arial" w:cs="Arial"/>
          <w:b/>
          <w:bCs/>
          <w:kern w:val="36"/>
          <w:sz w:val="32"/>
          <w:szCs w:val="32"/>
          <w:lang w:eastAsia="en-IN"/>
        </w:rPr>
      </w:pPr>
      <w:r w:rsidRPr="001E7E4A">
        <w:rPr>
          <w:rFonts w:ascii="Arial" w:eastAsia="Times New Roman" w:hAnsi="Arial" w:cs="Arial"/>
          <w:b/>
          <w:bCs/>
          <w:kern w:val="36"/>
          <w:sz w:val="32"/>
          <w:szCs w:val="32"/>
          <w:lang w:eastAsia="en-IN"/>
        </w:rPr>
        <w:t>The Influence Mechanism of Global E-commerce on India’s Electronic Product Export Trade: Strategy, Policy, and Competitive Advantage</w:t>
      </w:r>
    </w:p>
    <w:p w14:paraId="50C827ED" w14:textId="77777777" w:rsidR="007B4036" w:rsidRDefault="007B4036" w:rsidP="00F82183">
      <w:pPr>
        <w:spacing w:before="100" w:beforeAutospacing="1" w:after="100" w:afterAutospacing="1" w:line="240" w:lineRule="auto"/>
        <w:rPr>
          <w:rFonts w:ascii="Arial" w:eastAsia="Times New Roman" w:hAnsi="Arial" w:cs="Arial"/>
          <w:b/>
          <w:bCs/>
          <w:lang w:eastAsia="en-IN"/>
        </w:rPr>
      </w:pPr>
    </w:p>
    <w:p w14:paraId="1A3B25B6" w14:textId="5F335EC9" w:rsidR="00F82183" w:rsidRPr="00F82183" w:rsidRDefault="00F82183" w:rsidP="00F82183">
      <w:pPr>
        <w:spacing w:before="100" w:beforeAutospacing="1" w:after="100" w:afterAutospacing="1" w:line="240" w:lineRule="auto"/>
        <w:rPr>
          <w:rFonts w:ascii="Arial" w:eastAsia="Times New Roman" w:hAnsi="Arial" w:cs="Arial"/>
          <w:lang w:eastAsia="en-IN"/>
        </w:rPr>
      </w:pPr>
      <w:r w:rsidRPr="00F82183">
        <w:rPr>
          <w:rFonts w:ascii="Arial" w:eastAsia="Times New Roman" w:hAnsi="Arial" w:cs="Arial"/>
          <w:b/>
          <w:bCs/>
          <w:lang w:eastAsia="en-IN"/>
        </w:rPr>
        <w:t>ABSTRACT</w:t>
      </w:r>
    </w:p>
    <w:tbl>
      <w:tblPr>
        <w:tblW w:w="91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F82183" w:rsidRPr="001E7E4A" w14:paraId="0ED59D60" w14:textId="77777777" w:rsidTr="00F82183">
        <w:trPr>
          <w:trHeight w:val="7995"/>
        </w:trPr>
        <w:tc>
          <w:tcPr>
            <w:tcW w:w="9180" w:type="dxa"/>
          </w:tcPr>
          <w:p w14:paraId="4A3707FD" w14:textId="172AFD38"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Aims:</w:t>
            </w:r>
            <w:r w:rsidRPr="00F82183">
              <w:rPr>
                <w:rFonts w:ascii="Arial" w:eastAsia="Times New Roman" w:hAnsi="Arial" w:cs="Arial"/>
                <w:sz w:val="20"/>
                <w:szCs w:val="20"/>
                <w:lang w:eastAsia="en-IN"/>
              </w:rPr>
              <w:t xml:space="preserve"> To evaluate the influence mechanism of Global E-commerce (GEC) on India’s electronic product export trade and identify strategic policy recommendations to achieve the national target of USD 1 trillion in merchandise exports by 2030.   </w:t>
            </w:r>
          </w:p>
          <w:p w14:paraId="26CEAC30" w14:textId="67410E9B"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Study Design:</w:t>
            </w:r>
            <w:r w:rsidRPr="00F82183">
              <w:rPr>
                <w:rFonts w:ascii="Arial" w:eastAsia="Times New Roman" w:hAnsi="Arial" w:cs="Arial"/>
                <w:sz w:val="20"/>
                <w:szCs w:val="20"/>
                <w:lang w:eastAsia="en-IN"/>
              </w:rPr>
              <w:t xml:space="preserve"> This study employs a qualitative policy analysis and a foundational review of national trade and manufacturing performance.   </w:t>
            </w:r>
          </w:p>
          <w:p w14:paraId="665507B5" w14:textId="5EC357A3"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Methodology:</w:t>
            </w:r>
            <w:r w:rsidRPr="00F82183">
              <w:rPr>
                <w:rFonts w:ascii="Arial" w:eastAsia="Times New Roman" w:hAnsi="Arial" w:cs="Arial"/>
                <w:sz w:val="20"/>
                <w:szCs w:val="20"/>
                <w:lang w:eastAsia="en-IN"/>
              </w:rPr>
              <w:t xml:space="preserve"> The paper utilizes a foundational review of manufacturing metrics and export statistics from the Directorate General of Foreign Trade (DGFT). It </w:t>
            </w:r>
            <w:proofErr w:type="spellStart"/>
            <w:r w:rsidRPr="00F82183">
              <w:rPr>
                <w:rFonts w:ascii="Arial" w:eastAsia="Times New Roman" w:hAnsi="Arial" w:cs="Arial"/>
                <w:sz w:val="20"/>
                <w:szCs w:val="20"/>
                <w:lang w:eastAsia="en-IN"/>
              </w:rPr>
              <w:t>analyzes</w:t>
            </w:r>
            <w:proofErr w:type="spellEnd"/>
            <w:r w:rsidRPr="00F82183">
              <w:rPr>
                <w:rFonts w:ascii="Arial" w:eastAsia="Times New Roman" w:hAnsi="Arial" w:cs="Arial"/>
                <w:sz w:val="20"/>
                <w:szCs w:val="20"/>
                <w:lang w:eastAsia="en-IN"/>
              </w:rPr>
              <w:t xml:space="preserve"> the impact of government initiatives like the Production Linked Incentive (PLI) and India Semiconductor Mission (ISM) while comparing the efficiency of traditional trade channels against GEC frameworks.   </w:t>
            </w:r>
          </w:p>
          <w:p w14:paraId="4DDAD92C" w14:textId="77777777" w:rsidR="00F82183" w:rsidRPr="001E7E4A"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Results:</w:t>
            </w:r>
            <w:r w:rsidRPr="00F82183">
              <w:rPr>
                <w:rFonts w:ascii="Arial" w:eastAsia="Times New Roman" w:hAnsi="Arial" w:cs="Arial"/>
                <w:sz w:val="20"/>
                <w:szCs w:val="20"/>
                <w:lang w:eastAsia="en-IN"/>
              </w:rPr>
              <w:t xml:space="preserve"> Total electronics production in India surged from ₹1.9 lakh crore in 2014–15 to ₹11.3 lakh crore in 2024–25. Export performance in Q1 FY 2025–26 grew by 47% to USD 12.41 billion, led by a 55% year-on-year jump in smartphone exports. However, the analysis reveals a severe market concentration risk, with 60.17% of electronics exports currently dependent on the United States (US) market. The domestic manufacturing ecosystem expanded from 2 mobile units in 2014 to over 300 units by 2025.   </w:t>
            </w:r>
          </w:p>
          <w:p w14:paraId="5FCA567B" w14:textId="77777777" w:rsidR="00F82183" w:rsidRPr="00F82183" w:rsidRDefault="00F82183" w:rsidP="00F82183">
            <w:pPr>
              <w:spacing w:before="100" w:beforeAutospacing="1" w:after="100" w:afterAutospacing="1" w:line="240" w:lineRule="auto"/>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Conclusion:</w:t>
            </w:r>
            <w:r w:rsidRPr="00F82183">
              <w:rPr>
                <w:rFonts w:ascii="Arial" w:eastAsia="Times New Roman" w:hAnsi="Arial" w:cs="Arial"/>
                <w:sz w:val="20"/>
                <w:szCs w:val="20"/>
                <w:lang w:eastAsia="en-IN"/>
              </w:rPr>
              <w:t xml:space="preserve"> GEC serves as a vital catalyst for export modernization by slashing transaction costs and providing real-time market intelligence. To sustain this momentum, the study recommends securing Mutual Recognition Agreements (MRAs) to dismantle technical barriers and institutionalizing financial literacy programs to help Small and Medium Enterprises (SMEs) manage exchange rate volatility.   </w:t>
            </w:r>
          </w:p>
          <w:p w14:paraId="7064A34B" w14:textId="77777777" w:rsidR="00F82183" w:rsidRPr="00F82183" w:rsidRDefault="00F82183" w:rsidP="00F82183">
            <w:pPr>
              <w:spacing w:before="100" w:beforeAutospacing="1" w:after="100" w:afterAutospacing="1" w:line="240" w:lineRule="auto"/>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Keywords:</w:t>
            </w:r>
            <w:r w:rsidRPr="00F82183">
              <w:rPr>
                <w:rFonts w:ascii="Arial" w:eastAsia="Times New Roman" w:hAnsi="Arial" w:cs="Arial"/>
                <w:sz w:val="20"/>
                <w:szCs w:val="20"/>
                <w:lang w:eastAsia="en-IN"/>
              </w:rPr>
              <w:t xml:space="preserve"> Global E-commerce (GEC), Electronics Export, Production Linked Incentive (PLI), Market Concentration, India Semiconductor Mission (ISM), Trade Policy.</w:t>
            </w:r>
          </w:p>
          <w:p w14:paraId="111C898D" w14:textId="1B600635" w:rsidR="00F82183" w:rsidRPr="001E7E4A" w:rsidRDefault="00F82183" w:rsidP="00F82183">
            <w:pPr>
              <w:spacing w:before="100" w:beforeAutospacing="1" w:after="100" w:afterAutospacing="1" w:line="240" w:lineRule="auto"/>
              <w:ind w:left="105"/>
              <w:rPr>
                <w:rFonts w:ascii="Arial" w:eastAsia="Times New Roman" w:hAnsi="Arial" w:cs="Arial"/>
                <w:b/>
                <w:bCs/>
                <w:sz w:val="24"/>
                <w:szCs w:val="24"/>
                <w:lang w:eastAsia="en-IN"/>
              </w:rPr>
            </w:pPr>
          </w:p>
        </w:tc>
      </w:tr>
    </w:tbl>
    <w:p w14:paraId="036E86EE" w14:textId="41352463" w:rsidR="00F82183" w:rsidRPr="00F82183" w:rsidRDefault="00F82183" w:rsidP="00F82183">
      <w:pPr>
        <w:spacing w:before="100" w:beforeAutospacing="1" w:after="100" w:afterAutospacing="1" w:line="240" w:lineRule="auto"/>
        <w:rPr>
          <w:rFonts w:ascii="Arial" w:eastAsia="Times New Roman" w:hAnsi="Arial" w:cs="Arial"/>
          <w:sz w:val="24"/>
          <w:szCs w:val="24"/>
          <w:lang w:eastAsia="en-IN"/>
        </w:rPr>
      </w:pPr>
    </w:p>
    <w:p w14:paraId="0C75C8FD" w14:textId="7C5ECB9D" w:rsidR="00025B1B" w:rsidRPr="00BA69EF" w:rsidRDefault="00BA69EF" w:rsidP="00F82183">
      <w:pPr>
        <w:spacing w:before="100" w:beforeAutospacing="1" w:after="100" w:afterAutospacing="1" w:line="240" w:lineRule="auto"/>
        <w:jc w:val="both"/>
        <w:outlineLvl w:val="0"/>
        <w:rPr>
          <w:rFonts w:ascii="Arial" w:eastAsia="Times New Roman" w:hAnsi="Arial" w:cs="Arial"/>
          <w:b/>
          <w:bCs/>
          <w:kern w:val="36"/>
          <w:sz w:val="32"/>
          <w:szCs w:val="32"/>
          <w:lang w:eastAsia="en-IN"/>
        </w:rPr>
      </w:pPr>
      <w:r>
        <w:rPr>
          <w:rFonts w:ascii="Arial" w:eastAsia="Times New Roman" w:hAnsi="Arial" w:cs="Arial"/>
          <w:b/>
          <w:bCs/>
          <w:kern w:val="36"/>
          <w:sz w:val="32"/>
          <w:szCs w:val="32"/>
          <w:lang w:eastAsia="en-IN"/>
        </w:rPr>
        <w:t xml:space="preserve">                                           </w:t>
      </w:r>
    </w:p>
    <w:p w14:paraId="53A28C68" w14:textId="77777777" w:rsidR="00F82183" w:rsidRPr="001E7E4A" w:rsidRDefault="00F82183" w:rsidP="00442E69">
      <w:pPr>
        <w:spacing w:before="100" w:beforeAutospacing="1" w:after="100" w:afterAutospacing="1" w:line="240" w:lineRule="auto"/>
        <w:jc w:val="center"/>
        <w:outlineLvl w:val="0"/>
        <w:rPr>
          <w:rFonts w:ascii="Arial" w:eastAsia="Times New Roman" w:hAnsi="Arial" w:cs="Arial"/>
          <w:b/>
          <w:bCs/>
          <w:caps/>
          <w:kern w:val="36"/>
          <w:sz w:val="24"/>
          <w:szCs w:val="24"/>
          <w:lang w:eastAsia="en-IN"/>
        </w:rPr>
      </w:pPr>
    </w:p>
    <w:p w14:paraId="55822434" w14:textId="77777777" w:rsidR="00906292" w:rsidRPr="001E7E4A" w:rsidRDefault="00906292" w:rsidP="00330E6A">
      <w:pPr>
        <w:pStyle w:val="ABCDE"/>
        <w:rPr>
          <w:caps/>
        </w:rPr>
      </w:pPr>
      <w:r w:rsidRPr="001E7E4A">
        <w:rPr>
          <w:caps/>
        </w:rPr>
        <w:lastRenderedPageBreak/>
        <w:t>I. Introduction: The Digital Transformation of India’s Export Economy</w:t>
      </w:r>
    </w:p>
    <w:p w14:paraId="7CB3C81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1.1. Contextualization: From Cross-border E-commerce (CBEC) to Global E-commerce (GEC)</w:t>
      </w:r>
    </w:p>
    <w:p w14:paraId="6AA5788E" w14:textId="1F7F8BAC" w:rsidR="00906292" w:rsidRDefault="00906292" w:rsidP="00921461">
      <w:pPr>
        <w:pStyle w:val="NormalWeb"/>
        <w:jc w:val="both"/>
        <w:rPr>
          <w:rStyle w:val="button-container"/>
          <w:rFonts w:ascii="Arial" w:hAnsi="Arial" w:cs="Arial"/>
          <w:sz w:val="20"/>
          <w:szCs w:val="20"/>
        </w:rPr>
      </w:pPr>
      <w:r w:rsidRPr="001E7E4A">
        <w:rPr>
          <w:rFonts w:ascii="Arial" w:hAnsi="Arial" w:cs="Arial"/>
          <w:sz w:val="20"/>
          <w:szCs w:val="20"/>
        </w:rPr>
        <w:t xml:space="preserve">The global trade landscape is currently undergoing a radical, structural makeover. We are seeing traditional commerce models being rapidly pushed aside by digital ecosystems that operate at an unprecedented speed. At the heart of this shift is </w:t>
      </w:r>
      <w:r w:rsidRPr="001E7E4A">
        <w:rPr>
          <w:rFonts w:ascii="Arial" w:hAnsi="Arial" w:cs="Arial"/>
          <w:b/>
          <w:bCs/>
          <w:sz w:val="20"/>
          <w:szCs w:val="20"/>
        </w:rPr>
        <w:t>Global E-commerce (GEC)</w:t>
      </w:r>
      <w:r w:rsidRPr="001E7E4A">
        <w:rPr>
          <w:rFonts w:ascii="Arial" w:hAnsi="Arial" w:cs="Arial"/>
          <w:sz w:val="20"/>
          <w:szCs w:val="20"/>
        </w:rPr>
        <w:t>—a massive digital backbone that has moved far beyond simple "online shopping". Today, GEC facilitates everything from high-volume B2B (Business-to-Business) procurement to direct B2C (Business-to-Consumer) sales and complex hybrid models.</w:t>
      </w:r>
      <w:r w:rsidRPr="001E7E4A">
        <w:rPr>
          <w:rStyle w:val="button-container"/>
          <w:rFonts w:ascii="Arial" w:hAnsi="Arial" w:cs="Arial"/>
          <w:sz w:val="20"/>
          <w:szCs w:val="20"/>
        </w:rPr>
        <w:t xml:space="preserve">   </w:t>
      </w:r>
    </w:p>
    <w:p w14:paraId="7B1E0F49" w14:textId="3CCB8832" w:rsidR="007C3449" w:rsidRPr="001E7E4A" w:rsidRDefault="007C3449" w:rsidP="00921461">
      <w:pPr>
        <w:pStyle w:val="NormalWeb"/>
        <w:jc w:val="both"/>
        <w:rPr>
          <w:rFonts w:ascii="Arial" w:hAnsi="Arial" w:cs="Arial"/>
          <w:sz w:val="20"/>
          <w:szCs w:val="20"/>
        </w:rPr>
      </w:pPr>
      <w:r w:rsidRPr="007C3449">
        <w:rPr>
          <w:rFonts w:ascii="Arial" w:hAnsi="Arial" w:cs="Arial"/>
          <w:sz w:val="20"/>
          <w:szCs w:val="20"/>
        </w:rPr>
        <w:t>Electronic commerce, or e-commerce, is broadly defined by the World Trade Organization (WTO) as the production, distribution, marketing, sale, or delivery of goods and services by electronic means (WTO, 2013)</w:t>
      </w:r>
      <w:r>
        <w:rPr>
          <w:rFonts w:ascii="Arial" w:hAnsi="Arial" w:cs="Arial"/>
          <w:sz w:val="20"/>
          <w:szCs w:val="20"/>
        </w:rPr>
        <w:t>.</w:t>
      </w:r>
      <w:r w:rsidRPr="007C3449">
        <w:t xml:space="preserve"> </w:t>
      </w:r>
      <w:r w:rsidRPr="007C3449">
        <w:rPr>
          <w:rFonts w:ascii="Arial" w:hAnsi="Arial" w:cs="Arial"/>
          <w:sz w:val="20"/>
          <w:szCs w:val="20"/>
        </w:rPr>
        <w:t>While traditional e-commerce often refers to domestic digital transactions, the contemporary landscape is increasingly defined by Cross-border E-commerce (CBEC). The OECD (2019)</w:t>
      </w:r>
      <w:r w:rsidR="006A2B15" w:rsidRPr="006A2B15">
        <w:t xml:space="preserve"> </w:t>
      </w:r>
      <w:r w:rsidR="006A2B15" w:rsidRPr="006A2B15">
        <w:rPr>
          <w:rFonts w:ascii="Arial" w:hAnsi="Arial" w:cs="Arial"/>
          <w:sz w:val="20"/>
          <w:szCs w:val="20"/>
        </w:rPr>
        <w:t>(Organisation for Economic Co-operation and Development)</w:t>
      </w:r>
      <w:r w:rsidRPr="007C3449">
        <w:rPr>
          <w:rFonts w:ascii="Arial" w:hAnsi="Arial" w:cs="Arial"/>
          <w:sz w:val="20"/>
          <w:szCs w:val="20"/>
        </w:rPr>
        <w:t xml:space="preserve"> characterizes this as a complex ecosystem involving international digital platforms that facilitate the exchange of goods across borders, requiring a seamless integration of digital payment systems, data flows, and logistics</w:t>
      </w:r>
      <w:r>
        <w:rPr>
          <w:rFonts w:ascii="Arial" w:hAnsi="Arial" w:cs="Arial"/>
          <w:sz w:val="20"/>
          <w:szCs w:val="20"/>
        </w:rPr>
        <w:t>.</w:t>
      </w:r>
      <w:r w:rsidR="000A7803" w:rsidRPr="000A7803">
        <w:t xml:space="preserve"> </w:t>
      </w:r>
      <w:r w:rsidR="000A7803" w:rsidRPr="000A7803">
        <w:rPr>
          <w:rFonts w:ascii="Arial" w:hAnsi="Arial" w:cs="Arial"/>
          <w:sz w:val="20"/>
          <w:szCs w:val="20"/>
        </w:rPr>
        <w:t>For the electronics sector, e-commerce serves not just as a sales channel but as a critical digital infrastructure that reduces the 'distance' between manufacturers and global consumers, thereby lowering entry barriers for small and medium-sized enterprises (SMEs) to participate in global value chains.</w:t>
      </w:r>
    </w:p>
    <w:p w14:paraId="690EC14A" w14:textId="103D381A"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For a fast-moving economy like India, GEC is no longer just a trend; it has become a critical engine for high-quality foreign trade. This mirrors the path taken by other global manufacturing giants. The urgency of this digital shift is tied directly to India's big-picture economic goals.</w:t>
      </w:r>
      <w:r w:rsidRPr="001E7E4A">
        <w:rPr>
          <w:rStyle w:val="button-container"/>
          <w:rFonts w:ascii="Arial" w:hAnsi="Arial" w:cs="Arial"/>
          <w:sz w:val="20"/>
          <w:szCs w:val="20"/>
        </w:rPr>
        <w:t xml:space="preserve">   </w:t>
      </w:r>
    </w:p>
    <w:p w14:paraId="761A2EB0" w14:textId="5A38B142"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 xml:space="preserve">Consider the targets: the </w:t>
      </w:r>
      <w:r w:rsidRPr="001E7E4A">
        <w:rPr>
          <w:rFonts w:ascii="Arial" w:hAnsi="Arial" w:cs="Arial"/>
          <w:b/>
          <w:bCs/>
          <w:sz w:val="20"/>
          <w:szCs w:val="20"/>
        </w:rPr>
        <w:t>Directorate General of Foreign Trade (DGFT)</w:t>
      </w:r>
      <w:r w:rsidRPr="001E7E4A">
        <w:rPr>
          <w:rFonts w:ascii="Arial" w:hAnsi="Arial" w:cs="Arial"/>
          <w:sz w:val="20"/>
          <w:szCs w:val="20"/>
        </w:rPr>
        <w:t xml:space="preserve"> wants to hit </w:t>
      </w:r>
      <w:r w:rsidRPr="001E7E4A">
        <w:rPr>
          <w:rFonts w:ascii="Arial" w:hAnsi="Arial" w:cs="Arial"/>
          <w:b/>
          <w:bCs/>
          <w:sz w:val="20"/>
          <w:szCs w:val="20"/>
        </w:rPr>
        <w:t>USD 1 Trillion</w:t>
      </w:r>
      <w:r w:rsidRPr="001E7E4A">
        <w:rPr>
          <w:rFonts w:ascii="Arial" w:hAnsi="Arial" w:cs="Arial"/>
          <w:sz w:val="20"/>
          <w:szCs w:val="20"/>
        </w:rPr>
        <w:t xml:space="preserve"> in merchandise exports by 2030. To get there, India needs exponential growth that traditional channels simply cannot provide. With the global cross-border e-commerce market expected to reach </w:t>
      </w:r>
      <w:r w:rsidRPr="001E7E4A">
        <w:rPr>
          <w:rFonts w:ascii="Arial" w:hAnsi="Arial" w:cs="Arial"/>
          <w:b/>
          <w:bCs/>
          <w:sz w:val="20"/>
          <w:szCs w:val="20"/>
        </w:rPr>
        <w:t>USD 2 Trillion</w:t>
      </w:r>
      <w:r w:rsidRPr="001E7E4A">
        <w:rPr>
          <w:rFonts w:ascii="Arial" w:hAnsi="Arial" w:cs="Arial"/>
          <w:sz w:val="20"/>
          <w:szCs w:val="20"/>
        </w:rPr>
        <w:t xml:space="preserve"> by 2030, diving into this digital pathway isn't just a choice—it’s a survival strategy for hitting national targets. Ultimately, GEC platforms act as a megaphone, giving India’s expanding manufacturing sector instant, large-scale access to customers far beyond its own borders</w:t>
      </w:r>
      <w:r w:rsidR="001E7E4A">
        <w:rPr>
          <w:rFonts w:ascii="Arial" w:hAnsi="Arial" w:cs="Arial"/>
          <w:sz w:val="20"/>
          <w:szCs w:val="20"/>
        </w:rPr>
        <w:t>.</w:t>
      </w:r>
    </w:p>
    <w:p w14:paraId="584208B0"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1.2. The Ascendancy of India’s Electronics Sector in Global Value Chains</w:t>
      </w:r>
    </w:p>
    <w:p w14:paraId="7E2C4D03" w14:textId="06E80788" w:rsidR="00906292" w:rsidRDefault="00906292" w:rsidP="00921461">
      <w:pPr>
        <w:pStyle w:val="NormalWeb"/>
        <w:jc w:val="both"/>
        <w:rPr>
          <w:rFonts w:ascii="Arial" w:hAnsi="Arial" w:cs="Arial"/>
          <w:sz w:val="20"/>
          <w:szCs w:val="20"/>
        </w:rPr>
      </w:pPr>
      <w:r w:rsidRPr="001E7E4A">
        <w:rPr>
          <w:rFonts w:ascii="Arial" w:hAnsi="Arial" w:cs="Arial"/>
          <w:sz w:val="20"/>
          <w:szCs w:val="20"/>
        </w:rPr>
        <w:t>India’s electronics sector has undergone a profound transformation, shifting dramatically from a market historically reliant on imports to emerging as a "key hub for mobile phone manufacturing" on the global stage. This transformation is quantified by staggering growth metrics. The total production of electronics in India surged from ₹1.9 lakh crore in 2014–15 to ₹11.3 lakh crore in 2024–25. The mobile manufacturing segment has been particularly successful, with production soaring 28-fold during this period, reaching ₹5.45 lakh crore in 2024–25.</w:t>
      </w:r>
    </w:p>
    <w:p w14:paraId="0E758E47" w14:textId="424D6439" w:rsidR="003A503E" w:rsidRPr="00DE74D4" w:rsidRDefault="003A503E" w:rsidP="00921461">
      <w:pPr>
        <w:pStyle w:val="NormalWeb"/>
        <w:jc w:val="both"/>
      </w:pPr>
      <w:r w:rsidRPr="003A503E">
        <w:rPr>
          <w:rFonts w:ascii="Arial" w:hAnsi="Arial" w:cs="Arial"/>
          <w:sz w:val="20"/>
          <w:szCs w:val="20"/>
        </w:rPr>
        <w:t>The strategic importance of the electronics sector is underscored by its dominance in global commerce. Between 2012 and 2021, global electronics exports (HS 85) surged from US$ 2,164.3 billion to US$ 3,399.1 billion, representing a steady CAGR of 4.8% and accounting for a significant 15.38% of total world merchandise trade (CII, 2023)</w:t>
      </w:r>
      <w:r>
        <w:rPr>
          <w:rFonts w:ascii="Arial" w:hAnsi="Arial" w:cs="Arial"/>
          <w:sz w:val="20"/>
          <w:szCs w:val="20"/>
        </w:rPr>
        <w:t>.</w:t>
      </w:r>
      <w:r w:rsidRPr="003A503E">
        <w:t xml:space="preserve"> </w:t>
      </w:r>
      <w:r w:rsidRPr="001B2C80">
        <w:rPr>
          <w:rFonts w:ascii="Arial" w:hAnsi="Arial" w:cs="Arial"/>
          <w:sz w:val="20"/>
          <w:szCs w:val="20"/>
        </w:rPr>
        <w:t>This vast and dynamic market scale highlights why the electronics category is a primary driver for India’s ambitious goal</w:t>
      </w:r>
      <w:r w:rsidR="001B2C80" w:rsidRPr="001B2C80">
        <w:rPr>
          <w:rFonts w:ascii="Arial" w:hAnsi="Arial" w:cs="Arial"/>
          <w:sz w:val="20"/>
          <w:szCs w:val="20"/>
        </w:rPr>
        <w:t>. Utilizing Global E-commerce (GEC) is essential to capture a larger share of this massive global demand, which traditional trade channels alone cannot fully penetrate.</w:t>
      </w:r>
    </w:p>
    <w:p w14:paraId="18A82484" w14:textId="68353A9E"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 xml:space="preserve"> This massive surge in manufacturing isn't just about factory output; it is the cornerstone of India’s broader mission to drive the national GDP past the </w:t>
      </w:r>
      <w:r w:rsidRPr="001E7E4A">
        <w:rPr>
          <w:rFonts w:ascii="Arial" w:hAnsi="Arial" w:cs="Arial"/>
          <w:b/>
          <w:bCs/>
          <w:sz w:val="20"/>
          <w:szCs w:val="20"/>
        </w:rPr>
        <w:t>$7 trillion mark by 2030</w:t>
      </w:r>
      <w:r w:rsidRPr="001E7E4A">
        <w:rPr>
          <w:rFonts w:ascii="Arial" w:hAnsi="Arial" w:cs="Arial"/>
          <w:sz w:val="20"/>
          <w:szCs w:val="20"/>
        </w:rPr>
        <w:t xml:space="preserve">. Thanks to aggressive government backing—specifically the </w:t>
      </w:r>
      <w:r w:rsidRPr="001E7E4A">
        <w:rPr>
          <w:rFonts w:ascii="Arial" w:hAnsi="Arial" w:cs="Arial"/>
          <w:b/>
          <w:bCs/>
          <w:sz w:val="20"/>
          <w:szCs w:val="20"/>
        </w:rPr>
        <w:t>Make in India</w:t>
      </w:r>
      <w:r w:rsidRPr="001E7E4A">
        <w:rPr>
          <w:rFonts w:ascii="Arial" w:hAnsi="Arial" w:cs="Arial"/>
          <w:sz w:val="20"/>
          <w:szCs w:val="20"/>
        </w:rPr>
        <w:t xml:space="preserve"> initiative and the </w:t>
      </w:r>
      <w:r w:rsidRPr="001E7E4A">
        <w:rPr>
          <w:rFonts w:ascii="Arial" w:hAnsi="Arial" w:cs="Arial"/>
          <w:b/>
          <w:bCs/>
          <w:sz w:val="20"/>
          <w:szCs w:val="20"/>
        </w:rPr>
        <w:t>Production Linked Incentive (PLI) Scheme</w:t>
      </w:r>
      <w:r w:rsidRPr="001E7E4A">
        <w:rPr>
          <w:rFonts w:ascii="Arial" w:hAnsi="Arial" w:cs="Arial"/>
          <w:sz w:val="20"/>
          <w:szCs w:val="20"/>
        </w:rPr>
        <w:t>—our production capacity has exploded. However, this rapid growth creates a new challenge: we now need international distribution channels that are just as fast and sophisticated as the factories themselves.</w:t>
      </w:r>
      <w:r w:rsidRPr="001E7E4A">
        <w:rPr>
          <w:rStyle w:val="button-container"/>
          <w:rFonts w:ascii="Arial" w:hAnsi="Arial" w:cs="Arial"/>
          <w:sz w:val="20"/>
          <w:szCs w:val="20"/>
        </w:rPr>
        <w:t xml:space="preserve">   </w:t>
      </w:r>
    </w:p>
    <w:p w14:paraId="058DA204" w14:textId="49EFC914"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lastRenderedPageBreak/>
        <w:t>The reality is that old-school trade routes and traditional logistics are often too slow and rigid to handle this kind of scale. They simply can’t absorb the sheer volume of goods we are producing today.</w:t>
      </w:r>
      <w:r w:rsidRPr="001E7E4A">
        <w:rPr>
          <w:rStyle w:val="button-container"/>
          <w:rFonts w:ascii="Arial" w:hAnsi="Arial" w:cs="Arial"/>
          <w:sz w:val="20"/>
          <w:szCs w:val="20"/>
        </w:rPr>
        <w:t xml:space="preserve">   </w:t>
      </w:r>
    </w:p>
    <w:p w14:paraId="258D2090" w14:textId="6B75D0AE" w:rsidR="00906292" w:rsidRDefault="00906292" w:rsidP="00921461">
      <w:pPr>
        <w:pStyle w:val="NormalWeb"/>
        <w:jc w:val="both"/>
        <w:rPr>
          <w:rStyle w:val="button-container"/>
          <w:rFonts w:ascii="Arial" w:hAnsi="Arial" w:cs="Arial"/>
          <w:sz w:val="20"/>
          <w:szCs w:val="20"/>
        </w:rPr>
      </w:pPr>
      <w:r w:rsidRPr="001E7E4A">
        <w:rPr>
          <w:rFonts w:ascii="Arial" w:hAnsi="Arial" w:cs="Arial"/>
          <w:sz w:val="20"/>
          <w:szCs w:val="20"/>
        </w:rPr>
        <w:t xml:space="preserve">This is why the ultimate success of India’s electronics push depends entirely on </w:t>
      </w:r>
      <w:r w:rsidRPr="001E7E4A">
        <w:rPr>
          <w:rFonts w:ascii="Arial" w:hAnsi="Arial" w:cs="Arial"/>
          <w:b/>
          <w:bCs/>
          <w:sz w:val="20"/>
          <w:szCs w:val="20"/>
        </w:rPr>
        <w:t>Global E-commerce (GEC) infrastructure</w:t>
      </w:r>
      <w:r w:rsidRPr="001E7E4A">
        <w:rPr>
          <w:rFonts w:ascii="Arial" w:hAnsi="Arial" w:cs="Arial"/>
          <w:sz w:val="20"/>
          <w:szCs w:val="20"/>
        </w:rPr>
        <w:t xml:space="preserve">. Whether it is through high-tech </w:t>
      </w:r>
      <w:r w:rsidRPr="001E7E4A">
        <w:rPr>
          <w:rFonts w:ascii="Arial" w:hAnsi="Arial" w:cs="Arial"/>
          <w:b/>
          <w:bCs/>
          <w:sz w:val="20"/>
          <w:szCs w:val="20"/>
        </w:rPr>
        <w:t>B2B logistics</w:t>
      </w:r>
      <w:r w:rsidRPr="001E7E4A">
        <w:rPr>
          <w:rFonts w:ascii="Arial" w:hAnsi="Arial" w:cs="Arial"/>
          <w:sz w:val="20"/>
          <w:szCs w:val="20"/>
        </w:rPr>
        <w:t xml:space="preserve"> or direct </w:t>
      </w:r>
      <w:r w:rsidRPr="001E7E4A">
        <w:rPr>
          <w:rFonts w:ascii="Arial" w:hAnsi="Arial" w:cs="Arial"/>
          <w:b/>
          <w:bCs/>
          <w:sz w:val="20"/>
          <w:szCs w:val="20"/>
        </w:rPr>
        <w:t>B2C sales</w:t>
      </w:r>
      <w:r w:rsidRPr="001E7E4A">
        <w:rPr>
          <w:rFonts w:ascii="Arial" w:hAnsi="Arial" w:cs="Arial"/>
          <w:sz w:val="20"/>
          <w:szCs w:val="20"/>
        </w:rPr>
        <w:t>, these digital platforms provide the essential "gears" needed to turn our massive production capacity into actual global export revenue.</w:t>
      </w:r>
      <w:r w:rsidRPr="001E7E4A">
        <w:rPr>
          <w:rStyle w:val="button-container"/>
          <w:rFonts w:ascii="Arial" w:hAnsi="Arial" w:cs="Arial"/>
          <w:sz w:val="20"/>
          <w:szCs w:val="20"/>
        </w:rPr>
        <w:t xml:space="preserve"> </w:t>
      </w:r>
    </w:p>
    <w:p w14:paraId="21D38512" w14:textId="4C4721EB" w:rsidR="00DE74D4" w:rsidRPr="00DE74D4" w:rsidRDefault="00DE74D4" w:rsidP="00921461">
      <w:pPr>
        <w:pStyle w:val="NormalWeb"/>
        <w:jc w:val="both"/>
      </w:pPr>
      <w:r w:rsidRPr="00DE74D4">
        <w:rPr>
          <w:rFonts w:ascii="Arial" w:hAnsi="Arial" w:cs="Arial"/>
          <w:sz w:val="20"/>
          <w:szCs w:val="20"/>
        </w:rPr>
        <w:t>CAGR is defined as the mean annual growth rate of an investment or metric over a specified period longer than one year, representing the rate at which a value would have grown if it had grown at a steady rate each year. Unlike simple year-on-year growth, which can be highly volatile, CAGR provides a 'smoothed' percentage that is essential for evaluating the success of multi-year industrial policies</w:t>
      </w:r>
      <w:r>
        <w:rPr>
          <w:rFonts w:ascii="Arial" w:hAnsi="Arial" w:cs="Arial"/>
          <w:sz w:val="20"/>
          <w:szCs w:val="20"/>
        </w:rPr>
        <w:t>.</w:t>
      </w:r>
    </w:p>
    <w:p w14:paraId="72DDB98A" w14:textId="3226F520" w:rsidR="00906292" w:rsidRPr="001E7E4A" w:rsidRDefault="00906292" w:rsidP="00921461">
      <w:pPr>
        <w:spacing w:before="100" w:beforeAutospacing="1" w:after="100" w:afterAutospacing="1" w:line="240" w:lineRule="auto"/>
        <w:jc w:val="both"/>
        <w:rPr>
          <w:rFonts w:ascii="Arial" w:eastAsia="Times New Roman" w:hAnsi="Arial" w:cs="Arial"/>
          <w:b/>
          <w:bCs/>
          <w:lang w:eastAsia="en-IN"/>
        </w:rPr>
      </w:pPr>
      <w:r w:rsidRPr="001E7E4A">
        <w:rPr>
          <w:rFonts w:ascii="Arial" w:eastAsia="Times New Roman" w:hAnsi="Arial" w:cs="Arial"/>
          <w:b/>
          <w:bCs/>
          <w:lang w:eastAsia="en-IN"/>
        </w:rPr>
        <w:t>1.3. Global E-commerce as a Catalyst for Export Modernization and Trade Diversification</w:t>
      </w:r>
    </w:p>
    <w:p w14:paraId="02E03A40" w14:textId="778A87CE"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At its core, Global E-commerce (GEC) is a modernizing force that tears down traditional barriers for exporters. It offers a vital safety net through risk diversification, allowing businesses to test the waters in secondary markets—like Europe, Southeast Asia, and the Middle East—without the massive upfront costs of building physical distribution networks.</w:t>
      </w:r>
      <w:r w:rsidRPr="001E7E4A">
        <w:rPr>
          <w:rStyle w:val="button-container"/>
          <w:rFonts w:ascii="Arial" w:hAnsi="Arial" w:cs="Arial"/>
          <w:sz w:val="20"/>
          <w:szCs w:val="20"/>
        </w:rPr>
        <w:t xml:space="preserve">   </w:t>
      </w:r>
    </w:p>
    <w:p w14:paraId="6F2763B1" w14:textId="54627797"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While e-commerce was once just about high volume and low costs, India’s current landscape demands a shift toward quality. We face a serious "concentration risk," where more than 60% of our exports are tied solely to the US market.</w:t>
      </w:r>
      <w:r w:rsidRPr="001E7E4A">
        <w:rPr>
          <w:rStyle w:val="button-container"/>
          <w:rFonts w:ascii="Arial" w:hAnsi="Arial" w:cs="Arial"/>
          <w:sz w:val="20"/>
          <w:szCs w:val="20"/>
        </w:rPr>
        <w:t xml:space="preserve">   </w:t>
      </w:r>
    </w:p>
    <w:p w14:paraId="1DDCF664" w14:textId="724CB662" w:rsidR="00906292" w:rsidRDefault="00906292" w:rsidP="00921461">
      <w:pPr>
        <w:spacing w:before="100" w:beforeAutospacing="1" w:after="100" w:afterAutospacing="1" w:line="240" w:lineRule="auto"/>
        <w:jc w:val="both"/>
        <w:outlineLvl w:val="1"/>
        <w:rPr>
          <w:rFonts w:ascii="Arial" w:hAnsi="Arial" w:cs="Arial"/>
          <w:sz w:val="20"/>
          <w:szCs w:val="20"/>
        </w:rPr>
      </w:pPr>
      <w:r w:rsidRPr="001E7E4A">
        <w:rPr>
          <w:rFonts w:ascii="Arial" w:hAnsi="Arial" w:cs="Arial"/>
          <w:sz w:val="20"/>
          <w:szCs w:val="20"/>
        </w:rPr>
        <w:t>This vulnerability makes it essential to use GEC platforms not just for sales, but for building international brand recognition and proving our value. By using digital channels to demonstrate compliance with global standards, India can ensure its export growth remains resilient, even if a single market faces demand shifts or sudden tariff changes.</w:t>
      </w:r>
    </w:p>
    <w:p w14:paraId="03FDCD35" w14:textId="77777777" w:rsidR="00C175C6" w:rsidRPr="001E7E4A" w:rsidRDefault="00C175C6" w:rsidP="00921461">
      <w:pPr>
        <w:spacing w:before="100" w:beforeAutospacing="1" w:after="100" w:afterAutospacing="1" w:line="240" w:lineRule="auto"/>
        <w:jc w:val="both"/>
        <w:outlineLvl w:val="1"/>
        <w:rPr>
          <w:rFonts w:ascii="Arial" w:hAnsi="Arial" w:cs="Arial"/>
        </w:rPr>
      </w:pPr>
    </w:p>
    <w:p w14:paraId="68EFBA1B" w14:textId="0B8C3BC0"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II. Foundational Review: Factors Governing India’s Electronic Exports</w:t>
      </w:r>
    </w:p>
    <w:p w14:paraId="4FC39060"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2.1. Status of India’s Electronics Manufacturing and Export Performance</w:t>
      </w:r>
    </w:p>
    <w:p w14:paraId="1C86824D" w14:textId="211C017A" w:rsidR="00906292" w:rsidRPr="001E7E4A" w:rsidRDefault="00906292" w:rsidP="00921461">
      <w:pPr>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India’s electronics sector has demonstrated robust and accelerating export performance. During the first quarter of fiscal year (FY) 2025–26, the country's electronic exports increased by a significant 47%, reaching USD 12.41 billion. This trajectory is prominently led by the mobile and smartphone segment, with smartphone exports alone surpassing ₹1 lakh crore in just the first five months of FY 2025–26—a 55% year-on-year jump</w:t>
      </w:r>
      <w:r w:rsidR="00442E69" w:rsidRPr="001E7E4A">
        <w:rPr>
          <w:rFonts w:ascii="Arial" w:eastAsia="Times New Roman" w:hAnsi="Arial" w:cs="Arial"/>
          <w:sz w:val="20"/>
          <w:szCs w:val="20"/>
          <w:lang w:eastAsia="en-IN"/>
        </w:rPr>
        <w:t>.</w:t>
      </w:r>
      <w:r w:rsidRPr="001E7E4A">
        <w:rPr>
          <w:rFonts w:ascii="Arial" w:hAnsi="Arial" w:cs="Arial"/>
          <w:color w:val="000000"/>
          <w:sz w:val="20"/>
          <w:szCs w:val="20"/>
        </w:rPr>
        <w:t xml:space="preserve"> </w:t>
      </w:r>
      <w:r w:rsidRPr="001E7E4A">
        <w:rPr>
          <w:rFonts w:ascii="Arial" w:eastAsia="Times New Roman" w:hAnsi="Arial" w:cs="Arial"/>
          <w:color w:val="000000"/>
          <w:sz w:val="20"/>
          <w:szCs w:val="20"/>
          <w:lang w:eastAsia="en-IN"/>
        </w:rPr>
        <w:t xml:space="preserve">The success of this project has been helped by the growth of the domestic manufacturing ecosystem, which now includes more than 300 mobile manufacturing units. In 2014, there were only two. </w:t>
      </w:r>
    </w:p>
    <w:p w14:paraId="6F418C20" w14:textId="77777777"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Because of this growth, India is now the second-largest maker of mobile phones in the world. </w:t>
      </w:r>
    </w:p>
    <w:p w14:paraId="6A6B4D39" w14:textId="6B1D5675" w:rsidR="00442E69" w:rsidRDefault="00906292" w:rsidP="00921461">
      <w:pPr>
        <w:spacing w:after="0" w:line="240" w:lineRule="auto"/>
        <w:jc w:val="both"/>
        <w:rPr>
          <w:rFonts w:ascii="Arial" w:eastAsia="Times New Roman" w:hAnsi="Arial" w:cs="Arial"/>
          <w:color w:val="000000"/>
          <w:sz w:val="20"/>
          <w:szCs w:val="20"/>
          <w:lang w:eastAsia="en-IN"/>
        </w:rPr>
      </w:pPr>
      <w:r w:rsidRPr="001E7E4A">
        <w:rPr>
          <w:rFonts w:ascii="Arial" w:eastAsia="Times New Roman" w:hAnsi="Arial" w:cs="Arial"/>
          <w:color w:val="000000"/>
          <w:sz w:val="20"/>
          <w:szCs w:val="20"/>
          <w:lang w:eastAsia="en-IN"/>
        </w:rPr>
        <w:t xml:space="preserve">Even though exports have grown at an amazing rate, the way they are distributed shows a big structural weakness. The US is still the most important place to export goods, with a </w:t>
      </w:r>
      <w:r w:rsidR="007A0219" w:rsidRPr="001E7E4A">
        <w:rPr>
          <w:rFonts w:ascii="Arial" w:eastAsia="Times New Roman" w:hAnsi="Arial" w:cs="Arial"/>
          <w:color w:val="000000"/>
          <w:sz w:val="20"/>
          <w:szCs w:val="20"/>
          <w:lang w:eastAsia="en-IN"/>
        </w:rPr>
        <w:t>60.17%</w:t>
      </w:r>
      <w:r w:rsidRPr="001E7E4A">
        <w:rPr>
          <w:rFonts w:ascii="Arial" w:eastAsia="Times New Roman" w:hAnsi="Arial" w:cs="Arial"/>
          <w:color w:val="000000"/>
          <w:sz w:val="20"/>
          <w:szCs w:val="20"/>
          <w:lang w:eastAsia="en-IN"/>
        </w:rPr>
        <w:t xml:space="preserve"> share. The UAE (8</w:t>
      </w:r>
      <w:r w:rsidR="001936B2">
        <w:rPr>
          <w:rFonts w:ascii="Arial" w:eastAsia="Times New Roman" w:hAnsi="Arial" w:cs="Arial"/>
          <w:color w:val="000000"/>
          <w:sz w:val="20"/>
          <w:szCs w:val="20"/>
          <w:lang w:eastAsia="en-IN"/>
        </w:rPr>
        <w:t>.</w:t>
      </w:r>
      <w:r w:rsidRPr="001E7E4A">
        <w:rPr>
          <w:rFonts w:ascii="Arial" w:eastAsia="Times New Roman" w:hAnsi="Arial" w:cs="Arial"/>
          <w:color w:val="000000"/>
          <w:sz w:val="20"/>
          <w:szCs w:val="20"/>
          <w:lang w:eastAsia="en-IN"/>
        </w:rPr>
        <w:t>09%) and China (3</w:t>
      </w:r>
      <w:r w:rsidR="001936B2">
        <w:rPr>
          <w:rFonts w:ascii="Arial" w:eastAsia="Times New Roman" w:hAnsi="Arial" w:cs="Arial"/>
          <w:color w:val="000000"/>
          <w:sz w:val="20"/>
          <w:szCs w:val="20"/>
          <w:lang w:eastAsia="en-IN"/>
        </w:rPr>
        <w:t>.</w:t>
      </w:r>
      <w:r w:rsidRPr="001E7E4A">
        <w:rPr>
          <w:rFonts w:ascii="Arial" w:eastAsia="Times New Roman" w:hAnsi="Arial" w:cs="Arial"/>
          <w:color w:val="000000"/>
          <w:sz w:val="20"/>
          <w:szCs w:val="20"/>
          <w:lang w:eastAsia="en-IN"/>
        </w:rPr>
        <w:t xml:space="preserve">88%) are next. </w:t>
      </w:r>
    </w:p>
    <w:p w14:paraId="5F8AB03A" w14:textId="3497D3DC" w:rsidR="00D36074" w:rsidRPr="00D36074" w:rsidRDefault="00D36074" w:rsidP="00921461">
      <w:pPr>
        <w:spacing w:after="0" w:line="240" w:lineRule="auto"/>
        <w:jc w:val="both"/>
        <w:rPr>
          <w:rFonts w:ascii="Arial" w:hAnsi="Arial" w:cs="Arial"/>
          <w:sz w:val="20"/>
          <w:szCs w:val="20"/>
        </w:rPr>
      </w:pPr>
      <w:r w:rsidRPr="00D36074">
        <w:rPr>
          <w:rFonts w:ascii="Arial" w:hAnsi="Arial" w:cs="Arial"/>
          <w:sz w:val="20"/>
          <w:szCs w:val="20"/>
        </w:rPr>
        <w:t xml:space="preserve">A critical limitation in existing trade analysis is the narrow focus on 'importing-to-export' as the primary metric for </w:t>
      </w:r>
      <w:r w:rsidR="00DF55FD" w:rsidRPr="00DF55FD">
        <w:rPr>
          <w:rFonts w:ascii="Arial" w:hAnsi="Arial" w:cs="Arial"/>
          <w:sz w:val="20"/>
          <w:szCs w:val="20"/>
        </w:rPr>
        <w:t>Global Value Chain</w:t>
      </w:r>
      <w:r w:rsidR="00DF55FD">
        <w:rPr>
          <w:rFonts w:ascii="Arial" w:hAnsi="Arial" w:cs="Arial"/>
          <w:sz w:val="20"/>
          <w:szCs w:val="20"/>
        </w:rPr>
        <w:t xml:space="preserve"> (</w:t>
      </w:r>
      <w:r w:rsidRPr="00D36074">
        <w:rPr>
          <w:rFonts w:ascii="Arial" w:hAnsi="Arial" w:cs="Arial"/>
          <w:sz w:val="20"/>
          <w:szCs w:val="20"/>
        </w:rPr>
        <w:t>GVC</w:t>
      </w:r>
      <w:r w:rsidR="00DF55FD">
        <w:rPr>
          <w:rFonts w:ascii="Arial" w:hAnsi="Arial" w:cs="Arial"/>
          <w:sz w:val="20"/>
          <w:szCs w:val="20"/>
        </w:rPr>
        <w:t>)</w:t>
      </w:r>
      <w:r w:rsidRPr="00D36074">
        <w:rPr>
          <w:rFonts w:ascii="Arial" w:hAnsi="Arial" w:cs="Arial"/>
          <w:sz w:val="20"/>
          <w:szCs w:val="20"/>
        </w:rPr>
        <w:t xml:space="preserve"> participation.</w:t>
      </w:r>
      <w:r w:rsidR="003E1EFE" w:rsidRPr="003E1EFE">
        <w:t xml:space="preserve"> </w:t>
      </w:r>
      <w:r w:rsidR="003E1EFE" w:rsidRPr="003E1EFE">
        <w:rPr>
          <w:rFonts w:ascii="Arial" w:hAnsi="Arial" w:cs="Arial"/>
          <w:sz w:val="20"/>
          <w:szCs w:val="20"/>
        </w:rPr>
        <w:t>A Global Value Chain (GVC) describes the full range of activities—including design, production, marketing, distribution, and support services—that are required to bring a product from its conception to its end-use, with these activities fragmented across different countries (World Bank, 2020).</w:t>
      </w:r>
      <w:r w:rsidRPr="00D36074">
        <w:rPr>
          <w:rFonts w:ascii="Arial" w:hAnsi="Arial" w:cs="Arial"/>
          <w:sz w:val="20"/>
          <w:szCs w:val="20"/>
        </w:rPr>
        <w:t xml:space="preserve"> Francis and </w:t>
      </w:r>
      <w:proofErr w:type="spellStart"/>
      <w:r w:rsidRPr="00D36074">
        <w:rPr>
          <w:rFonts w:ascii="Arial" w:hAnsi="Arial" w:cs="Arial"/>
          <w:sz w:val="20"/>
          <w:szCs w:val="20"/>
        </w:rPr>
        <w:t>Kallummal</w:t>
      </w:r>
      <w:proofErr w:type="spellEnd"/>
      <w:r w:rsidRPr="00D36074">
        <w:rPr>
          <w:rFonts w:ascii="Arial" w:hAnsi="Arial" w:cs="Arial"/>
          <w:sz w:val="20"/>
          <w:szCs w:val="20"/>
        </w:rPr>
        <w:t xml:space="preserve"> (2021) argue that for an economy like India, </w:t>
      </w:r>
      <w:r w:rsidRPr="00D36074">
        <w:rPr>
          <w:rFonts w:ascii="Arial" w:hAnsi="Arial" w:cs="Arial"/>
          <w:b/>
          <w:bCs/>
          <w:sz w:val="20"/>
          <w:szCs w:val="20"/>
        </w:rPr>
        <w:t>'importing-for-domestic-sales'</w:t>
      </w:r>
      <w:r w:rsidRPr="00D36074">
        <w:rPr>
          <w:rFonts w:ascii="Arial" w:hAnsi="Arial" w:cs="Arial"/>
          <w:sz w:val="20"/>
          <w:szCs w:val="20"/>
        </w:rPr>
        <w:t xml:space="preserve"> must be recognized as a foundational mode of GVC engagement. Their case study of Samsung India reveals that even as a firm’s export share of revenue grows, its </w:t>
      </w:r>
      <w:r w:rsidRPr="00D36074">
        <w:rPr>
          <w:rFonts w:ascii="Arial" w:hAnsi="Arial" w:cs="Arial"/>
          <w:b/>
          <w:bCs/>
          <w:sz w:val="20"/>
          <w:szCs w:val="20"/>
        </w:rPr>
        <w:t>import intensity can remain as high as 85%</w:t>
      </w:r>
      <w:r w:rsidRPr="00D36074">
        <w:rPr>
          <w:rFonts w:ascii="Arial" w:hAnsi="Arial" w:cs="Arial"/>
          <w:sz w:val="20"/>
          <w:szCs w:val="20"/>
        </w:rPr>
        <w:t xml:space="preserve">. This suggests that high-volume exports do </w:t>
      </w:r>
      <w:r w:rsidRPr="00D36074">
        <w:rPr>
          <w:rFonts w:ascii="Arial" w:hAnsi="Arial" w:cs="Arial"/>
          <w:sz w:val="20"/>
          <w:szCs w:val="20"/>
        </w:rPr>
        <w:lastRenderedPageBreak/>
        <w:t>not automatically translate into deep domestic value addition; rather, they can coexist with a high dependency on foreign-sourced intermediate parts and components.</w:t>
      </w:r>
    </w:p>
    <w:p w14:paraId="13E4FE7B" w14:textId="77777777" w:rsidR="00D36074" w:rsidRPr="001E7E4A" w:rsidRDefault="00D36074" w:rsidP="00921461">
      <w:pPr>
        <w:spacing w:after="0" w:line="240" w:lineRule="auto"/>
        <w:jc w:val="both"/>
        <w:rPr>
          <w:rFonts w:ascii="Arial" w:eastAsia="Times New Roman" w:hAnsi="Arial" w:cs="Arial"/>
          <w:color w:val="000000"/>
          <w:sz w:val="20"/>
          <w:szCs w:val="20"/>
          <w:lang w:eastAsia="en-IN"/>
        </w:rPr>
      </w:pPr>
    </w:p>
    <w:p w14:paraId="47226724" w14:textId="317E68A3"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Policy analysts see this heavy reliance on one market as a major structural problem that is hidden by the overall high growth numbers. It puts the whole electronics export portfolio at risk from serious geopolitical and trade policy issues. The fact that mobile phones are seen as the crowning achievement makes the risk even more concentrated in one product category. This means that changes in the global mobile market could have a bigger impact on the country’s overall electronic export performance. </w:t>
      </w:r>
    </w:p>
    <w:p w14:paraId="0DDBA08E" w14:textId="4A716502"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The Make </w:t>
      </w:r>
      <w:proofErr w:type="gramStart"/>
      <w:r w:rsidRPr="001E7E4A">
        <w:rPr>
          <w:rFonts w:ascii="Arial" w:eastAsia="Times New Roman" w:hAnsi="Arial" w:cs="Arial"/>
          <w:color w:val="000000"/>
          <w:sz w:val="20"/>
          <w:szCs w:val="20"/>
          <w:lang w:eastAsia="en-IN"/>
        </w:rPr>
        <w:t>In</w:t>
      </w:r>
      <w:proofErr w:type="gramEnd"/>
      <w:r w:rsidRPr="001E7E4A">
        <w:rPr>
          <w:rFonts w:ascii="Arial" w:eastAsia="Times New Roman" w:hAnsi="Arial" w:cs="Arial"/>
          <w:color w:val="000000"/>
          <w:sz w:val="20"/>
          <w:szCs w:val="20"/>
          <w:lang w:eastAsia="en-IN"/>
        </w:rPr>
        <w:t xml:space="preserve"> India initiative and the Production Linked Incentive (PLI) Scheme are two of the main policy drivers that have increased production capacity and made India a credible alternative manufacturing hub in Asia.</w:t>
      </w:r>
    </w:p>
    <w:p w14:paraId="3DAB1E36" w14:textId="77777777" w:rsidR="00906292" w:rsidRPr="001E7E4A" w:rsidRDefault="00906292" w:rsidP="00921461">
      <w:pPr>
        <w:spacing w:before="100" w:beforeAutospacing="1" w:after="100" w:afterAutospacing="1" w:line="240" w:lineRule="auto"/>
        <w:jc w:val="both"/>
        <w:rPr>
          <w:rFonts w:ascii="Arial" w:eastAsia="Times New Roman" w:hAnsi="Arial" w:cs="Arial"/>
          <w:color w:val="000000"/>
          <w:sz w:val="20"/>
          <w:szCs w:val="20"/>
          <w:lang w:eastAsia="en-IN"/>
        </w:rPr>
      </w:pPr>
      <w:r w:rsidRPr="001E7E4A">
        <w:rPr>
          <w:rFonts w:ascii="Arial" w:eastAsia="Times New Roman" w:hAnsi="Arial" w:cs="Arial"/>
          <w:color w:val="000000"/>
          <w:sz w:val="20"/>
          <w:szCs w:val="20"/>
          <w:lang w:eastAsia="en-IN"/>
        </w:rPr>
        <w:t>The next step is to make sure that digital trade channels are used to even out the output across different areas.</w:t>
      </w:r>
    </w:p>
    <w:p w14:paraId="68B2C10D" w14:textId="472993CC"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t xml:space="preserve">Table 1. </w:t>
      </w:r>
      <w:r w:rsidR="00906292" w:rsidRPr="001E7E4A">
        <w:rPr>
          <w:rFonts w:ascii="Arial" w:eastAsia="Times New Roman" w:hAnsi="Arial" w:cs="Arial"/>
          <w:b/>
          <w:bCs/>
          <w:lang w:eastAsia="en-IN"/>
        </w:rPr>
        <w:t>India's Electronics Export Performance and Key Destinations (FY 2025-26 Q1 Snapshot)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9"/>
        <w:gridCol w:w="2167"/>
        <w:gridCol w:w="4150"/>
      </w:tblGrid>
      <w:tr w:rsidR="00906292" w:rsidRPr="001E7E4A" w14:paraId="724ABCE3" w14:textId="77777777" w:rsidTr="00FE6E8E">
        <w:trPr>
          <w:tblHeader/>
          <w:tblCellSpacing w:w="15" w:type="dxa"/>
        </w:trPr>
        <w:tc>
          <w:tcPr>
            <w:tcW w:w="0" w:type="auto"/>
            <w:tcBorders>
              <w:top w:val="single" w:sz="4" w:space="0" w:color="auto"/>
              <w:left w:val="single" w:sz="4" w:space="0" w:color="auto"/>
              <w:right w:val="single" w:sz="4" w:space="0" w:color="auto"/>
            </w:tcBorders>
            <w:vAlign w:val="center"/>
            <w:hideMark/>
          </w:tcPr>
          <w:p w14:paraId="2CA4FBD8"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Metric</w:t>
            </w:r>
          </w:p>
        </w:tc>
        <w:tc>
          <w:tcPr>
            <w:tcW w:w="0" w:type="auto"/>
            <w:tcBorders>
              <w:top w:val="single" w:sz="4" w:space="0" w:color="auto"/>
              <w:right w:val="single" w:sz="4" w:space="0" w:color="auto"/>
            </w:tcBorders>
            <w:vAlign w:val="center"/>
            <w:hideMark/>
          </w:tcPr>
          <w:p w14:paraId="505E6B6E"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Value/Rate</w:t>
            </w:r>
          </w:p>
        </w:tc>
        <w:tc>
          <w:tcPr>
            <w:tcW w:w="0" w:type="auto"/>
            <w:tcBorders>
              <w:top w:val="single" w:sz="4" w:space="0" w:color="auto"/>
              <w:right w:val="single" w:sz="4" w:space="0" w:color="auto"/>
            </w:tcBorders>
            <w:vAlign w:val="center"/>
            <w:hideMark/>
          </w:tcPr>
          <w:p w14:paraId="514C2C42"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Source/Context</w:t>
            </w:r>
          </w:p>
        </w:tc>
      </w:tr>
      <w:tr w:rsidR="00906292" w:rsidRPr="001E7E4A" w14:paraId="38C20159" w14:textId="77777777" w:rsidTr="00FE6E8E">
        <w:trPr>
          <w:trHeight w:val="8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3D334C"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Q1 FY 2025-26 Export Value</w:t>
            </w:r>
          </w:p>
        </w:tc>
        <w:tc>
          <w:tcPr>
            <w:tcW w:w="0" w:type="auto"/>
            <w:tcBorders>
              <w:top w:val="single" w:sz="4" w:space="0" w:color="auto"/>
              <w:bottom w:val="single" w:sz="4" w:space="0" w:color="auto"/>
              <w:right w:val="single" w:sz="4" w:space="0" w:color="auto"/>
            </w:tcBorders>
            <w:vAlign w:val="center"/>
            <w:hideMark/>
          </w:tcPr>
          <w:p w14:paraId="1EE5B491"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USD 12.41 Billion</w:t>
            </w:r>
          </w:p>
        </w:tc>
        <w:tc>
          <w:tcPr>
            <w:tcW w:w="0" w:type="auto"/>
            <w:tcBorders>
              <w:top w:val="single" w:sz="4" w:space="0" w:color="auto"/>
              <w:bottom w:val="single" w:sz="4" w:space="0" w:color="auto"/>
              <w:right w:val="single" w:sz="4" w:space="0" w:color="auto"/>
            </w:tcBorders>
            <w:vAlign w:val="center"/>
            <w:hideMark/>
          </w:tcPr>
          <w:p w14:paraId="6D4CDCDD"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47% increase over previous year, demonstrating strong upward trajectory</w:t>
            </w:r>
          </w:p>
        </w:tc>
      </w:tr>
      <w:tr w:rsidR="00906292" w:rsidRPr="001E7E4A" w14:paraId="29BCD6F0" w14:textId="77777777" w:rsidTr="00FE6E8E">
        <w:trPr>
          <w:trHeight w:val="791"/>
          <w:tblCellSpacing w:w="15" w:type="dxa"/>
        </w:trPr>
        <w:tc>
          <w:tcPr>
            <w:tcW w:w="0" w:type="auto"/>
            <w:tcBorders>
              <w:left w:val="single" w:sz="4" w:space="0" w:color="auto"/>
              <w:right w:val="single" w:sz="4" w:space="0" w:color="auto"/>
            </w:tcBorders>
            <w:vAlign w:val="center"/>
            <w:hideMark/>
          </w:tcPr>
          <w:p w14:paraId="05BA7EF0"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Smartphone Exports (5 months FY 2025-26)</w:t>
            </w:r>
          </w:p>
        </w:tc>
        <w:tc>
          <w:tcPr>
            <w:tcW w:w="0" w:type="auto"/>
            <w:tcBorders>
              <w:right w:val="single" w:sz="4" w:space="0" w:color="auto"/>
            </w:tcBorders>
            <w:vAlign w:val="center"/>
            <w:hideMark/>
          </w:tcPr>
          <w:p w14:paraId="5EA47B3A"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Over ₹1 lakh crore</w:t>
            </w:r>
          </w:p>
        </w:tc>
        <w:tc>
          <w:tcPr>
            <w:tcW w:w="0" w:type="auto"/>
            <w:tcBorders>
              <w:right w:val="single" w:sz="4" w:space="0" w:color="auto"/>
            </w:tcBorders>
            <w:vAlign w:val="center"/>
            <w:hideMark/>
          </w:tcPr>
          <w:p w14:paraId="67184931"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55% jump year-on-year, driven by PLI schemes</w:t>
            </w:r>
          </w:p>
        </w:tc>
      </w:tr>
      <w:tr w:rsidR="00906292" w:rsidRPr="001E7E4A" w14:paraId="502BFEA0" w14:textId="77777777" w:rsidTr="00FE6E8E">
        <w:trPr>
          <w:trHeight w:val="778"/>
          <w:tblCellSpacing w:w="15" w:type="dxa"/>
        </w:trPr>
        <w:tc>
          <w:tcPr>
            <w:tcW w:w="0" w:type="auto"/>
            <w:tcBorders>
              <w:top w:val="single" w:sz="4" w:space="0" w:color="auto"/>
              <w:left w:val="single" w:sz="4" w:space="0" w:color="auto"/>
              <w:right w:val="single" w:sz="4" w:space="0" w:color="auto"/>
            </w:tcBorders>
            <w:vAlign w:val="center"/>
            <w:hideMark/>
          </w:tcPr>
          <w:p w14:paraId="4C8E6B83"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Top Export Destination Share</w:t>
            </w:r>
          </w:p>
        </w:tc>
        <w:tc>
          <w:tcPr>
            <w:tcW w:w="0" w:type="auto"/>
            <w:tcBorders>
              <w:top w:val="single" w:sz="4" w:space="0" w:color="auto"/>
              <w:right w:val="single" w:sz="4" w:space="0" w:color="auto"/>
            </w:tcBorders>
            <w:vAlign w:val="center"/>
            <w:hideMark/>
          </w:tcPr>
          <w:p w14:paraId="0EBF4E8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US (60.17%)</w:t>
            </w:r>
          </w:p>
        </w:tc>
        <w:tc>
          <w:tcPr>
            <w:tcW w:w="0" w:type="auto"/>
            <w:tcBorders>
              <w:top w:val="single" w:sz="4" w:space="0" w:color="auto"/>
              <w:right w:val="single" w:sz="4" w:space="0" w:color="auto"/>
            </w:tcBorders>
            <w:vAlign w:val="center"/>
            <w:hideMark/>
          </w:tcPr>
          <w:p w14:paraId="5C33F432"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Indicates severe market concentration risk</w:t>
            </w:r>
          </w:p>
        </w:tc>
      </w:tr>
      <w:tr w:rsidR="00906292" w:rsidRPr="001E7E4A" w14:paraId="473EE46E" w14:textId="77777777" w:rsidTr="00FE6E8E">
        <w:trPr>
          <w:trHeight w:val="90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D41F82"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Manufacturing Ecosystem Growth</w:t>
            </w:r>
          </w:p>
        </w:tc>
        <w:tc>
          <w:tcPr>
            <w:tcW w:w="0" w:type="auto"/>
            <w:tcBorders>
              <w:top w:val="single" w:sz="4" w:space="0" w:color="auto"/>
              <w:bottom w:val="single" w:sz="4" w:space="0" w:color="auto"/>
              <w:right w:val="single" w:sz="4" w:space="0" w:color="auto"/>
            </w:tcBorders>
            <w:vAlign w:val="center"/>
            <w:hideMark/>
          </w:tcPr>
          <w:p w14:paraId="5EC9A0D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2 units (2014) to 300+ units (2025)</w:t>
            </w:r>
          </w:p>
        </w:tc>
        <w:tc>
          <w:tcPr>
            <w:tcW w:w="0" w:type="auto"/>
            <w:tcBorders>
              <w:top w:val="single" w:sz="4" w:space="0" w:color="auto"/>
              <w:bottom w:val="single" w:sz="4" w:space="0" w:color="auto"/>
              <w:right w:val="single" w:sz="4" w:space="0" w:color="auto"/>
            </w:tcBorders>
            <w:vAlign w:val="center"/>
            <w:hideMark/>
          </w:tcPr>
          <w:p w14:paraId="782BE6B7"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Reflects success of 'Make in India' and PLI in scaling capacity</w:t>
            </w:r>
          </w:p>
        </w:tc>
      </w:tr>
    </w:tbl>
    <w:p w14:paraId="52CE23CE"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2.2. Determinants of Export Competitiveness: Technology, IP, and Human Capital</w:t>
      </w:r>
    </w:p>
    <w:p w14:paraId="4940797E"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Sustained export competitiveness in electronic products relies heavily on indigenous technological prowess, particularly independent research and development (R&amp;D). India is aggressively addressing this through the   </w:t>
      </w:r>
    </w:p>
    <w:p w14:paraId="0CFA2463" w14:textId="23EB3415"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b/>
          <w:bCs/>
          <w:sz w:val="20"/>
          <w:szCs w:val="20"/>
          <w:lang w:eastAsia="en-IN"/>
        </w:rPr>
        <w:t>India Semiconductor Mission (ISM)</w:t>
      </w:r>
      <w:r w:rsidRPr="001E7E4A">
        <w:rPr>
          <w:rFonts w:ascii="Arial" w:eastAsia="Times New Roman" w:hAnsi="Arial" w:cs="Arial"/>
          <w:sz w:val="20"/>
          <w:szCs w:val="20"/>
          <w:lang w:eastAsia="en-IN"/>
        </w:rPr>
        <w:t>, which provides a ₹76,000 crore ($9.1 billion) outlay aimed at fostering integrated manufacturing and advanced research clusters.</w:t>
      </w:r>
      <w:r w:rsidR="00BF3AC7" w:rsidRPr="00BF3AC7">
        <w:t xml:space="preserve"> </w:t>
      </w:r>
      <w:r w:rsidR="00BF3AC7" w:rsidRPr="00BF3AC7">
        <w:rPr>
          <w:rStyle w:val="citation-0"/>
          <w:rFonts w:ascii="Arial" w:hAnsi="Arial" w:cs="Arial"/>
          <w:sz w:val="20"/>
          <w:szCs w:val="20"/>
        </w:rPr>
        <w:t xml:space="preserve">The India Semiconductor Mission (ISM) is a specialized and independent business division within the Digital India Corporation, established to serve as the nodal agency for the </w:t>
      </w:r>
      <w:proofErr w:type="spellStart"/>
      <w:r w:rsidR="00BF3AC7" w:rsidRPr="00BF3AC7">
        <w:rPr>
          <w:rStyle w:val="citation-0"/>
          <w:rFonts w:ascii="Arial" w:hAnsi="Arial" w:cs="Arial"/>
          <w:sz w:val="20"/>
          <w:szCs w:val="20"/>
        </w:rPr>
        <w:t>Semicon</w:t>
      </w:r>
      <w:proofErr w:type="spellEnd"/>
      <w:r w:rsidR="00BF3AC7" w:rsidRPr="00BF3AC7">
        <w:rPr>
          <w:rStyle w:val="citation-0"/>
          <w:rFonts w:ascii="Arial" w:hAnsi="Arial" w:cs="Arial"/>
          <w:sz w:val="20"/>
          <w:szCs w:val="20"/>
        </w:rPr>
        <w:t xml:space="preserve"> India Programme.</w:t>
      </w:r>
      <w:r w:rsidR="00BF3AC7" w:rsidRPr="00BF3AC7">
        <w:rPr>
          <w:rFonts w:ascii="Arial" w:hAnsi="Arial" w:cs="Arial"/>
          <w:sz w:val="20"/>
          <w:szCs w:val="20"/>
        </w:rPr>
        <w:t xml:space="preserve"> </w:t>
      </w:r>
      <w:r w:rsidR="00BF3AC7" w:rsidRPr="00BF3AC7">
        <w:rPr>
          <w:rStyle w:val="citation-2"/>
          <w:rFonts w:ascii="Arial" w:hAnsi="Arial" w:cs="Arial"/>
          <w:sz w:val="20"/>
          <w:szCs w:val="20"/>
        </w:rPr>
        <w:t>The mission’s strategy is built on four critical pillars: providing up to 50% fiscal support for Semiconductor and Display Fabs, incentivizing Compound Semiconductor/ATMP facilities, and fostering innovation through the Design Linked Incentive (DLI) scheme.</w:t>
      </w:r>
      <w:r w:rsidRPr="00BF3AC7">
        <w:rPr>
          <w:rFonts w:ascii="Arial" w:eastAsia="Times New Roman" w:hAnsi="Arial" w:cs="Arial"/>
          <w:sz w:val="18"/>
          <w:szCs w:val="18"/>
          <w:lang w:eastAsia="en-IN"/>
        </w:rPr>
        <w:t xml:space="preserve"> </w:t>
      </w:r>
      <w:r w:rsidRPr="001E7E4A">
        <w:rPr>
          <w:rFonts w:ascii="Arial" w:eastAsia="Times New Roman" w:hAnsi="Arial" w:cs="Arial"/>
          <w:sz w:val="20"/>
          <w:szCs w:val="20"/>
          <w:lang w:eastAsia="en-IN"/>
        </w:rPr>
        <w:t xml:space="preserve">The   </w:t>
      </w:r>
      <w:r w:rsidRPr="001E7E4A">
        <w:rPr>
          <w:rFonts w:ascii="Arial" w:eastAsia="Times New Roman" w:hAnsi="Arial" w:cs="Arial"/>
          <w:b/>
          <w:bCs/>
          <w:sz w:val="20"/>
          <w:szCs w:val="20"/>
          <w:lang w:eastAsia="en-IN"/>
        </w:rPr>
        <w:t>Design Linked Incentive (DLI) Scheme</w:t>
      </w:r>
      <w:r w:rsidRPr="001E7E4A">
        <w:rPr>
          <w:rFonts w:ascii="Arial" w:eastAsia="Times New Roman" w:hAnsi="Arial" w:cs="Arial"/>
          <w:sz w:val="20"/>
          <w:szCs w:val="20"/>
          <w:lang w:eastAsia="en-IN"/>
        </w:rPr>
        <w:t xml:space="preserve"> complements the manufacturing push by specifically promoting chip design and intellectual property (IP) creation, supporting the development of products like indigenous Smart Energy Meter ICs for both domestic and global markets.   </w:t>
      </w:r>
    </w:p>
    <w:p w14:paraId="73529C8A" w14:textId="77777777" w:rsidR="00906292" w:rsidRPr="001E7E4A" w:rsidRDefault="00906292" w:rsidP="00921461">
      <w:pPr>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The industry’s evolution is characterized by a strategic shift from assembling finished goods (Phase 1) and sub-assemblies (Phase 2) to the crucial Phase 3: deep component manufacturing. </w:t>
      </w:r>
      <w:r w:rsidRPr="001E7E4A">
        <w:rPr>
          <w:rFonts w:ascii="Arial" w:eastAsia="Times New Roman" w:hAnsi="Arial" w:cs="Arial"/>
          <w:color w:val="000000"/>
          <w:sz w:val="20"/>
          <w:szCs w:val="20"/>
          <w:lang w:eastAsia="en-IN"/>
        </w:rPr>
        <w:t xml:space="preserve">This includes big steps into cutting-edge technology, like design </w:t>
      </w:r>
      <w:proofErr w:type="spellStart"/>
      <w:r w:rsidRPr="001E7E4A">
        <w:rPr>
          <w:rFonts w:ascii="Arial" w:eastAsia="Times New Roman" w:hAnsi="Arial" w:cs="Arial"/>
          <w:color w:val="000000"/>
          <w:sz w:val="20"/>
          <w:szCs w:val="20"/>
          <w:lang w:eastAsia="en-IN"/>
        </w:rPr>
        <w:t>centers</w:t>
      </w:r>
      <w:proofErr w:type="spellEnd"/>
      <w:r w:rsidRPr="001E7E4A">
        <w:rPr>
          <w:rFonts w:ascii="Arial" w:eastAsia="Times New Roman" w:hAnsi="Arial" w:cs="Arial"/>
          <w:color w:val="000000"/>
          <w:sz w:val="20"/>
          <w:szCs w:val="20"/>
          <w:lang w:eastAsia="en-IN"/>
        </w:rPr>
        <w:t xml:space="preserve"> that are moving beyond 5nm and 3nm designs and aiming for 2-nanometer (nm) chip technology. This jump to advanced manufacturing is necessary to add more value. </w:t>
      </w:r>
      <w:r w:rsidRPr="001E7E4A">
        <w:rPr>
          <w:rFonts w:ascii="Arial" w:eastAsia="Times New Roman" w:hAnsi="Arial" w:cs="Arial"/>
          <w:sz w:val="20"/>
          <w:szCs w:val="20"/>
          <w:lang w:eastAsia="en-IN"/>
        </w:rPr>
        <w:t xml:space="preserve">However, this level of ambition elevates the stakes in global trade </w:t>
      </w:r>
      <w:r w:rsidRPr="001E7E4A">
        <w:rPr>
          <w:rFonts w:ascii="Arial" w:eastAsia="Times New Roman" w:hAnsi="Arial" w:cs="Arial"/>
          <w:sz w:val="20"/>
          <w:szCs w:val="20"/>
          <w:lang w:eastAsia="en-IN"/>
        </w:rPr>
        <w:lastRenderedPageBreak/>
        <w:t xml:space="preserve">negotiations. Moving to advanced nodes (like 2nm) means India’s electronic products compete directly with the world’s most sophisticated goods, making market acceptance—not just manufacturing capacity—the key metric of success. This underscores the need for high-quality human capital, requiring higher education institutions to timely adjust curriculum, focusing on professional skills and innovative thinking aligned with the high-tech sector’s demands.   </w:t>
      </w:r>
    </w:p>
    <w:p w14:paraId="434C4B4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2.3. The Challenge of Technical Barriers to Trade (TBT) and Regulatory Heterogeneity</w:t>
      </w:r>
    </w:p>
    <w:p w14:paraId="742AA365" w14:textId="37E627BF"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One of the biggest hurdles for Indian electronics today is the rise of technical trade barriers (TBTs), which can stifle export volumes. We are seeing real friction in negotiations with the European Union, specifically regarding technical rules and how products are verified.   </w:t>
      </w:r>
    </w:p>
    <w:p w14:paraId="1E320064" w14:textId="1E5413EA"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A major sticking point is the recognition of the </w:t>
      </w:r>
      <w:r w:rsidRPr="001E7E4A">
        <w:rPr>
          <w:rFonts w:ascii="Arial" w:eastAsia="Times New Roman" w:hAnsi="Arial" w:cs="Arial"/>
          <w:b/>
          <w:bCs/>
          <w:sz w:val="20"/>
          <w:szCs w:val="20"/>
          <w:lang w:eastAsia="en-IN"/>
        </w:rPr>
        <w:t>Supplier Declaration of Conformity (</w:t>
      </w:r>
      <w:proofErr w:type="spellStart"/>
      <w:r w:rsidRPr="001E7E4A">
        <w:rPr>
          <w:rFonts w:ascii="Arial" w:eastAsia="Times New Roman" w:hAnsi="Arial" w:cs="Arial"/>
          <w:b/>
          <w:bCs/>
          <w:sz w:val="20"/>
          <w:szCs w:val="20"/>
          <w:lang w:eastAsia="en-IN"/>
        </w:rPr>
        <w:t>SDoC</w:t>
      </w:r>
      <w:proofErr w:type="spellEnd"/>
      <w:r w:rsidRPr="001E7E4A">
        <w:rPr>
          <w:rFonts w:ascii="Arial" w:eastAsia="Times New Roman" w:hAnsi="Arial" w:cs="Arial"/>
          <w:b/>
          <w:bCs/>
          <w:sz w:val="20"/>
          <w:szCs w:val="20"/>
          <w:lang w:eastAsia="en-IN"/>
        </w:rPr>
        <w:t>).</w:t>
      </w:r>
      <w:r w:rsidRPr="001E7E4A">
        <w:rPr>
          <w:rFonts w:ascii="Arial" w:eastAsia="Times New Roman" w:hAnsi="Arial" w:cs="Arial"/>
          <w:sz w:val="20"/>
          <w:szCs w:val="20"/>
          <w:lang w:eastAsia="en-IN"/>
        </w:rPr>
        <w:t xml:space="preserve"> By pushing for "WTO+" standards that go beyond India’s existing commitments, the EU is effectively driving up compliance costs for Indian firms. This hits critical sectors like telecommunications and electrical equipment especially hard, making it much more expensive for local exporters to compete on the global stage’</w:t>
      </w:r>
    </w:p>
    <w:p w14:paraId="0FC20A4F" w14:textId="6D7E37DD"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This regulatory friction becomes a direct threat to the return on investment (ROI) for advanced R&amp;D investments made under the DLI/ISM schemes. If advanced products cannot easily clear customs or gain consumer acceptance due to compliance hurdles, the economic benefits of achieving manufacturing leaps like 2nm technology are severely constrained.   </w:t>
      </w:r>
    </w:p>
    <w:p w14:paraId="61283D28" w14:textId="193CCD59"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Furthermore, while India has made strides in aligning its digital trade regime with global standards (e.g., the IT Act, the Customs SWIFT single window system), key regulatory gaps persist. India currently lacks a solid framework for e-time stamps or e-seals, and we have yet to see true cross-border compatibility for electronic devices. This regulatory gap directly breaks the core promise of Global E-commerce, which is supposed to be about faster processing and lower costs.</w:t>
      </w:r>
      <w:r w:rsidRPr="001E7E4A">
        <w:rPr>
          <w:rStyle w:val="button-container"/>
          <w:rFonts w:ascii="Arial" w:hAnsi="Arial" w:cs="Arial"/>
          <w:sz w:val="20"/>
          <w:szCs w:val="20"/>
        </w:rPr>
        <w:t xml:space="preserve">   </w:t>
      </w:r>
    </w:p>
    <w:p w14:paraId="22123026" w14:textId="429539B2"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Instead of a smooth digital flow, exporters are forced to struggle with a messy mix of "hybrid" or non-standard procedures. This administrative friction effectively wipes out the potential savings GEC offers and creates a bottleneck for high-volume electronic components moving across borders.</w:t>
      </w:r>
    </w:p>
    <w:p w14:paraId="2ECDE52B"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2.4. Typology of Global E-commerce Models and Their Relevance to Indian Exports</w:t>
      </w:r>
    </w:p>
    <w:p w14:paraId="1E2D5F76" w14:textId="4A468EB5" w:rsidR="00906292" w:rsidRDefault="00906292" w:rsidP="00921461">
      <w:pPr>
        <w:pStyle w:val="NormalWeb"/>
        <w:jc w:val="both"/>
        <w:rPr>
          <w:rStyle w:val="button-container"/>
          <w:rFonts w:ascii="Arial" w:hAnsi="Arial" w:cs="Arial"/>
          <w:sz w:val="20"/>
          <w:szCs w:val="20"/>
        </w:rPr>
      </w:pPr>
      <w:r w:rsidRPr="001E7E4A">
        <w:rPr>
          <w:rFonts w:ascii="Arial" w:hAnsi="Arial" w:cs="Arial"/>
          <w:sz w:val="20"/>
          <w:szCs w:val="20"/>
        </w:rPr>
        <w:t>Global E-commerce functions through various frameworks like B2B, B2C, and B2B2C. For electronics firms dealing with intricate supply chains, the B2B and B2B2C pathways are typically the top choices. While B2B still handles the bulk of high-volume components, India’s cross-border B2C sector is exploding. In fact, its global market share is expected to jump from 0.16% to over 14.1% by 2030.</w:t>
      </w:r>
      <w:r w:rsidRPr="001E7E4A">
        <w:rPr>
          <w:rStyle w:val="button-container"/>
          <w:rFonts w:ascii="Arial" w:hAnsi="Arial" w:cs="Arial"/>
          <w:sz w:val="20"/>
          <w:szCs w:val="20"/>
        </w:rPr>
        <w:t xml:space="preserve">   </w:t>
      </w:r>
    </w:p>
    <w:p w14:paraId="4DB3EE2F" w14:textId="532915FF" w:rsidR="00906292" w:rsidRDefault="00906292" w:rsidP="00921461">
      <w:pPr>
        <w:pStyle w:val="NormalWeb"/>
        <w:jc w:val="both"/>
        <w:rPr>
          <w:rStyle w:val="button-container"/>
          <w:rFonts w:ascii="Arial" w:hAnsi="Arial" w:cs="Arial"/>
        </w:rPr>
      </w:pPr>
      <w:r w:rsidRPr="001E7E4A">
        <w:rPr>
          <w:rFonts w:ascii="Arial" w:hAnsi="Arial" w:cs="Arial"/>
          <w:sz w:val="20"/>
          <w:szCs w:val="20"/>
        </w:rPr>
        <w:t xml:space="preserve">This surge is </w:t>
      </w:r>
      <w:proofErr w:type="spellStart"/>
      <w:r w:rsidRPr="001E7E4A">
        <w:rPr>
          <w:rFonts w:ascii="Arial" w:hAnsi="Arial" w:cs="Arial"/>
          <w:sz w:val="20"/>
          <w:szCs w:val="20"/>
        </w:rPr>
        <w:t>fueled</w:t>
      </w:r>
      <w:proofErr w:type="spellEnd"/>
      <w:r w:rsidRPr="001E7E4A">
        <w:rPr>
          <w:rFonts w:ascii="Arial" w:hAnsi="Arial" w:cs="Arial"/>
          <w:sz w:val="20"/>
          <w:szCs w:val="20"/>
        </w:rPr>
        <w:t xml:space="preserve"> by widespread smartphone use and better logistics. For Indian startups and SMEs, these digital platforms act as an all-in-one toolkit. By offering built-in help with market research, branding, and payments, they drastically cut the time and money needed to sell on the world stage</w:t>
      </w:r>
      <w:r w:rsidRPr="001E7E4A">
        <w:rPr>
          <w:rFonts w:ascii="Arial" w:hAnsi="Arial" w:cs="Arial"/>
        </w:rPr>
        <w:t>.</w:t>
      </w:r>
      <w:r w:rsidRPr="001E7E4A">
        <w:rPr>
          <w:rStyle w:val="button-container"/>
          <w:rFonts w:ascii="Arial" w:hAnsi="Arial" w:cs="Arial"/>
        </w:rPr>
        <w:t xml:space="preserve"> </w:t>
      </w:r>
    </w:p>
    <w:p w14:paraId="6A3DAC14" w14:textId="54174CD8" w:rsidR="00294979" w:rsidRDefault="00294979" w:rsidP="00921461">
      <w:pPr>
        <w:pStyle w:val="NormalWeb"/>
        <w:jc w:val="both"/>
        <w:rPr>
          <w:rStyle w:val="button-container"/>
          <w:rFonts w:ascii="Arial" w:hAnsi="Arial" w:cs="Arial"/>
        </w:rPr>
      </w:pPr>
      <w:r w:rsidRPr="009321C6">
        <w:rPr>
          <w:rFonts w:ascii="Arial" w:hAnsi="Arial" w:cs="Arial"/>
          <w:sz w:val="20"/>
          <w:szCs w:val="20"/>
        </w:rPr>
        <w:t>B2B e-commerce involves the online sale of goods or services between two businesses, such as a manufacturer selling to a wholesaler or a wholesaler selling to a retailer. A B2C business markets products and services directly to consumers.</w:t>
      </w:r>
      <w:r w:rsidR="009321C6" w:rsidRPr="009321C6">
        <w:rPr>
          <w:rFonts w:ascii="Arial" w:hAnsi="Arial" w:cs="Arial"/>
          <w:sz w:val="20"/>
          <w:szCs w:val="20"/>
        </w:rPr>
        <w:t xml:space="preserve"> B2B2C is a hybrid model where one business (the primary brand/manufacturer) partners with another business (the intermediary/marketplace) to reach the end consumer together</w:t>
      </w:r>
      <w:r w:rsidR="009321C6">
        <w:t>.</w:t>
      </w:r>
    </w:p>
    <w:p w14:paraId="798DCA5C" w14:textId="77777777" w:rsidR="00C175C6" w:rsidRPr="001E7E4A" w:rsidRDefault="00C175C6" w:rsidP="00921461">
      <w:pPr>
        <w:pStyle w:val="NormalWeb"/>
        <w:jc w:val="both"/>
        <w:rPr>
          <w:rFonts w:ascii="Arial" w:hAnsi="Arial" w:cs="Arial"/>
        </w:rPr>
      </w:pPr>
    </w:p>
    <w:p w14:paraId="745D10FD"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III. GEC’s Multi-dimensional Impact on Export Efficiency and Cost Structure</w:t>
      </w:r>
    </w:p>
    <w:p w14:paraId="3161C0B5"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3.1. Achieving Cost Superiority through Digital Channels</w:t>
      </w:r>
    </w:p>
    <w:p w14:paraId="341A43FE"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lastRenderedPageBreak/>
        <w:t>Global E-commerce (GEC) is completely rewriting the rulebook on export costs, mainly by slashing transaction expenses across the board. Moving away from old-school trade means fewer manual hurdles and a lot less paperwork, directly cutting down those annoying processing fees and management overheads. It essentially lifts the "paperwork tax" that has long stifled Indian exporters.</w:t>
      </w:r>
    </w:p>
    <w:p w14:paraId="6EAF28E8"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On the logistics front, GEC is a powerhouse for efficiency. The rise of digital platforms has forced India to build a smarter, faster infrastructure. Exporters can now use integrated data to pick the best shipping routes and providers, driving down the cost per unit. When you add AI into the mix, the entire supply chain becomes leaner.</w:t>
      </w:r>
    </w:p>
    <w:p w14:paraId="4818D78B" w14:textId="7C11D013" w:rsidR="0092169C" w:rsidRPr="001E7E4A" w:rsidRDefault="0092169C" w:rsidP="00921461">
      <w:pPr>
        <w:spacing w:before="100" w:beforeAutospacing="1" w:after="100" w:afterAutospacing="1" w:line="240" w:lineRule="auto"/>
        <w:jc w:val="both"/>
        <w:rPr>
          <w:rFonts w:ascii="Arial" w:hAnsi="Arial" w:cs="Arial"/>
          <w:sz w:val="20"/>
          <w:szCs w:val="20"/>
        </w:rPr>
      </w:pPr>
      <w:r w:rsidRPr="001E7E4A">
        <w:rPr>
          <w:rFonts w:ascii="Arial" w:hAnsi="Arial" w:cs="Arial"/>
          <w:sz w:val="20"/>
          <w:szCs w:val="20"/>
        </w:rPr>
        <w:t>Marketing has seen a similar revolution. Instead of burning through budgets on overseas trade shows, businesses can now reach global audiences through targeted social media and digital tools for a fraction of the price. By saving on marketing, logistics, and management, companies gain the freedom to price their products more aggressively. This edge allows them to boost global demand without sacrificing their bottom line.</w:t>
      </w:r>
    </w:p>
    <w:p w14:paraId="78E581E6" w14:textId="2AD76027"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t xml:space="preserve">Table 2. </w:t>
      </w:r>
      <w:r w:rsidR="00906292" w:rsidRPr="001E7E4A">
        <w:rPr>
          <w:rFonts w:ascii="Arial" w:eastAsia="Times New Roman" w:hAnsi="Arial" w:cs="Arial"/>
          <w:b/>
          <w:bCs/>
          <w:lang w:eastAsia="en-IN"/>
        </w:rPr>
        <w:t>Cost and Access Advantages: Traditional Trade vs. Global E-commerce for Indian Electronic Exporters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3294"/>
        <w:gridCol w:w="4007"/>
      </w:tblGrid>
      <w:tr w:rsidR="00906292" w:rsidRPr="001E7E4A" w14:paraId="0B5B962D" w14:textId="77777777" w:rsidTr="00FE6E8E">
        <w:trPr>
          <w:tblHeader/>
          <w:tblCellSpacing w:w="15" w:type="dxa"/>
        </w:trPr>
        <w:tc>
          <w:tcPr>
            <w:tcW w:w="0" w:type="auto"/>
            <w:tcBorders>
              <w:top w:val="single" w:sz="4" w:space="0" w:color="auto"/>
              <w:left w:val="single" w:sz="4" w:space="0" w:color="auto"/>
            </w:tcBorders>
            <w:vAlign w:val="center"/>
            <w:hideMark/>
          </w:tcPr>
          <w:p w14:paraId="17B5440D"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Factor</w:t>
            </w:r>
          </w:p>
        </w:tc>
        <w:tc>
          <w:tcPr>
            <w:tcW w:w="0" w:type="auto"/>
            <w:tcBorders>
              <w:top w:val="single" w:sz="4" w:space="0" w:color="auto"/>
              <w:left w:val="single" w:sz="4" w:space="0" w:color="auto"/>
            </w:tcBorders>
            <w:vAlign w:val="center"/>
            <w:hideMark/>
          </w:tcPr>
          <w:p w14:paraId="200064FE"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Traditional Trade Channel</w:t>
            </w:r>
          </w:p>
        </w:tc>
        <w:tc>
          <w:tcPr>
            <w:tcW w:w="0" w:type="auto"/>
            <w:tcBorders>
              <w:top w:val="single" w:sz="4" w:space="0" w:color="auto"/>
              <w:left w:val="single" w:sz="4" w:space="0" w:color="auto"/>
              <w:right w:val="single" w:sz="4" w:space="0" w:color="auto"/>
            </w:tcBorders>
            <w:vAlign w:val="center"/>
            <w:hideMark/>
          </w:tcPr>
          <w:p w14:paraId="4A2F1593"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Global E-commerce Channel</w:t>
            </w:r>
          </w:p>
        </w:tc>
      </w:tr>
      <w:tr w:rsidR="00906292" w:rsidRPr="001E7E4A" w14:paraId="51505D78" w14:textId="77777777" w:rsidTr="00FE6E8E">
        <w:trPr>
          <w:tblCellSpacing w:w="15" w:type="dxa"/>
        </w:trPr>
        <w:tc>
          <w:tcPr>
            <w:tcW w:w="0" w:type="auto"/>
            <w:tcBorders>
              <w:top w:val="single" w:sz="4" w:space="0" w:color="auto"/>
              <w:left w:val="single" w:sz="4" w:space="0" w:color="auto"/>
            </w:tcBorders>
            <w:vAlign w:val="center"/>
            <w:hideMark/>
          </w:tcPr>
          <w:p w14:paraId="539CF3CB"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Marketing Reach/Cost</w:t>
            </w:r>
          </w:p>
        </w:tc>
        <w:tc>
          <w:tcPr>
            <w:tcW w:w="0" w:type="auto"/>
            <w:tcBorders>
              <w:top w:val="single" w:sz="4" w:space="0" w:color="auto"/>
              <w:left w:val="single" w:sz="4" w:space="0" w:color="auto"/>
            </w:tcBorders>
            <w:vAlign w:val="center"/>
            <w:hideMark/>
          </w:tcPr>
          <w:p w14:paraId="47419C78"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High fixed costs (exhibitions, overseas agencies); restricted by geographical distance.</w:t>
            </w:r>
          </w:p>
        </w:tc>
        <w:tc>
          <w:tcPr>
            <w:tcW w:w="0" w:type="auto"/>
            <w:tcBorders>
              <w:top w:val="single" w:sz="4" w:space="0" w:color="auto"/>
              <w:left w:val="single" w:sz="4" w:space="0" w:color="auto"/>
              <w:right w:val="single" w:sz="4" w:space="0" w:color="auto"/>
            </w:tcBorders>
            <w:vAlign w:val="center"/>
            <w:hideMark/>
          </w:tcPr>
          <w:p w14:paraId="3B1C8CBF"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Low variable cost (digital marketing, D2C); accurate global consumer targeting, overcoming distance friction</w:t>
            </w:r>
          </w:p>
        </w:tc>
      </w:tr>
      <w:tr w:rsidR="00906292" w:rsidRPr="001E7E4A" w14:paraId="6290C3A3" w14:textId="77777777" w:rsidTr="00FE6E8E">
        <w:trPr>
          <w:tblCellSpacing w:w="15" w:type="dxa"/>
        </w:trPr>
        <w:tc>
          <w:tcPr>
            <w:tcW w:w="0" w:type="auto"/>
            <w:tcBorders>
              <w:top w:val="single" w:sz="4" w:space="0" w:color="auto"/>
              <w:left w:val="single" w:sz="4" w:space="0" w:color="auto"/>
            </w:tcBorders>
            <w:vAlign w:val="center"/>
            <w:hideMark/>
          </w:tcPr>
          <w:p w14:paraId="131E958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Intelligence</w:t>
            </w:r>
          </w:p>
        </w:tc>
        <w:tc>
          <w:tcPr>
            <w:tcW w:w="0" w:type="auto"/>
            <w:tcBorders>
              <w:top w:val="single" w:sz="4" w:space="0" w:color="auto"/>
              <w:left w:val="single" w:sz="4" w:space="0" w:color="auto"/>
            </w:tcBorders>
            <w:vAlign w:val="center"/>
            <w:hideMark/>
          </w:tcPr>
          <w:p w14:paraId="175AC963"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Delayed, reliance on periodic market reports; static competitor data.</w:t>
            </w:r>
          </w:p>
        </w:tc>
        <w:tc>
          <w:tcPr>
            <w:tcW w:w="0" w:type="auto"/>
            <w:tcBorders>
              <w:top w:val="single" w:sz="4" w:space="0" w:color="auto"/>
              <w:left w:val="single" w:sz="4" w:space="0" w:color="auto"/>
              <w:right w:val="single" w:sz="4" w:space="0" w:color="auto"/>
            </w:tcBorders>
            <w:vAlign w:val="center"/>
            <w:hideMark/>
          </w:tcPr>
          <w:p w14:paraId="10ECAC0A"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Real-time consumer feedback (reviews); AI-driven analytics and competitor monitoring</w:t>
            </w:r>
          </w:p>
        </w:tc>
      </w:tr>
      <w:tr w:rsidR="00906292" w:rsidRPr="001E7E4A" w14:paraId="788E0BA9" w14:textId="77777777" w:rsidTr="00FE6E8E">
        <w:trPr>
          <w:tblCellSpacing w:w="15" w:type="dxa"/>
        </w:trPr>
        <w:tc>
          <w:tcPr>
            <w:tcW w:w="0" w:type="auto"/>
            <w:tcBorders>
              <w:top w:val="single" w:sz="4" w:space="0" w:color="auto"/>
              <w:left w:val="single" w:sz="4" w:space="0" w:color="auto"/>
              <w:bottom w:val="single" w:sz="4" w:space="0" w:color="auto"/>
            </w:tcBorders>
            <w:vAlign w:val="center"/>
            <w:hideMark/>
          </w:tcPr>
          <w:p w14:paraId="66AE3368"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Logistics Management</w:t>
            </w:r>
          </w:p>
        </w:tc>
        <w:tc>
          <w:tcPr>
            <w:tcW w:w="0" w:type="auto"/>
            <w:tcBorders>
              <w:top w:val="single" w:sz="4" w:space="0" w:color="auto"/>
              <w:left w:val="single" w:sz="4" w:space="0" w:color="auto"/>
              <w:bottom w:val="single" w:sz="4" w:space="0" w:color="auto"/>
            </w:tcBorders>
            <w:vAlign w:val="center"/>
            <w:hideMark/>
          </w:tcPr>
          <w:p w14:paraId="43F70BE6"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Complex paperwork, manual customs operations; high unit costs.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05EB4"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Integrated logistics platforms (DGFT service suite); optimized routes; reduced administrative costs</w:t>
            </w:r>
          </w:p>
        </w:tc>
      </w:tr>
      <w:tr w:rsidR="00906292" w:rsidRPr="001E7E4A" w14:paraId="4888139A" w14:textId="77777777" w:rsidTr="00FE6E8E">
        <w:trPr>
          <w:tblCellSpacing w:w="15" w:type="dxa"/>
        </w:trPr>
        <w:tc>
          <w:tcPr>
            <w:tcW w:w="0" w:type="auto"/>
            <w:tcBorders>
              <w:left w:val="single" w:sz="4" w:space="0" w:color="auto"/>
              <w:bottom w:val="single" w:sz="4" w:space="0" w:color="auto"/>
            </w:tcBorders>
            <w:vAlign w:val="center"/>
            <w:hideMark/>
          </w:tcPr>
          <w:p w14:paraId="7C623E5D"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Diversification</w:t>
            </w:r>
          </w:p>
        </w:tc>
        <w:tc>
          <w:tcPr>
            <w:tcW w:w="0" w:type="auto"/>
            <w:tcBorders>
              <w:left w:val="single" w:sz="4" w:space="0" w:color="auto"/>
              <w:bottom w:val="single" w:sz="4" w:space="0" w:color="auto"/>
            </w:tcBorders>
            <w:vAlign w:val="center"/>
            <w:hideMark/>
          </w:tcPr>
          <w:p w14:paraId="5FFF6C3F"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High capital/time barrier for entering new geographical markets.</w:t>
            </w:r>
          </w:p>
        </w:tc>
        <w:tc>
          <w:tcPr>
            <w:tcW w:w="0" w:type="auto"/>
            <w:tcBorders>
              <w:left w:val="single" w:sz="4" w:space="0" w:color="auto"/>
              <w:bottom w:val="single" w:sz="4" w:space="0" w:color="auto"/>
              <w:right w:val="single" w:sz="4" w:space="0" w:color="auto"/>
            </w:tcBorders>
            <w:vAlign w:val="center"/>
            <w:hideMark/>
          </w:tcPr>
          <w:p w14:paraId="64E88D78"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Low barrier to entry; facilitates rapid product testing and geographical risk hedging</w:t>
            </w:r>
          </w:p>
        </w:tc>
      </w:tr>
    </w:tbl>
    <w:p w14:paraId="2764E11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3.2. Market Information Access and Strategic Adaptation</w:t>
      </w:r>
    </w:p>
    <w:p w14:paraId="641B5F7B"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Perhaps the most significant non-monetary advantage provided by GEC is the access to rich, real-time international market intelligence. Platforms create an immediate feedback loop by capturing data, such as comments and reviews left by consumers. This instantaneous insight enables enterprises to quickly gauge product advantages and disadvantages, facilitating necessary adjustments to product design and production processes, thereby optimizing product quality and performance.   </w:t>
      </w:r>
    </w:p>
    <w:p w14:paraId="092AD9C3"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This stream of real-time market data serves as the commercial validation mechanism for the high capital expenditure undertaken in R&amp;D and manufacturing scale-up under the PLI and ISM schemes. Without GEC’s feedback loop, there would be a substantial risk of developing expensive, high-quality electronic products that ultimately fail to meet rapidly shifting global consumer demands, such as specifications for AI-ready devices or evolving sustainability standards. GEC ensures that R&amp;D resources are allocated efficiently and provides "precise directions for enterprise product innovation".   </w:t>
      </w:r>
    </w:p>
    <w:p w14:paraId="4BF0CCC7" w14:textId="4F9918E4" w:rsidR="00906292"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Furthermore, GEC platforms facilitate robust competitive monitoring, allowing Indian exporters to track rivals’ pricing, promotions, and new product launches, which is essential for developing rapid, competitive market strategies in fast-paced electronic sectors. The growing application of Artificial Intelligence (AI) and Big Data transforms this market analysis, offering unprecedented capabilities for navigating international markets and optimizing customer experiences. This combination of platform data and AI analysis helps enterprises grasp global technological innovation trends and allocate R&amp;D resources effectively toward products best suited for market demand. The lowered barrier to entry and availability of integrated services also democratizes the export ecosystem, empowering innovative </w:t>
      </w:r>
      <w:r w:rsidRPr="001E7E4A">
        <w:rPr>
          <w:rFonts w:ascii="Arial" w:eastAsia="Times New Roman" w:hAnsi="Arial" w:cs="Arial"/>
          <w:sz w:val="20"/>
          <w:szCs w:val="20"/>
          <w:lang w:eastAsia="en-IN"/>
        </w:rPr>
        <w:lastRenderedPageBreak/>
        <w:t xml:space="preserve">startups and SMEs to test niche electronic products globally without requiring the support of large, established trading houses.   </w:t>
      </w:r>
    </w:p>
    <w:p w14:paraId="3F5CCB34" w14:textId="77777777" w:rsidR="00C175C6" w:rsidRPr="001E7E4A" w:rsidRDefault="00C175C6" w:rsidP="00921461">
      <w:pPr>
        <w:spacing w:before="100" w:beforeAutospacing="1" w:after="100" w:afterAutospacing="1" w:line="240" w:lineRule="auto"/>
        <w:jc w:val="both"/>
        <w:rPr>
          <w:rFonts w:ascii="Arial" w:eastAsia="Times New Roman" w:hAnsi="Arial" w:cs="Arial"/>
          <w:sz w:val="20"/>
          <w:szCs w:val="20"/>
          <w:lang w:eastAsia="en-IN"/>
        </w:rPr>
      </w:pPr>
    </w:p>
    <w:p w14:paraId="6FECDE4F"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IV. Key Risks and Operational Impediments for Indian Electronic Exporters</w:t>
      </w:r>
    </w:p>
    <w:p w14:paraId="6D196BBE"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4.1. Financial Vulnerability: Management of Exchange Rate Volatility and Its Impact on Profitability</w:t>
      </w:r>
    </w:p>
    <w:p w14:paraId="4D26FF1E"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While Global E-commerce opens massive doors for growth, it also brings a wave of financial unpredictability, especially regarding exchange rate swings. This is a major headache for the electronics sector—think semiconductors and smart devices—where profit margins are tight. When the Rupee fluctuates against the Dollar, it doesn't just eat into profits; it messes up pricing strategies and can actually weaken India's global edge.</w:t>
      </w:r>
    </w:p>
    <w:p w14:paraId="6C160733" w14:textId="3CEEE3AD" w:rsidR="0092169C" w:rsidRDefault="0092169C" w:rsidP="00921461">
      <w:pPr>
        <w:pStyle w:val="NormalWeb"/>
        <w:jc w:val="both"/>
        <w:rPr>
          <w:rFonts w:ascii="Arial" w:hAnsi="Arial" w:cs="Arial"/>
          <w:sz w:val="20"/>
          <w:szCs w:val="20"/>
        </w:rPr>
      </w:pPr>
      <w:r w:rsidRPr="001E7E4A">
        <w:rPr>
          <w:rFonts w:ascii="Arial" w:hAnsi="Arial" w:cs="Arial"/>
          <w:sz w:val="20"/>
          <w:szCs w:val="20"/>
        </w:rPr>
        <w:t>The real pressure falls on Small and Medium Enterprises (SMEs), which handle nearly 45% of India’s exports. These smaller players are often "extremely exposed" to currency shifts. Without the right safety nets, rapid digital expansion can turn a growth story into a national vulnerability. There is a glaring gap here: while big corporations use tools like "hedging" or "futures" to protect themselves, many SMEs don't even know these options exist. Even with government support like ECGC insurance, this lack of financial savvy remains a massive hurdle to building true resilience.</w:t>
      </w:r>
    </w:p>
    <w:p w14:paraId="33A13140" w14:textId="6C1FD268" w:rsidR="0002428F" w:rsidRPr="001E7E4A" w:rsidRDefault="0002428F" w:rsidP="00921461">
      <w:pPr>
        <w:pStyle w:val="NormalWeb"/>
        <w:jc w:val="both"/>
        <w:rPr>
          <w:rFonts w:ascii="Arial" w:hAnsi="Arial" w:cs="Arial"/>
          <w:sz w:val="20"/>
          <w:szCs w:val="20"/>
        </w:rPr>
      </w:pPr>
      <w:r w:rsidRPr="0002428F">
        <w:rPr>
          <w:rFonts w:ascii="Arial" w:hAnsi="Arial" w:cs="Arial"/>
          <w:sz w:val="20"/>
          <w:szCs w:val="20"/>
        </w:rPr>
        <w:t xml:space="preserve">Beyond currency volatility, a significant strategic risk is the net foreign exchange outflow associated with FDI-led export growth. Data indicates that rapid export expansion in mature products is often matched by a sharper rise in imports and high royalty payments to parent firms (Francis &amp; </w:t>
      </w:r>
      <w:proofErr w:type="spellStart"/>
      <w:r w:rsidRPr="0002428F">
        <w:rPr>
          <w:rFonts w:ascii="Arial" w:hAnsi="Arial" w:cs="Arial"/>
          <w:sz w:val="20"/>
          <w:szCs w:val="20"/>
        </w:rPr>
        <w:t>Kallummal</w:t>
      </w:r>
      <w:proofErr w:type="spellEnd"/>
      <w:r w:rsidRPr="0002428F">
        <w:rPr>
          <w:rFonts w:ascii="Arial" w:hAnsi="Arial" w:cs="Arial"/>
          <w:sz w:val="20"/>
          <w:szCs w:val="20"/>
        </w:rPr>
        <w:t>, 2021). For instance, in 2018-19, despite rising production, the outflow of royalties and the sourcing of high-value services from foreign group associates limited the 'net gains' from GVC linking, depriving the domestic economy of resources needed for long-term R&amp;D and capital expenditure.</w:t>
      </w:r>
    </w:p>
    <w:p w14:paraId="10F2195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4.2. Navigating Global Trade Policy Uncertainty and Market Overconcentration Risks</w:t>
      </w:r>
    </w:p>
    <w:p w14:paraId="29170059" w14:textId="677EDD21" w:rsidR="0092169C" w:rsidRPr="001E7E4A" w:rsidRDefault="00906292" w:rsidP="00921461">
      <w:pPr>
        <w:pStyle w:val="NormalWeb"/>
        <w:jc w:val="both"/>
        <w:rPr>
          <w:rFonts w:ascii="Arial" w:hAnsi="Arial" w:cs="Arial"/>
          <w:sz w:val="20"/>
          <w:szCs w:val="20"/>
        </w:rPr>
      </w:pPr>
      <w:r w:rsidRPr="001E7E4A">
        <w:rPr>
          <w:rFonts w:ascii="Arial" w:hAnsi="Arial" w:cs="Arial"/>
          <w:sz w:val="20"/>
          <w:szCs w:val="20"/>
        </w:rPr>
        <w:t xml:space="preserve">The analysis of India’s export profile highlights that phenomenal growth is currently masking a significant structural risk: extreme geographic concentration. </w:t>
      </w:r>
      <w:r w:rsidR="0092169C" w:rsidRPr="001E7E4A">
        <w:rPr>
          <w:rFonts w:ascii="Arial" w:hAnsi="Arial" w:cs="Arial"/>
          <w:sz w:val="20"/>
          <w:szCs w:val="20"/>
        </w:rPr>
        <w:t xml:space="preserve">Indian exporters are incredibly vulnerable to US policy shifts, such as new tariffs, because they currently depend on the American market for over </w:t>
      </w:r>
      <w:r w:rsidR="007A0219" w:rsidRPr="001E7E4A">
        <w:rPr>
          <w:rFonts w:ascii="Arial" w:hAnsi="Arial" w:cs="Arial"/>
          <w:sz w:val="20"/>
          <w:szCs w:val="20"/>
        </w:rPr>
        <w:t>60.17%</w:t>
      </w:r>
      <w:r w:rsidR="0092169C" w:rsidRPr="001E7E4A">
        <w:rPr>
          <w:rFonts w:ascii="Arial" w:hAnsi="Arial" w:cs="Arial"/>
          <w:sz w:val="20"/>
          <w:szCs w:val="20"/>
        </w:rPr>
        <w:t xml:space="preserve"> of their revenue. This instability makes it difficult for companies to commit to the long-term investments required for high-tech electronics manufacturing.</w:t>
      </w:r>
    </w:p>
    <w:p w14:paraId="72751BF0" w14:textId="2A04BDA3"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Consequently, Global E-commerce (GEC) platforms serve a dual purpose: they drive sale</w:t>
      </w:r>
      <w:r w:rsidR="007A0219" w:rsidRPr="001E7E4A">
        <w:rPr>
          <w:rFonts w:ascii="Arial" w:hAnsi="Arial" w:cs="Arial"/>
          <w:sz w:val="20"/>
          <w:szCs w:val="20"/>
        </w:rPr>
        <w:t>s</w:t>
      </w:r>
      <w:r w:rsidRPr="001E7E4A">
        <w:rPr>
          <w:rFonts w:ascii="Arial" w:hAnsi="Arial" w:cs="Arial"/>
          <w:sz w:val="20"/>
          <w:szCs w:val="20"/>
        </w:rPr>
        <w:t xml:space="preserve"> while acting as a tool for strategic diversification. By making it easier to enter new territories, GEC allows businesses to hedge their bets, testing products in Europe, the Middle East, and Southeast Asia without massive risk. The consensus among industry leaders is that while the US remains a cornerstone, India must diversify its footprint to ensure a single policy shock doesn't derail the nation's entire export growth.</w:t>
      </w:r>
    </w:p>
    <w:p w14:paraId="2B20F795" w14:textId="11BDBC94" w:rsidR="00906292" w:rsidRPr="001E7E4A" w:rsidRDefault="00906292" w:rsidP="00921461">
      <w:pPr>
        <w:jc w:val="both"/>
        <w:rPr>
          <w:rFonts w:ascii="Arial" w:eastAsia="Times New Roman" w:hAnsi="Arial" w:cs="Arial"/>
          <w:b/>
          <w:bCs/>
          <w:lang w:eastAsia="en-IN"/>
        </w:rPr>
      </w:pPr>
      <w:r w:rsidRPr="001E7E4A">
        <w:rPr>
          <w:rFonts w:ascii="Arial" w:eastAsia="Times New Roman" w:hAnsi="Arial" w:cs="Arial"/>
          <w:b/>
          <w:bCs/>
          <w:lang w:eastAsia="en-IN"/>
        </w:rPr>
        <w:t>4.3. Overcoming Operational Bottlenecks in the Digital Supply Chain</w:t>
      </w:r>
    </w:p>
    <w:p w14:paraId="5761D2D7"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Even with the efficiency boost from digital integration, the GEC ecosystem for electronics still faces major hurdles. To stay competitive globally, there’s relentless pressure to slash shipping costs and speed up delivery times. This demand for transparency and rapid turnaround puts a heavy strain on both local and international logistics.</w:t>
      </w:r>
    </w:p>
    <w:p w14:paraId="5EE253DA"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 xml:space="preserve">A specifically tough nut to crack is "reverse logistics"—the nightmare of handling returns, lost packages, or damaged gear. Because electronics are fragile and expensive, managing this backward flow is incredibly costly and hits customer satisfaction hard. This mess gets worse when compliance issues crop up. If a product misses a technical mark, like failing EU certification, it gets rejected at the border. Suddenly, the exporter is stuck with the bill for return shipping or destruction, wiping out any savings </w:t>
      </w:r>
      <w:r w:rsidRPr="001E7E4A">
        <w:rPr>
          <w:rFonts w:ascii="Arial" w:hAnsi="Arial" w:cs="Arial"/>
          <w:sz w:val="20"/>
          <w:szCs w:val="20"/>
        </w:rPr>
        <w:lastRenderedPageBreak/>
        <w:t>they made on the way out. This proves that fixing trade barriers isn't just about diplomacy; it's about saving the supply chain from massive, unnecessary costs.</w:t>
      </w:r>
    </w:p>
    <w:p w14:paraId="076FBAC1"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V. Strategic Policy Recommendations for Maximizing GEC Benefits</w:t>
      </w:r>
    </w:p>
    <w:p w14:paraId="645C24B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5.1. Enhancing Government Support for the Digital Export Ecosystem</w:t>
      </w:r>
    </w:p>
    <w:p w14:paraId="3DF8D5C6" w14:textId="77777777"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The government needs to keep and improve support systems for electronic exporters in order to get the most out of the GEC model. </w:t>
      </w:r>
    </w:p>
    <w:p w14:paraId="0584E16C"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Industrial policy needs to keep steering investment, tech, and talent toward high-end manufacturing. We must strengthen the PLI framework, specifically targeting Phase 3 to move beyond basic assembly and master complex component and semiconductor production. This shift ensures our export growth is driven by genuine technological value.</w:t>
      </w:r>
    </w:p>
    <w:p w14:paraId="27402C1A"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On the digital front, policy must make trade easier. We need to cut through customs red tape by expanding pilot zones and upgrading the SWIFT system for real-time efficiency. A major game-changer being discussed is easing FDI rules. This would allow global e-commerce giants to buy directly from Indian sellers for export, shifting the heavy lifting of logistics and global compliance onto the platforms. This gives local sellers instant scale without the massive overhead. Finally, the government must prioritize diplomatic wins, like securing Mutual Recognition Agreements (MRAs), to ensure our standards are accepted abroad without costly legal friction.</w:t>
      </w:r>
    </w:p>
    <w:p w14:paraId="59DBD882" w14:textId="3248A073" w:rsidR="00906292" w:rsidRPr="001E7E4A" w:rsidRDefault="00906292" w:rsidP="00921461">
      <w:pPr>
        <w:pStyle w:val="NormalWeb"/>
        <w:jc w:val="both"/>
        <w:rPr>
          <w:rFonts w:ascii="Arial" w:hAnsi="Arial" w:cs="Arial"/>
        </w:rPr>
      </w:pPr>
      <w:r w:rsidRPr="001E7E4A">
        <w:rPr>
          <w:rFonts w:ascii="Arial" w:hAnsi="Arial" w:cs="Arial"/>
          <w:sz w:val="20"/>
          <w:szCs w:val="20"/>
        </w:rPr>
        <w:t>Dismantling these technical trade barriers is necessary to realize the ROI of indigenous R&amp;D investment and ensure smooth market access for India’s high-value electronic exports</w:t>
      </w:r>
      <w:r w:rsidRPr="001E7E4A">
        <w:rPr>
          <w:rFonts w:ascii="Arial" w:hAnsi="Arial" w:cs="Arial"/>
        </w:rPr>
        <w:t xml:space="preserve">.   </w:t>
      </w:r>
    </w:p>
    <w:p w14:paraId="620DCDE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5.2. Enterprise Strategies for Resilience and Competitive Growth</w:t>
      </w:r>
    </w:p>
    <w:p w14:paraId="46A0756D"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Indian electronic exporters must adopt strategies that shift competition away from pure price dynamics toward quality and brand recognition. Strategic market diversification is non-negotiable; enterprises must actively explore multiple international markets to reduce the adverse impact of "excessive dependence on a single market". GEC platforms provide the optimal low-cost mechanism to achieve this necessary geographical hedging.   </w:t>
      </w:r>
    </w:p>
    <w:p w14:paraId="14C5A906" w14:textId="3CD5737F"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Given the extreme financial exposure of SMEs, there is a systemic need to institutionalize financial risk mitigation. The government, alongside financial institutions, should ensure that subsidies or training programs are accessible, teaching SMEs how to utilize hedging instruments like forward contracts and options to fix rates for future transactions. This strategy minimizes the instability caused by currency fluctuations, allowing firms to leverage GEC growth without being undermined by unpredictable profitability.   </w:t>
      </w:r>
    </w:p>
    <w:p w14:paraId="7DF1F729"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5.3. Developing Future-Ready Human Capital for the Digital Trade Era</w:t>
      </w:r>
    </w:p>
    <w:p w14:paraId="46A3D1A3"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The future of India’s electronic exports is inextricably linked to the deep application of digital technologies like AI and blockchain. Sustained competitiveness requires investment in comprehensive human capital development, with a focus on specialized skills for digital trade. This includes proficiency in AI and data analytics for precision marketing and advanced market intelligence, as well as complex international customs and regulatory compliance technologies.   </w:t>
      </w:r>
    </w:p>
    <w:p w14:paraId="15AE29DE"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Furthermore, strengthening collaboration between universities, research institutions, and industry is paramount to accelerating the transformation of basic research results into commercial applications. This ensures that the talent pool is continuously aligned with the high-end goals of the ISM and DLI schemes, particularly in fields such as semiconductor design and low-power computing. The success of the manufacturing sector fundamentally depends on promoting synergy between India’s strong service industry (IT, AI) and its electronics manufacturing base, integrating high-value IT services directly into the physical supply chain for enhanced efficiency and compliance management.   </w:t>
      </w:r>
    </w:p>
    <w:p w14:paraId="5588E058" w14:textId="658744EB"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lastRenderedPageBreak/>
        <w:t xml:space="preserve">Table 3. </w:t>
      </w:r>
      <w:r w:rsidR="00906292" w:rsidRPr="001E7E4A">
        <w:rPr>
          <w:rFonts w:ascii="Arial" w:eastAsia="Times New Roman" w:hAnsi="Arial" w:cs="Arial"/>
          <w:b/>
          <w:bCs/>
          <w:lang w:eastAsia="en-IN"/>
        </w:rPr>
        <w:t>Policy Support and Risk Mitigation Strategies for Indian Electronics Exporters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1873"/>
        <w:gridCol w:w="2008"/>
        <w:gridCol w:w="2943"/>
      </w:tblGrid>
      <w:tr w:rsidR="00906292" w:rsidRPr="001E7E4A" w14:paraId="2461689C" w14:textId="77777777" w:rsidTr="00FE6E8E">
        <w:trPr>
          <w:tblHeader/>
          <w:tblCellSpacing w:w="15" w:type="dxa"/>
        </w:trPr>
        <w:tc>
          <w:tcPr>
            <w:tcW w:w="0" w:type="auto"/>
            <w:tcBorders>
              <w:top w:val="single" w:sz="4" w:space="0" w:color="auto"/>
              <w:left w:val="single" w:sz="4" w:space="0" w:color="auto"/>
              <w:bottom w:val="single" w:sz="4" w:space="0" w:color="auto"/>
            </w:tcBorders>
            <w:vAlign w:val="center"/>
            <w:hideMark/>
          </w:tcPr>
          <w:p w14:paraId="7F1380BB"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Challenge/Risk</w:t>
            </w:r>
          </w:p>
        </w:tc>
        <w:tc>
          <w:tcPr>
            <w:tcW w:w="0" w:type="auto"/>
            <w:tcBorders>
              <w:top w:val="single" w:sz="4" w:space="0" w:color="auto"/>
              <w:left w:val="single" w:sz="4" w:space="0" w:color="auto"/>
              <w:bottom w:val="single" w:sz="4" w:space="0" w:color="auto"/>
            </w:tcBorders>
            <w:vAlign w:val="center"/>
            <w:hideMark/>
          </w:tcPr>
          <w:p w14:paraId="2A3E944D"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Underlying Context</w:t>
            </w:r>
          </w:p>
        </w:tc>
        <w:tc>
          <w:tcPr>
            <w:tcW w:w="0" w:type="auto"/>
            <w:tcBorders>
              <w:top w:val="single" w:sz="4" w:space="0" w:color="auto"/>
              <w:left w:val="single" w:sz="4" w:space="0" w:color="auto"/>
              <w:bottom w:val="single" w:sz="4" w:space="0" w:color="auto"/>
            </w:tcBorders>
            <w:vAlign w:val="center"/>
            <w:hideMark/>
          </w:tcPr>
          <w:p w14:paraId="3DCC05F2"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Current Policy Support (India)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CE2B0"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Recommended Strategic Action</w:t>
            </w:r>
          </w:p>
        </w:tc>
      </w:tr>
      <w:tr w:rsidR="00906292" w:rsidRPr="001E7E4A" w14:paraId="1C4B503A" w14:textId="77777777" w:rsidTr="00FE6E8E">
        <w:trPr>
          <w:tblCellSpacing w:w="15" w:type="dxa"/>
        </w:trPr>
        <w:tc>
          <w:tcPr>
            <w:tcW w:w="0" w:type="auto"/>
            <w:tcBorders>
              <w:left w:val="single" w:sz="4" w:space="0" w:color="auto"/>
              <w:bottom w:val="single" w:sz="4" w:space="0" w:color="auto"/>
            </w:tcBorders>
            <w:vAlign w:val="center"/>
            <w:hideMark/>
          </w:tcPr>
          <w:p w14:paraId="47F6E703"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Technological Gap/R&amp;D</w:t>
            </w:r>
          </w:p>
        </w:tc>
        <w:tc>
          <w:tcPr>
            <w:tcW w:w="0" w:type="auto"/>
            <w:tcBorders>
              <w:left w:val="single" w:sz="4" w:space="0" w:color="auto"/>
              <w:bottom w:val="single" w:sz="4" w:space="0" w:color="auto"/>
            </w:tcBorders>
            <w:vAlign w:val="center"/>
            <w:hideMark/>
          </w:tcPr>
          <w:p w14:paraId="66093CB9"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Requirement for advanced manufacturing (2nm, deep components).</w:t>
            </w:r>
          </w:p>
        </w:tc>
        <w:tc>
          <w:tcPr>
            <w:tcW w:w="0" w:type="auto"/>
            <w:tcBorders>
              <w:left w:val="single" w:sz="4" w:space="0" w:color="auto"/>
              <w:bottom w:val="single" w:sz="4" w:space="0" w:color="auto"/>
            </w:tcBorders>
            <w:vAlign w:val="center"/>
            <w:hideMark/>
          </w:tcPr>
          <w:p w14:paraId="0B6B6EDC"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India Semiconductor Mission (ISM) &amp; Design Linked Incentive (DLI) Scheme.   </w:t>
            </w:r>
          </w:p>
        </w:tc>
        <w:tc>
          <w:tcPr>
            <w:tcW w:w="0" w:type="auto"/>
            <w:tcBorders>
              <w:left w:val="single" w:sz="4" w:space="0" w:color="auto"/>
              <w:bottom w:val="single" w:sz="4" w:space="0" w:color="auto"/>
              <w:right w:val="single" w:sz="4" w:space="0" w:color="auto"/>
            </w:tcBorders>
            <w:vAlign w:val="center"/>
            <w:hideMark/>
          </w:tcPr>
          <w:p w14:paraId="3388A5BF"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Increase university-industry R&amp;D partnerships and leverage GEC data for market-aligned innovation.   </w:t>
            </w:r>
          </w:p>
        </w:tc>
      </w:tr>
      <w:tr w:rsidR="00906292" w:rsidRPr="001E7E4A" w14:paraId="3BFF342A" w14:textId="77777777" w:rsidTr="00FE6E8E">
        <w:trPr>
          <w:tblCellSpacing w:w="15" w:type="dxa"/>
        </w:trPr>
        <w:tc>
          <w:tcPr>
            <w:tcW w:w="0" w:type="auto"/>
            <w:tcBorders>
              <w:left w:val="single" w:sz="4" w:space="0" w:color="auto"/>
              <w:right w:val="single" w:sz="4" w:space="0" w:color="auto"/>
            </w:tcBorders>
            <w:vAlign w:val="center"/>
            <w:hideMark/>
          </w:tcPr>
          <w:p w14:paraId="1051919F"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Concentration/Tariffs</w:t>
            </w:r>
          </w:p>
        </w:tc>
        <w:tc>
          <w:tcPr>
            <w:tcW w:w="0" w:type="auto"/>
            <w:tcBorders>
              <w:right w:val="single" w:sz="4" w:space="0" w:color="auto"/>
            </w:tcBorders>
            <w:vAlign w:val="center"/>
            <w:hideMark/>
          </w:tcPr>
          <w:p w14:paraId="244C3E5B"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60% export dependence on the US market.   </w:t>
            </w:r>
          </w:p>
        </w:tc>
        <w:tc>
          <w:tcPr>
            <w:tcW w:w="0" w:type="auto"/>
            <w:tcBorders>
              <w:right w:val="single" w:sz="4" w:space="0" w:color="auto"/>
            </w:tcBorders>
            <w:vAlign w:val="center"/>
            <w:hideMark/>
          </w:tcPr>
          <w:p w14:paraId="1C00E860"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DGFT guidance for diversified markets and export promotion schemes.   </w:t>
            </w:r>
          </w:p>
        </w:tc>
        <w:tc>
          <w:tcPr>
            <w:tcW w:w="0" w:type="auto"/>
            <w:tcBorders>
              <w:right w:val="single" w:sz="4" w:space="0" w:color="auto"/>
            </w:tcBorders>
            <w:vAlign w:val="center"/>
            <w:hideMark/>
          </w:tcPr>
          <w:p w14:paraId="69DF7101"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Aggressive brand building via digital channels and rapid testing/scaling in secondary markets (EU, SEA).   </w:t>
            </w:r>
          </w:p>
        </w:tc>
      </w:tr>
      <w:tr w:rsidR="00906292" w:rsidRPr="001E7E4A" w14:paraId="733D457E" w14:textId="77777777" w:rsidTr="00FE6E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811250"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Exchange Rate Volatility</w:t>
            </w:r>
          </w:p>
        </w:tc>
        <w:tc>
          <w:tcPr>
            <w:tcW w:w="0" w:type="auto"/>
            <w:tcBorders>
              <w:top w:val="single" w:sz="4" w:space="0" w:color="auto"/>
              <w:bottom w:val="single" w:sz="4" w:space="0" w:color="auto"/>
              <w:right w:val="single" w:sz="4" w:space="0" w:color="auto"/>
            </w:tcBorders>
            <w:vAlign w:val="center"/>
            <w:hideMark/>
          </w:tcPr>
          <w:p w14:paraId="1AA865D9"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High exposure of profit-sensitive SMEs; low hedging capacity.   </w:t>
            </w:r>
          </w:p>
        </w:tc>
        <w:tc>
          <w:tcPr>
            <w:tcW w:w="0" w:type="auto"/>
            <w:tcBorders>
              <w:top w:val="single" w:sz="4" w:space="0" w:color="auto"/>
              <w:bottom w:val="single" w:sz="4" w:space="0" w:color="auto"/>
              <w:right w:val="single" w:sz="4" w:space="0" w:color="auto"/>
            </w:tcBorders>
            <w:vAlign w:val="center"/>
            <w:hideMark/>
          </w:tcPr>
          <w:p w14:paraId="4958070E"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Export Credit Guarantee Corporation (ECGC) insurance; export credit finance.   </w:t>
            </w:r>
          </w:p>
        </w:tc>
        <w:tc>
          <w:tcPr>
            <w:tcW w:w="0" w:type="auto"/>
            <w:tcBorders>
              <w:top w:val="single" w:sz="4" w:space="0" w:color="auto"/>
              <w:bottom w:val="single" w:sz="4" w:space="0" w:color="auto"/>
              <w:right w:val="single" w:sz="4" w:space="0" w:color="auto"/>
            </w:tcBorders>
            <w:vAlign w:val="center"/>
            <w:hideMark/>
          </w:tcPr>
          <w:p w14:paraId="51137A07"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Mandate financial literacy programs for SMEs and subsidize access to hedging derivatives (forwards).   </w:t>
            </w:r>
          </w:p>
        </w:tc>
      </w:tr>
      <w:tr w:rsidR="00906292" w:rsidRPr="001E7E4A" w14:paraId="38412C90" w14:textId="77777777" w:rsidTr="00FE6E8E">
        <w:trPr>
          <w:tblCellSpacing w:w="15" w:type="dxa"/>
        </w:trPr>
        <w:tc>
          <w:tcPr>
            <w:tcW w:w="0" w:type="auto"/>
            <w:tcBorders>
              <w:left w:val="single" w:sz="4" w:space="0" w:color="auto"/>
              <w:bottom w:val="single" w:sz="4" w:space="0" w:color="auto"/>
              <w:right w:val="single" w:sz="4" w:space="0" w:color="auto"/>
            </w:tcBorders>
            <w:vAlign w:val="center"/>
            <w:hideMark/>
          </w:tcPr>
          <w:p w14:paraId="109FE2A5"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TBT/Market Access Barriers</w:t>
            </w:r>
          </w:p>
        </w:tc>
        <w:tc>
          <w:tcPr>
            <w:tcW w:w="0" w:type="auto"/>
            <w:tcBorders>
              <w:bottom w:val="single" w:sz="4" w:space="0" w:color="auto"/>
              <w:right w:val="single" w:sz="4" w:space="0" w:color="auto"/>
            </w:tcBorders>
            <w:vAlign w:val="center"/>
            <w:hideMark/>
          </w:tcPr>
          <w:p w14:paraId="60C68EC2"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Non-recognition of standards (e.g., EU </w:t>
            </w:r>
            <w:proofErr w:type="spellStart"/>
            <w:r w:rsidRPr="001E7E4A">
              <w:rPr>
                <w:rFonts w:ascii="Arial" w:eastAsia="Times New Roman" w:hAnsi="Arial" w:cs="Arial"/>
                <w:sz w:val="20"/>
                <w:szCs w:val="20"/>
                <w:lang w:eastAsia="en-IN"/>
              </w:rPr>
              <w:t>SDoC</w:t>
            </w:r>
            <w:proofErr w:type="spellEnd"/>
            <w:r w:rsidRPr="001E7E4A">
              <w:rPr>
                <w:rFonts w:ascii="Arial" w:eastAsia="Times New Roman" w:hAnsi="Arial" w:cs="Arial"/>
                <w:sz w:val="20"/>
                <w:szCs w:val="20"/>
                <w:lang w:eastAsia="en-IN"/>
              </w:rPr>
              <w:t xml:space="preserve">); high compliance costs.   </w:t>
            </w:r>
          </w:p>
        </w:tc>
        <w:tc>
          <w:tcPr>
            <w:tcW w:w="0" w:type="auto"/>
            <w:tcBorders>
              <w:bottom w:val="single" w:sz="4" w:space="0" w:color="auto"/>
              <w:right w:val="single" w:sz="4" w:space="0" w:color="auto"/>
            </w:tcBorders>
            <w:vAlign w:val="center"/>
            <w:hideMark/>
          </w:tcPr>
          <w:p w14:paraId="3C5F98DF"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Single Window Interface for Facilitating Trade (SWIFT).   </w:t>
            </w:r>
          </w:p>
        </w:tc>
        <w:tc>
          <w:tcPr>
            <w:tcW w:w="0" w:type="auto"/>
            <w:tcBorders>
              <w:bottom w:val="single" w:sz="4" w:space="0" w:color="auto"/>
              <w:right w:val="single" w:sz="4" w:space="0" w:color="auto"/>
            </w:tcBorders>
            <w:vAlign w:val="center"/>
            <w:hideMark/>
          </w:tcPr>
          <w:p w14:paraId="3A78682C"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Negotiate MRAs on digital trade and TBTs in FTAs; invest in automated compliance/certification services.   </w:t>
            </w:r>
          </w:p>
        </w:tc>
      </w:tr>
    </w:tbl>
    <w:p w14:paraId="257CE72A" w14:textId="77777777" w:rsidR="00C175C6" w:rsidRDefault="00C175C6" w:rsidP="00921461">
      <w:pPr>
        <w:spacing w:before="100" w:beforeAutospacing="1" w:after="100" w:afterAutospacing="1" w:line="240" w:lineRule="auto"/>
        <w:jc w:val="both"/>
        <w:outlineLvl w:val="1"/>
        <w:rPr>
          <w:rFonts w:ascii="Arial" w:eastAsia="Times New Roman" w:hAnsi="Arial" w:cs="Arial"/>
          <w:b/>
          <w:bCs/>
          <w:caps/>
          <w:lang w:eastAsia="en-IN"/>
        </w:rPr>
      </w:pPr>
    </w:p>
    <w:p w14:paraId="38E02CED" w14:textId="23B658E4" w:rsidR="00C175C6"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VI. Conclusion: Sustaining India’s Position in Global Digital Trade</w:t>
      </w:r>
    </w:p>
    <w:p w14:paraId="4488762B" w14:textId="77777777" w:rsidR="0092169C" w:rsidRPr="00FB11A2" w:rsidRDefault="0092169C" w:rsidP="00921461">
      <w:pPr>
        <w:pStyle w:val="NormalWeb"/>
        <w:jc w:val="both"/>
        <w:rPr>
          <w:rFonts w:ascii="Arial" w:hAnsi="Arial" w:cs="Arial"/>
          <w:sz w:val="20"/>
          <w:szCs w:val="20"/>
        </w:rPr>
      </w:pPr>
      <w:r w:rsidRPr="00FB11A2">
        <w:rPr>
          <w:rFonts w:ascii="Arial" w:hAnsi="Arial" w:cs="Arial"/>
          <w:sz w:val="20"/>
          <w:szCs w:val="20"/>
        </w:rPr>
        <w:t>Global E-commerce (GEC) is the ultimate catalyst for India’s electronics boom. It is shifting the nation from a mere high-capacity factory floor into a high-value, integrated powerhouse within global supply chains. By slashing entry costs and streamlining logistics, GEC ensures that the innovation sparked by the PLI and ISM schemes actually hits the mark with international shoppers.</w:t>
      </w:r>
    </w:p>
    <w:p w14:paraId="4F83D226" w14:textId="77777777" w:rsidR="0092169C" w:rsidRPr="00FB11A2" w:rsidRDefault="0092169C" w:rsidP="00921461">
      <w:pPr>
        <w:pStyle w:val="NormalWeb"/>
        <w:jc w:val="both"/>
        <w:rPr>
          <w:rFonts w:ascii="Arial" w:hAnsi="Arial" w:cs="Arial"/>
          <w:sz w:val="20"/>
          <w:szCs w:val="20"/>
        </w:rPr>
      </w:pPr>
      <w:r w:rsidRPr="00FB11A2">
        <w:rPr>
          <w:rFonts w:ascii="Arial" w:hAnsi="Arial" w:cs="Arial"/>
          <w:sz w:val="20"/>
          <w:szCs w:val="20"/>
        </w:rPr>
        <w:t>Moving forward, the success of India's exports will depend on how deeply we embrace digital tech. Tools like AI and big data are set to sharpen our marketing and supply chain efficiency, driving even more innovation. However, this rapid digital leap isn't without its pitfalls. It brings along serious financial and regulatory risks that could especially blindside smaller businesses if they aren't prepared.</w:t>
      </w:r>
    </w:p>
    <w:p w14:paraId="29C5C0D5" w14:textId="02D9553E" w:rsidR="00906292" w:rsidRPr="00FB11A2" w:rsidRDefault="00906292" w:rsidP="00921461">
      <w:pPr>
        <w:pStyle w:val="NormalWeb"/>
        <w:jc w:val="both"/>
        <w:rPr>
          <w:rFonts w:ascii="Arial" w:hAnsi="Arial" w:cs="Arial"/>
          <w:color w:val="000000"/>
          <w:sz w:val="20"/>
          <w:szCs w:val="20"/>
        </w:rPr>
      </w:pPr>
      <w:r w:rsidRPr="00FB11A2">
        <w:rPr>
          <w:rFonts w:ascii="Arial" w:hAnsi="Arial" w:cs="Arial"/>
          <w:sz w:val="20"/>
          <w:szCs w:val="20"/>
        </w:rPr>
        <w:t xml:space="preserve"> </w:t>
      </w:r>
      <w:r w:rsidRPr="00FB11A2">
        <w:rPr>
          <w:rFonts w:ascii="Arial" w:hAnsi="Arial" w:cs="Arial"/>
          <w:color w:val="000000"/>
          <w:sz w:val="20"/>
          <w:szCs w:val="20"/>
        </w:rPr>
        <w:t>So, policy changes should focus on making the GEC infrastructure stronger by taking proactive steps like making it easier for foreign direct investment (FDI) to buy goods for export to encourage competition and make logistics more efficient, getting important mutual recognition agreements to get rid of expensive TBTs, and making financial risk management a regular part of the business for small and medium-sized businesses (SMEs).The only way to keep India</w:t>
      </w:r>
      <w:r w:rsidR="000123C4" w:rsidRPr="00FB11A2">
        <w:rPr>
          <w:rFonts w:ascii="Arial" w:hAnsi="Arial" w:cs="Arial"/>
          <w:color w:val="000000"/>
          <w:sz w:val="20"/>
          <w:szCs w:val="20"/>
        </w:rPr>
        <w:t>’</w:t>
      </w:r>
      <w:r w:rsidRPr="00FB11A2">
        <w:rPr>
          <w:rFonts w:ascii="Arial" w:hAnsi="Arial" w:cs="Arial"/>
          <w:color w:val="000000"/>
          <w:sz w:val="20"/>
          <w:szCs w:val="20"/>
        </w:rPr>
        <w:t>s momentum going and reach its goal of $1 trillion in exports is to combine targeted government policy (PLI/ISM) with advanced digital channels (GEC).</w:t>
      </w:r>
    </w:p>
    <w:p w14:paraId="66A7D029" w14:textId="29B07FF2" w:rsidR="00025B1B" w:rsidRDefault="00025B1B" w:rsidP="00921461">
      <w:pPr>
        <w:pStyle w:val="NormalWeb"/>
        <w:jc w:val="both"/>
        <w:rPr>
          <w:rFonts w:ascii="Arial" w:hAnsi="Arial" w:cs="Arial"/>
        </w:rPr>
      </w:pPr>
    </w:p>
    <w:p w14:paraId="73294060" w14:textId="10979E6F" w:rsidR="007B4036" w:rsidRDefault="007B4036" w:rsidP="00921461">
      <w:pPr>
        <w:pStyle w:val="NormalWeb"/>
        <w:jc w:val="both"/>
        <w:rPr>
          <w:rFonts w:ascii="Arial" w:hAnsi="Arial" w:cs="Arial"/>
        </w:rPr>
      </w:pPr>
    </w:p>
    <w:p w14:paraId="23A5D008" w14:textId="77777777" w:rsidR="007B4036" w:rsidRPr="001E7E4A" w:rsidRDefault="007B4036" w:rsidP="00921461">
      <w:pPr>
        <w:pStyle w:val="NormalWeb"/>
        <w:jc w:val="both"/>
        <w:rPr>
          <w:rFonts w:ascii="Arial" w:hAnsi="Arial" w:cs="Arial"/>
        </w:rPr>
      </w:pPr>
      <w:bookmarkStart w:id="0" w:name="_GoBack"/>
      <w:bookmarkEnd w:id="0"/>
    </w:p>
    <w:p w14:paraId="228380A6" w14:textId="77777777" w:rsidR="00906292" w:rsidRPr="001E7E4A" w:rsidRDefault="00906292" w:rsidP="00906292">
      <w:pPr>
        <w:rPr>
          <w:rFonts w:ascii="Arial" w:eastAsia="Times New Roman" w:hAnsi="Arial" w:cs="Arial"/>
          <w:sz w:val="24"/>
          <w:szCs w:val="24"/>
          <w:lang w:eastAsia="en-IN"/>
        </w:rPr>
      </w:pPr>
      <w:r w:rsidRPr="001E7E4A">
        <w:rPr>
          <w:rFonts w:ascii="Arial" w:eastAsia="Times New Roman" w:hAnsi="Arial" w:cs="Arial"/>
          <w:b/>
          <w:bCs/>
          <w:sz w:val="24"/>
          <w:szCs w:val="24"/>
          <w:lang w:eastAsia="en-IN"/>
        </w:rPr>
        <w:t xml:space="preserve"> </w:t>
      </w:r>
    </w:p>
    <w:p w14:paraId="08605865" w14:textId="77777777" w:rsidR="00777070" w:rsidRPr="001E7E4A" w:rsidRDefault="00777070" w:rsidP="00777070">
      <w:pPr>
        <w:rPr>
          <w:rFonts w:ascii="Arial" w:hAnsi="Arial" w:cs="Arial"/>
        </w:rPr>
      </w:pPr>
      <w:r w:rsidRPr="001E7E4A">
        <w:rPr>
          <w:rFonts w:ascii="Arial" w:eastAsia="Times New Roman" w:hAnsi="Arial" w:cs="Arial"/>
          <w:b/>
          <w:bCs/>
          <w:sz w:val="24"/>
          <w:szCs w:val="24"/>
          <w:lang w:eastAsia="en-IN"/>
        </w:rPr>
        <w:lastRenderedPageBreak/>
        <w:t>REFERENCES</w:t>
      </w:r>
    </w:p>
    <w:p w14:paraId="732BC5B3" w14:textId="67E38B28"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color w:val="0000FF"/>
          <w:sz w:val="24"/>
          <w:szCs w:val="24"/>
          <w:u w:val="single"/>
          <w:lang w:eastAsia="en-IN"/>
        </w:rPr>
      </w:pPr>
      <w:r w:rsidRPr="00974A48">
        <w:rPr>
          <w:rFonts w:ascii="Arial" w:eastAsia="Times New Roman" w:hAnsi="Arial" w:cs="Arial"/>
          <w:b/>
          <w:bCs/>
          <w:sz w:val="24"/>
          <w:szCs w:val="24"/>
          <w:lang w:eastAsia="en-IN"/>
        </w:rPr>
        <w:t>Austrade.</w:t>
      </w:r>
      <w:r w:rsidR="00E0443F" w:rsidRPr="00974A48">
        <w:rPr>
          <w:rFonts w:ascii="Arial" w:eastAsia="Times New Roman" w:hAnsi="Arial" w:cs="Arial"/>
          <w:b/>
          <w:bCs/>
          <w:sz w:val="24"/>
          <w:szCs w:val="24"/>
          <w:lang w:eastAsia="en-IN"/>
        </w:rPr>
        <w:t xml:space="preserve"> </w:t>
      </w:r>
      <w:r w:rsidR="00E0443F" w:rsidRPr="00974A48">
        <w:rPr>
          <w:rFonts w:ascii="Arial" w:eastAsia="Times New Roman" w:hAnsi="Arial" w:cs="Arial"/>
          <w:sz w:val="24"/>
          <w:szCs w:val="24"/>
          <w:lang w:eastAsia="en-IN"/>
        </w:rPr>
        <w:t>(2021, April)</w:t>
      </w:r>
      <w:r w:rsidRPr="00974A48">
        <w:rPr>
          <w:rFonts w:ascii="Arial" w:eastAsia="Times New Roman" w:hAnsi="Arial" w:cs="Arial"/>
          <w:sz w:val="24"/>
          <w:szCs w:val="24"/>
          <w:lang w:eastAsia="en-IN"/>
        </w:rPr>
        <w:t xml:space="preserve"> Entering India's online retail market. Austrade.</w:t>
      </w:r>
      <w:r w:rsidRPr="00974A48">
        <w:rPr>
          <w:rFonts w:ascii="Arial" w:hAnsi="Arial" w:cs="Arial"/>
          <w:sz w:val="24"/>
          <w:szCs w:val="24"/>
        </w:rPr>
        <w:t xml:space="preserve"> Retrieved from </w:t>
      </w:r>
      <w:r w:rsidRPr="00974A48">
        <w:rPr>
          <w:rFonts w:ascii="Arial" w:eastAsia="Times New Roman" w:hAnsi="Arial" w:cs="Arial"/>
          <w:sz w:val="24"/>
          <w:szCs w:val="24"/>
          <w:lang w:eastAsia="en-IN"/>
        </w:rPr>
        <w:t xml:space="preserve"> </w:t>
      </w:r>
      <w:hyperlink r:id="rId7" w:history="1">
        <w:r w:rsidR="004F4CA8" w:rsidRPr="00D31311">
          <w:rPr>
            <w:rStyle w:val="Hyperlink"/>
            <w:rFonts w:ascii="Arial" w:eastAsia="Times New Roman" w:hAnsi="Arial" w:cs="Arial"/>
            <w:sz w:val="18"/>
            <w:szCs w:val="18"/>
          </w:rPr>
          <w:t>https://www.austrade.gov.au/news-and-analysis/publications-and-reports/entering-indias-online-retail-market</w:t>
        </w:r>
      </w:hyperlink>
      <w:r w:rsidR="004F4CA8">
        <w:rPr>
          <w:rFonts w:ascii="Arial" w:eastAsia="Times New Roman" w:hAnsi="Arial" w:cs="Arial"/>
          <w:sz w:val="18"/>
          <w:szCs w:val="18"/>
        </w:rPr>
        <w:tab/>
      </w:r>
    </w:p>
    <w:p w14:paraId="714C47E7" w14:textId="60CD19A0"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Directorate General of Foreign Trade, India.</w:t>
      </w:r>
      <w:r w:rsidRPr="00974A48">
        <w:rPr>
          <w:rFonts w:ascii="Arial" w:eastAsia="Times New Roman" w:hAnsi="Arial" w:cs="Arial"/>
          <w:sz w:val="24"/>
          <w:szCs w:val="24"/>
          <w:lang w:eastAsia="en-IN"/>
        </w:rPr>
        <w:t xml:space="preserve"> </w:t>
      </w:r>
      <w:r w:rsidR="00E0443F" w:rsidRPr="00974A48">
        <w:rPr>
          <w:rFonts w:ascii="Arial" w:eastAsia="Times New Roman" w:hAnsi="Arial" w:cs="Arial"/>
          <w:sz w:val="24"/>
          <w:szCs w:val="24"/>
          <w:lang w:eastAsia="en-IN"/>
        </w:rPr>
        <w:t xml:space="preserve">(2023, January 03) </w:t>
      </w:r>
      <w:r w:rsidRPr="00974A48">
        <w:rPr>
          <w:rFonts w:ascii="Arial" w:eastAsia="Times New Roman" w:hAnsi="Arial" w:cs="Arial"/>
          <w:sz w:val="24"/>
          <w:szCs w:val="24"/>
          <w:lang w:eastAsia="en-IN"/>
        </w:rPr>
        <w:t>E-commerce exports handbook for MSMEs. DGFT.</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8" w:history="1">
        <w:r w:rsidR="004F4CA8" w:rsidRPr="00D31311">
          <w:rPr>
            <w:rStyle w:val="Hyperlink"/>
            <w:rFonts w:ascii="Arial" w:eastAsia="Times New Roman" w:hAnsi="Arial" w:cs="Arial"/>
            <w:sz w:val="18"/>
            <w:szCs w:val="18"/>
          </w:rPr>
          <w:t>https://dgft.gov.in/CP/?opt=e-commerce-exports-handbook-for-msmes</w:t>
        </w:r>
      </w:hyperlink>
      <w:r w:rsidR="004F4CA8">
        <w:rPr>
          <w:rFonts w:ascii="Arial" w:eastAsia="Times New Roman" w:hAnsi="Arial" w:cs="Arial"/>
          <w:sz w:val="18"/>
          <w:szCs w:val="18"/>
        </w:rPr>
        <w:tab/>
      </w:r>
    </w:p>
    <w:p w14:paraId="3E98ED98" w14:textId="770B73AE" w:rsidR="00FB7DC4" w:rsidRPr="00FB7DC4" w:rsidRDefault="00FB7DC4" w:rsidP="00974A48">
      <w:pPr>
        <w:pStyle w:val="NormalWeb"/>
        <w:numPr>
          <w:ilvl w:val="0"/>
          <w:numId w:val="4"/>
        </w:numPr>
        <w:spacing w:before="0" w:beforeAutospacing="0" w:after="0" w:afterAutospacing="0" w:line="480" w:lineRule="auto"/>
        <w:jc w:val="both"/>
      </w:pPr>
      <w:r w:rsidRPr="00FB7DC4">
        <w:t>Gopalakrishnan, B. N. (2025, September 17). Growth beyond US tariffs: The e-commerce</w:t>
      </w:r>
      <w:r w:rsidR="00DF55FD">
        <w:t xml:space="preserve"> </w:t>
      </w:r>
      <w:r w:rsidRPr="00FB7DC4">
        <w:t xml:space="preserve">opportunity for Indian exporters. </w:t>
      </w:r>
      <w:r w:rsidRPr="00FB7DC4">
        <w:rPr>
          <w:i/>
          <w:iCs/>
        </w:rPr>
        <w:t>ETGovernment.com</w:t>
      </w:r>
      <w:r w:rsidRPr="00FB7DC4">
        <w:t xml:space="preserve">. </w:t>
      </w:r>
      <w:hyperlink r:id="rId9" w:history="1">
        <w:r w:rsidR="004F4CA8" w:rsidRPr="00D31311">
          <w:rPr>
            <w:rStyle w:val="Hyperlink"/>
            <w:rFonts w:ascii="Arial" w:hAnsi="Arial" w:cs="Arial"/>
            <w:sz w:val="18"/>
            <w:szCs w:val="18"/>
          </w:rPr>
          <w:t>https://government.economictimes.indiatimes.com/blog/e-commerce-the-lifeline-for-indian-exporters-amid-us-tariff-challenges/123925397</w:t>
        </w:r>
      </w:hyperlink>
      <w:r w:rsidR="004F4CA8">
        <w:rPr>
          <w:rFonts w:ascii="Arial" w:hAnsi="Arial" w:cs="Arial"/>
          <w:sz w:val="18"/>
          <w:szCs w:val="18"/>
        </w:rPr>
        <w:tab/>
      </w:r>
    </w:p>
    <w:p w14:paraId="4BDE5379" w14:textId="79E85BD4"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Press Information Bureau, Government of India.</w:t>
      </w:r>
      <w:r w:rsidRPr="00974A48">
        <w:rPr>
          <w:rFonts w:ascii="Arial" w:eastAsia="Times New Roman" w:hAnsi="Arial" w:cs="Arial"/>
          <w:sz w:val="24"/>
          <w:szCs w:val="24"/>
          <w:lang w:eastAsia="en-IN"/>
        </w:rPr>
        <w:t xml:space="preserve"> </w:t>
      </w:r>
      <w:r w:rsidR="00E0443F" w:rsidRPr="00974A48">
        <w:rPr>
          <w:rFonts w:ascii="Arial" w:eastAsia="Times New Roman" w:hAnsi="Arial" w:cs="Arial"/>
          <w:sz w:val="24"/>
          <w:szCs w:val="24"/>
          <w:lang w:eastAsia="en-IN"/>
        </w:rPr>
        <w:t xml:space="preserve">(2025, September 18) </w:t>
      </w:r>
      <w:r w:rsidRPr="00974A48">
        <w:rPr>
          <w:rFonts w:ascii="Arial" w:eastAsia="Times New Roman" w:hAnsi="Arial" w:cs="Arial"/>
          <w:sz w:val="24"/>
          <w:szCs w:val="24"/>
          <w:lang w:eastAsia="en-IN"/>
        </w:rPr>
        <w:t>Mobiles- Catalysts of India's Digital Rise.  PIB.</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0" w:history="1">
        <w:r w:rsidR="004F4CA8" w:rsidRPr="00D31311">
          <w:rPr>
            <w:rStyle w:val="Hyperlink"/>
            <w:rFonts w:ascii="Arial" w:eastAsia="Times New Roman" w:hAnsi="Arial" w:cs="Arial"/>
            <w:sz w:val="18"/>
            <w:szCs w:val="18"/>
          </w:rPr>
          <w:t>https://pib.gov.in</w:t>
        </w:r>
      </w:hyperlink>
      <w:r w:rsidR="004F4CA8">
        <w:rPr>
          <w:rFonts w:ascii="Arial" w:eastAsia="Times New Roman" w:hAnsi="Arial" w:cs="Arial"/>
          <w:sz w:val="18"/>
          <w:szCs w:val="18"/>
        </w:rPr>
        <w:tab/>
      </w:r>
    </w:p>
    <w:p w14:paraId="2B3525DF" w14:textId="15EDF452"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AWL India.</w:t>
      </w:r>
      <w:r w:rsidRPr="00974A48">
        <w:rPr>
          <w:rFonts w:ascii="Arial" w:eastAsia="Times New Roman" w:hAnsi="Arial" w:cs="Arial"/>
          <w:sz w:val="24"/>
          <w:szCs w:val="24"/>
          <w:lang w:eastAsia="en-IN"/>
        </w:rPr>
        <w:t xml:space="preserve"> </w:t>
      </w:r>
      <w:r w:rsidR="0022182E" w:rsidRPr="00974A48">
        <w:rPr>
          <w:rFonts w:ascii="Arial" w:eastAsia="Times New Roman" w:hAnsi="Arial" w:cs="Arial"/>
          <w:sz w:val="24"/>
          <w:szCs w:val="24"/>
          <w:lang w:eastAsia="en-IN"/>
        </w:rPr>
        <w:t xml:space="preserve">(2024, March 08) </w:t>
      </w:r>
      <w:r w:rsidRPr="00974A48">
        <w:rPr>
          <w:rFonts w:ascii="Arial" w:eastAsia="Times New Roman" w:hAnsi="Arial" w:cs="Arial"/>
          <w:sz w:val="24"/>
          <w:szCs w:val="24"/>
          <w:lang w:eastAsia="en-IN"/>
        </w:rPr>
        <w:t xml:space="preserve">Navigating biggest E-commerce logistics challenges in India. </w:t>
      </w:r>
      <w:r w:rsidRPr="00974A48">
        <w:rPr>
          <w:rFonts w:ascii="Arial" w:hAnsi="Arial" w:cs="Arial"/>
          <w:sz w:val="24"/>
          <w:szCs w:val="24"/>
        </w:rPr>
        <w:t xml:space="preserve">Retrieved from </w:t>
      </w:r>
      <w:hyperlink r:id="rId11" w:history="1">
        <w:r w:rsidR="004F4CA8" w:rsidRPr="00D31311">
          <w:rPr>
            <w:rStyle w:val="Hyperlink"/>
            <w:rFonts w:ascii="Arial" w:eastAsia="Times New Roman" w:hAnsi="Arial" w:cs="Arial"/>
            <w:sz w:val="18"/>
            <w:szCs w:val="18"/>
          </w:rPr>
          <w:t>https://www.awlindia.com/blog-navigating-biggest-e-commerce-logistics-challenges-in-india</w:t>
        </w:r>
      </w:hyperlink>
      <w:r w:rsidR="004F4CA8">
        <w:rPr>
          <w:rFonts w:ascii="Arial" w:eastAsia="Times New Roman" w:hAnsi="Arial" w:cs="Arial"/>
          <w:sz w:val="18"/>
          <w:szCs w:val="18"/>
        </w:rPr>
        <w:tab/>
      </w:r>
    </w:p>
    <w:p w14:paraId="30FA987B" w14:textId="59190BC1" w:rsidR="00777070" w:rsidRPr="00974A48" w:rsidRDefault="001D4628"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rPr>
        <w:t>Shivakumar, S., &amp; Sharma, S. (2025, September 23).</w:t>
      </w:r>
      <w:r w:rsidRPr="00974A48">
        <w:rPr>
          <w:rFonts w:ascii="Arial" w:eastAsia="Times New Roman" w:hAnsi="Arial" w:cs="Arial"/>
          <w:sz w:val="24"/>
          <w:szCs w:val="24"/>
        </w:rPr>
        <w:t xml:space="preserve"> Semiconductor clusters in the making: India's push for global competitiveness. Centre for Strategic and International Studies. </w:t>
      </w:r>
      <w:hyperlink r:id="rId12" w:history="1">
        <w:r w:rsidR="004F4CA8" w:rsidRPr="00D31311">
          <w:rPr>
            <w:rStyle w:val="Hyperlink"/>
            <w:rFonts w:ascii="Arial" w:eastAsia="Times New Roman" w:hAnsi="Arial" w:cs="Arial"/>
            <w:sz w:val="18"/>
            <w:szCs w:val="18"/>
          </w:rPr>
          <w:t>https://www.csis.org/analysis/semiconductor-clusters-making-indias-push-global-competitiveness</w:t>
        </w:r>
      </w:hyperlink>
      <w:r w:rsidR="004F4CA8">
        <w:rPr>
          <w:rFonts w:ascii="Arial" w:eastAsia="Times New Roman" w:hAnsi="Arial" w:cs="Arial"/>
          <w:sz w:val="18"/>
          <w:szCs w:val="18"/>
        </w:rPr>
        <w:tab/>
      </w:r>
    </w:p>
    <w:p w14:paraId="18B87091" w14:textId="45D7F975"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The Economic Times.</w:t>
      </w:r>
      <w:r w:rsidRPr="00974A48">
        <w:rPr>
          <w:rFonts w:ascii="Arial" w:eastAsia="Times New Roman" w:hAnsi="Arial" w:cs="Arial"/>
          <w:sz w:val="24"/>
          <w:szCs w:val="24"/>
          <w:lang w:eastAsia="en-IN"/>
        </w:rPr>
        <w:t xml:space="preserve"> (</w:t>
      </w:r>
      <w:r w:rsidR="0022182E" w:rsidRPr="00974A48">
        <w:rPr>
          <w:rFonts w:ascii="Arial" w:eastAsia="Times New Roman" w:hAnsi="Arial" w:cs="Arial"/>
          <w:sz w:val="24"/>
          <w:szCs w:val="24"/>
          <w:lang w:eastAsia="en-IN"/>
        </w:rPr>
        <w:t>2025, September 25)</w:t>
      </w:r>
      <w:r w:rsidR="00B81065" w:rsidRPr="00974A48">
        <w:rPr>
          <w:rFonts w:ascii="Arial" w:eastAsia="Times New Roman" w:hAnsi="Arial" w:cs="Arial"/>
          <w:sz w:val="24"/>
          <w:szCs w:val="24"/>
          <w:lang w:eastAsia="en-IN"/>
        </w:rPr>
        <w:t xml:space="preserve"> </w:t>
      </w:r>
      <w:r w:rsidRPr="00974A48">
        <w:rPr>
          <w:rFonts w:ascii="Arial" w:eastAsia="Times New Roman" w:hAnsi="Arial" w:cs="Arial"/>
          <w:sz w:val="24"/>
          <w:szCs w:val="24"/>
          <w:lang w:eastAsia="en-IN"/>
        </w:rPr>
        <w:t>Govt proposes tweaks to foreign investment rules for exports in possible win for Amazon.</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3" w:history="1">
        <w:r w:rsidR="004F4CA8" w:rsidRPr="00D31311">
          <w:rPr>
            <w:rStyle w:val="Hyperlink"/>
            <w:rFonts w:ascii="Arial" w:eastAsia="Times New Roman" w:hAnsi="Arial" w:cs="Arial"/>
            <w:sz w:val="18"/>
            <w:szCs w:val="18"/>
          </w:rPr>
          <w:t>https://economictimes.indiatimes.com/industry/services/retail/govt-proposes-tweaks-to-foreign-investment-rules-for-exports-in-possible-win-for-amazon/articleshow/124127242.cms?from=mdr</w:t>
        </w:r>
      </w:hyperlink>
      <w:r w:rsidR="004F4CA8">
        <w:rPr>
          <w:rFonts w:ascii="Arial" w:eastAsia="Times New Roman" w:hAnsi="Arial" w:cs="Arial"/>
          <w:sz w:val="18"/>
          <w:szCs w:val="18"/>
        </w:rPr>
        <w:tab/>
      </w:r>
    </w:p>
    <w:p w14:paraId="36F84960" w14:textId="31012827"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The Economic Times.</w:t>
      </w:r>
      <w:r w:rsidRPr="00974A48">
        <w:rPr>
          <w:rFonts w:ascii="Arial" w:eastAsia="Times New Roman" w:hAnsi="Arial" w:cs="Arial"/>
          <w:sz w:val="24"/>
          <w:szCs w:val="24"/>
          <w:lang w:eastAsia="en-IN"/>
        </w:rPr>
        <w:t xml:space="preserve"> </w:t>
      </w:r>
      <w:r w:rsidR="00A372A0" w:rsidRPr="00974A48">
        <w:rPr>
          <w:rFonts w:ascii="Arial" w:eastAsia="Times New Roman" w:hAnsi="Arial" w:cs="Arial"/>
          <w:sz w:val="24"/>
          <w:szCs w:val="24"/>
          <w:lang w:eastAsia="en-IN"/>
        </w:rPr>
        <w:t xml:space="preserve">(2025, July 20) </w:t>
      </w:r>
      <w:r w:rsidRPr="00974A48">
        <w:rPr>
          <w:rFonts w:ascii="Arial" w:eastAsia="Times New Roman" w:hAnsi="Arial" w:cs="Arial"/>
          <w:sz w:val="24"/>
          <w:szCs w:val="24"/>
          <w:lang w:eastAsia="en-IN"/>
        </w:rPr>
        <w:t>India's electronics exports jump 47% in Q1; US, UAE, China top destinations.</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4" w:history="1">
        <w:r w:rsidR="004F4CA8" w:rsidRPr="00D31311">
          <w:rPr>
            <w:rStyle w:val="Hyperlink"/>
            <w:rFonts w:ascii="Arial" w:eastAsia="Times New Roman" w:hAnsi="Arial" w:cs="Arial"/>
            <w:sz w:val="18"/>
            <w:szCs w:val="18"/>
          </w:rPr>
          <w:t>https://m.economictimes.com</w:t>
        </w:r>
      </w:hyperlink>
      <w:r w:rsidR="004F4CA8">
        <w:rPr>
          <w:rFonts w:ascii="Arial" w:eastAsia="Times New Roman" w:hAnsi="Arial" w:cs="Arial"/>
          <w:sz w:val="18"/>
          <w:szCs w:val="18"/>
        </w:rPr>
        <w:tab/>
      </w:r>
    </w:p>
    <w:p w14:paraId="6E23B307" w14:textId="5ED830B4"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Equity Logistic.</w:t>
      </w:r>
      <w:r w:rsidRPr="00974A48">
        <w:rPr>
          <w:rFonts w:ascii="Arial" w:eastAsia="Times New Roman" w:hAnsi="Arial" w:cs="Arial"/>
          <w:sz w:val="24"/>
          <w:szCs w:val="24"/>
          <w:lang w:eastAsia="en-IN"/>
        </w:rPr>
        <w:t xml:space="preserve"> The impact of e-commerce on logistics in India.</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5" w:history="1">
        <w:r w:rsidR="004F4CA8" w:rsidRPr="00D31311">
          <w:rPr>
            <w:rStyle w:val="Hyperlink"/>
            <w:rFonts w:ascii="Arial" w:eastAsia="Times New Roman" w:hAnsi="Arial" w:cs="Arial"/>
            <w:sz w:val="18"/>
            <w:szCs w:val="18"/>
          </w:rPr>
          <w:t>https://equitylogistic.com</w:t>
        </w:r>
      </w:hyperlink>
      <w:r w:rsidR="004F4CA8">
        <w:rPr>
          <w:rFonts w:ascii="Arial" w:eastAsia="Times New Roman" w:hAnsi="Arial" w:cs="Arial"/>
          <w:sz w:val="18"/>
          <w:szCs w:val="18"/>
        </w:rPr>
        <w:tab/>
      </w:r>
    </w:p>
    <w:p w14:paraId="6398F333" w14:textId="410F9EA6" w:rsidR="00D36074" w:rsidRPr="00974A48" w:rsidRDefault="00777070" w:rsidP="00974A48">
      <w:pPr>
        <w:pStyle w:val="ListParagraph"/>
        <w:numPr>
          <w:ilvl w:val="0"/>
          <w:numId w:val="4"/>
        </w:numPr>
        <w:spacing w:before="100" w:beforeAutospacing="1" w:after="100" w:afterAutospacing="1" w:line="240" w:lineRule="auto"/>
        <w:jc w:val="both"/>
        <w:rPr>
          <w:color w:val="0563C1" w:themeColor="hyperlink"/>
          <w:u w:val="single"/>
        </w:rPr>
      </w:pPr>
      <w:r w:rsidRPr="00974A48">
        <w:rPr>
          <w:rFonts w:ascii="Arial" w:eastAsia="Times New Roman" w:hAnsi="Arial" w:cs="Arial"/>
          <w:b/>
          <w:bCs/>
          <w:sz w:val="24"/>
          <w:szCs w:val="24"/>
          <w:lang w:eastAsia="en-IN"/>
        </w:rPr>
        <w:t>Financial Express.</w:t>
      </w:r>
      <w:r w:rsidRPr="00974A48">
        <w:rPr>
          <w:rFonts w:ascii="Arial" w:eastAsia="Times New Roman" w:hAnsi="Arial" w:cs="Arial"/>
          <w:sz w:val="24"/>
          <w:szCs w:val="24"/>
          <w:lang w:eastAsia="en-IN"/>
        </w:rPr>
        <w:t xml:space="preserve"> </w:t>
      </w:r>
      <w:r w:rsidR="00103B6C" w:rsidRPr="00974A48">
        <w:rPr>
          <w:rFonts w:ascii="Arial" w:eastAsia="Times New Roman" w:hAnsi="Arial" w:cs="Arial"/>
          <w:sz w:val="24"/>
          <w:szCs w:val="24"/>
          <w:lang w:eastAsia="en-IN"/>
        </w:rPr>
        <w:t xml:space="preserve">(2025, September 21) </w:t>
      </w:r>
      <w:r w:rsidRPr="00974A48">
        <w:rPr>
          <w:rFonts w:ascii="Arial" w:eastAsia="Times New Roman" w:hAnsi="Arial" w:cs="Arial"/>
          <w:sz w:val="24"/>
          <w:szCs w:val="24"/>
          <w:lang w:eastAsia="en-IN"/>
        </w:rPr>
        <w:t>India's billion-dollar chip dream: 3 stocks betting it all on 'Make in India'.</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6" w:history="1">
        <w:r w:rsidR="00FB08D0" w:rsidRPr="00FB08D0">
          <w:rPr>
            <w:rStyle w:val="Hyperlink"/>
          </w:rPr>
          <w:t>https://www.financialexpress.com/market/stock-insights/indias-billion-dollar-chip-dream-3-stocks-betting-it-all-on-make-in-india/3984190/</w:t>
        </w:r>
      </w:hyperlink>
    </w:p>
    <w:p w14:paraId="628BAE23" w14:textId="183BABFB" w:rsidR="00777070" w:rsidRPr="00974A48" w:rsidRDefault="00EF010C" w:rsidP="00974A48">
      <w:pPr>
        <w:pStyle w:val="ListParagraph"/>
        <w:numPr>
          <w:ilvl w:val="0"/>
          <w:numId w:val="4"/>
        </w:numPr>
        <w:spacing w:before="100" w:beforeAutospacing="1" w:after="100" w:afterAutospacing="1" w:line="240" w:lineRule="auto"/>
        <w:jc w:val="both"/>
        <w:rPr>
          <w:rFonts w:ascii="Arial" w:eastAsia="Times New Roman" w:hAnsi="Arial" w:cs="Arial"/>
          <w:sz w:val="36"/>
          <w:szCs w:val="36"/>
          <w:lang w:eastAsia="en-IN"/>
        </w:rPr>
      </w:pPr>
      <w:r w:rsidRPr="00974A48">
        <w:rPr>
          <w:rFonts w:ascii="Arial" w:eastAsia="Times New Roman" w:hAnsi="Arial" w:cs="Arial"/>
          <w:b/>
          <w:bCs/>
          <w:sz w:val="24"/>
          <w:szCs w:val="24"/>
        </w:rPr>
        <w:t>Banerjee, P., Mukherjee, A., &amp; Srishti, A. (2024).</w:t>
      </w:r>
      <w:r w:rsidRPr="00974A48">
        <w:rPr>
          <w:rFonts w:ascii="Arial" w:eastAsia="Times New Roman" w:hAnsi="Arial" w:cs="Arial"/>
          <w:sz w:val="24"/>
          <w:szCs w:val="24"/>
        </w:rPr>
        <w:t xml:space="preserve"> E-COMMERCE in trade agreements: India's strategies and options executive summary. Indian Council for Research on International Economic Relations (ICRIER).</w:t>
      </w:r>
      <w:r w:rsidRPr="00974A48">
        <w:rPr>
          <w:sz w:val="32"/>
          <w:szCs w:val="32"/>
        </w:rPr>
        <w:t xml:space="preserve"> </w:t>
      </w:r>
      <w:hyperlink r:id="rId17" w:history="1">
        <w:r w:rsidRPr="00974A48">
          <w:rPr>
            <w:rStyle w:val="Hyperlink"/>
            <w:rFonts w:ascii="Arial" w:eastAsia="Times New Roman" w:hAnsi="Arial" w:cs="Arial"/>
            <w:sz w:val="24"/>
            <w:szCs w:val="24"/>
          </w:rPr>
          <w:t>https://icrier.org/pdf/ES/Es_426-e-commerce-and-India.pdf</w:t>
        </w:r>
      </w:hyperlink>
    </w:p>
    <w:p w14:paraId="23A4542D" w14:textId="7DB6DEA1"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Live Mint.</w:t>
      </w:r>
      <w:r w:rsidRPr="00974A48">
        <w:rPr>
          <w:rFonts w:ascii="Arial" w:eastAsia="Times New Roman" w:hAnsi="Arial" w:cs="Arial"/>
          <w:sz w:val="24"/>
          <w:szCs w:val="24"/>
          <w:lang w:eastAsia="en-IN"/>
        </w:rPr>
        <w:t xml:space="preserve"> </w:t>
      </w:r>
      <w:r w:rsidR="00103B6C" w:rsidRPr="00974A48">
        <w:rPr>
          <w:rFonts w:ascii="Arial" w:eastAsia="Times New Roman" w:hAnsi="Arial" w:cs="Arial"/>
          <w:sz w:val="24"/>
          <w:szCs w:val="24"/>
          <w:lang w:eastAsia="en-IN"/>
        </w:rPr>
        <w:t xml:space="preserve">(2023, February 28) </w:t>
      </w:r>
      <w:r w:rsidRPr="00974A48">
        <w:rPr>
          <w:rFonts w:ascii="Arial" w:eastAsia="Times New Roman" w:hAnsi="Arial" w:cs="Arial"/>
          <w:sz w:val="24"/>
          <w:szCs w:val="24"/>
          <w:lang w:eastAsia="en-IN"/>
        </w:rPr>
        <w:t>India, EU differ on tech barriers to trade.</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8" w:tgtFrame="_blank" w:history="1">
        <w:r w:rsidRPr="00974A48">
          <w:rPr>
            <w:rFonts w:ascii="Arial" w:eastAsia="Times New Roman" w:hAnsi="Arial" w:cs="Arial"/>
            <w:color w:val="0000FF"/>
            <w:sz w:val="24"/>
            <w:szCs w:val="24"/>
            <w:u w:val="single"/>
            <w:lang w:eastAsia="en-IN"/>
          </w:rPr>
          <w:t>https://livemint.com</w:t>
        </w:r>
      </w:hyperlink>
    </w:p>
    <w:p w14:paraId="5068162A" w14:textId="44448212"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proofErr w:type="spellStart"/>
      <w:r w:rsidRPr="00974A48">
        <w:rPr>
          <w:rFonts w:ascii="Arial" w:eastAsia="Times New Roman" w:hAnsi="Arial" w:cs="Arial"/>
          <w:b/>
          <w:bCs/>
          <w:sz w:val="24"/>
          <w:szCs w:val="24"/>
          <w:lang w:eastAsia="en-IN"/>
        </w:rPr>
        <w:t>ReelMind</w:t>
      </w:r>
      <w:proofErr w:type="spellEnd"/>
      <w:r w:rsidRPr="00974A48">
        <w:rPr>
          <w:rFonts w:ascii="Arial" w:eastAsia="Times New Roman" w:hAnsi="Arial" w:cs="Arial"/>
          <w:b/>
          <w:bCs/>
          <w:sz w:val="24"/>
          <w:szCs w:val="24"/>
          <w:lang w:eastAsia="en-IN"/>
        </w:rPr>
        <w:t>.</w:t>
      </w:r>
      <w:r w:rsidRPr="00974A48">
        <w:rPr>
          <w:rFonts w:ascii="Arial" w:eastAsia="Times New Roman" w:hAnsi="Arial" w:cs="Arial"/>
          <w:sz w:val="24"/>
          <w:szCs w:val="24"/>
          <w:lang w:eastAsia="en-IN"/>
        </w:rPr>
        <w:t xml:space="preserve"> E-Commerce exports India: AI-Driven global trade insights.</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19" w:history="1">
        <w:r w:rsidR="000F3328" w:rsidRPr="000F3328">
          <w:rPr>
            <w:rStyle w:val="Hyperlink"/>
          </w:rPr>
          <w:t>https://reelmind.ai/blog/e-commerce-exports-india-ai-driven-global-trade-insights</w:t>
        </w:r>
      </w:hyperlink>
    </w:p>
    <w:p w14:paraId="596CAB18" w14:textId="6A5C5927" w:rsidR="0074667C" w:rsidRPr="0074667C" w:rsidRDefault="0074667C" w:rsidP="00974A48">
      <w:pPr>
        <w:pStyle w:val="NormalWeb"/>
        <w:numPr>
          <w:ilvl w:val="0"/>
          <w:numId w:val="4"/>
        </w:numPr>
        <w:spacing w:before="0" w:beforeAutospacing="0" w:after="0" w:afterAutospacing="0" w:line="480" w:lineRule="auto"/>
      </w:pPr>
      <w:r w:rsidRPr="0074667C">
        <w:rPr>
          <w:rFonts w:ascii="Arial" w:hAnsi="Arial" w:cs="Arial"/>
          <w:b/>
          <w:bCs/>
        </w:rPr>
        <w:t>St, S. W. (2025, September 25</w:t>
      </w:r>
      <w:r w:rsidRPr="0074667C">
        <w:t xml:space="preserve">). This week in E-Commerce - India’s B2C E-Commerce exports set for significant growth. </w:t>
      </w:r>
      <w:r w:rsidRPr="0074667C">
        <w:rPr>
          <w:i/>
          <w:iCs/>
        </w:rPr>
        <w:t>Simply Wall St News</w:t>
      </w:r>
      <w:r w:rsidRPr="0074667C">
        <w:t xml:space="preserve">. </w:t>
      </w:r>
      <w:hyperlink r:id="rId20" w:history="1">
        <w:r w:rsidRPr="0074667C">
          <w:rPr>
            <w:rStyle w:val="Hyperlink"/>
          </w:rPr>
          <w:t>https://simplywall.st/stocks/us/software/nasdaq-adbe/adobe/news/this-week-in-e-commerce-indias-b2c-e-commerce-exports-set-fo</w:t>
        </w:r>
      </w:hyperlink>
    </w:p>
    <w:p w14:paraId="2EF2AB4E" w14:textId="73D52354"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proofErr w:type="spellStart"/>
      <w:r w:rsidRPr="00974A48">
        <w:rPr>
          <w:rFonts w:ascii="Arial" w:eastAsia="Times New Roman" w:hAnsi="Arial" w:cs="Arial"/>
          <w:b/>
          <w:bCs/>
          <w:sz w:val="24"/>
          <w:szCs w:val="24"/>
          <w:lang w:eastAsia="en-IN"/>
        </w:rPr>
        <w:t>TaxTMI</w:t>
      </w:r>
      <w:proofErr w:type="spellEnd"/>
      <w:r w:rsidRPr="00974A48">
        <w:rPr>
          <w:rFonts w:ascii="Arial" w:eastAsia="Times New Roman" w:hAnsi="Arial" w:cs="Arial"/>
          <w:b/>
          <w:bCs/>
          <w:sz w:val="24"/>
          <w:szCs w:val="24"/>
          <w:lang w:eastAsia="en-IN"/>
        </w:rPr>
        <w:t>.</w:t>
      </w:r>
      <w:r w:rsidRPr="00974A48">
        <w:rPr>
          <w:rFonts w:ascii="Arial" w:eastAsia="Times New Roman" w:hAnsi="Arial" w:cs="Arial"/>
          <w:sz w:val="24"/>
          <w:szCs w:val="24"/>
          <w:lang w:eastAsia="en-IN"/>
        </w:rPr>
        <w:t xml:space="preserve"> </w:t>
      </w:r>
      <w:r w:rsidR="0022182E" w:rsidRPr="00974A48">
        <w:rPr>
          <w:rFonts w:ascii="Arial" w:eastAsia="Times New Roman" w:hAnsi="Arial" w:cs="Arial"/>
          <w:sz w:val="24"/>
          <w:szCs w:val="24"/>
          <w:lang w:eastAsia="en-IN"/>
        </w:rPr>
        <w:t xml:space="preserve">(2025, February 04) </w:t>
      </w:r>
      <w:r w:rsidRPr="00974A48">
        <w:rPr>
          <w:rFonts w:ascii="Arial" w:eastAsia="Times New Roman" w:hAnsi="Arial" w:cs="Arial"/>
          <w:sz w:val="24"/>
          <w:szCs w:val="24"/>
          <w:lang w:eastAsia="en-IN"/>
        </w:rPr>
        <w:t>Tool available for Foreign Exchange Management (for Indian Exporter &amp; Importers).</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21" w:tgtFrame="_blank" w:history="1">
        <w:r w:rsidRPr="00974A48">
          <w:rPr>
            <w:rFonts w:ascii="Arial" w:eastAsia="Times New Roman" w:hAnsi="Arial" w:cs="Arial"/>
            <w:color w:val="0000FF"/>
            <w:sz w:val="24"/>
            <w:szCs w:val="24"/>
            <w:u w:val="single"/>
            <w:lang w:eastAsia="en-IN"/>
          </w:rPr>
          <w:t>https://taxtmi.com</w:t>
        </w:r>
      </w:hyperlink>
    </w:p>
    <w:p w14:paraId="726EFCED" w14:textId="77777777" w:rsidR="00551A86" w:rsidRPr="00551A86"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sz w:val="24"/>
          <w:szCs w:val="24"/>
          <w:lang w:eastAsia="en-IN"/>
        </w:rPr>
      </w:pPr>
      <w:r w:rsidRPr="00974A48">
        <w:rPr>
          <w:rFonts w:ascii="Arial" w:eastAsia="Times New Roman" w:hAnsi="Arial" w:cs="Arial"/>
          <w:b/>
          <w:bCs/>
          <w:sz w:val="24"/>
          <w:szCs w:val="24"/>
          <w:lang w:eastAsia="en-IN"/>
        </w:rPr>
        <w:t>The Economic Times.</w:t>
      </w:r>
      <w:r w:rsidRPr="00974A48">
        <w:rPr>
          <w:rFonts w:ascii="Arial" w:eastAsia="Times New Roman" w:hAnsi="Arial" w:cs="Arial"/>
          <w:sz w:val="24"/>
          <w:szCs w:val="24"/>
          <w:lang w:eastAsia="en-IN"/>
        </w:rPr>
        <w:t xml:space="preserve"> </w:t>
      </w:r>
      <w:r w:rsidR="00103B6C" w:rsidRPr="00974A48">
        <w:rPr>
          <w:rFonts w:ascii="Arial" w:eastAsia="Times New Roman" w:hAnsi="Arial" w:cs="Arial"/>
          <w:sz w:val="24"/>
          <w:szCs w:val="24"/>
          <w:lang w:eastAsia="en-IN"/>
        </w:rPr>
        <w:t xml:space="preserve">(2025, September 20) </w:t>
      </w:r>
      <w:r w:rsidRPr="00974A48">
        <w:rPr>
          <w:rFonts w:ascii="Arial" w:eastAsia="Times New Roman" w:hAnsi="Arial" w:cs="Arial"/>
          <w:sz w:val="24"/>
          <w:szCs w:val="24"/>
          <w:lang w:eastAsia="en-IN"/>
        </w:rPr>
        <w:t xml:space="preserve">Why 2 nm chips matter in India's chip revolution. </w:t>
      </w:r>
      <w:r w:rsidRPr="00974A48">
        <w:rPr>
          <w:rFonts w:ascii="Arial" w:hAnsi="Arial" w:cs="Arial"/>
          <w:sz w:val="24"/>
          <w:szCs w:val="24"/>
        </w:rPr>
        <w:t>Retrieved from</w:t>
      </w:r>
    </w:p>
    <w:p w14:paraId="2D8C5FB3" w14:textId="76EF71C2" w:rsidR="00777070" w:rsidRPr="00974A48" w:rsidRDefault="00551A86" w:rsidP="00551A86">
      <w:pPr>
        <w:pStyle w:val="ListParagraph"/>
        <w:spacing w:before="100" w:beforeAutospacing="1" w:after="100" w:afterAutospacing="1" w:line="240" w:lineRule="auto"/>
        <w:jc w:val="both"/>
        <w:rPr>
          <w:rFonts w:ascii="Arial" w:eastAsia="Times New Roman" w:hAnsi="Arial" w:cs="Arial"/>
          <w:sz w:val="24"/>
          <w:szCs w:val="24"/>
          <w:lang w:eastAsia="en-IN"/>
        </w:rPr>
      </w:pPr>
      <w:r>
        <w:rPr>
          <w:rFonts w:ascii="Arial" w:eastAsia="Times New Roman" w:hAnsi="Arial" w:cs="Arial"/>
          <w:b/>
          <w:bCs/>
          <w:sz w:val="24"/>
          <w:szCs w:val="24"/>
          <w:lang w:eastAsia="en-IN"/>
        </w:rPr>
        <w:t xml:space="preserve"> </w:t>
      </w:r>
      <w:r w:rsidR="00777070" w:rsidRPr="00974A48">
        <w:rPr>
          <w:rFonts w:ascii="Arial" w:hAnsi="Arial" w:cs="Arial"/>
          <w:sz w:val="24"/>
          <w:szCs w:val="24"/>
        </w:rPr>
        <w:t xml:space="preserve"> </w:t>
      </w:r>
      <w:hyperlink r:id="rId22" w:history="1">
        <w:r w:rsidR="004A466A" w:rsidRPr="004A466A">
          <w:rPr>
            <w:rStyle w:val="Hyperlink"/>
          </w:rPr>
          <w:t>https://economictimes.indiatimes.com/industry/cons-products/electronics/why-2-nm-chips-matter-in-indias-chip-revolution/articleshow/124012055.cms?from=mdr</w:t>
        </w:r>
      </w:hyperlink>
      <w:r w:rsidR="0022182E" w:rsidRPr="00974A48">
        <w:rPr>
          <w:rFonts w:ascii="Arial" w:eastAsia="Times New Roman" w:hAnsi="Arial" w:cs="Arial"/>
          <w:sz w:val="24"/>
          <w:szCs w:val="24"/>
          <w:lang w:eastAsia="en-IN"/>
        </w:rPr>
        <w:t xml:space="preserve"> </w:t>
      </w:r>
    </w:p>
    <w:p w14:paraId="7D401A49" w14:textId="512C9228" w:rsidR="00777070" w:rsidRPr="00974A48"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color w:val="0000FF"/>
          <w:sz w:val="24"/>
          <w:szCs w:val="24"/>
          <w:u w:val="single"/>
          <w:lang w:eastAsia="en-IN"/>
        </w:rPr>
      </w:pPr>
      <w:r w:rsidRPr="00974A48">
        <w:rPr>
          <w:rFonts w:ascii="Arial" w:eastAsia="Times New Roman" w:hAnsi="Arial" w:cs="Arial"/>
          <w:b/>
          <w:bCs/>
          <w:sz w:val="24"/>
          <w:szCs w:val="24"/>
          <w:lang w:eastAsia="en-IN"/>
        </w:rPr>
        <w:t>United Nations Industrial Development Organization (UNIDO).</w:t>
      </w:r>
      <w:r w:rsidRPr="00974A48">
        <w:rPr>
          <w:rFonts w:ascii="Arial" w:eastAsia="Times New Roman" w:hAnsi="Arial" w:cs="Arial"/>
          <w:sz w:val="24"/>
          <w:szCs w:val="24"/>
          <w:lang w:eastAsia="en-IN"/>
        </w:rPr>
        <w:t xml:space="preserve"> </w:t>
      </w:r>
      <w:r w:rsidR="00C70931" w:rsidRPr="00974A48">
        <w:rPr>
          <w:rFonts w:ascii="Arial" w:eastAsia="Times New Roman" w:hAnsi="Arial" w:cs="Arial"/>
          <w:sz w:val="24"/>
          <w:szCs w:val="24"/>
          <w:lang w:eastAsia="en-IN"/>
        </w:rPr>
        <w:t>(2017)</w:t>
      </w:r>
      <w:r w:rsidR="0022182E" w:rsidRPr="00974A48">
        <w:rPr>
          <w:rFonts w:ascii="Arial" w:eastAsia="Times New Roman" w:hAnsi="Arial" w:cs="Arial"/>
          <w:sz w:val="24"/>
          <w:szCs w:val="24"/>
          <w:lang w:eastAsia="en-IN"/>
        </w:rPr>
        <w:t xml:space="preserve"> </w:t>
      </w:r>
      <w:r w:rsidRPr="00974A48">
        <w:rPr>
          <w:rFonts w:ascii="Arial" w:eastAsia="Times New Roman" w:hAnsi="Arial" w:cs="Arial"/>
          <w:sz w:val="24"/>
          <w:szCs w:val="24"/>
          <w:lang w:eastAsia="en-IN"/>
        </w:rPr>
        <w:t>NATIONAL REPORT ON E-COMMERCE DEVELOPMENT IN INDIA.</w:t>
      </w:r>
      <w:r w:rsidRPr="00974A48">
        <w:rPr>
          <w:rFonts w:ascii="Arial" w:hAnsi="Arial" w:cs="Arial"/>
          <w:sz w:val="24"/>
          <w:szCs w:val="24"/>
        </w:rPr>
        <w:t xml:space="preserve"> Retrieved from</w:t>
      </w:r>
      <w:r w:rsidRPr="00974A48">
        <w:rPr>
          <w:rFonts w:ascii="Arial" w:eastAsia="Times New Roman" w:hAnsi="Arial" w:cs="Arial"/>
          <w:sz w:val="24"/>
          <w:szCs w:val="24"/>
          <w:lang w:eastAsia="en-IN"/>
        </w:rPr>
        <w:t xml:space="preserve"> </w:t>
      </w:r>
      <w:hyperlink r:id="rId23" w:tgtFrame="_blank" w:history="1">
        <w:r w:rsidRPr="00974A48">
          <w:rPr>
            <w:rFonts w:ascii="Arial" w:eastAsia="Times New Roman" w:hAnsi="Arial" w:cs="Arial"/>
            <w:color w:val="0000FF"/>
            <w:sz w:val="24"/>
            <w:szCs w:val="24"/>
            <w:u w:val="single"/>
            <w:lang w:eastAsia="en-IN"/>
          </w:rPr>
          <w:t>https://unido.org</w:t>
        </w:r>
      </w:hyperlink>
    </w:p>
    <w:p w14:paraId="259EBD20" w14:textId="77777777" w:rsidR="00DF55FD" w:rsidRDefault="00DF55FD" w:rsidP="00974A48">
      <w:pPr>
        <w:pStyle w:val="ListParagraph"/>
        <w:numPr>
          <w:ilvl w:val="0"/>
          <w:numId w:val="4"/>
        </w:numPr>
        <w:spacing w:before="100" w:beforeAutospacing="1" w:after="100" w:afterAutospacing="1" w:line="240" w:lineRule="auto"/>
        <w:jc w:val="both"/>
      </w:pPr>
      <w:r w:rsidRPr="00DF55FD">
        <w:rPr>
          <w:b/>
          <w:bCs/>
        </w:rPr>
        <w:t>Confederation of Indian Industry (CII).</w:t>
      </w:r>
      <w:r>
        <w:t xml:space="preserve"> (2023, September). </w:t>
      </w:r>
      <w:r w:rsidRPr="00DF55FD">
        <w:rPr>
          <w:i/>
          <w:iCs/>
        </w:rPr>
        <w:t>Enhancing competitiveness of India’s electronic exports</w:t>
      </w:r>
      <w:r>
        <w:t xml:space="preserve">. CII Research Report. </w:t>
      </w:r>
      <w:hyperlink r:id="rId24" w:tgtFrame="_blank" w:history="1">
        <w:r w:rsidRPr="00FF5A97">
          <w:rPr>
            <w:rStyle w:val="Hyperlink"/>
            <w:color w:val="4472C4" w:themeColor="accent1"/>
          </w:rPr>
          <w:t>https://cii.in/International_ResearchPDF/Enhancing%20Competitiveness%20of%20Indias%20Electronic%20Exports%20Sep%</w:t>
        </w:r>
        <w:r w:rsidRPr="00FF5A97">
          <w:rPr>
            <w:rStyle w:val="Hyperlink"/>
            <w:color w:val="44546A" w:themeColor="text2"/>
          </w:rPr>
          <w:t>202023.pdf</w:t>
        </w:r>
      </w:hyperlink>
    </w:p>
    <w:p w14:paraId="55CA4D6A" w14:textId="770394F3" w:rsidR="00DF55FD" w:rsidRDefault="00DF55FD" w:rsidP="00974A48">
      <w:pPr>
        <w:pStyle w:val="ListParagraph"/>
        <w:numPr>
          <w:ilvl w:val="0"/>
          <w:numId w:val="4"/>
        </w:numPr>
        <w:spacing w:after="0" w:line="480" w:lineRule="auto"/>
        <w:rPr>
          <w:rFonts w:ascii="Times New Roman" w:eastAsia="Times New Roman" w:hAnsi="Times New Roman" w:cs="Times New Roman"/>
          <w:sz w:val="24"/>
          <w:szCs w:val="24"/>
          <w:lang w:eastAsia="en-IN"/>
        </w:rPr>
      </w:pPr>
      <w:r w:rsidRPr="00DF55FD">
        <w:rPr>
          <w:rFonts w:ascii="Times New Roman" w:eastAsia="Times New Roman" w:hAnsi="Times New Roman" w:cs="Times New Roman"/>
          <w:sz w:val="24"/>
          <w:szCs w:val="24"/>
          <w:lang w:eastAsia="en-IN"/>
        </w:rPr>
        <w:t xml:space="preserve">Francis, S., </w:t>
      </w:r>
      <w:proofErr w:type="spellStart"/>
      <w:r w:rsidRPr="00DF55FD">
        <w:rPr>
          <w:rFonts w:ascii="Times New Roman" w:eastAsia="Times New Roman" w:hAnsi="Times New Roman" w:cs="Times New Roman"/>
          <w:sz w:val="24"/>
          <w:szCs w:val="24"/>
          <w:lang w:eastAsia="en-IN"/>
        </w:rPr>
        <w:t>Kallummal</w:t>
      </w:r>
      <w:proofErr w:type="spellEnd"/>
      <w:r w:rsidRPr="00DF55FD">
        <w:rPr>
          <w:rFonts w:ascii="Times New Roman" w:eastAsia="Times New Roman" w:hAnsi="Times New Roman" w:cs="Times New Roman"/>
          <w:sz w:val="24"/>
          <w:szCs w:val="24"/>
          <w:lang w:eastAsia="en-IN"/>
        </w:rPr>
        <w:t xml:space="preserve">, M., &amp; Institute for Studies in Industrial Development. (2020). India’s Participation in Electronics Industry Value Chains: A new analytical framework and a case study analysis. In </w:t>
      </w:r>
      <w:r w:rsidRPr="00DF55FD">
        <w:rPr>
          <w:rFonts w:ascii="Times New Roman" w:eastAsia="Times New Roman" w:hAnsi="Times New Roman" w:cs="Times New Roman"/>
          <w:i/>
          <w:iCs/>
          <w:sz w:val="24"/>
          <w:szCs w:val="24"/>
          <w:lang w:eastAsia="en-IN"/>
        </w:rPr>
        <w:t>ISID Working Paper</w:t>
      </w:r>
      <w:r w:rsidRPr="00DF55FD">
        <w:rPr>
          <w:rFonts w:ascii="Times New Roman" w:eastAsia="Times New Roman" w:hAnsi="Times New Roman" w:cs="Times New Roman"/>
          <w:sz w:val="24"/>
          <w:szCs w:val="24"/>
          <w:lang w:eastAsia="en-IN"/>
        </w:rPr>
        <w:t xml:space="preserve">. </w:t>
      </w:r>
      <w:hyperlink r:id="rId25" w:history="1">
        <w:r w:rsidRPr="00DF55FD">
          <w:rPr>
            <w:rStyle w:val="Hyperlink"/>
            <w:rFonts w:ascii="Times New Roman" w:eastAsia="Times New Roman" w:hAnsi="Times New Roman" w:cs="Times New Roman"/>
            <w:sz w:val="24"/>
            <w:szCs w:val="24"/>
            <w:lang w:eastAsia="en-IN"/>
          </w:rPr>
          <w:t>https://isid.org.in/wp-content/uploads/2022/07/WP233.pdf</w:t>
        </w:r>
      </w:hyperlink>
    </w:p>
    <w:p w14:paraId="0A4F46B2" w14:textId="3243FACB" w:rsidR="006A2B15" w:rsidRDefault="00BE1D8D" w:rsidP="006A2B15">
      <w:pPr>
        <w:pStyle w:val="NormalWeb"/>
        <w:numPr>
          <w:ilvl w:val="0"/>
          <w:numId w:val="4"/>
        </w:numPr>
      </w:pPr>
      <w:r>
        <w:rPr>
          <w:b/>
          <w:bCs/>
        </w:rPr>
        <w:t>OECD.</w:t>
      </w:r>
      <w:r>
        <w:t xml:space="preserve"> (2019). </w:t>
      </w:r>
      <w:r>
        <w:rPr>
          <w:i/>
          <w:iCs/>
        </w:rPr>
        <w:t>Unpacking e-commerce: Business models, trends and policies</w:t>
      </w:r>
      <w:r>
        <w:t xml:space="preserve">. OECD Publishing. </w:t>
      </w:r>
      <w:hyperlink r:id="rId26" w:tgtFrame="_blank" w:history="1">
        <w:r>
          <w:rPr>
            <w:rStyle w:val="Hyperlink"/>
          </w:rPr>
          <w:t>https://doi.org/10.1787/23561431-en</w:t>
        </w:r>
      </w:hyperlink>
    </w:p>
    <w:p w14:paraId="32C604EF" w14:textId="06658A10" w:rsidR="00BE1D8D" w:rsidRDefault="00BE1D8D" w:rsidP="00BE1D8D">
      <w:pPr>
        <w:pStyle w:val="NormalWeb"/>
        <w:numPr>
          <w:ilvl w:val="0"/>
          <w:numId w:val="4"/>
        </w:numPr>
      </w:pPr>
      <w:r>
        <w:rPr>
          <w:b/>
          <w:bCs/>
        </w:rPr>
        <w:t>World Trade Organization (WTO).</w:t>
      </w:r>
      <w:r>
        <w:t xml:space="preserve"> (2013). </w:t>
      </w:r>
      <w:r>
        <w:rPr>
          <w:i/>
          <w:iCs/>
        </w:rPr>
        <w:t>E-commerce in developing countries: Opportunities and challenges for small and medium-sized enterprises</w:t>
      </w:r>
      <w:r>
        <w:t xml:space="preserve">. </w:t>
      </w:r>
      <w:hyperlink r:id="rId27" w:history="1">
        <w:r w:rsidR="004F4CA8" w:rsidRPr="00D31311">
          <w:rPr>
            <w:rStyle w:val="Hyperlink"/>
            <w:rFonts w:ascii="Arial" w:hAnsi="Arial" w:cs="Arial"/>
            <w:sz w:val="18"/>
            <w:szCs w:val="18"/>
          </w:rPr>
          <w:t>https://www.wto.org/english/res_e/publications_e/ecom_devel_countries_e.htm</w:t>
        </w:r>
      </w:hyperlink>
      <w:r w:rsidR="004F4CA8">
        <w:rPr>
          <w:rFonts w:ascii="Arial" w:hAnsi="Arial" w:cs="Arial"/>
          <w:sz w:val="18"/>
          <w:szCs w:val="18"/>
        </w:rPr>
        <w:tab/>
      </w:r>
    </w:p>
    <w:p w14:paraId="5F761BBF" w14:textId="54FC32F0" w:rsidR="00BE1D8D" w:rsidRPr="00DE74D4" w:rsidRDefault="003E1EFE" w:rsidP="00974A48">
      <w:pPr>
        <w:pStyle w:val="ListParagraph"/>
        <w:numPr>
          <w:ilvl w:val="0"/>
          <w:numId w:val="4"/>
        </w:numPr>
        <w:spacing w:after="0" w:line="480" w:lineRule="auto"/>
        <w:rPr>
          <w:rFonts w:ascii="Times New Roman" w:eastAsia="Times New Roman" w:hAnsi="Times New Roman" w:cs="Times New Roman"/>
          <w:sz w:val="24"/>
          <w:szCs w:val="24"/>
          <w:lang w:eastAsia="en-IN"/>
        </w:rPr>
      </w:pPr>
      <w:r>
        <w:rPr>
          <w:b/>
          <w:bCs/>
        </w:rPr>
        <w:t xml:space="preserve">World Bank. </w:t>
      </w:r>
      <w:r>
        <w:rPr>
          <w:rStyle w:val="citation-2"/>
          <w:b/>
          <w:bCs/>
        </w:rPr>
        <w:t>(2020).</w:t>
      </w:r>
      <w:r>
        <w:rPr>
          <w:rStyle w:val="citation-2"/>
        </w:rPr>
        <w:t xml:space="preserve"> </w:t>
      </w:r>
      <w:r>
        <w:rPr>
          <w:rStyle w:val="citation-2"/>
          <w:i/>
          <w:iCs/>
        </w:rPr>
        <w:t>World Development Report 2020: Trading for development in the age of global value chains</w:t>
      </w:r>
      <w:r>
        <w:rPr>
          <w:rStyle w:val="citation-2"/>
        </w:rPr>
        <w:t>.</w:t>
      </w:r>
      <w:r>
        <w:t xml:space="preserve"> World Bank Group. </w:t>
      </w:r>
      <w:hyperlink r:id="rId28" w:tgtFrame="_blank" w:history="1">
        <w:r>
          <w:rPr>
            <w:rStyle w:val="Hyperlink"/>
          </w:rPr>
          <w:t>https://doi.org/10.1596/978-1-4648-1457-0</w:t>
        </w:r>
      </w:hyperlink>
    </w:p>
    <w:p w14:paraId="0983499F" w14:textId="2725FBB9" w:rsidR="00DE74D4" w:rsidRDefault="00DE74D4" w:rsidP="00DE74D4">
      <w:pPr>
        <w:pStyle w:val="NormalWeb"/>
        <w:numPr>
          <w:ilvl w:val="0"/>
          <w:numId w:val="4"/>
        </w:numPr>
        <w:spacing w:before="0" w:beforeAutospacing="0" w:after="0" w:afterAutospacing="0" w:line="480" w:lineRule="auto"/>
      </w:pPr>
      <w:r>
        <w:t xml:space="preserve">Fernando, J. (2025, September 29). </w:t>
      </w:r>
      <w:r>
        <w:rPr>
          <w:i/>
          <w:iCs/>
        </w:rPr>
        <w:t>Compound Annual Growth Rate (CAGR) formula and calculation</w:t>
      </w:r>
      <w:r>
        <w:t xml:space="preserve">. Investopedia. </w:t>
      </w:r>
      <w:hyperlink r:id="rId29" w:history="1">
        <w:r w:rsidRPr="00DE74D4">
          <w:rPr>
            <w:rStyle w:val="Hyperlink"/>
          </w:rPr>
          <w:t>https://www.investopedia.com/terms/c/cagr.asp</w:t>
        </w:r>
      </w:hyperlink>
    </w:p>
    <w:p w14:paraId="6A3AF781" w14:textId="091CD6AE" w:rsidR="00DE74D4" w:rsidRPr="00294979" w:rsidRDefault="00574161" w:rsidP="00974A48">
      <w:pPr>
        <w:pStyle w:val="ListParagraph"/>
        <w:numPr>
          <w:ilvl w:val="0"/>
          <w:numId w:val="4"/>
        </w:numPr>
        <w:spacing w:after="0" w:line="480" w:lineRule="auto"/>
        <w:rPr>
          <w:rFonts w:ascii="Times New Roman" w:eastAsia="Times New Roman" w:hAnsi="Times New Roman" w:cs="Times New Roman"/>
          <w:sz w:val="24"/>
          <w:szCs w:val="24"/>
          <w:lang w:eastAsia="en-IN"/>
        </w:rPr>
      </w:pPr>
      <w:r>
        <w:rPr>
          <w:b/>
          <w:bCs/>
        </w:rPr>
        <w:t>Ministry of Electronics and Information Technology (MeitY).</w:t>
      </w:r>
      <w:r>
        <w:t xml:space="preserve"> (2024). </w:t>
      </w:r>
      <w:r>
        <w:rPr>
          <w:i/>
          <w:iCs/>
        </w:rPr>
        <w:t>India Semiconductor Mission (ISM): Building a vibrant semiconductor ecosystem</w:t>
      </w:r>
      <w:r>
        <w:t xml:space="preserve">. Government of India. </w:t>
      </w:r>
      <w:hyperlink r:id="rId30" w:tgtFrame="_blank" w:history="1">
        <w:r>
          <w:rPr>
            <w:rStyle w:val="Hyperlink"/>
          </w:rPr>
          <w:t>https://www.ism.gov.in/</w:t>
        </w:r>
      </w:hyperlink>
    </w:p>
    <w:p w14:paraId="0537D2E0" w14:textId="640D0BEC" w:rsidR="00294979" w:rsidRDefault="00294979" w:rsidP="00294979">
      <w:pPr>
        <w:pStyle w:val="NormalWeb"/>
        <w:numPr>
          <w:ilvl w:val="0"/>
          <w:numId w:val="4"/>
        </w:numPr>
        <w:spacing w:before="0" w:beforeAutospacing="0" w:after="0" w:afterAutospacing="0" w:line="480" w:lineRule="auto"/>
      </w:pPr>
      <w:r>
        <w:t xml:space="preserve">Radakovic, N. (2025, February 14). The Ultimate guide to eCommerce business models (B2B, B2C, DTC &amp; more). </w:t>
      </w:r>
      <w:r>
        <w:rPr>
          <w:i/>
          <w:iCs/>
        </w:rPr>
        <w:t>Crystallize</w:t>
      </w:r>
      <w:r>
        <w:t xml:space="preserve">. </w:t>
      </w:r>
      <w:hyperlink r:id="rId31" w:history="1">
        <w:r w:rsidRPr="00294979">
          <w:rPr>
            <w:rStyle w:val="Hyperlink"/>
          </w:rPr>
          <w:t>https://crystallize.com/blog/ecommerce-business-model</w:t>
        </w:r>
      </w:hyperlink>
    </w:p>
    <w:p w14:paraId="4AC6A917" w14:textId="77777777" w:rsidR="00551A86" w:rsidRPr="00551A86" w:rsidRDefault="00A219EE" w:rsidP="00974A48">
      <w:pPr>
        <w:pStyle w:val="ListParagraph"/>
        <w:numPr>
          <w:ilvl w:val="0"/>
          <w:numId w:val="4"/>
        </w:numPr>
        <w:spacing w:after="0" w:line="480" w:lineRule="auto"/>
        <w:rPr>
          <w:rFonts w:ascii="Times New Roman" w:eastAsia="Times New Roman" w:hAnsi="Times New Roman" w:cs="Times New Roman"/>
          <w:sz w:val="24"/>
          <w:szCs w:val="24"/>
          <w:lang w:eastAsia="en-IN"/>
        </w:rPr>
      </w:pPr>
      <w:r>
        <w:lastRenderedPageBreak/>
        <w:t xml:space="preserve">Adobe Experience Cloud Team. (2025, January 24). </w:t>
      </w:r>
      <w:r>
        <w:rPr>
          <w:i/>
          <w:iCs/>
        </w:rPr>
        <w:t>What is B2B2C, how does it work, and is it right for you?</w:t>
      </w:r>
      <w:r>
        <w:t xml:space="preserve"> Adobe Business Blog.</w:t>
      </w:r>
    </w:p>
    <w:p w14:paraId="32648A75" w14:textId="3DB458FD" w:rsidR="00294979" w:rsidRPr="00551A86" w:rsidRDefault="00A219EE" w:rsidP="00551A86">
      <w:pPr>
        <w:spacing w:after="0" w:line="480" w:lineRule="auto"/>
        <w:ind w:left="360"/>
        <w:rPr>
          <w:rFonts w:ascii="Times New Roman" w:eastAsia="Times New Roman" w:hAnsi="Times New Roman" w:cs="Times New Roman"/>
          <w:sz w:val="24"/>
          <w:szCs w:val="24"/>
          <w:lang w:eastAsia="en-IN"/>
        </w:rPr>
      </w:pPr>
      <w:r>
        <w:t xml:space="preserve"> </w:t>
      </w:r>
      <w:hyperlink r:id="rId32" w:tgtFrame="_blank" w:history="1">
        <w:r>
          <w:rPr>
            <w:rStyle w:val="Hyperlink"/>
          </w:rPr>
          <w:t>https://business.adobe.com/blog/basics/what-is-b2b2c-ecommerce</w:t>
        </w:r>
      </w:hyperlink>
    </w:p>
    <w:p w14:paraId="098DF28D" w14:textId="77777777" w:rsidR="00DF55FD" w:rsidRPr="00E26BBC" w:rsidRDefault="00DF55FD" w:rsidP="00197F2D">
      <w:pPr>
        <w:spacing w:before="100" w:beforeAutospacing="1" w:after="100" w:afterAutospacing="1" w:line="240" w:lineRule="auto"/>
        <w:jc w:val="both"/>
        <w:rPr>
          <w:rFonts w:ascii="Arial" w:eastAsia="Times New Roman" w:hAnsi="Arial" w:cs="Arial"/>
          <w:sz w:val="24"/>
          <w:szCs w:val="24"/>
          <w:lang w:eastAsia="en-IN"/>
        </w:rPr>
      </w:pPr>
    </w:p>
    <w:p w14:paraId="1F3D4E92" w14:textId="77777777" w:rsidR="00777070" w:rsidRPr="001E7E4A" w:rsidRDefault="00777070" w:rsidP="00777070">
      <w:pPr>
        <w:spacing w:before="100" w:beforeAutospacing="1" w:after="100" w:afterAutospacing="1" w:line="240" w:lineRule="auto"/>
        <w:rPr>
          <w:rFonts w:ascii="Arial" w:eastAsia="Times New Roman" w:hAnsi="Arial" w:cs="Arial"/>
          <w:sz w:val="24"/>
          <w:szCs w:val="24"/>
          <w:lang w:eastAsia="en-IN"/>
        </w:rPr>
      </w:pPr>
    </w:p>
    <w:p w14:paraId="29EB2EE8" w14:textId="77777777" w:rsidR="00906292" w:rsidRPr="001E7E4A" w:rsidRDefault="00906292" w:rsidP="00906292">
      <w:pPr>
        <w:rPr>
          <w:rFonts w:ascii="Arial" w:hAnsi="Arial" w:cs="Arial"/>
          <w:sz w:val="24"/>
          <w:szCs w:val="24"/>
        </w:rPr>
      </w:pPr>
    </w:p>
    <w:p w14:paraId="3599FA49" w14:textId="77777777" w:rsidR="007D3389" w:rsidRPr="001E7E4A" w:rsidRDefault="007D3389">
      <w:pPr>
        <w:rPr>
          <w:rFonts w:ascii="Arial" w:hAnsi="Arial" w:cs="Arial"/>
          <w:sz w:val="24"/>
          <w:szCs w:val="24"/>
        </w:rPr>
      </w:pPr>
    </w:p>
    <w:sectPr w:rsidR="007D3389" w:rsidRPr="001E7E4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9D32" w14:textId="77777777" w:rsidR="00451E1E" w:rsidRDefault="00451E1E" w:rsidP="007B4036">
      <w:pPr>
        <w:spacing w:after="0" w:line="240" w:lineRule="auto"/>
      </w:pPr>
      <w:r>
        <w:separator/>
      </w:r>
    </w:p>
  </w:endnote>
  <w:endnote w:type="continuationSeparator" w:id="0">
    <w:p w14:paraId="57D34BCC" w14:textId="77777777" w:rsidR="00451E1E" w:rsidRDefault="00451E1E" w:rsidP="007B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FBD5" w14:textId="77777777" w:rsidR="007B4036" w:rsidRDefault="007B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7DF" w14:textId="77777777" w:rsidR="007B4036" w:rsidRDefault="007B4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D72C" w14:textId="77777777" w:rsidR="007B4036" w:rsidRDefault="007B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C43D" w14:textId="77777777" w:rsidR="00451E1E" w:rsidRDefault="00451E1E" w:rsidP="007B4036">
      <w:pPr>
        <w:spacing w:after="0" w:line="240" w:lineRule="auto"/>
      </w:pPr>
      <w:r>
        <w:separator/>
      </w:r>
    </w:p>
  </w:footnote>
  <w:footnote w:type="continuationSeparator" w:id="0">
    <w:p w14:paraId="6370B40E" w14:textId="77777777" w:rsidR="00451E1E" w:rsidRDefault="00451E1E" w:rsidP="007B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B1E1" w14:textId="021CD729" w:rsidR="007B4036" w:rsidRDefault="007B4036">
    <w:pPr>
      <w:pStyle w:val="Header"/>
    </w:pPr>
    <w:r>
      <w:rPr>
        <w:noProof/>
      </w:rPr>
      <w:pict w14:anchorId="355E6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4C5A" w14:textId="385796C1" w:rsidR="007B4036" w:rsidRDefault="007B4036">
    <w:pPr>
      <w:pStyle w:val="Header"/>
    </w:pPr>
    <w:r>
      <w:rPr>
        <w:noProof/>
      </w:rPr>
      <w:pict w14:anchorId="65A2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6A1" w14:textId="5727E405" w:rsidR="007B4036" w:rsidRDefault="007B4036">
    <w:pPr>
      <w:pStyle w:val="Header"/>
    </w:pPr>
    <w:r>
      <w:rPr>
        <w:noProof/>
      </w:rPr>
      <w:pict w14:anchorId="410E2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E1269"/>
    <w:multiLevelType w:val="hybridMultilevel"/>
    <w:tmpl w:val="40509148"/>
    <w:lvl w:ilvl="0" w:tplc="E3F007B2">
      <w:start w:val="1"/>
      <w:numFmt w:val="decimal"/>
      <w:lvlText w:val="%1)"/>
      <w:lvlJc w:val="left"/>
      <w:pPr>
        <w:ind w:left="720" w:hanging="360"/>
      </w:pPr>
      <w:rPr>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E24000"/>
    <w:multiLevelType w:val="hybridMultilevel"/>
    <w:tmpl w:val="174862A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975B7A"/>
    <w:multiLevelType w:val="hybridMultilevel"/>
    <w:tmpl w:val="77B2526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53203CF7"/>
    <w:multiLevelType w:val="hybridMultilevel"/>
    <w:tmpl w:val="7DBC2602"/>
    <w:lvl w:ilvl="0" w:tplc="9E7C735E">
      <w:numFmt w:val="bullet"/>
      <w:lvlText w:val=""/>
      <w:lvlJc w:val="left"/>
      <w:pPr>
        <w:ind w:left="720" w:hanging="360"/>
      </w:pPr>
      <w:rPr>
        <w:rFonts w:ascii="Arial" w:eastAsia="Times New Roman" w:hAnsi="Arial" w:cs="Arial" w:hint="default"/>
        <w:color w:val="auto"/>
        <w:u w:v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92"/>
    <w:rsid w:val="00002FAE"/>
    <w:rsid w:val="000123C4"/>
    <w:rsid w:val="0002428F"/>
    <w:rsid w:val="00025B1B"/>
    <w:rsid w:val="000900CD"/>
    <w:rsid w:val="000A7803"/>
    <w:rsid w:val="000B672C"/>
    <w:rsid w:val="000F3328"/>
    <w:rsid w:val="00103B6C"/>
    <w:rsid w:val="00180465"/>
    <w:rsid w:val="001936B2"/>
    <w:rsid w:val="00197F2D"/>
    <w:rsid w:val="001B2C80"/>
    <w:rsid w:val="001D4628"/>
    <w:rsid w:val="001E242A"/>
    <w:rsid w:val="001E7E4A"/>
    <w:rsid w:val="0022182E"/>
    <w:rsid w:val="00294979"/>
    <w:rsid w:val="002C4615"/>
    <w:rsid w:val="003265F3"/>
    <w:rsid w:val="00330E6A"/>
    <w:rsid w:val="003A503E"/>
    <w:rsid w:val="003E1EFE"/>
    <w:rsid w:val="0042684B"/>
    <w:rsid w:val="00442E69"/>
    <w:rsid w:val="00451E1E"/>
    <w:rsid w:val="004A466A"/>
    <w:rsid w:val="004F4CA8"/>
    <w:rsid w:val="00521761"/>
    <w:rsid w:val="00551A86"/>
    <w:rsid w:val="00574161"/>
    <w:rsid w:val="005E7975"/>
    <w:rsid w:val="00646056"/>
    <w:rsid w:val="00660995"/>
    <w:rsid w:val="006A2B15"/>
    <w:rsid w:val="00713184"/>
    <w:rsid w:val="0074667C"/>
    <w:rsid w:val="00777070"/>
    <w:rsid w:val="007A0219"/>
    <w:rsid w:val="007B4036"/>
    <w:rsid w:val="007C3449"/>
    <w:rsid w:val="007D3389"/>
    <w:rsid w:val="00815355"/>
    <w:rsid w:val="008C39B4"/>
    <w:rsid w:val="009027CF"/>
    <w:rsid w:val="00906292"/>
    <w:rsid w:val="00921461"/>
    <w:rsid w:val="0092169C"/>
    <w:rsid w:val="009321C6"/>
    <w:rsid w:val="00966FA2"/>
    <w:rsid w:val="00967963"/>
    <w:rsid w:val="00974A48"/>
    <w:rsid w:val="00A219EE"/>
    <w:rsid w:val="00A372A0"/>
    <w:rsid w:val="00B00D19"/>
    <w:rsid w:val="00B81065"/>
    <w:rsid w:val="00BA69EF"/>
    <w:rsid w:val="00BD2BB1"/>
    <w:rsid w:val="00BE1D8D"/>
    <w:rsid w:val="00BF3AC7"/>
    <w:rsid w:val="00C132FA"/>
    <w:rsid w:val="00C175C6"/>
    <w:rsid w:val="00C70931"/>
    <w:rsid w:val="00D36074"/>
    <w:rsid w:val="00D81EA0"/>
    <w:rsid w:val="00DE74D4"/>
    <w:rsid w:val="00DF55FD"/>
    <w:rsid w:val="00E0443F"/>
    <w:rsid w:val="00E26BBC"/>
    <w:rsid w:val="00E43EBE"/>
    <w:rsid w:val="00EC3CDC"/>
    <w:rsid w:val="00EF010C"/>
    <w:rsid w:val="00F25B45"/>
    <w:rsid w:val="00F82183"/>
    <w:rsid w:val="00FA32E2"/>
    <w:rsid w:val="00FB08D0"/>
    <w:rsid w:val="00FB11A2"/>
    <w:rsid w:val="00FB7DC4"/>
    <w:rsid w:val="00FB7EF1"/>
    <w:rsid w:val="00FC2058"/>
    <w:rsid w:val="00FF5A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28328"/>
  <w15:chartTrackingRefBased/>
  <w15:docId w15:val="{875A2C07-4F9E-4D98-9E94-CAA4FE53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62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utton-container">
    <w:name w:val="button-container"/>
    <w:basedOn w:val="DefaultParagraphFont"/>
    <w:rsid w:val="00906292"/>
  </w:style>
  <w:style w:type="character" w:styleId="Hyperlink">
    <w:name w:val="Hyperlink"/>
    <w:basedOn w:val="DefaultParagraphFont"/>
    <w:uiPriority w:val="99"/>
    <w:unhideWhenUsed/>
    <w:rsid w:val="00777070"/>
    <w:rPr>
      <w:color w:val="0563C1" w:themeColor="hyperlink"/>
      <w:u w:val="single"/>
    </w:rPr>
  </w:style>
  <w:style w:type="paragraph" w:customStyle="1" w:styleId="ABCDE">
    <w:name w:val="ABCDE"/>
    <w:basedOn w:val="Normal"/>
    <w:link w:val="ABCDEChar"/>
    <w:qFormat/>
    <w:rsid w:val="00330E6A"/>
    <w:pPr>
      <w:spacing w:before="100" w:beforeAutospacing="1" w:after="100" w:afterAutospacing="1" w:line="240" w:lineRule="auto"/>
      <w:jc w:val="both"/>
      <w:outlineLvl w:val="1"/>
    </w:pPr>
    <w:rPr>
      <w:rFonts w:ascii="Arial" w:eastAsia="Times New Roman" w:hAnsi="Arial" w:cs="Arial"/>
      <w:b/>
      <w:bCs/>
      <w:lang w:eastAsia="en-IN"/>
    </w:rPr>
  </w:style>
  <w:style w:type="paragraph" w:styleId="ListParagraph">
    <w:name w:val="List Paragraph"/>
    <w:basedOn w:val="Normal"/>
    <w:uiPriority w:val="34"/>
    <w:qFormat/>
    <w:rsid w:val="00E26BBC"/>
    <w:pPr>
      <w:ind w:left="720"/>
      <w:contextualSpacing/>
    </w:pPr>
  </w:style>
  <w:style w:type="character" w:customStyle="1" w:styleId="ABCDEChar">
    <w:name w:val="ABCDE Char"/>
    <w:basedOn w:val="DefaultParagraphFont"/>
    <w:link w:val="ABCDE"/>
    <w:rsid w:val="00330E6A"/>
    <w:rPr>
      <w:rFonts w:ascii="Arial" w:eastAsia="Times New Roman" w:hAnsi="Arial" w:cs="Arial"/>
      <w:b/>
      <w:bCs/>
      <w:lang w:eastAsia="en-IN"/>
    </w:rPr>
  </w:style>
  <w:style w:type="character" w:styleId="FollowedHyperlink">
    <w:name w:val="FollowedHyperlink"/>
    <w:basedOn w:val="DefaultParagraphFont"/>
    <w:uiPriority w:val="99"/>
    <w:semiHidden/>
    <w:unhideWhenUsed/>
    <w:rsid w:val="00180465"/>
    <w:rPr>
      <w:color w:val="954F72" w:themeColor="followedHyperlink"/>
      <w:u w:val="single"/>
    </w:rPr>
  </w:style>
  <w:style w:type="character" w:customStyle="1" w:styleId="url">
    <w:name w:val="url"/>
    <w:basedOn w:val="DefaultParagraphFont"/>
    <w:rsid w:val="00FB7DC4"/>
  </w:style>
  <w:style w:type="character" w:styleId="UnresolvedMention">
    <w:name w:val="Unresolved Mention"/>
    <w:basedOn w:val="DefaultParagraphFont"/>
    <w:uiPriority w:val="99"/>
    <w:semiHidden/>
    <w:unhideWhenUsed/>
    <w:rsid w:val="00FB7DC4"/>
    <w:rPr>
      <w:color w:val="605E5C"/>
      <w:shd w:val="clear" w:color="auto" w:fill="E1DFDD"/>
    </w:rPr>
  </w:style>
  <w:style w:type="character" w:customStyle="1" w:styleId="citation-2">
    <w:name w:val="citation-2"/>
    <w:basedOn w:val="DefaultParagraphFont"/>
    <w:rsid w:val="003E1EFE"/>
  </w:style>
  <w:style w:type="character" w:customStyle="1" w:styleId="citation-0">
    <w:name w:val="citation-0"/>
    <w:basedOn w:val="DefaultParagraphFont"/>
    <w:rsid w:val="00BF3AC7"/>
  </w:style>
  <w:style w:type="paragraph" w:styleId="Header">
    <w:name w:val="header"/>
    <w:basedOn w:val="Normal"/>
    <w:link w:val="HeaderChar"/>
    <w:uiPriority w:val="99"/>
    <w:unhideWhenUsed/>
    <w:rsid w:val="007B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36"/>
  </w:style>
  <w:style w:type="paragraph" w:styleId="Footer">
    <w:name w:val="footer"/>
    <w:basedOn w:val="Normal"/>
    <w:link w:val="FooterChar"/>
    <w:uiPriority w:val="99"/>
    <w:unhideWhenUsed/>
    <w:rsid w:val="007B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0235">
      <w:bodyDiv w:val="1"/>
      <w:marLeft w:val="0"/>
      <w:marRight w:val="0"/>
      <w:marTop w:val="0"/>
      <w:marBottom w:val="0"/>
      <w:divBdr>
        <w:top w:val="none" w:sz="0" w:space="0" w:color="auto"/>
        <w:left w:val="none" w:sz="0" w:space="0" w:color="auto"/>
        <w:bottom w:val="none" w:sz="0" w:space="0" w:color="auto"/>
        <w:right w:val="none" w:sz="0" w:space="0" w:color="auto"/>
      </w:divBdr>
    </w:div>
    <w:div w:id="686296998">
      <w:bodyDiv w:val="1"/>
      <w:marLeft w:val="0"/>
      <w:marRight w:val="0"/>
      <w:marTop w:val="0"/>
      <w:marBottom w:val="0"/>
      <w:divBdr>
        <w:top w:val="none" w:sz="0" w:space="0" w:color="auto"/>
        <w:left w:val="none" w:sz="0" w:space="0" w:color="auto"/>
        <w:bottom w:val="none" w:sz="0" w:space="0" w:color="auto"/>
        <w:right w:val="none" w:sz="0" w:space="0" w:color="auto"/>
      </w:divBdr>
      <w:divsChild>
        <w:div w:id="2067414365">
          <w:marLeft w:val="-720"/>
          <w:marRight w:val="0"/>
          <w:marTop w:val="0"/>
          <w:marBottom w:val="0"/>
          <w:divBdr>
            <w:top w:val="none" w:sz="0" w:space="0" w:color="auto"/>
            <w:left w:val="none" w:sz="0" w:space="0" w:color="auto"/>
            <w:bottom w:val="none" w:sz="0" w:space="0" w:color="auto"/>
            <w:right w:val="none" w:sz="0" w:space="0" w:color="auto"/>
          </w:divBdr>
        </w:div>
      </w:divsChild>
    </w:div>
    <w:div w:id="1278563526">
      <w:bodyDiv w:val="1"/>
      <w:marLeft w:val="0"/>
      <w:marRight w:val="0"/>
      <w:marTop w:val="0"/>
      <w:marBottom w:val="0"/>
      <w:divBdr>
        <w:top w:val="none" w:sz="0" w:space="0" w:color="auto"/>
        <w:left w:val="none" w:sz="0" w:space="0" w:color="auto"/>
        <w:bottom w:val="none" w:sz="0" w:space="0" w:color="auto"/>
        <w:right w:val="none" w:sz="0" w:space="0" w:color="auto"/>
      </w:divBdr>
      <w:divsChild>
        <w:div w:id="1244609625">
          <w:marLeft w:val="-720"/>
          <w:marRight w:val="0"/>
          <w:marTop w:val="0"/>
          <w:marBottom w:val="0"/>
          <w:divBdr>
            <w:top w:val="none" w:sz="0" w:space="0" w:color="auto"/>
            <w:left w:val="none" w:sz="0" w:space="0" w:color="auto"/>
            <w:bottom w:val="none" w:sz="0" w:space="0" w:color="auto"/>
            <w:right w:val="none" w:sz="0" w:space="0" w:color="auto"/>
          </w:divBdr>
        </w:div>
      </w:divsChild>
    </w:div>
    <w:div w:id="1466267589">
      <w:bodyDiv w:val="1"/>
      <w:marLeft w:val="0"/>
      <w:marRight w:val="0"/>
      <w:marTop w:val="0"/>
      <w:marBottom w:val="0"/>
      <w:divBdr>
        <w:top w:val="none" w:sz="0" w:space="0" w:color="auto"/>
        <w:left w:val="none" w:sz="0" w:space="0" w:color="auto"/>
        <w:bottom w:val="none" w:sz="0" w:space="0" w:color="auto"/>
        <w:right w:val="none" w:sz="0" w:space="0" w:color="auto"/>
      </w:divBdr>
      <w:divsChild>
        <w:div w:id="350498915">
          <w:marLeft w:val="-720"/>
          <w:marRight w:val="0"/>
          <w:marTop w:val="0"/>
          <w:marBottom w:val="0"/>
          <w:divBdr>
            <w:top w:val="none" w:sz="0" w:space="0" w:color="auto"/>
            <w:left w:val="none" w:sz="0" w:space="0" w:color="auto"/>
            <w:bottom w:val="none" w:sz="0" w:space="0" w:color="auto"/>
            <w:right w:val="none" w:sz="0" w:space="0" w:color="auto"/>
          </w:divBdr>
        </w:div>
      </w:divsChild>
    </w:div>
    <w:div w:id="1783182789">
      <w:bodyDiv w:val="1"/>
      <w:marLeft w:val="0"/>
      <w:marRight w:val="0"/>
      <w:marTop w:val="0"/>
      <w:marBottom w:val="0"/>
      <w:divBdr>
        <w:top w:val="none" w:sz="0" w:space="0" w:color="auto"/>
        <w:left w:val="none" w:sz="0" w:space="0" w:color="auto"/>
        <w:bottom w:val="none" w:sz="0" w:space="0" w:color="auto"/>
        <w:right w:val="none" w:sz="0" w:space="0" w:color="auto"/>
      </w:divBdr>
    </w:div>
    <w:div w:id="1987780336">
      <w:bodyDiv w:val="1"/>
      <w:marLeft w:val="0"/>
      <w:marRight w:val="0"/>
      <w:marTop w:val="0"/>
      <w:marBottom w:val="0"/>
      <w:divBdr>
        <w:top w:val="none" w:sz="0" w:space="0" w:color="auto"/>
        <w:left w:val="none" w:sz="0" w:space="0" w:color="auto"/>
        <w:bottom w:val="none" w:sz="0" w:space="0" w:color="auto"/>
        <w:right w:val="none" w:sz="0" w:space="0" w:color="auto"/>
      </w:divBdr>
      <w:divsChild>
        <w:div w:id="1375888277">
          <w:marLeft w:val="-720"/>
          <w:marRight w:val="0"/>
          <w:marTop w:val="0"/>
          <w:marBottom w:val="0"/>
          <w:divBdr>
            <w:top w:val="none" w:sz="0" w:space="0" w:color="auto"/>
            <w:left w:val="none" w:sz="0" w:space="0" w:color="auto"/>
            <w:bottom w:val="none" w:sz="0" w:space="0" w:color="auto"/>
            <w:right w:val="none" w:sz="0" w:space="0" w:color="auto"/>
          </w:divBdr>
        </w:div>
      </w:divsChild>
    </w:div>
    <w:div w:id="2084403232">
      <w:bodyDiv w:val="1"/>
      <w:marLeft w:val="0"/>
      <w:marRight w:val="0"/>
      <w:marTop w:val="0"/>
      <w:marBottom w:val="0"/>
      <w:divBdr>
        <w:top w:val="none" w:sz="0" w:space="0" w:color="auto"/>
        <w:left w:val="none" w:sz="0" w:space="0" w:color="auto"/>
        <w:bottom w:val="none" w:sz="0" w:space="0" w:color="auto"/>
        <w:right w:val="none" w:sz="0" w:space="0" w:color="auto"/>
      </w:divBdr>
      <w:divsChild>
        <w:div w:id="19597972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nomictimes.indiatimes.com/industry/services/retail/govt-proposes-tweaks-to-foreign-investment-rules-for-exports-in-possible-win-for-amazon/articleshow/124127242.cms?from=mdr" TargetMode="External"/><Relationship Id="rId18" Type="http://schemas.openxmlformats.org/officeDocument/2006/relationships/hyperlink" Target="https://livemint.com" TargetMode="External"/><Relationship Id="rId26" Type="http://schemas.openxmlformats.org/officeDocument/2006/relationships/hyperlink" Target="https://doi.org/10.1787/23561431-en" TargetMode="External"/><Relationship Id="rId39" Type="http://schemas.openxmlformats.org/officeDocument/2006/relationships/fontTable" Target="fontTable.xml"/><Relationship Id="rId21" Type="http://schemas.openxmlformats.org/officeDocument/2006/relationships/hyperlink" Target="https://www.google.com/search?q=https://taxtmi.com" TargetMode="External"/><Relationship Id="rId34" Type="http://schemas.openxmlformats.org/officeDocument/2006/relationships/header" Target="header2.xml"/><Relationship Id="rId7" Type="http://schemas.openxmlformats.org/officeDocument/2006/relationships/hyperlink" Target="https://www.austrade.gov.au/news-and-analysis/publications-and-reports/entering-indias-online-retail-market" TargetMode="External"/><Relationship Id="rId12" Type="http://schemas.openxmlformats.org/officeDocument/2006/relationships/hyperlink" Target="https://www.csis.org/analysis/semiconductor-clusters-making-indias-push-global-competitiveness" TargetMode="External"/><Relationship Id="rId17" Type="http://schemas.openxmlformats.org/officeDocument/2006/relationships/hyperlink" Target="https://icrier.org/pdf/ES/Es_426-e-commerce-and-India.pdf" TargetMode="External"/><Relationship Id="rId25" Type="http://schemas.openxmlformats.org/officeDocument/2006/relationships/hyperlink" Target="https://isid.org.in/wp-content/uploads/2022/07/WP233.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financialexpress.com/market/stock-insights/indias-billion-dollar-chip-dream-3-stocks-betting-it-all-on-make-in-india/3984190/" TargetMode="External"/><Relationship Id="rId20" Type="http://schemas.openxmlformats.org/officeDocument/2006/relationships/hyperlink" Target="https://simplywall.st/stocks/us/software/nasdaq-adbe/adobe/news/this-week-in-e-commerce-indias-b2c-e-commerce-exports-set-fo" TargetMode="External"/><Relationship Id="rId29" Type="http://schemas.openxmlformats.org/officeDocument/2006/relationships/hyperlink" Target="https://www.investopedia.com/terms/c/cagr.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wlindia.com/blog-navigating-biggest-e-commerce-logistics-challenges-in-india" TargetMode="External"/><Relationship Id="rId24" Type="http://schemas.openxmlformats.org/officeDocument/2006/relationships/hyperlink" Target="https://cii.in/International_ResearchPDF/Enhancing%20Competitiveness%20of%20Indias%20Electronic%20Exports%20Sep%202023.pdf" TargetMode="External"/><Relationship Id="rId32" Type="http://schemas.openxmlformats.org/officeDocument/2006/relationships/hyperlink" Target="https://business.adobe.com/blog/basics/what-is-b2b2c-ecommer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quitylogistic.com" TargetMode="External"/><Relationship Id="rId23" Type="http://schemas.openxmlformats.org/officeDocument/2006/relationships/hyperlink" Target="https://unido.org" TargetMode="External"/><Relationship Id="rId28" Type="http://schemas.openxmlformats.org/officeDocument/2006/relationships/hyperlink" Target="https://www.google.com/search?q=https://doi.org/10.1596/978-1-4648-1457-0" TargetMode="External"/><Relationship Id="rId36" Type="http://schemas.openxmlformats.org/officeDocument/2006/relationships/footer" Target="footer2.xml"/><Relationship Id="rId10" Type="http://schemas.openxmlformats.org/officeDocument/2006/relationships/hyperlink" Target="https://pib.gov.in" TargetMode="External"/><Relationship Id="rId19" Type="http://schemas.openxmlformats.org/officeDocument/2006/relationships/hyperlink" Target="https://reelmind.ai/blog/e-commerce-exports-india-ai-driven-global-trade-insights" TargetMode="External"/><Relationship Id="rId31" Type="http://schemas.openxmlformats.org/officeDocument/2006/relationships/hyperlink" Target="https://crystallize.com/blog/ecommerce-business-model" TargetMode="External"/><Relationship Id="rId4" Type="http://schemas.openxmlformats.org/officeDocument/2006/relationships/webSettings" Target="webSettings.xml"/><Relationship Id="rId9" Type="http://schemas.openxmlformats.org/officeDocument/2006/relationships/hyperlink" Target="https://government.economictimes.indiatimes.com/blog/e-commerce-the-lifeline-for-indian-exporters-amid-us-tariff-challenges/123925397" TargetMode="External"/><Relationship Id="rId14" Type="http://schemas.openxmlformats.org/officeDocument/2006/relationships/hyperlink" Target="https://m.economictimes.com" TargetMode="External"/><Relationship Id="rId22" Type="http://schemas.openxmlformats.org/officeDocument/2006/relationships/hyperlink" Target="https://economictimes.indiatimes.com/industry/cons-products/electronics/why-2-nm-chips-matter-in-indias-chip-revolution/articleshow/124012055.cms?from=mdr%20" TargetMode="External"/><Relationship Id="rId27" Type="http://schemas.openxmlformats.org/officeDocument/2006/relationships/hyperlink" Target="https://www.wto.org/english/res_e/publications_e/ecom_devel_countries_e.htm" TargetMode="External"/><Relationship Id="rId30" Type="http://schemas.openxmlformats.org/officeDocument/2006/relationships/hyperlink" Target="https://www.ism.gov.in/" TargetMode="External"/><Relationship Id="rId35" Type="http://schemas.openxmlformats.org/officeDocument/2006/relationships/footer" Target="footer1.xml"/><Relationship Id="rId8" Type="http://schemas.openxmlformats.org/officeDocument/2006/relationships/hyperlink" Target="https://dgft.gov.in/CP/?opt=e-commerce-exports-handbook-for-msm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12</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61</cp:revision>
  <dcterms:created xsi:type="dcterms:W3CDTF">2025-12-20T08:38:00Z</dcterms:created>
  <dcterms:modified xsi:type="dcterms:W3CDTF">2025-12-26T06:30:00Z</dcterms:modified>
</cp:coreProperties>
</file>