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B8C3" w14:textId="3EC5E603" w:rsidR="00F37EDD" w:rsidRPr="007054C3" w:rsidRDefault="00F72399" w:rsidP="00974EB7">
      <w:pPr>
        <w:jc w:val="center"/>
        <w:rPr>
          <w:rFonts w:ascii="Times New Roman" w:hAnsi="Times New Roman" w:cs="Times New Roman"/>
          <w:b/>
          <w:bCs/>
        </w:rPr>
      </w:pPr>
      <w:r w:rsidRPr="007054C3">
        <w:rPr>
          <w:rFonts w:ascii="Times New Roman" w:hAnsi="Times New Roman" w:cs="Times New Roman"/>
          <w:b/>
          <w:bCs/>
        </w:rPr>
        <w:t>A Composite Immuno-Inflammatory and Oxidative Stress Biomarker Panel for Risk Stratification in Multiple Blood-Transfused Patients: A Systematic Review</w:t>
      </w:r>
    </w:p>
    <w:p w14:paraId="66B6C775" w14:textId="77777777" w:rsidR="003232C1" w:rsidRDefault="003232C1" w:rsidP="00F72399">
      <w:pPr>
        <w:spacing w:after="0"/>
        <w:rPr>
          <w:rFonts w:ascii="Times New Roman" w:hAnsi="Times New Roman" w:cs="Times New Roman"/>
          <w:b/>
          <w:bCs/>
        </w:rPr>
      </w:pPr>
    </w:p>
    <w:p w14:paraId="2D1FEC30" w14:textId="654D6F61" w:rsidR="00F72399" w:rsidRPr="007054C3" w:rsidRDefault="00F72399" w:rsidP="00F72399">
      <w:pPr>
        <w:spacing w:after="0"/>
        <w:rPr>
          <w:rFonts w:ascii="Times New Roman" w:hAnsi="Times New Roman" w:cs="Times New Roman"/>
          <w:b/>
          <w:bCs/>
        </w:rPr>
      </w:pPr>
      <w:bookmarkStart w:id="0" w:name="_GoBack"/>
      <w:bookmarkEnd w:id="0"/>
      <w:r w:rsidRPr="007054C3">
        <w:rPr>
          <w:rFonts w:ascii="Times New Roman" w:hAnsi="Times New Roman" w:cs="Times New Roman"/>
          <w:b/>
          <w:bCs/>
        </w:rPr>
        <w:t>Abstract</w:t>
      </w:r>
    </w:p>
    <w:p w14:paraId="7D1A2E4D" w14:textId="3805128E" w:rsidR="00F72399" w:rsidRPr="007054C3" w:rsidRDefault="00F72399" w:rsidP="00F72399">
      <w:pPr>
        <w:spacing w:after="0"/>
        <w:jc w:val="both"/>
        <w:rPr>
          <w:rFonts w:ascii="Times New Roman" w:hAnsi="Times New Roman" w:cs="Times New Roman"/>
        </w:rPr>
      </w:pPr>
      <w:r w:rsidRPr="007054C3">
        <w:rPr>
          <w:rFonts w:ascii="Times New Roman" w:hAnsi="Times New Roman" w:cs="Times New Roman"/>
          <w:b/>
          <w:bCs/>
        </w:rPr>
        <w:t>Background:</w:t>
      </w:r>
      <w:r w:rsidRPr="007054C3">
        <w:rPr>
          <w:rFonts w:ascii="Times New Roman" w:hAnsi="Times New Roman" w:cs="Times New Roman"/>
        </w:rPr>
        <w:t xml:space="preserve"> Chronic blood transfusions in individuals with transfusion-dependent disorders such as thalassemia major and sickle cell disease (SCD)</w:t>
      </w:r>
      <w:sdt>
        <w:sdtPr>
          <w:rPr>
            <w:rFonts w:ascii="Times New Roman" w:hAnsi="Times New Roman" w:cs="Times New Roman"/>
            <w:color w:val="000000"/>
          </w:rPr>
          <w:tag w:val="MENDELEY_CITATION_v3_eyJjaXRhdGlvbklEIjoiTUVOREVMRVlfQ0lUQVRJT05fN2EyZThhMzEtMTg3ZS00ZWY5LWJhMmUtYTg3YTIyZTE2YzIxIiwicHJvcGVydGllcyI6eyJub3RlSW5kZXgiOjB9LCJpc0VkaXRlZCI6ZmFsc2UsIm1hbnVhbE92ZXJyaWRlIjp7ImlzTWFudWFsbHlPdmVycmlkZGVuIjpmYWxzZSwiY2l0ZXByb2NUZXh0IjoiKDEpIiwibWFudWFsT3ZlcnJpZGVUZXh0IjoiIn0sImNpdGF0aW9uSXRlbXMiOlt7ImlkIjoiNzNlZDk3YWMtY2JhYi0zZTNkLTlhNmUtNWQzY2IzYzA3MWVmIiwiaXRlbURhdGEiOnsidHlwZSI6ImFydGljbGUtam91cm5hbCIsImlkIjoiNzNlZDk3YWMtY2JhYi0zZTNkLTlhNmUtNWQzY2IzYzA3MWVm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
          <w:id w:val="-580990738"/>
          <w:placeholder>
            <w:docPart w:val="DefaultPlaceholder_-1854013440"/>
          </w:placeholder>
        </w:sdtPr>
        <w:sdtEndPr/>
        <w:sdtContent>
          <w:r w:rsidR="00EE0DC1" w:rsidRPr="00EE0DC1">
            <w:rPr>
              <w:rFonts w:ascii="Times New Roman" w:hAnsi="Times New Roman" w:cs="Times New Roman"/>
              <w:color w:val="000000"/>
            </w:rPr>
            <w:t>(1)</w:t>
          </w:r>
        </w:sdtContent>
      </w:sdt>
      <w:r w:rsidRPr="007054C3">
        <w:rPr>
          <w:rFonts w:ascii="Times New Roman" w:hAnsi="Times New Roman" w:cs="Times New Roman"/>
        </w:rPr>
        <w:t xml:space="preserve"> cause chronic inflammation, alloimmunization, and oxidative stress, which cumulatively impart damage to tissue and organs</w:t>
      </w:r>
      <w:sdt>
        <w:sdtPr>
          <w:rPr>
            <w:rFonts w:ascii="Times New Roman" w:hAnsi="Times New Roman" w:cs="Times New Roman"/>
            <w:color w:val="000000"/>
          </w:rPr>
          <w:tag w:val="MENDELEY_CITATION_v3_eyJjaXRhdGlvbklEIjoiTUVOREVMRVlfQ0lUQVRJT05fM2JlZmFjOGUtNjNkYS00ODJjLTk1MzktNjU4MWUzYmVmZGU3IiwicHJvcGVydGllcyI6eyJub3RlSW5kZXgiOjB9LCJpc0VkaXRlZCI6ZmFsc2UsIm1hbnVhbE92ZXJyaWRlIjp7ImlzTWFudWFsbHlPdmVycmlkZGVuIjpmYWxzZSwiY2l0ZXByb2NUZXh0IjoiKDIpIiwibWFudWFsT3ZlcnJpZGVUZXh0IjoiIn0sImNpdGF0aW9uSXRlbXMiOlt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XX0="/>
          <w:id w:val="1418364694"/>
          <w:placeholder>
            <w:docPart w:val="DefaultPlaceholder_-1854013440"/>
          </w:placeholder>
        </w:sdtPr>
        <w:sdtEndPr/>
        <w:sdtContent>
          <w:r w:rsidR="00EE0DC1" w:rsidRPr="00EE0DC1">
            <w:rPr>
              <w:rFonts w:ascii="Times New Roman" w:hAnsi="Times New Roman" w:cs="Times New Roman"/>
              <w:color w:val="000000"/>
            </w:rPr>
            <w:t>(2)</w:t>
          </w:r>
        </w:sdtContent>
      </w:sdt>
      <w:r w:rsidRPr="007054C3">
        <w:rPr>
          <w:rFonts w:ascii="Times New Roman" w:hAnsi="Times New Roman" w:cs="Times New Roman"/>
        </w:rPr>
        <w:t>. The current systematic review will analyse the effectiveness of a novel panel of markers combining immuno-inflammatory and oxidative stress for better risk assessment in multi-transfused individuals</w:t>
      </w:r>
      <w:sdt>
        <w:sdtPr>
          <w:rPr>
            <w:rFonts w:ascii="Times New Roman" w:hAnsi="Times New Roman" w:cs="Times New Roman"/>
            <w:color w:val="000000"/>
          </w:rPr>
          <w:tag w:val="MENDELEY_CITATION_v3_eyJjaXRhdGlvbklEIjoiTUVOREVMRVlfQ0lUQVRJT05fZmU5MjQzODgtYWE5My00NGE2LWJiMGEtZDQyNGJhNGE1NjM3IiwicHJvcGVydGllcyI6eyJub3RlSW5kZXgiOjB9LCJpc0VkaXRlZCI6ZmFsc2UsIm1hbnVhbE92ZXJyaWRlIjp7ImlzTWFudWFsbHlPdmVycmlkZGVuIjpmYWxzZSwiY2l0ZXByb2NUZXh0IjoiKDMpIiwibWFudWFsT3ZlcnJpZGVUZXh0IjoiIn0sImNpdGF0aW9uSXRlbXMiOlt7ImlkIjoiYzhhNjllNjEtMWQ4MS0zMGM2LWJmZTgtN2NlOTU1ZjhhMGM2IiwiaXRlbURhdGEiOnsidHlwZSI6ImFydGljbGUtam91cm5hbCIsImlkIjoiYzhhNjllNjEtMWQ4MS0zMGM2LWJmZTgtN2NlOTU1ZjhhMGM2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
          <w:id w:val="-1478758323"/>
          <w:placeholder>
            <w:docPart w:val="DefaultPlaceholder_-1854013440"/>
          </w:placeholder>
        </w:sdtPr>
        <w:sdtEndPr/>
        <w:sdtContent>
          <w:r w:rsidR="00EE0DC1" w:rsidRPr="00EE0DC1">
            <w:rPr>
              <w:rFonts w:ascii="Times New Roman" w:hAnsi="Times New Roman" w:cs="Times New Roman"/>
              <w:color w:val="000000"/>
            </w:rPr>
            <w:t>(3)</w:t>
          </w:r>
        </w:sdtContent>
      </w:sdt>
      <w:r w:rsidRPr="007054C3">
        <w:rPr>
          <w:rFonts w:ascii="Times New Roman" w:hAnsi="Times New Roman" w:cs="Times New Roman"/>
        </w:rPr>
        <w:t>.</w:t>
      </w:r>
    </w:p>
    <w:p w14:paraId="706F2C51" w14:textId="77777777" w:rsidR="00F72399" w:rsidRPr="007054C3" w:rsidRDefault="00F72399" w:rsidP="00F72399">
      <w:pPr>
        <w:spacing w:after="0"/>
        <w:rPr>
          <w:rFonts w:ascii="Times New Roman" w:hAnsi="Times New Roman" w:cs="Times New Roman"/>
        </w:rPr>
      </w:pPr>
    </w:p>
    <w:p w14:paraId="74041270" w14:textId="2F8F1FDB" w:rsidR="00F72399" w:rsidRPr="007054C3" w:rsidRDefault="00F72399" w:rsidP="00F72399">
      <w:pPr>
        <w:spacing w:after="0"/>
        <w:jc w:val="both"/>
        <w:rPr>
          <w:rFonts w:ascii="Times New Roman" w:hAnsi="Times New Roman" w:cs="Times New Roman"/>
        </w:rPr>
      </w:pPr>
      <w:r w:rsidRPr="007054C3">
        <w:rPr>
          <w:rFonts w:ascii="Times New Roman" w:hAnsi="Times New Roman" w:cs="Times New Roman"/>
          <w:b/>
          <w:bCs/>
        </w:rPr>
        <w:t>Methods:</w:t>
      </w:r>
      <w:r w:rsidRPr="007054C3">
        <w:rPr>
          <w:rFonts w:ascii="Times New Roman" w:hAnsi="Times New Roman" w:cs="Times New Roman"/>
        </w:rPr>
        <w:t xml:space="preserve"> A search of PubMed and Scopus journals for literature published between the years 2010 and 2024 regarding oxidative and inflammatory biomarkers in chronically transfused patients was conducted. There was a focus on studies that developed models using multiple biomarkers.</w:t>
      </w:r>
    </w:p>
    <w:p w14:paraId="5B444BFF" w14:textId="77777777" w:rsidR="00F72399" w:rsidRPr="007054C3" w:rsidRDefault="00F72399" w:rsidP="00F72399">
      <w:pPr>
        <w:spacing w:after="0"/>
        <w:rPr>
          <w:rFonts w:ascii="Times New Roman" w:hAnsi="Times New Roman" w:cs="Times New Roman"/>
        </w:rPr>
      </w:pPr>
    </w:p>
    <w:p w14:paraId="66245279" w14:textId="5FC34C0D" w:rsidR="00F72399" w:rsidRPr="007054C3" w:rsidRDefault="00F72399" w:rsidP="00F72399">
      <w:pPr>
        <w:spacing w:after="0"/>
        <w:jc w:val="both"/>
        <w:rPr>
          <w:rFonts w:ascii="Times New Roman" w:hAnsi="Times New Roman" w:cs="Times New Roman"/>
        </w:rPr>
      </w:pPr>
      <w:r w:rsidRPr="007054C3">
        <w:rPr>
          <w:rFonts w:ascii="Times New Roman" w:hAnsi="Times New Roman" w:cs="Times New Roman"/>
          <w:b/>
          <w:bCs/>
        </w:rPr>
        <w:t>Results:</w:t>
      </w:r>
      <w:r w:rsidRPr="007054C3">
        <w:rPr>
          <w:rFonts w:ascii="Times New Roman" w:hAnsi="Times New Roman" w:cs="Times New Roman"/>
        </w:rPr>
        <w:t xml:space="preserve"> Available evidence confirms that simultaneous assessment of inflammation (CRP, IL-6, TNF-α), oxidative stress (MDA, SOD, catalase), and immune responses (concentrations of alloantibodies, neopterin) improves clinical risk prediction over the assessment of any single factor</w:t>
      </w:r>
      <w:sdt>
        <w:sdtPr>
          <w:rPr>
            <w:rFonts w:ascii="Times New Roman" w:hAnsi="Times New Roman" w:cs="Times New Roman"/>
            <w:color w:val="000000"/>
          </w:rPr>
          <w:tag w:val="MENDELEY_CITATION_v3_eyJjaXRhdGlvbklEIjoiTUVOREVMRVlfQ0lUQVRJT05fYTZkNGU3ZTAtOTljMi00NjYzLWJkZjYtZjc1ZmM2NDY3MjA5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1279558788"/>
          <w:placeholder>
            <w:docPart w:val="DefaultPlaceholder_-1854013440"/>
          </w:placeholder>
        </w:sdtPr>
        <w:sdtEndPr/>
        <w:sdtContent>
          <w:r w:rsidR="00EE0DC1" w:rsidRPr="00EE0DC1">
            <w:rPr>
              <w:rFonts w:ascii="Times New Roman" w:hAnsi="Times New Roman" w:cs="Times New Roman"/>
              <w:color w:val="000000"/>
            </w:rPr>
            <w:t>(4)</w:t>
          </w:r>
        </w:sdtContent>
      </w:sdt>
      <w:r w:rsidRPr="007054C3">
        <w:rPr>
          <w:rFonts w:ascii="Times New Roman" w:hAnsi="Times New Roman" w:cs="Times New Roman"/>
        </w:rPr>
        <w:t>. Ferritin, TNF-α, CRP, and oxidative stress, with organ dysfunction, strongly predicted an elevated level of all variables (p&lt;0.05). Research studies carried out in cardiovascular medicine and transfusion medicine confirmed that the total index values forecasted death rates, treatment success</w:t>
      </w:r>
      <w:sdt>
        <w:sdtPr>
          <w:rPr>
            <w:rFonts w:ascii="Times New Roman" w:hAnsi="Times New Roman" w:cs="Times New Roman"/>
            <w:color w:val="000000"/>
          </w:rPr>
          <w:tag w:val="MENDELEY_CITATION_v3_eyJjaXRhdGlvbklEIjoiTUVOREVMRVlfQ0lUQVRJT05fMzNhZTY3YWQtNTdjYy00OGE1LThhZWYtMTU2ZmNlNTlhODBhIiwicHJvcGVydGllcyI6eyJub3RlSW5kZXgiOjB9LCJpc0VkaXRlZCI6ZmFsc2UsIm1hbnVhbE92ZXJyaWRlIjp7ImlzTWFudWFsbHlPdmVycmlkZGVuIjpmYWxzZSwiY2l0ZXByb2NUZXh0IjoiKDUpIiwibWFudWFsT3ZlcnJpZGVUZXh0IjoiIn0sImNpdGF0aW9uSXRlbXMiOlt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XX0="/>
          <w:id w:val="-1625302388"/>
          <w:placeholder>
            <w:docPart w:val="DefaultPlaceholder_-1854013440"/>
          </w:placeholder>
        </w:sdtPr>
        <w:sdtEndPr/>
        <w:sdtContent>
          <w:r w:rsidR="00EE0DC1" w:rsidRPr="00EE0DC1">
            <w:rPr>
              <w:rFonts w:ascii="Times New Roman" w:hAnsi="Times New Roman" w:cs="Times New Roman"/>
              <w:color w:val="000000"/>
            </w:rPr>
            <w:t>(5)</w:t>
          </w:r>
        </w:sdtContent>
      </w:sdt>
      <w:r w:rsidR="002B2573" w:rsidRPr="007054C3">
        <w:rPr>
          <w:rFonts w:ascii="Times New Roman" w:hAnsi="Times New Roman" w:cs="Times New Roman"/>
        </w:rPr>
        <w:t>.</w:t>
      </w:r>
    </w:p>
    <w:p w14:paraId="1A7CC7D2" w14:textId="77777777" w:rsidR="00F72399" w:rsidRPr="007054C3" w:rsidRDefault="00F72399" w:rsidP="00F72399">
      <w:pPr>
        <w:spacing w:after="0"/>
        <w:rPr>
          <w:rFonts w:ascii="Times New Roman" w:hAnsi="Times New Roman" w:cs="Times New Roman"/>
        </w:rPr>
      </w:pPr>
    </w:p>
    <w:p w14:paraId="1760AB6F" w14:textId="400A914A" w:rsidR="00F72399" w:rsidRPr="007054C3" w:rsidRDefault="00F72399" w:rsidP="00F72399">
      <w:pPr>
        <w:spacing w:after="0"/>
        <w:jc w:val="both"/>
        <w:rPr>
          <w:rFonts w:ascii="Times New Roman" w:hAnsi="Times New Roman" w:cs="Times New Roman"/>
        </w:rPr>
      </w:pPr>
      <w:r w:rsidRPr="007054C3">
        <w:rPr>
          <w:rFonts w:ascii="Times New Roman" w:hAnsi="Times New Roman" w:cs="Times New Roman"/>
          <w:b/>
          <w:bCs/>
        </w:rPr>
        <w:t>Conclusion:</w:t>
      </w:r>
      <w:r w:rsidRPr="007054C3">
        <w:rPr>
          <w:rFonts w:ascii="Times New Roman" w:hAnsi="Times New Roman" w:cs="Times New Roman"/>
        </w:rPr>
        <w:t xml:space="preserve"> A panel of immuno-inflammatory and oxidative stress biomarkers has a mechanistic and predictive role in the personal management of a variety of blood-transfused patients. The inclusion of these panels in the clinical management of the condition may be of benefit in the early diagnosis of oxidative inflammation.</w:t>
      </w:r>
    </w:p>
    <w:p w14:paraId="601BE17B" w14:textId="77777777" w:rsidR="00F72399" w:rsidRPr="007054C3" w:rsidRDefault="00F72399" w:rsidP="00F72399">
      <w:pPr>
        <w:spacing w:after="0"/>
        <w:rPr>
          <w:rFonts w:ascii="Times New Roman" w:hAnsi="Times New Roman" w:cs="Times New Roman"/>
        </w:rPr>
      </w:pPr>
    </w:p>
    <w:p w14:paraId="64742B11" w14:textId="1D0F6967" w:rsidR="00F72399" w:rsidRPr="007054C3" w:rsidRDefault="00F72399" w:rsidP="00F72399">
      <w:pPr>
        <w:spacing w:after="0"/>
        <w:jc w:val="both"/>
        <w:rPr>
          <w:rFonts w:ascii="Times New Roman" w:hAnsi="Times New Roman" w:cs="Times New Roman"/>
        </w:rPr>
      </w:pPr>
      <w:r w:rsidRPr="007054C3">
        <w:rPr>
          <w:rFonts w:ascii="Times New Roman" w:hAnsi="Times New Roman" w:cs="Times New Roman"/>
          <w:b/>
          <w:bCs/>
        </w:rPr>
        <w:t xml:space="preserve">Keywords: </w:t>
      </w:r>
      <w:r w:rsidRPr="007054C3">
        <w:rPr>
          <w:rFonts w:ascii="Times New Roman" w:hAnsi="Times New Roman" w:cs="Times New Roman"/>
        </w:rPr>
        <w:t>Blood transfusion, Oxidative stress, Inflammation, Risk stratification, Biomarker panel, Iron overload, Sickle cell disease, Thalassemia.</w:t>
      </w:r>
    </w:p>
    <w:p w14:paraId="06FA7727" w14:textId="77777777" w:rsidR="00F72399" w:rsidRPr="007054C3" w:rsidRDefault="00F72399" w:rsidP="00F72399">
      <w:pPr>
        <w:rPr>
          <w:rFonts w:ascii="Times New Roman" w:hAnsi="Times New Roman" w:cs="Times New Roman"/>
        </w:rPr>
      </w:pPr>
    </w:p>
    <w:p w14:paraId="42899A10" w14:textId="22CCF620" w:rsidR="00DA1AD4" w:rsidRPr="007054C3" w:rsidRDefault="00DA1AD4" w:rsidP="00DA1AD4">
      <w:pPr>
        <w:spacing w:after="0"/>
        <w:rPr>
          <w:rFonts w:ascii="Times New Roman" w:hAnsi="Times New Roman" w:cs="Times New Roman"/>
        </w:rPr>
      </w:pPr>
      <w:r w:rsidRPr="007054C3">
        <w:rPr>
          <w:rFonts w:ascii="Times New Roman" w:hAnsi="Times New Roman" w:cs="Times New Roman"/>
          <w:b/>
          <w:bCs/>
        </w:rPr>
        <w:t>Introduction:</w:t>
      </w:r>
    </w:p>
    <w:p w14:paraId="2080DF9E" w14:textId="574B1713" w:rsidR="00052C08" w:rsidRPr="00052C08" w:rsidRDefault="00052C08" w:rsidP="00052C08">
      <w:pPr>
        <w:spacing w:after="0"/>
        <w:jc w:val="both"/>
        <w:rPr>
          <w:rFonts w:ascii="Times New Roman" w:hAnsi="Times New Roman" w:cs="Times New Roman"/>
        </w:rPr>
      </w:pPr>
      <w:r w:rsidRPr="00052C08">
        <w:rPr>
          <w:rFonts w:ascii="Times New Roman" w:hAnsi="Times New Roman" w:cs="Times New Roman"/>
        </w:rPr>
        <w:t xml:space="preserve">Chronic blood transfusion therapy remains a fundamental component in the management of transfusion-dependent disorders, including β-thalassemia major, sickle cell disease (SCD), myelodysplastic syndromes, aplastic anemia, and certain chronic </w:t>
      </w:r>
      <w:proofErr w:type="spellStart"/>
      <w:r w:rsidRPr="00052C08">
        <w:rPr>
          <w:rFonts w:ascii="Times New Roman" w:hAnsi="Times New Roman" w:cs="Times New Roman"/>
        </w:rPr>
        <w:t>anemias</w:t>
      </w:r>
      <w:proofErr w:type="spellEnd"/>
      <w:r w:rsidRPr="00052C08">
        <w:rPr>
          <w:rFonts w:ascii="Times New Roman" w:hAnsi="Times New Roman" w:cs="Times New Roman"/>
        </w:rPr>
        <w:t>. While transfusions significantly enhance survival and quality of life, prolonged exposure to allogeneic red blood cells (RBCs) is associated with cumulative and multifactorial complications that extend beyond iron overload alone. Emerging evidence suggests that repeated transfusions initiate a complex interplay of chronic inflammation, oxidative stress, immune dysregulation, and alloimmunization, collectively contributing to progressive organ damage and adverse clinical outcomes</w:t>
      </w:r>
      <w:sdt>
        <w:sdtPr>
          <w:rPr>
            <w:rFonts w:ascii="Times New Roman" w:hAnsi="Times New Roman" w:cs="Times New Roman"/>
            <w:color w:val="000000"/>
          </w:rPr>
          <w:tag w:val="MENDELEY_CITATION_v3_eyJjaXRhdGlvbklEIjoiTUVOREVMRVlfQ0lUQVRJT05fYTY4MWQzYjItYjEyZS00NDRjLTk2ZDgtN2Q1MmY2MTRkNWM3IiwicHJvcGVydGllcyI6eyJub3RlSW5kZXgiOjB9LCJpc0VkaXRlZCI6ZmFsc2UsIm1hbnVhbE92ZXJyaWRlIjp7ImlzTWFudWFsbHlPdmVycmlkZGVuIjpmYWxzZSwiY2l0ZXByb2NUZXh0IjoiKDYpIiwibWFudWFsT3ZlcnJpZGVUZXh0IjoiIn0sImNpdGF0aW9uSXRlbXMiOlt7ImlkIjoiYzhiZmQzOWYtMzQ3Ni0zMjNmLTk5YTItM2JkNWU0YzEyOTcxIiwiaXRlbURhdGEiOnsidHlwZSI6ImFydGljbGUtam91cm5hbCIsImlkIjoiYzhiZmQzOWYtMzQ3Ni0zMjNmLTk5YTItM2JkNWU0YzEyOTcx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688292287"/>
          <w:placeholder>
            <w:docPart w:val="DefaultPlaceholder_-1854013440"/>
          </w:placeholder>
        </w:sdtPr>
        <w:sdtEndPr/>
        <w:sdtContent>
          <w:r w:rsidR="00EE0DC1" w:rsidRPr="00EE0DC1">
            <w:rPr>
              <w:rFonts w:ascii="Times New Roman" w:hAnsi="Times New Roman" w:cs="Times New Roman"/>
              <w:color w:val="000000"/>
            </w:rPr>
            <w:t>(6)</w:t>
          </w:r>
        </w:sdtContent>
      </w:sdt>
      <w:r w:rsidRPr="00052C08">
        <w:rPr>
          <w:rFonts w:ascii="Times New Roman" w:hAnsi="Times New Roman" w:cs="Times New Roman"/>
        </w:rPr>
        <w:t xml:space="preserve">. </w:t>
      </w:r>
    </w:p>
    <w:p w14:paraId="0B0F7BDB" w14:textId="1E44475A" w:rsidR="00052C08" w:rsidRDefault="00052C08" w:rsidP="00052C08">
      <w:pPr>
        <w:spacing w:after="0"/>
        <w:jc w:val="both"/>
        <w:rPr>
          <w:rFonts w:ascii="Times New Roman" w:hAnsi="Times New Roman" w:cs="Times New Roman"/>
        </w:rPr>
      </w:pPr>
      <w:r w:rsidRPr="00052C08">
        <w:rPr>
          <w:rFonts w:ascii="Times New Roman" w:hAnsi="Times New Roman" w:cs="Times New Roman"/>
        </w:rPr>
        <w:t xml:space="preserve">Iron overload is one of the earliest and most extensively studied consequences of chronic transfusion. The human body lacks a regulated pathway for iron excretion, resulting in progressive iron accumulation with each transfusion. Excess iron, particularly non-transferrin-bound iron, acts as a potent pro-oxidant and </w:t>
      </w:r>
      <w:proofErr w:type="spellStart"/>
      <w:r w:rsidRPr="00052C08">
        <w:rPr>
          <w:rFonts w:ascii="Times New Roman" w:hAnsi="Times New Roman" w:cs="Times New Roman"/>
        </w:rPr>
        <w:t>catalyzes</w:t>
      </w:r>
      <w:proofErr w:type="spellEnd"/>
      <w:r w:rsidRPr="00052C08">
        <w:rPr>
          <w:rFonts w:ascii="Times New Roman" w:hAnsi="Times New Roman" w:cs="Times New Roman"/>
        </w:rPr>
        <w:t xml:space="preserve"> the generation of reactive oxygen species (ROS) through Fenton and Haber–Weiss reactions</w:t>
      </w:r>
      <w:sdt>
        <w:sdtPr>
          <w:rPr>
            <w:rFonts w:ascii="Times New Roman" w:hAnsi="Times New Roman" w:cs="Times New Roman"/>
            <w:color w:val="000000"/>
          </w:rPr>
          <w:tag w:val="MENDELEY_CITATION_v3_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"/>
          <w:id w:val="2081089180"/>
          <w:placeholder>
            <w:docPart w:val="DefaultPlaceholder_-1854013440"/>
          </w:placeholder>
        </w:sdtPr>
        <w:sdtEndPr/>
        <w:sdtContent>
          <w:r w:rsidR="00EE0DC1" w:rsidRPr="00EE0DC1">
            <w:rPr>
              <w:rFonts w:ascii="Times New Roman" w:hAnsi="Times New Roman" w:cs="Times New Roman"/>
              <w:color w:val="000000"/>
            </w:rPr>
            <w:t>(7)</w:t>
          </w:r>
        </w:sdtContent>
      </w:sdt>
      <w:r w:rsidRPr="00052C08">
        <w:rPr>
          <w:rFonts w:ascii="Times New Roman" w:hAnsi="Times New Roman" w:cs="Times New Roman"/>
        </w:rPr>
        <w:t xml:space="preserve">. This oxidative burden promotes lipid peroxidation, protein oxidation, and nucleic acid damage, leading to tissue injury involving the liver, heart, endocrine glands, and kidneys. However, iron toxicity does not occur in isolation; rather, it is closely intertwined with inflammatory and immune processes. </w:t>
      </w:r>
    </w:p>
    <w:p w14:paraId="2D80655F" w14:textId="77777777" w:rsidR="00052C08" w:rsidRPr="00052C08" w:rsidRDefault="00052C08" w:rsidP="00052C08">
      <w:pPr>
        <w:spacing w:after="0"/>
        <w:jc w:val="both"/>
        <w:rPr>
          <w:rFonts w:ascii="Times New Roman" w:hAnsi="Times New Roman" w:cs="Times New Roman"/>
        </w:rPr>
      </w:pPr>
    </w:p>
    <w:p w14:paraId="6C0F30A9" w14:textId="7E7E8AC0" w:rsidR="00052C08" w:rsidRDefault="00052C08" w:rsidP="00052C08">
      <w:pPr>
        <w:spacing w:after="0"/>
        <w:jc w:val="both"/>
        <w:rPr>
          <w:rFonts w:ascii="Times New Roman" w:hAnsi="Times New Roman" w:cs="Times New Roman"/>
        </w:rPr>
      </w:pPr>
      <w:r w:rsidRPr="00052C08">
        <w:rPr>
          <w:rFonts w:ascii="Times New Roman" w:hAnsi="Times New Roman" w:cs="Times New Roman"/>
        </w:rPr>
        <w:t xml:space="preserve">Chronic transfusion induces a state of persistent low-grade inflammation mediated by cytokines released from activated macrophages, endothelial cells, and immune effector cells. Pro-inflammatory cytokines such as interleukin-6 (IL-6) and </w:t>
      </w:r>
      <w:proofErr w:type="spellStart"/>
      <w:r w:rsidRPr="00052C08">
        <w:rPr>
          <w:rFonts w:ascii="Times New Roman" w:hAnsi="Times New Roman" w:cs="Times New Roman"/>
        </w:rPr>
        <w:t>tumor</w:t>
      </w:r>
      <w:proofErr w:type="spellEnd"/>
      <w:r w:rsidRPr="00052C08">
        <w:rPr>
          <w:rFonts w:ascii="Times New Roman" w:hAnsi="Times New Roman" w:cs="Times New Roman"/>
        </w:rPr>
        <w:t xml:space="preserve"> necrosis factor-α (TNF-α) play central roles in </w:t>
      </w:r>
      <w:r w:rsidRPr="00052C08">
        <w:rPr>
          <w:rFonts w:ascii="Times New Roman" w:hAnsi="Times New Roman" w:cs="Times New Roman"/>
        </w:rPr>
        <w:lastRenderedPageBreak/>
        <w:t xml:space="preserve">sustaining inflammatory </w:t>
      </w:r>
      <w:proofErr w:type="spellStart"/>
      <w:r w:rsidRPr="00052C08">
        <w:rPr>
          <w:rFonts w:ascii="Times New Roman" w:hAnsi="Times New Roman" w:cs="Times New Roman"/>
        </w:rPr>
        <w:t>signaling</w:t>
      </w:r>
      <w:proofErr w:type="spellEnd"/>
      <w:r w:rsidRPr="00052C08">
        <w:rPr>
          <w:rFonts w:ascii="Times New Roman" w:hAnsi="Times New Roman" w:cs="Times New Roman"/>
        </w:rPr>
        <w:t>, regulating iron metabolism through hepcidin induction, and amplifying oxidative stress</w:t>
      </w:r>
      <w:sdt>
        <w:sdtPr>
          <w:rPr>
            <w:rFonts w:ascii="Times New Roman" w:hAnsi="Times New Roman" w:cs="Times New Roman"/>
            <w:color w:val="000000"/>
          </w:rPr>
          <w:tag w:val="MENDELEY_CITATION_v3_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"/>
          <w:id w:val="-1665848522"/>
          <w:placeholder>
            <w:docPart w:val="DefaultPlaceholder_-1854013440"/>
          </w:placeholder>
        </w:sdtPr>
        <w:sdtEndPr/>
        <w:sdtContent>
          <w:r w:rsidR="00EE0DC1" w:rsidRPr="00EE0DC1">
            <w:rPr>
              <w:rFonts w:ascii="Times New Roman" w:hAnsi="Times New Roman" w:cs="Times New Roman"/>
              <w:color w:val="000000"/>
            </w:rPr>
            <w:t>(8)</w:t>
          </w:r>
        </w:sdtContent>
      </w:sdt>
      <w:r w:rsidRPr="00052C08">
        <w:rPr>
          <w:rFonts w:ascii="Times New Roman" w:hAnsi="Times New Roman" w:cs="Times New Roman"/>
        </w:rPr>
        <w:t>. IL-8 further contributes by promoting neutrophil recruitment and endothelial activation, thereby reinforcing inflammatory injury. Conversely, anti-inflammatory cytokines such as interleukin-10 (IL-10) act as counter-regulatory mediators, suppressing excessive immune activation but potentially contributing to immune tolerance and altered alloimmune responses. The imbalance between pro- and anti-inflammatory cytokines represents a critical determinant of disease severity in chronically transfused patients.</w:t>
      </w:r>
    </w:p>
    <w:p w14:paraId="4D4326BD" w14:textId="77777777" w:rsidR="00052C08" w:rsidRPr="00052C08" w:rsidRDefault="00052C08" w:rsidP="00052C08">
      <w:pPr>
        <w:spacing w:after="0"/>
        <w:jc w:val="both"/>
        <w:rPr>
          <w:rFonts w:ascii="Times New Roman" w:hAnsi="Times New Roman" w:cs="Times New Roman"/>
        </w:rPr>
      </w:pPr>
    </w:p>
    <w:p w14:paraId="1DCAB4C3" w14:textId="7AFE358C" w:rsidR="00052C08" w:rsidRDefault="00052C08" w:rsidP="00052C08">
      <w:pPr>
        <w:spacing w:after="0"/>
        <w:jc w:val="both"/>
        <w:rPr>
          <w:rFonts w:ascii="Times New Roman" w:hAnsi="Times New Roman" w:cs="Times New Roman"/>
        </w:rPr>
      </w:pPr>
      <w:r w:rsidRPr="00052C08">
        <w:rPr>
          <w:rFonts w:ascii="Times New Roman" w:hAnsi="Times New Roman" w:cs="Times New Roman"/>
        </w:rPr>
        <w:t>Oxidative stress represents a downstream yet central mechanism linking iron overload and inflammation. Malondialdehyde (MDA)</w:t>
      </w:r>
      <w:sdt>
        <w:sdtPr>
          <w:rPr>
            <w:rFonts w:ascii="Times New Roman" w:hAnsi="Times New Roman" w:cs="Times New Roman"/>
            <w:color w:val="000000"/>
          </w:rPr>
          <w:tag w:val="MENDELEY_CITATION_v3_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"/>
          <w:id w:val="35700774"/>
          <w:placeholder>
            <w:docPart w:val="DefaultPlaceholder_-1854013440"/>
          </w:placeholder>
        </w:sdtPr>
        <w:sdtEndPr/>
        <w:sdtContent>
          <w:r w:rsidR="00EE0DC1" w:rsidRPr="00EE0DC1">
            <w:rPr>
              <w:rFonts w:ascii="Times New Roman" w:hAnsi="Times New Roman" w:cs="Times New Roman"/>
              <w:color w:val="000000"/>
            </w:rPr>
            <w:t>(9)</w:t>
          </w:r>
        </w:sdtContent>
      </w:sdt>
      <w:r w:rsidRPr="00052C08">
        <w:rPr>
          <w:rFonts w:ascii="Times New Roman" w:hAnsi="Times New Roman" w:cs="Times New Roman"/>
        </w:rPr>
        <w:t xml:space="preserve">, a stable end-product of lipid peroxidation, is widely used as a surrogate marker of oxidative membrane damage and has been consistently reported to be elevated in transfusion-dependent populations. Concurrently, antioxidant </w:t>
      </w:r>
      <w:proofErr w:type="spellStart"/>
      <w:r w:rsidRPr="00052C08">
        <w:rPr>
          <w:rFonts w:ascii="Times New Roman" w:hAnsi="Times New Roman" w:cs="Times New Roman"/>
        </w:rPr>
        <w:t>defense</w:t>
      </w:r>
      <w:proofErr w:type="spellEnd"/>
      <w:r w:rsidRPr="00052C08">
        <w:rPr>
          <w:rFonts w:ascii="Times New Roman" w:hAnsi="Times New Roman" w:cs="Times New Roman"/>
        </w:rPr>
        <w:t xml:space="preserve"> systems—including enzymatic antioxidants such as superoxide dismutase (SOD), catalase, and non-enzymatic antioxidants like glutathione (GSH)—become progressively depleted, resulting in redox imbalance.</w:t>
      </w:r>
      <w:sdt>
        <w:sdtPr>
          <w:rPr>
            <w:rFonts w:ascii="Times New Roman" w:hAnsi="Times New Roman" w:cs="Times New Roman"/>
            <w:color w:val="000000"/>
          </w:rPr>
          <w:tag w:val="MENDELEY_CITATION_v3_eyJjaXRhdGlvbklEIjoiTUVOREVMRVlfQ0lUQVRJT05fNjIyMmIyOWYtZmMxOS00ZTBlLTgzYTItYzZmOWQ1NzQ1ZjY2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
          <w:id w:val="3876034"/>
          <w:placeholder>
            <w:docPart w:val="DefaultPlaceholder_-1854013440"/>
          </w:placeholder>
        </w:sdtPr>
        <w:sdtEndPr/>
        <w:sdtContent>
          <w:r w:rsidR="00EE0DC1" w:rsidRPr="00EE0DC1">
            <w:rPr>
              <w:rFonts w:ascii="Times New Roman" w:hAnsi="Times New Roman" w:cs="Times New Roman"/>
              <w:color w:val="000000"/>
            </w:rPr>
            <w:t>(10)</w:t>
          </w:r>
        </w:sdtContent>
      </w:sdt>
      <w:r w:rsidRPr="00052C08">
        <w:rPr>
          <w:rFonts w:ascii="Times New Roman" w:hAnsi="Times New Roman" w:cs="Times New Roman"/>
        </w:rPr>
        <w:t xml:space="preserve"> </w:t>
      </w:r>
    </w:p>
    <w:p w14:paraId="54DE242C" w14:textId="77777777" w:rsidR="00052C08" w:rsidRPr="00052C08" w:rsidRDefault="00052C08" w:rsidP="00052C08">
      <w:pPr>
        <w:spacing w:after="0"/>
        <w:jc w:val="both"/>
        <w:rPr>
          <w:rFonts w:ascii="Times New Roman" w:hAnsi="Times New Roman" w:cs="Times New Roman"/>
        </w:rPr>
      </w:pPr>
    </w:p>
    <w:p w14:paraId="04856FF0" w14:textId="45829C54" w:rsidR="00052C08" w:rsidRDefault="00052C08" w:rsidP="00052C08">
      <w:pPr>
        <w:spacing w:after="0"/>
        <w:jc w:val="both"/>
        <w:rPr>
          <w:rFonts w:ascii="Times New Roman" w:hAnsi="Times New Roman" w:cs="Times New Roman"/>
        </w:rPr>
      </w:pPr>
      <w:r w:rsidRPr="00052C08">
        <w:rPr>
          <w:rFonts w:ascii="Times New Roman" w:hAnsi="Times New Roman" w:cs="Times New Roman"/>
        </w:rPr>
        <w:t xml:space="preserve">This oxidative–inflammatory milieu not only accelerates organ injury but also modifies RBC membrane proteins, potentially increasing their immunogenicity. Alloimmunization remains one of the most clinically challenging immunological complications of repeated blood transfusions. The development of alloantibodies against donor RBC antigens complicates transfusion compatibility, increases the risk of delayed </w:t>
      </w:r>
      <w:proofErr w:type="spellStart"/>
      <w:r w:rsidRPr="00052C08">
        <w:rPr>
          <w:rFonts w:ascii="Times New Roman" w:hAnsi="Times New Roman" w:cs="Times New Roman"/>
        </w:rPr>
        <w:t>hemolytic</w:t>
      </w:r>
      <w:proofErr w:type="spellEnd"/>
      <w:r w:rsidRPr="00052C08">
        <w:rPr>
          <w:rFonts w:ascii="Times New Roman" w:hAnsi="Times New Roman" w:cs="Times New Roman"/>
        </w:rPr>
        <w:t xml:space="preserve"> transfusion reactions, and limits the availability of compatible blood units</w:t>
      </w:r>
      <w:sdt>
        <w:sdtPr>
          <w:rPr>
            <w:rFonts w:ascii="Times New Roman" w:hAnsi="Times New Roman" w:cs="Times New Roman"/>
            <w:color w:val="000000"/>
          </w:rPr>
          <w:tag w:val="MENDELEY_CITATION_v3_eyJjaXRhdGlvbklEIjoiTUVOREVMRVlfQ0lUQVRJT05fZTI5YjZjYTYtMDNhNy00YTBjLTliMjktMDA2MzQ4NGQ0Yzcz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496023838"/>
          <w:placeholder>
            <w:docPart w:val="DefaultPlaceholder_-1854013440"/>
          </w:placeholder>
        </w:sdtPr>
        <w:sdtEndPr/>
        <w:sdtContent>
          <w:r w:rsidR="00EE0DC1" w:rsidRPr="00EE0DC1">
            <w:rPr>
              <w:rFonts w:ascii="Times New Roman" w:hAnsi="Times New Roman" w:cs="Times New Roman"/>
              <w:color w:val="000000"/>
            </w:rPr>
            <w:t>(11)</w:t>
          </w:r>
        </w:sdtContent>
      </w:sdt>
      <w:r w:rsidRPr="00052C08">
        <w:rPr>
          <w:rFonts w:ascii="Times New Roman" w:hAnsi="Times New Roman" w:cs="Times New Roman"/>
        </w:rPr>
        <w:t xml:space="preserve">. </w:t>
      </w:r>
    </w:p>
    <w:p w14:paraId="5622BD3E" w14:textId="77777777" w:rsidR="00052C08" w:rsidRPr="00052C08" w:rsidRDefault="00052C08" w:rsidP="00052C08">
      <w:pPr>
        <w:spacing w:after="0"/>
        <w:jc w:val="both"/>
        <w:rPr>
          <w:rFonts w:ascii="Times New Roman" w:hAnsi="Times New Roman" w:cs="Times New Roman"/>
        </w:rPr>
      </w:pPr>
    </w:p>
    <w:p w14:paraId="0E240E87" w14:textId="77777777" w:rsidR="00052C08" w:rsidRDefault="00052C08" w:rsidP="00052C08">
      <w:pPr>
        <w:spacing w:after="0"/>
        <w:jc w:val="both"/>
        <w:rPr>
          <w:rFonts w:ascii="Times New Roman" w:hAnsi="Times New Roman" w:cs="Times New Roman"/>
        </w:rPr>
      </w:pPr>
      <w:r w:rsidRPr="00052C08">
        <w:rPr>
          <w:rFonts w:ascii="Times New Roman" w:hAnsi="Times New Roman" w:cs="Times New Roman"/>
        </w:rPr>
        <w:t>Inflammatory and oxidative stress states are increasingly recognized as key modulators of alloimmune responses by enhancing antigen presentation, dendritic cell activation, and adaptive immune priming. The indirect antiglobulin test (IAT) serves as a functional marker of this alloimmune activation and reflects the cumulative immunological burden imposed by chronic transfusion exposure.</w:t>
      </w:r>
    </w:p>
    <w:p w14:paraId="0567194C" w14:textId="77777777" w:rsidR="00052C08" w:rsidRPr="00052C08" w:rsidRDefault="00052C08" w:rsidP="00052C08">
      <w:pPr>
        <w:spacing w:after="0"/>
        <w:jc w:val="both"/>
        <w:rPr>
          <w:rFonts w:ascii="Times New Roman" w:hAnsi="Times New Roman" w:cs="Times New Roman"/>
        </w:rPr>
      </w:pPr>
    </w:p>
    <w:p w14:paraId="184DF756" w14:textId="4698DED6" w:rsidR="00052C08" w:rsidRDefault="00052C08" w:rsidP="00052C08">
      <w:pPr>
        <w:spacing w:after="0"/>
        <w:jc w:val="both"/>
        <w:rPr>
          <w:rFonts w:ascii="Times New Roman" w:hAnsi="Times New Roman" w:cs="Times New Roman"/>
        </w:rPr>
      </w:pPr>
      <w:r w:rsidRPr="00052C08">
        <w:rPr>
          <w:rFonts w:ascii="Times New Roman" w:hAnsi="Times New Roman" w:cs="Times New Roman"/>
        </w:rPr>
        <w:t>Extensive research has been conducted on individual biomarkers, such as serum ferritin for iron overload, malondialdehyde (MDA) for oxidative stress, and cytokines for inflammation. However, approaches that focus on single analytes are inadequate in capturing the intricate biological complexity and interdependence of these processes</w:t>
      </w:r>
      <w:sdt>
        <w:sdtPr>
          <w:rPr>
            <w:rFonts w:ascii="Times New Roman" w:hAnsi="Times New Roman" w:cs="Times New Roman"/>
            <w:color w:val="000000"/>
          </w:rPr>
          <w:tag w:val="MENDELEY_CITATION_v3_eyJjaXRhdGlvbklEIjoiTUVOREVMRVlfQ0lUQVRJT05fYjRiNDg2Y2YtNWU2My00MTdmLWExNjQtYmY1MDc0MWU3Mjk2IiwicHJvcGVydGllcyI6eyJub3RlSW5kZXgiOjB9LCJpc0VkaXRlZCI6ZmFsc2UsIm1hbnVhbE92ZXJyaWRlIjp7ImlzTWFudWFsbHlPdmVycmlkZGVuIjpmYWxzZSwiY2l0ZXByb2NUZXh0IjoiKDcsOSkiLCJtYW51YWxPdmVycmlkZVRleHQiOiIifSwiY2l0YXRpb25JdGVtcyI6W3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"/>
          <w:id w:val="-708179965"/>
          <w:placeholder>
            <w:docPart w:val="DefaultPlaceholder_-1854013440"/>
          </w:placeholder>
        </w:sdtPr>
        <w:sdtEndPr/>
        <w:sdtContent>
          <w:r w:rsidR="00EE0DC1" w:rsidRPr="00EE0DC1">
            <w:rPr>
              <w:rFonts w:ascii="Times New Roman" w:hAnsi="Times New Roman" w:cs="Times New Roman"/>
              <w:color w:val="000000"/>
            </w:rPr>
            <w:t>(7,9)</w:t>
          </w:r>
        </w:sdtContent>
      </w:sdt>
      <w:r w:rsidRPr="00052C08">
        <w:rPr>
          <w:rFonts w:ascii="Times New Roman" w:hAnsi="Times New Roman" w:cs="Times New Roman"/>
        </w:rPr>
        <w:t>. Isolated biomarkers yield only partial insights into disease pathophysiology and offer limited prognostic accuracy. As a result, there is a notable shift towards integrated biomarker frameworks that amalgamate inflammatory, oxidative, and immune parameters, thereby providing a more comprehensive evaluation of transfusion-related risk</w:t>
      </w:r>
      <w:sdt>
        <w:sdtPr>
          <w:rPr>
            <w:rFonts w:ascii="Times New Roman" w:hAnsi="Times New Roman" w:cs="Times New Roman"/>
            <w:color w:val="000000"/>
          </w:rPr>
          <w:tag w:val="MENDELEY_CITATION_v3_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"/>
          <w:id w:val="1795327695"/>
          <w:placeholder>
            <w:docPart w:val="DefaultPlaceholder_-1854013440"/>
          </w:placeholder>
        </w:sdtPr>
        <w:sdtEndPr/>
        <w:sdtContent>
          <w:r w:rsidR="00EE0DC1" w:rsidRPr="00EE0DC1">
            <w:rPr>
              <w:rFonts w:ascii="Times New Roman" w:hAnsi="Times New Roman" w:cs="Times New Roman"/>
              <w:color w:val="000000"/>
            </w:rPr>
            <w:t>(12)</w:t>
          </w:r>
        </w:sdtContent>
      </w:sdt>
      <w:r w:rsidRPr="00052C08">
        <w:rPr>
          <w:rFonts w:ascii="Times New Roman" w:hAnsi="Times New Roman" w:cs="Times New Roman"/>
        </w:rPr>
        <w:t>.</w:t>
      </w:r>
    </w:p>
    <w:p w14:paraId="08C1B83F" w14:textId="77777777" w:rsidR="00052C08" w:rsidRPr="00052C08" w:rsidRDefault="00052C08" w:rsidP="00052C08">
      <w:pPr>
        <w:spacing w:after="0"/>
        <w:jc w:val="both"/>
        <w:rPr>
          <w:rFonts w:ascii="Times New Roman" w:hAnsi="Times New Roman" w:cs="Times New Roman"/>
        </w:rPr>
      </w:pPr>
    </w:p>
    <w:p w14:paraId="02164AC1" w14:textId="653E3CC7" w:rsidR="00052C08" w:rsidRDefault="00052C08" w:rsidP="00052C08">
      <w:pPr>
        <w:spacing w:after="0"/>
        <w:jc w:val="both"/>
        <w:rPr>
          <w:rFonts w:ascii="Times New Roman" w:hAnsi="Times New Roman" w:cs="Times New Roman"/>
        </w:rPr>
      </w:pPr>
      <w:r w:rsidRPr="00052C08">
        <w:rPr>
          <w:rFonts w:ascii="Times New Roman" w:hAnsi="Times New Roman" w:cs="Times New Roman"/>
        </w:rPr>
        <w:t>In this context, composite biomarker panels that integrate immuno-inflammatory cytokines (IL-6, IL-8, IL-10), iron overload markers (ferritin), oxidative stress indicators (MDA), and immunopharmacological outcomes (alloimmunization/IAT status) offer a biologically plausible and clinically significant approach for risk stratification</w:t>
      </w:r>
      <w:sdt>
        <w:sdtPr>
          <w:rPr>
            <w:rFonts w:ascii="Times New Roman" w:hAnsi="Times New Roman" w:cs="Times New Roman"/>
            <w:color w:val="000000"/>
          </w:rPr>
          <w:tag w:val="MENDELEY_CITATION_v3_eyJjaXRhdGlvbklEIjoiTUVOREVMRVlfQ0lUQVRJT05fNWM3ODk0OWEtMzJhMi00M2VlLTk3YjQtYzI3YmE3ZGYyZTNm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2053222166"/>
          <w:placeholder>
            <w:docPart w:val="DefaultPlaceholder_-1854013440"/>
          </w:placeholder>
        </w:sdtPr>
        <w:sdtEndPr/>
        <w:sdtContent>
          <w:r w:rsidR="00EE0DC1" w:rsidRPr="00EE0DC1">
            <w:rPr>
              <w:rFonts w:ascii="Times New Roman" w:hAnsi="Times New Roman" w:cs="Times New Roman"/>
              <w:color w:val="000000"/>
            </w:rPr>
            <w:t>(11)</w:t>
          </w:r>
        </w:sdtContent>
      </w:sdt>
      <w:r w:rsidRPr="00052C08">
        <w:rPr>
          <w:rFonts w:ascii="Times New Roman" w:hAnsi="Times New Roman" w:cs="Times New Roman"/>
        </w:rPr>
        <w:t>. These panels are consistent with the principles of precision medicine, as they enable the early identification of high-risk individuals, guide personalized transfusion and chelation strategies, and facilitate longitudinal monitoring of disease progression and therapeutic response</w:t>
      </w:r>
      <w:sdt>
        <w:sdtPr>
          <w:rPr>
            <w:rFonts w:ascii="Times New Roman" w:hAnsi="Times New Roman" w:cs="Times New Roman"/>
            <w:color w:val="000000"/>
          </w:rPr>
          <w:tag w:val="MENDELEY_CITATION_v3_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"/>
          <w:id w:val="808673571"/>
          <w:placeholder>
            <w:docPart w:val="DefaultPlaceholder_-1854013440"/>
          </w:placeholder>
        </w:sdtPr>
        <w:sdtEndPr/>
        <w:sdtContent>
          <w:r w:rsidR="00EE0DC1" w:rsidRPr="00EE0DC1">
            <w:rPr>
              <w:rFonts w:ascii="Times New Roman" w:hAnsi="Times New Roman" w:cs="Times New Roman"/>
              <w:color w:val="000000"/>
            </w:rPr>
            <w:t>(13)</w:t>
          </w:r>
        </w:sdtContent>
      </w:sdt>
      <w:r w:rsidRPr="00052C08">
        <w:rPr>
          <w:rFonts w:ascii="Times New Roman" w:hAnsi="Times New Roman" w:cs="Times New Roman"/>
        </w:rPr>
        <w:t xml:space="preserve">. </w:t>
      </w:r>
    </w:p>
    <w:p w14:paraId="766D782A" w14:textId="77777777" w:rsidR="00052C08" w:rsidRPr="00052C08" w:rsidRDefault="00052C08" w:rsidP="00052C08">
      <w:pPr>
        <w:spacing w:after="0"/>
        <w:jc w:val="both"/>
        <w:rPr>
          <w:rFonts w:ascii="Times New Roman" w:hAnsi="Times New Roman" w:cs="Times New Roman"/>
        </w:rPr>
      </w:pPr>
    </w:p>
    <w:p w14:paraId="2C3E7D8B" w14:textId="1AD9D139" w:rsidR="00052C08" w:rsidRPr="00052C08" w:rsidRDefault="00052C08" w:rsidP="00052C08">
      <w:pPr>
        <w:spacing w:after="0"/>
        <w:jc w:val="both"/>
        <w:rPr>
          <w:rFonts w:ascii="Times New Roman" w:hAnsi="Times New Roman" w:cs="Times New Roman"/>
        </w:rPr>
      </w:pPr>
      <w:r w:rsidRPr="00052C08">
        <w:rPr>
          <w:rFonts w:ascii="Times New Roman" w:hAnsi="Times New Roman" w:cs="Times New Roman"/>
        </w:rPr>
        <w:t>Consequently, this systematic review aims to critically synthesize the available evidence on immuno-inflammatory, oxidative stress, and alloimmunization biomarkers in patients undergoing multiple blood transfusions. By evaluating the mechanistic links and clinical relevance of these biomarkers, this review seeks to establish the scientific rationale for composite biomarker panels as tools for enhanced risk stratification and personalized management in transfusion-dependent populations</w:t>
      </w:r>
      <w:sdt>
        <w:sdtPr>
          <w:rPr>
            <w:rFonts w:ascii="Times New Roman" w:hAnsi="Times New Roman" w:cs="Times New Roman"/>
            <w:color w:val="000000"/>
          </w:rPr>
          <w:tag w:val="MENDELEY_CITATION_v3_eyJjaXRhdGlvbklEIjoiTUVOREVMRVlfQ0lUQVRJT05fNWUwMmU4NGEtYmMwYS00MTM4LWI0ZTYtY2EyNTQ2NzUzZjNh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2130378688"/>
          <w:placeholder>
            <w:docPart w:val="DefaultPlaceholder_-1854013440"/>
          </w:placeholder>
        </w:sdtPr>
        <w:sdtEndPr/>
        <w:sdtContent>
          <w:r w:rsidR="00EE0DC1" w:rsidRPr="00EE0DC1">
            <w:rPr>
              <w:rFonts w:ascii="Times New Roman" w:hAnsi="Times New Roman" w:cs="Times New Roman"/>
              <w:color w:val="000000"/>
            </w:rPr>
            <w:t>(4)</w:t>
          </w:r>
        </w:sdtContent>
      </w:sdt>
      <w:r w:rsidRPr="00052C08">
        <w:rPr>
          <w:rFonts w:ascii="Times New Roman" w:hAnsi="Times New Roman" w:cs="Times New Roman"/>
        </w:rPr>
        <w:t>.</w:t>
      </w:r>
    </w:p>
    <w:p w14:paraId="639FF04F" w14:textId="77777777" w:rsidR="00DA1AD4" w:rsidRPr="007054C3" w:rsidRDefault="00DA1AD4" w:rsidP="00DA1AD4">
      <w:pPr>
        <w:spacing w:after="0"/>
        <w:jc w:val="both"/>
        <w:rPr>
          <w:rFonts w:ascii="Times New Roman" w:hAnsi="Times New Roman" w:cs="Times New Roman"/>
        </w:rPr>
      </w:pPr>
    </w:p>
    <w:p w14:paraId="220BD8C3" w14:textId="072D9B01" w:rsidR="00DA1AD4" w:rsidRPr="007054C3" w:rsidRDefault="00DA1AD4" w:rsidP="00DA1AD4">
      <w:pPr>
        <w:spacing w:after="0"/>
        <w:jc w:val="both"/>
        <w:rPr>
          <w:rFonts w:ascii="Times New Roman" w:hAnsi="Times New Roman" w:cs="Times New Roman"/>
          <w:b/>
          <w:bCs/>
        </w:rPr>
      </w:pPr>
      <w:r w:rsidRPr="007054C3">
        <w:rPr>
          <w:rFonts w:ascii="Times New Roman" w:hAnsi="Times New Roman" w:cs="Times New Roman"/>
          <w:b/>
          <w:bCs/>
        </w:rPr>
        <w:t xml:space="preserve">Method: </w:t>
      </w:r>
      <w:r w:rsidRPr="007054C3">
        <w:rPr>
          <w:rFonts w:ascii="Times New Roman" w:hAnsi="Times New Roman" w:cs="Times New Roman"/>
        </w:rPr>
        <w:t>A systematic review was performed on the PubMed, and Scopus databases to identify publications in the English language from January 2010 to December 2024. These search terms were used:</w:t>
      </w:r>
    </w:p>
    <w:p w14:paraId="3B878715" w14:textId="77777777" w:rsidR="00DA1AD4" w:rsidRPr="007054C3" w:rsidRDefault="00DA1AD4" w:rsidP="00DA1AD4">
      <w:pPr>
        <w:spacing w:after="0"/>
        <w:jc w:val="both"/>
        <w:rPr>
          <w:rFonts w:ascii="Times New Roman" w:hAnsi="Times New Roman" w:cs="Times New Roman"/>
        </w:rPr>
      </w:pPr>
    </w:p>
    <w:p w14:paraId="59560D17" w14:textId="06F0A935" w:rsidR="00DA1AD4" w:rsidRPr="007054C3" w:rsidRDefault="00DA1AD4" w:rsidP="00DA1AD4">
      <w:pPr>
        <w:spacing w:after="0"/>
        <w:jc w:val="both"/>
        <w:rPr>
          <w:rFonts w:ascii="Times New Roman" w:hAnsi="Times New Roman" w:cs="Times New Roman"/>
        </w:rPr>
      </w:pPr>
      <w:r w:rsidRPr="007054C3">
        <w:rPr>
          <w:rFonts w:ascii="Times New Roman" w:hAnsi="Times New Roman" w:cs="Times New Roman"/>
        </w:rPr>
        <w:t>"Blood transfusion" OR "sickle cell" OR "thalassemia" AND ("oxidative stress" OR "inflammatory biomarkers"</w:t>
      </w:r>
      <w:r w:rsidR="00E41978" w:rsidRPr="007054C3">
        <w:rPr>
          <w:rFonts w:ascii="Times New Roman" w:hAnsi="Times New Roman" w:cs="Times New Roman"/>
        </w:rPr>
        <w:t xml:space="preserve"> OR “Iron overload”.</w:t>
      </w:r>
    </w:p>
    <w:p w14:paraId="55410ABD" w14:textId="77777777" w:rsidR="00DA1AD4" w:rsidRPr="007054C3" w:rsidRDefault="00DA1AD4" w:rsidP="00DA1AD4">
      <w:pPr>
        <w:spacing w:after="0"/>
        <w:jc w:val="both"/>
        <w:rPr>
          <w:rFonts w:ascii="Times New Roman" w:hAnsi="Times New Roman" w:cs="Times New Roman"/>
        </w:rPr>
      </w:pPr>
    </w:p>
    <w:p w14:paraId="3B45D744" w14:textId="77777777" w:rsidR="00DA1AD4" w:rsidRPr="007054C3" w:rsidRDefault="00DA1AD4" w:rsidP="00DA1AD4">
      <w:pPr>
        <w:spacing w:after="0"/>
        <w:jc w:val="both"/>
        <w:rPr>
          <w:rFonts w:ascii="Times New Roman" w:hAnsi="Times New Roman" w:cs="Times New Roman"/>
          <w:b/>
          <w:bCs/>
        </w:rPr>
      </w:pPr>
      <w:r w:rsidRPr="007054C3">
        <w:rPr>
          <w:rFonts w:ascii="Times New Roman" w:hAnsi="Times New Roman" w:cs="Times New Roman"/>
          <w:b/>
          <w:bCs/>
        </w:rPr>
        <w:t>Inclusion criteria:</w:t>
      </w:r>
    </w:p>
    <w:p w14:paraId="0160270B" w14:textId="77777777" w:rsidR="00DA1AD4" w:rsidRPr="007054C3" w:rsidRDefault="00DA1AD4" w:rsidP="00DA1AD4">
      <w:pPr>
        <w:spacing w:after="0"/>
        <w:jc w:val="both"/>
        <w:rPr>
          <w:rFonts w:ascii="Times New Roman" w:hAnsi="Times New Roman" w:cs="Times New Roman"/>
        </w:rPr>
      </w:pPr>
    </w:p>
    <w:p w14:paraId="60C69494" w14:textId="77777777" w:rsidR="00DA1AD4" w:rsidRPr="007054C3" w:rsidRDefault="00DA1AD4" w:rsidP="00DA1AD4">
      <w:pPr>
        <w:pStyle w:val="ListParagraph"/>
        <w:numPr>
          <w:ilvl w:val="0"/>
          <w:numId w:val="1"/>
        </w:numPr>
        <w:spacing w:after="0"/>
        <w:jc w:val="both"/>
        <w:rPr>
          <w:rFonts w:ascii="Times New Roman" w:hAnsi="Times New Roman" w:cs="Times New Roman"/>
        </w:rPr>
      </w:pPr>
      <w:r w:rsidRPr="007054C3">
        <w:rPr>
          <w:rFonts w:ascii="Times New Roman" w:hAnsi="Times New Roman" w:cs="Times New Roman"/>
        </w:rPr>
        <w:t>Human studies involving patients who have chronically received transfusions</w:t>
      </w:r>
    </w:p>
    <w:p w14:paraId="31E9DED6" w14:textId="77777777" w:rsidR="00DA1AD4" w:rsidRPr="007054C3" w:rsidRDefault="00DA1AD4" w:rsidP="00DA1AD4">
      <w:pPr>
        <w:pStyle w:val="ListParagraph"/>
        <w:numPr>
          <w:ilvl w:val="0"/>
          <w:numId w:val="1"/>
        </w:numPr>
        <w:spacing w:after="0"/>
        <w:jc w:val="both"/>
        <w:rPr>
          <w:rFonts w:ascii="Times New Roman" w:hAnsi="Times New Roman" w:cs="Times New Roman"/>
        </w:rPr>
      </w:pPr>
      <w:r w:rsidRPr="007054C3">
        <w:rPr>
          <w:rFonts w:ascii="Times New Roman" w:hAnsi="Times New Roman" w:cs="Times New Roman"/>
        </w:rPr>
        <w:t>Evaluation of ≥2 classes of inflammatory, oxidative, and immune variables</w:t>
      </w:r>
    </w:p>
    <w:p w14:paraId="1E7D4E17" w14:textId="77777777" w:rsidR="00DA1AD4" w:rsidRPr="007054C3" w:rsidRDefault="00DA1AD4" w:rsidP="00DA1AD4">
      <w:pPr>
        <w:pStyle w:val="ListParagraph"/>
        <w:numPr>
          <w:ilvl w:val="0"/>
          <w:numId w:val="1"/>
        </w:numPr>
        <w:spacing w:after="0"/>
        <w:jc w:val="both"/>
        <w:rPr>
          <w:rFonts w:ascii="Times New Roman" w:hAnsi="Times New Roman" w:cs="Times New Roman"/>
        </w:rPr>
      </w:pPr>
      <w:r w:rsidRPr="007054C3">
        <w:rPr>
          <w:rFonts w:ascii="Times New Roman" w:hAnsi="Times New Roman" w:cs="Times New Roman"/>
        </w:rPr>
        <w:t>Quantitative correlations with clinical outcome</w:t>
      </w:r>
    </w:p>
    <w:p w14:paraId="48299502" w14:textId="77777777" w:rsidR="00DA1AD4" w:rsidRPr="007054C3" w:rsidRDefault="00DA1AD4" w:rsidP="00DA1AD4">
      <w:pPr>
        <w:pStyle w:val="ListParagraph"/>
        <w:numPr>
          <w:ilvl w:val="0"/>
          <w:numId w:val="1"/>
        </w:numPr>
        <w:spacing w:after="0"/>
        <w:jc w:val="both"/>
        <w:rPr>
          <w:rFonts w:ascii="Times New Roman" w:hAnsi="Times New Roman" w:cs="Times New Roman"/>
        </w:rPr>
      </w:pPr>
      <w:r w:rsidRPr="007054C3">
        <w:rPr>
          <w:rFonts w:ascii="Times New Roman" w:hAnsi="Times New Roman" w:cs="Times New Roman"/>
        </w:rPr>
        <w:t>Quantitative measures</w:t>
      </w:r>
    </w:p>
    <w:p w14:paraId="7E464098" w14:textId="77777777" w:rsidR="00DA1AD4" w:rsidRPr="007054C3" w:rsidRDefault="00DA1AD4" w:rsidP="00DA1AD4">
      <w:pPr>
        <w:spacing w:after="0"/>
        <w:jc w:val="both"/>
        <w:rPr>
          <w:rFonts w:ascii="Times New Roman" w:hAnsi="Times New Roman" w:cs="Times New Roman"/>
        </w:rPr>
      </w:pPr>
    </w:p>
    <w:p w14:paraId="6829035F" w14:textId="77777777" w:rsidR="00DA1AD4" w:rsidRPr="007054C3" w:rsidRDefault="00DA1AD4" w:rsidP="00DA1AD4">
      <w:pPr>
        <w:spacing w:after="0"/>
        <w:jc w:val="both"/>
        <w:rPr>
          <w:rFonts w:ascii="Times New Roman" w:hAnsi="Times New Roman" w:cs="Times New Roman"/>
          <w:b/>
          <w:bCs/>
        </w:rPr>
      </w:pPr>
      <w:r w:rsidRPr="007054C3">
        <w:rPr>
          <w:rFonts w:ascii="Times New Roman" w:hAnsi="Times New Roman" w:cs="Times New Roman"/>
          <w:b/>
          <w:bCs/>
        </w:rPr>
        <w:t>Exclusion criteria:</w:t>
      </w:r>
    </w:p>
    <w:p w14:paraId="087352F8" w14:textId="77777777" w:rsidR="00DA1AD4" w:rsidRPr="007054C3" w:rsidRDefault="00DA1AD4" w:rsidP="00DA1AD4">
      <w:pPr>
        <w:spacing w:after="0"/>
        <w:jc w:val="both"/>
        <w:rPr>
          <w:rFonts w:ascii="Times New Roman" w:hAnsi="Times New Roman" w:cs="Times New Roman"/>
        </w:rPr>
      </w:pPr>
    </w:p>
    <w:p w14:paraId="4B42A672" w14:textId="77777777" w:rsidR="00DA1AD4" w:rsidRPr="007054C3" w:rsidRDefault="00DA1AD4" w:rsidP="00DA1AD4">
      <w:pPr>
        <w:pStyle w:val="ListParagraph"/>
        <w:numPr>
          <w:ilvl w:val="0"/>
          <w:numId w:val="2"/>
        </w:numPr>
        <w:spacing w:after="0"/>
        <w:jc w:val="both"/>
        <w:rPr>
          <w:rFonts w:ascii="Times New Roman" w:hAnsi="Times New Roman" w:cs="Times New Roman"/>
        </w:rPr>
      </w:pPr>
      <w:r w:rsidRPr="007054C3">
        <w:rPr>
          <w:rFonts w:ascii="Times New Roman" w:hAnsi="Times New Roman" w:cs="Times New Roman"/>
        </w:rPr>
        <w:t>Single biomarker analyses</w:t>
      </w:r>
    </w:p>
    <w:p w14:paraId="7E8BEB4B" w14:textId="0CAEB426" w:rsidR="00DA1AD4" w:rsidRPr="007054C3" w:rsidRDefault="00DA1AD4" w:rsidP="00DA1AD4">
      <w:pPr>
        <w:pStyle w:val="ListParagraph"/>
        <w:numPr>
          <w:ilvl w:val="0"/>
          <w:numId w:val="2"/>
        </w:numPr>
        <w:spacing w:after="0"/>
        <w:jc w:val="both"/>
        <w:rPr>
          <w:rFonts w:ascii="Times New Roman" w:hAnsi="Times New Roman" w:cs="Times New Roman"/>
        </w:rPr>
      </w:pPr>
      <w:r w:rsidRPr="007054C3">
        <w:rPr>
          <w:rFonts w:ascii="Times New Roman" w:hAnsi="Times New Roman" w:cs="Times New Roman"/>
        </w:rPr>
        <w:t>Non-human or in vitro data</w:t>
      </w:r>
    </w:p>
    <w:p w14:paraId="233590EC" w14:textId="77777777" w:rsidR="00882131" w:rsidRPr="007054C3" w:rsidRDefault="00882131" w:rsidP="00882131">
      <w:pPr>
        <w:spacing w:after="0"/>
        <w:jc w:val="both"/>
        <w:rPr>
          <w:rFonts w:ascii="Times New Roman" w:hAnsi="Times New Roman" w:cs="Times New Roman"/>
        </w:rPr>
      </w:pPr>
    </w:p>
    <w:p w14:paraId="448940B1" w14:textId="37B28E93" w:rsidR="00882131" w:rsidRPr="007054C3" w:rsidRDefault="00882131" w:rsidP="00882131">
      <w:pPr>
        <w:spacing w:after="0"/>
        <w:jc w:val="both"/>
        <w:rPr>
          <w:rFonts w:ascii="Times New Roman" w:hAnsi="Times New Roman" w:cs="Times New Roman"/>
          <w:b/>
          <w:bCs/>
        </w:rPr>
      </w:pPr>
      <w:r w:rsidRPr="007054C3">
        <w:rPr>
          <w:rFonts w:ascii="Times New Roman" w:hAnsi="Times New Roman" w:cs="Times New Roman"/>
          <w:b/>
          <w:bCs/>
        </w:rPr>
        <w:t>Pathophysiological</w:t>
      </w:r>
    </w:p>
    <w:p w14:paraId="6083A349" w14:textId="77777777" w:rsidR="00882131" w:rsidRPr="007054C3" w:rsidRDefault="00882131" w:rsidP="00882131">
      <w:pPr>
        <w:spacing w:after="0"/>
        <w:jc w:val="both"/>
        <w:rPr>
          <w:rFonts w:ascii="Times New Roman" w:hAnsi="Times New Roman" w:cs="Times New Roman"/>
        </w:rPr>
      </w:pPr>
    </w:p>
    <w:p w14:paraId="382D6054" w14:textId="704F5202" w:rsidR="00D95984" w:rsidRDefault="00D95984" w:rsidP="00D95984">
      <w:pPr>
        <w:spacing w:after="0"/>
        <w:jc w:val="both"/>
        <w:rPr>
          <w:rFonts w:ascii="Times New Roman" w:hAnsi="Times New Roman" w:cs="Times New Roman"/>
        </w:rPr>
      </w:pPr>
      <w:r w:rsidRPr="00D95984">
        <w:rPr>
          <w:rFonts w:ascii="Times New Roman" w:hAnsi="Times New Roman" w:cs="Times New Roman"/>
        </w:rPr>
        <w:t xml:space="preserve">Chronic transfusion therapy leads to progressive iron overload due to the lack of a physiological mechanism for iron excretion. Repeated transfusions introduce excess iron that saturates the transferrin-binding capacity, resulting in the accumulation of non-transferrin-bound iron (NTBI) and labile plasma iron. This redox-active ferrous iron (Fe²⁺) readily engages in Fenton chemistry, </w:t>
      </w:r>
      <w:proofErr w:type="spellStart"/>
      <w:r w:rsidRPr="00D95984">
        <w:rPr>
          <w:rFonts w:ascii="Times New Roman" w:hAnsi="Times New Roman" w:cs="Times New Roman"/>
        </w:rPr>
        <w:t>catalyzing</w:t>
      </w:r>
      <w:proofErr w:type="spellEnd"/>
      <w:r w:rsidRPr="00D95984">
        <w:rPr>
          <w:rFonts w:ascii="Times New Roman" w:hAnsi="Times New Roman" w:cs="Times New Roman"/>
        </w:rPr>
        <w:t xml:space="preserve"> the conversion of hydrogen peroxide into highly reactive hydroxyl radicals (·OH). Hydroxyl radicals are among the most potent reactive oxygen species and initiate lipid peroxidation of polyunsaturated fatty acids within cellular and mitochondrial membranes</w:t>
      </w:r>
      <w:sdt>
        <w:sdtPr>
          <w:rPr>
            <w:rFonts w:ascii="Times New Roman" w:hAnsi="Times New Roman" w:cs="Times New Roman"/>
            <w:color w:val="000000"/>
          </w:rPr>
          <w:tag w:val="MENDELEY_CITATION_v3_eyJjaXRhdGlvbklEIjoiTUVOREVMRVlfQ0lUQVRJT05fYjYzZTA2NWQtYjRlYy00NWMxLTk0MzQtMGJlMDlkNzg4OTIzIiwicHJvcGVydGllcyI6eyJub3RlSW5kZXgiOjB9LCJpc0VkaXRlZCI6ZmFsc2UsIm1hbnVhbE92ZXJyaWRlIjp7ImlzTWFudWFsbHlPdmVycmlkZGVuIjpmYWxzZSwiY2l0ZXByb2NUZXh0IjoiKDQsMT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"/>
          <w:id w:val="473646025"/>
          <w:placeholder>
            <w:docPart w:val="DefaultPlaceholder_-1854013440"/>
          </w:placeholder>
        </w:sdtPr>
        <w:sdtEndPr/>
        <w:sdtContent>
          <w:r w:rsidR="00EE0DC1" w:rsidRPr="00EE0DC1">
            <w:rPr>
              <w:rFonts w:ascii="Times New Roman" w:hAnsi="Times New Roman" w:cs="Times New Roman"/>
              <w:color w:val="000000"/>
            </w:rPr>
            <w:t>(4,14)</w:t>
          </w:r>
        </w:sdtContent>
      </w:sdt>
      <w:r w:rsidRPr="00D95984">
        <w:rPr>
          <w:rFonts w:ascii="Times New Roman" w:hAnsi="Times New Roman" w:cs="Times New Roman"/>
        </w:rPr>
        <w:t xml:space="preserve">. </w:t>
      </w:r>
    </w:p>
    <w:p w14:paraId="1AB2B3F6" w14:textId="77777777" w:rsidR="00D95984" w:rsidRDefault="00D95984" w:rsidP="00D95984">
      <w:pPr>
        <w:spacing w:after="0"/>
        <w:jc w:val="center"/>
        <w:rPr>
          <w:rFonts w:ascii="Times New Roman" w:hAnsi="Times New Roman" w:cs="Times New Roman"/>
          <w:i/>
          <w:iCs/>
          <w:sz w:val="26"/>
          <w:szCs w:val="26"/>
        </w:rPr>
      </w:pPr>
    </w:p>
    <w:p w14:paraId="38D39B7C" w14:textId="2900B1D3" w:rsidR="00D95984" w:rsidRPr="007054C3" w:rsidRDefault="00D95984" w:rsidP="00D95984">
      <w:pPr>
        <w:spacing w:after="0"/>
        <w:jc w:val="center"/>
        <w:rPr>
          <w:rFonts w:ascii="Times New Roman" w:hAnsi="Times New Roman" w:cs="Times New Roman"/>
          <w:i/>
          <w:iCs/>
          <w:sz w:val="26"/>
          <w:szCs w:val="26"/>
        </w:rPr>
      </w:pPr>
      <w:r w:rsidRPr="007054C3">
        <w:rPr>
          <w:rFonts w:ascii="Times New Roman" w:hAnsi="Times New Roman" w:cs="Times New Roman"/>
          <w:i/>
          <w:iCs/>
          <w:sz w:val="26"/>
          <w:szCs w:val="26"/>
        </w:rPr>
        <w:t>Fe</w:t>
      </w:r>
      <w:r w:rsidRPr="007054C3">
        <w:rPr>
          <w:rFonts w:ascii="Times New Roman" w:hAnsi="Times New Roman" w:cs="Times New Roman"/>
          <w:i/>
          <w:iCs/>
          <w:sz w:val="26"/>
          <w:szCs w:val="26"/>
          <w:vertAlign w:val="superscript"/>
        </w:rPr>
        <w:t>2+</w:t>
      </w:r>
      <w:r w:rsidRPr="007054C3">
        <w:rPr>
          <w:rFonts w:ascii="Times New Roman" w:hAnsi="Times New Roman" w:cs="Times New Roman"/>
          <w:i/>
          <w:iCs/>
          <w:sz w:val="26"/>
          <w:szCs w:val="26"/>
        </w:rPr>
        <w:t>+H2​O2​→Fe</w:t>
      </w:r>
      <w:r w:rsidRPr="007054C3">
        <w:rPr>
          <w:rFonts w:ascii="Times New Roman" w:hAnsi="Times New Roman" w:cs="Times New Roman"/>
          <w:i/>
          <w:iCs/>
          <w:sz w:val="26"/>
          <w:szCs w:val="26"/>
          <w:vertAlign w:val="superscript"/>
        </w:rPr>
        <w:t>3+</w:t>
      </w:r>
      <w:r w:rsidRPr="007054C3">
        <w:rPr>
          <w:rFonts w:ascii="Times New Roman" w:hAnsi="Times New Roman" w:cs="Times New Roman"/>
          <w:i/>
          <w:iCs/>
          <w:sz w:val="26"/>
          <w:szCs w:val="26"/>
        </w:rPr>
        <w:t>+OH</w:t>
      </w:r>
      <w:r w:rsidRPr="007054C3">
        <w:rPr>
          <w:rFonts w:ascii="Times New Roman" w:hAnsi="Times New Roman" w:cs="Times New Roman"/>
          <w:i/>
          <w:iCs/>
          <w:sz w:val="26"/>
          <w:szCs w:val="26"/>
          <w:vertAlign w:val="superscript"/>
        </w:rPr>
        <w:t>−</w:t>
      </w:r>
      <w:r w:rsidRPr="007054C3">
        <w:rPr>
          <w:rFonts w:ascii="Times New Roman" w:hAnsi="Times New Roman" w:cs="Times New Roman"/>
          <w:i/>
          <w:iCs/>
          <w:sz w:val="26"/>
          <w:szCs w:val="26"/>
        </w:rPr>
        <w:t>+OH</w:t>
      </w:r>
    </w:p>
    <w:p w14:paraId="20E2D35F" w14:textId="77777777" w:rsidR="00D95984" w:rsidRPr="00D95984" w:rsidRDefault="00D95984" w:rsidP="00D95984">
      <w:pPr>
        <w:spacing w:after="0"/>
        <w:jc w:val="both"/>
        <w:rPr>
          <w:rFonts w:ascii="Times New Roman" w:hAnsi="Times New Roman" w:cs="Times New Roman"/>
        </w:rPr>
      </w:pPr>
    </w:p>
    <w:p w14:paraId="3FD548B6" w14:textId="566E688D" w:rsidR="00D95984" w:rsidRDefault="00D95984" w:rsidP="00D95984">
      <w:pPr>
        <w:spacing w:after="0"/>
        <w:jc w:val="both"/>
        <w:rPr>
          <w:rFonts w:ascii="Times New Roman" w:hAnsi="Times New Roman" w:cs="Times New Roman"/>
        </w:rPr>
      </w:pPr>
      <w:r w:rsidRPr="00D95984">
        <w:rPr>
          <w:rFonts w:ascii="Times New Roman" w:hAnsi="Times New Roman" w:cs="Times New Roman"/>
        </w:rPr>
        <w:t xml:space="preserve">This process generates secondary reactive aldehydes, particularly malondialdehyde (MDA), which serves as a stable and quantifiable biomarker of oxidative membrane damage. Concurrently, hydroxyl radicals induce protein carbonylation and nucleic acid oxidation, leading to structural and functional alterations of enzymes, receptors, cytoskeletal proteins, and mitochondrial DNA. Collectively, these oxidative modifications compromise membrane integrity, impair cellular </w:t>
      </w:r>
      <w:proofErr w:type="spellStart"/>
      <w:r w:rsidRPr="00D95984">
        <w:rPr>
          <w:rFonts w:ascii="Times New Roman" w:hAnsi="Times New Roman" w:cs="Times New Roman"/>
        </w:rPr>
        <w:t>signaling</w:t>
      </w:r>
      <w:proofErr w:type="spellEnd"/>
      <w:r w:rsidRPr="00D95984">
        <w:rPr>
          <w:rFonts w:ascii="Times New Roman" w:hAnsi="Times New Roman" w:cs="Times New Roman"/>
        </w:rPr>
        <w:t>, and accelerate tissue injury across vital organs such as the liver, heart, and kidneys</w:t>
      </w:r>
      <w:sdt>
        <w:sdtPr>
          <w:rPr>
            <w:rFonts w:ascii="Times New Roman" w:hAnsi="Times New Roman" w:cs="Times New Roman"/>
            <w:color w:val="000000"/>
          </w:rPr>
          <w:tag w:val="MENDELEY_CITATION_v3_eyJjaXRhdGlvbklEIjoiTUVOREVMRVlfQ0lUQVRJT05fNzg5MzQzZjktM2RhNC00MTgyLTlhOWUtZTU2ZGFlMjcxOTFlIiwicHJvcGVydGllcyI6eyJub3RlSW5kZXgiOjB9LCJpc0VkaXRlZCI6ZmFsc2UsIm1hbnVhbE92ZXJyaWRlIjp7ImlzTWFudWFsbHlPdmVycmlkZGVuIjpmYWxzZSwiY2l0ZXByb2NUZXh0IjoiKDE1KSIsIm1hbnVhbE92ZXJyaWRlVGV4dCI6IiJ9LCJjaXRhdGlvbkl0ZW1zIjpb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
          <w:id w:val="215250369"/>
          <w:placeholder>
            <w:docPart w:val="DefaultPlaceholder_-1854013440"/>
          </w:placeholder>
        </w:sdtPr>
        <w:sdtEndPr/>
        <w:sdtContent>
          <w:r w:rsidR="00EE0DC1" w:rsidRPr="00EE0DC1">
            <w:rPr>
              <w:rFonts w:ascii="Times New Roman" w:hAnsi="Times New Roman" w:cs="Times New Roman"/>
              <w:color w:val="000000"/>
            </w:rPr>
            <w:t>(15)</w:t>
          </w:r>
        </w:sdtContent>
      </w:sdt>
      <w:r w:rsidRPr="00D95984">
        <w:rPr>
          <w:rFonts w:ascii="Times New Roman" w:hAnsi="Times New Roman" w:cs="Times New Roman"/>
        </w:rPr>
        <w:t>.</w:t>
      </w:r>
    </w:p>
    <w:p w14:paraId="4AA4D863" w14:textId="77777777" w:rsidR="00D95984" w:rsidRPr="00D95984" w:rsidRDefault="00D95984" w:rsidP="00D95984">
      <w:pPr>
        <w:spacing w:after="0"/>
        <w:jc w:val="both"/>
        <w:rPr>
          <w:rFonts w:ascii="Times New Roman" w:hAnsi="Times New Roman" w:cs="Times New Roman"/>
        </w:rPr>
      </w:pPr>
    </w:p>
    <w:p w14:paraId="745351EB" w14:textId="2989A63E" w:rsidR="00D95984" w:rsidRDefault="00D95984" w:rsidP="00D95984">
      <w:pPr>
        <w:spacing w:after="0"/>
        <w:jc w:val="both"/>
        <w:rPr>
          <w:rFonts w:ascii="Times New Roman" w:hAnsi="Times New Roman" w:cs="Times New Roman"/>
        </w:rPr>
      </w:pPr>
      <w:r w:rsidRPr="00D95984">
        <w:rPr>
          <w:rFonts w:ascii="Times New Roman" w:hAnsi="Times New Roman" w:cs="Times New Roman"/>
        </w:rPr>
        <w:t xml:space="preserve">In addition to iron-mediated oxidative reactions, chronic transfusion induces sustained immune and inflammatory activation. Iron overload and damaged erythrocyte components activate macrophages within the reticuloendothelial system. These activated macrophages release pro-inflammatory cytokines, including </w:t>
      </w:r>
      <w:proofErr w:type="spellStart"/>
      <w:r w:rsidRPr="00D95984">
        <w:rPr>
          <w:rFonts w:ascii="Times New Roman" w:hAnsi="Times New Roman" w:cs="Times New Roman"/>
        </w:rPr>
        <w:t>tumor</w:t>
      </w:r>
      <w:proofErr w:type="spellEnd"/>
      <w:r w:rsidRPr="00D95984">
        <w:rPr>
          <w:rFonts w:ascii="Times New Roman" w:hAnsi="Times New Roman" w:cs="Times New Roman"/>
        </w:rPr>
        <w:t xml:space="preserve"> necrosis factor-α (TNF-α) and interleukin-6 (IL-6), along with acute-phase reactants such as C-reactive protein (CRP). These mediators further amplify oxidative stress by stimulating intracellular </w:t>
      </w:r>
      <w:proofErr w:type="spellStart"/>
      <w:r w:rsidRPr="00D95984">
        <w:rPr>
          <w:rFonts w:ascii="Times New Roman" w:hAnsi="Times New Roman" w:cs="Times New Roman"/>
        </w:rPr>
        <w:t>signaling</w:t>
      </w:r>
      <w:proofErr w:type="spellEnd"/>
      <w:r w:rsidRPr="00D95984">
        <w:rPr>
          <w:rFonts w:ascii="Times New Roman" w:hAnsi="Times New Roman" w:cs="Times New Roman"/>
        </w:rPr>
        <w:t xml:space="preserve"> pathways that activate nicotinamide adenine dinucleotide phosphate (NADPH) oxidase, a major enzymatic source of superoxide anions (O₂⁻). The persistent activation of NADPH oxidase sustains a self-perpetuating oxidative–inflammatory cycle, wherein inflammation enhances reactive oxygen species production, and oxidative stress further propagates inflammatory </w:t>
      </w:r>
      <w:proofErr w:type="spellStart"/>
      <w:r w:rsidRPr="00D95984">
        <w:rPr>
          <w:rFonts w:ascii="Times New Roman" w:hAnsi="Times New Roman" w:cs="Times New Roman"/>
        </w:rPr>
        <w:t>signaling</w:t>
      </w:r>
      <w:proofErr w:type="spellEnd"/>
      <w:sdt>
        <w:sdtPr>
          <w:rPr>
            <w:rFonts w:ascii="Times New Roman" w:hAnsi="Times New Roman" w:cs="Times New Roman"/>
            <w:color w:val="000000"/>
          </w:rPr>
          <w:tag w:val="MENDELEY_CITATION_v3_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
          <w:id w:val="1811754586"/>
          <w:placeholder>
            <w:docPart w:val="DefaultPlaceholder_-1854013440"/>
          </w:placeholder>
        </w:sdtPr>
        <w:sdtEndPr/>
        <w:sdtContent>
          <w:r w:rsidR="00EE0DC1" w:rsidRPr="00EE0DC1">
            <w:rPr>
              <w:rFonts w:ascii="Times New Roman" w:hAnsi="Times New Roman" w:cs="Times New Roman"/>
              <w:color w:val="000000"/>
            </w:rPr>
            <w:t>(3–5,16)</w:t>
          </w:r>
        </w:sdtContent>
      </w:sdt>
      <w:r w:rsidRPr="00D95984">
        <w:rPr>
          <w:rFonts w:ascii="Times New Roman" w:hAnsi="Times New Roman" w:cs="Times New Roman"/>
        </w:rPr>
        <w:t>.</w:t>
      </w:r>
    </w:p>
    <w:p w14:paraId="09786039" w14:textId="77777777" w:rsidR="00D95984" w:rsidRPr="00D95984" w:rsidRDefault="00D95984" w:rsidP="00D95984">
      <w:pPr>
        <w:spacing w:after="0"/>
        <w:jc w:val="both"/>
        <w:rPr>
          <w:rFonts w:ascii="Times New Roman" w:hAnsi="Times New Roman" w:cs="Times New Roman"/>
        </w:rPr>
      </w:pPr>
    </w:p>
    <w:p w14:paraId="3B7AA27A" w14:textId="0E3C8271" w:rsidR="00D95984" w:rsidRDefault="00D95984" w:rsidP="00D95984">
      <w:pPr>
        <w:spacing w:after="0"/>
        <w:jc w:val="both"/>
        <w:rPr>
          <w:rFonts w:ascii="Times New Roman" w:hAnsi="Times New Roman" w:cs="Times New Roman"/>
        </w:rPr>
      </w:pPr>
      <w:r w:rsidRPr="00D95984">
        <w:rPr>
          <w:rFonts w:ascii="Times New Roman" w:hAnsi="Times New Roman" w:cs="Times New Roman"/>
        </w:rPr>
        <w:t xml:space="preserve">This cycle progressively overwhelms endogenous antioxidant </w:t>
      </w:r>
      <w:proofErr w:type="spellStart"/>
      <w:r w:rsidRPr="00D95984">
        <w:rPr>
          <w:rFonts w:ascii="Times New Roman" w:hAnsi="Times New Roman" w:cs="Times New Roman"/>
        </w:rPr>
        <w:t>defense</w:t>
      </w:r>
      <w:proofErr w:type="spellEnd"/>
      <w:r w:rsidRPr="00D95984">
        <w:rPr>
          <w:rFonts w:ascii="Times New Roman" w:hAnsi="Times New Roman" w:cs="Times New Roman"/>
        </w:rPr>
        <w:t xml:space="preserve"> systems. Key antioxidant enzymes, including superoxide dismutase (SOD), which </w:t>
      </w:r>
      <w:proofErr w:type="spellStart"/>
      <w:r w:rsidRPr="00D95984">
        <w:rPr>
          <w:rFonts w:ascii="Times New Roman" w:hAnsi="Times New Roman" w:cs="Times New Roman"/>
        </w:rPr>
        <w:t>catalyzes</w:t>
      </w:r>
      <w:proofErr w:type="spellEnd"/>
      <w:r w:rsidRPr="00D95984">
        <w:rPr>
          <w:rFonts w:ascii="Times New Roman" w:hAnsi="Times New Roman" w:cs="Times New Roman"/>
        </w:rPr>
        <w:t xml:space="preserve"> the dismutation of superoxide radicals, catalase, which detoxifies hydrogen peroxide, and glutathione (GSH), the principal intracellular redox buffer, become functionally depleted in multi-transfused patients. Reduced </w:t>
      </w:r>
      <w:r w:rsidRPr="00D95984">
        <w:rPr>
          <w:rFonts w:ascii="Times New Roman" w:hAnsi="Times New Roman" w:cs="Times New Roman"/>
        </w:rPr>
        <w:lastRenderedPageBreak/>
        <w:t>availability of these antioxidants diminishes cellular resilience against oxidative injury and exacerbates redox imbalance</w:t>
      </w:r>
      <w:sdt>
        <w:sdtPr>
          <w:rPr>
            <w:rFonts w:ascii="Times New Roman" w:hAnsi="Times New Roman" w:cs="Times New Roman"/>
            <w:color w:val="000000"/>
          </w:rPr>
          <w:tag w:val="MENDELEY_CITATION_v3_eyJjaXRhdGlvbklEIjoiTUVOREVMRVlfQ0lUQVRJT05fYmYyNGE4YzAtNjkwMy00ZDY2LWFlODAtNWY3MmNjZjkwYjBkIiwicHJvcGVydGllcyI6eyJub3RlSW5kZXgiOjB9LCJpc0VkaXRlZCI6ZmFsc2UsIm1hbnVhbE92ZXJyaWRlIjp7ImlzTWFudWFsbHlPdmVycmlkZGVuIjpmYWxzZSwiY2l0ZXByb2NUZXh0IjoiKDEwLDE1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0s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
          <w:id w:val="-35354921"/>
          <w:placeholder>
            <w:docPart w:val="DefaultPlaceholder_-1854013440"/>
          </w:placeholder>
        </w:sdtPr>
        <w:sdtEndPr/>
        <w:sdtContent>
          <w:r w:rsidR="00EE0DC1" w:rsidRPr="00EE0DC1">
            <w:rPr>
              <w:rFonts w:ascii="Times New Roman" w:hAnsi="Times New Roman" w:cs="Times New Roman"/>
              <w:color w:val="000000"/>
            </w:rPr>
            <w:t>(10,15)</w:t>
          </w:r>
        </w:sdtContent>
      </w:sdt>
      <w:r w:rsidRPr="00D95984">
        <w:rPr>
          <w:rFonts w:ascii="Times New Roman" w:hAnsi="Times New Roman" w:cs="Times New Roman"/>
        </w:rPr>
        <w:t xml:space="preserve">. </w:t>
      </w:r>
    </w:p>
    <w:p w14:paraId="093D0D69" w14:textId="77777777" w:rsidR="00D95984" w:rsidRPr="00D95984" w:rsidRDefault="00D95984" w:rsidP="00D95984">
      <w:pPr>
        <w:spacing w:after="0"/>
        <w:jc w:val="both"/>
        <w:rPr>
          <w:rFonts w:ascii="Times New Roman" w:hAnsi="Times New Roman" w:cs="Times New Roman"/>
        </w:rPr>
      </w:pPr>
    </w:p>
    <w:p w14:paraId="6AB7F0C5" w14:textId="556865C6" w:rsidR="00D95984" w:rsidRPr="00D95984" w:rsidRDefault="00D95984" w:rsidP="00D95984">
      <w:pPr>
        <w:spacing w:after="0"/>
        <w:jc w:val="both"/>
        <w:rPr>
          <w:rFonts w:ascii="Times New Roman" w:hAnsi="Times New Roman" w:cs="Times New Roman"/>
        </w:rPr>
      </w:pPr>
      <w:r w:rsidRPr="00D95984">
        <w:rPr>
          <w:rFonts w:ascii="Times New Roman" w:hAnsi="Times New Roman" w:cs="Times New Roman"/>
        </w:rPr>
        <w:t xml:space="preserve">The convergence of iron overload, inflammatory cytokine </w:t>
      </w:r>
      <w:proofErr w:type="spellStart"/>
      <w:r w:rsidRPr="00D95984">
        <w:rPr>
          <w:rFonts w:ascii="Times New Roman" w:hAnsi="Times New Roman" w:cs="Times New Roman"/>
        </w:rPr>
        <w:t>signaling</w:t>
      </w:r>
      <w:proofErr w:type="spellEnd"/>
      <w:r w:rsidRPr="00D95984">
        <w:rPr>
          <w:rFonts w:ascii="Times New Roman" w:hAnsi="Times New Roman" w:cs="Times New Roman"/>
        </w:rPr>
        <w:t>, excessive reactive oxygen species generation, and antioxidant depletion establishes a state of chronic oxidative–inflammatory stress, which plays a central role in the pathogenesis of organ dysfunction and immune dysregulation in transfusion-dependent patients. This mechanistic interdependence underscores the inadequacy of single biomarkers and provides a strong biological rationale for integrated assessment using composite immuno-inflammatory and oxidative stress biomarker panel</w:t>
      </w:r>
      <w:sdt>
        <w:sdtPr>
          <w:rPr>
            <w:rFonts w:ascii="Times New Roman" w:hAnsi="Times New Roman" w:cs="Times New Roman"/>
            <w:color w:val="000000"/>
          </w:rPr>
          <w:tag w:val="MENDELEY_CITATION_v3_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"/>
          <w:id w:val="-1234698362"/>
          <w:placeholder>
            <w:docPart w:val="DefaultPlaceholder_-1854013440"/>
          </w:placeholder>
        </w:sdtPr>
        <w:sdtEndPr/>
        <w:sdtContent>
          <w:r w:rsidR="00EE0DC1" w:rsidRPr="00EE0DC1">
            <w:rPr>
              <w:rFonts w:ascii="Times New Roman" w:hAnsi="Times New Roman" w:cs="Times New Roman"/>
              <w:color w:val="000000"/>
            </w:rPr>
            <w:t>(2,9,12,13,17)</w:t>
          </w:r>
        </w:sdtContent>
      </w:sdt>
      <w:r w:rsidRPr="00D95984">
        <w:rPr>
          <w:rFonts w:ascii="Times New Roman" w:hAnsi="Times New Roman" w:cs="Times New Roman"/>
        </w:rPr>
        <w:t>s.</w:t>
      </w:r>
    </w:p>
    <w:p w14:paraId="6E1BDD95" w14:textId="77777777" w:rsidR="00882131" w:rsidRPr="007054C3" w:rsidRDefault="00882131" w:rsidP="00882131">
      <w:pPr>
        <w:spacing w:after="0"/>
        <w:jc w:val="both"/>
        <w:rPr>
          <w:rFonts w:ascii="Times New Roman" w:hAnsi="Times New Roman" w:cs="Times New Roman"/>
        </w:rPr>
      </w:pPr>
    </w:p>
    <w:p w14:paraId="2DC3EDF7" w14:textId="77777777" w:rsidR="00882131" w:rsidRPr="007054C3" w:rsidRDefault="00882131" w:rsidP="00882131">
      <w:pPr>
        <w:spacing w:after="0"/>
        <w:jc w:val="both"/>
        <w:rPr>
          <w:rFonts w:ascii="Times New Roman" w:hAnsi="Times New Roman" w:cs="Times New Roman"/>
        </w:rPr>
      </w:pPr>
    </w:p>
    <w:p w14:paraId="05BD4822" w14:textId="77777777" w:rsidR="00EA367A" w:rsidRPr="007054C3" w:rsidRDefault="00EA367A" w:rsidP="00882131">
      <w:pPr>
        <w:spacing w:after="0"/>
        <w:jc w:val="both"/>
        <w:rPr>
          <w:rFonts w:ascii="Times New Roman" w:hAnsi="Times New Roman" w:cs="Times New Roman"/>
        </w:rPr>
      </w:pPr>
    </w:p>
    <w:p w14:paraId="4EB9E8B6" w14:textId="77777777" w:rsidR="00691B92" w:rsidRDefault="00691B92" w:rsidP="00691B92">
      <w:pPr>
        <w:spacing w:after="0"/>
        <w:rPr>
          <w:rFonts w:ascii="Times New Roman" w:hAnsi="Times New Roman" w:cs="Times New Roman"/>
          <w:b/>
          <w:bCs/>
        </w:rPr>
      </w:pPr>
      <w:r w:rsidRPr="00691B92">
        <w:rPr>
          <w:rFonts w:ascii="Times New Roman" w:hAnsi="Times New Roman" w:cs="Times New Roman"/>
          <w:b/>
          <w:bCs/>
        </w:rPr>
        <w:t xml:space="preserve">Biomarker Classification </w:t>
      </w:r>
    </w:p>
    <w:p w14:paraId="73B34834" w14:textId="77777777" w:rsidR="00691B92" w:rsidRDefault="00691B92" w:rsidP="00691B92">
      <w:pPr>
        <w:spacing w:after="0"/>
        <w:rPr>
          <w:rFonts w:ascii="Times New Roman" w:hAnsi="Times New Roman" w:cs="Times New Roman"/>
        </w:rPr>
      </w:pPr>
      <w:r w:rsidRPr="00691B92">
        <w:rPr>
          <w:rFonts w:ascii="Times New Roman" w:hAnsi="Times New Roman" w:cs="Times New Roman"/>
        </w:rPr>
        <w:t>The intricate pathophysiology of chronic transfusion-related complications necessitates the assessment of biomarkers indicative of inflammation, oxidative stress, immune activation, and end-organ dysfunction. The biomarkers included in the proposed composite panel are categorized based on their biological function and clinical significance.</w:t>
      </w:r>
    </w:p>
    <w:p w14:paraId="745B0980" w14:textId="064EDC41" w:rsidR="00691B92" w:rsidRPr="00691B92" w:rsidRDefault="00691B92" w:rsidP="00691B92">
      <w:pPr>
        <w:pStyle w:val="ListParagraph"/>
        <w:numPr>
          <w:ilvl w:val="0"/>
          <w:numId w:val="26"/>
        </w:numPr>
        <w:spacing w:after="0"/>
        <w:rPr>
          <w:rFonts w:ascii="Times New Roman" w:hAnsi="Times New Roman" w:cs="Times New Roman"/>
        </w:rPr>
      </w:pPr>
      <w:r w:rsidRPr="00691B92">
        <w:rPr>
          <w:rFonts w:ascii="Times New Roman" w:hAnsi="Times New Roman" w:cs="Times New Roman"/>
          <w:b/>
          <w:bCs/>
        </w:rPr>
        <w:t>Inflammatory Biomarkers C-Reactive Protein (CRP):</w:t>
      </w:r>
      <w:r w:rsidRPr="00691B92">
        <w:rPr>
          <w:rFonts w:ascii="Times New Roman" w:hAnsi="Times New Roman" w:cs="Times New Roman"/>
        </w:rPr>
        <w:t xml:space="preserve"> C-reactive protein is a classical acute-phase reactant synthesized by hepatocytes in response to inflammatory stimuli, predominantly mediated by IL-6 </w:t>
      </w:r>
      <w:proofErr w:type="spellStart"/>
      <w:r w:rsidRPr="00691B92">
        <w:rPr>
          <w:rFonts w:ascii="Times New Roman" w:hAnsi="Times New Roman" w:cs="Times New Roman"/>
        </w:rPr>
        <w:t>signaling</w:t>
      </w:r>
      <w:proofErr w:type="spellEnd"/>
      <w:r w:rsidRPr="00691B92">
        <w:rPr>
          <w:rFonts w:ascii="Times New Roman" w:hAnsi="Times New Roman" w:cs="Times New Roman"/>
        </w:rPr>
        <w:t xml:space="preserve">. Elevated CRP levels reflect systemic inflammation and endothelial activation and are frequently observed in chronically transfused patients. Persistent CRP elevation indicates ongoing cytokine-driven inflammation and is associated with oxidative stress, vascular dysfunction, and progressive tissue injury. CRP, therefore, serves as a global surrogate marker of inflammatory burden. </w:t>
      </w:r>
    </w:p>
    <w:p w14:paraId="1617DB42" w14:textId="77777777" w:rsidR="00691B92" w:rsidRDefault="00691B92" w:rsidP="00691B92">
      <w:pPr>
        <w:pStyle w:val="ListParagraph"/>
        <w:numPr>
          <w:ilvl w:val="0"/>
          <w:numId w:val="26"/>
        </w:numPr>
        <w:spacing w:after="0"/>
        <w:rPr>
          <w:rFonts w:ascii="Times New Roman" w:hAnsi="Times New Roman" w:cs="Times New Roman"/>
        </w:rPr>
      </w:pPr>
      <w:r w:rsidRPr="00691B92">
        <w:rPr>
          <w:rFonts w:ascii="Times New Roman" w:hAnsi="Times New Roman" w:cs="Times New Roman"/>
          <w:b/>
          <w:bCs/>
        </w:rPr>
        <w:t xml:space="preserve">Interleukin-6 (IL-6) and </w:t>
      </w:r>
      <w:proofErr w:type="spellStart"/>
      <w:r w:rsidRPr="00691B92">
        <w:rPr>
          <w:rFonts w:ascii="Times New Roman" w:hAnsi="Times New Roman" w:cs="Times New Roman"/>
          <w:b/>
          <w:bCs/>
        </w:rPr>
        <w:t>Tumor</w:t>
      </w:r>
      <w:proofErr w:type="spellEnd"/>
      <w:r w:rsidRPr="00691B92">
        <w:rPr>
          <w:rFonts w:ascii="Times New Roman" w:hAnsi="Times New Roman" w:cs="Times New Roman"/>
          <w:b/>
          <w:bCs/>
        </w:rPr>
        <w:t xml:space="preserve"> Necrosis Factor-α (TNF-α):</w:t>
      </w:r>
      <w:r w:rsidRPr="00691B92">
        <w:rPr>
          <w:rFonts w:ascii="Times New Roman" w:hAnsi="Times New Roman" w:cs="Times New Roman"/>
        </w:rPr>
        <w:t xml:space="preserve"> IL-6 and TNF-α are central mediators of chronic inflammation and immune activation. IL-6 plays a pivotal role in linking inflammation with iron metabolism through the induction of hepcidin, leading to iron sequestration and dysregulated iron homeostasis. TNF-α contributes to sustained inflammatory </w:t>
      </w:r>
      <w:proofErr w:type="spellStart"/>
      <w:r w:rsidRPr="00691B92">
        <w:rPr>
          <w:rFonts w:ascii="Times New Roman" w:hAnsi="Times New Roman" w:cs="Times New Roman"/>
        </w:rPr>
        <w:t>signaling</w:t>
      </w:r>
      <w:proofErr w:type="spellEnd"/>
      <w:r w:rsidRPr="00691B92">
        <w:rPr>
          <w:rFonts w:ascii="Times New Roman" w:hAnsi="Times New Roman" w:cs="Times New Roman"/>
        </w:rPr>
        <w:t>, endothelial dysfunction, and the activation of oxidative pathways, including NADPH oxidase–mediated reactive oxygen species generation. Elevated levels of these cytokines reflect persistent immune activation and are strongly associated with disease severity in transfusion-dependent patients.</w:t>
      </w:r>
    </w:p>
    <w:p w14:paraId="3B21A55D" w14:textId="3F7AE6C2" w:rsidR="00691B92" w:rsidRPr="00691B92" w:rsidRDefault="00691B92" w:rsidP="00691B92">
      <w:pPr>
        <w:pStyle w:val="ListParagraph"/>
        <w:numPr>
          <w:ilvl w:val="0"/>
          <w:numId w:val="26"/>
        </w:numPr>
        <w:spacing w:after="0"/>
        <w:rPr>
          <w:rFonts w:ascii="Times New Roman" w:hAnsi="Times New Roman" w:cs="Times New Roman"/>
        </w:rPr>
      </w:pPr>
      <w:r w:rsidRPr="00691B92">
        <w:rPr>
          <w:rFonts w:ascii="Times New Roman" w:hAnsi="Times New Roman" w:cs="Times New Roman"/>
          <w:b/>
          <w:bCs/>
        </w:rPr>
        <w:t>Ferritin</w:t>
      </w:r>
      <w:r>
        <w:rPr>
          <w:rFonts w:ascii="Times New Roman" w:hAnsi="Times New Roman" w:cs="Times New Roman"/>
          <w:b/>
          <w:bCs/>
        </w:rPr>
        <w:t>:</w:t>
      </w:r>
      <w:r w:rsidRPr="00691B92">
        <w:rPr>
          <w:rFonts w:ascii="Times New Roman" w:hAnsi="Times New Roman" w:cs="Times New Roman"/>
        </w:rPr>
        <w:t xml:space="preserve"> Ferritin exhibits a biphasic biological role. Primarily, it functions as an intracellular iron storage protein, and serum ferritin serves as a surrogate marker of total body iron burden. However, ferritin is also an acute-phase reactant, and its synthesis is upregulated during inflammation, particularly under IL-6 stimulation. Consequently, elevated ferritin levels in multi-transfused patients reflect both iron overload and inflammatory activity, positioning ferritin at the intersection of metabolic and inflammatory pathways</w:t>
      </w:r>
      <w:sdt>
        <w:sdtPr>
          <w:rPr>
            <w:rFonts w:ascii="Times New Roman" w:hAnsi="Times New Roman" w:cs="Times New Roman"/>
            <w:color w:val="000000"/>
          </w:rPr>
          <w:tag w:val="MENDELEY_CITATION_v3_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"/>
          <w:id w:val="-1663611308"/>
          <w:placeholder>
            <w:docPart w:val="DefaultPlaceholder_-1854013440"/>
          </w:placeholder>
        </w:sdtPr>
        <w:sdtEndPr/>
        <w:sdtContent>
          <w:r w:rsidR="00EE0DC1" w:rsidRPr="00EE0DC1">
            <w:rPr>
              <w:rFonts w:ascii="Times New Roman" w:hAnsi="Times New Roman" w:cs="Times New Roman"/>
              <w:color w:val="000000"/>
            </w:rPr>
            <w:t>(18)</w:t>
          </w:r>
        </w:sdtContent>
      </w:sdt>
      <w:r w:rsidRPr="00691B92">
        <w:rPr>
          <w:rFonts w:ascii="Times New Roman" w:hAnsi="Times New Roman" w:cs="Times New Roman"/>
        </w:rPr>
        <w:t>.</w:t>
      </w:r>
    </w:p>
    <w:p w14:paraId="34438F68" w14:textId="77777777" w:rsidR="000C2AD1" w:rsidRPr="000C2AD1" w:rsidRDefault="000C2AD1" w:rsidP="000C2AD1">
      <w:pPr>
        <w:pStyle w:val="NormalWeb"/>
        <w:ind w:left="60"/>
        <w:rPr>
          <w:rStyle w:val="ai-insert"/>
          <w:rFonts w:eastAsiaTheme="majorEastAsia"/>
          <w:b/>
          <w:bCs/>
        </w:rPr>
      </w:pPr>
      <w:r w:rsidRPr="000C2AD1">
        <w:rPr>
          <w:rStyle w:val="ai-insert"/>
          <w:rFonts w:eastAsiaTheme="majorEastAsia"/>
          <w:b/>
          <w:bCs/>
        </w:rPr>
        <w:t>2. Oxidative Stress Biomarkers</w:t>
      </w:r>
    </w:p>
    <w:p w14:paraId="53D0C917" w14:textId="5C0B733F" w:rsidR="000C2AD1" w:rsidRDefault="000C2AD1" w:rsidP="000C2AD1">
      <w:pPr>
        <w:pStyle w:val="NormalWeb"/>
        <w:ind w:left="60"/>
        <w:rPr>
          <w:rStyle w:val="ai-insert"/>
          <w:rFonts w:eastAsiaTheme="majorEastAsia"/>
        </w:rPr>
      </w:pPr>
      <w:r>
        <w:rPr>
          <w:rStyle w:val="ai-insert"/>
          <w:rFonts w:eastAsiaTheme="majorEastAsia"/>
        </w:rPr>
        <w:t>Malondialdehyde (MDA): Malondialdehyde is a stable end-product of lipid peroxidation, which arises from oxidative damage to polyunsaturated fatty acids within cellular membranes. Elevated levels of MDA serve as direct evidence of iron-</w:t>
      </w:r>
      <w:proofErr w:type="spellStart"/>
      <w:r>
        <w:rPr>
          <w:rStyle w:val="ai-insert"/>
          <w:rFonts w:eastAsiaTheme="majorEastAsia"/>
        </w:rPr>
        <w:t>catalyzed</w:t>
      </w:r>
      <w:proofErr w:type="spellEnd"/>
      <w:r>
        <w:rPr>
          <w:rStyle w:val="ai-insert"/>
          <w:rFonts w:eastAsiaTheme="majorEastAsia"/>
        </w:rPr>
        <w:t xml:space="preserve"> oxidative injury and are strongly correlated with mitochondrial dysfunction, membrane instability, and organ damage. Consequently, MDA is recognized as a reliable and widely accepted marker of oxidative stress in transfusion-dependent populations</w:t>
      </w:r>
      <w:sdt>
        <w:sdtPr>
          <w:rPr>
            <w:rStyle w:val="ai-insert"/>
            <w:rFonts w:eastAsiaTheme="majorEastAsia"/>
            <w:color w:val="000000"/>
          </w:rPr>
          <w:tag w:val="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"/>
          <w:id w:val="615874229"/>
          <w:placeholder>
            <w:docPart w:val="DefaultPlaceholder_-1854013440"/>
          </w:placeholder>
        </w:sdtPr>
        <w:sdtEndPr>
          <w:rPr>
            <w:rStyle w:val="ai-insert"/>
          </w:rPr>
        </w:sdtEndPr>
        <w:sdtContent>
          <w:r w:rsidR="00EE0DC1" w:rsidRPr="00EE0DC1">
            <w:rPr>
              <w:rStyle w:val="ai-insert"/>
              <w:rFonts w:eastAsiaTheme="majorEastAsia"/>
              <w:color w:val="000000"/>
            </w:rPr>
            <w:t>(17,19)</w:t>
          </w:r>
        </w:sdtContent>
      </w:sdt>
      <w:r>
        <w:rPr>
          <w:rStyle w:val="ai-insert"/>
          <w:rFonts w:eastAsiaTheme="majorEastAsia"/>
        </w:rPr>
        <w:t xml:space="preserve">. </w:t>
      </w:r>
    </w:p>
    <w:p w14:paraId="0F14A0F9" w14:textId="078924C3" w:rsidR="000C2AD1" w:rsidRDefault="000C2AD1" w:rsidP="000C2AD1">
      <w:pPr>
        <w:pStyle w:val="NormalWeb"/>
        <w:ind w:left="60"/>
        <w:rPr>
          <w:rStyle w:val="ai-insert"/>
          <w:rFonts w:eastAsiaTheme="majorEastAsia"/>
        </w:rPr>
      </w:pPr>
      <w:r w:rsidRPr="000C2AD1">
        <w:rPr>
          <w:rStyle w:val="ai-insert"/>
          <w:rFonts w:eastAsiaTheme="majorEastAsia"/>
          <w:b/>
          <w:bCs/>
        </w:rPr>
        <w:t>Superoxide Dismutase (SOD):</w:t>
      </w:r>
      <w:r>
        <w:rPr>
          <w:rStyle w:val="ai-insert"/>
          <w:rFonts w:eastAsiaTheme="majorEastAsia"/>
        </w:rPr>
        <w:t xml:space="preserve"> Superoxide dismutase is a critical enzymatic antioxidant that facilitates the dismutation of superoxide radicals into hydrogen peroxide and molecular </w:t>
      </w:r>
      <w:r>
        <w:rPr>
          <w:rStyle w:val="ai-insert"/>
          <w:rFonts w:eastAsiaTheme="majorEastAsia"/>
        </w:rPr>
        <w:lastRenderedPageBreak/>
        <w:t xml:space="preserve">oxygen. In chronically transfused patients, reduced SOD activity indicates the depletion of first-line antioxidant </w:t>
      </w:r>
      <w:proofErr w:type="spellStart"/>
      <w:r>
        <w:rPr>
          <w:rStyle w:val="ai-insert"/>
          <w:rFonts w:eastAsiaTheme="majorEastAsia"/>
        </w:rPr>
        <w:t>defenses</w:t>
      </w:r>
      <w:proofErr w:type="spellEnd"/>
      <w:r>
        <w:rPr>
          <w:rStyle w:val="ai-insert"/>
          <w:rFonts w:eastAsiaTheme="majorEastAsia"/>
        </w:rPr>
        <w:t xml:space="preserve"> and an increased susceptibility to oxidative damage</w:t>
      </w:r>
      <w:sdt>
        <w:sdtPr>
          <w:rPr>
            <w:rStyle w:val="ai-insert"/>
            <w:rFonts w:eastAsiaTheme="majorEastAsia"/>
            <w:color w:val="000000"/>
          </w:rPr>
          <w:tag w:val="MENDELEY_CITATION_v3_eyJjaXRhdGlvbklEIjoiTUVOREVMRVlfQ0lUQVRJT05fMzE2YjAzYzItMTdiYS00ODA3LTliOTctZjg4MDc1MDE3Mjc4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
          <w:id w:val="846592925"/>
          <w:placeholder>
            <w:docPart w:val="DefaultPlaceholder_-1854013440"/>
          </w:placeholder>
        </w:sdtPr>
        <w:sdtEndPr>
          <w:rPr>
            <w:rStyle w:val="ai-insert"/>
          </w:rPr>
        </w:sdtEndPr>
        <w:sdtContent>
          <w:r w:rsidR="00EE0DC1" w:rsidRPr="00EE0DC1">
            <w:rPr>
              <w:rStyle w:val="ai-insert"/>
              <w:rFonts w:eastAsiaTheme="majorEastAsia"/>
              <w:color w:val="000000"/>
            </w:rPr>
            <w:t>(10)</w:t>
          </w:r>
        </w:sdtContent>
      </w:sdt>
      <w:r>
        <w:rPr>
          <w:rStyle w:val="ai-insert"/>
          <w:rFonts w:eastAsiaTheme="majorEastAsia"/>
        </w:rPr>
        <w:t>.</w:t>
      </w:r>
    </w:p>
    <w:p w14:paraId="2A23E456" w14:textId="77777777" w:rsidR="000C2AD1" w:rsidRDefault="000C2AD1" w:rsidP="000C2AD1">
      <w:pPr>
        <w:pStyle w:val="NormalWeb"/>
        <w:ind w:left="60"/>
        <w:rPr>
          <w:rStyle w:val="ai-insert"/>
          <w:rFonts w:eastAsiaTheme="majorEastAsia"/>
        </w:rPr>
      </w:pPr>
      <w:r w:rsidRPr="000C2AD1">
        <w:rPr>
          <w:rStyle w:val="ai-insert"/>
          <w:rFonts w:eastAsiaTheme="majorEastAsia"/>
          <w:b/>
          <w:bCs/>
        </w:rPr>
        <w:t>Glutathione (GSH) and Catalase (CAT)</w:t>
      </w:r>
      <w:r>
        <w:rPr>
          <w:rStyle w:val="ai-insert"/>
          <w:rFonts w:eastAsiaTheme="majorEastAsia"/>
        </w:rPr>
        <w:t xml:space="preserve">: Glutathione functions as the principal intracellular redox buffer and plays a central role in detoxifying hydrogen peroxide and lipid peroxides. Catalase complements this function by </w:t>
      </w:r>
      <w:proofErr w:type="spellStart"/>
      <w:r>
        <w:rPr>
          <w:rStyle w:val="ai-insert"/>
          <w:rFonts w:eastAsiaTheme="majorEastAsia"/>
        </w:rPr>
        <w:t>catalyzing</w:t>
      </w:r>
      <w:proofErr w:type="spellEnd"/>
      <w:r>
        <w:rPr>
          <w:rStyle w:val="ai-insert"/>
          <w:rFonts w:eastAsiaTheme="majorEastAsia"/>
        </w:rPr>
        <w:t xml:space="preserve"> the conversion of hydrogen peroxide into water and oxygen. The depletion of GSH and catalase activity signifies impaired antioxidant capacity and a shift toward oxidative dominance, thereby exacerbating cellular injury.</w:t>
      </w:r>
    </w:p>
    <w:p w14:paraId="33E6630F" w14:textId="77777777" w:rsidR="000C2AD1" w:rsidRPr="000C2AD1" w:rsidRDefault="000C2AD1" w:rsidP="000C2AD1">
      <w:pPr>
        <w:pStyle w:val="NormalWeb"/>
        <w:ind w:left="60"/>
        <w:rPr>
          <w:rFonts w:eastAsiaTheme="majorEastAsia"/>
          <w:b/>
          <w:bCs/>
        </w:rPr>
      </w:pPr>
      <w:r w:rsidRPr="000C2AD1">
        <w:rPr>
          <w:rStyle w:val="ai-insert"/>
          <w:rFonts w:eastAsiaTheme="majorEastAsia"/>
          <w:b/>
          <w:bCs/>
        </w:rPr>
        <w:t xml:space="preserve">3 </w:t>
      </w:r>
      <w:r w:rsidRPr="000C2AD1">
        <w:rPr>
          <w:rFonts w:eastAsiaTheme="majorEastAsia"/>
          <w:b/>
          <w:bCs/>
        </w:rPr>
        <w:t xml:space="preserve">Immune Markers </w:t>
      </w:r>
    </w:p>
    <w:p w14:paraId="50B884A8" w14:textId="4A1BA3FB" w:rsidR="000C2AD1" w:rsidRDefault="000C2AD1" w:rsidP="000C2AD1">
      <w:pPr>
        <w:pStyle w:val="NormalWeb"/>
        <w:ind w:left="60"/>
        <w:rPr>
          <w:rFonts w:eastAsiaTheme="majorEastAsia"/>
        </w:rPr>
      </w:pPr>
      <w:proofErr w:type="spellStart"/>
      <w:proofErr w:type="gramStart"/>
      <w:r w:rsidRPr="000C2AD1">
        <w:rPr>
          <w:rFonts w:eastAsiaTheme="majorEastAsia"/>
          <w:b/>
          <w:bCs/>
        </w:rPr>
        <w:t>Alloantibodies</w:t>
      </w:r>
      <w:r>
        <w:rPr>
          <w:rFonts w:eastAsiaTheme="majorEastAsia"/>
          <w:b/>
          <w:bCs/>
        </w:rPr>
        <w:t>:</w:t>
      </w:r>
      <w:r w:rsidRPr="000C2AD1">
        <w:rPr>
          <w:rFonts w:eastAsiaTheme="majorEastAsia"/>
        </w:rPr>
        <w:t>The</w:t>
      </w:r>
      <w:proofErr w:type="spellEnd"/>
      <w:proofErr w:type="gramEnd"/>
      <w:r w:rsidRPr="000C2AD1">
        <w:rPr>
          <w:rFonts w:eastAsiaTheme="majorEastAsia"/>
        </w:rPr>
        <w:t xml:space="preserve"> formation of alloantibodies constitutes a clinically significant outcome of transfusion-induced immune sensitization. The presence of alloantibodies, as detected through the indirect antiglobulin test (IAT), indicates an enhanced immune response to donor RBC antigens. Alloimmunization is affected by factors such as inflammatory status, oxidative stress, and antigenic exposure, thereby serving as a functional indicator of immune dysregulation in patients undergoing multiple transfusions</w:t>
      </w:r>
      <w:sdt>
        <w:sdtPr>
          <w:rPr>
            <w:rFonts w:eastAsiaTheme="majorEastAsia"/>
            <w:color w:val="000000"/>
          </w:rPr>
          <w:tag w:val="MENDELEY_CITATION_v3_eyJjaXRhdGlvbklEIjoiTUVOREVMRVlfQ0lUQVRJT05fOTkwNWViZTctYzUxNi00MzU4LWEzZjMtOTNhZDRkNWMwNmM4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304851017"/>
          <w:placeholder>
            <w:docPart w:val="DefaultPlaceholder_-1854013440"/>
          </w:placeholder>
        </w:sdtPr>
        <w:sdtEndPr/>
        <w:sdtContent>
          <w:r w:rsidR="00EE0DC1" w:rsidRPr="00EE0DC1">
            <w:rPr>
              <w:rFonts w:eastAsiaTheme="majorEastAsia"/>
              <w:color w:val="000000"/>
            </w:rPr>
            <w:t>(11)</w:t>
          </w:r>
        </w:sdtContent>
      </w:sdt>
      <w:r w:rsidRPr="000C2AD1">
        <w:rPr>
          <w:rFonts w:eastAsiaTheme="majorEastAsia"/>
        </w:rPr>
        <w:t xml:space="preserve">. </w:t>
      </w:r>
    </w:p>
    <w:p w14:paraId="21661440" w14:textId="66CDC854" w:rsidR="000C2AD1" w:rsidRPr="000C2AD1" w:rsidRDefault="000C2AD1" w:rsidP="000C2AD1">
      <w:pPr>
        <w:pStyle w:val="NormalWeb"/>
        <w:ind w:left="60"/>
      </w:pPr>
      <w:r w:rsidRPr="000C2AD1">
        <w:rPr>
          <w:rFonts w:eastAsiaTheme="majorEastAsia"/>
          <w:b/>
          <w:bCs/>
        </w:rPr>
        <w:t>Neopterin</w:t>
      </w:r>
      <w:r>
        <w:rPr>
          <w:rFonts w:eastAsiaTheme="majorEastAsia"/>
          <w:b/>
          <w:bCs/>
        </w:rPr>
        <w:t>:</w:t>
      </w:r>
      <w:r w:rsidRPr="000C2AD1">
        <w:rPr>
          <w:rFonts w:eastAsiaTheme="majorEastAsia"/>
        </w:rPr>
        <w:t xml:space="preserve"> Neopterin is synthesized by activated macrophages in response to interferon-γ stimulation and functions as a marker of cellular immune activation. Elevated levels of neopterin are indicative of macrophage-mediated oxidative and inflammatory activity and have been correlated with increased oxidative stress and immune-mediated tissue damage.</w:t>
      </w:r>
    </w:p>
    <w:p w14:paraId="09C2A178" w14:textId="0AB9204F" w:rsidR="000C2AD1" w:rsidRPr="000C2AD1" w:rsidRDefault="000C2AD1" w:rsidP="000C2AD1">
      <w:pPr>
        <w:pStyle w:val="ListParagraph"/>
        <w:numPr>
          <w:ilvl w:val="0"/>
          <w:numId w:val="26"/>
        </w:numPr>
        <w:spacing w:after="0"/>
        <w:rPr>
          <w:rFonts w:ascii="Times New Roman" w:hAnsi="Times New Roman" w:cs="Times New Roman"/>
          <w:b/>
          <w:bCs/>
        </w:rPr>
      </w:pPr>
      <w:r w:rsidRPr="000C2AD1">
        <w:rPr>
          <w:rFonts w:ascii="Times New Roman" w:hAnsi="Times New Roman" w:cs="Times New Roman"/>
          <w:b/>
          <w:bCs/>
        </w:rPr>
        <w:t xml:space="preserve">Functional Surrogate Markers of Organ Injury </w:t>
      </w:r>
    </w:p>
    <w:p w14:paraId="562F538D" w14:textId="7A2D63C8" w:rsidR="000C2AD1" w:rsidRDefault="000C2AD1" w:rsidP="000C2AD1">
      <w:pPr>
        <w:spacing w:after="0"/>
        <w:ind w:left="60"/>
        <w:rPr>
          <w:rFonts w:ascii="Times New Roman" w:hAnsi="Times New Roman" w:cs="Times New Roman"/>
        </w:rPr>
      </w:pPr>
      <w:r w:rsidRPr="000C2AD1">
        <w:rPr>
          <w:rFonts w:ascii="Times New Roman" w:hAnsi="Times New Roman" w:cs="Times New Roman"/>
          <w:b/>
          <w:bCs/>
        </w:rPr>
        <w:t>Aspartate Transaminase (AST) and Alanine Transaminase (ALT)</w:t>
      </w:r>
      <w:r>
        <w:rPr>
          <w:rFonts w:ascii="Times New Roman" w:hAnsi="Times New Roman" w:cs="Times New Roman"/>
          <w:b/>
          <w:bCs/>
        </w:rPr>
        <w:t>:</w:t>
      </w:r>
      <w:r w:rsidRPr="000C2AD1">
        <w:rPr>
          <w:rFonts w:ascii="Times New Roman" w:hAnsi="Times New Roman" w:cs="Times New Roman"/>
        </w:rPr>
        <w:t xml:space="preserve"> AST and ALT are sensitive indicators of hepatocellular injury. In patients dependent on transfusions, elevated transaminase levels frequently indicate iron-induced oxidative hepatic injury and chronic inflammatory damage. These enzymes function as surrogate markers, linking biochemical oxidative stress to clinically significant organ dysfunction</w:t>
      </w:r>
      <w:sdt>
        <w:sdtPr>
          <w:rPr>
            <w:rFonts w:ascii="Times New Roman" w:hAnsi="Times New Roman" w:cs="Times New Roman"/>
            <w:color w:val="000000"/>
          </w:rPr>
          <w:tag w:val="MENDELEY_CITATION_v3_eyJjaXRhdGlvbklEIjoiTUVOREVMRVlfQ0lUQVRJT05fZWYxMGJiMDUtNjZjZi00MGVkLTg5ZDctZTg0ZTAxYmU5Y2E4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
          <w:id w:val="1675683211"/>
          <w:placeholder>
            <w:docPart w:val="DefaultPlaceholder_-1854013440"/>
          </w:placeholder>
        </w:sdtPr>
        <w:sdtEndPr/>
        <w:sdtContent>
          <w:r w:rsidR="00EE0DC1" w:rsidRPr="00EE0DC1">
            <w:rPr>
              <w:rFonts w:ascii="Times New Roman" w:hAnsi="Times New Roman" w:cs="Times New Roman"/>
              <w:color w:val="000000"/>
            </w:rPr>
            <w:t>(20)</w:t>
          </w:r>
        </w:sdtContent>
      </w:sdt>
      <w:r w:rsidRPr="000C2AD1">
        <w:rPr>
          <w:rFonts w:ascii="Times New Roman" w:hAnsi="Times New Roman" w:cs="Times New Roman"/>
        </w:rPr>
        <w:t>.</w:t>
      </w:r>
    </w:p>
    <w:p w14:paraId="795ECC75" w14:textId="4668EF8E" w:rsidR="000C2AD1" w:rsidRDefault="000C2AD1" w:rsidP="000C2AD1">
      <w:pPr>
        <w:spacing w:after="0"/>
        <w:ind w:left="60"/>
        <w:rPr>
          <w:rFonts w:ascii="Times New Roman" w:hAnsi="Times New Roman" w:cs="Times New Roman"/>
        </w:rPr>
      </w:pPr>
      <w:r w:rsidRPr="000C2AD1">
        <w:rPr>
          <w:rFonts w:ascii="Times New Roman" w:hAnsi="Times New Roman" w:cs="Times New Roman"/>
          <w:b/>
          <w:bCs/>
        </w:rPr>
        <w:t>Creatinine and Urea:</w:t>
      </w:r>
      <w:r w:rsidRPr="000C2AD1">
        <w:rPr>
          <w:rFonts w:ascii="Times New Roman" w:hAnsi="Times New Roman" w:cs="Times New Roman"/>
        </w:rPr>
        <w:t xml:space="preserve"> Serum creatinine and urea serve as indirect markers of renal function, reflecting oxidative and inflammatory injury to renal tissues. Chronic oxidative stress contributes to glomerular and tubular damage, rendering these parameters relevant indicators of systemic redox imbalance and end-organ involvement</w:t>
      </w:r>
      <w:sdt>
        <w:sdtPr>
          <w:rPr>
            <w:rFonts w:ascii="Times New Roman" w:hAnsi="Times New Roman" w:cs="Times New Roman"/>
            <w:color w:val="000000"/>
          </w:rPr>
          <w:tag w:val="MENDELEY_CITATION_v3_eyJjaXRhdGlvbklEIjoiTUVOREVMRVlfQ0lUQVRJT05fNzdmYjA0NmMtZDdlMC00YmU2LTk5MTctNDdiYjRiYTM5NDdi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
          <w:id w:val="-216826232"/>
          <w:placeholder>
            <w:docPart w:val="DefaultPlaceholder_-1854013440"/>
          </w:placeholder>
        </w:sdtPr>
        <w:sdtEndPr/>
        <w:sdtContent>
          <w:r w:rsidR="00EE0DC1" w:rsidRPr="00EE0DC1">
            <w:rPr>
              <w:rFonts w:ascii="Times New Roman" w:hAnsi="Times New Roman" w:cs="Times New Roman"/>
              <w:color w:val="000000"/>
            </w:rPr>
            <w:t>(20)</w:t>
          </w:r>
        </w:sdtContent>
      </w:sdt>
      <w:r w:rsidRPr="000C2AD1">
        <w:rPr>
          <w:rFonts w:ascii="Times New Roman" w:hAnsi="Times New Roman" w:cs="Times New Roman"/>
        </w:rPr>
        <w:t xml:space="preserve">. </w:t>
      </w:r>
    </w:p>
    <w:p w14:paraId="4D95DDBC" w14:textId="77777777" w:rsidR="000C2AD1" w:rsidRDefault="000C2AD1" w:rsidP="000C2AD1">
      <w:pPr>
        <w:spacing w:after="0"/>
        <w:ind w:left="60"/>
        <w:rPr>
          <w:rFonts w:ascii="Times New Roman" w:hAnsi="Times New Roman" w:cs="Times New Roman"/>
        </w:rPr>
      </w:pPr>
      <w:r w:rsidRPr="000C2AD1">
        <w:rPr>
          <w:rFonts w:ascii="Times New Roman" w:hAnsi="Times New Roman" w:cs="Times New Roman"/>
          <w:b/>
          <w:bCs/>
        </w:rPr>
        <w:t xml:space="preserve">Translational Implications of Composite Biomarker </w:t>
      </w:r>
      <w:proofErr w:type="spellStart"/>
      <w:proofErr w:type="gramStart"/>
      <w:r w:rsidRPr="000C2AD1">
        <w:rPr>
          <w:rFonts w:ascii="Times New Roman" w:hAnsi="Times New Roman" w:cs="Times New Roman"/>
          <w:b/>
          <w:bCs/>
        </w:rPr>
        <w:t>Indices</w:t>
      </w:r>
      <w:r>
        <w:rPr>
          <w:rFonts w:ascii="Times New Roman" w:hAnsi="Times New Roman" w:cs="Times New Roman"/>
          <w:b/>
          <w:bCs/>
        </w:rPr>
        <w:t>:</w:t>
      </w:r>
      <w:r w:rsidRPr="000C2AD1">
        <w:rPr>
          <w:rFonts w:ascii="Times New Roman" w:hAnsi="Times New Roman" w:cs="Times New Roman"/>
        </w:rPr>
        <w:t>The</w:t>
      </w:r>
      <w:proofErr w:type="spellEnd"/>
      <w:proofErr w:type="gramEnd"/>
      <w:r w:rsidRPr="000C2AD1">
        <w:rPr>
          <w:rFonts w:ascii="Times New Roman" w:hAnsi="Times New Roman" w:cs="Times New Roman"/>
        </w:rPr>
        <w:t xml:space="preserve"> integration of inflammatory, oxidative, immune, and functional biomarkers into a composite index holds significant translational relevance. </w:t>
      </w:r>
    </w:p>
    <w:p w14:paraId="028B3990" w14:textId="77777777" w:rsidR="000C2AD1" w:rsidRDefault="000C2AD1" w:rsidP="000C2AD1">
      <w:pPr>
        <w:spacing w:after="0"/>
        <w:ind w:left="60"/>
        <w:rPr>
          <w:rFonts w:ascii="Times New Roman" w:hAnsi="Times New Roman" w:cs="Times New Roman"/>
        </w:rPr>
      </w:pPr>
      <w:r w:rsidRPr="000C2AD1">
        <w:rPr>
          <w:rFonts w:ascii="Times New Roman" w:hAnsi="Times New Roman" w:cs="Times New Roman"/>
        </w:rPr>
        <w:t xml:space="preserve">Such indices may facilitate: </w:t>
      </w:r>
    </w:p>
    <w:p w14:paraId="5B8AEEB2" w14:textId="77777777" w:rsidR="000C2AD1" w:rsidRPr="00F847FA" w:rsidRDefault="000C2AD1" w:rsidP="00F847FA">
      <w:pPr>
        <w:pStyle w:val="ListParagraph"/>
        <w:numPr>
          <w:ilvl w:val="0"/>
          <w:numId w:val="27"/>
        </w:numPr>
        <w:spacing w:after="0"/>
        <w:rPr>
          <w:rFonts w:ascii="Times New Roman" w:hAnsi="Times New Roman" w:cs="Times New Roman"/>
        </w:rPr>
      </w:pPr>
      <w:r w:rsidRPr="00F847FA">
        <w:rPr>
          <w:rFonts w:ascii="Times New Roman" w:hAnsi="Times New Roman" w:cs="Times New Roman"/>
        </w:rPr>
        <w:t xml:space="preserve">Early detection of subclinical organ dysfunction prior to overt clinical manifestations </w:t>
      </w:r>
    </w:p>
    <w:p w14:paraId="5BA34198" w14:textId="77777777" w:rsidR="000C2AD1" w:rsidRPr="00F847FA" w:rsidRDefault="000C2AD1" w:rsidP="00F847FA">
      <w:pPr>
        <w:pStyle w:val="ListParagraph"/>
        <w:numPr>
          <w:ilvl w:val="0"/>
          <w:numId w:val="27"/>
        </w:numPr>
        <w:spacing w:after="0"/>
        <w:rPr>
          <w:rFonts w:ascii="Times New Roman" w:hAnsi="Times New Roman" w:cs="Times New Roman"/>
        </w:rPr>
      </w:pPr>
      <w:r w:rsidRPr="00F847FA">
        <w:rPr>
          <w:rFonts w:ascii="Times New Roman" w:hAnsi="Times New Roman" w:cs="Times New Roman"/>
        </w:rPr>
        <w:t xml:space="preserve">Personalized antioxidant therapy, including agents such as N-acetylcysteine and iron chelators like deferasirox </w:t>
      </w:r>
    </w:p>
    <w:p w14:paraId="3998DC8E" w14:textId="77777777" w:rsidR="000C2AD1" w:rsidRPr="00F847FA" w:rsidRDefault="000C2AD1" w:rsidP="00F847FA">
      <w:pPr>
        <w:pStyle w:val="ListParagraph"/>
        <w:numPr>
          <w:ilvl w:val="0"/>
          <w:numId w:val="27"/>
        </w:numPr>
        <w:spacing w:after="0"/>
        <w:rPr>
          <w:rFonts w:ascii="Times New Roman" w:hAnsi="Times New Roman" w:cs="Times New Roman"/>
        </w:rPr>
      </w:pPr>
      <w:r w:rsidRPr="00F847FA">
        <w:rPr>
          <w:rFonts w:ascii="Times New Roman" w:hAnsi="Times New Roman" w:cs="Times New Roman"/>
        </w:rPr>
        <w:t>Risk-based stratification of iron chelation intensity</w:t>
      </w:r>
    </w:p>
    <w:p w14:paraId="787D10D0" w14:textId="77777777" w:rsidR="00F847FA" w:rsidRPr="00F847FA" w:rsidRDefault="000C2AD1" w:rsidP="00F847FA">
      <w:pPr>
        <w:pStyle w:val="ListParagraph"/>
        <w:numPr>
          <w:ilvl w:val="0"/>
          <w:numId w:val="27"/>
        </w:numPr>
        <w:spacing w:after="0"/>
        <w:rPr>
          <w:rFonts w:ascii="Times New Roman" w:hAnsi="Times New Roman" w:cs="Times New Roman"/>
        </w:rPr>
      </w:pPr>
      <w:r w:rsidRPr="00F847FA">
        <w:rPr>
          <w:rFonts w:ascii="Times New Roman" w:hAnsi="Times New Roman" w:cs="Times New Roman"/>
        </w:rPr>
        <w:t xml:space="preserve">Monitoring the efficacy of anti-inflammatory and immunomodulatory interventions Optimization of transfusion strategies, including antigen matching and transfusion frequency </w:t>
      </w:r>
    </w:p>
    <w:p w14:paraId="255E96C8" w14:textId="77777777" w:rsidR="00F847FA" w:rsidRPr="00F847FA" w:rsidRDefault="000C2AD1" w:rsidP="000C2AD1">
      <w:pPr>
        <w:spacing w:after="0"/>
        <w:ind w:left="60"/>
        <w:rPr>
          <w:rFonts w:ascii="Times New Roman" w:hAnsi="Times New Roman" w:cs="Times New Roman"/>
          <w:b/>
          <w:bCs/>
        </w:rPr>
      </w:pPr>
      <w:r w:rsidRPr="00F847FA">
        <w:rPr>
          <w:rFonts w:ascii="Times New Roman" w:hAnsi="Times New Roman" w:cs="Times New Roman"/>
          <w:b/>
          <w:bCs/>
        </w:rPr>
        <w:t xml:space="preserve">Conceptual Rationale of the Composite Score </w:t>
      </w:r>
    </w:p>
    <w:p w14:paraId="18D15587" w14:textId="77777777" w:rsidR="00F847FA" w:rsidRDefault="000C2AD1" w:rsidP="00F847FA">
      <w:pPr>
        <w:spacing w:after="0"/>
        <w:ind w:left="60"/>
        <w:rPr>
          <w:rFonts w:ascii="Times New Roman" w:hAnsi="Times New Roman" w:cs="Times New Roman"/>
        </w:rPr>
      </w:pPr>
      <w:r w:rsidRPr="000C2AD1">
        <w:rPr>
          <w:rFonts w:ascii="Times New Roman" w:hAnsi="Times New Roman" w:cs="Times New Roman"/>
        </w:rPr>
        <w:t xml:space="preserve">Patients undergoing multiple blood transfusions are simultaneously exposed to persistent inflammatory activation, progressive oxidative stress, and depletion of endogenous antioxidant </w:t>
      </w:r>
      <w:proofErr w:type="spellStart"/>
      <w:r w:rsidRPr="000C2AD1">
        <w:rPr>
          <w:rFonts w:ascii="Times New Roman" w:hAnsi="Times New Roman" w:cs="Times New Roman"/>
        </w:rPr>
        <w:t>defenses</w:t>
      </w:r>
      <w:proofErr w:type="spellEnd"/>
      <w:r w:rsidRPr="000C2AD1">
        <w:rPr>
          <w:rFonts w:ascii="Times New Roman" w:hAnsi="Times New Roman" w:cs="Times New Roman"/>
        </w:rPr>
        <w:t xml:space="preserve">. These processes occur concurrently and reinforce one another, resulting in a sustained oxidative-inflammatory state that drives organ dysfunction and immune sensitization. Single </w:t>
      </w:r>
      <w:r w:rsidRPr="000C2AD1">
        <w:rPr>
          <w:rFonts w:ascii="Times New Roman" w:hAnsi="Times New Roman" w:cs="Times New Roman"/>
        </w:rPr>
        <w:lastRenderedPageBreak/>
        <w:t xml:space="preserve">biomarkers, although informative, capture only isolated components of this complex biological network and therefore lack sufficient predictive power. </w:t>
      </w:r>
    </w:p>
    <w:p w14:paraId="4C8DB2BB" w14:textId="77777777" w:rsidR="00F847FA" w:rsidRDefault="00F847FA" w:rsidP="00F847FA">
      <w:pPr>
        <w:spacing w:after="0"/>
        <w:ind w:left="60"/>
        <w:rPr>
          <w:rFonts w:ascii="Times New Roman" w:hAnsi="Times New Roman" w:cs="Times New Roman"/>
          <w:b/>
          <w:bCs/>
        </w:rPr>
      </w:pPr>
    </w:p>
    <w:p w14:paraId="4E8110CF" w14:textId="0E7AD19B" w:rsidR="00F847FA" w:rsidRDefault="000C2AD1" w:rsidP="000C2AD1">
      <w:pPr>
        <w:spacing w:after="0"/>
        <w:ind w:left="60"/>
        <w:rPr>
          <w:rFonts w:ascii="Times New Roman" w:hAnsi="Times New Roman" w:cs="Times New Roman"/>
        </w:rPr>
      </w:pPr>
      <w:r w:rsidRPr="00F847FA">
        <w:rPr>
          <w:rFonts w:ascii="Times New Roman" w:hAnsi="Times New Roman" w:cs="Times New Roman"/>
          <w:b/>
          <w:bCs/>
        </w:rPr>
        <w:t xml:space="preserve">The proposed composite score integrates: </w:t>
      </w:r>
      <w:r w:rsidRPr="000C2AD1">
        <w:rPr>
          <w:rFonts w:ascii="Times New Roman" w:hAnsi="Times New Roman" w:cs="Times New Roman"/>
        </w:rPr>
        <w:t>Pro-inflammatory factors, which promote tissue injury and immune activation Oxidative stress markers, which directly reflect molecular and cellular damage Antioxidant markers, which represent endogenous protective capacity</w:t>
      </w:r>
      <w:r w:rsidR="00F847FA">
        <w:rPr>
          <w:rFonts w:ascii="Times New Roman" w:hAnsi="Times New Roman" w:cs="Times New Roman"/>
        </w:rPr>
        <w:t>.</w:t>
      </w:r>
    </w:p>
    <w:p w14:paraId="48BC04B0" w14:textId="77777777" w:rsidR="00F847FA" w:rsidRDefault="00F847FA" w:rsidP="000C2AD1">
      <w:pPr>
        <w:spacing w:after="0"/>
        <w:ind w:left="60"/>
        <w:rPr>
          <w:rFonts w:ascii="Times New Roman" w:hAnsi="Times New Roman" w:cs="Times New Roman"/>
        </w:rPr>
      </w:pPr>
    </w:p>
    <w:p w14:paraId="249C2AA1" w14:textId="18C7EC2C" w:rsidR="000C2AD1" w:rsidRPr="000C2AD1" w:rsidRDefault="000C2AD1" w:rsidP="000C2AD1">
      <w:pPr>
        <w:spacing w:after="0"/>
        <w:ind w:left="60"/>
        <w:rPr>
          <w:rFonts w:ascii="Times New Roman" w:hAnsi="Times New Roman" w:cs="Times New Roman"/>
        </w:rPr>
      </w:pPr>
      <w:r w:rsidRPr="000C2AD1">
        <w:rPr>
          <w:rFonts w:ascii="Times New Roman" w:hAnsi="Times New Roman" w:cs="Times New Roman"/>
        </w:rPr>
        <w:t>By combining these parameters, the composite score provides an integrated measure of net oxidative-inflammatory burden, offering superior clinical utility compared to individual biomarkers. This systems-based approach aligns with modern precision medicine principles and enables more accurate risk stratification, therapeutic monitoring, and longitudinal assessment in patients receiving multiple blood transfusions.</w:t>
      </w:r>
    </w:p>
    <w:p w14:paraId="6D2A1576" w14:textId="77777777" w:rsidR="000F7CB6" w:rsidRPr="007054C3" w:rsidRDefault="000F7CB6" w:rsidP="000F7CB6">
      <w:pPr>
        <w:spacing w:after="0"/>
        <w:rPr>
          <w:rFonts w:ascii="Times New Roman" w:hAnsi="Times New Roman" w:cs="Times New Roman"/>
        </w:rPr>
      </w:pPr>
    </w:p>
    <w:p w14:paraId="220DF9FA" w14:textId="77777777" w:rsidR="00F433C1" w:rsidRPr="00F433C1" w:rsidRDefault="00F433C1" w:rsidP="00F433C1">
      <w:pPr>
        <w:spacing w:after="0"/>
        <w:rPr>
          <w:rFonts w:ascii="Times New Roman" w:hAnsi="Times New Roman" w:cs="Times New Roman"/>
          <w:b/>
          <w:bCs/>
        </w:rPr>
      </w:pPr>
      <w:r w:rsidRPr="00F433C1">
        <w:rPr>
          <w:rFonts w:ascii="Times New Roman" w:hAnsi="Times New Roman" w:cs="Times New Roman"/>
          <w:b/>
          <w:bCs/>
        </w:rPr>
        <w:t>Mathematical Structure of the Composite Score</w:t>
      </w:r>
    </w:p>
    <w:p w14:paraId="0EEACAC7" w14:textId="77777777" w:rsidR="00F433C1" w:rsidRPr="007054C3" w:rsidRDefault="00F433C1" w:rsidP="00F433C1">
      <w:pPr>
        <w:spacing w:after="0"/>
        <w:jc w:val="center"/>
        <w:rPr>
          <w:rFonts w:ascii="Times New Roman" w:hAnsi="Times New Roman" w:cs="Times New Roman"/>
          <w:sz w:val="26"/>
          <w:szCs w:val="26"/>
        </w:rPr>
      </w:pPr>
    </w:p>
    <w:p w14:paraId="131B75DE" w14:textId="4EE3A982" w:rsidR="00F433C1" w:rsidRPr="007054C3" w:rsidRDefault="00F433C1" w:rsidP="00F433C1">
      <w:pPr>
        <w:spacing w:after="0"/>
        <w:jc w:val="center"/>
        <w:rPr>
          <w:rFonts w:ascii="Times New Roman" w:hAnsi="Times New Roman" w:cs="Times New Roman"/>
          <w:i/>
          <w:iCs/>
          <w:sz w:val="26"/>
          <w:szCs w:val="26"/>
        </w:rPr>
      </w:pPr>
      <w:r w:rsidRPr="007054C3">
        <w:rPr>
          <w:rFonts w:ascii="Times New Roman" w:hAnsi="Times New Roman" w:cs="Times New Roman"/>
          <w:i/>
          <w:iCs/>
          <w:sz w:val="26"/>
          <w:szCs w:val="26"/>
        </w:rPr>
        <w:t>Composite Score=(</w:t>
      </w:r>
      <w:proofErr w:type="spellStart"/>
      <w:r w:rsidRPr="007054C3">
        <w:rPr>
          <w:rFonts w:ascii="Times New Roman" w:hAnsi="Times New Roman" w:cs="Times New Roman"/>
          <w:i/>
          <w:iCs/>
          <w:sz w:val="26"/>
          <w:szCs w:val="26"/>
        </w:rPr>
        <w:t>zCRP+zTNF</w:t>
      </w:r>
      <w:proofErr w:type="spellEnd"/>
      <w:r w:rsidRPr="007054C3">
        <w:rPr>
          <w:rFonts w:ascii="Times New Roman" w:hAnsi="Times New Roman" w:cs="Times New Roman"/>
          <w:i/>
          <w:iCs/>
          <w:sz w:val="26"/>
          <w:szCs w:val="26"/>
        </w:rPr>
        <w:t>α+zIL6+</w:t>
      </w:r>
      <w:proofErr w:type="gramStart"/>
      <w:r w:rsidRPr="007054C3">
        <w:rPr>
          <w:rFonts w:ascii="Times New Roman" w:hAnsi="Times New Roman" w:cs="Times New Roman"/>
          <w:i/>
          <w:iCs/>
          <w:sz w:val="26"/>
          <w:szCs w:val="26"/>
        </w:rPr>
        <w:t>zMDA)−</w:t>
      </w:r>
      <w:proofErr w:type="gramEnd"/>
      <w:r w:rsidRPr="007054C3">
        <w:rPr>
          <w:rFonts w:ascii="Times New Roman" w:hAnsi="Times New Roman" w:cs="Times New Roman"/>
          <w:i/>
          <w:iCs/>
          <w:sz w:val="26"/>
          <w:szCs w:val="26"/>
        </w:rPr>
        <w:t>(zSOD+zGSH)</w:t>
      </w:r>
    </w:p>
    <w:p w14:paraId="0947BAB4" w14:textId="77777777" w:rsidR="00B76B8C" w:rsidRPr="007054C3" w:rsidRDefault="00B76B8C" w:rsidP="00B76B8C">
      <w:pPr>
        <w:spacing w:after="0"/>
        <w:rPr>
          <w:rFonts w:ascii="Times New Roman" w:hAnsi="Times New Roman" w:cs="Times New Roman"/>
        </w:rPr>
      </w:pPr>
    </w:p>
    <w:p w14:paraId="27BBF28F" w14:textId="7336682F" w:rsidR="00B76B8C" w:rsidRPr="007054C3" w:rsidRDefault="00B76B8C" w:rsidP="00B76B8C">
      <w:pPr>
        <w:spacing w:after="0"/>
        <w:rPr>
          <w:rFonts w:ascii="Times New Roman" w:hAnsi="Times New Roman" w:cs="Times New Roman"/>
          <w:b/>
          <w:bCs/>
        </w:rPr>
      </w:pPr>
      <w:r w:rsidRPr="007054C3">
        <w:rPr>
          <w:rFonts w:ascii="Times New Roman" w:hAnsi="Times New Roman" w:cs="Times New Roman"/>
          <w:b/>
          <w:bCs/>
        </w:rPr>
        <w:t>Why this structure?</w:t>
      </w:r>
    </w:p>
    <w:p w14:paraId="7055274C" w14:textId="77777777" w:rsidR="00B76B8C" w:rsidRPr="007054C3" w:rsidRDefault="00B76B8C" w:rsidP="00B76B8C">
      <w:pPr>
        <w:spacing w:after="0"/>
        <w:rPr>
          <w:rFonts w:ascii="Times New Roman" w:hAnsi="Times New Roman" w:cs="Times New Roman"/>
        </w:rPr>
      </w:pPr>
    </w:p>
    <w:p w14:paraId="0DD1762A" w14:textId="1FD246F6" w:rsidR="00B76B8C" w:rsidRPr="007054C3" w:rsidRDefault="00B76B8C" w:rsidP="00B76B8C">
      <w:pPr>
        <w:pStyle w:val="ListParagraph"/>
        <w:numPr>
          <w:ilvl w:val="0"/>
          <w:numId w:val="12"/>
        </w:numPr>
        <w:spacing w:after="0"/>
        <w:rPr>
          <w:rFonts w:ascii="Times New Roman" w:hAnsi="Times New Roman" w:cs="Times New Roman"/>
        </w:rPr>
      </w:pPr>
      <w:r w:rsidRPr="007054C3">
        <w:rPr>
          <w:rFonts w:ascii="Times New Roman" w:hAnsi="Times New Roman" w:cs="Times New Roman"/>
        </w:rPr>
        <w:t>Additive positive terms → Biomarkers increasing disease risk</w:t>
      </w:r>
    </w:p>
    <w:p w14:paraId="67C146BB" w14:textId="1DCD76DA" w:rsidR="00B76B8C" w:rsidRPr="007054C3" w:rsidRDefault="00B76B8C" w:rsidP="00B76B8C">
      <w:pPr>
        <w:pStyle w:val="ListParagraph"/>
        <w:numPr>
          <w:ilvl w:val="0"/>
          <w:numId w:val="12"/>
        </w:numPr>
        <w:spacing w:after="0"/>
        <w:rPr>
          <w:rFonts w:ascii="Times New Roman" w:hAnsi="Times New Roman" w:cs="Times New Roman"/>
        </w:rPr>
      </w:pPr>
      <w:r w:rsidRPr="007054C3">
        <w:rPr>
          <w:rFonts w:ascii="Times New Roman" w:hAnsi="Times New Roman" w:cs="Times New Roman"/>
        </w:rPr>
        <w:t>Negative terms, subtractive→ Protective biomarkers against damage</w:t>
      </w:r>
    </w:p>
    <w:p w14:paraId="70739E15" w14:textId="77777777" w:rsidR="00B76B8C" w:rsidRPr="007054C3" w:rsidRDefault="00B76B8C" w:rsidP="00B76B8C">
      <w:pPr>
        <w:spacing w:after="0"/>
        <w:rPr>
          <w:rFonts w:ascii="Times New Roman" w:hAnsi="Times New Roman" w:cs="Times New Roman"/>
        </w:rPr>
      </w:pPr>
    </w:p>
    <w:p w14:paraId="1E848DA2" w14:textId="3DFCF55A" w:rsidR="00B76B8C" w:rsidRPr="007054C3" w:rsidRDefault="00B76B8C" w:rsidP="00B76B8C">
      <w:pPr>
        <w:spacing w:after="0"/>
        <w:rPr>
          <w:rFonts w:ascii="Times New Roman" w:hAnsi="Times New Roman" w:cs="Times New Roman"/>
        </w:rPr>
      </w:pPr>
      <w:r w:rsidRPr="007054C3">
        <w:rPr>
          <w:rFonts w:ascii="Times New Roman" w:hAnsi="Times New Roman" w:cs="Times New Roman"/>
        </w:rPr>
        <w:t>All the above represents the state of equilibrium between the injury-causing and protection mechanisms of the organism</w:t>
      </w:r>
    </w:p>
    <w:p w14:paraId="14F0E910" w14:textId="77777777" w:rsidR="00B76B8C" w:rsidRPr="007054C3" w:rsidRDefault="00B76B8C" w:rsidP="00B76B8C">
      <w:pPr>
        <w:spacing w:after="0"/>
        <w:rPr>
          <w:rFonts w:ascii="Times New Roman" w:hAnsi="Times New Roman" w:cs="Times New Roman"/>
        </w:rPr>
      </w:pPr>
    </w:p>
    <w:p w14:paraId="5E3A3905" w14:textId="77777777" w:rsidR="00B76B8C" w:rsidRPr="007054C3" w:rsidRDefault="00B76B8C" w:rsidP="00B76B8C">
      <w:pPr>
        <w:spacing w:after="0"/>
        <w:rPr>
          <w:rFonts w:ascii="Times New Roman" w:hAnsi="Times New Roman" w:cs="Times New Roman"/>
          <w:b/>
          <w:bCs/>
        </w:rPr>
      </w:pPr>
      <w:r w:rsidRPr="007054C3">
        <w:rPr>
          <w:rFonts w:ascii="Times New Roman" w:hAnsi="Times New Roman" w:cs="Times New Roman"/>
          <w:b/>
          <w:bCs/>
        </w:rPr>
        <w:t>Breakdown of Each Component</w:t>
      </w:r>
    </w:p>
    <w:p w14:paraId="7AAA655B" w14:textId="77777777" w:rsidR="00B76B8C" w:rsidRPr="007054C3" w:rsidRDefault="00B76B8C" w:rsidP="00B76B8C">
      <w:pPr>
        <w:spacing w:after="0"/>
        <w:rPr>
          <w:rFonts w:ascii="Times New Roman" w:hAnsi="Times New Roman" w:cs="Times New Roman"/>
          <w:b/>
          <w:bCs/>
        </w:rPr>
      </w:pPr>
      <w:r w:rsidRPr="007054C3">
        <w:rPr>
          <w:rFonts w:ascii="Times New Roman" w:hAnsi="Times New Roman" w:cs="Times New Roman"/>
          <w:b/>
          <w:bCs/>
        </w:rPr>
        <w:t>A. Pro-Inflammatory Markers (Positive Contributors</w:t>
      </w:r>
    </w:p>
    <w:p w14:paraId="75FF4D84" w14:textId="77777777" w:rsidR="00B76B8C" w:rsidRPr="007054C3" w:rsidRDefault="00B76B8C" w:rsidP="00B76B8C">
      <w:pPr>
        <w:spacing w:after="0"/>
        <w:rPr>
          <w:rFonts w:ascii="Times New Roman" w:hAnsi="Times New Roman" w:cs="Times New Roman"/>
        </w:rPr>
      </w:pPr>
    </w:p>
    <w:p w14:paraId="5E4DABB9" w14:textId="0C83733A" w:rsidR="00B76B8C" w:rsidRPr="007054C3" w:rsidRDefault="00B76B8C" w:rsidP="00B76B8C">
      <w:pPr>
        <w:spacing w:after="0"/>
        <w:rPr>
          <w:rFonts w:ascii="Times New Roman" w:hAnsi="Times New Roman" w:cs="Times New Roman"/>
          <w:b/>
          <w:bCs/>
        </w:rPr>
      </w:pPr>
      <w:r w:rsidRPr="007054C3">
        <w:rPr>
          <w:rFonts w:ascii="Times New Roman" w:hAnsi="Times New Roman" w:cs="Times New Roman"/>
          <w:b/>
          <w:bCs/>
        </w:rPr>
        <w:t>zCRP (C-Reactive Protein)</w:t>
      </w:r>
    </w:p>
    <w:p w14:paraId="64C1D243" w14:textId="77777777" w:rsidR="00B76B8C" w:rsidRPr="007054C3" w:rsidRDefault="00B76B8C" w:rsidP="00B76B8C">
      <w:pPr>
        <w:spacing w:after="0"/>
        <w:rPr>
          <w:rFonts w:ascii="Times New Roman" w:hAnsi="Times New Roman" w:cs="Times New Roman"/>
        </w:rPr>
      </w:pPr>
    </w:p>
    <w:p w14:paraId="7AAC506B" w14:textId="77777777" w:rsidR="00B76B8C" w:rsidRPr="007054C3" w:rsidRDefault="00B76B8C" w:rsidP="00B76B8C">
      <w:pPr>
        <w:pStyle w:val="ListParagraph"/>
        <w:numPr>
          <w:ilvl w:val="0"/>
          <w:numId w:val="13"/>
        </w:numPr>
        <w:spacing w:after="0"/>
        <w:rPr>
          <w:rFonts w:ascii="Times New Roman" w:hAnsi="Times New Roman" w:cs="Times New Roman"/>
        </w:rPr>
      </w:pPr>
      <w:r w:rsidRPr="007054C3">
        <w:rPr>
          <w:rFonts w:ascii="Times New Roman" w:hAnsi="Times New Roman" w:cs="Times New Roman"/>
        </w:rPr>
        <w:t>Indicates systemic inflammation.</w:t>
      </w:r>
    </w:p>
    <w:p w14:paraId="7B21CD19" w14:textId="77777777" w:rsidR="00B76B8C" w:rsidRPr="007054C3" w:rsidRDefault="00B76B8C" w:rsidP="00B76B8C">
      <w:pPr>
        <w:pStyle w:val="ListParagraph"/>
        <w:numPr>
          <w:ilvl w:val="0"/>
          <w:numId w:val="13"/>
        </w:numPr>
        <w:spacing w:after="0"/>
        <w:rPr>
          <w:rFonts w:ascii="Times New Roman" w:hAnsi="Times New Roman" w:cs="Times New Roman"/>
        </w:rPr>
      </w:pPr>
      <w:r w:rsidRPr="007054C3">
        <w:rPr>
          <w:rFonts w:ascii="Times New Roman" w:hAnsi="Times New Roman" w:cs="Times New Roman"/>
        </w:rPr>
        <w:t>High CRP levels are indicative of persistent cytokine stimulation and tissue damage</w:t>
      </w:r>
    </w:p>
    <w:p w14:paraId="7DA165EC" w14:textId="77777777" w:rsidR="00B76B8C" w:rsidRPr="007054C3" w:rsidRDefault="00B76B8C" w:rsidP="00B76B8C">
      <w:pPr>
        <w:pStyle w:val="ListParagraph"/>
        <w:numPr>
          <w:ilvl w:val="0"/>
          <w:numId w:val="13"/>
        </w:numPr>
        <w:spacing w:after="0"/>
        <w:rPr>
          <w:rFonts w:ascii="Times New Roman" w:hAnsi="Times New Roman" w:cs="Times New Roman"/>
        </w:rPr>
      </w:pPr>
      <w:r w:rsidRPr="007054C3">
        <w:rPr>
          <w:rFonts w:ascii="Times New Roman" w:hAnsi="Times New Roman" w:cs="Times New Roman"/>
        </w:rPr>
        <w:t>Closely linked to endothelial dysfunction and tissue injury</w:t>
      </w:r>
    </w:p>
    <w:p w14:paraId="33CFFDC7" w14:textId="77777777" w:rsidR="00B76B8C" w:rsidRPr="007054C3" w:rsidRDefault="00B76B8C" w:rsidP="00B76B8C">
      <w:pPr>
        <w:spacing w:after="0"/>
        <w:rPr>
          <w:rFonts w:ascii="Times New Roman" w:hAnsi="Times New Roman" w:cs="Times New Roman"/>
        </w:rPr>
      </w:pPr>
    </w:p>
    <w:p w14:paraId="4D479CA0" w14:textId="0EC9F74D" w:rsidR="00B76B8C" w:rsidRPr="007054C3" w:rsidRDefault="00B76B8C" w:rsidP="00B76B8C">
      <w:pPr>
        <w:spacing w:after="0"/>
        <w:rPr>
          <w:rFonts w:ascii="Times New Roman" w:hAnsi="Times New Roman" w:cs="Times New Roman"/>
          <w:b/>
          <w:bCs/>
        </w:rPr>
      </w:pPr>
      <w:proofErr w:type="spellStart"/>
      <w:r w:rsidRPr="007054C3">
        <w:rPr>
          <w:rFonts w:ascii="Times New Roman" w:hAnsi="Times New Roman" w:cs="Times New Roman"/>
          <w:b/>
          <w:bCs/>
        </w:rPr>
        <w:t>zTNF</w:t>
      </w:r>
      <w:proofErr w:type="spellEnd"/>
      <w:r w:rsidRPr="007054C3">
        <w:rPr>
          <w:rFonts w:ascii="Times New Roman" w:hAnsi="Times New Roman" w:cs="Times New Roman"/>
          <w:b/>
          <w:bCs/>
        </w:rPr>
        <w:t>-α (Tumour Necrosis Factor- α)</w:t>
      </w:r>
    </w:p>
    <w:p w14:paraId="4F507E17" w14:textId="77777777" w:rsidR="00B76B8C" w:rsidRPr="007054C3" w:rsidRDefault="00B76B8C" w:rsidP="00B76B8C">
      <w:pPr>
        <w:spacing w:after="0"/>
        <w:rPr>
          <w:rFonts w:ascii="Times New Roman" w:hAnsi="Times New Roman" w:cs="Times New Roman"/>
        </w:rPr>
      </w:pPr>
    </w:p>
    <w:p w14:paraId="5E021BA2" w14:textId="77777777" w:rsidR="00B76B8C" w:rsidRPr="007054C3" w:rsidRDefault="00B76B8C" w:rsidP="00B76B8C">
      <w:pPr>
        <w:pStyle w:val="ListParagraph"/>
        <w:numPr>
          <w:ilvl w:val="0"/>
          <w:numId w:val="14"/>
        </w:numPr>
        <w:spacing w:after="0"/>
        <w:rPr>
          <w:rFonts w:ascii="Times New Roman" w:hAnsi="Times New Roman" w:cs="Times New Roman"/>
        </w:rPr>
      </w:pPr>
      <w:r w:rsidRPr="007054C3">
        <w:rPr>
          <w:rFonts w:ascii="Times New Roman" w:hAnsi="Times New Roman" w:cs="Times New Roman"/>
        </w:rPr>
        <w:t>Central mediators of chronic inflammation</w:t>
      </w:r>
    </w:p>
    <w:p w14:paraId="00D9DE5C" w14:textId="77777777" w:rsidR="00B76B8C" w:rsidRPr="007054C3" w:rsidRDefault="00B76B8C" w:rsidP="00B76B8C">
      <w:pPr>
        <w:pStyle w:val="ListParagraph"/>
        <w:numPr>
          <w:ilvl w:val="0"/>
          <w:numId w:val="14"/>
        </w:numPr>
        <w:spacing w:after="0"/>
        <w:rPr>
          <w:rFonts w:ascii="Times New Roman" w:hAnsi="Times New Roman" w:cs="Times New Roman"/>
        </w:rPr>
      </w:pPr>
      <w:r w:rsidRPr="007054C3">
        <w:rPr>
          <w:rFonts w:ascii="Times New Roman" w:hAnsi="Times New Roman" w:cs="Times New Roman"/>
        </w:rPr>
        <w:t>Oxidative stress through activated NADPH oxidase</w:t>
      </w:r>
    </w:p>
    <w:p w14:paraId="07C14804" w14:textId="77777777" w:rsidR="00B76B8C" w:rsidRPr="007054C3" w:rsidRDefault="00B76B8C" w:rsidP="00B76B8C">
      <w:pPr>
        <w:pStyle w:val="ListParagraph"/>
        <w:numPr>
          <w:ilvl w:val="0"/>
          <w:numId w:val="14"/>
        </w:numPr>
        <w:spacing w:after="0"/>
        <w:rPr>
          <w:rFonts w:ascii="Times New Roman" w:hAnsi="Times New Roman" w:cs="Times New Roman"/>
        </w:rPr>
      </w:pPr>
      <w:r w:rsidRPr="007054C3">
        <w:rPr>
          <w:rFonts w:ascii="Times New Roman" w:hAnsi="Times New Roman" w:cs="Times New Roman"/>
        </w:rPr>
        <w:t>Involved in iron-induced tissue toxicity</w:t>
      </w:r>
    </w:p>
    <w:p w14:paraId="1CF47EF9" w14:textId="77777777" w:rsidR="00B76B8C" w:rsidRPr="007054C3" w:rsidRDefault="00B76B8C" w:rsidP="00B76B8C">
      <w:pPr>
        <w:spacing w:after="0"/>
        <w:rPr>
          <w:rFonts w:ascii="Times New Roman" w:hAnsi="Times New Roman" w:cs="Times New Roman"/>
        </w:rPr>
      </w:pPr>
    </w:p>
    <w:p w14:paraId="6AB7CECD" w14:textId="3DCBEB25" w:rsidR="00B76B8C" w:rsidRPr="007054C3" w:rsidRDefault="00B76B8C" w:rsidP="00B76B8C">
      <w:pPr>
        <w:spacing w:after="0"/>
        <w:rPr>
          <w:rFonts w:ascii="Times New Roman" w:hAnsi="Times New Roman" w:cs="Times New Roman"/>
          <w:b/>
          <w:bCs/>
        </w:rPr>
      </w:pPr>
      <w:r w:rsidRPr="007054C3">
        <w:rPr>
          <w:rFonts w:ascii="Times New Roman" w:hAnsi="Times New Roman" w:cs="Times New Roman"/>
          <w:b/>
          <w:bCs/>
        </w:rPr>
        <w:t>zIL-6 (Interlukin-6)</w:t>
      </w:r>
    </w:p>
    <w:p w14:paraId="28857F17" w14:textId="77777777" w:rsidR="00B76B8C" w:rsidRPr="007054C3" w:rsidRDefault="00B76B8C" w:rsidP="00B76B8C">
      <w:pPr>
        <w:spacing w:after="0"/>
        <w:rPr>
          <w:rFonts w:ascii="Times New Roman" w:hAnsi="Times New Roman" w:cs="Times New Roman"/>
        </w:rPr>
      </w:pPr>
    </w:p>
    <w:p w14:paraId="24696F6C" w14:textId="5CBB29E5" w:rsidR="00B76B8C" w:rsidRPr="007054C3" w:rsidRDefault="00B76B8C" w:rsidP="00B76B8C">
      <w:pPr>
        <w:pStyle w:val="ListParagraph"/>
        <w:numPr>
          <w:ilvl w:val="0"/>
          <w:numId w:val="15"/>
        </w:numPr>
        <w:spacing w:after="0"/>
        <w:rPr>
          <w:rFonts w:ascii="Times New Roman" w:hAnsi="Times New Roman" w:cs="Times New Roman"/>
        </w:rPr>
      </w:pPr>
      <w:r w:rsidRPr="007054C3">
        <w:rPr>
          <w:rFonts w:ascii="Times New Roman" w:hAnsi="Times New Roman" w:cs="Times New Roman"/>
        </w:rPr>
        <w:t>Associates’ inflammation with iron metabolism</w:t>
      </w:r>
    </w:p>
    <w:p w14:paraId="3E073FF0" w14:textId="77777777" w:rsidR="00B76B8C" w:rsidRPr="007054C3" w:rsidRDefault="00B76B8C" w:rsidP="00B76B8C">
      <w:pPr>
        <w:pStyle w:val="ListParagraph"/>
        <w:numPr>
          <w:ilvl w:val="0"/>
          <w:numId w:val="15"/>
        </w:numPr>
        <w:spacing w:after="0"/>
        <w:rPr>
          <w:rFonts w:ascii="Times New Roman" w:hAnsi="Times New Roman" w:cs="Times New Roman"/>
        </w:rPr>
      </w:pPr>
      <w:r w:rsidRPr="007054C3">
        <w:rPr>
          <w:rFonts w:ascii="Times New Roman" w:hAnsi="Times New Roman" w:cs="Times New Roman"/>
        </w:rPr>
        <w:t xml:space="preserve">Induces hepatic ferritin synthesis </w:t>
      </w:r>
    </w:p>
    <w:p w14:paraId="0E846ED8" w14:textId="268100C5" w:rsidR="00F433C1" w:rsidRPr="007054C3" w:rsidRDefault="00B76B8C" w:rsidP="00B76B8C">
      <w:pPr>
        <w:pStyle w:val="ListParagraph"/>
        <w:numPr>
          <w:ilvl w:val="0"/>
          <w:numId w:val="15"/>
        </w:numPr>
        <w:spacing w:after="0"/>
        <w:rPr>
          <w:rFonts w:ascii="Times New Roman" w:hAnsi="Times New Roman" w:cs="Times New Roman"/>
        </w:rPr>
      </w:pPr>
      <w:r w:rsidRPr="007054C3">
        <w:rPr>
          <w:rFonts w:ascii="Times New Roman" w:hAnsi="Times New Roman" w:cs="Times New Roman"/>
        </w:rPr>
        <w:t>Contributes to chronic inflammatory conditions in transfusion-dependent patients</w:t>
      </w:r>
    </w:p>
    <w:p w14:paraId="6C1EDF70" w14:textId="77777777" w:rsidR="00B76B8C" w:rsidRPr="007054C3" w:rsidRDefault="00B76B8C" w:rsidP="000F7CB6">
      <w:pPr>
        <w:spacing w:after="0"/>
        <w:rPr>
          <w:rFonts w:ascii="Times New Roman" w:hAnsi="Times New Roman" w:cs="Times New Roman"/>
          <w:b/>
          <w:bCs/>
        </w:rPr>
      </w:pPr>
    </w:p>
    <w:p w14:paraId="70F98AA6" w14:textId="33421095" w:rsidR="00B76B8C" w:rsidRPr="007054C3" w:rsidRDefault="00B76B8C" w:rsidP="00B76B8C">
      <w:pPr>
        <w:spacing w:after="0"/>
        <w:rPr>
          <w:rFonts w:ascii="Times New Roman" w:hAnsi="Times New Roman" w:cs="Times New Roman"/>
          <w:b/>
          <w:bCs/>
        </w:rPr>
      </w:pPr>
      <w:r w:rsidRPr="007054C3">
        <w:rPr>
          <w:rFonts w:ascii="Times New Roman" w:hAnsi="Times New Roman" w:cs="Times New Roman"/>
          <w:b/>
          <w:bCs/>
        </w:rPr>
        <w:t xml:space="preserve">B. Oxidative stress marker (Positive Contributor) </w:t>
      </w:r>
    </w:p>
    <w:p w14:paraId="39E6D60C" w14:textId="77777777" w:rsidR="00911291" w:rsidRPr="007054C3" w:rsidRDefault="00911291" w:rsidP="00B76B8C">
      <w:pPr>
        <w:spacing w:after="0"/>
        <w:rPr>
          <w:rFonts w:ascii="Times New Roman" w:hAnsi="Times New Roman" w:cs="Times New Roman"/>
        </w:rPr>
      </w:pPr>
    </w:p>
    <w:p w14:paraId="3048F7DE" w14:textId="7DF93250" w:rsidR="00B76B8C" w:rsidRPr="007054C3" w:rsidRDefault="00B76B8C" w:rsidP="00B76B8C">
      <w:pPr>
        <w:spacing w:after="0"/>
        <w:rPr>
          <w:rFonts w:ascii="Times New Roman" w:hAnsi="Times New Roman" w:cs="Times New Roman"/>
          <w:b/>
          <w:bCs/>
        </w:rPr>
      </w:pPr>
      <w:proofErr w:type="spellStart"/>
      <w:r w:rsidRPr="007054C3">
        <w:rPr>
          <w:rFonts w:ascii="Times New Roman" w:hAnsi="Times New Roman" w:cs="Times New Roman"/>
          <w:b/>
          <w:bCs/>
        </w:rPr>
        <w:t>zMDA</w:t>
      </w:r>
      <w:proofErr w:type="spellEnd"/>
      <w:r w:rsidRPr="007054C3">
        <w:rPr>
          <w:rFonts w:ascii="Times New Roman" w:hAnsi="Times New Roman" w:cs="Times New Roman"/>
          <w:b/>
          <w:bCs/>
        </w:rPr>
        <w:t xml:space="preserve"> (</w:t>
      </w:r>
      <w:r w:rsidR="00911291" w:rsidRPr="007054C3">
        <w:rPr>
          <w:rFonts w:ascii="Times New Roman" w:hAnsi="Times New Roman" w:cs="Times New Roman"/>
          <w:b/>
          <w:bCs/>
        </w:rPr>
        <w:t>Malondialdehyde)</w:t>
      </w:r>
    </w:p>
    <w:p w14:paraId="7A59D956" w14:textId="77777777" w:rsidR="00B76B8C" w:rsidRPr="007054C3" w:rsidRDefault="00B76B8C" w:rsidP="00B76B8C">
      <w:pPr>
        <w:spacing w:after="0"/>
        <w:rPr>
          <w:rFonts w:ascii="Times New Roman" w:hAnsi="Times New Roman" w:cs="Times New Roman"/>
        </w:rPr>
      </w:pPr>
    </w:p>
    <w:p w14:paraId="63F3A257" w14:textId="77777777" w:rsidR="00B76B8C" w:rsidRPr="007054C3" w:rsidRDefault="00B76B8C" w:rsidP="00911291">
      <w:pPr>
        <w:pStyle w:val="ListParagraph"/>
        <w:numPr>
          <w:ilvl w:val="0"/>
          <w:numId w:val="16"/>
        </w:numPr>
        <w:spacing w:after="0"/>
        <w:rPr>
          <w:rFonts w:ascii="Times New Roman" w:hAnsi="Times New Roman" w:cs="Times New Roman"/>
        </w:rPr>
      </w:pPr>
      <w:r w:rsidRPr="007054C3">
        <w:rPr>
          <w:rFonts w:ascii="Times New Roman" w:hAnsi="Times New Roman" w:cs="Times New Roman"/>
        </w:rPr>
        <w:lastRenderedPageBreak/>
        <w:t>Marker of lipid peroxidation</w:t>
      </w:r>
    </w:p>
    <w:p w14:paraId="034682A4" w14:textId="77777777" w:rsidR="00B76B8C" w:rsidRPr="007054C3" w:rsidRDefault="00B76B8C" w:rsidP="00911291">
      <w:pPr>
        <w:pStyle w:val="ListParagraph"/>
        <w:numPr>
          <w:ilvl w:val="0"/>
          <w:numId w:val="16"/>
        </w:numPr>
        <w:spacing w:after="0"/>
        <w:rPr>
          <w:rFonts w:ascii="Times New Roman" w:hAnsi="Times New Roman" w:cs="Times New Roman"/>
        </w:rPr>
      </w:pPr>
      <w:r w:rsidRPr="007054C3">
        <w:rPr>
          <w:rFonts w:ascii="Times New Roman" w:hAnsi="Times New Roman" w:cs="Times New Roman"/>
        </w:rPr>
        <w:t>Indicates membrane and mitochondrial damage</w:t>
      </w:r>
    </w:p>
    <w:p w14:paraId="1D6B93EB" w14:textId="77777777" w:rsidR="00B76B8C" w:rsidRPr="007054C3" w:rsidRDefault="00B76B8C" w:rsidP="00911291">
      <w:pPr>
        <w:pStyle w:val="ListParagraph"/>
        <w:numPr>
          <w:ilvl w:val="0"/>
          <w:numId w:val="16"/>
        </w:numPr>
        <w:spacing w:after="0"/>
        <w:rPr>
          <w:rFonts w:ascii="Times New Roman" w:hAnsi="Times New Roman" w:cs="Times New Roman"/>
        </w:rPr>
      </w:pPr>
      <w:r w:rsidRPr="007054C3">
        <w:rPr>
          <w:rFonts w:ascii="Times New Roman" w:hAnsi="Times New Roman" w:cs="Times New Roman"/>
        </w:rPr>
        <w:t>Directly reflects iron-</w:t>
      </w:r>
      <w:proofErr w:type="spellStart"/>
      <w:r w:rsidRPr="007054C3">
        <w:rPr>
          <w:rFonts w:ascii="Times New Roman" w:hAnsi="Times New Roman" w:cs="Times New Roman"/>
        </w:rPr>
        <w:t>catalyzed</w:t>
      </w:r>
      <w:proofErr w:type="spellEnd"/>
      <w:r w:rsidRPr="007054C3">
        <w:rPr>
          <w:rFonts w:ascii="Times New Roman" w:hAnsi="Times New Roman" w:cs="Times New Roman"/>
        </w:rPr>
        <w:t xml:space="preserve"> free radical damage</w:t>
      </w:r>
    </w:p>
    <w:p w14:paraId="43166C26" w14:textId="77777777" w:rsidR="00B76B8C" w:rsidRPr="007054C3" w:rsidRDefault="00B76B8C" w:rsidP="00B76B8C">
      <w:pPr>
        <w:spacing w:after="0"/>
        <w:rPr>
          <w:rFonts w:ascii="Times New Roman" w:hAnsi="Times New Roman" w:cs="Times New Roman"/>
        </w:rPr>
      </w:pPr>
    </w:p>
    <w:p w14:paraId="4E3FB61C" w14:textId="17C98791" w:rsidR="00B76B8C" w:rsidRPr="007054C3" w:rsidRDefault="00B76B8C" w:rsidP="00B76B8C">
      <w:pPr>
        <w:spacing w:after="0"/>
        <w:rPr>
          <w:rFonts w:ascii="Times New Roman" w:hAnsi="Times New Roman" w:cs="Times New Roman"/>
          <w:b/>
          <w:bCs/>
        </w:rPr>
      </w:pPr>
      <w:r w:rsidRPr="007054C3">
        <w:rPr>
          <w:rFonts w:ascii="Times New Roman" w:hAnsi="Times New Roman" w:cs="Times New Roman"/>
          <w:b/>
          <w:bCs/>
        </w:rPr>
        <w:t>C. Antioxidant Markers (Negative Contributors</w:t>
      </w:r>
      <w:r w:rsidR="00911291" w:rsidRPr="007054C3">
        <w:rPr>
          <w:rFonts w:ascii="Times New Roman" w:hAnsi="Times New Roman" w:cs="Times New Roman"/>
          <w:b/>
          <w:bCs/>
        </w:rPr>
        <w:t>)</w:t>
      </w:r>
    </w:p>
    <w:p w14:paraId="7D3A34DF" w14:textId="77777777" w:rsidR="00B76B8C" w:rsidRPr="007054C3" w:rsidRDefault="00B76B8C" w:rsidP="00B76B8C">
      <w:pPr>
        <w:spacing w:after="0"/>
        <w:rPr>
          <w:rFonts w:ascii="Times New Roman" w:hAnsi="Times New Roman" w:cs="Times New Roman"/>
        </w:rPr>
      </w:pPr>
    </w:p>
    <w:p w14:paraId="3D0B5403" w14:textId="21BDAF7B" w:rsidR="00B76B8C" w:rsidRPr="007054C3" w:rsidRDefault="00B76B8C" w:rsidP="00B76B8C">
      <w:pPr>
        <w:spacing w:after="0"/>
        <w:rPr>
          <w:rFonts w:ascii="Times New Roman" w:hAnsi="Times New Roman" w:cs="Times New Roman"/>
          <w:b/>
          <w:bCs/>
        </w:rPr>
      </w:pPr>
      <w:proofErr w:type="spellStart"/>
      <w:r w:rsidRPr="007054C3">
        <w:rPr>
          <w:rFonts w:ascii="Times New Roman" w:hAnsi="Times New Roman" w:cs="Times New Roman"/>
          <w:b/>
          <w:bCs/>
        </w:rPr>
        <w:t>zSOD</w:t>
      </w:r>
      <w:proofErr w:type="spellEnd"/>
      <w:r w:rsidRPr="007054C3">
        <w:rPr>
          <w:rFonts w:ascii="Times New Roman" w:hAnsi="Times New Roman" w:cs="Times New Roman"/>
          <w:b/>
          <w:bCs/>
        </w:rPr>
        <w:t xml:space="preserve"> (Superox</w:t>
      </w:r>
      <w:r w:rsidR="00911291" w:rsidRPr="007054C3">
        <w:rPr>
          <w:rFonts w:ascii="Times New Roman" w:hAnsi="Times New Roman" w:cs="Times New Roman"/>
          <w:b/>
          <w:bCs/>
        </w:rPr>
        <w:t>ide Dismutase)</w:t>
      </w:r>
    </w:p>
    <w:p w14:paraId="76A2BA73" w14:textId="77777777" w:rsidR="00B76B8C" w:rsidRPr="007054C3" w:rsidRDefault="00B76B8C" w:rsidP="00B76B8C">
      <w:pPr>
        <w:spacing w:after="0"/>
        <w:rPr>
          <w:rFonts w:ascii="Times New Roman" w:hAnsi="Times New Roman" w:cs="Times New Roman"/>
        </w:rPr>
      </w:pPr>
    </w:p>
    <w:p w14:paraId="5BD7B2EE" w14:textId="77777777" w:rsidR="00B76B8C" w:rsidRPr="007054C3" w:rsidRDefault="00B76B8C" w:rsidP="00911291">
      <w:pPr>
        <w:pStyle w:val="ListParagraph"/>
        <w:numPr>
          <w:ilvl w:val="0"/>
          <w:numId w:val="17"/>
        </w:numPr>
        <w:spacing w:after="0"/>
        <w:rPr>
          <w:rFonts w:ascii="Times New Roman" w:hAnsi="Times New Roman" w:cs="Times New Roman"/>
        </w:rPr>
      </w:pPr>
      <w:r w:rsidRPr="007054C3">
        <w:rPr>
          <w:rFonts w:ascii="Times New Roman" w:hAnsi="Times New Roman" w:cs="Times New Roman"/>
        </w:rPr>
        <w:t xml:space="preserve">First-line enzymatic </w:t>
      </w:r>
      <w:proofErr w:type="spellStart"/>
      <w:r w:rsidRPr="007054C3">
        <w:rPr>
          <w:rFonts w:ascii="Times New Roman" w:hAnsi="Times New Roman" w:cs="Times New Roman"/>
        </w:rPr>
        <w:t>defense</w:t>
      </w:r>
      <w:proofErr w:type="spellEnd"/>
      <w:r w:rsidRPr="007054C3">
        <w:rPr>
          <w:rFonts w:ascii="Times New Roman" w:hAnsi="Times New Roman" w:cs="Times New Roman"/>
        </w:rPr>
        <w:t xml:space="preserve"> against superoxide radicals</w:t>
      </w:r>
    </w:p>
    <w:p w14:paraId="59570329" w14:textId="77777777" w:rsidR="00B76B8C" w:rsidRPr="007054C3" w:rsidRDefault="00B76B8C" w:rsidP="00911291">
      <w:pPr>
        <w:pStyle w:val="ListParagraph"/>
        <w:numPr>
          <w:ilvl w:val="0"/>
          <w:numId w:val="17"/>
        </w:numPr>
        <w:spacing w:after="0"/>
        <w:rPr>
          <w:rFonts w:ascii="Times New Roman" w:hAnsi="Times New Roman" w:cs="Times New Roman"/>
        </w:rPr>
      </w:pPr>
      <w:r w:rsidRPr="007054C3">
        <w:rPr>
          <w:rFonts w:ascii="Times New Roman" w:hAnsi="Times New Roman" w:cs="Times New Roman"/>
        </w:rPr>
        <w:t>Decreased levels represent exhausted antioxidant potential</w:t>
      </w:r>
    </w:p>
    <w:p w14:paraId="7A21143B" w14:textId="77777777" w:rsidR="00B76B8C" w:rsidRPr="007054C3" w:rsidRDefault="00B76B8C" w:rsidP="00B76B8C">
      <w:pPr>
        <w:spacing w:after="0"/>
        <w:rPr>
          <w:rFonts w:ascii="Times New Roman" w:hAnsi="Times New Roman" w:cs="Times New Roman"/>
        </w:rPr>
      </w:pPr>
    </w:p>
    <w:p w14:paraId="6212218E" w14:textId="566EFE20" w:rsidR="00B76B8C" w:rsidRPr="007054C3" w:rsidRDefault="00B76B8C" w:rsidP="00B76B8C">
      <w:pPr>
        <w:spacing w:after="0"/>
        <w:rPr>
          <w:rFonts w:ascii="Times New Roman" w:hAnsi="Times New Roman" w:cs="Times New Roman"/>
          <w:b/>
          <w:bCs/>
        </w:rPr>
      </w:pPr>
      <w:proofErr w:type="spellStart"/>
      <w:r w:rsidRPr="007054C3">
        <w:rPr>
          <w:rFonts w:ascii="Times New Roman" w:hAnsi="Times New Roman" w:cs="Times New Roman"/>
          <w:b/>
          <w:bCs/>
        </w:rPr>
        <w:t>zGSH</w:t>
      </w:r>
      <w:proofErr w:type="spellEnd"/>
      <w:r w:rsidRPr="007054C3">
        <w:rPr>
          <w:rFonts w:ascii="Times New Roman" w:hAnsi="Times New Roman" w:cs="Times New Roman"/>
          <w:b/>
          <w:bCs/>
        </w:rPr>
        <w:t xml:space="preserve"> (</w:t>
      </w:r>
      <w:r w:rsidR="00911291" w:rsidRPr="007054C3">
        <w:rPr>
          <w:rFonts w:ascii="Times New Roman" w:hAnsi="Times New Roman" w:cs="Times New Roman"/>
          <w:b/>
          <w:bCs/>
        </w:rPr>
        <w:t>Glutathione)</w:t>
      </w:r>
    </w:p>
    <w:p w14:paraId="6C9E23D1" w14:textId="77777777" w:rsidR="00B76B8C" w:rsidRPr="007054C3" w:rsidRDefault="00B76B8C" w:rsidP="00B76B8C">
      <w:pPr>
        <w:spacing w:after="0"/>
        <w:rPr>
          <w:rFonts w:ascii="Times New Roman" w:hAnsi="Times New Roman" w:cs="Times New Roman"/>
        </w:rPr>
      </w:pPr>
    </w:p>
    <w:p w14:paraId="09D103F6" w14:textId="77777777" w:rsidR="00B76B8C" w:rsidRPr="007054C3" w:rsidRDefault="00B76B8C" w:rsidP="00911291">
      <w:pPr>
        <w:pStyle w:val="ListParagraph"/>
        <w:numPr>
          <w:ilvl w:val="0"/>
          <w:numId w:val="18"/>
        </w:numPr>
        <w:spacing w:after="0"/>
        <w:rPr>
          <w:rFonts w:ascii="Times New Roman" w:hAnsi="Times New Roman" w:cs="Times New Roman"/>
        </w:rPr>
      </w:pPr>
      <w:r w:rsidRPr="007054C3">
        <w:rPr>
          <w:rFonts w:ascii="Times New Roman" w:hAnsi="Times New Roman" w:cs="Times New Roman"/>
        </w:rPr>
        <w:t xml:space="preserve">•Master intracellular </w:t>
      </w:r>
      <w:proofErr w:type="spellStart"/>
      <w:r w:rsidRPr="007054C3">
        <w:rPr>
          <w:rFonts w:ascii="Times New Roman" w:hAnsi="Times New Roman" w:cs="Times New Roman"/>
        </w:rPr>
        <w:t>Antioxid</w:t>
      </w:r>
      <w:proofErr w:type="spellEnd"/>
    </w:p>
    <w:p w14:paraId="5F916753" w14:textId="77777777" w:rsidR="00911291" w:rsidRPr="007054C3" w:rsidRDefault="00B76B8C" w:rsidP="00911291">
      <w:pPr>
        <w:pStyle w:val="ListParagraph"/>
        <w:numPr>
          <w:ilvl w:val="0"/>
          <w:numId w:val="18"/>
        </w:numPr>
        <w:spacing w:after="0"/>
        <w:rPr>
          <w:rFonts w:ascii="Times New Roman" w:hAnsi="Times New Roman" w:cs="Times New Roman"/>
        </w:rPr>
      </w:pPr>
      <w:r w:rsidRPr="007054C3">
        <w:rPr>
          <w:rFonts w:ascii="Times New Roman" w:hAnsi="Times New Roman" w:cs="Times New Roman"/>
        </w:rPr>
        <w:t>Needed in hydrogen peroxide and lipid peroxide detoxification</w:t>
      </w:r>
    </w:p>
    <w:p w14:paraId="6C29EE45" w14:textId="24926496" w:rsidR="00B76B8C" w:rsidRPr="007054C3" w:rsidRDefault="00B76B8C" w:rsidP="00911291">
      <w:pPr>
        <w:pStyle w:val="ListParagraph"/>
        <w:numPr>
          <w:ilvl w:val="0"/>
          <w:numId w:val="18"/>
        </w:numPr>
        <w:spacing w:after="0"/>
        <w:rPr>
          <w:rFonts w:ascii="Times New Roman" w:hAnsi="Times New Roman" w:cs="Times New Roman"/>
        </w:rPr>
      </w:pPr>
      <w:r w:rsidRPr="007054C3">
        <w:rPr>
          <w:rFonts w:ascii="Times New Roman" w:hAnsi="Times New Roman" w:cs="Times New Roman"/>
        </w:rPr>
        <w:t>Depletion indicates susceptibility to oxidative damage</w:t>
      </w:r>
    </w:p>
    <w:p w14:paraId="03134656" w14:textId="77777777" w:rsidR="00911291" w:rsidRPr="007054C3" w:rsidRDefault="00911291" w:rsidP="00911291">
      <w:pPr>
        <w:spacing w:after="0"/>
        <w:rPr>
          <w:rFonts w:ascii="Times New Roman" w:hAnsi="Times New Roman" w:cs="Times New Roman"/>
        </w:rPr>
      </w:pPr>
    </w:p>
    <w:p w14:paraId="0C8AE022" w14:textId="40C7E0B1" w:rsidR="00911291" w:rsidRPr="007054C3" w:rsidRDefault="00911291" w:rsidP="00911291">
      <w:pPr>
        <w:spacing w:after="0"/>
        <w:rPr>
          <w:rFonts w:ascii="Times New Roman" w:hAnsi="Times New Roman" w:cs="Times New Roman"/>
          <w:b/>
          <w:bCs/>
        </w:rPr>
      </w:pPr>
      <w:r w:rsidRPr="007054C3">
        <w:rPr>
          <w:rFonts w:ascii="Times New Roman" w:hAnsi="Times New Roman" w:cs="Times New Roman"/>
          <w:b/>
          <w:bCs/>
        </w:rPr>
        <w:t>Why Z-Score Normalization Is Essential</w:t>
      </w:r>
    </w:p>
    <w:p w14:paraId="7CFF98E7" w14:textId="77777777" w:rsidR="00911291" w:rsidRPr="007054C3" w:rsidRDefault="00911291" w:rsidP="000F7CB6">
      <w:pPr>
        <w:spacing w:after="0"/>
        <w:rPr>
          <w:rFonts w:ascii="Times New Roman" w:hAnsi="Times New Roman" w:cs="Times New Roman"/>
        </w:rPr>
      </w:pPr>
    </w:p>
    <w:p w14:paraId="4C36DAE7" w14:textId="6028601E" w:rsidR="00911291" w:rsidRPr="007054C3" w:rsidRDefault="00911291" w:rsidP="000F7CB6">
      <w:pPr>
        <w:spacing w:after="0"/>
        <w:rPr>
          <w:rFonts w:ascii="Times New Roman" w:hAnsi="Times New Roman" w:cs="Times New Roman"/>
        </w:rPr>
      </w:pPr>
      <w:r w:rsidRPr="007054C3">
        <w:rPr>
          <w:rFonts w:ascii="Times New Roman" w:hAnsi="Times New Roman" w:cs="Times New Roman"/>
        </w:rPr>
        <w:t>Z- Score Formula:</w:t>
      </w:r>
    </w:p>
    <w:p w14:paraId="730251DB" w14:textId="77777777" w:rsidR="00911291" w:rsidRPr="007054C3" w:rsidRDefault="00911291" w:rsidP="000F7CB6">
      <w:pPr>
        <w:spacing w:after="0"/>
        <w:rPr>
          <w:rFonts w:ascii="Times New Roman" w:hAnsi="Times New Roman" w:cs="Times New Roman"/>
        </w:rPr>
      </w:pPr>
    </w:p>
    <w:p w14:paraId="355A5FDE" w14:textId="4454FA46" w:rsidR="00911291" w:rsidRPr="007054C3" w:rsidRDefault="00911291" w:rsidP="000F7CB6">
      <w:pPr>
        <w:spacing w:after="0"/>
        <w:rPr>
          <w:rFonts w:ascii="Times New Roman" w:hAnsi="Times New Roman" w:cs="Times New Roman"/>
          <w:b/>
          <w:bCs/>
        </w:rPr>
      </w:pPr>
      <w:r w:rsidRPr="007054C3">
        <w:rPr>
          <w:rFonts w:ascii="Times New Roman" w:hAnsi="Times New Roman" w:cs="Times New Roman"/>
        </w:rPr>
        <w:tab/>
      </w:r>
      <w:r w:rsidRPr="007054C3">
        <w:rPr>
          <w:rFonts w:ascii="Times New Roman" w:hAnsi="Times New Roman" w:cs="Times New Roman"/>
        </w:rPr>
        <w:tab/>
      </w:r>
      <w:r w:rsidRPr="007054C3">
        <w:rPr>
          <w:rFonts w:ascii="Times New Roman" w:hAnsi="Times New Roman" w:cs="Times New Roman"/>
          <w:b/>
          <w:bCs/>
          <w:sz w:val="24"/>
          <w:szCs w:val="24"/>
        </w:rPr>
        <w:t>Z= (X- µ)/ õ</w:t>
      </w:r>
    </w:p>
    <w:p w14:paraId="51BD99A3" w14:textId="77777777" w:rsidR="00911291" w:rsidRPr="007054C3" w:rsidRDefault="00911291" w:rsidP="000F7CB6">
      <w:pPr>
        <w:spacing w:after="0"/>
        <w:rPr>
          <w:rFonts w:ascii="Times New Roman" w:hAnsi="Times New Roman" w:cs="Times New Roman"/>
        </w:rPr>
      </w:pPr>
    </w:p>
    <w:p w14:paraId="7C7A7020" w14:textId="77777777" w:rsidR="00911291" w:rsidRPr="00911291" w:rsidRDefault="00911291" w:rsidP="00911291">
      <w:pPr>
        <w:spacing w:after="0"/>
        <w:rPr>
          <w:rFonts w:ascii="Times New Roman" w:hAnsi="Times New Roman" w:cs="Times New Roman"/>
        </w:rPr>
      </w:pPr>
      <w:r w:rsidRPr="00911291">
        <w:rPr>
          <w:rFonts w:ascii="Times New Roman" w:hAnsi="Times New Roman" w:cs="Times New Roman"/>
        </w:rPr>
        <w:t>Where:</w:t>
      </w:r>
    </w:p>
    <w:p w14:paraId="002C7563" w14:textId="77777777" w:rsidR="00911291" w:rsidRPr="00911291" w:rsidRDefault="00911291" w:rsidP="00911291">
      <w:pPr>
        <w:numPr>
          <w:ilvl w:val="0"/>
          <w:numId w:val="19"/>
        </w:numPr>
        <w:spacing w:after="0"/>
        <w:rPr>
          <w:rFonts w:ascii="Times New Roman" w:hAnsi="Times New Roman" w:cs="Times New Roman"/>
        </w:rPr>
      </w:pPr>
      <w:r w:rsidRPr="00911291">
        <w:rPr>
          <w:rFonts w:ascii="Times New Roman" w:hAnsi="Times New Roman" w:cs="Times New Roman"/>
          <w:b/>
          <w:bCs/>
        </w:rPr>
        <w:t>X</w:t>
      </w:r>
      <w:r w:rsidRPr="00911291">
        <w:rPr>
          <w:rFonts w:ascii="Times New Roman" w:hAnsi="Times New Roman" w:cs="Times New Roman"/>
        </w:rPr>
        <w:t xml:space="preserve"> = individual biomarker value</w:t>
      </w:r>
    </w:p>
    <w:p w14:paraId="44A010E2" w14:textId="77777777" w:rsidR="00911291" w:rsidRPr="00911291" w:rsidRDefault="00911291" w:rsidP="00911291">
      <w:pPr>
        <w:numPr>
          <w:ilvl w:val="0"/>
          <w:numId w:val="19"/>
        </w:numPr>
        <w:spacing w:after="0"/>
        <w:rPr>
          <w:rFonts w:ascii="Times New Roman" w:hAnsi="Times New Roman" w:cs="Times New Roman"/>
        </w:rPr>
      </w:pPr>
      <w:r w:rsidRPr="00911291">
        <w:rPr>
          <w:rFonts w:ascii="Times New Roman" w:hAnsi="Times New Roman" w:cs="Times New Roman"/>
          <w:b/>
          <w:bCs/>
        </w:rPr>
        <w:t>μ</w:t>
      </w:r>
      <w:r w:rsidRPr="00911291">
        <w:rPr>
          <w:rFonts w:ascii="Times New Roman" w:hAnsi="Times New Roman" w:cs="Times New Roman"/>
        </w:rPr>
        <w:t xml:space="preserve"> = population mean</w:t>
      </w:r>
    </w:p>
    <w:p w14:paraId="4BB4979A" w14:textId="1977BF16" w:rsidR="00911291" w:rsidRPr="00911291" w:rsidRDefault="00E41978" w:rsidP="00911291">
      <w:pPr>
        <w:numPr>
          <w:ilvl w:val="0"/>
          <w:numId w:val="19"/>
        </w:numPr>
        <w:spacing w:after="0"/>
        <w:rPr>
          <w:rFonts w:ascii="Times New Roman" w:hAnsi="Times New Roman" w:cs="Times New Roman"/>
        </w:rPr>
      </w:pPr>
      <w:r w:rsidRPr="007054C3">
        <w:rPr>
          <w:rFonts w:ascii="Times New Roman" w:hAnsi="Times New Roman" w:cs="Times New Roman"/>
          <w:b/>
          <w:bCs/>
          <w:sz w:val="24"/>
          <w:szCs w:val="24"/>
        </w:rPr>
        <w:t>õ</w:t>
      </w:r>
      <w:r w:rsidR="00911291" w:rsidRPr="00911291">
        <w:rPr>
          <w:rFonts w:ascii="Times New Roman" w:hAnsi="Times New Roman" w:cs="Times New Roman"/>
        </w:rPr>
        <w:t xml:space="preserve"> = standard deviation</w:t>
      </w:r>
    </w:p>
    <w:p w14:paraId="4E381F4B" w14:textId="7AFA4E3A" w:rsidR="00911291" w:rsidRPr="007054C3" w:rsidRDefault="00911291" w:rsidP="000F7CB6">
      <w:pPr>
        <w:spacing w:after="0"/>
        <w:rPr>
          <w:rFonts w:ascii="Times New Roman" w:hAnsi="Times New Roman" w:cs="Times New Roman"/>
          <w:b/>
          <w:bCs/>
        </w:rPr>
      </w:pPr>
      <w:r w:rsidRPr="007054C3">
        <w:rPr>
          <w:rFonts w:ascii="Times New Roman" w:hAnsi="Times New Roman" w:cs="Times New Roman"/>
          <w:b/>
          <w:bCs/>
        </w:rPr>
        <w:t>Advantages:</w:t>
      </w:r>
    </w:p>
    <w:p w14:paraId="18185E3C" w14:textId="311F7353" w:rsidR="00911291" w:rsidRPr="007054C3" w:rsidRDefault="00911291" w:rsidP="00911291">
      <w:pPr>
        <w:pStyle w:val="ListParagraph"/>
        <w:numPr>
          <w:ilvl w:val="0"/>
          <w:numId w:val="20"/>
        </w:numPr>
        <w:spacing w:after="0"/>
        <w:rPr>
          <w:rFonts w:ascii="Times New Roman" w:hAnsi="Times New Roman" w:cs="Times New Roman"/>
        </w:rPr>
      </w:pPr>
      <w:r w:rsidRPr="007054C3">
        <w:rPr>
          <w:rFonts w:ascii="Times New Roman" w:hAnsi="Times New Roman" w:cs="Times New Roman"/>
        </w:rPr>
        <w:t xml:space="preserve">Removes unit differences (mg/L, </w:t>
      </w:r>
      <w:proofErr w:type="spellStart"/>
      <w:r w:rsidRPr="007054C3">
        <w:rPr>
          <w:rFonts w:ascii="Times New Roman" w:hAnsi="Times New Roman" w:cs="Times New Roman"/>
        </w:rPr>
        <w:t>pg</w:t>
      </w:r>
      <w:proofErr w:type="spellEnd"/>
      <w:r w:rsidRPr="007054C3">
        <w:rPr>
          <w:rFonts w:ascii="Times New Roman" w:hAnsi="Times New Roman" w:cs="Times New Roman"/>
        </w:rPr>
        <w:t>/mL, µmol)</w:t>
      </w:r>
    </w:p>
    <w:p w14:paraId="364798C6" w14:textId="77777777" w:rsidR="00911291" w:rsidRPr="007054C3" w:rsidRDefault="00911291" w:rsidP="00911291">
      <w:pPr>
        <w:pStyle w:val="ListParagraph"/>
        <w:numPr>
          <w:ilvl w:val="0"/>
          <w:numId w:val="20"/>
        </w:numPr>
        <w:spacing w:after="0"/>
        <w:rPr>
          <w:rFonts w:ascii="Times New Roman" w:hAnsi="Times New Roman" w:cs="Times New Roman"/>
        </w:rPr>
      </w:pPr>
      <w:r w:rsidRPr="007054C3">
        <w:rPr>
          <w:rFonts w:ascii="Times New Roman" w:hAnsi="Times New Roman" w:cs="Times New Roman"/>
        </w:rPr>
        <w:t>Permits equal consideration of all biomarkers</w:t>
      </w:r>
    </w:p>
    <w:p w14:paraId="28731B24" w14:textId="77777777" w:rsidR="00911291" w:rsidRPr="007054C3" w:rsidRDefault="00911291" w:rsidP="00911291">
      <w:pPr>
        <w:pStyle w:val="ListParagraph"/>
        <w:numPr>
          <w:ilvl w:val="0"/>
          <w:numId w:val="20"/>
        </w:numPr>
        <w:spacing w:after="0"/>
        <w:rPr>
          <w:rFonts w:ascii="Times New Roman" w:hAnsi="Times New Roman" w:cs="Times New Roman"/>
        </w:rPr>
      </w:pPr>
      <w:r w:rsidRPr="007054C3">
        <w:rPr>
          <w:rFonts w:ascii="Times New Roman" w:hAnsi="Times New Roman" w:cs="Times New Roman"/>
        </w:rPr>
        <w:t>Facilitates a comparative analysis across populations</w:t>
      </w:r>
    </w:p>
    <w:p w14:paraId="04826E05" w14:textId="77777777" w:rsidR="00911291" w:rsidRPr="007054C3" w:rsidRDefault="00911291" w:rsidP="00911291">
      <w:pPr>
        <w:pStyle w:val="ListParagraph"/>
        <w:numPr>
          <w:ilvl w:val="0"/>
          <w:numId w:val="20"/>
        </w:numPr>
        <w:spacing w:after="0"/>
        <w:rPr>
          <w:rFonts w:ascii="Times New Roman" w:hAnsi="Times New Roman" w:cs="Times New Roman"/>
        </w:rPr>
      </w:pPr>
      <w:r w:rsidRPr="007054C3">
        <w:rPr>
          <w:rFonts w:ascii="Times New Roman" w:hAnsi="Times New Roman" w:cs="Times New Roman"/>
        </w:rPr>
        <w:t>Reduces variability between assays</w:t>
      </w:r>
    </w:p>
    <w:p w14:paraId="1AC35690" w14:textId="77777777" w:rsidR="00911291" w:rsidRPr="007054C3" w:rsidRDefault="00911291" w:rsidP="00911291">
      <w:pPr>
        <w:spacing w:after="0"/>
        <w:rPr>
          <w:rFonts w:ascii="Times New Roman" w:hAnsi="Times New Roman" w:cs="Times New Roman"/>
        </w:rPr>
      </w:pPr>
    </w:p>
    <w:p w14:paraId="52DC9440" w14:textId="0C15886D" w:rsidR="00911291" w:rsidRPr="007054C3" w:rsidRDefault="00911291" w:rsidP="00911291">
      <w:pPr>
        <w:spacing w:after="0"/>
        <w:rPr>
          <w:rFonts w:ascii="Times New Roman" w:hAnsi="Times New Roman" w:cs="Times New Roman"/>
          <w:b/>
          <w:bCs/>
        </w:rPr>
      </w:pPr>
      <w:r w:rsidRPr="007054C3">
        <w:rPr>
          <w:rFonts w:ascii="Times New Roman" w:hAnsi="Times New Roman" w:cs="Times New Roman"/>
          <w:b/>
          <w:bCs/>
        </w:rPr>
        <w:t>Biological Interpretation of the Composite Score</w:t>
      </w:r>
    </w:p>
    <w:p w14:paraId="73302F18" w14:textId="77777777" w:rsidR="00911291" w:rsidRPr="007054C3" w:rsidRDefault="00911291" w:rsidP="00911291">
      <w:pPr>
        <w:spacing w:after="0"/>
        <w:rPr>
          <w:rFonts w:ascii="Times New Roman" w:hAnsi="Times New Roman" w:cs="Times New Roman"/>
        </w:rPr>
      </w:pPr>
    </w:p>
    <w:p w14:paraId="1A8B8F60" w14:textId="1E97F3B2" w:rsidR="00911291" w:rsidRPr="007054C3" w:rsidRDefault="00911291" w:rsidP="00911291">
      <w:pPr>
        <w:spacing w:after="0"/>
        <w:rPr>
          <w:rFonts w:ascii="Times New Roman" w:hAnsi="Times New Roman" w:cs="Times New Roman"/>
          <w:b/>
          <w:bCs/>
        </w:rPr>
      </w:pPr>
      <w:r w:rsidRPr="007054C3">
        <w:rPr>
          <w:rFonts w:ascii="Times New Roman" w:hAnsi="Times New Roman" w:cs="Times New Roman"/>
          <w:b/>
          <w:bCs/>
        </w:rPr>
        <w:t>High Composite Score Indicates:</w:t>
      </w:r>
    </w:p>
    <w:p w14:paraId="0DB9EC93" w14:textId="77777777" w:rsidR="00911291" w:rsidRPr="007054C3" w:rsidRDefault="00911291" w:rsidP="00911291">
      <w:pPr>
        <w:spacing w:after="0"/>
        <w:rPr>
          <w:rFonts w:ascii="Times New Roman" w:hAnsi="Times New Roman" w:cs="Times New Roman"/>
        </w:rPr>
      </w:pPr>
    </w:p>
    <w:p w14:paraId="30B56DE3" w14:textId="77777777" w:rsidR="00911291" w:rsidRPr="007054C3" w:rsidRDefault="00911291" w:rsidP="00911291">
      <w:pPr>
        <w:pStyle w:val="ListParagraph"/>
        <w:numPr>
          <w:ilvl w:val="0"/>
          <w:numId w:val="21"/>
        </w:numPr>
        <w:spacing w:after="0"/>
        <w:rPr>
          <w:rFonts w:ascii="Times New Roman" w:hAnsi="Times New Roman" w:cs="Times New Roman"/>
        </w:rPr>
      </w:pPr>
      <w:r w:rsidRPr="007054C3">
        <w:rPr>
          <w:rFonts w:ascii="Times New Roman" w:hAnsi="Times New Roman" w:cs="Times New Roman"/>
        </w:rPr>
        <w:t>Severe inflammatory activation</w:t>
      </w:r>
    </w:p>
    <w:p w14:paraId="72F05DA7" w14:textId="77777777" w:rsidR="00911291" w:rsidRPr="007054C3" w:rsidRDefault="00911291" w:rsidP="00911291">
      <w:pPr>
        <w:pStyle w:val="ListParagraph"/>
        <w:numPr>
          <w:ilvl w:val="0"/>
          <w:numId w:val="21"/>
        </w:numPr>
        <w:spacing w:after="0"/>
        <w:rPr>
          <w:rFonts w:ascii="Times New Roman" w:hAnsi="Times New Roman" w:cs="Times New Roman"/>
        </w:rPr>
      </w:pPr>
      <w:r w:rsidRPr="007054C3">
        <w:rPr>
          <w:rFonts w:ascii="Times New Roman" w:hAnsi="Times New Roman" w:cs="Times New Roman"/>
        </w:rPr>
        <w:t>Enhanced oxidative molecular damage</w:t>
      </w:r>
    </w:p>
    <w:p w14:paraId="3089EF1C" w14:textId="55BBAF0E" w:rsidR="00911291" w:rsidRPr="007054C3" w:rsidRDefault="00911291" w:rsidP="00911291">
      <w:pPr>
        <w:pStyle w:val="ListParagraph"/>
        <w:numPr>
          <w:ilvl w:val="0"/>
          <w:numId w:val="21"/>
        </w:numPr>
        <w:spacing w:after="0"/>
        <w:rPr>
          <w:rFonts w:ascii="Times New Roman" w:hAnsi="Times New Roman" w:cs="Times New Roman"/>
        </w:rPr>
      </w:pPr>
      <w:r w:rsidRPr="007054C3">
        <w:rPr>
          <w:rFonts w:ascii="Times New Roman" w:hAnsi="Times New Roman" w:cs="Times New Roman"/>
        </w:rPr>
        <w:t>Depleted antioxidant defences</w:t>
      </w:r>
    </w:p>
    <w:p w14:paraId="3B4D61AF" w14:textId="18676ECA" w:rsidR="00911291" w:rsidRPr="007054C3" w:rsidRDefault="00911291" w:rsidP="00911291">
      <w:pPr>
        <w:pStyle w:val="ListParagraph"/>
        <w:numPr>
          <w:ilvl w:val="0"/>
          <w:numId w:val="21"/>
        </w:numPr>
        <w:spacing w:after="0"/>
        <w:rPr>
          <w:rFonts w:ascii="Times New Roman" w:hAnsi="Times New Roman" w:cs="Times New Roman"/>
        </w:rPr>
      </w:pPr>
      <w:r w:rsidRPr="007054C3">
        <w:rPr>
          <w:rFonts w:ascii="Times New Roman" w:hAnsi="Times New Roman" w:cs="Times New Roman"/>
        </w:rPr>
        <w:t xml:space="preserve">High risk of organ dysfunction </w:t>
      </w:r>
    </w:p>
    <w:p w14:paraId="22A94E18" w14:textId="77777777" w:rsidR="00911291" w:rsidRPr="007054C3" w:rsidRDefault="00911291" w:rsidP="00911291">
      <w:pPr>
        <w:spacing w:after="0"/>
        <w:rPr>
          <w:rFonts w:ascii="Times New Roman" w:hAnsi="Times New Roman" w:cs="Times New Roman"/>
        </w:rPr>
      </w:pPr>
    </w:p>
    <w:p w14:paraId="5425A830" w14:textId="77777777" w:rsidR="00911291" w:rsidRPr="007054C3" w:rsidRDefault="00911291" w:rsidP="00911291">
      <w:pPr>
        <w:spacing w:after="0"/>
        <w:rPr>
          <w:rFonts w:ascii="Times New Roman" w:hAnsi="Times New Roman" w:cs="Times New Roman"/>
          <w:b/>
          <w:bCs/>
        </w:rPr>
      </w:pPr>
      <w:r w:rsidRPr="007054C3">
        <w:rPr>
          <w:rFonts w:ascii="Times New Roman" w:hAnsi="Times New Roman" w:cs="Times New Roman"/>
          <w:b/>
          <w:bCs/>
        </w:rPr>
        <w:t>Low or Negative Composite Score Indicates:</w:t>
      </w:r>
    </w:p>
    <w:p w14:paraId="43B21F7D" w14:textId="77777777" w:rsidR="00911291" w:rsidRPr="007054C3" w:rsidRDefault="00911291" w:rsidP="00911291">
      <w:pPr>
        <w:spacing w:after="0"/>
        <w:rPr>
          <w:rFonts w:ascii="Times New Roman" w:hAnsi="Times New Roman" w:cs="Times New Roman"/>
        </w:rPr>
      </w:pPr>
    </w:p>
    <w:p w14:paraId="236EE763" w14:textId="77777777" w:rsidR="00911291" w:rsidRPr="007054C3" w:rsidRDefault="00911291" w:rsidP="00911291">
      <w:pPr>
        <w:pStyle w:val="ListParagraph"/>
        <w:numPr>
          <w:ilvl w:val="0"/>
          <w:numId w:val="22"/>
        </w:numPr>
        <w:spacing w:after="0"/>
        <w:rPr>
          <w:rFonts w:ascii="Times New Roman" w:hAnsi="Times New Roman" w:cs="Times New Roman"/>
        </w:rPr>
      </w:pPr>
      <w:r w:rsidRPr="007054C3">
        <w:rPr>
          <w:rFonts w:ascii="Times New Roman" w:hAnsi="Times New Roman" w:cs="Times New Roman"/>
        </w:rPr>
        <w:t>Regulated inflammation</w:t>
      </w:r>
    </w:p>
    <w:p w14:paraId="18D3250A" w14:textId="77777777" w:rsidR="00911291" w:rsidRPr="007054C3" w:rsidRDefault="00911291" w:rsidP="00911291">
      <w:pPr>
        <w:pStyle w:val="ListParagraph"/>
        <w:numPr>
          <w:ilvl w:val="0"/>
          <w:numId w:val="22"/>
        </w:numPr>
        <w:spacing w:after="0"/>
        <w:rPr>
          <w:rFonts w:ascii="Times New Roman" w:hAnsi="Times New Roman" w:cs="Times New Roman"/>
        </w:rPr>
      </w:pPr>
      <w:r w:rsidRPr="007054C3">
        <w:rPr>
          <w:rFonts w:ascii="Times New Roman" w:hAnsi="Times New Roman" w:cs="Times New Roman"/>
        </w:rPr>
        <w:t>Reduce oxidative stress</w:t>
      </w:r>
    </w:p>
    <w:p w14:paraId="23B685CD" w14:textId="77777777" w:rsidR="00911291" w:rsidRPr="007054C3" w:rsidRDefault="00911291" w:rsidP="00911291">
      <w:pPr>
        <w:pStyle w:val="ListParagraph"/>
        <w:numPr>
          <w:ilvl w:val="0"/>
          <w:numId w:val="22"/>
        </w:numPr>
        <w:spacing w:after="0"/>
        <w:rPr>
          <w:rFonts w:ascii="Times New Roman" w:hAnsi="Times New Roman" w:cs="Times New Roman"/>
        </w:rPr>
      </w:pPr>
      <w:r w:rsidRPr="007054C3">
        <w:rPr>
          <w:rFonts w:ascii="Times New Roman" w:hAnsi="Times New Roman" w:cs="Times New Roman"/>
        </w:rPr>
        <w:t xml:space="preserve">Active antioxidant power </w:t>
      </w:r>
    </w:p>
    <w:p w14:paraId="5CBF008C" w14:textId="2AAC0131" w:rsidR="00911291" w:rsidRPr="007054C3" w:rsidRDefault="00911291" w:rsidP="00911291">
      <w:pPr>
        <w:pStyle w:val="ListParagraph"/>
        <w:numPr>
          <w:ilvl w:val="0"/>
          <w:numId w:val="22"/>
        </w:numPr>
        <w:spacing w:after="0"/>
        <w:rPr>
          <w:rFonts w:ascii="Times New Roman" w:hAnsi="Times New Roman" w:cs="Times New Roman"/>
        </w:rPr>
      </w:pPr>
      <w:r w:rsidRPr="007054C3">
        <w:rPr>
          <w:rFonts w:ascii="Times New Roman" w:hAnsi="Times New Roman" w:cs="Times New Roman"/>
        </w:rPr>
        <w:t>Lower clinical risk</w:t>
      </w:r>
    </w:p>
    <w:p w14:paraId="618A47E3" w14:textId="77777777" w:rsidR="00911291" w:rsidRPr="007054C3" w:rsidRDefault="00911291" w:rsidP="003D10AE">
      <w:pPr>
        <w:spacing w:after="0"/>
        <w:rPr>
          <w:rFonts w:ascii="Times New Roman" w:hAnsi="Times New Roman" w:cs="Times New Roman"/>
        </w:rPr>
      </w:pPr>
    </w:p>
    <w:p w14:paraId="40FC38D0" w14:textId="77777777" w:rsidR="003D10AE" w:rsidRPr="007054C3" w:rsidRDefault="003D10AE" w:rsidP="003D10AE">
      <w:pPr>
        <w:spacing w:after="0"/>
        <w:rPr>
          <w:rFonts w:ascii="Times New Roman" w:hAnsi="Times New Roman" w:cs="Times New Roman"/>
        </w:rPr>
      </w:pPr>
    </w:p>
    <w:p w14:paraId="0876F03A" w14:textId="7974FD94" w:rsidR="003D10AE" w:rsidRPr="007054C3" w:rsidRDefault="00506AE4" w:rsidP="003D10AE">
      <w:pPr>
        <w:spacing w:after="0"/>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1 :</w:t>
      </w:r>
      <w:proofErr w:type="gramEnd"/>
      <w:r>
        <w:rPr>
          <w:rFonts w:ascii="Times New Roman" w:hAnsi="Times New Roman" w:cs="Times New Roman"/>
          <w:b/>
          <w:bCs/>
        </w:rPr>
        <w:t xml:space="preserve"> </w:t>
      </w:r>
      <w:r w:rsidR="003D10AE" w:rsidRPr="007054C3">
        <w:rPr>
          <w:rFonts w:ascii="Times New Roman" w:hAnsi="Times New Roman" w:cs="Times New Roman"/>
          <w:b/>
          <w:bCs/>
        </w:rPr>
        <w:t>Clinical Risk Stratification</w:t>
      </w:r>
    </w:p>
    <w:tbl>
      <w:tblPr>
        <w:tblStyle w:val="TableGrid"/>
        <w:tblW w:w="0" w:type="auto"/>
        <w:tblLook w:val="04A0" w:firstRow="1" w:lastRow="0" w:firstColumn="1" w:lastColumn="0" w:noHBand="0" w:noVBand="1"/>
      </w:tblPr>
      <w:tblGrid>
        <w:gridCol w:w="2449"/>
        <w:gridCol w:w="3186"/>
      </w:tblGrid>
      <w:tr w:rsidR="003D10AE" w:rsidRPr="003D10AE" w14:paraId="5C277A9A" w14:textId="77777777" w:rsidTr="003D10AE">
        <w:tc>
          <w:tcPr>
            <w:tcW w:w="0" w:type="auto"/>
            <w:hideMark/>
          </w:tcPr>
          <w:p w14:paraId="4B2F0F5B" w14:textId="77777777" w:rsidR="003D10AE" w:rsidRPr="003D10AE" w:rsidRDefault="003D10AE" w:rsidP="003D10AE">
            <w:pPr>
              <w:spacing w:line="259" w:lineRule="auto"/>
              <w:rPr>
                <w:rFonts w:ascii="Times New Roman" w:hAnsi="Times New Roman" w:cs="Times New Roman"/>
                <w:b/>
                <w:bCs/>
              </w:rPr>
            </w:pPr>
            <w:r w:rsidRPr="003D10AE">
              <w:rPr>
                <w:rFonts w:ascii="Times New Roman" w:hAnsi="Times New Roman" w:cs="Times New Roman"/>
                <w:b/>
                <w:bCs/>
              </w:rPr>
              <w:t>Composite Score Range</w:t>
            </w:r>
          </w:p>
        </w:tc>
        <w:tc>
          <w:tcPr>
            <w:tcW w:w="0" w:type="auto"/>
            <w:hideMark/>
          </w:tcPr>
          <w:p w14:paraId="676D0360" w14:textId="77777777" w:rsidR="003D10AE" w:rsidRPr="003D10AE" w:rsidRDefault="003D10AE" w:rsidP="003D10AE">
            <w:pPr>
              <w:spacing w:line="259" w:lineRule="auto"/>
              <w:rPr>
                <w:rFonts w:ascii="Times New Roman" w:hAnsi="Times New Roman" w:cs="Times New Roman"/>
                <w:b/>
                <w:bCs/>
              </w:rPr>
            </w:pPr>
            <w:r w:rsidRPr="003D10AE">
              <w:rPr>
                <w:rFonts w:ascii="Times New Roman" w:hAnsi="Times New Roman" w:cs="Times New Roman"/>
                <w:b/>
                <w:bCs/>
              </w:rPr>
              <w:t>Interpretation</w:t>
            </w:r>
          </w:p>
        </w:tc>
      </w:tr>
      <w:tr w:rsidR="003D10AE" w:rsidRPr="003D10AE" w14:paraId="1FE46F6A" w14:textId="77777777" w:rsidTr="003D10AE">
        <w:tc>
          <w:tcPr>
            <w:tcW w:w="0" w:type="auto"/>
            <w:hideMark/>
          </w:tcPr>
          <w:p w14:paraId="71974208"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 −1.0</w:t>
            </w:r>
          </w:p>
        </w:tc>
        <w:tc>
          <w:tcPr>
            <w:tcW w:w="0" w:type="auto"/>
            <w:hideMark/>
          </w:tcPr>
          <w:p w14:paraId="52CD0FD0"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Low oxidative–inflammatory risk</w:t>
            </w:r>
          </w:p>
        </w:tc>
      </w:tr>
      <w:tr w:rsidR="003D10AE" w:rsidRPr="003D10AE" w14:paraId="78D37547" w14:textId="77777777" w:rsidTr="003D10AE">
        <w:tc>
          <w:tcPr>
            <w:tcW w:w="0" w:type="auto"/>
            <w:hideMark/>
          </w:tcPr>
          <w:p w14:paraId="1992E89D"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−1.0 to +1.0</w:t>
            </w:r>
          </w:p>
        </w:tc>
        <w:tc>
          <w:tcPr>
            <w:tcW w:w="0" w:type="auto"/>
            <w:hideMark/>
          </w:tcPr>
          <w:p w14:paraId="33F27DDE"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Moderate risk</w:t>
            </w:r>
          </w:p>
        </w:tc>
      </w:tr>
      <w:tr w:rsidR="003D10AE" w:rsidRPr="003D10AE" w14:paraId="5AC247A3" w14:textId="77777777" w:rsidTr="003D10AE">
        <w:tc>
          <w:tcPr>
            <w:tcW w:w="0" w:type="auto"/>
            <w:hideMark/>
          </w:tcPr>
          <w:p w14:paraId="63471782"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 +1.0</w:t>
            </w:r>
          </w:p>
        </w:tc>
        <w:tc>
          <w:tcPr>
            <w:tcW w:w="0" w:type="auto"/>
            <w:hideMark/>
          </w:tcPr>
          <w:p w14:paraId="395DB3AA"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High risk – requires intervention</w:t>
            </w:r>
          </w:p>
        </w:tc>
      </w:tr>
    </w:tbl>
    <w:p w14:paraId="078D7A07" w14:textId="77777777" w:rsidR="003D10AE" w:rsidRPr="007054C3" w:rsidRDefault="003D10AE" w:rsidP="003D10AE">
      <w:pPr>
        <w:spacing w:after="0"/>
        <w:rPr>
          <w:rFonts w:ascii="Times New Roman" w:hAnsi="Times New Roman" w:cs="Times New Roman"/>
          <w:b/>
          <w:bCs/>
        </w:rPr>
      </w:pPr>
    </w:p>
    <w:p w14:paraId="5D223BD1" w14:textId="77777777" w:rsidR="003D10AE" w:rsidRPr="007054C3" w:rsidRDefault="003D10AE" w:rsidP="003D10AE">
      <w:pPr>
        <w:spacing w:after="0"/>
        <w:rPr>
          <w:rFonts w:ascii="Times New Roman" w:hAnsi="Times New Roman" w:cs="Times New Roman"/>
          <w:b/>
          <w:bCs/>
        </w:rPr>
      </w:pPr>
    </w:p>
    <w:p w14:paraId="5C579CC4" w14:textId="77777777" w:rsidR="003D10AE" w:rsidRPr="007054C3" w:rsidRDefault="003D10AE" w:rsidP="003D10AE">
      <w:pPr>
        <w:spacing w:after="0"/>
        <w:rPr>
          <w:rFonts w:ascii="Times New Roman" w:hAnsi="Times New Roman" w:cs="Times New Roman"/>
          <w:b/>
          <w:bCs/>
        </w:rPr>
      </w:pPr>
      <w:r w:rsidRPr="007054C3">
        <w:rPr>
          <w:rFonts w:ascii="Times New Roman" w:hAnsi="Times New Roman" w:cs="Times New Roman"/>
          <w:b/>
          <w:bCs/>
        </w:rPr>
        <w:t>Suitability for Longitudinal Monitoring</w:t>
      </w:r>
    </w:p>
    <w:p w14:paraId="524377FC" w14:textId="77777777" w:rsidR="003D10AE" w:rsidRPr="007054C3" w:rsidRDefault="003D10AE" w:rsidP="003D10AE">
      <w:pPr>
        <w:spacing w:after="0"/>
        <w:rPr>
          <w:rFonts w:ascii="Times New Roman" w:hAnsi="Times New Roman" w:cs="Times New Roman"/>
          <w:b/>
          <w:bCs/>
        </w:rPr>
      </w:pPr>
      <w:r w:rsidRPr="007054C3">
        <w:rPr>
          <w:rFonts w:ascii="Times New Roman" w:hAnsi="Times New Roman" w:cs="Times New Roman"/>
          <w:b/>
          <w:bCs/>
        </w:rPr>
        <w:t>The composite score is very useful for follow-up because:</w:t>
      </w:r>
    </w:p>
    <w:p w14:paraId="015EDD69" w14:textId="77777777" w:rsidR="003D10AE" w:rsidRPr="007054C3" w:rsidRDefault="003D10AE" w:rsidP="003D10AE">
      <w:pPr>
        <w:spacing w:after="0"/>
        <w:rPr>
          <w:rFonts w:ascii="Times New Roman" w:hAnsi="Times New Roman" w:cs="Times New Roman"/>
        </w:rPr>
      </w:pPr>
    </w:p>
    <w:p w14:paraId="2F60B6F9" w14:textId="77777777" w:rsidR="003D10AE" w:rsidRPr="007054C3" w:rsidRDefault="003D10AE" w:rsidP="003D10AE">
      <w:pPr>
        <w:pStyle w:val="ListParagraph"/>
        <w:numPr>
          <w:ilvl w:val="0"/>
          <w:numId w:val="23"/>
        </w:numPr>
        <w:spacing w:after="0"/>
        <w:rPr>
          <w:rFonts w:ascii="Times New Roman" w:hAnsi="Times New Roman" w:cs="Times New Roman"/>
        </w:rPr>
      </w:pPr>
      <w:r w:rsidRPr="007054C3">
        <w:rPr>
          <w:rFonts w:ascii="Times New Roman" w:hAnsi="Times New Roman" w:cs="Times New Roman"/>
        </w:rPr>
        <w:t>Individual biomarkers behave relatively independently</w:t>
      </w:r>
    </w:p>
    <w:p w14:paraId="50A6D69F" w14:textId="77777777" w:rsidR="003D10AE" w:rsidRPr="007054C3" w:rsidRDefault="003D10AE" w:rsidP="003D10AE">
      <w:pPr>
        <w:pStyle w:val="ListParagraph"/>
        <w:numPr>
          <w:ilvl w:val="0"/>
          <w:numId w:val="23"/>
        </w:numPr>
        <w:spacing w:after="0"/>
        <w:rPr>
          <w:rFonts w:ascii="Times New Roman" w:hAnsi="Times New Roman" w:cs="Times New Roman"/>
        </w:rPr>
      </w:pPr>
      <w:r w:rsidRPr="007054C3">
        <w:rPr>
          <w:rFonts w:ascii="Times New Roman" w:hAnsi="Times New Roman" w:cs="Times New Roman"/>
        </w:rPr>
        <w:t>The composite score represents the disease course</w:t>
      </w:r>
    </w:p>
    <w:p w14:paraId="2B846665" w14:textId="77777777" w:rsidR="003D10AE" w:rsidRPr="007054C3" w:rsidRDefault="003D10AE" w:rsidP="003D10AE">
      <w:pPr>
        <w:spacing w:after="0"/>
        <w:rPr>
          <w:rFonts w:ascii="Times New Roman" w:hAnsi="Times New Roman" w:cs="Times New Roman"/>
        </w:rPr>
      </w:pPr>
    </w:p>
    <w:p w14:paraId="1158FD92" w14:textId="7E235088" w:rsidR="003D10AE" w:rsidRPr="007054C3" w:rsidRDefault="003D10AE" w:rsidP="003D10AE">
      <w:pPr>
        <w:spacing w:after="0"/>
        <w:rPr>
          <w:rFonts w:ascii="Times New Roman" w:hAnsi="Times New Roman" w:cs="Times New Roman"/>
          <w:b/>
          <w:bCs/>
        </w:rPr>
      </w:pPr>
      <w:r w:rsidRPr="007054C3">
        <w:rPr>
          <w:rFonts w:ascii="Times New Roman" w:hAnsi="Times New Roman" w:cs="Times New Roman"/>
          <w:b/>
          <w:bCs/>
        </w:rPr>
        <w:t>Longitudinal Applications:</w:t>
      </w:r>
    </w:p>
    <w:p w14:paraId="1E048B74" w14:textId="77777777" w:rsidR="003D10AE" w:rsidRPr="007054C3" w:rsidRDefault="003D10AE" w:rsidP="003D10AE">
      <w:pPr>
        <w:spacing w:after="0"/>
        <w:rPr>
          <w:rFonts w:ascii="Times New Roman" w:hAnsi="Times New Roman" w:cs="Times New Roman"/>
        </w:rPr>
      </w:pPr>
    </w:p>
    <w:p w14:paraId="2F66AA92" w14:textId="77777777" w:rsidR="003D10AE" w:rsidRPr="007054C3" w:rsidRDefault="003D10AE" w:rsidP="003D10AE">
      <w:pPr>
        <w:pStyle w:val="ListParagraph"/>
        <w:numPr>
          <w:ilvl w:val="0"/>
          <w:numId w:val="24"/>
        </w:numPr>
        <w:spacing w:after="0"/>
        <w:rPr>
          <w:rFonts w:ascii="Times New Roman" w:hAnsi="Times New Roman" w:cs="Times New Roman"/>
        </w:rPr>
      </w:pPr>
      <w:r w:rsidRPr="007054C3">
        <w:rPr>
          <w:rFonts w:ascii="Times New Roman" w:hAnsi="Times New Roman" w:cs="Times New Roman"/>
        </w:rPr>
        <w:t>Assessing Response to Iron Chelation Therapy</w:t>
      </w:r>
    </w:p>
    <w:p w14:paraId="779114E4" w14:textId="77777777" w:rsidR="003D10AE" w:rsidRPr="007054C3" w:rsidRDefault="003D10AE" w:rsidP="003D10AE">
      <w:pPr>
        <w:pStyle w:val="ListParagraph"/>
        <w:numPr>
          <w:ilvl w:val="0"/>
          <w:numId w:val="24"/>
        </w:numPr>
        <w:spacing w:after="0"/>
        <w:rPr>
          <w:rFonts w:ascii="Times New Roman" w:hAnsi="Times New Roman" w:cs="Times New Roman"/>
        </w:rPr>
      </w:pPr>
      <w:r w:rsidRPr="007054C3">
        <w:rPr>
          <w:rFonts w:ascii="Times New Roman" w:hAnsi="Times New Roman" w:cs="Times New Roman"/>
        </w:rPr>
        <w:t>Evaluating the usefulness of antioxidant supplementation</w:t>
      </w:r>
    </w:p>
    <w:p w14:paraId="583C249E" w14:textId="77777777" w:rsidR="003D10AE" w:rsidRPr="007054C3" w:rsidRDefault="003D10AE" w:rsidP="003D10AE">
      <w:pPr>
        <w:pStyle w:val="ListParagraph"/>
        <w:numPr>
          <w:ilvl w:val="0"/>
          <w:numId w:val="24"/>
        </w:numPr>
        <w:spacing w:after="0"/>
        <w:rPr>
          <w:rFonts w:ascii="Times New Roman" w:hAnsi="Times New Roman" w:cs="Times New Roman"/>
        </w:rPr>
      </w:pPr>
      <w:r w:rsidRPr="007054C3">
        <w:rPr>
          <w:rFonts w:ascii="Times New Roman" w:hAnsi="Times New Roman" w:cs="Times New Roman"/>
        </w:rPr>
        <w:t>Detection of early organ damage prior to the onset of clinical symptoms</w:t>
      </w:r>
    </w:p>
    <w:p w14:paraId="10B442D3" w14:textId="70FA953C" w:rsidR="003D10AE" w:rsidRPr="007054C3" w:rsidRDefault="003D10AE" w:rsidP="003D10AE">
      <w:pPr>
        <w:pStyle w:val="ListParagraph"/>
        <w:numPr>
          <w:ilvl w:val="0"/>
          <w:numId w:val="24"/>
        </w:numPr>
        <w:spacing w:after="0"/>
        <w:rPr>
          <w:rFonts w:ascii="Times New Roman" w:hAnsi="Times New Roman" w:cs="Times New Roman"/>
        </w:rPr>
      </w:pPr>
      <w:r w:rsidRPr="007054C3">
        <w:rPr>
          <w:rFonts w:ascii="Times New Roman" w:hAnsi="Times New Roman" w:cs="Times New Roman"/>
        </w:rPr>
        <w:t>Regulating the frequency and volume of transfusion</w:t>
      </w:r>
    </w:p>
    <w:p w14:paraId="6E745B09" w14:textId="77777777" w:rsidR="003D10AE" w:rsidRPr="007054C3" w:rsidRDefault="003D10AE" w:rsidP="003D10AE">
      <w:pPr>
        <w:spacing w:after="0"/>
        <w:rPr>
          <w:rFonts w:ascii="Times New Roman" w:hAnsi="Times New Roman" w:cs="Times New Roman"/>
        </w:rPr>
      </w:pPr>
    </w:p>
    <w:p w14:paraId="00D565EE" w14:textId="77777777" w:rsidR="003D10AE" w:rsidRPr="007054C3" w:rsidRDefault="003D10AE" w:rsidP="003D10AE">
      <w:pPr>
        <w:spacing w:after="0"/>
        <w:rPr>
          <w:rFonts w:ascii="Times New Roman" w:hAnsi="Times New Roman" w:cs="Times New Roman"/>
          <w:b/>
          <w:bCs/>
        </w:rPr>
      </w:pPr>
      <w:r w:rsidRPr="007054C3">
        <w:rPr>
          <w:rFonts w:ascii="Times New Roman" w:hAnsi="Times New Roman" w:cs="Times New Roman"/>
          <w:b/>
          <w:bCs/>
        </w:rPr>
        <w:t>Example:</w:t>
      </w:r>
    </w:p>
    <w:p w14:paraId="15B4001B" w14:textId="77777777" w:rsidR="003D10AE" w:rsidRPr="007054C3" w:rsidRDefault="003D10AE" w:rsidP="003D10AE">
      <w:pPr>
        <w:spacing w:after="0"/>
        <w:rPr>
          <w:rFonts w:ascii="Times New Roman" w:hAnsi="Times New Roman" w:cs="Times New Roman"/>
        </w:rPr>
      </w:pPr>
    </w:p>
    <w:p w14:paraId="3574B878" w14:textId="319A56DB" w:rsidR="003D10AE" w:rsidRPr="007054C3" w:rsidRDefault="003D10AE" w:rsidP="003D10AE">
      <w:pPr>
        <w:pStyle w:val="ListParagraph"/>
        <w:numPr>
          <w:ilvl w:val="0"/>
          <w:numId w:val="25"/>
        </w:numPr>
        <w:spacing w:after="0"/>
        <w:rPr>
          <w:rFonts w:ascii="Times New Roman" w:hAnsi="Times New Roman" w:cs="Times New Roman"/>
        </w:rPr>
      </w:pPr>
      <w:r w:rsidRPr="007054C3">
        <w:rPr>
          <w:rFonts w:ascii="Times New Roman" w:hAnsi="Times New Roman" w:cs="Times New Roman"/>
        </w:rPr>
        <w:t>↓ Composite score post-therapy → Therapeutic success</w:t>
      </w:r>
    </w:p>
    <w:p w14:paraId="7488518B" w14:textId="72E03A53" w:rsidR="003D10AE" w:rsidRPr="007054C3" w:rsidRDefault="003D10AE" w:rsidP="003D10AE">
      <w:pPr>
        <w:pStyle w:val="ListParagraph"/>
        <w:numPr>
          <w:ilvl w:val="0"/>
          <w:numId w:val="25"/>
        </w:numPr>
        <w:spacing w:after="0"/>
        <w:rPr>
          <w:rFonts w:ascii="Times New Roman" w:hAnsi="Times New Roman" w:cs="Times New Roman"/>
        </w:rPr>
      </w:pPr>
      <w:r w:rsidRPr="007054C3">
        <w:rPr>
          <w:rFonts w:ascii="Times New Roman" w:hAnsi="Times New Roman" w:cs="Times New Roman"/>
        </w:rPr>
        <w:t>↑ Composite Score over time → Threat of Organ Damage</w:t>
      </w:r>
    </w:p>
    <w:p w14:paraId="7FC4CBFF" w14:textId="77777777" w:rsidR="003D10AE" w:rsidRPr="007054C3" w:rsidRDefault="003D10AE" w:rsidP="003D10AE">
      <w:pPr>
        <w:spacing w:after="0"/>
        <w:rPr>
          <w:rFonts w:ascii="Times New Roman" w:hAnsi="Times New Roman" w:cs="Times New Roman"/>
        </w:rPr>
      </w:pPr>
    </w:p>
    <w:p w14:paraId="0B3C7DA6" w14:textId="53ACC659" w:rsidR="003D10AE" w:rsidRPr="007054C3" w:rsidRDefault="00506AE4" w:rsidP="003D10AE">
      <w:pPr>
        <w:spacing w:after="0"/>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2 :</w:t>
      </w:r>
      <w:proofErr w:type="gramEnd"/>
      <w:r>
        <w:rPr>
          <w:rFonts w:ascii="Times New Roman" w:hAnsi="Times New Roman" w:cs="Times New Roman"/>
          <w:b/>
          <w:bCs/>
        </w:rPr>
        <w:t xml:space="preserve"> </w:t>
      </w:r>
      <w:r w:rsidR="003D10AE" w:rsidRPr="007054C3">
        <w:rPr>
          <w:rFonts w:ascii="Times New Roman" w:hAnsi="Times New Roman" w:cs="Times New Roman"/>
          <w:b/>
          <w:bCs/>
        </w:rPr>
        <w:t>Advantages Over Single Biomarkers</w:t>
      </w:r>
    </w:p>
    <w:p w14:paraId="279E25E3" w14:textId="77777777" w:rsidR="003D10AE" w:rsidRPr="007054C3" w:rsidRDefault="003D10AE" w:rsidP="003D10AE">
      <w:pPr>
        <w:spacing w:after="0"/>
        <w:rPr>
          <w:rFonts w:ascii="Times New Roman" w:hAnsi="Times New Roman" w:cs="Times New Roman"/>
          <w:b/>
          <w:bCs/>
        </w:rPr>
      </w:pPr>
    </w:p>
    <w:tbl>
      <w:tblPr>
        <w:tblStyle w:val="TableGrid"/>
        <w:tblW w:w="0" w:type="auto"/>
        <w:tblLook w:val="04A0" w:firstRow="1" w:lastRow="0" w:firstColumn="1" w:lastColumn="0" w:noHBand="0" w:noVBand="1"/>
      </w:tblPr>
      <w:tblGrid>
        <w:gridCol w:w="2721"/>
        <w:gridCol w:w="1579"/>
        <w:gridCol w:w="1795"/>
      </w:tblGrid>
      <w:tr w:rsidR="003D10AE" w:rsidRPr="003D10AE" w14:paraId="4602E8A9" w14:textId="77777777" w:rsidTr="003D10AE">
        <w:tc>
          <w:tcPr>
            <w:tcW w:w="0" w:type="auto"/>
            <w:hideMark/>
          </w:tcPr>
          <w:p w14:paraId="33123812" w14:textId="77777777" w:rsidR="003D10AE" w:rsidRPr="003D10AE" w:rsidRDefault="003D10AE" w:rsidP="003D10AE">
            <w:pPr>
              <w:spacing w:line="259" w:lineRule="auto"/>
              <w:rPr>
                <w:rFonts w:ascii="Times New Roman" w:hAnsi="Times New Roman" w:cs="Times New Roman"/>
                <w:b/>
                <w:bCs/>
              </w:rPr>
            </w:pPr>
            <w:r w:rsidRPr="003D10AE">
              <w:rPr>
                <w:rFonts w:ascii="Times New Roman" w:hAnsi="Times New Roman" w:cs="Times New Roman"/>
                <w:b/>
                <w:bCs/>
              </w:rPr>
              <w:t>Feature</w:t>
            </w:r>
          </w:p>
        </w:tc>
        <w:tc>
          <w:tcPr>
            <w:tcW w:w="0" w:type="auto"/>
            <w:hideMark/>
          </w:tcPr>
          <w:p w14:paraId="5CFDCB47" w14:textId="77777777" w:rsidR="003D10AE" w:rsidRPr="003D10AE" w:rsidRDefault="003D10AE" w:rsidP="003D10AE">
            <w:pPr>
              <w:spacing w:line="259" w:lineRule="auto"/>
              <w:rPr>
                <w:rFonts w:ascii="Times New Roman" w:hAnsi="Times New Roman" w:cs="Times New Roman"/>
                <w:b/>
                <w:bCs/>
              </w:rPr>
            </w:pPr>
            <w:r w:rsidRPr="003D10AE">
              <w:rPr>
                <w:rFonts w:ascii="Times New Roman" w:hAnsi="Times New Roman" w:cs="Times New Roman"/>
                <w:b/>
                <w:bCs/>
              </w:rPr>
              <w:t>Single Marker</w:t>
            </w:r>
          </w:p>
        </w:tc>
        <w:tc>
          <w:tcPr>
            <w:tcW w:w="0" w:type="auto"/>
            <w:hideMark/>
          </w:tcPr>
          <w:p w14:paraId="0F6C3A3D" w14:textId="77777777" w:rsidR="003D10AE" w:rsidRPr="003D10AE" w:rsidRDefault="003D10AE" w:rsidP="003D10AE">
            <w:pPr>
              <w:spacing w:line="259" w:lineRule="auto"/>
              <w:rPr>
                <w:rFonts w:ascii="Times New Roman" w:hAnsi="Times New Roman" w:cs="Times New Roman"/>
                <w:b/>
                <w:bCs/>
              </w:rPr>
            </w:pPr>
            <w:r w:rsidRPr="003D10AE">
              <w:rPr>
                <w:rFonts w:ascii="Times New Roman" w:hAnsi="Times New Roman" w:cs="Times New Roman"/>
                <w:b/>
                <w:bCs/>
              </w:rPr>
              <w:t>Composite Score</w:t>
            </w:r>
          </w:p>
        </w:tc>
      </w:tr>
      <w:tr w:rsidR="003D10AE" w:rsidRPr="003D10AE" w14:paraId="6C6AB1F9" w14:textId="77777777" w:rsidTr="003D10AE">
        <w:tc>
          <w:tcPr>
            <w:tcW w:w="0" w:type="auto"/>
            <w:hideMark/>
          </w:tcPr>
          <w:p w14:paraId="78A48591"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Captures inflammation</w:t>
            </w:r>
          </w:p>
        </w:tc>
        <w:tc>
          <w:tcPr>
            <w:tcW w:w="0" w:type="auto"/>
            <w:hideMark/>
          </w:tcPr>
          <w:p w14:paraId="5AA4F446"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Partial</w:t>
            </w:r>
          </w:p>
        </w:tc>
        <w:tc>
          <w:tcPr>
            <w:tcW w:w="0" w:type="auto"/>
            <w:hideMark/>
          </w:tcPr>
          <w:p w14:paraId="053C1127"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Complete</w:t>
            </w:r>
          </w:p>
        </w:tc>
      </w:tr>
      <w:tr w:rsidR="003D10AE" w:rsidRPr="003D10AE" w14:paraId="133AFA75" w14:textId="77777777" w:rsidTr="003D10AE">
        <w:tc>
          <w:tcPr>
            <w:tcW w:w="0" w:type="auto"/>
            <w:hideMark/>
          </w:tcPr>
          <w:p w14:paraId="543A8F1F"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Captures oxidative stress</w:t>
            </w:r>
          </w:p>
        </w:tc>
        <w:tc>
          <w:tcPr>
            <w:tcW w:w="0" w:type="auto"/>
            <w:hideMark/>
          </w:tcPr>
          <w:p w14:paraId="6591873B"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Partial</w:t>
            </w:r>
          </w:p>
        </w:tc>
        <w:tc>
          <w:tcPr>
            <w:tcW w:w="0" w:type="auto"/>
            <w:hideMark/>
          </w:tcPr>
          <w:p w14:paraId="1AFDBCA6"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Complete</w:t>
            </w:r>
          </w:p>
        </w:tc>
      </w:tr>
      <w:tr w:rsidR="003D10AE" w:rsidRPr="003D10AE" w14:paraId="5819F857" w14:textId="77777777" w:rsidTr="003D10AE">
        <w:tc>
          <w:tcPr>
            <w:tcW w:w="0" w:type="auto"/>
            <w:hideMark/>
          </w:tcPr>
          <w:p w14:paraId="58A71F49" w14:textId="714B90E5"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 xml:space="preserve">Reflects antioxidant </w:t>
            </w:r>
            <w:r w:rsidRPr="007054C3">
              <w:rPr>
                <w:rFonts w:ascii="Times New Roman" w:hAnsi="Times New Roman" w:cs="Times New Roman"/>
              </w:rPr>
              <w:t>defence</w:t>
            </w:r>
          </w:p>
        </w:tc>
        <w:tc>
          <w:tcPr>
            <w:tcW w:w="0" w:type="auto"/>
            <w:hideMark/>
          </w:tcPr>
          <w:p w14:paraId="1E6829FC"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No</w:t>
            </w:r>
          </w:p>
        </w:tc>
        <w:tc>
          <w:tcPr>
            <w:tcW w:w="0" w:type="auto"/>
            <w:hideMark/>
          </w:tcPr>
          <w:p w14:paraId="1D1F62B2"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Yes</w:t>
            </w:r>
          </w:p>
        </w:tc>
      </w:tr>
      <w:tr w:rsidR="003D10AE" w:rsidRPr="003D10AE" w14:paraId="189CB11B" w14:textId="77777777" w:rsidTr="003D10AE">
        <w:tc>
          <w:tcPr>
            <w:tcW w:w="0" w:type="auto"/>
            <w:hideMark/>
          </w:tcPr>
          <w:p w14:paraId="77590BDA"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Predicts organ injury</w:t>
            </w:r>
          </w:p>
        </w:tc>
        <w:tc>
          <w:tcPr>
            <w:tcW w:w="0" w:type="auto"/>
            <w:hideMark/>
          </w:tcPr>
          <w:p w14:paraId="2E2899C4"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Weak</w:t>
            </w:r>
          </w:p>
        </w:tc>
        <w:tc>
          <w:tcPr>
            <w:tcW w:w="0" w:type="auto"/>
            <w:hideMark/>
          </w:tcPr>
          <w:p w14:paraId="669FB983"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Strong</w:t>
            </w:r>
          </w:p>
        </w:tc>
      </w:tr>
      <w:tr w:rsidR="003D10AE" w:rsidRPr="003D10AE" w14:paraId="13A42CE7" w14:textId="77777777" w:rsidTr="003D10AE">
        <w:tc>
          <w:tcPr>
            <w:tcW w:w="0" w:type="auto"/>
            <w:hideMark/>
          </w:tcPr>
          <w:p w14:paraId="4E431C78"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Suitable for monitoring</w:t>
            </w:r>
          </w:p>
        </w:tc>
        <w:tc>
          <w:tcPr>
            <w:tcW w:w="0" w:type="auto"/>
            <w:hideMark/>
          </w:tcPr>
          <w:p w14:paraId="7FA80241"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Limited</w:t>
            </w:r>
          </w:p>
        </w:tc>
        <w:tc>
          <w:tcPr>
            <w:tcW w:w="0" w:type="auto"/>
            <w:hideMark/>
          </w:tcPr>
          <w:p w14:paraId="6B6B6F92" w14:textId="77777777" w:rsidR="003D10AE" w:rsidRPr="003D10AE" w:rsidRDefault="003D10AE" w:rsidP="003D10AE">
            <w:pPr>
              <w:spacing w:line="259" w:lineRule="auto"/>
              <w:rPr>
                <w:rFonts w:ascii="Times New Roman" w:hAnsi="Times New Roman" w:cs="Times New Roman"/>
              </w:rPr>
            </w:pPr>
            <w:r w:rsidRPr="003D10AE">
              <w:rPr>
                <w:rFonts w:ascii="Times New Roman" w:hAnsi="Times New Roman" w:cs="Times New Roman"/>
              </w:rPr>
              <w:t>Excellent</w:t>
            </w:r>
          </w:p>
        </w:tc>
      </w:tr>
    </w:tbl>
    <w:p w14:paraId="62BE0C7D" w14:textId="77777777" w:rsidR="003D10AE" w:rsidRPr="007054C3" w:rsidRDefault="003D10AE" w:rsidP="003D10AE">
      <w:pPr>
        <w:spacing w:after="0"/>
        <w:rPr>
          <w:rFonts w:ascii="Times New Roman" w:hAnsi="Times New Roman" w:cs="Times New Roman"/>
        </w:rPr>
      </w:pPr>
    </w:p>
    <w:p w14:paraId="690CF854" w14:textId="7499D2BF" w:rsidR="000F7CB6" w:rsidRPr="007054C3" w:rsidRDefault="000F7CB6" w:rsidP="000F7CB6">
      <w:pPr>
        <w:spacing w:after="0"/>
        <w:rPr>
          <w:rFonts w:ascii="Times New Roman" w:hAnsi="Times New Roman" w:cs="Times New Roman"/>
          <w:b/>
          <w:bCs/>
        </w:rPr>
      </w:pPr>
      <w:r w:rsidRPr="007054C3">
        <w:rPr>
          <w:rFonts w:ascii="Times New Roman" w:hAnsi="Times New Roman" w:cs="Times New Roman"/>
          <w:b/>
          <w:bCs/>
        </w:rPr>
        <w:t>Limitations:</w:t>
      </w:r>
    </w:p>
    <w:p w14:paraId="319FA85A" w14:textId="1648E9F1" w:rsidR="000F7CB6" w:rsidRPr="007054C3" w:rsidRDefault="000F7CB6" w:rsidP="000F7CB6">
      <w:pPr>
        <w:pStyle w:val="ListParagraph"/>
        <w:numPr>
          <w:ilvl w:val="0"/>
          <w:numId w:val="8"/>
        </w:numPr>
        <w:spacing w:after="0"/>
        <w:rPr>
          <w:rFonts w:ascii="Times New Roman" w:hAnsi="Times New Roman" w:cs="Times New Roman"/>
        </w:rPr>
      </w:pPr>
      <w:r w:rsidRPr="007054C3">
        <w:rPr>
          <w:rFonts w:ascii="Times New Roman" w:hAnsi="Times New Roman" w:cs="Times New Roman"/>
        </w:rPr>
        <w:t>Heterogeneity of biomarker assays and thresholds Heterogeneity</w:t>
      </w:r>
    </w:p>
    <w:p w14:paraId="06196AA4" w14:textId="77777777" w:rsidR="000F7CB6" w:rsidRPr="007054C3" w:rsidRDefault="000F7CB6" w:rsidP="000F7CB6">
      <w:pPr>
        <w:pStyle w:val="ListParagraph"/>
        <w:numPr>
          <w:ilvl w:val="0"/>
          <w:numId w:val="8"/>
        </w:numPr>
        <w:spacing w:after="0"/>
        <w:rPr>
          <w:rFonts w:ascii="Times New Roman" w:hAnsi="Times New Roman" w:cs="Times New Roman"/>
        </w:rPr>
      </w:pPr>
      <w:r w:rsidRPr="007054C3">
        <w:rPr>
          <w:rFonts w:ascii="Times New Roman" w:hAnsi="Times New Roman" w:cs="Times New Roman"/>
        </w:rPr>
        <w:t>Lack of standardized reference ranges within ethnic groups</w:t>
      </w:r>
    </w:p>
    <w:p w14:paraId="181CC3F6" w14:textId="77777777" w:rsidR="000F7CB6" w:rsidRPr="007054C3" w:rsidRDefault="000F7CB6" w:rsidP="000F7CB6">
      <w:pPr>
        <w:spacing w:after="0"/>
        <w:rPr>
          <w:rFonts w:ascii="Times New Roman" w:hAnsi="Times New Roman" w:cs="Times New Roman"/>
        </w:rPr>
      </w:pPr>
    </w:p>
    <w:p w14:paraId="764D2DC3" w14:textId="3579A202" w:rsidR="000F7CB6" w:rsidRPr="007054C3" w:rsidRDefault="000F7CB6" w:rsidP="000F7CB6">
      <w:pPr>
        <w:spacing w:after="0"/>
        <w:jc w:val="both"/>
        <w:rPr>
          <w:rFonts w:ascii="Times New Roman" w:hAnsi="Times New Roman" w:cs="Times New Roman"/>
        </w:rPr>
      </w:pPr>
      <w:r w:rsidRPr="007054C3">
        <w:rPr>
          <w:rFonts w:ascii="Times New Roman" w:hAnsi="Times New Roman" w:cs="Times New Roman"/>
        </w:rPr>
        <w:t>However, there are few longitudinal studies directly connecting composite panels with clinical outcomes. For instance, there are future multicentre studies combining multi-omics information (Proteomics + Metabolomics) can be undertaken for confirmation of the predictive models and uniform utilization of composite biomarkers.</w:t>
      </w:r>
    </w:p>
    <w:p w14:paraId="64AF20BD" w14:textId="77777777" w:rsidR="000F7CB6" w:rsidRPr="007054C3" w:rsidRDefault="000F7CB6" w:rsidP="000F7CB6">
      <w:pPr>
        <w:spacing w:after="0"/>
        <w:jc w:val="both"/>
        <w:rPr>
          <w:rFonts w:ascii="Times New Roman" w:hAnsi="Times New Roman" w:cs="Times New Roman"/>
        </w:rPr>
      </w:pPr>
    </w:p>
    <w:p w14:paraId="31D53892" w14:textId="77777777" w:rsidR="00F847FA" w:rsidRDefault="00F847FA" w:rsidP="003D10AE">
      <w:pPr>
        <w:spacing w:after="0"/>
        <w:jc w:val="both"/>
        <w:rPr>
          <w:rFonts w:ascii="Times New Roman" w:hAnsi="Times New Roman" w:cs="Times New Roman"/>
          <w:b/>
          <w:bCs/>
        </w:rPr>
      </w:pPr>
    </w:p>
    <w:p w14:paraId="6D57BF61" w14:textId="77777777" w:rsidR="00F847FA" w:rsidRDefault="00F847FA" w:rsidP="003D10AE">
      <w:pPr>
        <w:spacing w:after="0"/>
        <w:jc w:val="both"/>
        <w:rPr>
          <w:rFonts w:ascii="Times New Roman" w:hAnsi="Times New Roman" w:cs="Times New Roman"/>
          <w:b/>
          <w:bCs/>
        </w:rPr>
      </w:pPr>
    </w:p>
    <w:p w14:paraId="2A8DDD21" w14:textId="77777777" w:rsidR="00F847FA" w:rsidRDefault="00F847FA" w:rsidP="003D10AE">
      <w:pPr>
        <w:spacing w:after="0"/>
        <w:jc w:val="both"/>
        <w:rPr>
          <w:rFonts w:ascii="Times New Roman" w:hAnsi="Times New Roman" w:cs="Times New Roman"/>
          <w:b/>
          <w:bCs/>
        </w:rPr>
      </w:pPr>
    </w:p>
    <w:p w14:paraId="608EB4AB" w14:textId="77777777" w:rsidR="00F11A94" w:rsidRDefault="00F11A94" w:rsidP="00F11A94">
      <w:pPr>
        <w:spacing w:after="0"/>
        <w:jc w:val="both"/>
        <w:rPr>
          <w:rFonts w:ascii="Times New Roman" w:hAnsi="Times New Roman" w:cs="Times New Roman"/>
          <w:b/>
          <w:bCs/>
        </w:rPr>
      </w:pPr>
      <w:r w:rsidRPr="00F11A94">
        <w:rPr>
          <w:rFonts w:ascii="Times New Roman" w:hAnsi="Times New Roman" w:cs="Times New Roman"/>
          <w:b/>
          <w:bCs/>
        </w:rPr>
        <w:t xml:space="preserve">Discussion </w:t>
      </w:r>
    </w:p>
    <w:p w14:paraId="291609BE" w14:textId="1EBE0C0B" w:rsidR="00F11A94" w:rsidRDefault="00F11A94" w:rsidP="00F11A94">
      <w:pPr>
        <w:spacing w:after="0"/>
        <w:jc w:val="both"/>
        <w:rPr>
          <w:rFonts w:ascii="Times New Roman" w:hAnsi="Times New Roman" w:cs="Times New Roman"/>
        </w:rPr>
      </w:pPr>
      <w:r w:rsidRPr="00F11A94">
        <w:rPr>
          <w:rFonts w:ascii="Times New Roman" w:hAnsi="Times New Roman" w:cs="Times New Roman"/>
        </w:rPr>
        <w:t xml:space="preserve">The findings synthesized in this systematic review provide robust and consistent evidence that composite biomarker approaches surpass single-analyte models in the risk stratification of chronically </w:t>
      </w:r>
      <w:r w:rsidRPr="00F11A94">
        <w:rPr>
          <w:rFonts w:ascii="Times New Roman" w:hAnsi="Times New Roman" w:cs="Times New Roman"/>
        </w:rPr>
        <w:lastRenderedPageBreak/>
        <w:t>transfused patients. The superiority of composite indices lies in their capacity to capture the multidimensional and interdependent biological processes underlying transfusion-related complications, rather than relying on isolated biochemical or immunological parameters</w:t>
      </w:r>
      <w:sdt>
        <w:sdtPr>
          <w:rPr>
            <w:rFonts w:ascii="Times New Roman" w:hAnsi="Times New Roman" w:cs="Times New Roman"/>
            <w:color w:val="000000"/>
          </w:rPr>
          <w:tag w:val="MENDELEY_CITATION_v3_eyJjaXRhdGlvbklEIjoiTUVOREVMRVlfQ0lUQVRJT05fOTFkZWFlNWItZGM5Zi00MTUyLWEwNTUtZDhjOTc1MjY1NTVj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
          <w:id w:val="-1378543873"/>
          <w:placeholder>
            <w:docPart w:val="DefaultPlaceholder_-1854013440"/>
          </w:placeholder>
        </w:sdtPr>
        <w:sdtEndPr/>
        <w:sdtContent>
          <w:r w:rsidR="00EE0DC1" w:rsidRPr="00EE0DC1">
            <w:rPr>
              <w:rFonts w:ascii="Times New Roman" w:hAnsi="Times New Roman" w:cs="Times New Roman"/>
              <w:color w:val="000000"/>
            </w:rPr>
            <w:t>(11)</w:t>
          </w:r>
        </w:sdtContent>
      </w:sdt>
      <w:r w:rsidRPr="00F11A94">
        <w:rPr>
          <w:rFonts w:ascii="Times New Roman" w:hAnsi="Times New Roman" w:cs="Times New Roman"/>
        </w:rPr>
        <w:t xml:space="preserve">. </w:t>
      </w:r>
    </w:p>
    <w:p w14:paraId="569CE9FF" w14:textId="77777777" w:rsidR="00F11A94" w:rsidRDefault="00F11A94" w:rsidP="00F11A94">
      <w:pPr>
        <w:spacing w:after="0"/>
        <w:jc w:val="both"/>
        <w:rPr>
          <w:rFonts w:ascii="Times New Roman" w:hAnsi="Times New Roman" w:cs="Times New Roman"/>
        </w:rPr>
      </w:pPr>
    </w:p>
    <w:p w14:paraId="3FF0AA41" w14:textId="387FB1D4" w:rsidR="00F11A94" w:rsidRDefault="00F11A94" w:rsidP="00F11A94">
      <w:pPr>
        <w:spacing w:after="0"/>
        <w:jc w:val="both"/>
        <w:rPr>
          <w:rFonts w:ascii="Times New Roman" w:hAnsi="Times New Roman" w:cs="Times New Roman"/>
        </w:rPr>
      </w:pPr>
      <w:r w:rsidRPr="00F11A94">
        <w:rPr>
          <w:rFonts w:ascii="Times New Roman" w:hAnsi="Times New Roman" w:cs="Times New Roman"/>
        </w:rPr>
        <w:t xml:space="preserve">Chronic transfusion induces a complex pathological network characterized by sustained inflammation, iron overload, oxidative stress, and immune dysregulation. These mechanisms do not operate independently; instead, they reinforce one another through reciprocal amplification loops. Pro-inflammatory cytokines such as </w:t>
      </w:r>
      <w:proofErr w:type="spellStart"/>
      <w:r w:rsidRPr="00F11A94">
        <w:rPr>
          <w:rFonts w:ascii="Times New Roman" w:hAnsi="Times New Roman" w:cs="Times New Roman"/>
        </w:rPr>
        <w:t>tumor</w:t>
      </w:r>
      <w:proofErr w:type="spellEnd"/>
      <w:r w:rsidRPr="00F11A94">
        <w:rPr>
          <w:rFonts w:ascii="Times New Roman" w:hAnsi="Times New Roman" w:cs="Times New Roman"/>
        </w:rPr>
        <w:t xml:space="preserve"> necrosis factor-α (TNF-α) and interleukin-6 (IL-6) stimulate iron sequestration and ferritin synthesis, while excess iron </w:t>
      </w:r>
      <w:proofErr w:type="spellStart"/>
      <w:r w:rsidRPr="00F11A94">
        <w:rPr>
          <w:rFonts w:ascii="Times New Roman" w:hAnsi="Times New Roman" w:cs="Times New Roman"/>
        </w:rPr>
        <w:t>catalyzes</w:t>
      </w:r>
      <w:proofErr w:type="spellEnd"/>
      <w:r w:rsidRPr="00F11A94">
        <w:rPr>
          <w:rFonts w:ascii="Times New Roman" w:hAnsi="Times New Roman" w:cs="Times New Roman"/>
        </w:rPr>
        <w:t xml:space="preserve"> reactive oxygen species generation, leading to lipid peroxidation and oxidative cellular injury. Oxidative stress, in turn, enhances inflammatory </w:t>
      </w:r>
      <w:proofErr w:type="spellStart"/>
      <w:r w:rsidRPr="00F11A94">
        <w:rPr>
          <w:rFonts w:ascii="Times New Roman" w:hAnsi="Times New Roman" w:cs="Times New Roman"/>
        </w:rPr>
        <w:t>signaling</w:t>
      </w:r>
      <w:proofErr w:type="spellEnd"/>
      <w:r w:rsidRPr="00F11A94">
        <w:rPr>
          <w:rFonts w:ascii="Times New Roman" w:hAnsi="Times New Roman" w:cs="Times New Roman"/>
        </w:rPr>
        <w:t xml:space="preserve"> and antigen modification, further perpetuating immune activation. Consequently, the isolated measurement of any single biomarker—such as serum ferritin or malondialdehyde (MDA)—provides only a partial and often misleading representation of disease burden</w:t>
      </w:r>
      <w:sdt>
        <w:sdtPr>
          <w:rPr>
            <w:rFonts w:ascii="Times New Roman" w:hAnsi="Times New Roman" w:cs="Times New Roman"/>
            <w:color w:val="000000"/>
          </w:rPr>
          <w:tag w:val="MENDELEY_CITATION_v3_eyJjaXRhdGlvbklEIjoiTUVOREVMRVlfQ0lUQVRJT05fZTJmNzcwMzEtNmFlNS00YWU5LWExYTYtMzVjZDMyYmZhODJhIiwicHJvcGVydGllcyI6eyJub3RlSW5kZXgiOjB9LCJpc0VkaXRlZCI6ZmFsc2UsIm1hbnVhbE92ZXJyaWRlIjp7ImlzTWFudWFsbHlPdmVycmlkZGVuIjpmYWxzZSwiY2l0ZXByb2NUZXh0IjoiKDExLDI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
          <w:id w:val="838741179"/>
          <w:placeholder>
            <w:docPart w:val="DefaultPlaceholder_-1854013440"/>
          </w:placeholder>
        </w:sdtPr>
        <w:sdtEndPr/>
        <w:sdtContent>
          <w:r w:rsidR="00EE0DC1" w:rsidRPr="00EE0DC1">
            <w:rPr>
              <w:rFonts w:ascii="Times New Roman" w:hAnsi="Times New Roman" w:cs="Times New Roman"/>
              <w:color w:val="000000"/>
            </w:rPr>
            <w:t>(11,21)</w:t>
          </w:r>
        </w:sdtContent>
      </w:sdt>
      <w:r w:rsidRPr="00F11A94">
        <w:rPr>
          <w:rFonts w:ascii="Times New Roman" w:hAnsi="Times New Roman" w:cs="Times New Roman"/>
        </w:rPr>
        <w:t xml:space="preserve">. </w:t>
      </w:r>
    </w:p>
    <w:p w14:paraId="02461F10" w14:textId="3995099A" w:rsidR="00F11A94" w:rsidRDefault="00F11A94" w:rsidP="00F11A94">
      <w:pPr>
        <w:spacing w:after="0"/>
        <w:jc w:val="both"/>
        <w:rPr>
          <w:rFonts w:ascii="Times New Roman" w:hAnsi="Times New Roman" w:cs="Times New Roman"/>
        </w:rPr>
      </w:pPr>
      <w:r w:rsidRPr="00F11A94">
        <w:rPr>
          <w:rFonts w:ascii="Times New Roman" w:hAnsi="Times New Roman" w:cs="Times New Roman"/>
        </w:rPr>
        <w:t xml:space="preserve">Composite biomarker models integrating inflammatory markers (e.g., CRP, TNF-α), oxidative stress indicators (e.g., MDA), and antioxidant </w:t>
      </w:r>
      <w:proofErr w:type="spellStart"/>
      <w:r w:rsidRPr="00F11A94">
        <w:rPr>
          <w:rFonts w:ascii="Times New Roman" w:hAnsi="Times New Roman" w:cs="Times New Roman"/>
        </w:rPr>
        <w:t>defense</w:t>
      </w:r>
      <w:proofErr w:type="spellEnd"/>
      <w:r w:rsidRPr="00F11A94">
        <w:rPr>
          <w:rFonts w:ascii="Times New Roman" w:hAnsi="Times New Roman" w:cs="Times New Roman"/>
        </w:rPr>
        <w:t xml:space="preserve"> parameters (e.g., superoxide dismutase, glutathione) offer a more comprehensive assessment of the net oxidative–inflammatory state. CRP serves as a global marker of systemic inflammation, while TNF-α reflects sustained immune activation and cytokine-driven oxidative pathways. MDA directly quantifies lipid peroxidation and membrane damage, whereas antioxidant enzymes represent endogenous protective capacity. The simultaneous evaluation of these markers enables differentiation between patients with compensated oxidative stress and those experiencing progressive redox imbalance and tissue injury</w:t>
      </w:r>
      <w:sdt>
        <w:sdtPr>
          <w:rPr>
            <w:rFonts w:ascii="Times New Roman" w:hAnsi="Times New Roman" w:cs="Times New Roman"/>
            <w:color w:val="000000"/>
          </w:rPr>
          <w:tag w:val="MENDELEY_CITATION_v3_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"/>
          <w:id w:val="-1482146051"/>
          <w:placeholder>
            <w:docPart w:val="DefaultPlaceholder_-1854013440"/>
          </w:placeholder>
        </w:sdtPr>
        <w:sdtEndPr/>
        <w:sdtContent>
          <w:r w:rsidR="00EE0DC1" w:rsidRPr="00EE0DC1">
            <w:rPr>
              <w:rFonts w:ascii="Times New Roman" w:hAnsi="Times New Roman" w:cs="Times New Roman"/>
              <w:color w:val="000000"/>
            </w:rPr>
            <w:t>(22)</w:t>
          </w:r>
        </w:sdtContent>
      </w:sdt>
      <w:r w:rsidRPr="00F11A94">
        <w:rPr>
          <w:rFonts w:ascii="Times New Roman" w:hAnsi="Times New Roman" w:cs="Times New Roman"/>
        </w:rPr>
        <w:t>.</w:t>
      </w:r>
    </w:p>
    <w:p w14:paraId="3F4E4F66" w14:textId="7F174AEF" w:rsidR="00F11A94" w:rsidRDefault="00F11A94" w:rsidP="00F11A94">
      <w:pPr>
        <w:spacing w:after="0"/>
        <w:jc w:val="both"/>
        <w:rPr>
          <w:rFonts w:ascii="Times New Roman" w:hAnsi="Times New Roman" w:cs="Times New Roman"/>
        </w:rPr>
      </w:pPr>
      <w:r w:rsidRPr="00F11A94">
        <w:rPr>
          <w:rFonts w:ascii="Times New Roman" w:hAnsi="Times New Roman" w:cs="Times New Roman"/>
        </w:rPr>
        <w:t>Importantly, several studies included in this review demonstrated stronger correlations between composite indices and clinically relevant outcomes—such as organ dysfunction, transfusion-related complications, and disease severity—compared to individual biomarkers. These findings are consistent with evidence from cardiovascular and metabolic research, where composite inflammatory and oxidative stress scores have shown superior predictive value for morbidity and mortality. Translating this paradigm to transfusion medicine underscores the relevance of systems-based biomarker integration for complex chronic conditions</w:t>
      </w:r>
      <w:sdt>
        <w:sdtPr>
          <w:rPr>
            <w:rFonts w:ascii="Times New Roman" w:hAnsi="Times New Roman" w:cs="Times New Roman"/>
            <w:color w:val="000000"/>
          </w:rPr>
          <w:tag w:val="MENDELEY_CITATION_v3_eyJjaXRhdGlvbklEIjoiTUVOREVMRVlfQ0lUQVRJT05fZGQ0MDg4MGEtNzMzNy00NjYxLTgyZTQtZGVlNTQwNDllZmM4IiwicHJvcGVydGllcyI6eyJub3RlSW5kZXgiOjB9LCJpc0VkaXRlZCI6ZmFsc2UsIm1hbnVhbE92ZXJyaWRlIjp7ImlzTWFudWFsbHlPdmVycmlkZGVuIjpmYWxzZSwiY2l0ZXByb2NUZXh0IjoiK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V19"/>
          <w:id w:val="651643947"/>
          <w:placeholder>
            <w:docPart w:val="DefaultPlaceholder_-1854013440"/>
          </w:placeholder>
        </w:sdtPr>
        <w:sdtEndPr/>
        <w:sdtContent>
          <w:r w:rsidR="00EE0DC1" w:rsidRPr="00EE0DC1">
            <w:rPr>
              <w:rFonts w:ascii="Times New Roman" w:hAnsi="Times New Roman" w:cs="Times New Roman"/>
              <w:color w:val="000000"/>
            </w:rPr>
            <w:t>(23)</w:t>
          </w:r>
        </w:sdtContent>
      </w:sdt>
      <w:r w:rsidRPr="00F11A94">
        <w:rPr>
          <w:rFonts w:ascii="Times New Roman" w:hAnsi="Times New Roman" w:cs="Times New Roman"/>
        </w:rPr>
        <w:t xml:space="preserve">. </w:t>
      </w:r>
    </w:p>
    <w:p w14:paraId="1517BCD3" w14:textId="6C767127" w:rsidR="00F11A94" w:rsidRDefault="00F11A94" w:rsidP="00F11A94">
      <w:pPr>
        <w:spacing w:after="0"/>
        <w:jc w:val="both"/>
        <w:rPr>
          <w:rFonts w:ascii="Times New Roman" w:hAnsi="Times New Roman" w:cs="Times New Roman"/>
        </w:rPr>
      </w:pPr>
      <w:r w:rsidRPr="00F11A94">
        <w:rPr>
          <w:rFonts w:ascii="Times New Roman" w:hAnsi="Times New Roman" w:cs="Times New Roman"/>
        </w:rPr>
        <w:t>From a clinical perspective, composite biomarker panels provide actionable insights that extend beyond diagnostic categorization. They enable early identification of high-risk patients, facilitate individualized iron chelation and antioxidant therapy, and support longitudinal monitoring of therapeutic response. Moreover, by reflecting the dynamic balance between injurious and protective mechanisms, composite indices are particularly well-suited for tracking disease progression in transfusion-dependent populations, where biomarker trajectories may evolve over time</w:t>
      </w:r>
      <w:sdt>
        <w:sdtPr>
          <w:rPr>
            <w:rFonts w:ascii="Times New Roman" w:hAnsi="Times New Roman" w:cs="Times New Roman"/>
            <w:color w:val="000000"/>
          </w:rPr>
          <w:tag w:val="MENDELEY_CITATION_v3_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"/>
          <w:id w:val="-113675800"/>
          <w:placeholder>
            <w:docPart w:val="DefaultPlaceholder_-1854013440"/>
          </w:placeholder>
        </w:sdtPr>
        <w:sdtEndPr/>
        <w:sdtContent>
          <w:r w:rsidR="00EE0DC1" w:rsidRPr="00EE0DC1">
            <w:rPr>
              <w:rFonts w:ascii="Times New Roman" w:hAnsi="Times New Roman" w:cs="Times New Roman"/>
              <w:color w:val="000000"/>
            </w:rPr>
            <w:t>(24)</w:t>
          </w:r>
        </w:sdtContent>
      </w:sdt>
      <w:r w:rsidRPr="00F11A94">
        <w:rPr>
          <w:rFonts w:ascii="Times New Roman" w:hAnsi="Times New Roman" w:cs="Times New Roman"/>
        </w:rPr>
        <w:t>.</w:t>
      </w:r>
    </w:p>
    <w:p w14:paraId="356C8EE0" w14:textId="0D4B7EF4" w:rsidR="00F11A94" w:rsidRPr="00F11A94" w:rsidRDefault="00F11A94" w:rsidP="00F11A94">
      <w:pPr>
        <w:spacing w:after="0"/>
        <w:jc w:val="both"/>
        <w:rPr>
          <w:rFonts w:ascii="Times New Roman" w:hAnsi="Times New Roman" w:cs="Times New Roman"/>
        </w:rPr>
      </w:pPr>
      <w:r w:rsidRPr="00F11A94">
        <w:rPr>
          <w:rFonts w:ascii="Times New Roman" w:hAnsi="Times New Roman" w:cs="Times New Roman"/>
        </w:rPr>
        <w:t xml:space="preserve"> Despite these advantages, the review also highlights important limitations in the existing literature. There is substantial heterogeneity in biomarker selection, assay methodologies, and threshold definitions across studies, limiting direct comparability and standardization. Additionally, most available data are cross-sectional, with a paucity of prospective longitudinal studies linking composite biomarker trajectories to hard clinical endpoints such as survival, organ failure, or transfusion-related adverse events. Addressing these gaps will be critical for the clinical adoption of composite biomarker frameworks</w:t>
      </w:r>
      <w:sdt>
        <w:sdtPr>
          <w:rPr>
            <w:rFonts w:ascii="Times New Roman" w:hAnsi="Times New Roman" w:cs="Times New Roman"/>
            <w:color w:val="000000"/>
          </w:rPr>
          <w:tag w:val="MENDELEY_CITATION_v3_eyJjaXRhdGlvbklEIjoiTUVOREVMRVlfQ0lUQVRJT05fZmM3M2M2MDktMjIyMi00ODAxLTlmMmItY2I1MTM3NmNhY2QwIiwicHJvcGVydGllcyI6eyJub3RlSW5kZXgiOjB9LCJpc0VkaXRlZCI6ZmFsc2UsIm1hbnVhbE92ZXJyaWRlIjp7ImlzTWFudWFsbHlPdmVycmlkZGVuIjpmYWxzZSwiY2l0ZXByb2NUZXh0IjoiKDIxL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
          <w:id w:val="-1476440328"/>
          <w:placeholder>
            <w:docPart w:val="DefaultPlaceholder_-1854013440"/>
          </w:placeholder>
        </w:sdtPr>
        <w:sdtEndPr/>
        <w:sdtContent>
          <w:r w:rsidR="00EE0DC1" w:rsidRPr="00EE0DC1">
            <w:rPr>
              <w:rFonts w:ascii="Times New Roman" w:hAnsi="Times New Roman" w:cs="Times New Roman"/>
              <w:color w:val="000000"/>
            </w:rPr>
            <w:t>(21,23)</w:t>
          </w:r>
        </w:sdtContent>
      </w:sdt>
      <w:r w:rsidRPr="00F11A94">
        <w:rPr>
          <w:rFonts w:ascii="Times New Roman" w:hAnsi="Times New Roman" w:cs="Times New Roman"/>
        </w:rPr>
        <w:t>.</w:t>
      </w:r>
    </w:p>
    <w:p w14:paraId="20B1F77A" w14:textId="4F96C81C" w:rsidR="00F11A94" w:rsidRPr="00F11A94" w:rsidRDefault="00F11A94" w:rsidP="00F11A94">
      <w:pPr>
        <w:spacing w:after="0"/>
        <w:jc w:val="both"/>
        <w:rPr>
          <w:rFonts w:ascii="Times New Roman" w:hAnsi="Times New Roman" w:cs="Times New Roman"/>
        </w:rPr>
      </w:pPr>
      <w:r w:rsidRPr="00F11A94">
        <w:rPr>
          <w:rFonts w:ascii="Times New Roman" w:hAnsi="Times New Roman" w:cs="Times New Roman"/>
        </w:rPr>
        <w:t xml:space="preserve">In </w:t>
      </w:r>
      <w:r>
        <w:rPr>
          <w:rFonts w:ascii="Times New Roman" w:hAnsi="Times New Roman" w:cs="Times New Roman"/>
        </w:rPr>
        <w:t>summary</w:t>
      </w:r>
      <w:r w:rsidRPr="00F11A94">
        <w:rPr>
          <w:rFonts w:ascii="Times New Roman" w:hAnsi="Times New Roman" w:cs="Times New Roman"/>
        </w:rPr>
        <w:t>, the accumulated evidence substantiates the hypothesis that composite panels of immuno-inflammatory and oxidative stress biomarkers offer a superior and biologically coherent method for risk stratification in patients undergoing chronic transfusion. By integrating inflammatory burden, oxidative damage, and antioxidant capacity into a cohesive framework, these models provide enhanced prognostic accuracy and clinical relevance compared to single-analyte approaches. Future prospective validation and standardization efforts are necessary to translate these insights into routine transfusion practice and personalized patient care.</w:t>
      </w:r>
    </w:p>
    <w:p w14:paraId="62125202" w14:textId="02594304" w:rsidR="003D10AE" w:rsidRDefault="003D10AE" w:rsidP="003D10AE">
      <w:pPr>
        <w:spacing w:after="0"/>
        <w:jc w:val="both"/>
        <w:rPr>
          <w:rFonts w:ascii="Times New Roman" w:hAnsi="Times New Roman" w:cs="Times New Roman"/>
        </w:rPr>
      </w:pPr>
      <w:r w:rsidRPr="007054C3">
        <w:rPr>
          <w:rFonts w:ascii="Times New Roman" w:hAnsi="Times New Roman" w:cs="Times New Roman"/>
        </w:rPr>
        <w:t>.</w:t>
      </w:r>
    </w:p>
    <w:p w14:paraId="1D763902" w14:textId="77777777" w:rsidR="00F847FA" w:rsidRPr="007054C3" w:rsidRDefault="00F847FA" w:rsidP="003D10AE">
      <w:pPr>
        <w:spacing w:after="0"/>
        <w:jc w:val="both"/>
        <w:rPr>
          <w:rFonts w:ascii="Times New Roman" w:hAnsi="Times New Roman" w:cs="Times New Roman"/>
        </w:rPr>
      </w:pPr>
    </w:p>
    <w:p w14:paraId="672E4E7F" w14:textId="62B2ED00" w:rsidR="000D4CA8" w:rsidRPr="007054C3" w:rsidRDefault="00BF5F0C" w:rsidP="000F7CB6">
      <w:pPr>
        <w:spacing w:after="0"/>
        <w:jc w:val="both"/>
        <w:rPr>
          <w:rFonts w:ascii="Times New Roman" w:hAnsi="Times New Roman" w:cs="Times New Roman"/>
          <w:b/>
          <w:bCs/>
        </w:rPr>
      </w:pPr>
      <w:r>
        <w:rPr>
          <w:noProof/>
        </w:rPr>
        <w:lastRenderedPageBreak/>
        <w:drawing>
          <wp:anchor distT="0" distB="0" distL="114300" distR="114300" simplePos="0" relativeHeight="251658240" behindDoc="0" locked="0" layoutInCell="1" allowOverlap="1" wp14:anchorId="053B0CEB" wp14:editId="6DF915DF">
            <wp:simplePos x="0" y="0"/>
            <wp:positionH relativeFrom="column">
              <wp:posOffset>457200</wp:posOffset>
            </wp:positionH>
            <wp:positionV relativeFrom="paragraph">
              <wp:posOffset>1270</wp:posOffset>
            </wp:positionV>
            <wp:extent cx="4572000" cy="2743200"/>
            <wp:effectExtent l="0" t="0" r="0" b="0"/>
            <wp:wrapSquare wrapText="bothSides"/>
            <wp:docPr id="1666902294" name="Chart 1">
              <a:extLst xmlns:a="http://schemas.openxmlformats.org/drawingml/2006/main">
                <a:ext uri="{FF2B5EF4-FFF2-40B4-BE49-F238E27FC236}">
                  <a16:creationId xmlns:a16="http://schemas.microsoft.com/office/drawing/2014/main" id="{519AB62D-8E36-339D-9BFF-98A9CE92B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806ED82" w14:textId="77777777" w:rsidR="000D4CA8" w:rsidRDefault="000D4CA8" w:rsidP="000F7CB6">
      <w:pPr>
        <w:spacing w:after="0"/>
        <w:jc w:val="both"/>
        <w:rPr>
          <w:rFonts w:ascii="Times New Roman" w:hAnsi="Times New Roman" w:cs="Times New Roman"/>
          <w:b/>
          <w:bCs/>
        </w:rPr>
      </w:pPr>
    </w:p>
    <w:p w14:paraId="40CED07F" w14:textId="77777777" w:rsidR="00BF5F0C" w:rsidRDefault="00BF5F0C" w:rsidP="000F7CB6">
      <w:pPr>
        <w:spacing w:after="0"/>
        <w:jc w:val="both"/>
        <w:rPr>
          <w:rFonts w:ascii="Times New Roman" w:hAnsi="Times New Roman" w:cs="Times New Roman"/>
          <w:b/>
          <w:bCs/>
        </w:rPr>
      </w:pPr>
    </w:p>
    <w:p w14:paraId="749404AD" w14:textId="77777777" w:rsidR="00BF5F0C" w:rsidRDefault="00BF5F0C" w:rsidP="000F7CB6">
      <w:pPr>
        <w:spacing w:after="0"/>
        <w:jc w:val="both"/>
        <w:rPr>
          <w:rFonts w:ascii="Times New Roman" w:hAnsi="Times New Roman" w:cs="Times New Roman"/>
          <w:b/>
          <w:bCs/>
        </w:rPr>
      </w:pPr>
    </w:p>
    <w:p w14:paraId="0AAE7FEC" w14:textId="77777777" w:rsidR="00BF5F0C" w:rsidRDefault="00BF5F0C" w:rsidP="000F7CB6">
      <w:pPr>
        <w:spacing w:after="0"/>
        <w:jc w:val="both"/>
        <w:rPr>
          <w:rFonts w:ascii="Times New Roman" w:hAnsi="Times New Roman" w:cs="Times New Roman"/>
          <w:b/>
          <w:bCs/>
        </w:rPr>
      </w:pPr>
    </w:p>
    <w:p w14:paraId="1529550D" w14:textId="77777777" w:rsidR="00BF5F0C" w:rsidRDefault="00BF5F0C" w:rsidP="000F7CB6">
      <w:pPr>
        <w:spacing w:after="0"/>
        <w:jc w:val="both"/>
        <w:rPr>
          <w:rFonts w:ascii="Times New Roman" w:hAnsi="Times New Roman" w:cs="Times New Roman"/>
          <w:b/>
          <w:bCs/>
        </w:rPr>
      </w:pPr>
    </w:p>
    <w:p w14:paraId="2ABDA47E" w14:textId="77777777" w:rsidR="00BF5F0C" w:rsidRDefault="00BF5F0C" w:rsidP="000F7CB6">
      <w:pPr>
        <w:spacing w:after="0"/>
        <w:jc w:val="both"/>
        <w:rPr>
          <w:rFonts w:ascii="Times New Roman" w:hAnsi="Times New Roman" w:cs="Times New Roman"/>
          <w:b/>
          <w:bCs/>
        </w:rPr>
      </w:pPr>
    </w:p>
    <w:p w14:paraId="1376449D" w14:textId="77777777" w:rsidR="00BF5F0C" w:rsidRDefault="00BF5F0C" w:rsidP="000F7CB6">
      <w:pPr>
        <w:spacing w:after="0"/>
        <w:jc w:val="both"/>
        <w:rPr>
          <w:rFonts w:ascii="Times New Roman" w:hAnsi="Times New Roman" w:cs="Times New Roman"/>
          <w:b/>
          <w:bCs/>
        </w:rPr>
      </w:pPr>
    </w:p>
    <w:p w14:paraId="2D6A9873" w14:textId="77777777" w:rsidR="00BF5F0C" w:rsidRDefault="00BF5F0C" w:rsidP="000F7CB6">
      <w:pPr>
        <w:spacing w:after="0"/>
        <w:jc w:val="both"/>
        <w:rPr>
          <w:rFonts w:ascii="Times New Roman" w:hAnsi="Times New Roman" w:cs="Times New Roman"/>
          <w:b/>
          <w:bCs/>
        </w:rPr>
      </w:pPr>
    </w:p>
    <w:p w14:paraId="2F3BF685" w14:textId="77777777" w:rsidR="00BF5F0C" w:rsidRDefault="00BF5F0C" w:rsidP="000F7CB6">
      <w:pPr>
        <w:spacing w:after="0"/>
        <w:jc w:val="both"/>
        <w:rPr>
          <w:rFonts w:ascii="Times New Roman" w:hAnsi="Times New Roman" w:cs="Times New Roman"/>
          <w:b/>
          <w:bCs/>
        </w:rPr>
      </w:pPr>
    </w:p>
    <w:p w14:paraId="36A8B1DD" w14:textId="77777777" w:rsidR="00BF5F0C" w:rsidRDefault="00BF5F0C" w:rsidP="000F7CB6">
      <w:pPr>
        <w:spacing w:after="0"/>
        <w:jc w:val="both"/>
        <w:rPr>
          <w:rFonts w:ascii="Times New Roman" w:hAnsi="Times New Roman" w:cs="Times New Roman"/>
          <w:b/>
          <w:bCs/>
        </w:rPr>
      </w:pPr>
    </w:p>
    <w:p w14:paraId="4DC69B8F" w14:textId="77777777" w:rsidR="00BF5F0C" w:rsidRDefault="00BF5F0C" w:rsidP="000F7CB6">
      <w:pPr>
        <w:spacing w:after="0"/>
        <w:jc w:val="both"/>
        <w:rPr>
          <w:rFonts w:ascii="Times New Roman" w:hAnsi="Times New Roman" w:cs="Times New Roman"/>
          <w:b/>
          <w:bCs/>
        </w:rPr>
      </w:pPr>
    </w:p>
    <w:p w14:paraId="66E5F9B8" w14:textId="77777777" w:rsidR="00BF5F0C" w:rsidRDefault="00BF5F0C" w:rsidP="000F7CB6">
      <w:pPr>
        <w:spacing w:after="0"/>
        <w:jc w:val="both"/>
        <w:rPr>
          <w:rFonts w:ascii="Times New Roman" w:hAnsi="Times New Roman" w:cs="Times New Roman"/>
          <w:b/>
          <w:bCs/>
        </w:rPr>
      </w:pPr>
    </w:p>
    <w:p w14:paraId="567143A5" w14:textId="77777777" w:rsidR="00BF5F0C" w:rsidRDefault="00BF5F0C" w:rsidP="000F7CB6">
      <w:pPr>
        <w:spacing w:after="0"/>
        <w:jc w:val="both"/>
        <w:rPr>
          <w:rFonts w:ascii="Times New Roman" w:hAnsi="Times New Roman" w:cs="Times New Roman"/>
          <w:b/>
          <w:bCs/>
        </w:rPr>
      </w:pPr>
    </w:p>
    <w:p w14:paraId="09690568" w14:textId="77777777" w:rsidR="00BF5F0C" w:rsidRDefault="00BF5F0C" w:rsidP="000F7CB6">
      <w:pPr>
        <w:spacing w:after="0"/>
        <w:jc w:val="both"/>
        <w:rPr>
          <w:rFonts w:ascii="Times New Roman" w:hAnsi="Times New Roman" w:cs="Times New Roman"/>
          <w:b/>
          <w:bCs/>
        </w:rPr>
      </w:pPr>
    </w:p>
    <w:p w14:paraId="4C5C5E8A" w14:textId="77777777" w:rsidR="00BF5F0C" w:rsidRDefault="00BF5F0C" w:rsidP="000F7CB6">
      <w:pPr>
        <w:spacing w:after="0"/>
        <w:jc w:val="both"/>
        <w:rPr>
          <w:rFonts w:ascii="Times New Roman" w:hAnsi="Times New Roman" w:cs="Times New Roman"/>
          <w:b/>
          <w:bCs/>
        </w:rPr>
      </w:pPr>
    </w:p>
    <w:p w14:paraId="3858DB00" w14:textId="77777777" w:rsidR="00BF5F0C" w:rsidRDefault="00BF5F0C" w:rsidP="000F7CB6">
      <w:pPr>
        <w:spacing w:after="0"/>
        <w:jc w:val="both"/>
        <w:rPr>
          <w:rFonts w:ascii="Times New Roman" w:hAnsi="Times New Roman" w:cs="Times New Roman"/>
          <w:b/>
          <w:bCs/>
        </w:rPr>
      </w:pPr>
    </w:p>
    <w:p w14:paraId="3540FD1C" w14:textId="7C3A394F" w:rsidR="00BF5F0C" w:rsidRPr="00BF5F0C" w:rsidRDefault="00BF5F0C" w:rsidP="00BF5F0C">
      <w:pPr>
        <w:spacing w:after="0"/>
        <w:jc w:val="both"/>
        <w:rPr>
          <w:rFonts w:ascii="Times New Roman" w:hAnsi="Times New Roman" w:cs="Times New Roman"/>
        </w:rPr>
      </w:pPr>
      <w:r w:rsidRPr="00BF5F0C">
        <w:rPr>
          <w:rFonts w:ascii="Times New Roman" w:hAnsi="Times New Roman" w:cs="Times New Roman"/>
        </w:rPr>
        <w:t xml:space="preserve">Figure </w:t>
      </w:r>
      <w:r>
        <w:rPr>
          <w:rFonts w:ascii="Times New Roman" w:hAnsi="Times New Roman" w:cs="Times New Roman"/>
        </w:rPr>
        <w:t>1</w:t>
      </w:r>
      <w:r w:rsidRPr="00BF5F0C">
        <w:rPr>
          <w:rFonts w:ascii="Times New Roman" w:hAnsi="Times New Roman" w:cs="Times New Roman"/>
        </w:rPr>
        <w:t>. Conceptual balance between pro-inflammatory/oxidative and antioxidant biomarkers that form the basis of composite risk score.</w:t>
      </w:r>
    </w:p>
    <w:p w14:paraId="12D179AB" w14:textId="2E663E72" w:rsidR="00BF5F0C" w:rsidRPr="00BF5F0C" w:rsidRDefault="00BF5F0C" w:rsidP="00BF5F0C">
      <w:pPr>
        <w:spacing w:after="0"/>
        <w:jc w:val="both"/>
        <w:rPr>
          <w:rFonts w:ascii="Times New Roman" w:hAnsi="Times New Roman" w:cs="Times New Roman"/>
        </w:rPr>
      </w:pPr>
      <w:r w:rsidRPr="00BF5F0C">
        <w:rPr>
          <w:rFonts w:ascii="Times New Roman" w:hAnsi="Times New Roman" w:cs="Times New Roman"/>
        </w:rPr>
        <w:t>A positive value of the z-score corresponds to biomarkers involved in aggravating oxidative and inflammatory risk, and a negative value represents biomarkers related to the antioxidant mechanisms that mitigate oxidative and inflammatory risk. All these biomarkers are combined to yield the proposed composite index.</w:t>
      </w:r>
    </w:p>
    <w:p w14:paraId="5F4B236E" w14:textId="77777777" w:rsidR="00BF5F0C" w:rsidRPr="007054C3" w:rsidRDefault="00BF5F0C" w:rsidP="000F7CB6">
      <w:pPr>
        <w:spacing w:after="0"/>
        <w:jc w:val="both"/>
        <w:rPr>
          <w:rFonts w:ascii="Times New Roman" w:hAnsi="Times New Roman" w:cs="Times New Roman"/>
          <w:b/>
          <w:bCs/>
        </w:rPr>
      </w:pPr>
    </w:p>
    <w:p w14:paraId="4EF48DC1" w14:textId="768644B6" w:rsidR="000F7CB6" w:rsidRPr="007054C3" w:rsidRDefault="000F7CB6" w:rsidP="000F7CB6">
      <w:pPr>
        <w:spacing w:after="0"/>
        <w:jc w:val="both"/>
        <w:rPr>
          <w:rFonts w:ascii="Times New Roman" w:hAnsi="Times New Roman" w:cs="Times New Roman"/>
        </w:rPr>
      </w:pPr>
      <w:r w:rsidRPr="007054C3">
        <w:rPr>
          <w:rFonts w:ascii="Times New Roman" w:hAnsi="Times New Roman" w:cs="Times New Roman"/>
          <w:b/>
          <w:bCs/>
        </w:rPr>
        <w:t>Conclusion:</w:t>
      </w:r>
    </w:p>
    <w:p w14:paraId="66830B52" w14:textId="77777777" w:rsidR="00F11A94" w:rsidRPr="00F11A94" w:rsidRDefault="00F11A94" w:rsidP="00F11A94">
      <w:pPr>
        <w:spacing w:after="0"/>
        <w:jc w:val="both"/>
        <w:rPr>
          <w:rFonts w:ascii="Times New Roman" w:hAnsi="Times New Roman" w:cs="Times New Roman"/>
        </w:rPr>
      </w:pPr>
      <w:r w:rsidRPr="00F11A94">
        <w:rPr>
          <w:rFonts w:ascii="Times New Roman" w:hAnsi="Times New Roman" w:cs="Times New Roman"/>
        </w:rPr>
        <w:t xml:space="preserve">Conclusion A composite panel of immuno-inflammatory and oxidative stress biomarkers presents a mechanistically integrated and clinically viable method for risk stratification in patients undergoing multiple blood transfusions. By simultaneously evaluating systemic inflammation (CRP, TNF-α, IL-6), oxidative damage (malondialdehyde), and antioxidant </w:t>
      </w:r>
      <w:proofErr w:type="spellStart"/>
      <w:r w:rsidRPr="00F11A94">
        <w:rPr>
          <w:rFonts w:ascii="Times New Roman" w:hAnsi="Times New Roman" w:cs="Times New Roman"/>
        </w:rPr>
        <w:t>defense</w:t>
      </w:r>
      <w:proofErr w:type="spellEnd"/>
      <w:r w:rsidRPr="00F11A94">
        <w:rPr>
          <w:rFonts w:ascii="Times New Roman" w:hAnsi="Times New Roman" w:cs="Times New Roman"/>
        </w:rPr>
        <w:t xml:space="preserve"> capacity (superoxide dismutase), this multidimensional framework offers a more comprehensive reflection of cumulative disease burden compared to individual biomarkers. Notably, the integration of both injurious and protective pathways facilitates the early detection of patients transitioning from compensated biochemical stress to progressive organ damage, thereby enabling timely therapeutic interventions. This approach has direct implications for personalized transfusion planning, optimization of iron chelation, and monitoring of antioxidant and anti-inflammatory therapies. The clinical utility of composite biomarker panels will rely on standardized assays, validated cut-off values, and prospective multicentric evaluation. With appropriate validation, this strategy holds significant potential to advance precision-based, preventive transfusion medicine and improve long-term outcomes in chronically transfused populations.</w:t>
      </w:r>
    </w:p>
    <w:p w14:paraId="5CC393BD" w14:textId="3D4F5D3A" w:rsidR="000D4CA8" w:rsidRPr="007054C3" w:rsidRDefault="000D4CA8" w:rsidP="000D4CA8">
      <w:pPr>
        <w:spacing w:after="0"/>
        <w:jc w:val="both"/>
        <w:rPr>
          <w:rFonts w:ascii="Times New Roman" w:hAnsi="Times New Roman" w:cs="Times New Roman"/>
          <w:b/>
          <w:bCs/>
        </w:rPr>
      </w:pPr>
      <w:r w:rsidRPr="007054C3">
        <w:rPr>
          <w:rFonts w:ascii="Times New Roman" w:hAnsi="Times New Roman" w:cs="Times New Roman"/>
          <w:b/>
          <w:bCs/>
        </w:rPr>
        <w:t>References:</w:t>
      </w:r>
    </w:p>
    <w:p w14:paraId="1CA85DD2" w14:textId="229A7225" w:rsidR="00E41978" w:rsidRPr="007054C3" w:rsidRDefault="00E41978" w:rsidP="000D4CA8">
      <w:pPr>
        <w:spacing w:after="0"/>
        <w:jc w:val="both"/>
        <w:rPr>
          <w:rFonts w:ascii="Times New Roman" w:hAnsi="Times New Roman" w:cs="Times New Roman"/>
        </w:rPr>
      </w:pPr>
    </w:p>
    <w:sdt>
      <w:sdtPr>
        <w:rPr>
          <w:rFonts w:ascii="Times New Roman" w:hAnsi="Times New Roman" w:cs="Times New Roman"/>
          <w:color w:val="000000"/>
        </w:rPr>
        <w:tag w:val="MENDELEY_BIBLIOGRAPHY"/>
        <w:id w:val="172920306"/>
        <w:placeholder>
          <w:docPart w:val="DefaultPlaceholder_-1854013440"/>
        </w:placeholder>
      </w:sdtPr>
      <w:sdtEndPr/>
      <w:sdtContent>
        <w:p w14:paraId="5047A581" w14:textId="0A08193E" w:rsidR="00EE0DC1" w:rsidRPr="00EE0DC1" w:rsidRDefault="00EE0DC1">
          <w:pPr>
            <w:autoSpaceDE w:val="0"/>
            <w:autoSpaceDN w:val="0"/>
            <w:ind w:hanging="640"/>
            <w:divId w:val="92360423"/>
            <w:rPr>
              <w:rFonts w:ascii="Times New Roman" w:eastAsia="Times New Roman" w:hAnsi="Times New Roman" w:cs="Times New Roman"/>
              <w:color w:val="000000"/>
              <w:kern w:val="0"/>
              <w:szCs w:val="24"/>
              <w14:ligatures w14:val="none"/>
            </w:rPr>
          </w:pPr>
          <w:r w:rsidRPr="00EE0DC1">
            <w:rPr>
              <w:rFonts w:ascii="Times New Roman" w:eastAsia="Times New Roman" w:hAnsi="Times New Roman" w:cs="Times New Roman"/>
              <w:color w:val="000000"/>
            </w:rPr>
            <w:t>1.</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Aboderin, F. I., Oduola, T., Davison, G. M., &amp; </w:t>
          </w:r>
          <w:proofErr w:type="spellStart"/>
          <w:r w:rsidR="00531E93" w:rsidRPr="00531E93">
            <w:rPr>
              <w:rFonts w:ascii="Times New Roman" w:eastAsia="Times New Roman" w:hAnsi="Times New Roman" w:cs="Times New Roman"/>
              <w:color w:val="000000"/>
            </w:rPr>
            <w:t>Oguntibeju</w:t>
          </w:r>
          <w:proofErr w:type="spellEnd"/>
          <w:r w:rsidR="00531E93" w:rsidRPr="00531E93">
            <w:rPr>
              <w:rFonts w:ascii="Times New Roman" w:eastAsia="Times New Roman" w:hAnsi="Times New Roman" w:cs="Times New Roman"/>
              <w:color w:val="000000"/>
            </w:rPr>
            <w:t>, O. O. (2024). Inflammatory and oxidative stress markers in multi-transfused sickle cell disease patients. Medicine Science | International Medical Journal, 13(3), 637-643. https://doi.org/10.5455/medscience.2024.06.054</w:t>
          </w:r>
        </w:p>
        <w:p w14:paraId="67A520F9" w14:textId="73FA991E" w:rsidR="00EE0DC1" w:rsidRPr="00EE0DC1" w:rsidRDefault="00EE0DC1">
          <w:pPr>
            <w:autoSpaceDE w:val="0"/>
            <w:autoSpaceDN w:val="0"/>
            <w:ind w:hanging="640"/>
            <w:divId w:val="775901614"/>
            <w:rPr>
              <w:rFonts w:ascii="Times New Roman" w:eastAsia="Times New Roman" w:hAnsi="Times New Roman" w:cs="Times New Roman"/>
              <w:color w:val="000000"/>
            </w:rPr>
          </w:pPr>
          <w:r w:rsidRPr="00EE0DC1">
            <w:rPr>
              <w:rFonts w:ascii="Times New Roman" w:eastAsia="Times New Roman" w:hAnsi="Times New Roman" w:cs="Times New Roman"/>
              <w:color w:val="000000"/>
            </w:rPr>
            <w:t>2.</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Keikhaei, B., Mohseni, A. R., </w:t>
          </w:r>
          <w:proofErr w:type="spellStart"/>
          <w:r w:rsidR="00531E93" w:rsidRPr="00531E93">
            <w:rPr>
              <w:rFonts w:ascii="Times New Roman" w:eastAsia="Times New Roman" w:hAnsi="Times New Roman" w:cs="Times New Roman"/>
              <w:color w:val="000000"/>
            </w:rPr>
            <w:t>Norouzirad</w:t>
          </w:r>
          <w:proofErr w:type="spellEnd"/>
          <w:r w:rsidR="00531E93" w:rsidRPr="00531E93">
            <w:rPr>
              <w:rFonts w:ascii="Times New Roman" w:eastAsia="Times New Roman" w:hAnsi="Times New Roman" w:cs="Times New Roman"/>
              <w:color w:val="000000"/>
            </w:rPr>
            <w:t xml:space="preserve">, R., </w:t>
          </w:r>
          <w:proofErr w:type="spellStart"/>
          <w:r w:rsidR="00531E93" w:rsidRPr="00531E93">
            <w:rPr>
              <w:rFonts w:ascii="Times New Roman" w:eastAsia="Times New Roman" w:hAnsi="Times New Roman" w:cs="Times New Roman"/>
              <w:color w:val="000000"/>
            </w:rPr>
            <w:t>Alinejadi</w:t>
          </w:r>
          <w:proofErr w:type="spellEnd"/>
          <w:r w:rsidR="00531E93" w:rsidRPr="00531E93">
            <w:rPr>
              <w:rFonts w:ascii="Times New Roman" w:eastAsia="Times New Roman" w:hAnsi="Times New Roman" w:cs="Times New Roman"/>
              <w:color w:val="000000"/>
            </w:rPr>
            <w:t xml:space="preserve">, M., Ghanbari, S., </w:t>
          </w:r>
          <w:proofErr w:type="spellStart"/>
          <w:r w:rsidR="00531E93" w:rsidRPr="00531E93">
            <w:rPr>
              <w:rFonts w:ascii="Times New Roman" w:eastAsia="Times New Roman" w:hAnsi="Times New Roman" w:cs="Times New Roman"/>
              <w:color w:val="000000"/>
            </w:rPr>
            <w:t>Shiravi</w:t>
          </w:r>
          <w:proofErr w:type="spellEnd"/>
          <w:r w:rsidR="00531E93" w:rsidRPr="00531E93">
            <w:rPr>
              <w:rFonts w:ascii="Times New Roman" w:eastAsia="Times New Roman" w:hAnsi="Times New Roman" w:cs="Times New Roman"/>
              <w:color w:val="000000"/>
            </w:rPr>
            <w:t xml:space="preserve">, F., &amp; </w:t>
          </w:r>
          <w:proofErr w:type="spellStart"/>
          <w:r w:rsidR="00531E93" w:rsidRPr="00531E93">
            <w:rPr>
              <w:rFonts w:ascii="Times New Roman" w:eastAsia="Times New Roman" w:hAnsi="Times New Roman" w:cs="Times New Roman"/>
              <w:color w:val="000000"/>
            </w:rPr>
            <w:t>Solgi</w:t>
          </w:r>
          <w:proofErr w:type="spellEnd"/>
          <w:r w:rsidR="00531E93" w:rsidRPr="00531E93">
            <w:rPr>
              <w:rFonts w:ascii="Times New Roman" w:eastAsia="Times New Roman" w:hAnsi="Times New Roman" w:cs="Times New Roman"/>
              <w:color w:val="000000"/>
            </w:rPr>
            <w:t xml:space="preserve">, G. (2013). Altered levels of pro-inflammatory cytokines in sickle cell disease patients during </w:t>
          </w:r>
          <w:proofErr w:type="spellStart"/>
          <w:r w:rsidR="00531E93" w:rsidRPr="00531E93">
            <w:rPr>
              <w:rFonts w:ascii="Times New Roman" w:eastAsia="Times New Roman" w:hAnsi="Times New Roman" w:cs="Times New Roman"/>
              <w:color w:val="000000"/>
            </w:rPr>
            <w:t>vaso</w:t>
          </w:r>
          <w:proofErr w:type="spellEnd"/>
          <w:r w:rsidR="00531E93" w:rsidRPr="00531E93">
            <w:rPr>
              <w:rFonts w:ascii="Times New Roman" w:eastAsia="Times New Roman" w:hAnsi="Times New Roman" w:cs="Times New Roman"/>
              <w:color w:val="000000"/>
            </w:rPr>
            <w:t>-occlusive crises and the steady state condition. European Cytokine Network, 24(1), 45–52. https://doi.org/10.1684/ecn.2013.0328</w:t>
          </w:r>
          <w:r w:rsidRPr="00EE0DC1">
            <w:rPr>
              <w:rFonts w:ascii="Times New Roman" w:eastAsia="Times New Roman" w:hAnsi="Times New Roman" w:cs="Times New Roman"/>
              <w:color w:val="000000"/>
            </w:rPr>
            <w:t xml:space="preserve">. </w:t>
          </w:r>
        </w:p>
        <w:p w14:paraId="44EEEBDD" w14:textId="0B94548C" w:rsidR="00EE0DC1" w:rsidRPr="00EE0DC1" w:rsidRDefault="00EE0DC1">
          <w:pPr>
            <w:autoSpaceDE w:val="0"/>
            <w:autoSpaceDN w:val="0"/>
            <w:ind w:hanging="640"/>
            <w:divId w:val="48111795"/>
            <w:rPr>
              <w:rFonts w:ascii="Times New Roman" w:eastAsia="Times New Roman" w:hAnsi="Times New Roman" w:cs="Times New Roman"/>
              <w:color w:val="000000"/>
            </w:rPr>
          </w:pPr>
          <w:r w:rsidRPr="00EE0DC1">
            <w:rPr>
              <w:rFonts w:ascii="Times New Roman" w:eastAsia="Times New Roman" w:hAnsi="Times New Roman" w:cs="Times New Roman"/>
              <w:color w:val="000000"/>
            </w:rPr>
            <w:t>3.</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Aboderin, F. I., Oduola, T., Davison, G. M., &amp; </w:t>
          </w:r>
          <w:proofErr w:type="spellStart"/>
          <w:r w:rsidR="00531E93" w:rsidRPr="00531E93">
            <w:rPr>
              <w:rFonts w:ascii="Times New Roman" w:eastAsia="Times New Roman" w:hAnsi="Times New Roman" w:cs="Times New Roman"/>
              <w:color w:val="000000"/>
            </w:rPr>
            <w:t>Oguntibeju</w:t>
          </w:r>
          <w:proofErr w:type="spellEnd"/>
          <w:r w:rsidR="00531E93" w:rsidRPr="00531E93">
            <w:rPr>
              <w:rFonts w:ascii="Times New Roman" w:eastAsia="Times New Roman" w:hAnsi="Times New Roman" w:cs="Times New Roman"/>
              <w:color w:val="000000"/>
            </w:rPr>
            <w:t xml:space="preserve">, O. O. (2024). Inflammatory and oxidative stress markers in multi-transfused sickle cell disease patients. Medicine Science | </w:t>
          </w:r>
          <w:r w:rsidR="00531E93" w:rsidRPr="00531E93">
            <w:rPr>
              <w:rFonts w:ascii="Times New Roman" w:eastAsia="Times New Roman" w:hAnsi="Times New Roman" w:cs="Times New Roman"/>
              <w:color w:val="000000"/>
            </w:rPr>
            <w:lastRenderedPageBreak/>
            <w:t>International Medical Journal, 13(3), 637-643. https://doi.org/10.5455/medscience.2024.06.054</w:t>
          </w:r>
          <w:r w:rsidRPr="00EE0DC1">
            <w:rPr>
              <w:rFonts w:ascii="Times New Roman" w:eastAsia="Times New Roman" w:hAnsi="Times New Roman" w:cs="Times New Roman"/>
              <w:color w:val="000000"/>
            </w:rPr>
            <w:t xml:space="preserve">. </w:t>
          </w:r>
        </w:p>
        <w:p w14:paraId="1CDB5D58" w14:textId="2DEA2B01" w:rsidR="00EE0DC1" w:rsidRPr="00EE0DC1" w:rsidRDefault="00EE0DC1">
          <w:pPr>
            <w:autoSpaceDE w:val="0"/>
            <w:autoSpaceDN w:val="0"/>
            <w:ind w:hanging="640"/>
            <w:divId w:val="2039231285"/>
            <w:rPr>
              <w:rFonts w:ascii="Times New Roman" w:eastAsia="Times New Roman" w:hAnsi="Times New Roman" w:cs="Times New Roman"/>
              <w:color w:val="000000"/>
            </w:rPr>
          </w:pPr>
          <w:r w:rsidRPr="00EE0DC1">
            <w:rPr>
              <w:rFonts w:ascii="Times New Roman" w:eastAsia="Times New Roman" w:hAnsi="Times New Roman" w:cs="Times New Roman"/>
              <w:color w:val="000000"/>
            </w:rPr>
            <w:t>4.</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Walter, P. B., Fung, E. B., Killilea, D. W., Jiang, Q., Hudes, M., Madden, J., Porter, J., Evans, P., Vichinsky, E., &amp; Harmatz, P. (2006). Oxidative stress and inflammation in iron-overloaded patients with β-thalassaemia or sickle cell disease. British Journal of Haematology, 135(2), 254–263. https://doi.org/10.1111/j.1365-2141.2006.06277.x</w:t>
          </w:r>
          <w:r w:rsidRPr="00EE0DC1">
            <w:rPr>
              <w:rFonts w:ascii="Times New Roman" w:eastAsia="Times New Roman" w:hAnsi="Times New Roman" w:cs="Times New Roman"/>
              <w:color w:val="000000"/>
            </w:rPr>
            <w:t xml:space="preserve">. </w:t>
          </w:r>
        </w:p>
        <w:p w14:paraId="2698CD91" w14:textId="5C931C5A" w:rsidR="00EE0DC1" w:rsidRPr="00EE0DC1" w:rsidRDefault="00EE0DC1">
          <w:pPr>
            <w:autoSpaceDE w:val="0"/>
            <w:autoSpaceDN w:val="0"/>
            <w:ind w:hanging="640"/>
            <w:divId w:val="1150171873"/>
            <w:rPr>
              <w:rFonts w:ascii="Times New Roman" w:eastAsia="Times New Roman" w:hAnsi="Times New Roman" w:cs="Times New Roman"/>
              <w:color w:val="000000"/>
            </w:rPr>
          </w:pPr>
          <w:r w:rsidRPr="00EE0DC1">
            <w:rPr>
              <w:rFonts w:ascii="Times New Roman" w:eastAsia="Times New Roman" w:hAnsi="Times New Roman" w:cs="Times New Roman"/>
              <w:color w:val="000000"/>
            </w:rPr>
            <w:t>5.</w:t>
          </w:r>
          <w:r w:rsidRPr="00EE0DC1">
            <w:rPr>
              <w:rFonts w:ascii="Times New Roman" w:eastAsia="Times New Roman" w:hAnsi="Times New Roman" w:cs="Times New Roman"/>
              <w:color w:val="000000"/>
            </w:rPr>
            <w:tab/>
          </w:r>
          <w:proofErr w:type="spellStart"/>
          <w:r w:rsidR="00531E93" w:rsidRPr="00531E93">
            <w:rPr>
              <w:rFonts w:ascii="Times New Roman" w:eastAsia="Times New Roman" w:hAnsi="Times New Roman" w:cs="Times New Roman"/>
              <w:color w:val="000000"/>
            </w:rPr>
            <w:t>Alzaid</w:t>
          </w:r>
          <w:proofErr w:type="spellEnd"/>
          <w:r w:rsidR="00531E93" w:rsidRPr="00531E93">
            <w:rPr>
              <w:rFonts w:ascii="Times New Roman" w:eastAsia="Times New Roman" w:hAnsi="Times New Roman" w:cs="Times New Roman"/>
              <w:color w:val="000000"/>
            </w:rPr>
            <w:t xml:space="preserve">, F., Patel, V. B., &amp; </w:t>
          </w:r>
          <w:proofErr w:type="spellStart"/>
          <w:r w:rsidR="00531E93" w:rsidRPr="00531E93">
            <w:rPr>
              <w:rFonts w:ascii="Times New Roman" w:eastAsia="Times New Roman" w:hAnsi="Times New Roman" w:cs="Times New Roman"/>
              <w:color w:val="000000"/>
            </w:rPr>
            <w:t>Preedy</w:t>
          </w:r>
          <w:proofErr w:type="spellEnd"/>
          <w:r w:rsidR="00531E93" w:rsidRPr="00531E93">
            <w:rPr>
              <w:rFonts w:ascii="Times New Roman" w:eastAsia="Times New Roman" w:hAnsi="Times New Roman" w:cs="Times New Roman"/>
              <w:color w:val="000000"/>
            </w:rPr>
            <w:t>, V. R. (2015). Biomarkers of oxidative stress in blood. In General Methods in Biomarker Research and their Applications (pp. 567–594). https://doi.org/10.1007/978-94-007-7696-8_41</w:t>
          </w:r>
          <w:r w:rsidRPr="00EE0DC1">
            <w:rPr>
              <w:rFonts w:ascii="Times New Roman" w:eastAsia="Times New Roman" w:hAnsi="Times New Roman" w:cs="Times New Roman"/>
              <w:color w:val="000000"/>
            </w:rPr>
            <w:t xml:space="preserve">. </w:t>
          </w:r>
        </w:p>
        <w:p w14:paraId="4F12E9EC" w14:textId="22BCBDA0" w:rsidR="00EE0DC1" w:rsidRPr="00EE0DC1" w:rsidRDefault="00EE0DC1">
          <w:pPr>
            <w:autoSpaceDE w:val="0"/>
            <w:autoSpaceDN w:val="0"/>
            <w:ind w:hanging="640"/>
            <w:divId w:val="931888512"/>
            <w:rPr>
              <w:rFonts w:ascii="Times New Roman" w:eastAsia="Times New Roman" w:hAnsi="Times New Roman" w:cs="Times New Roman"/>
              <w:color w:val="000000"/>
            </w:rPr>
          </w:pPr>
          <w:r w:rsidRPr="00EE0DC1">
            <w:rPr>
              <w:rFonts w:ascii="Times New Roman" w:eastAsia="Times New Roman" w:hAnsi="Times New Roman" w:cs="Times New Roman"/>
              <w:color w:val="000000"/>
            </w:rPr>
            <w:t>6.</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Walter, P. B., Fung, E. B., Killilea, D. W., Jiang, Q., Hudes, M., Madden, J., Porter, J., Evans, P., Vichinsky, E., &amp; Harmatz, P. (2006). Oxidative stress and inflammation in iron-overloaded patients with β-thalassaemia or sickle cell disease. British Journal of Haematology, 135(2), 254–263. https://doi.org/10.1111/j.1365-2141.2006.06277.x</w:t>
          </w:r>
          <w:r w:rsidRPr="00EE0DC1">
            <w:rPr>
              <w:rFonts w:ascii="Times New Roman" w:eastAsia="Times New Roman" w:hAnsi="Times New Roman" w:cs="Times New Roman"/>
              <w:color w:val="000000"/>
            </w:rPr>
            <w:t xml:space="preserve">. </w:t>
          </w:r>
        </w:p>
        <w:p w14:paraId="23A4F00F" w14:textId="5C2337E4" w:rsidR="00EE0DC1" w:rsidRPr="00EE0DC1" w:rsidRDefault="00EE0DC1">
          <w:pPr>
            <w:autoSpaceDE w:val="0"/>
            <w:autoSpaceDN w:val="0"/>
            <w:ind w:hanging="640"/>
            <w:divId w:val="207449671"/>
            <w:rPr>
              <w:rFonts w:ascii="Times New Roman" w:eastAsia="Times New Roman" w:hAnsi="Times New Roman" w:cs="Times New Roman"/>
              <w:color w:val="000000"/>
            </w:rPr>
          </w:pPr>
          <w:r w:rsidRPr="00EE0DC1">
            <w:rPr>
              <w:rFonts w:ascii="Times New Roman" w:eastAsia="Times New Roman" w:hAnsi="Times New Roman" w:cs="Times New Roman"/>
              <w:color w:val="000000"/>
            </w:rPr>
            <w:t>7.</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Kehrer, J. P. (2000). The Haber-Weiss reaction and mechanisms of toxicity. Toxicology, 149(1), 43-50. https://doi.org/10.1016/s0300-483x(00)00231-6</w:t>
          </w:r>
        </w:p>
        <w:p w14:paraId="099A2374" w14:textId="7CB88473" w:rsidR="00EE0DC1" w:rsidRPr="00EE0DC1" w:rsidRDefault="00EE0DC1">
          <w:pPr>
            <w:autoSpaceDE w:val="0"/>
            <w:autoSpaceDN w:val="0"/>
            <w:ind w:hanging="640"/>
            <w:divId w:val="2113672075"/>
            <w:rPr>
              <w:rFonts w:ascii="Times New Roman" w:eastAsia="Times New Roman" w:hAnsi="Times New Roman" w:cs="Times New Roman"/>
              <w:color w:val="000000"/>
            </w:rPr>
          </w:pPr>
          <w:r w:rsidRPr="00EE0DC1">
            <w:rPr>
              <w:rFonts w:ascii="Times New Roman" w:eastAsia="Times New Roman" w:hAnsi="Times New Roman" w:cs="Times New Roman"/>
              <w:color w:val="000000"/>
            </w:rPr>
            <w:t>8.</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Ludwiczek, S., </w:t>
          </w:r>
          <w:proofErr w:type="spellStart"/>
          <w:r w:rsidR="00531E93" w:rsidRPr="00531E93">
            <w:rPr>
              <w:rFonts w:ascii="Times New Roman" w:eastAsia="Times New Roman" w:hAnsi="Times New Roman" w:cs="Times New Roman"/>
              <w:color w:val="000000"/>
            </w:rPr>
            <w:t>Theurl</w:t>
          </w:r>
          <w:proofErr w:type="spellEnd"/>
          <w:r w:rsidR="00531E93" w:rsidRPr="00531E93">
            <w:rPr>
              <w:rFonts w:ascii="Times New Roman" w:eastAsia="Times New Roman" w:hAnsi="Times New Roman" w:cs="Times New Roman"/>
              <w:color w:val="000000"/>
            </w:rPr>
            <w:t>, I., Artner-Dworzak, E., Chorney, M., &amp; Weiss, G. (2004). Duodenal HFE expression and hepcidin levels determine body iron homeostasis: Modulation by genetic diversity and dietary iron availability. Journal of Molecular Medicine, 82(6), 373–382. https://doi.org/10.1007/s00109-004-0542-3</w:t>
          </w:r>
          <w:r w:rsidRPr="00EE0DC1">
            <w:rPr>
              <w:rFonts w:ascii="Times New Roman" w:eastAsia="Times New Roman" w:hAnsi="Times New Roman" w:cs="Times New Roman"/>
              <w:color w:val="000000"/>
            </w:rPr>
            <w:t xml:space="preserve">. </w:t>
          </w:r>
        </w:p>
        <w:p w14:paraId="794ECEDC" w14:textId="1CD8A45A" w:rsidR="00EE0DC1" w:rsidRPr="00EE0DC1" w:rsidRDefault="00EE0DC1">
          <w:pPr>
            <w:autoSpaceDE w:val="0"/>
            <w:autoSpaceDN w:val="0"/>
            <w:ind w:hanging="640"/>
            <w:divId w:val="296568426"/>
            <w:rPr>
              <w:rFonts w:ascii="Times New Roman" w:eastAsia="Times New Roman" w:hAnsi="Times New Roman" w:cs="Times New Roman"/>
              <w:color w:val="000000"/>
            </w:rPr>
          </w:pPr>
          <w:r w:rsidRPr="00EE0DC1">
            <w:rPr>
              <w:rFonts w:ascii="Times New Roman" w:eastAsia="Times New Roman" w:hAnsi="Times New Roman" w:cs="Times New Roman"/>
              <w:color w:val="000000"/>
            </w:rPr>
            <w:t>9.</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Cordiano, R., Di Gioacchino, M., </w:t>
          </w:r>
          <w:proofErr w:type="spellStart"/>
          <w:r w:rsidR="00531E93" w:rsidRPr="00531E93">
            <w:rPr>
              <w:rFonts w:ascii="Times New Roman" w:eastAsia="Times New Roman" w:hAnsi="Times New Roman" w:cs="Times New Roman"/>
              <w:color w:val="000000"/>
            </w:rPr>
            <w:t>Mangifesta</w:t>
          </w:r>
          <w:proofErr w:type="spellEnd"/>
          <w:r w:rsidR="00531E93" w:rsidRPr="00531E93">
            <w:rPr>
              <w:rFonts w:ascii="Times New Roman" w:eastAsia="Times New Roman" w:hAnsi="Times New Roman" w:cs="Times New Roman"/>
              <w:color w:val="000000"/>
            </w:rPr>
            <w:t xml:space="preserve">, R., Panzera, C., Gangemi, S., &amp; </w:t>
          </w:r>
          <w:proofErr w:type="spellStart"/>
          <w:r w:rsidR="00531E93" w:rsidRPr="00531E93">
            <w:rPr>
              <w:rFonts w:ascii="Times New Roman" w:eastAsia="Times New Roman" w:hAnsi="Times New Roman" w:cs="Times New Roman"/>
              <w:color w:val="000000"/>
            </w:rPr>
            <w:t>Minciullo</w:t>
          </w:r>
          <w:proofErr w:type="spellEnd"/>
          <w:r w:rsidR="00531E93" w:rsidRPr="00531E93">
            <w:rPr>
              <w:rFonts w:ascii="Times New Roman" w:eastAsia="Times New Roman" w:hAnsi="Times New Roman" w:cs="Times New Roman"/>
              <w:color w:val="000000"/>
            </w:rPr>
            <w:t>, P. L. (2023). Malondialdehyde as a Potential Oxidative Stress Marker for Allergy-Oriented Diseases: An Update. Molecules, 28(16), 5979. https://doi.org/10.3390/molecules28165979</w:t>
          </w:r>
          <w:r w:rsidRPr="00EE0DC1">
            <w:rPr>
              <w:rFonts w:ascii="Times New Roman" w:eastAsia="Times New Roman" w:hAnsi="Times New Roman" w:cs="Times New Roman"/>
              <w:color w:val="000000"/>
            </w:rPr>
            <w:t xml:space="preserve">. </w:t>
          </w:r>
        </w:p>
        <w:p w14:paraId="5F62D730" w14:textId="1C0B8D55" w:rsidR="00EE0DC1" w:rsidRPr="00EE0DC1" w:rsidRDefault="00EE0DC1">
          <w:pPr>
            <w:autoSpaceDE w:val="0"/>
            <w:autoSpaceDN w:val="0"/>
            <w:ind w:hanging="640"/>
            <w:divId w:val="100806003"/>
            <w:rPr>
              <w:rFonts w:ascii="Times New Roman" w:eastAsia="Times New Roman" w:hAnsi="Times New Roman" w:cs="Times New Roman"/>
              <w:color w:val="000000"/>
            </w:rPr>
          </w:pPr>
          <w:r w:rsidRPr="00EE0DC1">
            <w:rPr>
              <w:rFonts w:ascii="Times New Roman" w:eastAsia="Times New Roman" w:hAnsi="Times New Roman" w:cs="Times New Roman"/>
              <w:color w:val="000000"/>
            </w:rPr>
            <w:t>10.</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Bonaventura, C., </w:t>
          </w:r>
          <w:proofErr w:type="spellStart"/>
          <w:r w:rsidR="00531E93" w:rsidRPr="00531E93">
            <w:rPr>
              <w:rFonts w:ascii="Times New Roman" w:eastAsia="Times New Roman" w:hAnsi="Times New Roman" w:cs="Times New Roman"/>
              <w:color w:val="000000"/>
            </w:rPr>
            <w:t>Henkens</w:t>
          </w:r>
          <w:proofErr w:type="spellEnd"/>
          <w:r w:rsidR="00531E93" w:rsidRPr="00531E93">
            <w:rPr>
              <w:rFonts w:ascii="Times New Roman" w:eastAsia="Times New Roman" w:hAnsi="Times New Roman" w:cs="Times New Roman"/>
              <w:color w:val="000000"/>
            </w:rPr>
            <w:t xml:space="preserve">, R., </w:t>
          </w:r>
          <w:proofErr w:type="spellStart"/>
          <w:r w:rsidR="00531E93" w:rsidRPr="00531E93">
            <w:rPr>
              <w:rFonts w:ascii="Times New Roman" w:eastAsia="Times New Roman" w:hAnsi="Times New Roman" w:cs="Times New Roman"/>
              <w:color w:val="000000"/>
            </w:rPr>
            <w:t>Alayash</w:t>
          </w:r>
          <w:proofErr w:type="spellEnd"/>
          <w:r w:rsidR="00531E93" w:rsidRPr="00531E93">
            <w:rPr>
              <w:rFonts w:ascii="Times New Roman" w:eastAsia="Times New Roman" w:hAnsi="Times New Roman" w:cs="Times New Roman"/>
              <w:color w:val="000000"/>
            </w:rPr>
            <w:t xml:space="preserve">, A. I., Banerjee, S., &amp; Crumbliss, A. L. (2013). Molecular controls of the oxygenation and redox reactions of </w:t>
          </w:r>
          <w:proofErr w:type="spellStart"/>
          <w:r w:rsidR="00531E93" w:rsidRPr="00531E93">
            <w:rPr>
              <w:rFonts w:ascii="Times New Roman" w:eastAsia="Times New Roman" w:hAnsi="Times New Roman" w:cs="Times New Roman"/>
              <w:color w:val="000000"/>
            </w:rPr>
            <w:t>hemoglobin</w:t>
          </w:r>
          <w:proofErr w:type="spellEnd"/>
          <w:r w:rsidR="00531E93" w:rsidRPr="00531E93">
            <w:rPr>
              <w:rFonts w:ascii="Times New Roman" w:eastAsia="Times New Roman" w:hAnsi="Times New Roman" w:cs="Times New Roman"/>
              <w:color w:val="000000"/>
            </w:rPr>
            <w:t xml:space="preserve">. Antioxidants &amp; Redox </w:t>
          </w:r>
          <w:proofErr w:type="spellStart"/>
          <w:r w:rsidR="00531E93" w:rsidRPr="00531E93">
            <w:rPr>
              <w:rFonts w:ascii="Times New Roman" w:eastAsia="Times New Roman" w:hAnsi="Times New Roman" w:cs="Times New Roman"/>
              <w:color w:val="000000"/>
            </w:rPr>
            <w:t>Signaling</w:t>
          </w:r>
          <w:proofErr w:type="spellEnd"/>
          <w:r w:rsidR="00531E93" w:rsidRPr="00531E93">
            <w:rPr>
              <w:rFonts w:ascii="Times New Roman" w:eastAsia="Times New Roman" w:hAnsi="Times New Roman" w:cs="Times New Roman"/>
              <w:color w:val="000000"/>
            </w:rPr>
            <w:t>, 18(17), 2298–313. https://doi.org/10.1089/ars.2012.4947</w:t>
          </w:r>
          <w:r w:rsidRPr="00EE0DC1">
            <w:rPr>
              <w:rFonts w:ascii="Times New Roman" w:eastAsia="Times New Roman" w:hAnsi="Times New Roman" w:cs="Times New Roman"/>
              <w:color w:val="000000"/>
            </w:rPr>
            <w:t xml:space="preserve">. </w:t>
          </w:r>
        </w:p>
        <w:p w14:paraId="6DE643A5" w14:textId="63F1C2D4" w:rsidR="00EE0DC1" w:rsidRPr="00EE0DC1" w:rsidRDefault="00EE0DC1">
          <w:pPr>
            <w:autoSpaceDE w:val="0"/>
            <w:autoSpaceDN w:val="0"/>
            <w:ind w:hanging="640"/>
            <w:divId w:val="1664814537"/>
            <w:rPr>
              <w:rFonts w:ascii="Times New Roman" w:eastAsia="Times New Roman" w:hAnsi="Times New Roman" w:cs="Times New Roman"/>
              <w:color w:val="000000"/>
            </w:rPr>
          </w:pPr>
          <w:r w:rsidRPr="00EE0DC1">
            <w:rPr>
              <w:rFonts w:ascii="Times New Roman" w:eastAsia="Times New Roman" w:hAnsi="Times New Roman" w:cs="Times New Roman"/>
              <w:color w:val="000000"/>
            </w:rPr>
            <w:t>11.</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Chaudhari, C. N. (2011). Red cell alloantibodies in multiple transfused thalassaemia patients. Medical Journal Armed Forces India, 67(1), 34–7. https://doi.org/10.1016/S0377-1237(11)80008-0</w:t>
          </w:r>
          <w:r w:rsidRPr="00EE0DC1">
            <w:rPr>
              <w:rFonts w:ascii="Times New Roman" w:eastAsia="Times New Roman" w:hAnsi="Times New Roman" w:cs="Times New Roman"/>
              <w:color w:val="000000"/>
            </w:rPr>
            <w:t xml:space="preserve">. </w:t>
          </w:r>
        </w:p>
        <w:p w14:paraId="35BE10C5" w14:textId="77777777" w:rsidR="00EE0DC1" w:rsidRPr="00EE0DC1" w:rsidRDefault="00EE0DC1">
          <w:pPr>
            <w:autoSpaceDE w:val="0"/>
            <w:autoSpaceDN w:val="0"/>
            <w:ind w:hanging="640"/>
            <w:divId w:val="1398286954"/>
            <w:rPr>
              <w:rFonts w:ascii="Times New Roman" w:eastAsia="Times New Roman" w:hAnsi="Times New Roman" w:cs="Times New Roman"/>
              <w:color w:val="000000"/>
            </w:rPr>
          </w:pPr>
          <w:r w:rsidRPr="00EE0DC1">
            <w:rPr>
              <w:rFonts w:ascii="Times New Roman" w:eastAsia="Times New Roman" w:hAnsi="Times New Roman" w:cs="Times New Roman"/>
              <w:color w:val="000000"/>
            </w:rPr>
            <w:t>12.</w:t>
          </w:r>
          <w:r w:rsidRPr="00EE0DC1">
            <w:rPr>
              <w:rFonts w:ascii="Times New Roman" w:eastAsia="Times New Roman" w:hAnsi="Times New Roman" w:cs="Times New Roman"/>
              <w:color w:val="000000"/>
            </w:rPr>
            <w:tab/>
            <w:t>- -, - -, - -, - -. The study progression of transfusion-related acute lung injury-associated inflammatory response. 2014 Jan 5;37. Available from: https://discovery.researcher.life/article/the-study-progression-of-transfusion-related-acute-lung-injury-associated-inflammatory-response/0aa8eab47f5b326eb9866d23e24d89c5</w:t>
          </w:r>
        </w:p>
        <w:p w14:paraId="57962AE9" w14:textId="74E332C2" w:rsidR="00EE0DC1" w:rsidRPr="00EE0DC1" w:rsidRDefault="00EE0DC1">
          <w:pPr>
            <w:autoSpaceDE w:val="0"/>
            <w:autoSpaceDN w:val="0"/>
            <w:ind w:hanging="640"/>
            <w:divId w:val="1537229041"/>
            <w:rPr>
              <w:rFonts w:ascii="Times New Roman" w:eastAsia="Times New Roman" w:hAnsi="Times New Roman" w:cs="Times New Roman"/>
              <w:color w:val="000000"/>
            </w:rPr>
          </w:pPr>
          <w:r w:rsidRPr="00EE0DC1">
            <w:rPr>
              <w:rFonts w:ascii="Times New Roman" w:eastAsia="Times New Roman" w:hAnsi="Times New Roman" w:cs="Times New Roman"/>
              <w:color w:val="000000"/>
            </w:rPr>
            <w:t>13.</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Dixit, S., Das, A., Samal, P., </w:t>
          </w:r>
          <w:proofErr w:type="spellStart"/>
          <w:r w:rsidR="00531E93" w:rsidRPr="00531E93">
            <w:rPr>
              <w:rFonts w:ascii="Times New Roman" w:eastAsia="Times New Roman" w:hAnsi="Times New Roman" w:cs="Times New Roman"/>
              <w:color w:val="000000"/>
            </w:rPr>
            <w:t>Sandeepta</w:t>
          </w:r>
          <w:proofErr w:type="spellEnd"/>
          <w:r w:rsidR="00531E93" w:rsidRPr="00531E93">
            <w:rPr>
              <w:rFonts w:ascii="Times New Roman" w:eastAsia="Times New Roman" w:hAnsi="Times New Roman" w:cs="Times New Roman"/>
              <w:color w:val="000000"/>
            </w:rPr>
            <w:t xml:space="preserve">, S., Panigrahi, S. S., Jain, H. K., Biswas, S., Suar, M., Pati, S., Ranjit, M., &amp; Bal, M. (2025). Inflammatory Cytokines in Association </w:t>
          </w:r>
          <w:proofErr w:type="gramStart"/>
          <w:r w:rsidR="00531E93" w:rsidRPr="00531E93">
            <w:rPr>
              <w:rFonts w:ascii="Times New Roman" w:eastAsia="Times New Roman" w:hAnsi="Times New Roman" w:cs="Times New Roman"/>
              <w:color w:val="000000"/>
            </w:rPr>
            <w:t>With</w:t>
          </w:r>
          <w:proofErr w:type="gramEnd"/>
          <w:r w:rsidR="00531E93" w:rsidRPr="00531E93">
            <w:rPr>
              <w:rFonts w:ascii="Times New Roman" w:eastAsia="Times New Roman" w:hAnsi="Times New Roman" w:cs="Times New Roman"/>
              <w:color w:val="000000"/>
            </w:rPr>
            <w:t xml:space="preserve"> High </w:t>
          </w:r>
          <w:proofErr w:type="spellStart"/>
          <w:r w:rsidR="00531E93" w:rsidRPr="00531E93">
            <w:rPr>
              <w:rFonts w:ascii="Times New Roman" w:eastAsia="Times New Roman" w:hAnsi="Times New Roman" w:cs="Times New Roman"/>
              <w:color w:val="000000"/>
            </w:rPr>
            <w:t>Fetal</w:t>
          </w:r>
          <w:proofErr w:type="spellEnd"/>
          <w:r w:rsidR="00531E93" w:rsidRPr="00531E93">
            <w:rPr>
              <w:rFonts w:ascii="Times New Roman" w:eastAsia="Times New Roman" w:hAnsi="Times New Roman" w:cs="Times New Roman"/>
              <w:color w:val="000000"/>
            </w:rPr>
            <w:t xml:space="preserve"> </w:t>
          </w:r>
          <w:proofErr w:type="spellStart"/>
          <w:r w:rsidR="00531E93" w:rsidRPr="00531E93">
            <w:rPr>
              <w:rFonts w:ascii="Times New Roman" w:eastAsia="Times New Roman" w:hAnsi="Times New Roman" w:cs="Times New Roman"/>
              <w:color w:val="000000"/>
            </w:rPr>
            <w:t>Hemoglobin</w:t>
          </w:r>
          <w:proofErr w:type="spellEnd"/>
          <w:r w:rsidR="00531E93" w:rsidRPr="00531E93">
            <w:rPr>
              <w:rFonts w:ascii="Times New Roman" w:eastAsia="Times New Roman" w:hAnsi="Times New Roman" w:cs="Times New Roman"/>
              <w:color w:val="000000"/>
            </w:rPr>
            <w:t xml:space="preserve"> Level Reduce the Episodes of Vaso-Occlusive Crisis in Sickle Cell Patients. Journal of </w:t>
          </w:r>
          <w:proofErr w:type="spellStart"/>
          <w:r w:rsidR="00531E93" w:rsidRPr="00531E93">
            <w:rPr>
              <w:rFonts w:ascii="Times New Roman" w:eastAsia="Times New Roman" w:hAnsi="Times New Roman" w:cs="Times New Roman"/>
              <w:color w:val="000000"/>
            </w:rPr>
            <w:t>Hematology</w:t>
          </w:r>
          <w:proofErr w:type="spellEnd"/>
          <w:r w:rsidR="00531E93" w:rsidRPr="00531E93">
            <w:rPr>
              <w:rFonts w:ascii="Times New Roman" w:eastAsia="Times New Roman" w:hAnsi="Times New Roman" w:cs="Times New Roman"/>
              <w:color w:val="000000"/>
            </w:rPr>
            <w:t>, 14(3), 124–132. https://doi.org/10.14740/jh1353</w:t>
          </w:r>
          <w:r w:rsidRPr="00EE0DC1">
            <w:rPr>
              <w:rFonts w:ascii="Times New Roman" w:eastAsia="Times New Roman" w:hAnsi="Times New Roman" w:cs="Times New Roman"/>
              <w:color w:val="000000"/>
            </w:rPr>
            <w:t xml:space="preserve">. </w:t>
          </w:r>
        </w:p>
        <w:p w14:paraId="36F90237" w14:textId="77777777" w:rsidR="00EE0DC1" w:rsidRPr="00EE0DC1" w:rsidRDefault="00EE0DC1">
          <w:pPr>
            <w:autoSpaceDE w:val="0"/>
            <w:autoSpaceDN w:val="0"/>
            <w:ind w:hanging="640"/>
            <w:divId w:val="1470319322"/>
            <w:rPr>
              <w:rFonts w:ascii="Times New Roman" w:eastAsia="Times New Roman" w:hAnsi="Times New Roman" w:cs="Times New Roman"/>
              <w:color w:val="000000"/>
            </w:rPr>
          </w:pPr>
          <w:r w:rsidRPr="00EE0DC1">
            <w:rPr>
              <w:rFonts w:ascii="Times New Roman" w:eastAsia="Times New Roman" w:hAnsi="Times New Roman" w:cs="Times New Roman"/>
              <w:color w:val="000000"/>
            </w:rPr>
            <w:t>14.</w:t>
          </w:r>
          <w:r w:rsidRPr="00EE0DC1">
            <w:rPr>
              <w:rFonts w:ascii="Times New Roman" w:eastAsia="Times New Roman" w:hAnsi="Times New Roman" w:cs="Times New Roman"/>
              <w:color w:val="000000"/>
            </w:rPr>
            <w:tab/>
            <w:t>Coates TD. Iron overload in transfusion-dependent patients [Internet]. Available from: http://ashpublications.org/hematology/article-pdf/2019/1/337/1546219/hem2019000036c.pdf</w:t>
          </w:r>
        </w:p>
        <w:p w14:paraId="09D6BC18" w14:textId="640A66FC" w:rsidR="00EE0DC1" w:rsidRPr="00EE0DC1" w:rsidRDefault="00EE0DC1">
          <w:pPr>
            <w:autoSpaceDE w:val="0"/>
            <w:autoSpaceDN w:val="0"/>
            <w:ind w:hanging="640"/>
            <w:divId w:val="1411005073"/>
            <w:rPr>
              <w:rFonts w:ascii="Times New Roman" w:eastAsia="Times New Roman" w:hAnsi="Times New Roman" w:cs="Times New Roman"/>
              <w:color w:val="000000"/>
            </w:rPr>
          </w:pPr>
          <w:r w:rsidRPr="00EE0DC1">
            <w:rPr>
              <w:rFonts w:ascii="Times New Roman" w:eastAsia="Times New Roman" w:hAnsi="Times New Roman" w:cs="Times New Roman"/>
              <w:color w:val="000000"/>
            </w:rPr>
            <w:t>15.</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Badr, K. F., &amp; Abi-Antoun, T. E. (2005). </w:t>
          </w:r>
          <w:proofErr w:type="spellStart"/>
          <w:r w:rsidR="00531E93" w:rsidRPr="00531E93">
            <w:rPr>
              <w:rFonts w:ascii="Times New Roman" w:eastAsia="Times New Roman" w:hAnsi="Times New Roman" w:cs="Times New Roman"/>
              <w:color w:val="000000"/>
            </w:rPr>
            <w:t>Isoprostanes</w:t>
          </w:r>
          <w:proofErr w:type="spellEnd"/>
          <w:r w:rsidR="00531E93" w:rsidRPr="00531E93">
            <w:rPr>
              <w:rFonts w:ascii="Times New Roman" w:eastAsia="Times New Roman" w:hAnsi="Times New Roman" w:cs="Times New Roman"/>
              <w:color w:val="000000"/>
            </w:rPr>
            <w:t xml:space="preserve"> and the kidney. Antioxidants &amp; Redox </w:t>
          </w:r>
          <w:proofErr w:type="spellStart"/>
          <w:r w:rsidR="00531E93" w:rsidRPr="00531E93">
            <w:rPr>
              <w:rFonts w:ascii="Times New Roman" w:eastAsia="Times New Roman" w:hAnsi="Times New Roman" w:cs="Times New Roman"/>
              <w:color w:val="000000"/>
            </w:rPr>
            <w:t>Signaling</w:t>
          </w:r>
          <w:proofErr w:type="spellEnd"/>
          <w:r w:rsidR="00531E93" w:rsidRPr="00531E93">
            <w:rPr>
              <w:rFonts w:ascii="Times New Roman" w:eastAsia="Times New Roman" w:hAnsi="Times New Roman" w:cs="Times New Roman"/>
              <w:color w:val="000000"/>
            </w:rPr>
            <w:t>, 7(1-2), 236-243. https://doi.org/10.1089/ars.2005.7.236</w:t>
          </w:r>
          <w:r w:rsidRPr="00EE0DC1">
            <w:rPr>
              <w:rFonts w:ascii="Times New Roman" w:eastAsia="Times New Roman" w:hAnsi="Times New Roman" w:cs="Times New Roman"/>
              <w:color w:val="000000"/>
            </w:rPr>
            <w:t xml:space="preserve">. </w:t>
          </w:r>
        </w:p>
        <w:p w14:paraId="0DFA9C78" w14:textId="2E4DFB39" w:rsidR="00EE0DC1" w:rsidRPr="00EE0DC1" w:rsidRDefault="00EE0DC1">
          <w:pPr>
            <w:autoSpaceDE w:val="0"/>
            <w:autoSpaceDN w:val="0"/>
            <w:ind w:hanging="640"/>
            <w:divId w:val="1496646332"/>
            <w:rPr>
              <w:rFonts w:ascii="Times New Roman" w:eastAsia="Times New Roman" w:hAnsi="Times New Roman" w:cs="Times New Roman"/>
              <w:color w:val="000000"/>
            </w:rPr>
          </w:pPr>
          <w:r w:rsidRPr="00EE0DC1">
            <w:rPr>
              <w:rFonts w:ascii="Times New Roman" w:eastAsia="Times New Roman" w:hAnsi="Times New Roman" w:cs="Times New Roman"/>
              <w:color w:val="000000"/>
            </w:rPr>
            <w:t>16.</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Walter, P. B., Macklin, E. A., Porter, J., Evans, P., Kwiatkowski, J. L., Neufeld, E. J., Coates, T., Giardina, P. J., Vichinsky, E., Olivieri, N., Alberti, D., Holland, J., &amp; Harmatz, P. (2008). Inflammation and oxidant-stress in β-thalassemia patients treated with iron chelators </w:t>
          </w:r>
          <w:r w:rsidR="00531E93" w:rsidRPr="00531E93">
            <w:rPr>
              <w:rFonts w:ascii="Times New Roman" w:eastAsia="Times New Roman" w:hAnsi="Times New Roman" w:cs="Times New Roman"/>
              <w:color w:val="000000"/>
            </w:rPr>
            <w:lastRenderedPageBreak/>
            <w:t xml:space="preserve">deferasirox (ICL670) or deferoxamine: An ancillary study of the Novartis CICL670A0107 trial. </w:t>
          </w:r>
          <w:proofErr w:type="spellStart"/>
          <w:r w:rsidR="00531E93" w:rsidRPr="00531E93">
            <w:rPr>
              <w:rFonts w:ascii="Times New Roman" w:eastAsia="Times New Roman" w:hAnsi="Times New Roman" w:cs="Times New Roman"/>
              <w:color w:val="000000"/>
            </w:rPr>
            <w:t>Haematologica</w:t>
          </w:r>
          <w:proofErr w:type="spellEnd"/>
          <w:r w:rsidR="00531E93" w:rsidRPr="00531E93">
            <w:rPr>
              <w:rFonts w:ascii="Times New Roman" w:eastAsia="Times New Roman" w:hAnsi="Times New Roman" w:cs="Times New Roman"/>
              <w:color w:val="000000"/>
            </w:rPr>
            <w:t>, 93(6), 817–825. https://doi.org/10.3324/haematol.11755</w:t>
          </w:r>
          <w:r w:rsidRPr="00EE0DC1">
            <w:rPr>
              <w:rFonts w:ascii="Times New Roman" w:eastAsia="Times New Roman" w:hAnsi="Times New Roman" w:cs="Times New Roman"/>
              <w:color w:val="000000"/>
            </w:rPr>
            <w:t xml:space="preserve">. </w:t>
          </w:r>
        </w:p>
        <w:p w14:paraId="62516076" w14:textId="0187F24E" w:rsidR="00EE0DC1" w:rsidRPr="00EE0DC1" w:rsidRDefault="00EE0DC1">
          <w:pPr>
            <w:autoSpaceDE w:val="0"/>
            <w:autoSpaceDN w:val="0"/>
            <w:ind w:hanging="640"/>
            <w:divId w:val="22288844"/>
            <w:rPr>
              <w:rFonts w:ascii="Times New Roman" w:eastAsia="Times New Roman" w:hAnsi="Times New Roman" w:cs="Times New Roman"/>
              <w:color w:val="000000"/>
            </w:rPr>
          </w:pPr>
          <w:r w:rsidRPr="00EE0DC1">
            <w:rPr>
              <w:rFonts w:ascii="Times New Roman" w:eastAsia="Times New Roman" w:hAnsi="Times New Roman" w:cs="Times New Roman"/>
              <w:color w:val="000000"/>
            </w:rPr>
            <w:t>17.</w:t>
          </w:r>
          <w:r w:rsidRPr="00EE0DC1">
            <w:rPr>
              <w:rFonts w:ascii="Times New Roman" w:eastAsia="Times New Roman" w:hAnsi="Times New Roman" w:cs="Times New Roman"/>
              <w:color w:val="000000"/>
            </w:rPr>
            <w:tab/>
          </w:r>
          <w:proofErr w:type="spellStart"/>
          <w:r w:rsidR="00531E93" w:rsidRPr="00531E93">
            <w:rPr>
              <w:rFonts w:ascii="Times New Roman" w:eastAsia="Times New Roman" w:hAnsi="Times New Roman" w:cs="Times New Roman"/>
              <w:color w:val="000000"/>
            </w:rPr>
            <w:t>Alnabbat</w:t>
          </w:r>
          <w:proofErr w:type="spellEnd"/>
          <w:r w:rsidR="00531E93" w:rsidRPr="00531E93">
            <w:rPr>
              <w:rFonts w:ascii="Times New Roman" w:eastAsia="Times New Roman" w:hAnsi="Times New Roman" w:cs="Times New Roman"/>
              <w:color w:val="000000"/>
            </w:rPr>
            <w:t xml:space="preserve">, K. I., </w:t>
          </w:r>
          <w:proofErr w:type="spellStart"/>
          <w:r w:rsidR="00531E93" w:rsidRPr="00531E93">
            <w:rPr>
              <w:rFonts w:ascii="Times New Roman" w:eastAsia="Times New Roman" w:hAnsi="Times New Roman" w:cs="Times New Roman"/>
              <w:color w:val="000000"/>
            </w:rPr>
            <w:t>Fardous</w:t>
          </w:r>
          <w:proofErr w:type="spellEnd"/>
          <w:r w:rsidR="00531E93" w:rsidRPr="00531E93">
            <w:rPr>
              <w:rFonts w:ascii="Times New Roman" w:eastAsia="Times New Roman" w:hAnsi="Times New Roman" w:cs="Times New Roman"/>
              <w:color w:val="000000"/>
            </w:rPr>
            <w:t>, A. M., Shahab, A., James, A. A., Bahry, M. R., &amp; Heydari, A. R. (2022). High Dietary Folic Acid Intake Is Associated with Genomic Instability in Peripheral Lymphocytes of Healthy Adults. Nutrients, 14(19), 3944. https://doi.org/10.3390/nu14193944</w:t>
          </w:r>
          <w:r w:rsidRPr="00EE0DC1">
            <w:rPr>
              <w:rFonts w:ascii="Times New Roman" w:eastAsia="Times New Roman" w:hAnsi="Times New Roman" w:cs="Times New Roman"/>
              <w:color w:val="000000"/>
            </w:rPr>
            <w:t xml:space="preserve">. </w:t>
          </w:r>
        </w:p>
        <w:p w14:paraId="66EE89E6" w14:textId="6618062B" w:rsidR="00EE0DC1" w:rsidRPr="00EE0DC1" w:rsidRDefault="00EE0DC1">
          <w:pPr>
            <w:autoSpaceDE w:val="0"/>
            <w:autoSpaceDN w:val="0"/>
            <w:ind w:hanging="640"/>
            <w:divId w:val="1033652467"/>
            <w:rPr>
              <w:rFonts w:ascii="Times New Roman" w:eastAsia="Times New Roman" w:hAnsi="Times New Roman" w:cs="Times New Roman"/>
              <w:color w:val="000000"/>
            </w:rPr>
          </w:pPr>
          <w:r w:rsidRPr="00EE0DC1">
            <w:rPr>
              <w:rFonts w:ascii="Times New Roman" w:eastAsia="Times New Roman" w:hAnsi="Times New Roman" w:cs="Times New Roman"/>
              <w:color w:val="000000"/>
            </w:rPr>
            <w:t>18.</w:t>
          </w:r>
          <w:r w:rsidRPr="00EE0DC1">
            <w:rPr>
              <w:rFonts w:ascii="Times New Roman" w:eastAsia="Times New Roman" w:hAnsi="Times New Roman" w:cs="Times New Roman"/>
              <w:color w:val="000000"/>
            </w:rPr>
            <w:tab/>
          </w:r>
          <w:proofErr w:type="spellStart"/>
          <w:r w:rsidR="00531E93" w:rsidRPr="00531E93">
            <w:rPr>
              <w:rFonts w:ascii="Times New Roman" w:eastAsia="Times New Roman" w:hAnsi="Times New Roman" w:cs="Times New Roman"/>
              <w:color w:val="000000"/>
            </w:rPr>
            <w:t>Maskoen</w:t>
          </w:r>
          <w:proofErr w:type="spellEnd"/>
          <w:r w:rsidR="00531E93" w:rsidRPr="00531E93">
            <w:rPr>
              <w:rFonts w:ascii="Times New Roman" w:eastAsia="Times New Roman" w:hAnsi="Times New Roman" w:cs="Times New Roman"/>
              <w:color w:val="000000"/>
            </w:rPr>
            <w:t xml:space="preserve">, A. M., Reniarti, L., </w:t>
          </w:r>
          <w:proofErr w:type="spellStart"/>
          <w:r w:rsidR="00531E93" w:rsidRPr="00531E93">
            <w:rPr>
              <w:rFonts w:ascii="Times New Roman" w:eastAsia="Times New Roman" w:hAnsi="Times New Roman" w:cs="Times New Roman"/>
              <w:color w:val="000000"/>
            </w:rPr>
            <w:t>Sumantri</w:t>
          </w:r>
          <w:proofErr w:type="spellEnd"/>
          <w:r w:rsidR="00531E93" w:rsidRPr="00531E93">
            <w:rPr>
              <w:rFonts w:ascii="Times New Roman" w:eastAsia="Times New Roman" w:hAnsi="Times New Roman" w:cs="Times New Roman"/>
              <w:color w:val="000000"/>
            </w:rPr>
            <w:t xml:space="preserve">, N. I., &amp; </w:t>
          </w:r>
          <w:proofErr w:type="spellStart"/>
          <w:r w:rsidR="00531E93" w:rsidRPr="00531E93">
            <w:rPr>
              <w:rFonts w:ascii="Times New Roman" w:eastAsia="Times New Roman" w:hAnsi="Times New Roman" w:cs="Times New Roman"/>
              <w:color w:val="000000"/>
            </w:rPr>
            <w:t>Sahiratmadja</w:t>
          </w:r>
          <w:proofErr w:type="spellEnd"/>
          <w:r w:rsidR="00531E93" w:rsidRPr="00531E93">
            <w:rPr>
              <w:rFonts w:ascii="Times New Roman" w:eastAsia="Times New Roman" w:hAnsi="Times New Roman" w:cs="Times New Roman"/>
              <w:color w:val="000000"/>
            </w:rPr>
            <w:t xml:space="preserve">, E. (2018). High ferritin in homozygous and heterozygous β-thalassemia tends to decrease oxidative stress levels. </w:t>
          </w:r>
          <w:proofErr w:type="spellStart"/>
          <w:r w:rsidR="00531E93" w:rsidRPr="00531E93">
            <w:rPr>
              <w:rFonts w:ascii="Times New Roman" w:eastAsia="Times New Roman" w:hAnsi="Times New Roman" w:cs="Times New Roman"/>
              <w:color w:val="000000"/>
            </w:rPr>
            <w:t>Universa</w:t>
          </w:r>
          <w:proofErr w:type="spellEnd"/>
          <w:r w:rsidR="00531E93" w:rsidRPr="00531E93">
            <w:rPr>
              <w:rFonts w:ascii="Times New Roman" w:eastAsia="Times New Roman" w:hAnsi="Times New Roman" w:cs="Times New Roman"/>
              <w:color w:val="000000"/>
            </w:rPr>
            <w:t xml:space="preserve"> </w:t>
          </w:r>
          <w:proofErr w:type="spellStart"/>
          <w:r w:rsidR="00531E93" w:rsidRPr="00531E93">
            <w:rPr>
              <w:rFonts w:ascii="Times New Roman" w:eastAsia="Times New Roman" w:hAnsi="Times New Roman" w:cs="Times New Roman"/>
              <w:color w:val="000000"/>
            </w:rPr>
            <w:t>Medicina</w:t>
          </w:r>
          <w:proofErr w:type="spellEnd"/>
          <w:r w:rsidR="00531E93" w:rsidRPr="00531E93">
            <w:rPr>
              <w:rFonts w:ascii="Times New Roman" w:eastAsia="Times New Roman" w:hAnsi="Times New Roman" w:cs="Times New Roman"/>
              <w:color w:val="000000"/>
            </w:rPr>
            <w:t>, 37(2), 97–104. https://doi.org/10.18051/univmed.2018.v37.97-104</w:t>
          </w:r>
          <w:r w:rsidRPr="00EE0DC1">
            <w:rPr>
              <w:rFonts w:ascii="Times New Roman" w:eastAsia="Times New Roman" w:hAnsi="Times New Roman" w:cs="Times New Roman"/>
              <w:color w:val="000000"/>
            </w:rPr>
            <w:t xml:space="preserve">. </w:t>
          </w:r>
        </w:p>
        <w:p w14:paraId="682D2022" w14:textId="7FC3F679" w:rsidR="00EE0DC1" w:rsidRPr="00EE0DC1" w:rsidRDefault="00EE0DC1">
          <w:pPr>
            <w:autoSpaceDE w:val="0"/>
            <w:autoSpaceDN w:val="0"/>
            <w:ind w:hanging="640"/>
            <w:divId w:val="824666248"/>
            <w:rPr>
              <w:rFonts w:ascii="Times New Roman" w:eastAsia="Times New Roman" w:hAnsi="Times New Roman" w:cs="Times New Roman"/>
              <w:color w:val="000000"/>
            </w:rPr>
          </w:pPr>
          <w:r w:rsidRPr="00EE0DC1">
            <w:rPr>
              <w:rFonts w:ascii="Times New Roman" w:eastAsia="Times New Roman" w:hAnsi="Times New Roman" w:cs="Times New Roman"/>
              <w:color w:val="000000"/>
            </w:rPr>
            <w:t>19.</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Meloni, A., Pistoia, L., Spasiano, A., Cossu, A., Casini, T., Massa, A., Bagnato, S., Putti, M. C., Maffei, S., Positano, V., Pepe, A., </w:t>
          </w:r>
          <w:proofErr w:type="spellStart"/>
          <w:r w:rsidR="00531E93" w:rsidRPr="00531E93">
            <w:rPr>
              <w:rFonts w:ascii="Times New Roman" w:eastAsia="Times New Roman" w:hAnsi="Times New Roman" w:cs="Times New Roman"/>
              <w:color w:val="000000"/>
            </w:rPr>
            <w:t>Cademartiri</w:t>
          </w:r>
          <w:proofErr w:type="spellEnd"/>
          <w:r w:rsidR="00531E93" w:rsidRPr="00531E93">
            <w:rPr>
              <w:rFonts w:ascii="Times New Roman" w:eastAsia="Times New Roman" w:hAnsi="Times New Roman" w:cs="Times New Roman"/>
              <w:color w:val="000000"/>
            </w:rPr>
            <w:t xml:space="preserve">, F., &amp; </w:t>
          </w:r>
          <w:proofErr w:type="spellStart"/>
          <w:r w:rsidR="00531E93" w:rsidRPr="00531E93">
            <w:rPr>
              <w:rFonts w:ascii="Times New Roman" w:eastAsia="Times New Roman" w:hAnsi="Times New Roman" w:cs="Times New Roman"/>
              <w:color w:val="000000"/>
            </w:rPr>
            <w:t>Vassalle</w:t>
          </w:r>
          <w:proofErr w:type="spellEnd"/>
          <w:r w:rsidR="00531E93" w:rsidRPr="00531E93">
            <w:rPr>
              <w:rFonts w:ascii="Times New Roman" w:eastAsia="Times New Roman" w:hAnsi="Times New Roman" w:cs="Times New Roman"/>
              <w:color w:val="000000"/>
            </w:rPr>
            <w:t>, C. (2024). Oxidative Stress and Antioxidant Status in Adult Patients with Transfusion-Dependent Thalassemia: Correlation with Demographic, Laboratory, and Clinical Biomarkers. Antioxidants, 13(4), 446. https://doi.org/10.3390/antiox13040446</w:t>
          </w:r>
          <w:r w:rsidRPr="00EE0DC1">
            <w:rPr>
              <w:rFonts w:ascii="Times New Roman" w:eastAsia="Times New Roman" w:hAnsi="Times New Roman" w:cs="Times New Roman"/>
              <w:color w:val="000000"/>
            </w:rPr>
            <w:t xml:space="preserve">). </w:t>
          </w:r>
        </w:p>
        <w:p w14:paraId="2636A18E" w14:textId="7E24D6E3" w:rsidR="00EE0DC1" w:rsidRPr="00EE0DC1" w:rsidRDefault="00EE0DC1">
          <w:pPr>
            <w:autoSpaceDE w:val="0"/>
            <w:autoSpaceDN w:val="0"/>
            <w:ind w:hanging="640"/>
            <w:divId w:val="899289633"/>
            <w:rPr>
              <w:rFonts w:ascii="Times New Roman" w:eastAsia="Times New Roman" w:hAnsi="Times New Roman" w:cs="Times New Roman"/>
              <w:color w:val="000000"/>
            </w:rPr>
          </w:pPr>
          <w:r w:rsidRPr="00EE0DC1">
            <w:rPr>
              <w:rFonts w:ascii="Times New Roman" w:eastAsia="Times New Roman" w:hAnsi="Times New Roman" w:cs="Times New Roman"/>
              <w:color w:val="000000"/>
            </w:rPr>
            <w:t>20.</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Dao, L., Ragoonanan, D., Yi, S., Swinford, R., Petropoulos, D., Mahadeo, K. M., &amp; Li, S. (2020). The Organ Trail: A Review of Biomarkers of Organ Failure. Frontiers in Oncology, 10, 579219. https://doi.org/10.3389/fonc.2020.579219</w:t>
          </w:r>
          <w:r w:rsidRPr="00EE0DC1">
            <w:rPr>
              <w:rFonts w:ascii="Times New Roman" w:eastAsia="Times New Roman" w:hAnsi="Times New Roman" w:cs="Times New Roman"/>
              <w:color w:val="000000"/>
            </w:rPr>
            <w:t xml:space="preserve">. </w:t>
          </w:r>
        </w:p>
        <w:p w14:paraId="18E078F7" w14:textId="1A771822" w:rsidR="00EE0DC1" w:rsidRPr="00EE0DC1" w:rsidRDefault="00EE0DC1">
          <w:pPr>
            <w:autoSpaceDE w:val="0"/>
            <w:autoSpaceDN w:val="0"/>
            <w:ind w:hanging="640"/>
            <w:divId w:val="472601149"/>
            <w:rPr>
              <w:rFonts w:ascii="Times New Roman" w:eastAsia="Times New Roman" w:hAnsi="Times New Roman" w:cs="Times New Roman"/>
              <w:color w:val="000000"/>
            </w:rPr>
          </w:pPr>
          <w:r w:rsidRPr="00EE0DC1">
            <w:rPr>
              <w:rFonts w:ascii="Times New Roman" w:eastAsia="Times New Roman" w:hAnsi="Times New Roman" w:cs="Times New Roman"/>
              <w:color w:val="000000"/>
            </w:rPr>
            <w:t>21.</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Allali, S., Maciel, T. T., Hermine, O., &amp; de Montalembert, M. (2020). Innate immune cells, major protagonists of sickle cell disease pathophysiology. </w:t>
          </w:r>
          <w:proofErr w:type="spellStart"/>
          <w:r w:rsidR="00531E93" w:rsidRPr="00531E93">
            <w:rPr>
              <w:rFonts w:ascii="Times New Roman" w:eastAsia="Times New Roman" w:hAnsi="Times New Roman" w:cs="Times New Roman"/>
              <w:color w:val="000000"/>
            </w:rPr>
            <w:t>Haematologica</w:t>
          </w:r>
          <w:proofErr w:type="spellEnd"/>
          <w:r w:rsidR="00531E93" w:rsidRPr="00531E93">
            <w:rPr>
              <w:rFonts w:ascii="Times New Roman" w:eastAsia="Times New Roman" w:hAnsi="Times New Roman" w:cs="Times New Roman"/>
              <w:color w:val="000000"/>
            </w:rPr>
            <w:t>, 105(2), 273–283. https://doi.org/10.3324/haematol.2019.229989</w:t>
          </w:r>
          <w:r w:rsidRPr="00EE0DC1">
            <w:rPr>
              <w:rFonts w:ascii="Times New Roman" w:eastAsia="Times New Roman" w:hAnsi="Times New Roman" w:cs="Times New Roman"/>
              <w:color w:val="000000"/>
            </w:rPr>
            <w:t xml:space="preserve">. </w:t>
          </w:r>
        </w:p>
        <w:p w14:paraId="768D4DEE" w14:textId="68246E1B" w:rsidR="00EE0DC1" w:rsidRPr="00EE0DC1" w:rsidRDefault="00EE0DC1">
          <w:pPr>
            <w:autoSpaceDE w:val="0"/>
            <w:autoSpaceDN w:val="0"/>
            <w:ind w:hanging="640"/>
            <w:divId w:val="1993364654"/>
            <w:rPr>
              <w:rFonts w:ascii="Times New Roman" w:eastAsia="Times New Roman" w:hAnsi="Times New Roman" w:cs="Times New Roman"/>
              <w:color w:val="000000"/>
            </w:rPr>
          </w:pPr>
          <w:r w:rsidRPr="00EE0DC1">
            <w:rPr>
              <w:rFonts w:ascii="Times New Roman" w:eastAsia="Times New Roman" w:hAnsi="Times New Roman" w:cs="Times New Roman"/>
              <w:color w:val="000000"/>
            </w:rPr>
            <w:t>22.</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Biomarkers Definitions Working Group. (2001). Biomarkers and surrogate endpoints: Preferred definitions and conceptual framework. *Clinical Pharmacology and Therapeutics*, *69*(3), 89–95. https://doi.org/10.1067/mcp.2001.113989</w:t>
          </w:r>
          <w:r w:rsidRPr="00EE0DC1">
            <w:rPr>
              <w:rFonts w:ascii="Times New Roman" w:eastAsia="Times New Roman" w:hAnsi="Times New Roman" w:cs="Times New Roman"/>
              <w:color w:val="000000"/>
            </w:rPr>
            <w:t xml:space="preserve">. </w:t>
          </w:r>
        </w:p>
        <w:p w14:paraId="25F39820" w14:textId="33F81F5E" w:rsidR="00EE0DC1" w:rsidRPr="00EE0DC1" w:rsidRDefault="00EE0DC1">
          <w:pPr>
            <w:autoSpaceDE w:val="0"/>
            <w:autoSpaceDN w:val="0"/>
            <w:ind w:hanging="640"/>
            <w:divId w:val="1870333705"/>
            <w:rPr>
              <w:rFonts w:ascii="Times New Roman" w:eastAsia="Times New Roman" w:hAnsi="Times New Roman" w:cs="Times New Roman"/>
              <w:color w:val="000000"/>
            </w:rPr>
          </w:pPr>
          <w:r w:rsidRPr="00EE0DC1">
            <w:rPr>
              <w:rFonts w:ascii="Times New Roman" w:eastAsia="Times New Roman" w:hAnsi="Times New Roman" w:cs="Times New Roman"/>
              <w:color w:val="000000"/>
            </w:rPr>
            <w:t>23.</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Grosse, S. D., Odame, I., Atrash, H. K., </w:t>
          </w:r>
          <w:proofErr w:type="spellStart"/>
          <w:r w:rsidR="00531E93" w:rsidRPr="00531E93">
            <w:rPr>
              <w:rFonts w:ascii="Times New Roman" w:eastAsia="Times New Roman" w:hAnsi="Times New Roman" w:cs="Times New Roman"/>
              <w:color w:val="000000"/>
            </w:rPr>
            <w:t>Amendah</w:t>
          </w:r>
          <w:proofErr w:type="spellEnd"/>
          <w:r w:rsidR="00531E93" w:rsidRPr="00531E93">
            <w:rPr>
              <w:rFonts w:ascii="Times New Roman" w:eastAsia="Times New Roman" w:hAnsi="Times New Roman" w:cs="Times New Roman"/>
              <w:color w:val="000000"/>
            </w:rPr>
            <w:t xml:space="preserve">, D. D., Piel, F. B., &amp; Williams, T. N. (2011). Sickle cell disease in Africa: A neglected cause of early childhood mortality. American Journal of Preventive Medicine, 41(6 </w:t>
          </w:r>
          <w:proofErr w:type="spellStart"/>
          <w:r w:rsidR="00531E93" w:rsidRPr="00531E93">
            <w:rPr>
              <w:rFonts w:ascii="Times New Roman" w:eastAsia="Times New Roman" w:hAnsi="Times New Roman" w:cs="Times New Roman"/>
              <w:color w:val="000000"/>
            </w:rPr>
            <w:t>Suppl</w:t>
          </w:r>
          <w:proofErr w:type="spellEnd"/>
          <w:r w:rsidR="00531E93" w:rsidRPr="00531E93">
            <w:rPr>
              <w:rFonts w:ascii="Times New Roman" w:eastAsia="Times New Roman" w:hAnsi="Times New Roman" w:cs="Times New Roman"/>
              <w:color w:val="000000"/>
            </w:rPr>
            <w:t xml:space="preserve"> 4), S398–S405. https://doi.org/10.1016/j.amepre.2011.09.013</w:t>
          </w:r>
          <w:r w:rsidRPr="00EE0DC1">
            <w:rPr>
              <w:rFonts w:ascii="Times New Roman" w:eastAsia="Times New Roman" w:hAnsi="Times New Roman" w:cs="Times New Roman"/>
              <w:color w:val="000000"/>
            </w:rPr>
            <w:t xml:space="preserve">. </w:t>
          </w:r>
        </w:p>
        <w:p w14:paraId="0D1FD66D" w14:textId="032B6288" w:rsidR="00EE0DC1" w:rsidRPr="00EE0DC1" w:rsidRDefault="00EE0DC1">
          <w:pPr>
            <w:autoSpaceDE w:val="0"/>
            <w:autoSpaceDN w:val="0"/>
            <w:ind w:hanging="640"/>
            <w:divId w:val="2108306669"/>
            <w:rPr>
              <w:rFonts w:ascii="Times New Roman" w:eastAsia="Times New Roman" w:hAnsi="Times New Roman" w:cs="Times New Roman"/>
              <w:color w:val="000000"/>
            </w:rPr>
          </w:pPr>
          <w:r w:rsidRPr="00EE0DC1">
            <w:rPr>
              <w:rFonts w:ascii="Times New Roman" w:eastAsia="Times New Roman" w:hAnsi="Times New Roman" w:cs="Times New Roman"/>
              <w:color w:val="000000"/>
            </w:rPr>
            <w:t>24.</w:t>
          </w:r>
          <w:r w:rsidRPr="00EE0DC1">
            <w:rPr>
              <w:rFonts w:ascii="Times New Roman" w:eastAsia="Times New Roman" w:hAnsi="Times New Roman" w:cs="Times New Roman"/>
              <w:color w:val="000000"/>
            </w:rPr>
            <w:tab/>
          </w:r>
          <w:r w:rsidR="00531E93" w:rsidRPr="00531E93">
            <w:rPr>
              <w:rFonts w:ascii="Times New Roman" w:eastAsia="Times New Roman" w:hAnsi="Times New Roman" w:cs="Times New Roman"/>
              <w:color w:val="000000"/>
            </w:rPr>
            <w:t xml:space="preserve">Okechukwu, C. V. (2024). Understanding the mechanisms of iron overload in </w:t>
          </w:r>
          <w:proofErr w:type="spellStart"/>
          <w:r w:rsidR="00531E93" w:rsidRPr="00531E93">
            <w:rPr>
              <w:rFonts w:ascii="Times New Roman" w:eastAsia="Times New Roman" w:hAnsi="Times New Roman" w:cs="Times New Roman"/>
              <w:color w:val="000000"/>
            </w:rPr>
            <w:t>hematological</w:t>
          </w:r>
          <w:proofErr w:type="spellEnd"/>
          <w:r w:rsidR="00531E93" w:rsidRPr="00531E93">
            <w:rPr>
              <w:rFonts w:ascii="Times New Roman" w:eastAsia="Times New Roman" w:hAnsi="Times New Roman" w:cs="Times New Roman"/>
              <w:color w:val="000000"/>
            </w:rPr>
            <w:t xml:space="preserve"> conditions. </w:t>
          </w:r>
          <w:proofErr w:type="spellStart"/>
          <w:r w:rsidR="00531E93" w:rsidRPr="00531E93">
            <w:rPr>
              <w:rFonts w:ascii="Times New Roman" w:eastAsia="Times New Roman" w:hAnsi="Times New Roman" w:cs="Times New Roman"/>
              <w:color w:val="000000"/>
            </w:rPr>
            <w:t>Hematological</w:t>
          </w:r>
          <w:proofErr w:type="spellEnd"/>
          <w:r w:rsidR="00531E93" w:rsidRPr="00531E93">
            <w:rPr>
              <w:rFonts w:ascii="Times New Roman" w:eastAsia="Times New Roman" w:hAnsi="Times New Roman" w:cs="Times New Roman"/>
              <w:color w:val="000000"/>
            </w:rPr>
            <w:t xml:space="preserve"> Insights &amp; Blood Disorders, 1(1). https://doi.org/10.9567/ISSN.2024/WSJ.80</w:t>
          </w:r>
          <w:r w:rsidRPr="00EE0DC1">
            <w:rPr>
              <w:rFonts w:ascii="Times New Roman" w:eastAsia="Times New Roman" w:hAnsi="Times New Roman" w:cs="Times New Roman"/>
              <w:color w:val="000000"/>
            </w:rPr>
            <w:t xml:space="preserve">). </w:t>
          </w:r>
        </w:p>
        <w:p w14:paraId="25FF1E31" w14:textId="1971BC10" w:rsidR="000D4CA8" w:rsidRPr="007054C3" w:rsidRDefault="00EE0DC1" w:rsidP="000F7CB6">
          <w:pPr>
            <w:spacing w:after="0"/>
            <w:jc w:val="both"/>
            <w:rPr>
              <w:rFonts w:ascii="Times New Roman" w:hAnsi="Times New Roman" w:cs="Times New Roman"/>
            </w:rPr>
          </w:pPr>
          <w:r w:rsidRPr="00EE0DC1">
            <w:rPr>
              <w:rFonts w:ascii="Times New Roman" w:eastAsia="Times New Roman" w:hAnsi="Times New Roman" w:cs="Times New Roman"/>
              <w:color w:val="000000"/>
            </w:rPr>
            <w:t> </w:t>
          </w:r>
        </w:p>
      </w:sdtContent>
    </w:sdt>
    <w:sectPr w:rsidR="000D4CA8" w:rsidRPr="007054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FBC44" w14:textId="77777777" w:rsidR="00183E41" w:rsidRDefault="00183E41" w:rsidP="003232C1">
      <w:pPr>
        <w:spacing w:after="0" w:line="240" w:lineRule="auto"/>
      </w:pPr>
      <w:r>
        <w:separator/>
      </w:r>
    </w:p>
  </w:endnote>
  <w:endnote w:type="continuationSeparator" w:id="0">
    <w:p w14:paraId="5BCE8AE8" w14:textId="77777777" w:rsidR="00183E41" w:rsidRDefault="00183E41" w:rsidP="0032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AA46" w14:textId="77777777" w:rsidR="003232C1" w:rsidRDefault="00323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C9A3" w14:textId="77777777" w:rsidR="003232C1" w:rsidRDefault="00323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FA7D" w14:textId="77777777" w:rsidR="003232C1" w:rsidRDefault="00323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68AD" w14:textId="77777777" w:rsidR="00183E41" w:rsidRDefault="00183E41" w:rsidP="003232C1">
      <w:pPr>
        <w:spacing w:after="0" w:line="240" w:lineRule="auto"/>
      </w:pPr>
      <w:r>
        <w:separator/>
      </w:r>
    </w:p>
  </w:footnote>
  <w:footnote w:type="continuationSeparator" w:id="0">
    <w:p w14:paraId="3630F937" w14:textId="77777777" w:rsidR="00183E41" w:rsidRDefault="00183E41" w:rsidP="00323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2111" w14:textId="2107A61D" w:rsidR="003232C1" w:rsidRDefault="003232C1">
    <w:pPr>
      <w:pStyle w:val="Header"/>
    </w:pPr>
    <w:r>
      <w:rPr>
        <w:noProof/>
      </w:rPr>
      <w:pict w14:anchorId="6D383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903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A262" w14:textId="09A6E904" w:rsidR="003232C1" w:rsidRDefault="003232C1">
    <w:pPr>
      <w:pStyle w:val="Header"/>
    </w:pPr>
    <w:r>
      <w:rPr>
        <w:noProof/>
      </w:rPr>
      <w:pict w14:anchorId="7C27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903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CF4B" w14:textId="5DF424D7" w:rsidR="003232C1" w:rsidRDefault="003232C1">
    <w:pPr>
      <w:pStyle w:val="Header"/>
    </w:pPr>
    <w:r>
      <w:rPr>
        <w:noProof/>
      </w:rPr>
      <w:pict w14:anchorId="3CECA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903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490"/>
    <w:multiLevelType w:val="hybridMultilevel"/>
    <w:tmpl w:val="B6C64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6C1476"/>
    <w:multiLevelType w:val="hybridMultilevel"/>
    <w:tmpl w:val="4EF2F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4B50D4"/>
    <w:multiLevelType w:val="hybridMultilevel"/>
    <w:tmpl w:val="26D8A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464336"/>
    <w:multiLevelType w:val="hybridMultilevel"/>
    <w:tmpl w:val="42A04D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714664"/>
    <w:multiLevelType w:val="hybridMultilevel"/>
    <w:tmpl w:val="5E0A1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B03124"/>
    <w:multiLevelType w:val="hybridMultilevel"/>
    <w:tmpl w:val="D91207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550291"/>
    <w:multiLevelType w:val="hybridMultilevel"/>
    <w:tmpl w:val="27881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633151"/>
    <w:multiLevelType w:val="multilevel"/>
    <w:tmpl w:val="78AE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528B3"/>
    <w:multiLevelType w:val="hybridMultilevel"/>
    <w:tmpl w:val="47A28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1F02BE"/>
    <w:multiLevelType w:val="hybridMultilevel"/>
    <w:tmpl w:val="DDF82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4B264F"/>
    <w:multiLevelType w:val="hybridMultilevel"/>
    <w:tmpl w:val="B2C6CD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56637E"/>
    <w:multiLevelType w:val="multilevel"/>
    <w:tmpl w:val="474E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C325B5"/>
    <w:multiLevelType w:val="hybridMultilevel"/>
    <w:tmpl w:val="81A87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3700579"/>
    <w:multiLevelType w:val="hybridMultilevel"/>
    <w:tmpl w:val="3F224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5516C0"/>
    <w:multiLevelType w:val="hybridMultilevel"/>
    <w:tmpl w:val="38D6D4A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CAA7770"/>
    <w:multiLevelType w:val="hybridMultilevel"/>
    <w:tmpl w:val="AE7E91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EF240B"/>
    <w:multiLevelType w:val="hybridMultilevel"/>
    <w:tmpl w:val="C6C8622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479A2F40"/>
    <w:multiLevelType w:val="hybridMultilevel"/>
    <w:tmpl w:val="D5CA2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DC11FCE"/>
    <w:multiLevelType w:val="hybridMultilevel"/>
    <w:tmpl w:val="995CD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2AC571B"/>
    <w:multiLevelType w:val="hybridMultilevel"/>
    <w:tmpl w:val="1070DA76"/>
    <w:lvl w:ilvl="0" w:tplc="27A098D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0" w15:restartNumberingAfterBreak="0">
    <w:nsid w:val="58E6274D"/>
    <w:multiLevelType w:val="hybridMultilevel"/>
    <w:tmpl w:val="C456C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D9F5B40"/>
    <w:multiLevelType w:val="hybridMultilevel"/>
    <w:tmpl w:val="E22C6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54775E"/>
    <w:multiLevelType w:val="hybridMultilevel"/>
    <w:tmpl w:val="359E4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20B7A47"/>
    <w:multiLevelType w:val="multilevel"/>
    <w:tmpl w:val="7942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E708C"/>
    <w:multiLevelType w:val="hybridMultilevel"/>
    <w:tmpl w:val="FE140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36E067B"/>
    <w:multiLevelType w:val="hybridMultilevel"/>
    <w:tmpl w:val="8A30C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8DC7043"/>
    <w:multiLevelType w:val="hybridMultilevel"/>
    <w:tmpl w:val="FFA63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3"/>
  </w:num>
  <w:num w:numId="4">
    <w:abstractNumId w:val="24"/>
  </w:num>
  <w:num w:numId="5">
    <w:abstractNumId w:val="13"/>
  </w:num>
  <w:num w:numId="6">
    <w:abstractNumId w:val="15"/>
  </w:num>
  <w:num w:numId="7">
    <w:abstractNumId w:val="7"/>
  </w:num>
  <w:num w:numId="8">
    <w:abstractNumId w:val="21"/>
  </w:num>
  <w:num w:numId="9">
    <w:abstractNumId w:val="11"/>
  </w:num>
  <w:num w:numId="10">
    <w:abstractNumId w:val="14"/>
  </w:num>
  <w:num w:numId="11">
    <w:abstractNumId w:val="1"/>
  </w:num>
  <w:num w:numId="12">
    <w:abstractNumId w:val="4"/>
  </w:num>
  <w:num w:numId="13">
    <w:abstractNumId w:val="22"/>
  </w:num>
  <w:num w:numId="14">
    <w:abstractNumId w:val="26"/>
  </w:num>
  <w:num w:numId="15">
    <w:abstractNumId w:val="10"/>
  </w:num>
  <w:num w:numId="16">
    <w:abstractNumId w:val="18"/>
  </w:num>
  <w:num w:numId="17">
    <w:abstractNumId w:val="8"/>
  </w:num>
  <w:num w:numId="18">
    <w:abstractNumId w:val="25"/>
  </w:num>
  <w:num w:numId="19">
    <w:abstractNumId w:val="23"/>
  </w:num>
  <w:num w:numId="20">
    <w:abstractNumId w:val="12"/>
  </w:num>
  <w:num w:numId="21">
    <w:abstractNumId w:val="5"/>
  </w:num>
  <w:num w:numId="22">
    <w:abstractNumId w:val="0"/>
  </w:num>
  <w:num w:numId="23">
    <w:abstractNumId w:val="20"/>
  </w:num>
  <w:num w:numId="24">
    <w:abstractNumId w:val="6"/>
  </w:num>
  <w:num w:numId="25">
    <w:abstractNumId w:val="2"/>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13"/>
    <w:rsid w:val="0004730D"/>
    <w:rsid w:val="00052C08"/>
    <w:rsid w:val="000C2AD1"/>
    <w:rsid w:val="000D4CA8"/>
    <w:rsid w:val="000F7CB6"/>
    <w:rsid w:val="00131913"/>
    <w:rsid w:val="0017531C"/>
    <w:rsid w:val="00183E41"/>
    <w:rsid w:val="002A523F"/>
    <w:rsid w:val="002B2573"/>
    <w:rsid w:val="003232C1"/>
    <w:rsid w:val="003321D7"/>
    <w:rsid w:val="00366EFD"/>
    <w:rsid w:val="003D10AE"/>
    <w:rsid w:val="003D2A74"/>
    <w:rsid w:val="004A1D22"/>
    <w:rsid w:val="004F0240"/>
    <w:rsid w:val="00506AE4"/>
    <w:rsid w:val="00531E93"/>
    <w:rsid w:val="005B656A"/>
    <w:rsid w:val="00647CD4"/>
    <w:rsid w:val="00677692"/>
    <w:rsid w:val="00691B92"/>
    <w:rsid w:val="006D6CED"/>
    <w:rsid w:val="007054C3"/>
    <w:rsid w:val="00715B52"/>
    <w:rsid w:val="00724A30"/>
    <w:rsid w:val="00882131"/>
    <w:rsid w:val="008C57B0"/>
    <w:rsid w:val="008D71D3"/>
    <w:rsid w:val="0090237C"/>
    <w:rsid w:val="00911291"/>
    <w:rsid w:val="009507E4"/>
    <w:rsid w:val="00974EB7"/>
    <w:rsid w:val="009D3EE0"/>
    <w:rsid w:val="00AA170F"/>
    <w:rsid w:val="00B76B8C"/>
    <w:rsid w:val="00BF5F0C"/>
    <w:rsid w:val="00C34406"/>
    <w:rsid w:val="00C42B02"/>
    <w:rsid w:val="00D95984"/>
    <w:rsid w:val="00DA1AD4"/>
    <w:rsid w:val="00DC7BA2"/>
    <w:rsid w:val="00E41978"/>
    <w:rsid w:val="00E82F93"/>
    <w:rsid w:val="00EA367A"/>
    <w:rsid w:val="00EE0DC1"/>
    <w:rsid w:val="00F11A94"/>
    <w:rsid w:val="00F37EDD"/>
    <w:rsid w:val="00F433C1"/>
    <w:rsid w:val="00F72399"/>
    <w:rsid w:val="00F847FA"/>
    <w:rsid w:val="00FB6CBC"/>
    <w:rsid w:val="00FD2F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A2984"/>
  <w15:chartTrackingRefBased/>
  <w15:docId w15:val="{063D4A56-5F1E-45B1-BA3F-A472D214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1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1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913"/>
    <w:rPr>
      <w:rFonts w:eastAsiaTheme="majorEastAsia" w:cstheme="majorBidi"/>
      <w:color w:val="272727" w:themeColor="text1" w:themeTint="D8"/>
    </w:rPr>
  </w:style>
  <w:style w:type="paragraph" w:styleId="Title">
    <w:name w:val="Title"/>
    <w:basedOn w:val="Normal"/>
    <w:next w:val="Normal"/>
    <w:link w:val="TitleChar"/>
    <w:uiPriority w:val="10"/>
    <w:qFormat/>
    <w:rsid w:val="0013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913"/>
    <w:pPr>
      <w:spacing w:before="160"/>
      <w:jc w:val="center"/>
    </w:pPr>
    <w:rPr>
      <w:i/>
      <w:iCs/>
      <w:color w:val="404040" w:themeColor="text1" w:themeTint="BF"/>
    </w:rPr>
  </w:style>
  <w:style w:type="character" w:customStyle="1" w:styleId="QuoteChar">
    <w:name w:val="Quote Char"/>
    <w:basedOn w:val="DefaultParagraphFont"/>
    <w:link w:val="Quote"/>
    <w:uiPriority w:val="29"/>
    <w:rsid w:val="00131913"/>
    <w:rPr>
      <w:i/>
      <w:iCs/>
      <w:color w:val="404040" w:themeColor="text1" w:themeTint="BF"/>
    </w:rPr>
  </w:style>
  <w:style w:type="paragraph" w:styleId="ListParagraph">
    <w:name w:val="List Paragraph"/>
    <w:basedOn w:val="Normal"/>
    <w:uiPriority w:val="34"/>
    <w:qFormat/>
    <w:rsid w:val="00131913"/>
    <w:pPr>
      <w:ind w:left="720"/>
      <w:contextualSpacing/>
    </w:pPr>
  </w:style>
  <w:style w:type="character" w:styleId="IntenseEmphasis">
    <w:name w:val="Intense Emphasis"/>
    <w:basedOn w:val="DefaultParagraphFont"/>
    <w:uiPriority w:val="21"/>
    <w:qFormat/>
    <w:rsid w:val="00131913"/>
    <w:rPr>
      <w:i/>
      <w:iCs/>
      <w:color w:val="2F5496" w:themeColor="accent1" w:themeShade="BF"/>
    </w:rPr>
  </w:style>
  <w:style w:type="paragraph" w:styleId="IntenseQuote">
    <w:name w:val="Intense Quote"/>
    <w:basedOn w:val="Normal"/>
    <w:next w:val="Normal"/>
    <w:link w:val="IntenseQuoteChar"/>
    <w:uiPriority w:val="30"/>
    <w:qFormat/>
    <w:rsid w:val="00131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913"/>
    <w:rPr>
      <w:i/>
      <w:iCs/>
      <w:color w:val="2F5496" w:themeColor="accent1" w:themeShade="BF"/>
    </w:rPr>
  </w:style>
  <w:style w:type="character" w:styleId="IntenseReference">
    <w:name w:val="Intense Reference"/>
    <w:basedOn w:val="DefaultParagraphFont"/>
    <w:uiPriority w:val="32"/>
    <w:qFormat/>
    <w:rsid w:val="00131913"/>
    <w:rPr>
      <w:b/>
      <w:bCs/>
      <w:smallCaps/>
      <w:color w:val="2F5496" w:themeColor="accent1" w:themeShade="BF"/>
      <w:spacing w:val="5"/>
    </w:rPr>
  </w:style>
  <w:style w:type="table" w:styleId="TableGrid">
    <w:name w:val="Table Grid"/>
    <w:basedOn w:val="TableNormal"/>
    <w:uiPriority w:val="39"/>
    <w:rsid w:val="003D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2573"/>
    <w:rPr>
      <w:color w:val="666666"/>
    </w:rPr>
  </w:style>
  <w:style w:type="paragraph" w:styleId="NormalWeb">
    <w:name w:val="Normal (Web)"/>
    <w:basedOn w:val="Normal"/>
    <w:uiPriority w:val="99"/>
    <w:unhideWhenUsed/>
    <w:rsid w:val="000C2AD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i-insert">
    <w:name w:val="ai-insert"/>
    <w:basedOn w:val="DefaultParagraphFont"/>
    <w:rsid w:val="000C2AD1"/>
  </w:style>
  <w:style w:type="paragraph" w:styleId="Header">
    <w:name w:val="header"/>
    <w:basedOn w:val="Normal"/>
    <w:link w:val="HeaderChar"/>
    <w:uiPriority w:val="99"/>
    <w:unhideWhenUsed/>
    <w:rsid w:val="0032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2C1"/>
  </w:style>
  <w:style w:type="paragraph" w:styleId="Footer">
    <w:name w:val="footer"/>
    <w:basedOn w:val="Normal"/>
    <w:link w:val="FooterChar"/>
    <w:uiPriority w:val="99"/>
    <w:unhideWhenUsed/>
    <w:rsid w:val="0032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844">
      <w:marLeft w:val="640"/>
      <w:marRight w:val="0"/>
      <w:marTop w:val="0"/>
      <w:marBottom w:val="0"/>
      <w:divBdr>
        <w:top w:val="none" w:sz="0" w:space="0" w:color="auto"/>
        <w:left w:val="none" w:sz="0" w:space="0" w:color="auto"/>
        <w:bottom w:val="none" w:sz="0" w:space="0" w:color="auto"/>
        <w:right w:val="none" w:sz="0" w:space="0" w:color="auto"/>
      </w:divBdr>
    </w:div>
    <w:div w:id="48111795">
      <w:marLeft w:val="640"/>
      <w:marRight w:val="0"/>
      <w:marTop w:val="0"/>
      <w:marBottom w:val="0"/>
      <w:divBdr>
        <w:top w:val="none" w:sz="0" w:space="0" w:color="auto"/>
        <w:left w:val="none" w:sz="0" w:space="0" w:color="auto"/>
        <w:bottom w:val="none" w:sz="0" w:space="0" w:color="auto"/>
        <w:right w:val="none" w:sz="0" w:space="0" w:color="auto"/>
      </w:divBdr>
    </w:div>
    <w:div w:id="70197333">
      <w:marLeft w:val="640"/>
      <w:marRight w:val="0"/>
      <w:marTop w:val="0"/>
      <w:marBottom w:val="0"/>
      <w:divBdr>
        <w:top w:val="none" w:sz="0" w:space="0" w:color="auto"/>
        <w:left w:val="none" w:sz="0" w:space="0" w:color="auto"/>
        <w:bottom w:val="none" w:sz="0" w:space="0" w:color="auto"/>
        <w:right w:val="none" w:sz="0" w:space="0" w:color="auto"/>
      </w:divBdr>
    </w:div>
    <w:div w:id="92360423">
      <w:marLeft w:val="640"/>
      <w:marRight w:val="0"/>
      <w:marTop w:val="0"/>
      <w:marBottom w:val="0"/>
      <w:divBdr>
        <w:top w:val="none" w:sz="0" w:space="0" w:color="auto"/>
        <w:left w:val="none" w:sz="0" w:space="0" w:color="auto"/>
        <w:bottom w:val="none" w:sz="0" w:space="0" w:color="auto"/>
        <w:right w:val="none" w:sz="0" w:space="0" w:color="auto"/>
      </w:divBdr>
    </w:div>
    <w:div w:id="100806003">
      <w:marLeft w:val="640"/>
      <w:marRight w:val="0"/>
      <w:marTop w:val="0"/>
      <w:marBottom w:val="0"/>
      <w:divBdr>
        <w:top w:val="none" w:sz="0" w:space="0" w:color="auto"/>
        <w:left w:val="none" w:sz="0" w:space="0" w:color="auto"/>
        <w:bottom w:val="none" w:sz="0" w:space="0" w:color="auto"/>
        <w:right w:val="none" w:sz="0" w:space="0" w:color="auto"/>
      </w:divBdr>
    </w:div>
    <w:div w:id="112676990">
      <w:marLeft w:val="640"/>
      <w:marRight w:val="0"/>
      <w:marTop w:val="0"/>
      <w:marBottom w:val="0"/>
      <w:divBdr>
        <w:top w:val="none" w:sz="0" w:space="0" w:color="auto"/>
        <w:left w:val="none" w:sz="0" w:space="0" w:color="auto"/>
        <w:bottom w:val="none" w:sz="0" w:space="0" w:color="auto"/>
        <w:right w:val="none" w:sz="0" w:space="0" w:color="auto"/>
      </w:divBdr>
    </w:div>
    <w:div w:id="207449671">
      <w:marLeft w:val="640"/>
      <w:marRight w:val="0"/>
      <w:marTop w:val="0"/>
      <w:marBottom w:val="0"/>
      <w:divBdr>
        <w:top w:val="none" w:sz="0" w:space="0" w:color="auto"/>
        <w:left w:val="none" w:sz="0" w:space="0" w:color="auto"/>
        <w:bottom w:val="none" w:sz="0" w:space="0" w:color="auto"/>
        <w:right w:val="none" w:sz="0" w:space="0" w:color="auto"/>
      </w:divBdr>
    </w:div>
    <w:div w:id="296568426">
      <w:marLeft w:val="640"/>
      <w:marRight w:val="0"/>
      <w:marTop w:val="0"/>
      <w:marBottom w:val="0"/>
      <w:divBdr>
        <w:top w:val="none" w:sz="0" w:space="0" w:color="auto"/>
        <w:left w:val="none" w:sz="0" w:space="0" w:color="auto"/>
        <w:bottom w:val="none" w:sz="0" w:space="0" w:color="auto"/>
        <w:right w:val="none" w:sz="0" w:space="0" w:color="auto"/>
      </w:divBdr>
    </w:div>
    <w:div w:id="339551898">
      <w:marLeft w:val="640"/>
      <w:marRight w:val="0"/>
      <w:marTop w:val="0"/>
      <w:marBottom w:val="0"/>
      <w:divBdr>
        <w:top w:val="none" w:sz="0" w:space="0" w:color="auto"/>
        <w:left w:val="none" w:sz="0" w:space="0" w:color="auto"/>
        <w:bottom w:val="none" w:sz="0" w:space="0" w:color="auto"/>
        <w:right w:val="none" w:sz="0" w:space="0" w:color="auto"/>
      </w:divBdr>
    </w:div>
    <w:div w:id="438188459">
      <w:marLeft w:val="640"/>
      <w:marRight w:val="0"/>
      <w:marTop w:val="0"/>
      <w:marBottom w:val="0"/>
      <w:divBdr>
        <w:top w:val="none" w:sz="0" w:space="0" w:color="auto"/>
        <w:left w:val="none" w:sz="0" w:space="0" w:color="auto"/>
        <w:bottom w:val="none" w:sz="0" w:space="0" w:color="auto"/>
        <w:right w:val="none" w:sz="0" w:space="0" w:color="auto"/>
      </w:divBdr>
    </w:div>
    <w:div w:id="472601149">
      <w:marLeft w:val="640"/>
      <w:marRight w:val="0"/>
      <w:marTop w:val="0"/>
      <w:marBottom w:val="0"/>
      <w:divBdr>
        <w:top w:val="none" w:sz="0" w:space="0" w:color="auto"/>
        <w:left w:val="none" w:sz="0" w:space="0" w:color="auto"/>
        <w:bottom w:val="none" w:sz="0" w:space="0" w:color="auto"/>
        <w:right w:val="none" w:sz="0" w:space="0" w:color="auto"/>
      </w:divBdr>
    </w:div>
    <w:div w:id="718092837">
      <w:marLeft w:val="640"/>
      <w:marRight w:val="0"/>
      <w:marTop w:val="0"/>
      <w:marBottom w:val="0"/>
      <w:divBdr>
        <w:top w:val="none" w:sz="0" w:space="0" w:color="auto"/>
        <w:left w:val="none" w:sz="0" w:space="0" w:color="auto"/>
        <w:bottom w:val="none" w:sz="0" w:space="0" w:color="auto"/>
        <w:right w:val="none" w:sz="0" w:space="0" w:color="auto"/>
      </w:divBdr>
    </w:div>
    <w:div w:id="775901614">
      <w:marLeft w:val="640"/>
      <w:marRight w:val="0"/>
      <w:marTop w:val="0"/>
      <w:marBottom w:val="0"/>
      <w:divBdr>
        <w:top w:val="none" w:sz="0" w:space="0" w:color="auto"/>
        <w:left w:val="none" w:sz="0" w:space="0" w:color="auto"/>
        <w:bottom w:val="none" w:sz="0" w:space="0" w:color="auto"/>
        <w:right w:val="none" w:sz="0" w:space="0" w:color="auto"/>
      </w:divBdr>
    </w:div>
    <w:div w:id="824666248">
      <w:marLeft w:val="640"/>
      <w:marRight w:val="0"/>
      <w:marTop w:val="0"/>
      <w:marBottom w:val="0"/>
      <w:divBdr>
        <w:top w:val="none" w:sz="0" w:space="0" w:color="auto"/>
        <w:left w:val="none" w:sz="0" w:space="0" w:color="auto"/>
        <w:bottom w:val="none" w:sz="0" w:space="0" w:color="auto"/>
        <w:right w:val="none" w:sz="0" w:space="0" w:color="auto"/>
      </w:divBdr>
    </w:div>
    <w:div w:id="899289633">
      <w:marLeft w:val="640"/>
      <w:marRight w:val="0"/>
      <w:marTop w:val="0"/>
      <w:marBottom w:val="0"/>
      <w:divBdr>
        <w:top w:val="none" w:sz="0" w:space="0" w:color="auto"/>
        <w:left w:val="none" w:sz="0" w:space="0" w:color="auto"/>
        <w:bottom w:val="none" w:sz="0" w:space="0" w:color="auto"/>
        <w:right w:val="none" w:sz="0" w:space="0" w:color="auto"/>
      </w:divBdr>
    </w:div>
    <w:div w:id="931888512">
      <w:marLeft w:val="640"/>
      <w:marRight w:val="0"/>
      <w:marTop w:val="0"/>
      <w:marBottom w:val="0"/>
      <w:divBdr>
        <w:top w:val="none" w:sz="0" w:space="0" w:color="auto"/>
        <w:left w:val="none" w:sz="0" w:space="0" w:color="auto"/>
        <w:bottom w:val="none" w:sz="0" w:space="0" w:color="auto"/>
        <w:right w:val="none" w:sz="0" w:space="0" w:color="auto"/>
      </w:divBdr>
    </w:div>
    <w:div w:id="1033652467">
      <w:marLeft w:val="640"/>
      <w:marRight w:val="0"/>
      <w:marTop w:val="0"/>
      <w:marBottom w:val="0"/>
      <w:divBdr>
        <w:top w:val="none" w:sz="0" w:space="0" w:color="auto"/>
        <w:left w:val="none" w:sz="0" w:space="0" w:color="auto"/>
        <w:bottom w:val="none" w:sz="0" w:space="0" w:color="auto"/>
        <w:right w:val="none" w:sz="0" w:space="0" w:color="auto"/>
      </w:divBdr>
    </w:div>
    <w:div w:id="1150171873">
      <w:marLeft w:val="640"/>
      <w:marRight w:val="0"/>
      <w:marTop w:val="0"/>
      <w:marBottom w:val="0"/>
      <w:divBdr>
        <w:top w:val="none" w:sz="0" w:space="0" w:color="auto"/>
        <w:left w:val="none" w:sz="0" w:space="0" w:color="auto"/>
        <w:bottom w:val="none" w:sz="0" w:space="0" w:color="auto"/>
        <w:right w:val="none" w:sz="0" w:space="0" w:color="auto"/>
      </w:divBdr>
    </w:div>
    <w:div w:id="1187326969">
      <w:marLeft w:val="640"/>
      <w:marRight w:val="0"/>
      <w:marTop w:val="0"/>
      <w:marBottom w:val="0"/>
      <w:divBdr>
        <w:top w:val="none" w:sz="0" w:space="0" w:color="auto"/>
        <w:left w:val="none" w:sz="0" w:space="0" w:color="auto"/>
        <w:bottom w:val="none" w:sz="0" w:space="0" w:color="auto"/>
        <w:right w:val="none" w:sz="0" w:space="0" w:color="auto"/>
      </w:divBdr>
    </w:div>
    <w:div w:id="1334840610">
      <w:marLeft w:val="640"/>
      <w:marRight w:val="0"/>
      <w:marTop w:val="0"/>
      <w:marBottom w:val="0"/>
      <w:divBdr>
        <w:top w:val="none" w:sz="0" w:space="0" w:color="auto"/>
        <w:left w:val="none" w:sz="0" w:space="0" w:color="auto"/>
        <w:bottom w:val="none" w:sz="0" w:space="0" w:color="auto"/>
        <w:right w:val="none" w:sz="0" w:space="0" w:color="auto"/>
      </w:divBdr>
    </w:div>
    <w:div w:id="1398286954">
      <w:marLeft w:val="640"/>
      <w:marRight w:val="0"/>
      <w:marTop w:val="0"/>
      <w:marBottom w:val="0"/>
      <w:divBdr>
        <w:top w:val="none" w:sz="0" w:space="0" w:color="auto"/>
        <w:left w:val="none" w:sz="0" w:space="0" w:color="auto"/>
        <w:bottom w:val="none" w:sz="0" w:space="0" w:color="auto"/>
        <w:right w:val="none" w:sz="0" w:space="0" w:color="auto"/>
      </w:divBdr>
    </w:div>
    <w:div w:id="1411005073">
      <w:marLeft w:val="640"/>
      <w:marRight w:val="0"/>
      <w:marTop w:val="0"/>
      <w:marBottom w:val="0"/>
      <w:divBdr>
        <w:top w:val="none" w:sz="0" w:space="0" w:color="auto"/>
        <w:left w:val="none" w:sz="0" w:space="0" w:color="auto"/>
        <w:bottom w:val="none" w:sz="0" w:space="0" w:color="auto"/>
        <w:right w:val="none" w:sz="0" w:space="0" w:color="auto"/>
      </w:divBdr>
    </w:div>
    <w:div w:id="1470319322">
      <w:marLeft w:val="640"/>
      <w:marRight w:val="0"/>
      <w:marTop w:val="0"/>
      <w:marBottom w:val="0"/>
      <w:divBdr>
        <w:top w:val="none" w:sz="0" w:space="0" w:color="auto"/>
        <w:left w:val="none" w:sz="0" w:space="0" w:color="auto"/>
        <w:bottom w:val="none" w:sz="0" w:space="0" w:color="auto"/>
        <w:right w:val="none" w:sz="0" w:space="0" w:color="auto"/>
      </w:divBdr>
    </w:div>
    <w:div w:id="1496646332">
      <w:marLeft w:val="640"/>
      <w:marRight w:val="0"/>
      <w:marTop w:val="0"/>
      <w:marBottom w:val="0"/>
      <w:divBdr>
        <w:top w:val="none" w:sz="0" w:space="0" w:color="auto"/>
        <w:left w:val="none" w:sz="0" w:space="0" w:color="auto"/>
        <w:bottom w:val="none" w:sz="0" w:space="0" w:color="auto"/>
        <w:right w:val="none" w:sz="0" w:space="0" w:color="auto"/>
      </w:divBdr>
    </w:div>
    <w:div w:id="1537229041">
      <w:marLeft w:val="640"/>
      <w:marRight w:val="0"/>
      <w:marTop w:val="0"/>
      <w:marBottom w:val="0"/>
      <w:divBdr>
        <w:top w:val="none" w:sz="0" w:space="0" w:color="auto"/>
        <w:left w:val="none" w:sz="0" w:space="0" w:color="auto"/>
        <w:bottom w:val="none" w:sz="0" w:space="0" w:color="auto"/>
        <w:right w:val="none" w:sz="0" w:space="0" w:color="auto"/>
      </w:divBdr>
    </w:div>
    <w:div w:id="1594361189">
      <w:marLeft w:val="640"/>
      <w:marRight w:val="0"/>
      <w:marTop w:val="0"/>
      <w:marBottom w:val="0"/>
      <w:divBdr>
        <w:top w:val="none" w:sz="0" w:space="0" w:color="auto"/>
        <w:left w:val="none" w:sz="0" w:space="0" w:color="auto"/>
        <w:bottom w:val="none" w:sz="0" w:space="0" w:color="auto"/>
        <w:right w:val="none" w:sz="0" w:space="0" w:color="auto"/>
      </w:divBdr>
    </w:div>
    <w:div w:id="1642999148">
      <w:marLeft w:val="640"/>
      <w:marRight w:val="0"/>
      <w:marTop w:val="0"/>
      <w:marBottom w:val="0"/>
      <w:divBdr>
        <w:top w:val="none" w:sz="0" w:space="0" w:color="auto"/>
        <w:left w:val="none" w:sz="0" w:space="0" w:color="auto"/>
        <w:bottom w:val="none" w:sz="0" w:space="0" w:color="auto"/>
        <w:right w:val="none" w:sz="0" w:space="0" w:color="auto"/>
      </w:divBdr>
    </w:div>
    <w:div w:id="1660427148">
      <w:marLeft w:val="640"/>
      <w:marRight w:val="0"/>
      <w:marTop w:val="0"/>
      <w:marBottom w:val="0"/>
      <w:divBdr>
        <w:top w:val="none" w:sz="0" w:space="0" w:color="auto"/>
        <w:left w:val="none" w:sz="0" w:space="0" w:color="auto"/>
        <w:bottom w:val="none" w:sz="0" w:space="0" w:color="auto"/>
        <w:right w:val="none" w:sz="0" w:space="0" w:color="auto"/>
      </w:divBdr>
    </w:div>
    <w:div w:id="1664814537">
      <w:marLeft w:val="640"/>
      <w:marRight w:val="0"/>
      <w:marTop w:val="0"/>
      <w:marBottom w:val="0"/>
      <w:divBdr>
        <w:top w:val="none" w:sz="0" w:space="0" w:color="auto"/>
        <w:left w:val="none" w:sz="0" w:space="0" w:color="auto"/>
        <w:bottom w:val="none" w:sz="0" w:space="0" w:color="auto"/>
        <w:right w:val="none" w:sz="0" w:space="0" w:color="auto"/>
      </w:divBdr>
    </w:div>
    <w:div w:id="1726444864">
      <w:marLeft w:val="640"/>
      <w:marRight w:val="0"/>
      <w:marTop w:val="0"/>
      <w:marBottom w:val="0"/>
      <w:divBdr>
        <w:top w:val="none" w:sz="0" w:space="0" w:color="auto"/>
        <w:left w:val="none" w:sz="0" w:space="0" w:color="auto"/>
        <w:bottom w:val="none" w:sz="0" w:space="0" w:color="auto"/>
        <w:right w:val="none" w:sz="0" w:space="0" w:color="auto"/>
      </w:divBdr>
    </w:div>
    <w:div w:id="1845168694">
      <w:marLeft w:val="640"/>
      <w:marRight w:val="0"/>
      <w:marTop w:val="0"/>
      <w:marBottom w:val="0"/>
      <w:divBdr>
        <w:top w:val="none" w:sz="0" w:space="0" w:color="auto"/>
        <w:left w:val="none" w:sz="0" w:space="0" w:color="auto"/>
        <w:bottom w:val="none" w:sz="0" w:space="0" w:color="auto"/>
        <w:right w:val="none" w:sz="0" w:space="0" w:color="auto"/>
      </w:divBdr>
    </w:div>
    <w:div w:id="1850634535">
      <w:marLeft w:val="640"/>
      <w:marRight w:val="0"/>
      <w:marTop w:val="0"/>
      <w:marBottom w:val="0"/>
      <w:divBdr>
        <w:top w:val="none" w:sz="0" w:space="0" w:color="auto"/>
        <w:left w:val="none" w:sz="0" w:space="0" w:color="auto"/>
        <w:bottom w:val="none" w:sz="0" w:space="0" w:color="auto"/>
        <w:right w:val="none" w:sz="0" w:space="0" w:color="auto"/>
      </w:divBdr>
    </w:div>
    <w:div w:id="1870333705">
      <w:marLeft w:val="640"/>
      <w:marRight w:val="0"/>
      <w:marTop w:val="0"/>
      <w:marBottom w:val="0"/>
      <w:divBdr>
        <w:top w:val="none" w:sz="0" w:space="0" w:color="auto"/>
        <w:left w:val="none" w:sz="0" w:space="0" w:color="auto"/>
        <w:bottom w:val="none" w:sz="0" w:space="0" w:color="auto"/>
        <w:right w:val="none" w:sz="0" w:space="0" w:color="auto"/>
      </w:divBdr>
    </w:div>
    <w:div w:id="1993364654">
      <w:marLeft w:val="640"/>
      <w:marRight w:val="0"/>
      <w:marTop w:val="0"/>
      <w:marBottom w:val="0"/>
      <w:divBdr>
        <w:top w:val="none" w:sz="0" w:space="0" w:color="auto"/>
        <w:left w:val="none" w:sz="0" w:space="0" w:color="auto"/>
        <w:bottom w:val="none" w:sz="0" w:space="0" w:color="auto"/>
        <w:right w:val="none" w:sz="0" w:space="0" w:color="auto"/>
      </w:divBdr>
    </w:div>
    <w:div w:id="1994525529">
      <w:marLeft w:val="640"/>
      <w:marRight w:val="0"/>
      <w:marTop w:val="0"/>
      <w:marBottom w:val="0"/>
      <w:divBdr>
        <w:top w:val="none" w:sz="0" w:space="0" w:color="auto"/>
        <w:left w:val="none" w:sz="0" w:space="0" w:color="auto"/>
        <w:bottom w:val="none" w:sz="0" w:space="0" w:color="auto"/>
        <w:right w:val="none" w:sz="0" w:space="0" w:color="auto"/>
      </w:divBdr>
    </w:div>
    <w:div w:id="2039231285">
      <w:marLeft w:val="640"/>
      <w:marRight w:val="0"/>
      <w:marTop w:val="0"/>
      <w:marBottom w:val="0"/>
      <w:divBdr>
        <w:top w:val="none" w:sz="0" w:space="0" w:color="auto"/>
        <w:left w:val="none" w:sz="0" w:space="0" w:color="auto"/>
        <w:bottom w:val="none" w:sz="0" w:space="0" w:color="auto"/>
        <w:right w:val="none" w:sz="0" w:space="0" w:color="auto"/>
      </w:divBdr>
    </w:div>
    <w:div w:id="2042780933">
      <w:marLeft w:val="640"/>
      <w:marRight w:val="0"/>
      <w:marTop w:val="0"/>
      <w:marBottom w:val="0"/>
      <w:divBdr>
        <w:top w:val="none" w:sz="0" w:space="0" w:color="auto"/>
        <w:left w:val="none" w:sz="0" w:space="0" w:color="auto"/>
        <w:bottom w:val="none" w:sz="0" w:space="0" w:color="auto"/>
        <w:right w:val="none" w:sz="0" w:space="0" w:color="auto"/>
      </w:divBdr>
    </w:div>
    <w:div w:id="2089616965">
      <w:marLeft w:val="640"/>
      <w:marRight w:val="0"/>
      <w:marTop w:val="0"/>
      <w:marBottom w:val="0"/>
      <w:divBdr>
        <w:top w:val="none" w:sz="0" w:space="0" w:color="auto"/>
        <w:left w:val="none" w:sz="0" w:space="0" w:color="auto"/>
        <w:bottom w:val="none" w:sz="0" w:space="0" w:color="auto"/>
        <w:right w:val="none" w:sz="0" w:space="0" w:color="auto"/>
      </w:divBdr>
    </w:div>
    <w:div w:id="2108306669">
      <w:marLeft w:val="640"/>
      <w:marRight w:val="0"/>
      <w:marTop w:val="0"/>
      <w:marBottom w:val="0"/>
      <w:divBdr>
        <w:top w:val="none" w:sz="0" w:space="0" w:color="auto"/>
        <w:left w:val="none" w:sz="0" w:space="0" w:color="auto"/>
        <w:bottom w:val="none" w:sz="0" w:space="0" w:color="auto"/>
        <w:right w:val="none" w:sz="0" w:space="0" w:color="auto"/>
      </w:divBdr>
    </w:div>
    <w:div w:id="2113672075">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(Z-Score – Conceptual)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B(Z-Score – Conceptual))</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8728-4EBC-A820-95D4CDCCA967}"/>
              </c:ext>
            </c:extLst>
          </c:dPt>
          <c:dPt>
            <c:idx val="1"/>
            <c:invertIfNegative val="0"/>
            <c:bubble3D val="0"/>
            <c:spPr>
              <a:solidFill>
                <a:srgbClr val="FF0000"/>
              </a:solidFill>
              <a:ln>
                <a:noFill/>
              </a:ln>
              <a:effectLst/>
            </c:spPr>
            <c:extLst>
              <c:ext xmlns:c16="http://schemas.microsoft.com/office/drawing/2014/chart" uri="{C3380CC4-5D6E-409C-BE32-E72D297353CC}">
                <c16:uniqueId val="{00000003-8728-4EBC-A820-95D4CDCCA967}"/>
              </c:ext>
            </c:extLst>
          </c:dPt>
          <c:dPt>
            <c:idx val="2"/>
            <c:invertIfNegative val="0"/>
            <c:bubble3D val="0"/>
            <c:spPr>
              <a:solidFill>
                <a:srgbClr val="FF0000"/>
              </a:solidFill>
              <a:ln>
                <a:noFill/>
              </a:ln>
              <a:effectLst/>
            </c:spPr>
            <c:extLst>
              <c:ext xmlns:c16="http://schemas.microsoft.com/office/drawing/2014/chart" uri="{C3380CC4-5D6E-409C-BE32-E72D297353CC}">
                <c16:uniqueId val="{00000005-8728-4EBC-A820-95D4CDCCA967}"/>
              </c:ext>
            </c:extLst>
          </c:dPt>
          <c:dPt>
            <c:idx val="3"/>
            <c:invertIfNegative val="0"/>
            <c:bubble3D val="0"/>
            <c:spPr>
              <a:solidFill>
                <a:srgbClr val="FF0000"/>
              </a:solidFill>
              <a:ln>
                <a:noFill/>
              </a:ln>
              <a:effectLst/>
            </c:spPr>
            <c:extLst>
              <c:ext xmlns:c16="http://schemas.microsoft.com/office/drawing/2014/chart" uri="{C3380CC4-5D6E-409C-BE32-E72D297353CC}">
                <c16:uniqueId val="{00000007-8728-4EBC-A820-95D4CDCCA967}"/>
              </c:ext>
            </c:extLst>
          </c:dPt>
          <c:dPt>
            <c:idx val="4"/>
            <c:invertIfNegative val="0"/>
            <c:bubble3D val="0"/>
            <c:spPr>
              <a:solidFill>
                <a:srgbClr val="00B050"/>
              </a:solidFill>
              <a:ln>
                <a:noFill/>
              </a:ln>
              <a:effectLst/>
            </c:spPr>
            <c:extLst>
              <c:ext xmlns:c16="http://schemas.microsoft.com/office/drawing/2014/chart" uri="{C3380CC4-5D6E-409C-BE32-E72D297353CC}">
                <c16:uniqueId val="{00000009-8728-4EBC-A820-95D4CDCCA967}"/>
              </c:ext>
            </c:extLst>
          </c:dPt>
          <c:dPt>
            <c:idx val="5"/>
            <c:invertIfNegative val="0"/>
            <c:bubble3D val="0"/>
            <c:spPr>
              <a:solidFill>
                <a:srgbClr val="00B050"/>
              </a:solidFill>
              <a:ln>
                <a:noFill/>
              </a:ln>
              <a:effectLst/>
            </c:spPr>
            <c:extLst>
              <c:ext xmlns:c16="http://schemas.microsoft.com/office/drawing/2014/chart" uri="{C3380CC4-5D6E-409C-BE32-E72D297353CC}">
                <c16:uniqueId val="{0000000B-8728-4EBC-A820-95D4CDCCA967}"/>
              </c:ext>
            </c:extLst>
          </c:dPt>
          <c:cat>
            <c:strRef>
              <c:f>Sheet1!$A$2:$A$7</c:f>
              <c:strCache>
                <c:ptCount val="6"/>
                <c:pt idx="0">
                  <c:v>CRP</c:v>
                </c:pt>
                <c:pt idx="1">
                  <c:v>TNF-α</c:v>
                </c:pt>
                <c:pt idx="2">
                  <c:v>IL-6</c:v>
                </c:pt>
                <c:pt idx="3">
                  <c:v>MDA</c:v>
                </c:pt>
                <c:pt idx="4">
                  <c:v>SOD</c:v>
                </c:pt>
                <c:pt idx="5">
                  <c:v>GSH</c:v>
                </c:pt>
              </c:strCache>
            </c:strRef>
          </c:cat>
          <c:val>
            <c:numRef>
              <c:f>Sheet1!$B$2:$B$7</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C-8728-4EBC-A820-95D4CDCCA967}"/>
            </c:ext>
          </c:extLst>
        </c:ser>
        <c:dLbls>
          <c:showLegendKey val="0"/>
          <c:showVal val="0"/>
          <c:showCatName val="0"/>
          <c:showSerName val="0"/>
          <c:showPercent val="0"/>
          <c:showBubbleSize val="0"/>
        </c:dLbls>
        <c:gapWidth val="219"/>
        <c:overlap val="-27"/>
        <c:axId val="383662208"/>
        <c:axId val="383660048"/>
      </c:barChart>
      <c:catAx>
        <c:axId val="383662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Standardized Contribution to Oxidative–Inflammatory Risk</a:t>
                </a:r>
              </a:p>
            </c:rich>
          </c:tx>
          <c:layout>
            <c:manualLayout>
              <c:xMode val="edge"/>
              <c:yMode val="edge"/>
              <c:x val="0.18084711286089242"/>
              <c:y val="0.887939632545931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83660048"/>
        <c:crosses val="autoZero"/>
        <c:auto val="1"/>
        <c:lblAlgn val="ctr"/>
        <c:lblOffset val="100"/>
        <c:noMultiLvlLbl val="0"/>
      </c:catAx>
      <c:valAx>
        <c:axId val="38366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Biomarker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83662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0.13167</cdr:x>
      <cdr:y>0.52916</cdr:y>
    </cdr:from>
    <cdr:to>
      <cdr:x>0.985</cdr:x>
      <cdr:y>0.52916</cdr:y>
    </cdr:to>
    <cdr:cxnSp macro="">
      <cdr:nvCxnSpPr>
        <cdr:cNvPr id="3" name="Straight Connector 2">
          <a:extLst xmlns:a="http://schemas.openxmlformats.org/drawingml/2006/main">
            <a:ext uri="{FF2B5EF4-FFF2-40B4-BE49-F238E27FC236}">
              <a16:creationId xmlns:a16="http://schemas.microsoft.com/office/drawing/2014/main" id="{1E9F0886-C35B-4207-CFE2-23598008356E}"/>
            </a:ext>
          </a:extLst>
        </cdr:cNvPr>
        <cdr:cNvCxnSpPr/>
      </cdr:nvCxnSpPr>
      <cdr:spPr>
        <a:xfrm xmlns:a="http://schemas.openxmlformats.org/drawingml/2006/main">
          <a:off x="601980" y="1451598"/>
          <a:ext cx="390142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198349F-4327-47F9-83A2-A6D1A39114A9}"/>
      </w:docPartPr>
      <w:docPartBody>
        <w:p w:rsidR="00506F20" w:rsidRDefault="009D03D6">
          <w:r w:rsidRPr="003477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D6"/>
    <w:rsid w:val="00036F4B"/>
    <w:rsid w:val="00282595"/>
    <w:rsid w:val="00366EFD"/>
    <w:rsid w:val="00506F20"/>
    <w:rsid w:val="00527FDF"/>
    <w:rsid w:val="00565E6E"/>
    <w:rsid w:val="007A4824"/>
    <w:rsid w:val="008C57B0"/>
    <w:rsid w:val="008D71D3"/>
    <w:rsid w:val="009D03D6"/>
    <w:rsid w:val="00B3182A"/>
    <w:rsid w:val="00C34406"/>
    <w:rsid w:val="00FB6CBC"/>
    <w:rsid w:val="00FC2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3D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6E2819B-6EA4-45BD-8336-952DEBA0F67B}">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7163944003"/>
    <we:property name="MENDELEY_CITATIONS" value="[{&quot;citationID&quot;:&quot;MENDELEY_CITATION_7a2e8a31-187e-4ef9-ba2e-a87a22e16c21&quot;,&quot;properties&quot;:{&quot;noteIndex&quot;:0},&quot;isEdited&quot;:false,&quot;manualOverride&quot;:{&quot;isManuallyOverridden&quot;:false,&quot;citeprocText&quot;:&quot;(1)&quot;,&quot;manualOverrideText&quot;:&quot;&quot;},&quot;citationTag&quot;:&quot;MENDELEY_CITATION_v3_eyJjaXRhdGlvbklEIjoiTUVOREVMRVlfQ0lUQVRJT05fN2EyZThhMzEtMTg3ZS00ZWY5LWJhMmUtYTg3YTIyZTE2YzIxIiwicHJvcGVydGllcyI6eyJub3RlSW5kZXgiOjB9LCJpc0VkaXRlZCI6ZmFsc2UsIm1hbnVhbE92ZXJyaWRlIjp7ImlzTWFudWFsbHlPdmVycmlkZGVuIjpmYWxzZSwiY2l0ZXByb2NUZXh0IjoiKDEpIiwibWFudWFsT3ZlcnJpZGVUZXh0IjoiIn0sImNpdGF0aW9uSXRlbXMiOlt7ImlkIjoiNzNlZDk3YWMtY2JhYi0zZTNkLTlhNmUtNWQzY2IzYzA3MWVmIiwiaXRlbURhdGEiOnsidHlwZSI6ImFydGljbGUtam91cm5hbCIsImlkIjoiNzNlZDk3YWMtY2JhYi0zZTNkLTlhNmUtNWQzY2IzYzA3MWVm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quot;,&quot;citationItems&quot;:[{&quot;id&quot;:&quot;73ed97ac-cbab-3e3d-9a6e-5d3cb3c071ef&quot;,&quot;itemData&quot;:{&quot;type&quot;:&quot;article-journal&quot;,&quot;id&quot;:&quot;73ed97ac-cbab-3e3d-9a6e-5d3cb3c071ef&quot;,&quot;title&quot;:&quot;Inflammatory and oxidative stress markers in multi-transfused sickle cell disease patients&quot;,&quot;author&quot;:[{&quot;family&quot;:&quot;Aboderin&quot;,&quot;given&quot;:&quot;Florence&quot;,&quot;parse-names&quot;:false,&quot;dropping-particle&quot;:&quot;&quot;,&quot;non-dropping-particle&quot;:&quot;&quot;},{&quot;family&quot;:&quot;Oduola&quot;,&quot;given&quot;:&quot;Taofeeq&quot;,&quot;parse-names&quot;:false,&quot;dropping-particle&quot;:&quot;&quot;,&quot;non-dropping-particle&quot;:&quot;&quot;},{&quot;family&quot;:&quot;Davison&quot;,&quot;given&quot;:&quot;Glenda&quot;,&quot;parse-names&quot;:false,&quot;dropping-particle&quot;:&quot;&quot;,&quot;non-dropping-particle&quot;:&quot;&quot;},{&quot;family&quot;:&quot;Oguntibeju&quot;,&quot;given&quot;:&quot;Oluwafemi&quot;,&quot;parse-names&quot;:false,&quot;dropping-particle&quot;:&quot;&quot;,&quot;non-dropping-particle&quot;:&quot;&quot;}],&quot;container-title&quot;:&quot;Medicine Science | International Medical Journal&quot;,&quot;DOI&quot;:&quot;10.5455/medscience.2024.06.054&quot;,&quot;issued&quot;:{&quot;date-parts&quot;:[[2024]]},&quot;page&quot;:&quot;637&quot;,&quot;abstract&quot;:&quot;Sickle cell anaemia (SCA) is a form of haemolytic anaemia caused by an abnormal composition of the globin chains of haemoglobin. When the mutated haemoglobin is exposed to low-oxygen concentration, it polymerizes into long crystals of red blood cells giving the cell an abnormal sickled shape with extreme fragility, and less flexible erythrocytes with a reduced lifespan and various complications including inflammation and oxidative stress which has been implicated in SCD patients. This study investigated the relationship between markers of inflammatory and oxidative stress in alloimmunized sickle cell patients. Hundred participants were involved in the study; fifty SCD aged 18 to 48 from Obafemi Awolowo University Health Centre, and a control group of fifty individuals without the disease. This is a cross-sectional study undertaken at the Department of Haematology and Immunology, Obafemi Awolowo University Teaching Hospital, Ile-Ife Osun State, Nigeria. The samples were analysed for inflammatory and oxidative biomarkers as well as liver and kidney function tests following the manufacturer’s instructions.Biochemical parameters and inflammatory markers show a statistically significant increase (p=0.003) in the means of test groups compared to the means of the control groups for the following: SOD (pg/mL)=284.2, AST (µ/L)=46.94, ALT (µ/L)=37.0, CREAT (µmoI/L)=56.71, and Urea (µmoI/L)=3.4. A significant difference (p=0.003) between the means of CRP (ng/mL)=3.9 and TNF (pg/mL)=8.1 in the test groups compared to the control groups. Frequent transfusions in SCD serve to prevent and alleviate microcirculatory complications and the breakdown of red cells that incite inflammation and oxidative stress, potentially mimicking alloimmunization, and reducing the risk of organ damage. Oxidative and Inflammatory markers should be included in the proper monitoring of SCD patients.&quot;,&quot;publisher&quot;:&quot;ScopeMed&quot;,&quot;issue&quot;:&quot;3&quot;,&quot;volume&quot;:&quot;13&quot;,&quot;container-title-short&quot;:&quot;&quot;},&quot;isTemporary&quot;:false}]},{&quot;citationID&quot;:&quot;MENDELEY_CITATION_3befac8e-63da-482c-9539-6581e3befde7&quot;,&quot;properties&quot;:{&quot;noteIndex&quot;:0},&quot;isEdited&quot;:false,&quot;manualOverride&quot;:{&quot;isManuallyOverridden&quot;:false,&quot;citeprocText&quot;:&quot;(2)&quot;,&quot;manualOverrideText&quot;:&quot;&quot;},&quot;citationTag&quot;:&quot;MENDELEY_CITATION_v3_eyJjaXRhdGlvbklEIjoiTUVOREVMRVlfQ0lUQVRJT05fM2JlZmFjOGUtNjNkYS00ODJjLTk1MzktNjU4MWUzYmVmZGU3IiwicHJvcGVydGllcyI6eyJub3RlSW5kZXgiOjB9LCJpc0VkaXRlZCI6ZmFsc2UsIm1hbnVhbE92ZXJyaWRlIjp7ImlzTWFudWFsbHlPdmVycmlkZGVuIjpmYWxzZSwiY2l0ZXByb2NUZXh0IjoiKDIpIiwibWFudWFsT3ZlcnJpZGVUZXh0IjoiIn0sImNpdGF0aW9uSXRlbXMiOlt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XX0=&quot;,&quot;citationItems&quot;:[{&quot;id&quot;:&quot;84eaeec6-6954-3358-ad90-e4a1d73de30c&quot;,&quot;itemData&quot;:{&quot;type&quot;:&quot;article-journal&quot;,&quot;id&quot;:&quot;84eaeec6-6954-3358-ad90-e4a1d73de30c&quot;,&quot;title&quot;:&quot;Altered levels of pro-inflammatory cytokines in sickle cell disease patients during vaso-occlusive crises and the steady state condition&quot;,&quot;author&quot;:[{&quot;family&quot;:&quot;Keikhaei&quot;,&quot;given&quot;:&quot;Bijan&quot;,&quot;parse-names&quot;:false,&quot;dropping-particle&quot;:&quot;&quot;,&quot;non-dropping-particle&quot;:&quot;&quot;},{&quot;family&quot;:&quot;Mohseni&quot;,&quot;given&quot;:&quot;Ali Reza&quot;,&quot;parse-names&quot;:false,&quot;dropping-particle&quot;:&quot;&quot;,&quot;non-dropping-particle&quot;:&quot;&quot;},{&quot;family&quot;:&quot;Norouzirad&quot;,&quot;given&quot;:&quot;Reza&quot;,&quot;parse-names&quot;:false,&quot;dropping-particle&quot;:&quot;&quot;,&quot;non-dropping-particle&quot;:&quot;&quot;},{&quot;family&quot;:&quot;Alinejadi&quot;,&quot;given&quot;:&quot;Mastaneh&quot;,&quot;parse-names&quot;:false,&quot;dropping-particle&quot;:&quot;&quot;,&quot;non-dropping-particle&quot;:&quot;&quot;},{&quot;family&quot;:&quot;Ghanbari&quot;,&quot;given&quot;:&quot;Somayeh&quot;,&quot;parse-names&quot;:false,&quot;dropping-particle&quot;:&quot;&quot;,&quot;non-dropping-particle&quot;:&quot;&quot;},{&quot;family&quot;:&quot;Shiravi&quot;,&quot;given&quot;:&quot;Fariba&quot;,&quot;parse-names&quot;:false,&quot;dropping-particle&quot;:&quot;&quot;,&quot;non-dropping-particle&quot;:&quot;&quot;},{&quot;family&quot;:&quot;Solgi&quot;,&quot;given&quot;:&quot;Ghasem&quot;,&quot;parse-names&quot;:false,&quot;dropping-particle&quot;:&quot;&quot;,&quot;non-dropping-particle&quot;:&quot;&quot;}],&quot;container-title&quot;:&quot;European Cytokine Network&quot;,&quot;container-title-short&quot;:&quot;Eur Cytokine Netw&quot;,&quot;DOI&quot;:&quot;10.1684/ecn.2013.0328&quot;,&quot;ISSN&quot;:&quot;11485493&quot;,&quot;PMID&quot;:&quot;23608554&quot;,&quot;issued&quot;:{&quot;date-parts&quot;:[[2013,3]]},&quot;page&quot;:&quot;45-52&quot;,&quot;abstract&quot;:&quot;Objective: This study aimed to evaluate serum levels of pro-inflammatory cytokines and TGF-β in sickle cell disease (SCD) patients, and to compare the results during vaso-occlusive crisis (VOC) or steady state (StSt) conditions. Methods: 54 SCD patients (37HbSS and 17Sβ+Thal) were enrolled in the study and evaluated in two groups as follows; group A consisted of 39 VOC patients and group B comprised 15 StSt patients. Nineteen healthy volunteers were included as controls. Circulating levels of IL-1, IL-6, IL-8, IL-17,TNF-α and TGF-β were measured using ELISA. Results: Patients in VOC showed higher mean levels of all cytokines than those found in steady-state patients, but this was only marginally significant for IL-8 levels (P = 0.08). Increased levels of TGF-β and IL-17 were found in StSt patients versus normal controls (P = 0.004 andP&lt;0.0001 respectively).A positive correlation was observed between IL-8 and IL-17 in both groups of patients (P = 0.002 and P = 0.005 respectively). Decreased levels of TNF-α, IL-1β and IL-17 were found in hydroxyurea-treated patients. Additionally, significantly higher levels of IL-6 and IL-8 were observed in hydroxyurea-treated and untreated patients than in controls respectively (P = 0.04 and P = 0.01). Conclusions: Our findings indicate that pro-inflammatory cytokines, especially IL-8 and IL-17, could be used as related markers for assessing disease severity, and consequently therapeutic intervention.&quot;,&quot;issue&quot;:&quot;1&quot;,&quot;volume&quot;:&quot;24&quot;},&quot;isTemporary&quot;:false}]},{&quot;citationID&quot;:&quot;MENDELEY_CITATION_fe924388-aa93-44a6-bb0a-d424ba4a5637&quot;,&quot;properties&quot;:{&quot;noteIndex&quot;:0},&quot;isEdited&quot;:false,&quot;manualOverride&quot;:{&quot;isManuallyOverridden&quot;:false,&quot;citeprocText&quot;:&quot;(3)&quot;,&quot;manualOverrideText&quot;:&quot;&quot;},&quot;citationTag&quot;:&quot;MENDELEY_CITATION_v3_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&quot;,&quot;citationItems&quot;:[{&quot;id&quot;:&quot;c8a69e61-1d81-30c6-bfe8-7ce955f8a0c6&quot;,&quot;itemData&quot;:{&quot;type&quot;:&quot;article-journal&quot;,&quot;id&quot;:&quot;c8a69e61-1d81-30c6-bfe8-7ce955f8a0c6&quot;,&quot;title&quot;:&quot;Inflammatory and oxidative stress markers in multi-transfused sickle cell disease patients&quot;,&quot;author&quot;:[{&quot;family&quot;:&quot;Aboderin&quot;,&quot;given&quot;:&quot;Florence&quot;,&quot;parse-names&quot;:false,&quot;dropping-particle&quot;:&quot;&quot;,&quot;non-dropping-particle&quot;:&quot;&quot;},{&quot;family&quot;:&quot;Oduola&quot;,&quot;given&quot;:&quot;Taofeeq&quot;,&quot;parse-names&quot;:false,&quot;dropping-particle&quot;:&quot;&quot;,&quot;non-dropping-particle&quot;:&quot;&quot;},{&quot;family&quot;:&quot;Davison&quot;,&quot;given&quot;:&quot;Glenda&quot;,&quot;parse-names&quot;:false,&quot;dropping-particle&quot;:&quot;&quot;,&quot;non-dropping-particle&quot;:&quot;&quot;},{&quot;family&quot;:&quot;Oguntibeju&quot;,&quot;given&quot;:&quot;Oluwafemi&quot;,&quot;parse-names&quot;:false,&quot;dropping-particle&quot;:&quot;&quot;,&quot;non-dropping-particle&quot;:&quot;&quot;}],&quot;container-title&quot;:&quot;Medicine Science | International Medical Journal&quot;,&quot;DOI&quot;:&quot;10.5455/medscience.2024.06.054&quot;,&quot;issued&quot;:{&quot;date-parts&quot;:[[2024]]},&quot;page&quot;:&quot;637&quot;,&quot;abstract&quot;:&quot;Sickle cell anaemia (SCA) is a form of haemolytic anaemia caused by an abnormal composition of the globin chains of haemoglobin. When the mutated haemoglobin is exposed to low-oxygen concentration, it polymerizes into long crystals of red blood cells giving the cell an abnormal sickled shape with extreme fragility, and less flexible erythrocytes with a reduced lifespan and various complications including inflammation and oxidative stress which has been implicated in SCD patients. This study investigated the relationship between markers of inflammatory and oxidative stress in alloimmunized sickle cell patients. Hundred participants were involved in the study; fifty SCD aged 18 to 48 from Obafemi Awolowo University Health Centre, and a control group of fifty individuals without the disease. This is a cross-sectional study undertaken at the Department of Haematology and Immunology, Obafemi Awolowo University Teaching Hospital, Ile-Ife Osun State, Nigeria. The samples were analysed for inflammatory and oxidative biomarkers as well as liver and kidney function tests following the manufacturer’s instructions.Biochemical parameters and inflammatory markers show a statistically significant increase (p=0.003) in the means of test groups compared to the means of the control groups for the following: SOD (pg/mL)=284.2, AST (µ/L)=46.94, ALT (µ/L)=37.0, CREAT (µmoI/L)=56.71, and Urea (µmoI/L)=3.4. A significant difference (p=0.003) between the means of CRP (ng/mL)=3.9 and TNF (pg/mL)=8.1 in the test groups compared to the control groups. Frequent transfusions in SCD serve to prevent and alleviate microcirculatory complications and the breakdown of red cells that incite inflammation and oxidative stress, potentially mimicking alloimmunization, and reducing the risk of organ damage. Oxidative and Inflammatory markers should be included in the proper monitoring of SCD patients.&quot;,&quot;publisher&quot;:&quot;ScopeMed&quot;,&quot;issue&quot;:&quot;3&quot;,&quot;volume&quot;:&quot;13&quot;,&quot;container-title-short&quot;:&quot;&quot;},&quot;isTemporary&quot;:false}]},{&quot;citationID&quot;:&quot;MENDELEY_CITATION_a6d4e7e0-99c2-4663-bdf6-f75fc6467209&quot;,&quot;properties&quot;:{&quot;noteIndex&quot;:0},&quot;isEdited&quot;:false,&quot;manualOverride&quot;:{&quot;isManuallyOverridden&quot;:false,&quot;citeprocText&quot;:&quot;(4)&quot;,&quot;manualOverrideText&quot;:&quot;&quot;},&quot;citationTag&quot;:&quot;MENDELEY_CITATION_v3_eyJjaXRhdGlvbklEIjoiTUVOREVMRVlfQ0lUQVRJT05fYTZkNGU3ZTAtOTljMi00NjYzLWJkZjYtZjc1ZmM2NDY3MjA5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quot;,&quot;citationItems&quot;:[{&quot;id&quot;:&quot;f9cc199f-0cd8-3e66-8547-d41e827ae388&quot;,&quot;itemData&quot;:{&quot;type&quot;:&quot;article-journal&quot;,&quot;id&quot;:&quot;f9cc199f-0cd8-3e66-8547-d41e827ae388&quot;,&quot;title&quot;:&quot;Oxidative stress and inflammation in iron-overloaded patients with β-thalassaemia or sickle cell disease&quot;,&quot;author&quot;:[{&quot;family&quot;:&quot;Walter&quot;,&quot;given&quot;:&quot;Patrick B.&quot;,&quot;parse-names&quot;:false,&quot;dropping-particle&quot;:&quot;&quot;,&quot;non-dropping-particle&quot;:&quot;&quot;},{&quot;family&quot;:&quot;Fung&quot;,&quot;given&quot;:&quot;Ellen B.&quot;,&quot;parse-names&quot;:false,&quot;dropping-particle&quot;:&quot;&quot;,&quot;non-dropping-particle&quot;:&quot;&quot;},{&quot;family&quot;:&quot;Killilea&quot;,&quot;given&quot;:&quot;David W.&quot;,&quot;parse-names&quot;:false,&quot;dropping-particle&quot;:&quot;&quot;,&quot;non-dropping-particle&quot;:&quot;&quot;},{&quot;family&quot;:&quot;Jiang&quot;,&quot;given&quot;:&quot;Qing&quot;,&quot;parse-names&quot;:false,&quot;dropping-particle&quot;:&quot;&quot;,&quot;non-dropping-particle&quot;:&quot;&quot;},{&quot;family&quot;:&quot;Hudes&quot;,&quot;given&quot;:&quot;Mark&quot;,&quot;parse-names&quot;:false,&quot;dropping-particle&quot;:&quot;&quot;,&quot;non-dropping-particle&quot;:&quot;&quot;},{&quot;family&quot;:&quot;Madden&quot;,&quot;given&quot;:&quot;Jacqueline&quot;,&quot;parse-names&quot;:false,&quot;dropping-particle&quot;:&quot;&quot;,&quot;non-dropping-particle&quot;:&quot;&quot;},{&quot;family&quot;:&quot;Porter&quot;,&quot;given&quot;:&quot;John&quot;,&quot;parse-names&quot;:false,&quot;dropping-particle&quot;:&quot;&quot;,&quot;non-dropping-particle&quot;:&quot;&quot;},{&quot;family&quot;:&quot;Evans&quot;,&quot;given&quot;:&quot;Patricia&quot;,&quot;parse-names&quot;:false,&quot;dropping-particle&quot;:&quot;&quot;,&quot;non-dropping-particle&quot;:&quot;&quot;},{&quot;family&quot;:&quot;Vichinsky&quot;,&quot;given&quot;:&quot;Elliott&quot;,&quot;parse-names&quot;:false,&quot;dropping-particle&quot;:&quot;&quot;,&quot;non-dropping-particle&quot;:&quot;&quot;},{&quot;family&quot;:&quot;Harmatz&quot;,&quot;given&quot;:&quot;Paul&quot;,&quot;parse-names&quot;:false,&quot;dropping-particle&quot;:&quot;&quot;,&quot;non-dropping-particle&quot;:&quot;&quot;}],&quot;container-title&quot;:&quot;British Journal of Haematology&quot;,&quot;container-title-short&quot;:&quot;Br J Haematol&quot;,&quot;DOI&quot;:&quot;10.1111/j.1365-2141.2006.06277.x&quot;,&quot;ISSN&quot;:&quot;00071048&quot;,&quot;PMID&quot;:&quot;17010049&quot;,&quot;issued&quot;:{&quot;date-parts&quot;:[[2006,10]]},&quot;page&quot;:&quot;254-263&quot;,&quot;abstract&quot;:&quot;Blood transfusion therapy is life-saving for patients with β-thalassaemia and sickle cell disease (SCD), but often results in severe iron overload. This pilot study examined whether the biomarkers of tissue injury or inflammation differ in these two diseases. Plasma malondialdehyde (MDA) was significantly increased 1.8-fold in thalassaemia relative to control patients. In contrast, MDA in SCD was not significantly different from controls. In multivariate analysis, the strongest predictors of elevated MDA were liver iron concentration (P &lt; 0.001) and specific diagnosis (P = 0.019). A significant 2-fold elevation of non-transferrin bound iron (NTBI) was observed in thalassaemia relative to SCD. NTBI was not a significant predictor of high MDA in multivariate analysis. SCD patients showed a significant 2.2-fold elevation of the inflammatory marker interleukin (IL)-6 relative to controls, and a 3.6- and 1.7-fold increase in IL-5 and IL-10 relative to thalassaemia. Although α-tocopherol was significantly decreased by at least 32% in both thalassaemia and SCD, indicating ongoing oxidant stress and antioxidant consumption, γ-tocopherol, a nitric oxide-selective antioxidant, was increased 36% in SCD relative to thalassaemia. These results demonstrate that thalassaemia patients have increased MDA and circulating NTBI relative to SCD patients and lower levels of some cytokines and γ-tocopherol. This supports the hypothesis that the biology of SCD may show increased inflammation and increased levels of protective antioxidants compared with thalassaemia. © 2006 The Authors.&quot;,&quot;issue&quot;:&quot;2&quot;,&quot;volume&quot;:&quot;135&quot;},&quot;isTemporary&quot;:false}]},{&quot;citationID&quot;:&quot;MENDELEY_CITATION_33ae67ad-57cc-48a5-8aef-156fce59a80a&quot;,&quot;properties&quot;:{&quot;noteIndex&quot;:0},&quot;isEdited&quot;:false,&quot;manualOverride&quot;:{&quot;isManuallyOverridden&quot;:false,&quot;citeprocText&quot;:&quot;(5)&quot;,&quot;manualOverrideText&quot;:&quot;&quot;},&quot;citationTag&quot;:&quot;MENDELEY_CITATION_v3_eyJjaXRhdGlvbklEIjoiTUVOREVMRVlfQ0lUQVRJT05fMzNhZTY3YWQtNTdjYy00OGE1LThhZWYtMTU2ZmNlNTlhODBhIiwicHJvcGVydGllcyI6eyJub3RlSW5kZXgiOjB9LCJpc0VkaXRlZCI6ZmFsc2UsIm1hbnVhbE92ZXJyaWRlIjp7ImlzTWFudWFsbHlPdmVycmlkZGVuIjpmYWxzZSwiY2l0ZXByb2NUZXh0IjoiKDUpIiwibWFudWFsT3ZlcnJpZGVUZXh0IjoiIn0sImNpdGF0aW9uSXRlbXMiOlt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XX0=&quot;,&quot;citationItems&quot;:[{&quot;id&quot;:&quot;cdd25789-8184-35c6-b9bd-64438114f164&quot;,&quot;itemData&quot;:{&quot;type&quot;:&quot;chapter&quot;,&quot;id&quot;:&quot;cdd25789-8184-35c6-b9bd-64438114f164&quot;,&quot;title&quot;:&quot;Biomarkers of oxidative stress in blood&quot;,&quot;author&quot;:[{&quot;family&quot;:&quot;Alzaid&quot;,&quot;given&quot;:&quot;Fawaz&quot;,&quot;parse-names&quot;:false,&quot;dropping-particle&quot;:&quot;&quot;,&quot;non-dropping-particle&quot;:&quot;&quot;},{&quot;family&quot;:&quot;Patel&quot;,&quot;given&quot;:&quot;Vinood B.&quot;,&quot;parse-names&quot;:false,&quot;dropping-particle&quot;:&quot;&quot;,&quot;non-dropping-particle&quot;:&quot;&quot;},{&quot;family&quot;:&quot;Preedy&quot;,&quot;given&quot;:&quot;Victor R.&quot;,&quot;parse-names&quot;:false,&quot;dropping-particle&quot;:&quot;&quot;,&quot;non-dropping-particle&quot;:&quot;&quot;}],&quot;container-title&quot;:&quot;General Methods in Biomarker Research and their Applications&quot;,&quot;DOI&quot;:&quot;10.1007/978-94-007-7696-8_41&quot;,&quot;ISBN&quot;:&quot;9789400776968&quot;,&quot;issued&quot;:{&quot;date-parts&quot;:[[2015,9,2]]},&quot;page&quot;:&quot;567-594&quot;,&quot;abstract&quot;:&quot;The malfunction of the finely tuned homeostatic systems that maintain oxidative balance is part of the pathology of almost every known human disease. There are scores of individual components and pathways which maintain oxidative balance. One or more of these maybe altered in disease, though it is difficult to determine what the triggering pathway or analyte is. In light of this, biomarkers are useful tools to evaluate oxidative imbalance or indicate the degree of oxidative stress. When selecting which biomarkers for oxidative stress, there are three categories of biomarkers to choose from. These depend on the target of oxidation and are isoprostanes, oxysterols, and hydroxyoctadecadienoic acid. Biomarkers of nucleic acid oxidation include nucleotides, single- and double-stranded breaks in DNA, and RNA oxidative products. Oxidative damage to proteins can be measured via protein carbonyls, glutathione levels, glycosylated hemoglobin, and erythrocyte oxidation from fluorescent heme degradation products. In isolation, each of these will give specific information on the target of oxidation, as well as providing tentative information regarding affected pathways. Here, we describe in detail the selective markers, protein carbonyls, oxysterols, isoprostanes, heme degradation products, HbA1C, and many more. All the above biomarkers are discussed in this review. As with ideal biomarkers, these have a mixed utility and can be measured in different tissues and compartments. In blood, each will provide a certain amount of information, which will vary between giving a systemic scope of oxidative stress (e.g., erythrocyte oxidation) to evaluating oxidative stress in specific diseases (e.g., glycosylated hemoglobin and diabetes). Ideally, it is better to select multiple biomarkers based on an in-depth knowledge of the condition at hand.&quot;,&quot;publisher&quot;:&quot;Springer International Publishing&quot;,&quot;volume&quot;:&quot;1-2&quot;,&quot;container-title-short&quot;:&quot;&quot;},&quot;isTemporary&quot;:false}]},{&quot;citationID&quot;:&quot;MENDELEY_CITATION_a681d3b2-b12e-444c-96d8-7d52f614d5c7&quot;,&quot;properties&quot;:{&quot;noteIndex&quot;:0},&quot;isEdited&quot;:false,&quot;manualOverride&quot;:{&quot;isManuallyOverridden&quot;:false,&quot;citeprocText&quot;:&quot;(6)&quot;,&quot;manualOverrideText&quot;:&quot;&quot;},&quot;citationTag&quot;:&quot;MENDELEY_CITATION_v3_eyJjaXRhdGlvbklEIjoiTUVOREVMRVlfQ0lUQVRJT05fYTY4MWQzYjItYjEyZS00NDRjLTk2ZDgtN2Q1MmY2MTRkNWM3IiwicHJvcGVydGllcyI6eyJub3RlSW5kZXgiOjB9LCJpc0VkaXRlZCI6ZmFsc2UsIm1hbnVhbE92ZXJyaWRlIjp7ImlzTWFudWFsbHlPdmVycmlkZGVuIjpmYWxzZSwiY2l0ZXByb2NUZXh0IjoiKDYpIiwibWFudWFsT3ZlcnJpZGVUZXh0IjoiIn0sImNpdGF0aW9uSXRlbXMiOlt7ImlkIjoiYzhiZmQzOWYtMzQ3Ni0zMjNmLTk5YTItM2JkNWU0YzEyOTcxIiwiaXRlbURhdGEiOnsidHlwZSI6ImFydGljbGUtam91cm5hbCIsImlkIjoiYzhiZmQzOWYtMzQ3Ni0zMjNmLTk5YTItM2JkNWU0YzEyOTcx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quot;,&quot;citationItems&quot;:[{&quot;id&quot;:&quot;c8bfd39f-3476-323f-99a2-3bd5e4c12971&quot;,&quot;itemData&quot;:{&quot;type&quot;:&quot;article-journal&quot;,&quot;id&quot;:&quot;c8bfd39f-3476-323f-99a2-3bd5e4c12971&quot;,&quot;title&quot;:&quot;Oxidative stress and inflammation in iron-overloaded patients with β-thalassaemia or sickle cell disease&quot;,&quot;author&quot;:[{&quot;family&quot;:&quot;Walter&quot;,&quot;given&quot;:&quot;Patrick B.&quot;,&quot;parse-names&quot;:false,&quot;dropping-particle&quot;:&quot;&quot;,&quot;non-dropping-particle&quot;:&quot;&quot;},{&quot;family&quot;:&quot;Fung&quot;,&quot;given&quot;:&quot;Ellen B.&quot;,&quot;parse-names&quot;:false,&quot;dropping-particle&quot;:&quot;&quot;,&quot;non-dropping-particle&quot;:&quot;&quot;},{&quot;family&quot;:&quot;Killilea&quot;,&quot;given&quot;:&quot;David W.&quot;,&quot;parse-names&quot;:false,&quot;dropping-particle&quot;:&quot;&quot;,&quot;non-dropping-particle&quot;:&quot;&quot;},{&quot;family&quot;:&quot;Jiang&quot;,&quot;given&quot;:&quot;Qing&quot;,&quot;parse-names&quot;:false,&quot;dropping-particle&quot;:&quot;&quot;,&quot;non-dropping-particle&quot;:&quot;&quot;},{&quot;family&quot;:&quot;Hudes&quot;,&quot;given&quot;:&quot;Mark&quot;,&quot;parse-names&quot;:false,&quot;dropping-particle&quot;:&quot;&quot;,&quot;non-dropping-particle&quot;:&quot;&quot;},{&quot;family&quot;:&quot;Madden&quot;,&quot;given&quot;:&quot;Jacqueline&quot;,&quot;parse-names&quot;:false,&quot;dropping-particle&quot;:&quot;&quot;,&quot;non-dropping-particle&quot;:&quot;&quot;},{&quot;family&quot;:&quot;Porter&quot;,&quot;given&quot;:&quot;John&quot;,&quot;parse-names&quot;:false,&quot;dropping-particle&quot;:&quot;&quot;,&quot;non-dropping-particle&quot;:&quot;&quot;},{&quot;family&quot;:&quot;Evans&quot;,&quot;given&quot;:&quot;Patricia&quot;,&quot;parse-names&quot;:false,&quot;dropping-particle&quot;:&quot;&quot;,&quot;non-dropping-particle&quot;:&quot;&quot;},{&quot;family&quot;:&quot;Vichinsky&quot;,&quot;given&quot;:&quot;Elliott&quot;,&quot;parse-names&quot;:false,&quot;dropping-particle&quot;:&quot;&quot;,&quot;non-dropping-particle&quot;:&quot;&quot;},{&quot;family&quot;:&quot;Harmatz&quot;,&quot;given&quot;:&quot;Paul&quot;,&quot;parse-names&quot;:false,&quot;dropping-particle&quot;:&quot;&quot;,&quot;non-dropping-particle&quot;:&quot;&quot;}],&quot;container-title&quot;:&quot;British Journal of Haematology&quot;,&quot;container-title-short&quot;:&quot;Br J Haematol&quot;,&quot;DOI&quot;:&quot;10.1111/j.1365-2141.2006.06277.x&quot;,&quot;ISSN&quot;:&quot;00071048&quot;,&quot;PMID&quot;:&quot;17010049&quot;,&quot;issued&quot;:{&quot;date-parts&quot;:[[2006,10]]},&quot;page&quot;:&quot;254-263&quot;,&quot;abstract&quot;:&quot;Blood transfusion therapy is life-saving for patients with β-thalassaemia and sickle cell disease (SCD), but often results in severe iron overload. This pilot study examined whether the biomarkers of tissue injury or inflammation differ in these two diseases. Plasma malondialdehyde (MDA) was significantly increased 1.8-fold in thalassaemia relative to control patients. In contrast, MDA in SCD was not significantly different from controls. In multivariate analysis, the strongest predictors of elevated MDA were liver iron concentration (P &lt; 0.001) and specific diagnosis (P = 0.019). A significant 2-fold elevation of non-transferrin bound iron (NTBI) was observed in thalassaemia relative to SCD. NTBI was not a significant predictor of high MDA in multivariate analysis. SCD patients showed a significant 2.2-fold elevation of the inflammatory marker interleukin (IL)-6 relative to controls, and a 3.6- and 1.7-fold increase in IL-5 and IL-10 relative to thalassaemia. Although α-tocopherol was significantly decreased by at least 32% in both thalassaemia and SCD, indicating ongoing oxidant stress and antioxidant consumption, γ-tocopherol, a nitric oxide-selective antioxidant, was increased 36% in SCD relative to thalassaemia. These results demonstrate that thalassaemia patients have increased MDA and circulating NTBI relative to SCD patients and lower levels of some cytokines and γ-tocopherol. This supports the hypothesis that the biology of SCD may show increased inflammation and increased levels of protective antioxidants compared with thalassaemia. © 2006 The Authors.&quot;,&quot;issue&quot;:&quot;2&quot;,&quot;volume&quot;:&quot;135&quot;},&quot;isTemporary&quot;:false}]},{&quot;citationID&quot;:&quot;MENDELEY_CITATION_dd3dcf2c-0cc3-4b22-b618-ce65c3307cb8&quot;,&quot;properties&quot;:{&quot;noteIndex&quot;:0},&quot;isEdited&quot;:false,&quot;manualOverride&quot;:{&quot;isManuallyOverridden&quot;:false,&quot;citeprocText&quot;:&quot;(7)&quot;,&quot;manualOverrideText&quot;:&quot;&quot;},&quot;citationTag&quot;:&quot;MENDELEY_CITATION_v3_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&quot;,&quot;citationItems&quot;:[{&quot;id&quot;:&quot;84c0b5cb-a015-3ea2-bd81-5c5ec0e000b7&quot;,&quot;itemData&quot;:{&quot;type&quot;:&quot;report&quot;,&quot;id&quot;:&quot;84c0b5cb-a015-3ea2-bd81-5c5ec0e000b7&quot;,&quot;title&quot;:&quot;The Haber-Weiss reaction and mechanisms of toxicity&quot;,&quot;author&quot;:[{&quot;family&quot;:&quot;Kehrer&quot;,&quot;given&quot;:&quot;James P&quot;,&quot;parse-names&quot;:false,&quot;dropping-particle&quot;:&quot;&quot;,&quot;non-dropping-particle&quot;:&quot;&quot;}],&quot;container-title&quot;:&quot;Toxicology&quot;,&quot;container-title-short&quot;:&quot;Toxicology&quot;,&quot;URL&quot;:&quot;www.elsevier.com/locate/toxicol&quot;,&quot;issued&quot;:{&quot;date-parts&quot;:[[2000]]},&quot;number-of-pages&quot;:&quot;43-50&quot;,&quot;abstract&quot;:&quot;The concept that the highly reactive hydroxyl radical (HO ) could be generated from an interaction between superoxide (O 2  −) and hydrogen peroxide (H 2 O 2) was proposed (with Joseph Weiss) in Professor Haber's final paper published in 1934. Until it was recognized that free radicals are produced in biological systems, this finding seemed to have no relevance to biology. However, following the discovery that O 2  − was a normal cellular metabolite, it was quickly recognized that the Haber-Weiss reaction (O 2  − + H 2 O 2  HO  +O 2 + HO −) might provide a means to generate more toxic radicals. Although the basic reaction has a second order rate constant of zero in aqueous solution and thus cannot occur in biological systems, the ability of iron salts to serve as catalysts was discussed by these authors. Because transition metal ions, particularly iron, are present at low levels in biological systems, this pathway (commonly referred to as the iron-catalyzed Haber-Weiss reaction) has been widely postulated to account for the in vivo generation of the highly reactive HO . Recent data documenting the importance of redox regulation of various cellular signaling pathways makes it clear that free radicals are essential for normal cellular function. However, this also makes it obvious that disruptions of free radical production or defenses at many different levels can lead to adverse effects on cells. While the generation of HO  , which is by far the most reactive oxygen species, is generally indicative of an overtly toxic event, it is through studies at this level that we have reached a better understanding of free radicals as both signaling molecules and toxic species.&quot;,&quot;volume&quot;:&quot;149&quot;},&quot;isTemporary&quot;:false}]},{&quot;citationID&quot;:&quot;MENDELEY_CITATION_42412e40-a281-4bff-a053-92752c740868&quot;,&quot;properties&quot;:{&quot;noteIndex&quot;:0},&quot;isEdited&quot;:false,&quot;manualOverride&quot;:{&quot;isManuallyOverridden&quot;:false,&quot;citeprocText&quot;:&quot;(8)&quot;,&quot;manualOverrideText&quot;:&quot;&quot;},&quot;citationTag&quot;:&quot;MENDELEY_CITATION_v3_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&quot;,&quot;citationItems&quot;:[{&quot;id&quot;:&quot;35871dba-9f91-3d03-8664-75857d738801&quot;,&quot;itemData&quot;:{&quot;type&quot;:&quot;article-journal&quot;,&quot;id&quot;:&quot;35871dba-9f91-3d03-8664-75857d738801&quot;,&quot;title&quot;:&quot;Duodenal HFE expression and hepcidin levels determine body iron homeostasis: Modulation by genetic diversity and dietary iron availability&quot;,&quot;author&quot;:[{&quot;family&quot;:&quot;Ludwiczek&quot;,&quot;given&quot;:&quot;Susanne&quot;,&quot;parse-names&quot;:false,&quot;dropping-particle&quot;:&quot;&quot;,&quot;non-dropping-particle&quot;:&quot;&quot;},{&quot;family&quot;:&quot;Theurl&quot;,&quot;given&quot;:&quot;Igor&quot;,&quot;parse-names&quot;:false,&quot;dropping-particle&quot;:&quot;&quot;,&quot;non-dropping-particle&quot;:&quot;&quot;},{&quot;family&quot;:&quot;Artner-Dworzak&quot;,&quot;given&quot;:&quot;Erika&quot;,&quot;parse-names&quot;:false,&quot;dropping-particle&quot;:&quot;&quot;,&quot;non-dropping-particle&quot;:&quot;&quot;},{&quot;family&quot;:&quot;Chorney&quot;,&quot;given&quot;:&quot;Michael&quot;,&quot;parse-names&quot;:false,&quot;dropping-particle&quot;:&quot;&quot;,&quot;non-dropping-particle&quot;:&quot;&quot;},{&quot;family&quot;:&quot;Weiss&quot;,&quot;given&quot;:&quot;Guenter&quot;,&quot;parse-names&quot;:false,&quot;dropping-particle&quot;:&quot;&quot;,&quot;non-dropping-particle&quot;:&quot;&quot;}],&quot;container-title&quot;:&quot;Journal of Molecular Medicine&quot;,&quot;container-title-short&quot;:&quot;J Mol Med&quot;,&quot;DOI&quot;:&quot;10.1007/s00109-004-0542-3&quot;,&quot;ISSN&quot;:&quot;09462716&quot;,&quot;PMID&quot;:&quot;15173932&quot;,&quot;issued&quot;:{&quot;date-parts&quot;:[[2004,6]]},&quot;page&quot;:&quot;373-382&quot;,&quot;abstract&quot;:&quot;HFE affects the interaction of transferrin bound iron with transferrin receptors (TfR) thereby modulating iron uptake. To study genetically determined differences in HFE expression we examined individual HFE levels in C57BL/Sv129 mice and assessed their relationship to the regulation of iron homeostasis in the duodenum and the liver, and their regulation by diet. We found an up to 14-fold variation in inter-individual expression of HFE mRNA in the duodenum. Mice with high duodenal HFE mRNA expression presented with significantly higher levels of TfR and DMT-1 mRNAs and an increased IRP-1 binding affinity as compared to mice with low HFE levels. Duodenal HFE expression was positively associated with serum iron and liver HFE levels. Dietary iron supplementation decreased HFE in the duodenum but not in the liver. This was paralleled by reduced amounts of DMT-1 and FP-1 in the duodenum while the expression of DMT-1, FP-1, and hepcidin in the liver were increased with dietary iron overload. Duodenal and liver HFE levels are regulated by divergent penetration of as yet unelucidated modifier genes and to a much lesser extent by dietary iron. These measures control duodenal iron transport and liver iron homeostasis by modulating HFE expression either directly or via stimulation of iron sensitive regulatory molecules, such as hepcidin, which then exert their effects on body iron homeostasis. © Springer-Verlag 2004.&quot;,&quot;issue&quot;:&quot;6&quot;,&quot;volume&quot;:&quot;82&quot;},&quot;isTemporary&quot;:false}]},{&quot;citationID&quot;:&quot;MENDELEY_CITATION_ba311f11-42ee-4da8-976c-ef76cc205422&quot;,&quot;properties&quot;:{&quot;noteIndex&quot;:0},&quot;isEdited&quot;:false,&quot;manualOverride&quot;:{&quot;isManuallyOverridden&quot;:false,&quot;citeprocText&quot;:&quot;(9)&quot;,&quot;manualOverrideText&quot;:&quot;&quot;},&quot;citationTag&quot;:&quot;MENDELEY_CITATION_v3_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&quot;,&quot;citationItems&quot;:[{&quot;id&quot;:&quot;40adaa44-6b9b-34ad-a075-2f59dd1a54fb&quot;,&quot;itemData&quot;:{&quot;type&quot;:&quot;article&quot;,&quot;id&quot;:&quot;40adaa44-6b9b-34ad-a075-2f59dd1a54fb&quot;,&quot;title&quot;:&quot;Malondialdehyde as a Potential Oxidative Stress Marker for Allergy-Oriented Diseases: An Update&quot;,&quot;author&quot;:[{&quot;family&quot;:&quot;Cordiano&quot;,&quot;given&quot;:&quot;Raffaele&quot;,&quot;parse-names&quot;:false,&quot;dropping-particle&quot;:&quot;&quot;,&quot;non-dropping-particle&quot;:&quot;&quot;},{&quot;family&quot;:&quot;Gioacchino&quot;,&quot;given&quot;:&quot;Mario&quot;,&quot;parse-names&quot;:false,&quot;dropping-particle&quot;:&quot;&quot;,&quot;non-dropping-particle&quot;:&quot;Di&quot;},{&quot;family&quot;:&quot;Mangifesta&quot;,&quot;given&quot;:&quot;Rocco&quot;,&quot;parse-names&quot;:false,&quot;dropping-particle&quot;:&quot;&quot;,&quot;non-dropping-particle&quot;:&quot;&quot;},{&quot;family&quot;:&quot;Panzera&quot;,&quot;given&quot;:&quot;Claudia&quot;,&quot;parse-names&quot;:false,&quot;dropping-particle&quot;:&quot;&quot;,&quot;non-dropping-particle&quot;:&quot;&quot;},{&quot;family&quot;:&quot;Gangemi&quot;,&quot;given&quot;:&quot;Sebastiano&quot;,&quot;parse-names&quot;:false,&quot;dropping-particle&quot;:&quot;&quot;,&quot;non-dropping-particle&quot;:&quot;&quot;},{&quot;family&quot;:&quot;Minciullo&quot;,&quot;given&quot;:&quot;Paola Lucia&quot;,&quot;parse-names&quot;:false,&quot;dropping-particle&quot;:&quot;&quot;,&quot;non-dropping-particle&quot;:&quot;&quot;}],&quot;container-title&quot;:&quot;Molecules&quot;,&quot;DOI&quot;:&quot;10.3390/molecules28165979&quot;,&quot;ISSN&quot;:&quot;14203049&quot;,&quot;PMID&quot;:&quot;37630231&quot;,&quot;issued&quot;:{&quot;date-parts&quot;:[[2023,8,1]]},&quot;abstract&quot;:&quot;Malondialdehyde (MDA) is a compound that is derived from the peroxidation of polyunsaturated fatty acids. It has been used as a biomarker to measure oxidative stress in various biological samples in patients who are affected by a wide range of diseases. The aim of our work is to provide an updated overview of the role of MDA as a marker of oxidative stress in allergy-related diseases. We considered studies involving both paediatric and adult patients affected by rhinitis, asthma, urticaria and atopic dermatitis. The measurement of MDA was performed on different types of samples. The reported data highlight the role of serum MDA in inflammatory airway diseases. According to the literature review, the oxidative stress status in asthmatic patients, assessed via MDA determination, appears to worsen in the presence of other allergic airway diseases and in relation to the disease severity. This suggests that MDA can be a suitable marker for monitoring the disease status. However, there are several limitations in the considered studies due to the different samples used and the lack of phenotyping and description of the clinical period of patients examined. In cutaneous allergic diseases, the role of MDA is controversial because of the smallness of the studies and the heterogeneity of the samples and patients.&quot;,&quot;publisher&quot;:&quot;Multidisciplinary Digital Publishing Institute (MDPI)&quot;,&quot;issue&quot;:&quot;16&quot;,&quot;volume&quot;:&quot;28&quot;,&quot;container-title-short&quot;:&quot;&quot;},&quot;isTemporary&quot;:false}]},{&quot;citationID&quot;:&quot;MENDELEY_CITATION_6222b29f-fc19-4e0e-83a2-c6f9d5745f66&quot;,&quot;properties&quot;:{&quot;noteIndex&quot;:0},&quot;isEdited&quot;:false,&quot;manualOverride&quot;:{&quot;isManuallyOverridden&quot;:false,&quot;citeprocText&quot;:&quot;(10)&quot;,&quot;manualOverrideText&quot;:&quot;&quot;},&quot;citationTag&quot;:&quot;MENDELEY_CITATION_v3_eyJjaXRhdGlvbklEIjoiTUVOREVMRVlfQ0lUQVRJT05fNjIyMmIyOWYtZmMxOS00ZTBlLTgzYTItYzZmOWQ1NzQ1ZjY2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quot;,&quot;citationItems&quot;:[{&quot;id&quot;:&quot;73d362da-388f-343b-849b-5bb507387ded&quot;,&quot;itemData&quot;:{&quot;type&quot;:&quot;article&quot;,&quot;id&quot;:&quot;73d362da-388f-343b-849b-5bb507387ded&quot;,&quot;title&quot;:&quot;Molecular controls of the oxygenation and redox reactions of hemoglobin&quot;,&quot;author&quot;:[{&quot;family&quot;:&quot;Bonaventura&quot;,&quot;given&quot;:&quot;Celia&quot;,&quot;parse-names&quot;:false,&quot;dropping-particle&quot;:&quot;&quot;,&quot;non-dropping-particle&quot;:&quot;&quot;},{&quot;family&quot;:&quot;Henkens&quot;,&quot;given&quot;:&quot;Robert&quot;,&quot;parse-names&quot;:false,&quot;dropping-particle&quot;:&quot;&quot;,&quot;non-dropping-particle&quot;:&quot;&quot;},{&quot;family&quot;:&quot;Alayash&quot;,&quot;given&quot;:&quot;Abdu I.&quot;,&quot;parse-names&quot;:false,&quot;dropping-particle&quot;:&quot;&quot;,&quot;non-dropping-particle&quot;:&quot;&quot;},{&quot;family&quot;:&quot;Banerjee&quot;,&quot;given&quot;:&quot;Sambuddha&quot;,&quot;parse-names&quot;:false,&quot;dropping-particle&quot;:&quot;&quot;,&quot;non-dropping-particle&quot;:&quot;&quot;},{&quot;family&quot;:&quot;Crumbliss&quot;,&quot;given&quot;:&quot;Alvin L.&quot;,&quot;parse-names&quot;:false,&quot;dropping-particle&quot;:&quot;&quot;,&quot;non-dropping-particle&quot;:&quot;&quot;}],&quot;container-title&quot;:&quot;Antioxidants and Redox Signaling&quot;,&quot;container-title-short&quot;:&quot;Antioxid Redox Signal&quot;,&quot;DOI&quot;:&quot;10.1089/ars.2012.4947&quot;,&quot;ISSN&quot;:&quot;15230864&quot;,&quot;PMID&quot;:&quot;23198874&quot;,&quot;issued&quot;:{&quot;date-parts&quot;:[[2013,6,10]]},&quot;page&quot;:&quot;2298-2313&quot;,&quot;abstract&quot;:&quot;Significance: The broad classes of O2-binding proteins known as hemoglobins (Hbs) carry out oxygenation and redox functions that allow organisms with significantly different physiological demands to exist in a wide range of environments. This is aided by allosteric controls that modulate the protein's redox reactions as well as its O2-binding functions. Recent Advances: The controls of Hb's redox reactions can differ appreciably from the molecular controls for Hb oxygenation and come into play in elegant mechanisms for dealing with nitrosative stress, in the malarial resistance conferred by sickle cell Hb, and in the as-yet unsuccessful designs for safe and effective blood substitutes. Critical Issues: An important basic principle in consideration of Hb's redox reactions is the distinction between kinetic and thermodynamic reaction control. Clarification of these modes of control is critical to gaining an increased understanding of Hb-mediated oxidative processes and oxidative toxicity in vivo. Future Directions: This review addresses emerging concepts and some unresolved questions regarding the interplay between the oxygenation and oxidation reactions of structurally diverse Hbs, both within red blood cells and under acellular conditions. Developing methods that control Hb-mediated oxidative toxicity will be critical to the future development of Hb-based blood substitutes. Antioxid. Redox Signal. 18, 2298-2313. © 2013, Mary Ann Liebert, Inc.&quot;,&quot;issue&quot;:&quot;17&quot;,&quot;volume&quot;:&quot;18&quot;},&quot;isTemporary&quot;:false}]},{&quot;citationID&quot;:&quot;MENDELEY_CITATION_e29b6ca6-03a7-4a0c-9b29-0063484d4c73&quot;,&quot;properties&quot;:{&quot;noteIndex&quot;:0},&quot;isEdited&quot;:false,&quot;manualOverride&quot;:{&quot;isManuallyOverridden&quot;:false,&quot;citeprocText&quot;:&quot;(11)&quot;,&quot;manualOverrideText&quot;:&quot;&quot;},&quot;citationTag&quot;:&quot;MENDELEY_CITATION_v3_eyJjaXRhdGlvbklEIjoiTUVOREVMRVlfQ0lUQVRJT05fZTI5YjZjYTYtMDNhNy00YTBjLTliMjktMDA2MzQ4NGQ0Yzcz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quot;,&quot;citationItems&quot;:[{&quot;id&quot;:&quot;fec38135-6c63-3f54-9db6-d7e799639ae8&quot;,&quot;itemData&quot;:{&quot;type&quot;:&quot;article-journal&quot;,&quot;id&quot;:&quot;fec38135-6c63-3f54-9db6-d7e799639ae8&quot;,&quot;title&quot;:&quot;Red cell alloantibodies in multiple transfused thalassaemia patients&quot;,&quot;author&quot;:[{&quot;family&quot;:&quot;Chaudhari&quot;,&quot;given&quot;:&quot;C. N.&quot;,&quot;parse-names&quot;:false,&quot;dropping-particle&quot;:&quot;&quot;,&quot;non-dropping-particle&quot;:&quot;&quot;}],&quot;container-title&quot;:&quot;Medical Journal Armed Forces India&quot;,&quot;container-title-short&quot;:&quot;Med J Armed Forces India&quot;,&quot;DOI&quot;:&quot;10.1016/S0377-1237(11)80008-0&quot;,&quot;ISSN&quot;:&quot;03771237&quot;,&quot;issued&quot;:{&quot;date-parts&quot;:[[2011]]},&quot;page&quot;:&quot;34-37&quot;,&quot;abstract&quot;:&quot;Background: Thalassaemia major patients require lifelong transfusion support due to which they are prone for alloimmunization to foreign RBCs. Alloimmunization can be prevented by extended phenotype match blood transfusion. The study was conducted to know the extent of problem of alloimmunization and to find important red cell antibodies in thalassaemia patients. Methods: A cross-sectional study was conducted. A total of 32 thalassaemia patients were enrolled. The specimen was subjected to red cell alloantibody and autoantibody by columo gel agglutination technique. R1wR1,R2R2, rr (papaine and non papain) and 11 cell panel reagent cells were used in screening and identification of alloantibodies respectively. Result: Six (18.8%) subjects were alloimmunized. All alloimmunized subjects were recipient of more than 20 units of transfusion. Total seven clinically significant alloantibodies were identified. Anti E and anti c were commonest antibodies in four (12.5%) patients. Conclusion: Red cell alloimmunization is an important risk in thalassaemia patient. 71.4 % of alloantibodies were anti E and anti c type. Extended phenotype match blood transfusion for Rh-c and Rh-E antigens or level 2 antigen matching stringency needs to be explored in preventing alloimmunization in thalassaemia patients.&quot;,&quot;publisher&quot;:&quot;Medical Journal Armed Forces India&quot;,&quot;issue&quot;:&quot;1&quot;,&quot;volume&quot;:&quot;67&quot;},&quot;isTemporary&quot;:false}]},{&quot;citationID&quot;:&quot;MENDELEY_CITATION_b4b486cf-5e63-417f-a164-bf50741e7296&quot;,&quot;properties&quot;:{&quot;noteIndex&quot;:0},&quot;isEdited&quot;:false,&quot;manualOverride&quot;:{&quot;isManuallyOverridden&quot;:false,&quot;citeprocText&quot;:&quot;(7,9)&quot;,&quot;manualOverrideText&quot;:&quot;&quot;},&quot;citationTag&quot;:&quot;MENDELEY_CITATION_v3_eyJjaXRhdGlvbklEIjoiTUVOREVMRVlfQ0lUQVRJT05fYjRiNDg2Y2YtNWU2My00MTdmLWExNjQtYmY1MDc0MWU3Mjk2IiwicHJvcGVydGllcyI6eyJub3RlSW5kZXgiOjB9LCJpc0VkaXRlZCI6ZmFsc2UsIm1hbnVhbE92ZXJyaWRlIjp7ImlzTWFudWFsbHlPdmVycmlkZGVuIjpmYWxzZSwiY2l0ZXByb2NUZXh0IjoiKDcsOSkiLCJtYW51YWxPdmVycmlkZVRleHQiOiIifSwiY2l0YXRpb25JdGVtcyI6W3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&quot;,&quot;citationItems&quot;:[{&quot;id&quot;:&quot;40adaa44-6b9b-34ad-a075-2f59dd1a54fb&quot;,&quot;itemData&quot;:{&quot;type&quot;:&quot;article&quot;,&quot;id&quot;:&quot;40adaa44-6b9b-34ad-a075-2f59dd1a54fb&quot;,&quot;title&quot;:&quot;Malondialdehyde as a Potential Oxidative Stress Marker for Allergy-Oriented Diseases: An Update&quot;,&quot;author&quot;:[{&quot;family&quot;:&quot;Cordiano&quot;,&quot;given&quot;:&quot;Raffaele&quot;,&quot;parse-names&quot;:false,&quot;dropping-particle&quot;:&quot;&quot;,&quot;non-dropping-particle&quot;:&quot;&quot;},{&quot;family&quot;:&quot;Gioacchino&quot;,&quot;given&quot;:&quot;Mario&quot;,&quot;parse-names&quot;:false,&quot;dropping-particle&quot;:&quot;&quot;,&quot;non-dropping-particle&quot;:&quot;Di&quot;},{&quot;family&quot;:&quot;Mangifesta&quot;,&quot;given&quot;:&quot;Rocco&quot;,&quot;parse-names&quot;:false,&quot;dropping-particle&quot;:&quot;&quot;,&quot;non-dropping-particle&quot;:&quot;&quot;},{&quot;family&quot;:&quot;Panzera&quot;,&quot;given&quot;:&quot;Claudia&quot;,&quot;parse-names&quot;:false,&quot;dropping-particle&quot;:&quot;&quot;,&quot;non-dropping-particle&quot;:&quot;&quot;},{&quot;family&quot;:&quot;Gangemi&quot;,&quot;given&quot;:&quot;Sebastiano&quot;,&quot;parse-names&quot;:false,&quot;dropping-particle&quot;:&quot;&quot;,&quot;non-dropping-particle&quot;:&quot;&quot;},{&quot;family&quot;:&quot;Minciullo&quot;,&quot;given&quot;:&quot;Paola Lucia&quot;,&quot;parse-names&quot;:false,&quot;dropping-particle&quot;:&quot;&quot;,&quot;non-dropping-particle&quot;:&quot;&quot;}],&quot;container-title&quot;:&quot;Molecules&quot;,&quot;DOI&quot;:&quot;10.3390/molecules28165979&quot;,&quot;ISSN&quot;:&quot;14203049&quot;,&quot;PMID&quot;:&quot;37630231&quot;,&quot;issued&quot;:{&quot;date-parts&quot;:[[2023,8,1]]},&quot;abstract&quot;:&quot;Malondialdehyde (MDA) is a compound that is derived from the peroxidation of polyunsaturated fatty acids. It has been used as a biomarker to measure oxidative stress in various biological samples in patients who are affected by a wide range of diseases. The aim of our work is to provide an updated overview of the role of MDA as a marker of oxidative stress in allergy-related diseases. We considered studies involving both paediatric and adult patients affected by rhinitis, asthma, urticaria and atopic dermatitis. The measurement of MDA was performed on different types of samples. The reported data highlight the role of serum MDA in inflammatory airway diseases. According to the literature review, the oxidative stress status in asthmatic patients, assessed via MDA determination, appears to worsen in the presence of other allergic airway diseases and in relation to the disease severity. This suggests that MDA can be a suitable marker for monitoring the disease status. However, there are several limitations in the considered studies due to the different samples used and the lack of phenotyping and description of the clinical period of patients examined. In cutaneous allergic diseases, the role of MDA is controversial because of the smallness of the studies and the heterogeneity of the samples and patients.&quot;,&quot;publisher&quot;:&quot;Multidisciplinary Digital Publishing Institute (MDPI)&quot;,&quot;issue&quot;:&quot;16&quot;,&quot;volume&quot;:&quot;28&quot;,&quot;container-title-short&quot;:&quot;&quot;},&quot;isTemporary&quot;:false},{&quot;id&quot;:&quot;84c0b5cb-a015-3ea2-bd81-5c5ec0e000b7&quot;,&quot;itemData&quot;:{&quot;type&quot;:&quot;report&quot;,&quot;id&quot;:&quot;84c0b5cb-a015-3ea2-bd81-5c5ec0e000b7&quot;,&quot;title&quot;:&quot;The Haber-Weiss reaction and mechanisms of toxicity&quot;,&quot;author&quot;:[{&quot;family&quot;:&quot;Kehrer&quot;,&quot;given&quot;:&quot;James P&quot;,&quot;parse-names&quot;:false,&quot;dropping-particle&quot;:&quot;&quot;,&quot;non-dropping-particle&quot;:&quot;&quot;}],&quot;container-title&quot;:&quot;Toxicology&quot;,&quot;container-title-short&quot;:&quot;Toxicology&quot;,&quot;URL&quot;:&quot;www.elsevier.com/locate/toxicol&quot;,&quot;issued&quot;:{&quot;date-parts&quot;:[[2000]]},&quot;number-of-pages&quot;:&quot;43-50&quot;,&quot;abstract&quot;:&quot;The concept that the highly reactive hydroxyl radical (HO ) could be generated from an interaction between superoxide (O 2  −) and hydrogen peroxide (H 2 O 2) was proposed (with Joseph Weiss) in Professor Haber's final paper published in 1934. Until it was recognized that free radicals are produced in biological systems, this finding seemed to have no relevance to biology. However, following the discovery that O 2  − was a normal cellular metabolite, it was quickly recognized that the Haber-Weiss reaction (O 2  − + H 2 O 2  HO  +O 2 + HO −) might provide a means to generate more toxic radicals. Although the basic reaction has a second order rate constant of zero in aqueous solution and thus cannot occur in biological systems, the ability of iron salts to serve as catalysts was discussed by these authors. Because transition metal ions, particularly iron, are present at low levels in biological systems, this pathway (commonly referred to as the iron-catalyzed Haber-Weiss reaction) has been widely postulated to account for the in vivo generation of the highly reactive HO . Recent data documenting the importance of redox regulation of various cellular signaling pathways makes it clear that free radicals are essential for normal cellular function. However, this also makes it obvious that disruptions of free radical production or defenses at many different levels can lead to adverse effects on cells. While the generation of HO  , which is by far the most reactive oxygen species, is generally indicative of an overtly toxic event, it is through studies at this level that we have reached a better understanding of free radicals as both signaling molecules and toxic species.&quot;,&quot;volume&quot;:&quot;149&quot;},&quot;isTemporary&quot;:false}]},{&quot;citationID&quot;:&quot;MENDELEY_CITATION_b945c0cf-2365-475b-a4a0-362a2b664085&quot;,&quot;properties&quot;:{&quot;noteIndex&quot;:0},&quot;isEdited&quot;:false,&quot;manualOverride&quot;:{&quot;isManuallyOverridden&quot;:false,&quot;citeprocText&quot;:&quot;(12)&quot;,&quot;manualOverrideText&quot;:&quot;&quot;},&quot;citationTag&quot;:&quot;MENDELEY_CITATION_v3_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&quot;,&quot;citationItems&quot;:[{&quot;id&quot;:&quot;5af17e72-d84e-3c8e-9375-ad633722b329&quot;,&quot;itemData&quot;:{&quot;type&quot;:&quot;article-journal&quot;,&quot;id&quot;:&quot;5af17e72-d84e-3c8e-9375-ad633722b329&quot;,&quot;title&quot;:&quot;The study progression of transfusion-related acute lung injury-associated inflammatory response&quot;,&quot;author&quot;:[{&quot;family&quot;:&quot;-&quot;,&quot;given&quot;:&quot;-&quot;,&quot;parse-names&quot;:false,&quot;dropping-particle&quot;:&quot;&quot;,&quot;non-dropping-particle&quot;:&quot;&quot;},{&quot;family&quot;:&quot;-&quot;,&quot;given&quot;:&quot;-&quot;,&quot;parse-names&quot;:false,&quot;dropping-particle&quot;:&quot;&quot;,&quot;non-dropping-particle&quot;:&quot;&quot;},{&quot;family&quot;:&quot;-&quot;,&quot;given&quot;:&quot;-&quot;,&quot;parse-names&quot;:false,&quot;dropping-particle&quot;:&quot;&quot;,&quot;non-dropping-particle&quot;:&quot;&quot;},{&quot;family&quot;:&quot;-&quot;,&quot;given&quot;:&quot;-&quot;,&quot;parse-names&quot;:false,&quot;dropping-particle&quot;:&quot;&quot;,&quot;non-dropping-particle&quot;:&quot;&quot;}],&quot;DOI&quot;:&quot;10.3760/cma.j.issn.1673-4394.2014.01.006&quot;,&quot;URL&quot;:&quot;https://discovery.researcher.life/article/the-study-progression-of-transfusion-related-acute-lung-injury-associated-inflammatory-response/0aa8eab47f5b326eb9866d23e24d89c5&quot;,&quot;issued&quot;:{&quot;date-parts&quot;:[[2014,1,5]]},&quot;abstract&quot;:&quot;Amongst the numerous possible complications,transfusion-related acute lung injury(TRALI) has emerged as the most important cause of morbidity and mortality resulting from transfusion of blood or blood components.TRALI may reflect an acute pulmonary disease caused by an exaggerated uncontrolled innate immune response.This concept has been supported by recent reports on an expanding spectrum of acute and chronic inflammatory diseases.TRALI-associated inflammatory response of the host is initiated by damage-associated molecular patterns (DAMPs) generated during collection,processing,and storage of blood/blood components.These DAMPs,after transfusion,are able to activate host innate immune system and to promote the formation of lung inflammation.To gain a more precise understanding of the potential role of innate immune events in TRALI,studies have to be devoted to search for potential DAMPs in blood/blood products in relation to processing methods and storage time.These studies may help investigators to design and to implement future treatment. Key words: Transfusion-related acute lung injury; Innate immune system; Mechanism&quot;,&quot;volume&quot;:&quot;37&quot;,&quot;container-title-short&quot;:&quot;&quot;},&quot;isTemporary&quot;:false}]},{&quot;citationID&quot;:&quot;MENDELEY_CITATION_5c78949a-32a2-43ee-97b4-c27ba7df2e3f&quot;,&quot;properties&quot;:{&quot;noteIndex&quot;:0},&quot;isEdited&quot;:false,&quot;manualOverride&quot;:{&quot;isManuallyOverridden&quot;:false,&quot;citeprocText&quot;:&quot;(11)&quot;,&quot;manualOverrideText&quot;:&quot;&quot;},&quot;citationTag&quot;:&quot;MENDELEY_CITATION_v3_eyJjaXRhdGlvbklEIjoiTUVOREVMRVlfQ0lUQVRJT05fNWM3ODk0OWEtMzJhMi00M2VlLTk3YjQtYzI3YmE3ZGYyZTNm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quot;,&quot;citationItems&quot;:[{&quot;id&quot;:&quot;fec38135-6c63-3f54-9db6-d7e799639ae8&quot;,&quot;itemData&quot;:{&quot;type&quot;:&quot;article-journal&quot;,&quot;id&quot;:&quot;fec38135-6c63-3f54-9db6-d7e799639ae8&quot;,&quot;title&quot;:&quot;Red cell alloantibodies in multiple transfused thalassaemia patients&quot;,&quot;author&quot;:[{&quot;family&quot;:&quot;Chaudhari&quot;,&quot;given&quot;:&quot;C. N.&quot;,&quot;parse-names&quot;:false,&quot;dropping-particle&quot;:&quot;&quot;,&quot;non-dropping-particle&quot;:&quot;&quot;}],&quot;container-title&quot;:&quot;Medical Journal Armed Forces India&quot;,&quot;container-title-short&quot;:&quot;Med J Armed Forces India&quot;,&quot;DOI&quot;:&quot;10.1016/S0377-1237(11)80008-0&quot;,&quot;ISSN&quot;:&quot;03771237&quot;,&quot;issued&quot;:{&quot;date-parts&quot;:[[2011]]},&quot;page&quot;:&quot;34-37&quot;,&quot;abstract&quot;:&quot;Background: Thalassaemia major patients require lifelong transfusion support due to which they are prone for alloimmunization to foreign RBCs. Alloimmunization can be prevented by extended phenotype match blood transfusion. The study was conducted to know the extent of problem of alloimmunization and to find important red cell antibodies in thalassaemia patients. Methods: A cross-sectional study was conducted. A total of 32 thalassaemia patients were enrolled. The specimen was subjected to red cell alloantibody and autoantibody by columo gel agglutination technique. R1wR1,R2R2, rr (papaine and non papain) and 11 cell panel reagent cells were used in screening and identification of alloantibodies respectively. Result: Six (18.8%) subjects were alloimmunized. All alloimmunized subjects were recipient of more than 20 units of transfusion. Total seven clinically significant alloantibodies were identified. Anti E and anti c were commonest antibodies in four (12.5%) patients. Conclusion: Red cell alloimmunization is an important risk in thalassaemia patient. 71.4 % of alloantibodies were anti E and anti c type. Extended phenotype match blood transfusion for Rh-c and Rh-E antigens or level 2 antigen matching stringency needs to be explored in preventing alloimmunization in thalassaemia patients.&quot;,&quot;publisher&quot;:&quot;Medical Journal Armed Forces India&quot;,&quot;issue&quot;:&quot;1&quot;,&quot;volume&quot;:&quot;67&quot;},&quot;isTemporary&quot;:false}]},{&quot;citationID&quot;:&quot;MENDELEY_CITATION_fac7c9fc-c67b-4360-aee4-6e4d3562ec62&quot;,&quot;properties&quot;:{&quot;noteIndex&quot;:0},&quot;isEdited&quot;:false,&quot;manualOverride&quot;:{&quot;isManuallyOverridden&quot;:false,&quot;citeprocText&quot;:&quot;(13)&quot;,&quot;manualOverrideText&quot;:&quot;&quot;},&quot;citationTag&quot;:&quot;MENDELEY_CITATION_v3_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&quot;,&quot;citationItems&quot;:[{&quot;id&quot;:&quot;a6bc445f-9160-3beb-9d33-dd242bcfb44c&quot;,&quot;itemData&quot;:{&quot;type&quot;:&quot;article-journal&quot;,&quot;id&quot;:&quot;a6bc445f-9160-3beb-9d33-dd242bcfb44c&quot;,&quot;title&quot;:&quot;Inflammatory Cytokines in Association With High Fetal Hemoglobin Level Reduce the Episodes of Vaso-Occlusive Crisis in Sickle Cell Patients&quot;,&quot;author&quot;:[{&quot;family&quot;:&quot;Dixit&quot;,&quot;given&quot;:&quot;Sujata&quot;,&quot;parse-names&quot;:false,&quot;dropping-particle&quot;:&quot;&quot;,&quot;non-dropping-particle&quot;:&quot;&quot;},{&quot;family&quot;:&quot;Das&quot;,&quot;given&quot;:&quot;Arundhuti&quot;,&quot;parse-names&quot;:false,&quot;dropping-particle&quot;:&quot;&quot;,&quot;non-dropping-particle&quot;:&quot;&quot;},{&quot;family&quot;:&quot;Samal&quot;,&quot;given&quot;:&quot;Priyanka&quot;,&quot;parse-names&quot;:false,&quot;dropping-particle&quot;:&quot;&quot;,&quot;non-dropping-particle&quot;:&quot;&quot;},{&quot;family&quot;:&quot;Sandeepta&quot;,&quot;given&quot;:&quot;Sonali&quot;,&quot;parse-names&quot;:false,&quot;dropping-particle&quot;:&quot;&quot;,&quot;non-dropping-particle&quot;:&quot;&quot;},{&quot;family&quot;:&quot;Panigrahi&quot;,&quot;given&quot;:&quot;Swati Sudeshna&quot;,&quot;parse-names&quot;:false,&quot;dropping-particle&quot;:&quot;&quot;,&quot;non-dropping-particle&quot;:&quot;&quot;},{&quot;family&quot;:&quot;Jain&quot;,&quot;given&quot;:&quot;Hitesh Kumar&quot;,&quot;parse-names&quot;:false,&quot;dropping-particle&quot;:&quot;&quot;,&quot;non-dropping-particle&quot;:&quot;&quot;},{&quot;family&quot;:&quot;Biswas&quot;,&quot;given&quot;:&quot;Subhojeet&quot;,&quot;parse-names&quot;:false,&quot;dropping-particle&quot;:&quot;&quot;,&quot;non-dropping-particle&quot;:&quot;&quot;},{&quot;family&quot;:&quot;Suar&quot;,&quot;given&quot;:&quot;Mrutyunjay&quot;,&quot;parse-names&quot;:false,&quot;dropping-particle&quot;:&quot;&quot;,&quot;non-dropping-particle&quot;:&quot;&quot;},{&quot;family&quot;:&quot;Pati&quot;,&quot;given&quot;:&quot;Sanghamitra&quot;,&quot;parse-names&quot;:false,&quot;dropping-particle&quot;:&quot;&quot;,&quot;non-dropping-particle&quot;:&quot;&quot;},{&quot;family&quot;:&quot;Ranjit&quot;,&quot;given&quot;:&quot;Manoranjan&quot;,&quot;parse-names&quot;:false,&quot;dropping-particle&quot;:&quot;&quot;,&quot;non-dropping-particle&quot;:&quot;&quot;},{&quot;family&quot;:&quot;Bal&quot;,&quot;given&quot;:&quot;Madhusmita&quot;,&quot;parse-names&quot;:false,&quot;dropping-particle&quot;:&quot;&quot;,&quot;non-dropping-particle&quot;:&quot;&quot;}],&quot;container-title&quot;:&quot;Journal of Hematology&quot;,&quot;container-title-short&quot;:&quot;J Hematol&quot;,&quot;DOI&quot;:&quot;10.14740/jh1353&quot;,&quot;ISSN&quot;:&quot;1927-1212&quot;,&quot;issued&quot;:{&quot;date-parts&quot;:[[2025,6]]},&quot;page&quot;:&quot;124-132&quot;,&quot;publisher&quot;:&quot;Elmer Press, Inc.&quot;,&quot;issue&quot;:&quot;3&quot;,&quot;volume&quot;:&quot;14&quot;},&quot;isTemporary&quot;:false}]},{&quot;citationID&quot;:&quot;MENDELEY_CITATION_5e02e84a-bc0a-4138-b4e6-ca2546753f3a&quot;,&quot;properties&quot;:{&quot;noteIndex&quot;:0},&quot;isEdited&quot;:false,&quot;manualOverride&quot;:{&quot;isManuallyOverridden&quot;:false,&quot;citeprocText&quot;:&quot;(4)&quot;,&quot;manualOverrideText&quot;:&quot;&quot;},&quot;citationTag&quot;:&quot;MENDELEY_CITATION_v3_eyJjaXRhdGlvbklEIjoiTUVOREVMRVlfQ0lUQVRJT05fNWUwMmU4NGEtYmMwYS00MTM4LWI0ZTYtY2EyNTQ2NzUzZjNhIiwicHJvcGVydGllcyI6eyJub3RlSW5kZXgiOjB9LCJpc0VkaXRlZCI6ZmFsc2UsIm1hbnVhbE92ZXJyaWRlIjp7ImlzTWFudWFsbHlPdmVycmlkZGVuIjpmYWxzZSwiY2l0ZXByb2NUZXh0IjoiKD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quot;,&quot;citationItems&quot;:[{&quot;id&quot;:&quot;f9cc199f-0cd8-3e66-8547-d41e827ae388&quot;,&quot;itemData&quot;:{&quot;type&quot;:&quot;article-journal&quot;,&quot;id&quot;:&quot;f9cc199f-0cd8-3e66-8547-d41e827ae388&quot;,&quot;title&quot;:&quot;Oxidative stress and inflammation in iron-overloaded patients with β-thalassaemia or sickle cell disease&quot;,&quot;author&quot;:[{&quot;family&quot;:&quot;Walter&quot;,&quot;given&quot;:&quot;Patrick B.&quot;,&quot;parse-names&quot;:false,&quot;dropping-particle&quot;:&quot;&quot;,&quot;non-dropping-particle&quot;:&quot;&quot;},{&quot;family&quot;:&quot;Fung&quot;,&quot;given&quot;:&quot;Ellen B.&quot;,&quot;parse-names&quot;:false,&quot;dropping-particle&quot;:&quot;&quot;,&quot;non-dropping-particle&quot;:&quot;&quot;},{&quot;family&quot;:&quot;Killilea&quot;,&quot;given&quot;:&quot;David W.&quot;,&quot;parse-names&quot;:false,&quot;dropping-particle&quot;:&quot;&quot;,&quot;non-dropping-particle&quot;:&quot;&quot;},{&quot;family&quot;:&quot;Jiang&quot;,&quot;given&quot;:&quot;Qing&quot;,&quot;parse-names&quot;:false,&quot;dropping-particle&quot;:&quot;&quot;,&quot;non-dropping-particle&quot;:&quot;&quot;},{&quot;family&quot;:&quot;Hudes&quot;,&quot;given&quot;:&quot;Mark&quot;,&quot;parse-names&quot;:false,&quot;dropping-particle&quot;:&quot;&quot;,&quot;non-dropping-particle&quot;:&quot;&quot;},{&quot;family&quot;:&quot;Madden&quot;,&quot;given&quot;:&quot;Jacqueline&quot;,&quot;parse-names&quot;:false,&quot;dropping-particle&quot;:&quot;&quot;,&quot;non-dropping-particle&quot;:&quot;&quot;},{&quot;family&quot;:&quot;Porter&quot;,&quot;given&quot;:&quot;John&quot;,&quot;parse-names&quot;:false,&quot;dropping-particle&quot;:&quot;&quot;,&quot;non-dropping-particle&quot;:&quot;&quot;},{&quot;family&quot;:&quot;Evans&quot;,&quot;given&quot;:&quot;Patricia&quot;,&quot;parse-names&quot;:false,&quot;dropping-particle&quot;:&quot;&quot;,&quot;non-dropping-particle&quot;:&quot;&quot;},{&quot;family&quot;:&quot;Vichinsky&quot;,&quot;given&quot;:&quot;Elliott&quot;,&quot;parse-names&quot;:false,&quot;dropping-particle&quot;:&quot;&quot;,&quot;non-dropping-particle&quot;:&quot;&quot;},{&quot;family&quot;:&quot;Harmatz&quot;,&quot;given&quot;:&quot;Paul&quot;,&quot;parse-names&quot;:false,&quot;dropping-particle&quot;:&quot;&quot;,&quot;non-dropping-particle&quot;:&quot;&quot;}],&quot;container-title&quot;:&quot;British Journal of Haematology&quot;,&quot;container-title-short&quot;:&quot;Br J Haematol&quot;,&quot;DOI&quot;:&quot;10.1111/j.1365-2141.2006.06277.x&quot;,&quot;ISSN&quot;:&quot;00071048&quot;,&quot;PMID&quot;:&quot;17010049&quot;,&quot;issued&quot;:{&quot;date-parts&quot;:[[2006,10]]},&quot;page&quot;:&quot;254-263&quot;,&quot;abstract&quot;:&quot;Blood transfusion therapy is life-saving for patients with β-thalassaemia and sickle cell disease (SCD), but often results in severe iron overload. This pilot study examined whether the biomarkers of tissue injury or inflammation differ in these two diseases. Plasma malondialdehyde (MDA) was significantly increased 1.8-fold in thalassaemia relative to control patients. In contrast, MDA in SCD was not significantly different from controls. In multivariate analysis, the strongest predictors of elevated MDA were liver iron concentration (P &lt; 0.001) and specific diagnosis (P = 0.019). A significant 2-fold elevation of non-transferrin bound iron (NTBI) was observed in thalassaemia relative to SCD. NTBI was not a significant predictor of high MDA in multivariate analysis. SCD patients showed a significant 2.2-fold elevation of the inflammatory marker interleukin (IL)-6 relative to controls, and a 3.6- and 1.7-fold increase in IL-5 and IL-10 relative to thalassaemia. Although α-tocopherol was significantly decreased by at least 32% in both thalassaemia and SCD, indicating ongoing oxidant stress and antioxidant consumption, γ-tocopherol, a nitric oxide-selective antioxidant, was increased 36% in SCD relative to thalassaemia. These results demonstrate that thalassaemia patients have increased MDA and circulating NTBI relative to SCD patients and lower levels of some cytokines and γ-tocopherol. This supports the hypothesis that the biology of SCD may show increased inflammation and increased levels of protective antioxidants compared with thalassaemia. © 2006 The Authors.&quot;,&quot;issue&quot;:&quot;2&quot;,&quot;volume&quot;:&quot;135&quot;},&quot;isTemporary&quot;:false}]},{&quot;citationID&quot;:&quot;MENDELEY_CITATION_b63e065d-b4ec-45c1-9434-0be09d788923&quot;,&quot;properties&quot;:{&quot;noteIndex&quot;:0},&quot;isEdited&quot;:false,&quot;manualOverride&quot;:{&quot;isManuallyOverridden&quot;:false,&quot;citeprocText&quot;:&quot;(4,14)&quot;,&quot;manualOverrideText&quot;:&quot;&quot;},&quot;citationTag&quot;:&quot;MENDELEY_CITATION_v3_eyJjaXRhdGlvbklEIjoiTUVOREVMRVlfQ0lUQVRJT05fYjYzZTA2NWQtYjRlYy00NWMxLTk0MzQtMGJlMDlkNzg4OTIzIiwicHJvcGVydGllcyI6eyJub3RlSW5kZXgiOjB9LCJpc0VkaXRlZCI6ZmFsc2UsIm1hbnVhbE92ZXJyaWRlIjp7ImlzTWFudWFsbHlPdmVycmlkZGVuIjpmYWxzZSwiY2l0ZXByb2NUZXh0IjoiKDQsMTQpIiwibWFudWFsT3ZlcnJpZGVUZXh0IjoiIn0sImNpdGF0aW9uSXRlbXMiOlt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&quot;,&quot;citationItems&quot;:[{&quot;id&quot;:&quot;f9cc199f-0cd8-3e66-8547-d41e827ae388&quot;,&quot;itemData&quot;:{&quot;type&quot;:&quot;article-journal&quot;,&quot;id&quot;:&quot;f9cc199f-0cd8-3e66-8547-d41e827ae388&quot;,&quot;title&quot;:&quot;Oxidative stress and inflammation in iron-overloaded patients with β-thalassaemia or sickle cell disease&quot;,&quot;author&quot;:[{&quot;family&quot;:&quot;Walter&quot;,&quot;given&quot;:&quot;Patrick B.&quot;,&quot;parse-names&quot;:false,&quot;dropping-particle&quot;:&quot;&quot;,&quot;non-dropping-particle&quot;:&quot;&quot;},{&quot;family&quot;:&quot;Fung&quot;,&quot;given&quot;:&quot;Ellen B.&quot;,&quot;parse-names&quot;:false,&quot;dropping-particle&quot;:&quot;&quot;,&quot;non-dropping-particle&quot;:&quot;&quot;},{&quot;family&quot;:&quot;Killilea&quot;,&quot;given&quot;:&quot;David W.&quot;,&quot;parse-names&quot;:false,&quot;dropping-particle&quot;:&quot;&quot;,&quot;non-dropping-particle&quot;:&quot;&quot;},{&quot;family&quot;:&quot;Jiang&quot;,&quot;given&quot;:&quot;Qing&quot;,&quot;parse-names&quot;:false,&quot;dropping-particle&quot;:&quot;&quot;,&quot;non-dropping-particle&quot;:&quot;&quot;},{&quot;family&quot;:&quot;Hudes&quot;,&quot;given&quot;:&quot;Mark&quot;,&quot;parse-names&quot;:false,&quot;dropping-particle&quot;:&quot;&quot;,&quot;non-dropping-particle&quot;:&quot;&quot;},{&quot;family&quot;:&quot;Madden&quot;,&quot;given&quot;:&quot;Jacqueline&quot;,&quot;parse-names&quot;:false,&quot;dropping-particle&quot;:&quot;&quot;,&quot;non-dropping-particle&quot;:&quot;&quot;},{&quot;family&quot;:&quot;Porter&quot;,&quot;given&quot;:&quot;John&quot;,&quot;parse-names&quot;:false,&quot;dropping-particle&quot;:&quot;&quot;,&quot;non-dropping-particle&quot;:&quot;&quot;},{&quot;family&quot;:&quot;Evans&quot;,&quot;given&quot;:&quot;Patricia&quot;,&quot;parse-names&quot;:false,&quot;dropping-particle&quot;:&quot;&quot;,&quot;non-dropping-particle&quot;:&quot;&quot;},{&quot;family&quot;:&quot;Vichinsky&quot;,&quot;given&quot;:&quot;Elliott&quot;,&quot;parse-names&quot;:false,&quot;dropping-particle&quot;:&quot;&quot;,&quot;non-dropping-particle&quot;:&quot;&quot;},{&quot;family&quot;:&quot;Harmatz&quot;,&quot;given&quot;:&quot;Paul&quot;,&quot;parse-names&quot;:false,&quot;dropping-particle&quot;:&quot;&quot;,&quot;non-dropping-particle&quot;:&quot;&quot;}],&quot;container-title&quot;:&quot;British Journal of Haematology&quot;,&quot;container-title-short&quot;:&quot;Br J Haematol&quot;,&quot;DOI&quot;:&quot;10.1111/j.1365-2141.2006.06277.x&quot;,&quot;ISSN&quot;:&quot;00071048&quot;,&quot;PMID&quot;:&quot;17010049&quot;,&quot;issued&quot;:{&quot;date-parts&quot;:[[2006,10]]},&quot;page&quot;:&quot;254-263&quot;,&quot;abstract&quot;:&quot;Blood transfusion therapy is life-saving for patients with β-thalassaemia and sickle cell disease (SCD), but often results in severe iron overload. This pilot study examined whether the biomarkers of tissue injury or inflammation differ in these two diseases. Plasma malondialdehyde (MDA) was significantly increased 1.8-fold in thalassaemia relative to control patients. In contrast, MDA in SCD was not significantly different from controls. In multivariate analysis, the strongest predictors of elevated MDA were liver iron concentration (P &lt; 0.001) and specific diagnosis (P = 0.019). A significant 2-fold elevation of non-transferrin bound iron (NTBI) was observed in thalassaemia relative to SCD. NTBI was not a significant predictor of high MDA in multivariate analysis. SCD patients showed a significant 2.2-fold elevation of the inflammatory marker interleukin (IL)-6 relative to controls, and a 3.6- and 1.7-fold increase in IL-5 and IL-10 relative to thalassaemia. Although α-tocopherol was significantly decreased by at least 32% in both thalassaemia and SCD, indicating ongoing oxidant stress and antioxidant consumption, γ-tocopherol, a nitric oxide-selective antioxidant, was increased 36% in SCD relative to thalassaemia. These results demonstrate that thalassaemia patients have increased MDA and circulating NTBI relative to SCD patients and lower levels of some cytokines and γ-tocopherol. This supports the hypothesis that the biology of SCD may show increased inflammation and increased levels of protective antioxidants compared with thalassaemia. © 2006 The Authors.&quot;,&quot;issue&quot;:&quot;2&quot;,&quot;volume&quot;:&quot;135&quot;},&quot;isTemporary&quot;:false},{&quot;id&quot;:&quot;8d870bb6-0834-3274-b9d3-d13c05a7fc0d&quot;,&quot;itemData&quot;:{&quot;type&quot;:&quot;report&quot;,&quot;id&quot;:&quot;8d870bb6-0834-3274-b9d3-d13c05a7fc0d&quot;,&quot;title&quot;:&quot;Iron overload in transfusion-dependent patients&quot;,&quot;author&quot;:[{&quot;family&quot;:&quot;Coates&quot;,&quot;given&quot;:&quot;Thomas D&quot;,&quot;parse-names&quot;:false,&quot;dropping-particle&quot;:&quot;&quot;,&quot;non-dropping-particle&quot;:&quot;&quot;}],&quot;URL&quot;:&quot;http://ashpublications.org/hematology/article-pdf/2019/1/337/1546219/hem2019000036c.pdf&quot;,&quot;abstract&quot;:&quot;Before the advent of effective iron chelation, death from iron-induced cardiomyopathy occurred in the second decade in patients with transfusion-dependent chronic anemias. The advances in our understanding of iron metabolism; the ability to monitor iron loading in the liver, heart, pancreas and pituitary; and the availability of several effective iron chelators have dramatically improved survival and reduced morbidity from transfusion-related iron overload. Nevertheless, significantly increased survival brings about new complications such as malignant transformation resulting from prolonged exposure to iron, which need to be considered when developing long-term therapeutic strategies. This review discusses the current biology of iron homeostasis and its close relation to marrow activity in patients with transfusion-dependent anemias, and how biology informs clinical approach to treatment. Learning Objectives • Discuss the mechanism of nonregulated entry of iron into organs and the importance of this in clinical management • Discuss the critical role of ineffective erythropoiesis and marrow activity organ distribution of iron and iron toxicity • Discuss the importance of continual levels in preventing and treating cardiac and endocrine organ iron overload • Discuss the different consequences of iron toxicity now that survival is better and patients are exposed for decades&quot;,&quot;container-title-short&quot;:&quot;&quot;},&quot;isTemporary&quot;:false}]},{&quot;citationID&quot;:&quot;MENDELEY_CITATION_789343f9-3da4-4182-9a9e-e56dae27191e&quot;,&quot;properties&quot;:{&quot;noteIndex&quot;:0},&quot;isEdited&quot;:false,&quot;manualOverride&quot;:{&quot;isManuallyOverridden&quot;:false,&quot;citeprocText&quot;:&quot;(15)&quot;,&quot;manualOverrideText&quot;:&quot;&quot;},&quot;citationTag&quot;:&quot;MENDELEY_CITATION_v3_eyJjaXRhdGlvbklEIjoiTUVOREVMRVlfQ0lUQVRJT05fNzg5MzQzZjktM2RhNC00MTgyLTlhOWUtZTU2ZGFlMjcxOTFlIiwicHJvcGVydGllcyI6eyJub3RlSW5kZXgiOjB9LCJpc0VkaXRlZCI6ZmFsc2UsIm1hbnVhbE92ZXJyaWRlIjp7ImlzTWFudWFsbHlPdmVycmlkZGVuIjpmYWxzZSwiY2l0ZXByb2NUZXh0IjoiKDE1KSIsIm1hbnVhbE92ZXJyaWRlVGV4dCI6IiJ9LCJjaXRhdGlvbkl0ZW1zIjpb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quot;,&quot;citationItems&quot;:[{&quot;id&quot;:&quot;7ec24169-7639-36ef-a38d-73ebb2abb8ad&quot;,&quot;itemData&quot;:{&quot;type&quot;:&quot;report&quot;,&quot;id&quot;:&quot;7ec24169-7639-36ef-a38d-73ebb2abb8ad&quot;,&quot;title&quot;:&quot;EARLY STUDIES: RENAL VASOCONSTRICTOR ACTIONS OF 15-F 2T-ISOP Isoprostanes and the Kidney&quot;,&quot;author&quot;:[{&quot;family&quot;:&quot;Badr&quot;,&quot;given&quot;:&quot;Kamal F&quot;,&quot;parse-names&quot;:false,&quot;dropping-particle&quot;:&quot;&quot;,&quot;non-dropping-particle&quot;:&quot;&quot;},{&quot;family&quot;:&quot;Abi-Antoun&quot;,&quot;given&quot;:&quot;Tania E&quot;,&quot;parse-names&quot;:false,&quot;dropping-particle&quot;:&quot;&quot;,&quot;non-dropping-particle&quot;:&quot;&quot;}],&quot;container-title&quot;:&quot;Forum Review ANTIOXIDANTS &amp; REDOX SIGNALING&quot;,&quot;issued&quot;:{&quot;date-parts&quot;:[[2005]]},&quot;abstract&quot;:&quot;T HE ISOPROSTANE 15-F 2t-IsoP is one of the most studied isoprostanes because of its natural abundance and early availability to investigators (6). It was discovered to act as a renal vasoconstrictor that selectively increases preglomerular vascular resistance, resulting in reduced transcapillary hydraulic pressure difference and leading to a dose-dependent reduction in single nephron plasma flow, glomerular filtration rate (GFR), and renal blood flow (RBF) (22). 15-F 2t-IsoP is a potent vasoconstrictor in low nanomolar concentrations, i.e., one order of magnitude more potent than leukotriene D 4 , the most potent renal vasoconstricting eicosanoid known (3). When infused in peripheral veins of rats at a dose of 5 µg/ kg/min, 15-F 2t-IsoP resulted in 40.5 ± 0.9% reduction in RBF and 45.3 ± 0.9% reduction in GFR. These effects were not accompanied by an increase in systemic blood pressure, indicating a selective effect on renal vasculature at this dose (34 nM). Intrarenal arterial infusion at 0.5, 1, and 2 µg/kg/min also caused a parallel reduction in RBF and GFR in a dose-dependent manner. At the highest dose, 2 µg/kg/min, GFR and RBR fell to zero within 2 min of initiation of infusion (Fig. 1). Studies on 15-E 2t-IsoP have shown similar results to 15-F 2t-IsoP (25), although their related cyclooxygenase-derived prostaglandins (i.e., PGE 2 and PGF 2) exert opposing (vasoconstrictor and vasodilator, respectively) effects on vas-cular smooth muscles. DISCOVERY OF INTERACTIONS WITH THE THROMBOXANE A2 (TXA2) RECEPTOR IN VIVO Experiments in the 1990s have shown that the vasocon-strictor effects of 15-F 2t-IsoP and 15-E 2t-IsoP can be abolished in rats by SQ29548, a TXA 2 receptor (TP receptor) antagonist (43). The TP receptor, a G protein-coupled trans-membrane eicosanoid receptor, is the product of a single gene (1) but two alternative splice variants, and is named the plate-let/placental (TP-P or TP-a) and endothelial (TP-E or TP-b) type receptors (31). Alternative splicing occurs selectively at the carboxyl terminus and confers association with different 236 ABSTRACT Isoprostanes are not mere bystanders of oxidative injury, but possess potent biological activity and may thus contribute to the pathophysiology of various disorders associated with an increase in free radical formation. 15-F 2t-IsoP (8-iso-prostaglandin F 2) and 15-E 2t-IsoP (8-iso-prostaglandin E 2), two of the most abundant iso-prostanes, are potent vasoconstrictors in various vascular beds, including the kidney. Since their discovery, numerous studies have aimed to define the receptors through which isoprostanes exert their effects. Whether the thromboxane receptor and/or other prostaglandin receptors mediate the actions of isoprostanes, or whether these compounds interact with their own unique receptors, remains to be clarified. Regardless of their exact mode of action, isoprostanes are being implicated in the pathophysiology of a variety of diseases, and their discovery might give rise to novel therapies for these diseases. Here we describe early studies that defined the vasoactive properties of isoprostanes in the kidney, and subsequent discoveries relating to their renal actions and pathophysiologic significance. Antioxid. Redox Signal. 7, 236-243.&quot;,&quot;issue&quot;:&quot;2&quot;,&quot;volume&quot;:&quot;7&quot;,&quot;container-title-short&quot;:&quot;&quot;},&quot;isTemporary&quot;:false}]},{&quot;citationID&quot;:&quot;MENDELEY_CITATION_61d1aee5-c772-4ce8-83a4-7eb2ae2e32c5&quot;,&quot;properties&quot;:{&quot;noteIndex&quot;:0},&quot;isEdited&quot;:false,&quot;manualOverride&quot;:{&quot;isManuallyOverridden&quot;:false,&quot;citeprocText&quot;:&quot;(3–5,16)&quot;,&quot;manualOverrideText&quot;:&quot;&quot;},&quot;citationTag&quot;:&quot;MENDELEY_CITATION_v3_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&quot;,&quot;citationItems&quot;:[{&quot;id&quot;:&quot;129bf23b-1dca-3046-ac18-8484c158edfc&quot;,&quot;itemData&quot;:{&quot;type&quot;:&quot;article-journal&quot;,&quot;id&quot;:&quot;129bf23b-1dca-3046-ac18-8484c158edfc&quot;,&quot;title&quot;:&quot;Inflammation and oxidant-stress in β-thalassemia patients treated with iron chelators deferasirox (ICL670) or deferoxamine: An ancillary study of the Novartis CICL670A0107 trial&quot;,&quot;author&quot;:[{&quot;family&quot;:&quot;Walter&quot;,&quot;given&quot;:&quot;Patrick B.&quot;,&quot;parse-names&quot;:false,&quot;dropping-particle&quot;:&quot;&quot;,&quot;non-dropping-particle&quot;:&quot;&quot;},{&quot;family&quot;:&quot;Macklin&quot;,&quot;given&quot;:&quot;Eric A.&quot;,&quot;parse-names&quot;:false,&quot;dropping-particle&quot;:&quot;&quot;,&quot;non-dropping-particle&quot;:&quot;&quot;},{&quot;family&quot;:&quot;Porter&quot;,&quot;given&quot;:&quot;John&quot;,&quot;parse-names&quot;:false,&quot;dropping-particle&quot;:&quot;&quot;,&quot;non-dropping-particle&quot;:&quot;&quot;},{&quot;family&quot;:&quot;Evans&quot;,&quot;given&quot;:&quot;Patricia&quot;,&quot;parse-names&quot;:false,&quot;dropping-particle&quot;:&quot;&quot;,&quot;non-dropping-particle&quot;:&quot;&quot;},{&quot;family&quot;:&quot;Kwiatkowski&quot;,&quot;given&quot;:&quot;Janet L.&quot;,&quot;parse-names&quot;:false,&quot;dropping-particle&quot;:&quot;&quot;,&quot;non-dropping-particle&quot;:&quot;&quot;},{&quot;family&quot;:&quot;Neufeld&quot;,&quot;given&quot;:&quot;Ellis J.&quot;,&quot;parse-names&quot;:false,&quot;dropping-particle&quot;:&quot;&quot;,&quot;non-dropping-particle&quot;:&quot;&quot;},{&quot;family&quot;:&quot;Coates&quot;,&quot;given&quot;:&quot;Thomas&quot;,&quot;parse-names&quot;:false,&quot;dropping-particle&quot;:&quot;&quot;,&quot;non-dropping-particle&quot;:&quot;&quot;},{&quot;family&quot;:&quot;Giardina&quot;,&quot;given&quot;:&quot;Patricia J.&quot;,&quot;parse-names&quot;:false,&quot;dropping-particle&quot;:&quot;&quot;,&quot;non-dropping-particle&quot;:&quot;&quot;},{&quot;family&quot;:&quot;Vichinsky&quot;,&quot;given&quot;:&quot;Elliott&quot;,&quot;parse-names&quot;:false,&quot;dropping-particle&quot;:&quot;&quot;,&quot;non-dropping-particle&quot;:&quot;&quot;},{&quot;family&quot;:&quot;Olivieri&quot;,&quot;given&quot;:&quot;Nancy&quot;,&quot;parse-names&quot;:false,&quot;dropping-particle&quot;:&quot;&quot;,&quot;non-dropping-particle&quot;:&quot;&quot;},{&quot;family&quot;:&quot;Alberti&quot;,&quot;given&quot;:&quot;Daniele&quot;,&quot;parse-names&quot;:false,&quot;dropping-particle&quot;:&quot;&quot;,&quot;non-dropping-particle&quot;:&quot;&quot;},{&quot;family&quot;:&quot;Holland&quot;,&quot;given&quot;:&quot;Jaymes&quot;,&quot;parse-names&quot;:false,&quot;dropping-particle&quot;:&quot;&quot;,&quot;non-dropping-particle&quot;:&quot;&quot;},{&quot;family&quot;:&quot;Harmatz&quot;,&quot;given&quot;:&quot;Paul&quot;,&quot;parse-names&quot;:false,&quot;dropping-particle&quot;:&quot;&quot;,&quot;non-dropping-particle&quot;:&quot;&quot;}],&quot;container-title&quot;:&quot;Haematologica&quot;,&quot;container-title-short&quot;:&quot;Haematologica&quot;,&quot;DOI&quot;:&quot;10.3324/haematol.11755&quot;,&quot;ISSN&quot;:&quot;03906078&quot;,&quot;PMID&quot;:&quot;18469351&quot;,&quot;issued&quot;:{&quot;date-parts&quot;:[[2008,6]]},&quot;page&quot;:&quot;817-825&quot;,&quot;abstract&quot;:&quot;Background: We assessed whether oxidant-stress and inflammation in β-thalassemia could be controlled by the novel oral iron chelator deferasirox as effectively as by deferoxamine. Design and Methods: Forty-nine subjects were enrolled from seven sites and studied at baseline, and after 1, 6, and 12 months of therapy. Malondialdehyde, protein carbonyls, vitamins E and C, total non-transferrin bound iron, transferrin saturation, C-reactive protein, cytokines, serum ferritin concentration and liver iron concentration were measured. Results: Liver iron concentration and ferritin declined significantly in both treatment groups during the study. This paralleled a significant decline in the oxidative-stress marker malondialdehyde (deferasirox -22%/year, deferoxamine -28%/year, average decline p=0.006). The rates of decline did not differ between treatment groups. Malondialdehyde was higher in both treatment groups than in a group of 30 non-thalassemic controls (p&lt;0.001). The inflammatory marker high-sensitivity C-reactive protein decreased significantly only in the group receiving deferasirox (deferasirox -51%/year, deferoxamine +8.5%/year, p=0.02). This result was confounded by a chance difference in the level of high-sensitivity C-reactive protein between the two groups at baseline, but analyses controlling for this difference suggested an equally large treatment effect. Conclusions: Iron chelation therapy with deferoxamine or with deferasirox was equally effective in decreasing iron burden and malondialdehyde. The possible differential effect of the two chelators on inflammation warrants further investigation. ©2008 Ferrata Storti Foundation.&quot;,&quot;issue&quot;:&quot;6&quot;,&quot;volume&quot;:&quot;93&quot;},&quot;isTemporary&quot;:false},{&quot;id&quot;:&quot;cdd25789-8184-35c6-b9bd-64438114f164&quot;,&quot;itemData&quot;:{&quot;type&quot;:&quot;chapter&quot;,&quot;id&quot;:&quot;cdd25789-8184-35c6-b9bd-64438114f164&quot;,&quot;title&quot;:&quot;Biomarkers of oxidative stress in blood&quot;,&quot;author&quot;:[{&quot;family&quot;:&quot;Alzaid&quot;,&quot;given&quot;:&quot;Fawaz&quot;,&quot;parse-names&quot;:false,&quot;dropping-particle&quot;:&quot;&quot;,&quot;non-dropping-particle&quot;:&quot;&quot;},{&quot;family&quot;:&quot;Patel&quot;,&quot;given&quot;:&quot;Vinood B.&quot;,&quot;parse-names&quot;:false,&quot;dropping-particle&quot;:&quot;&quot;,&quot;non-dropping-particle&quot;:&quot;&quot;},{&quot;family&quot;:&quot;Preedy&quot;,&quot;given&quot;:&quot;Victor R.&quot;,&quot;parse-names&quot;:false,&quot;dropping-particle&quot;:&quot;&quot;,&quot;non-dropping-particle&quot;:&quot;&quot;}],&quot;container-title&quot;:&quot;General Methods in Biomarker Research and their Applications&quot;,&quot;DOI&quot;:&quot;10.1007/978-94-007-7696-8_41&quot;,&quot;ISBN&quot;:&quot;9789400776968&quot;,&quot;issued&quot;:{&quot;date-parts&quot;:[[2015,9,2]]},&quot;page&quot;:&quot;567-594&quot;,&quot;abstract&quot;:&quot;The malfunction of the finely tuned homeostatic systems that maintain oxidative balance is part of the pathology of almost every known human disease. There are scores of individual components and pathways which maintain oxidative balance. One or more of these maybe altered in disease, though it is difficult to determine what the triggering pathway or analyte is. In light of this, biomarkers are useful tools to evaluate oxidative imbalance or indicate the degree of oxidative stress. When selecting which biomarkers for oxidative stress, there are three categories of biomarkers to choose from. These depend on the target of oxidation and are isoprostanes, oxysterols, and hydroxyoctadecadienoic acid. Biomarkers of nucleic acid oxidation include nucleotides, single- and double-stranded breaks in DNA, and RNA oxidative products. Oxidative damage to proteins can be measured via protein carbonyls, glutathione levels, glycosylated hemoglobin, and erythrocyte oxidation from fluorescent heme degradation products. In isolation, each of these will give specific information on the target of oxidation, as well as providing tentative information regarding affected pathways. Here, we describe in detail the selective markers, protein carbonyls, oxysterols, isoprostanes, heme degradation products, HbA1C, and many more. All the above biomarkers are discussed in this review. As with ideal biomarkers, these have a mixed utility and can be measured in different tissues and compartments. In blood, each will provide a certain amount of information, which will vary between giving a systemic scope of oxidative stress (e.g., erythrocyte oxidation) to evaluating oxidative stress in specific diseases (e.g., glycosylated hemoglobin and diabetes). Ideally, it is better to select multiple biomarkers based on an in-depth knowledge of the condition at hand.&quot;,&quot;publisher&quot;:&quot;Springer International Publishing&quot;,&quot;volume&quot;:&quot;1-2&quot;,&quot;container-title-short&quot;:&quot;&quot;},&quot;isTemporary&quot;:false},{&quot;id&quot;:&quot;c8a69e61-1d81-30c6-bfe8-7ce955f8a0c6&quot;,&quot;itemData&quot;:{&quot;type&quot;:&quot;article-journal&quot;,&quot;id&quot;:&quot;c8a69e61-1d81-30c6-bfe8-7ce955f8a0c6&quot;,&quot;title&quot;:&quot;Inflammatory and oxidative stress markers in multi-transfused sickle cell disease patients&quot;,&quot;author&quot;:[{&quot;family&quot;:&quot;Aboderin&quot;,&quot;given&quot;:&quot;Florence&quot;,&quot;parse-names&quot;:false,&quot;dropping-particle&quot;:&quot;&quot;,&quot;non-dropping-particle&quot;:&quot;&quot;},{&quot;family&quot;:&quot;Oduola&quot;,&quot;given&quot;:&quot;Taofeeq&quot;,&quot;parse-names&quot;:false,&quot;dropping-particle&quot;:&quot;&quot;,&quot;non-dropping-particle&quot;:&quot;&quot;},{&quot;family&quot;:&quot;Davison&quot;,&quot;given&quot;:&quot;Glenda&quot;,&quot;parse-names&quot;:false,&quot;dropping-particle&quot;:&quot;&quot;,&quot;non-dropping-particle&quot;:&quot;&quot;},{&quot;family&quot;:&quot;Oguntibeju&quot;,&quot;given&quot;:&quot;Oluwafemi&quot;,&quot;parse-names&quot;:false,&quot;dropping-particle&quot;:&quot;&quot;,&quot;non-dropping-particle&quot;:&quot;&quot;}],&quot;container-title&quot;:&quot;Medicine Science | International Medical Journal&quot;,&quot;DOI&quot;:&quot;10.5455/medscience.2024.06.054&quot;,&quot;issued&quot;:{&quot;date-parts&quot;:[[2024]]},&quot;page&quot;:&quot;637&quot;,&quot;abstract&quot;:&quot;Sickle cell anaemia (SCA) is a form of haemolytic anaemia caused by an abnormal composition of the globin chains of haemoglobin. When the mutated haemoglobin is exposed to low-oxygen concentration, it polymerizes into long crystals of red blood cells giving the cell an abnormal sickled shape with extreme fragility, and less flexible erythrocytes with a reduced lifespan and various complications including inflammation and oxidative stress which has been implicated in SCD patients. This study investigated the relationship between markers of inflammatory and oxidative stress in alloimmunized sickle cell patients. Hundred participants were involved in the study; fifty SCD aged 18 to 48 from Obafemi Awolowo University Health Centre, and a control group of fifty individuals without the disease. This is a cross-sectional study undertaken at the Department of Haematology and Immunology, Obafemi Awolowo University Teaching Hospital, Ile-Ife Osun State, Nigeria. The samples were analysed for inflammatory and oxidative biomarkers as well as liver and kidney function tests following the manufacturer’s instructions.Biochemical parameters and inflammatory markers show a statistically significant increase (p=0.003) in the means of test groups compared to the means of the control groups for the following: SOD (pg/mL)=284.2, AST (µ/L)=46.94, ALT (µ/L)=37.0, CREAT (µmoI/L)=56.71, and Urea (µmoI/L)=3.4. A significant difference (p=0.003) between the means of CRP (ng/mL)=3.9 and TNF (pg/mL)=8.1 in the test groups compared to the control groups. Frequent transfusions in SCD serve to prevent and alleviate microcirculatory complications and the breakdown of red cells that incite inflammation and oxidative stress, potentially mimicking alloimmunization, and reducing the risk of organ damage. Oxidative and Inflammatory markers should be included in the proper monitoring of SCD patients.&quot;,&quot;publisher&quot;:&quot;ScopeMed&quot;,&quot;issue&quot;:&quot;3&quot;,&quot;volume&quot;:&quot;13&quot;,&quot;container-title-short&quot;:&quot;&quot;},&quot;isTemporary&quot;:false},{&quot;id&quot;:&quot;f9cc199f-0cd8-3e66-8547-d41e827ae388&quot;,&quot;itemData&quot;:{&quot;type&quot;:&quot;article-journal&quot;,&quot;id&quot;:&quot;f9cc199f-0cd8-3e66-8547-d41e827ae388&quot;,&quot;title&quot;:&quot;Oxidative stress and inflammation in iron-overloaded patients with β-thalassaemia or sickle cell disease&quot;,&quot;author&quot;:[{&quot;family&quot;:&quot;Walter&quot;,&quot;given&quot;:&quot;Patrick B.&quot;,&quot;parse-names&quot;:false,&quot;dropping-particle&quot;:&quot;&quot;,&quot;non-dropping-particle&quot;:&quot;&quot;},{&quot;family&quot;:&quot;Fung&quot;,&quot;given&quot;:&quot;Ellen B.&quot;,&quot;parse-names&quot;:false,&quot;dropping-particle&quot;:&quot;&quot;,&quot;non-dropping-particle&quot;:&quot;&quot;},{&quot;family&quot;:&quot;Killilea&quot;,&quot;given&quot;:&quot;David W.&quot;,&quot;parse-names&quot;:false,&quot;dropping-particle&quot;:&quot;&quot;,&quot;non-dropping-particle&quot;:&quot;&quot;},{&quot;family&quot;:&quot;Jiang&quot;,&quot;given&quot;:&quot;Qing&quot;,&quot;parse-names&quot;:false,&quot;dropping-particle&quot;:&quot;&quot;,&quot;non-dropping-particle&quot;:&quot;&quot;},{&quot;family&quot;:&quot;Hudes&quot;,&quot;given&quot;:&quot;Mark&quot;,&quot;parse-names&quot;:false,&quot;dropping-particle&quot;:&quot;&quot;,&quot;non-dropping-particle&quot;:&quot;&quot;},{&quot;family&quot;:&quot;Madden&quot;,&quot;given&quot;:&quot;Jacqueline&quot;,&quot;parse-names&quot;:false,&quot;dropping-particle&quot;:&quot;&quot;,&quot;non-dropping-particle&quot;:&quot;&quot;},{&quot;family&quot;:&quot;Porter&quot;,&quot;given&quot;:&quot;John&quot;,&quot;parse-names&quot;:false,&quot;dropping-particle&quot;:&quot;&quot;,&quot;non-dropping-particle&quot;:&quot;&quot;},{&quot;family&quot;:&quot;Evans&quot;,&quot;given&quot;:&quot;Patricia&quot;,&quot;parse-names&quot;:false,&quot;dropping-particle&quot;:&quot;&quot;,&quot;non-dropping-particle&quot;:&quot;&quot;},{&quot;family&quot;:&quot;Vichinsky&quot;,&quot;given&quot;:&quot;Elliott&quot;,&quot;parse-names&quot;:false,&quot;dropping-particle&quot;:&quot;&quot;,&quot;non-dropping-particle&quot;:&quot;&quot;},{&quot;family&quot;:&quot;Harmatz&quot;,&quot;given&quot;:&quot;Paul&quot;,&quot;parse-names&quot;:false,&quot;dropping-particle&quot;:&quot;&quot;,&quot;non-dropping-particle&quot;:&quot;&quot;}],&quot;container-title&quot;:&quot;British Journal of Haematology&quot;,&quot;container-title-short&quot;:&quot;Br J Haematol&quot;,&quot;DOI&quot;:&quot;10.1111/j.1365-2141.2006.06277.x&quot;,&quot;ISSN&quot;:&quot;00071048&quot;,&quot;PMID&quot;:&quot;17010049&quot;,&quot;issued&quot;:{&quot;date-parts&quot;:[[2006,10]]},&quot;page&quot;:&quot;254-263&quot;,&quot;abstract&quot;:&quot;Blood transfusion therapy is life-saving for patients with β-thalassaemia and sickle cell disease (SCD), but often results in severe iron overload. This pilot study examined whether the biomarkers of tissue injury or inflammation differ in these two diseases. Plasma malondialdehyde (MDA) was significantly increased 1.8-fold in thalassaemia relative to control patients. In contrast, MDA in SCD was not significantly different from controls. In multivariate analysis, the strongest predictors of elevated MDA were liver iron concentration (P &lt; 0.001) and specific diagnosis (P = 0.019). A significant 2-fold elevation of non-transferrin bound iron (NTBI) was observed in thalassaemia relative to SCD. NTBI was not a significant predictor of high MDA in multivariate analysis. SCD patients showed a significant 2.2-fold elevation of the inflammatory marker interleukin (IL)-6 relative to controls, and a 3.6- and 1.7-fold increase in IL-5 and IL-10 relative to thalassaemia. Although α-tocopherol was significantly decreased by at least 32% in both thalassaemia and SCD, indicating ongoing oxidant stress and antioxidant consumption, γ-tocopherol, a nitric oxide-selective antioxidant, was increased 36% in SCD relative to thalassaemia. These results demonstrate that thalassaemia patients have increased MDA and circulating NTBI relative to SCD patients and lower levels of some cytokines and γ-tocopherol. This supports the hypothesis that the biology of SCD may show increased inflammation and increased levels of protective antioxidants compared with thalassaemia. © 2006 The Authors.&quot;,&quot;issue&quot;:&quot;2&quot;,&quot;volume&quot;:&quot;135&quot;},&quot;isTemporary&quot;:false}]},{&quot;citationID&quot;:&quot;MENDELEY_CITATION_bf24a8c0-6903-4d66-ae80-5f72ccf90b0d&quot;,&quot;properties&quot;:{&quot;noteIndex&quot;:0},&quot;isEdited&quot;:false,&quot;manualOverride&quot;:{&quot;isManuallyOverridden&quot;:false,&quot;citeprocText&quot;:&quot;(10,15)&quot;,&quot;manualOverrideText&quot;:&quot;&quot;},&quot;citationTag&quot;:&quot;MENDELEY_CITATION_v3_eyJjaXRhdGlvbklEIjoiTUVOREVMRVlfQ0lUQVRJT05fYmYyNGE4YzAtNjkwMy00ZDY2LWFlODAtNWY3MmNjZjkwYjBkIiwicHJvcGVydGllcyI6eyJub3RlSW5kZXgiOjB9LCJpc0VkaXRlZCI6ZmFsc2UsIm1hbnVhbE92ZXJyaWRlIjp7ImlzTWFudWFsbHlPdmVycmlkZGVuIjpmYWxzZSwiY2l0ZXByb2NUZXh0IjoiKDEwLDE1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&quot;,&quot;citationItems&quot;:[{&quot;id&quot;:&quot;73d362da-388f-343b-849b-5bb507387ded&quot;,&quot;itemData&quot;:{&quot;type&quot;:&quot;article&quot;,&quot;id&quot;:&quot;73d362da-388f-343b-849b-5bb507387ded&quot;,&quot;title&quot;:&quot;Molecular controls of the oxygenation and redox reactions of hemoglobin&quot;,&quot;author&quot;:[{&quot;family&quot;:&quot;Bonaventura&quot;,&quot;given&quot;:&quot;Celia&quot;,&quot;parse-names&quot;:false,&quot;dropping-particle&quot;:&quot;&quot;,&quot;non-dropping-particle&quot;:&quot;&quot;},{&quot;family&quot;:&quot;Henkens&quot;,&quot;given&quot;:&quot;Robert&quot;,&quot;parse-names&quot;:false,&quot;dropping-particle&quot;:&quot;&quot;,&quot;non-dropping-particle&quot;:&quot;&quot;},{&quot;family&quot;:&quot;Alayash&quot;,&quot;given&quot;:&quot;Abdu I.&quot;,&quot;parse-names&quot;:false,&quot;dropping-particle&quot;:&quot;&quot;,&quot;non-dropping-particle&quot;:&quot;&quot;},{&quot;family&quot;:&quot;Banerjee&quot;,&quot;given&quot;:&quot;Sambuddha&quot;,&quot;parse-names&quot;:false,&quot;dropping-particle&quot;:&quot;&quot;,&quot;non-dropping-particle&quot;:&quot;&quot;},{&quot;family&quot;:&quot;Crumbliss&quot;,&quot;given&quot;:&quot;Alvin L.&quot;,&quot;parse-names&quot;:false,&quot;dropping-particle&quot;:&quot;&quot;,&quot;non-dropping-particle&quot;:&quot;&quot;}],&quot;container-title&quot;:&quot;Antioxidants and Redox Signaling&quot;,&quot;container-title-short&quot;:&quot;Antioxid Redox Signal&quot;,&quot;DOI&quot;:&quot;10.1089/ars.2012.4947&quot;,&quot;ISSN&quot;:&quot;15230864&quot;,&quot;PMID&quot;:&quot;23198874&quot;,&quot;issued&quot;:{&quot;date-parts&quot;:[[2013,6,10]]},&quot;page&quot;:&quot;2298-2313&quot;,&quot;abstract&quot;:&quot;Significance: The broad classes of O2-binding proteins known as hemoglobins (Hbs) carry out oxygenation and redox functions that allow organisms with significantly different physiological demands to exist in a wide range of environments. This is aided by allosteric controls that modulate the protein's redox reactions as well as its O2-binding functions. Recent Advances: The controls of Hb's redox reactions can differ appreciably from the molecular controls for Hb oxygenation and come into play in elegant mechanisms for dealing with nitrosative stress, in the malarial resistance conferred by sickle cell Hb, and in the as-yet unsuccessful designs for safe and effective blood substitutes. Critical Issues: An important basic principle in consideration of Hb's redox reactions is the distinction between kinetic and thermodynamic reaction control. Clarification of these modes of control is critical to gaining an increased understanding of Hb-mediated oxidative processes and oxidative toxicity in vivo. Future Directions: This review addresses emerging concepts and some unresolved questions regarding the interplay between the oxygenation and oxidation reactions of structurally diverse Hbs, both within red blood cells and under acellular conditions. Developing methods that control Hb-mediated oxidative toxicity will be critical to the future development of Hb-based blood substitutes. Antioxid. Redox Signal. 18, 2298-2313. © 2013, Mary Ann Liebert, Inc.&quot;,&quot;issue&quot;:&quot;17&quot;,&quot;volume&quot;:&quot;18&quot;},&quot;isTemporary&quot;:false},{&quot;id&quot;:&quot;7ec24169-7639-36ef-a38d-73ebb2abb8ad&quot;,&quot;itemData&quot;:{&quot;type&quot;:&quot;report&quot;,&quot;id&quot;:&quot;7ec24169-7639-36ef-a38d-73ebb2abb8ad&quot;,&quot;title&quot;:&quot;EARLY STUDIES: RENAL VASOCONSTRICTOR ACTIONS OF 15-F 2T-ISOP Isoprostanes and the Kidney&quot;,&quot;author&quot;:[{&quot;family&quot;:&quot;Badr&quot;,&quot;given&quot;:&quot;Kamal F&quot;,&quot;parse-names&quot;:false,&quot;dropping-particle&quot;:&quot;&quot;,&quot;non-dropping-particle&quot;:&quot;&quot;},{&quot;family&quot;:&quot;Abi-Antoun&quot;,&quot;given&quot;:&quot;Tania E&quot;,&quot;parse-names&quot;:false,&quot;dropping-particle&quot;:&quot;&quot;,&quot;non-dropping-particle&quot;:&quot;&quot;}],&quot;container-title&quot;:&quot;Forum Review ANTIOXIDANTS &amp; REDOX SIGNALING&quot;,&quot;issued&quot;:{&quot;date-parts&quot;:[[2005]]},&quot;abstract&quot;:&quot;T HE ISOPROSTANE 15-F 2t-IsoP is one of the most studied isoprostanes because of its natural abundance and early availability to investigators (6). It was discovered to act as a renal vasoconstrictor that selectively increases preglomerular vascular resistance, resulting in reduced transcapillary hydraulic pressure difference and leading to a dose-dependent reduction in single nephron plasma flow, glomerular filtration rate (GFR), and renal blood flow (RBF) (22). 15-F 2t-IsoP is a potent vasoconstrictor in low nanomolar concentrations, i.e., one order of magnitude more potent than leukotriene D 4 , the most potent renal vasoconstricting eicosanoid known (3). When infused in peripheral veins of rats at a dose of 5 µg/ kg/min, 15-F 2t-IsoP resulted in 40.5 ± 0.9% reduction in RBF and 45.3 ± 0.9% reduction in GFR. These effects were not accompanied by an increase in systemic blood pressure, indicating a selective effect on renal vasculature at this dose (34 nM). Intrarenal arterial infusion at 0.5, 1, and 2 µg/kg/min also caused a parallel reduction in RBF and GFR in a dose-dependent manner. At the highest dose, 2 µg/kg/min, GFR and RBR fell to zero within 2 min of initiation of infusion (Fig. 1). Studies on 15-E 2t-IsoP have shown similar results to 15-F 2t-IsoP (25), although their related cyclooxygenase-derived prostaglandins (i.e., PGE 2 and PGF 2) exert opposing (vasoconstrictor and vasodilator, respectively) effects on vas-cular smooth muscles. DISCOVERY OF INTERACTIONS WITH THE THROMBOXANE A2 (TXA2) RECEPTOR IN VIVO Experiments in the 1990s have shown that the vasocon-strictor effects of 15-F 2t-IsoP and 15-E 2t-IsoP can be abolished in rats by SQ29548, a TXA 2 receptor (TP receptor) antagonist (43). The TP receptor, a G protein-coupled trans-membrane eicosanoid receptor, is the product of a single gene (1) but two alternative splice variants, and is named the plate-let/placental (TP-P or TP-a) and endothelial (TP-E or TP-b) type receptors (31). Alternative splicing occurs selectively at the carboxyl terminus and confers association with different 236 ABSTRACT Isoprostanes are not mere bystanders of oxidative injury, but possess potent biological activity and may thus contribute to the pathophysiology of various disorders associated with an increase in free radical formation. 15-F 2t-IsoP (8-iso-prostaglandin F 2) and 15-E 2t-IsoP (8-iso-prostaglandin E 2), two of the most abundant iso-prostanes, are potent vasoconstrictors in various vascular beds, including the kidney. Since their discovery, numerous studies have aimed to define the receptors through which isoprostanes exert their effects. Whether the thromboxane receptor and/or other prostaglandin receptors mediate the actions of isoprostanes, or whether these compounds interact with their own unique receptors, remains to be clarified. Regardless of their exact mode of action, isoprostanes are being implicated in the pathophysiology of a variety of diseases, and their discovery might give rise to novel therapies for these diseases. Here we describe early studies that defined the vasoactive properties of isoprostanes in the kidney, and subsequent discoveries relating to their renal actions and pathophysiologic significance. Antioxid. Redox Signal. 7, 236-243.&quot;,&quot;issue&quot;:&quot;2&quot;,&quot;volume&quot;:&quot;7&quot;,&quot;container-title-short&quot;:&quot;&quot;},&quot;isTemporary&quot;:false}]},{&quot;citationID&quot;:&quot;MENDELEY_CITATION_590e1a59-9b73-487d-a183-8a37af75c922&quot;,&quot;properties&quot;:{&quot;noteIndex&quot;:0},&quot;isEdited&quot;:false,&quot;manualOverride&quot;:{&quot;isManuallyOverridden&quot;:false,&quot;citeprocText&quot;:&quot;(2,9,12,13,17)&quot;,&quot;manualOverrideText&quot;:&quot;&quot;},&quot;citationTag&quot;:&quot;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&quot;,&quot;citationItems&quot;:[{&quot;id&quot;:&quot;5af17e72-d84e-3c8e-9375-ad633722b329&quot;,&quot;itemData&quot;:{&quot;type&quot;:&quot;article-journal&quot;,&quot;id&quot;:&quot;5af17e72-d84e-3c8e-9375-ad633722b329&quot;,&quot;title&quot;:&quot;The study progression of transfusion-related acute lung injury-associated inflammatory response&quot;,&quot;author&quot;:[{&quot;family&quot;:&quot;-&quot;,&quot;given&quot;:&quot;-&quot;,&quot;parse-names&quot;:false,&quot;dropping-particle&quot;:&quot;&quot;,&quot;non-dropping-particle&quot;:&quot;&quot;},{&quot;family&quot;:&quot;-&quot;,&quot;given&quot;:&quot;-&quot;,&quot;parse-names&quot;:false,&quot;dropping-particle&quot;:&quot;&quot;,&quot;non-dropping-particle&quot;:&quot;&quot;},{&quot;family&quot;:&quot;-&quot;,&quot;given&quot;:&quot;-&quot;,&quot;parse-names&quot;:false,&quot;dropping-particle&quot;:&quot;&quot;,&quot;non-dropping-particle&quot;:&quot;&quot;},{&quot;family&quot;:&quot;-&quot;,&quot;given&quot;:&quot;-&quot;,&quot;parse-names&quot;:false,&quot;dropping-particle&quot;:&quot;&quot;,&quot;non-dropping-particle&quot;:&quot;&quot;}],&quot;DOI&quot;:&quot;10.3760/cma.j.issn.1673-4394.2014.01.006&quot;,&quot;URL&quot;:&quot;https://discovery.researcher.life/article/the-study-progression-of-transfusion-related-acute-lung-injury-associated-inflammatory-response/0aa8eab47f5b326eb9866d23e24d89c5&quot;,&quot;issued&quot;:{&quot;date-parts&quot;:[[2014,1,5]]},&quot;abstract&quot;:&quot;Amongst the numerous possible complications,transfusion-related acute lung injury(TRALI) has emerged as the most important cause of morbidity and mortality resulting from transfusion of blood or blood components.TRALI may reflect an acute pulmonary disease caused by an exaggerated uncontrolled innate immune response.This concept has been supported by recent reports on an expanding spectrum of acute and chronic inflammatory diseases.TRALI-associated inflammatory response of the host is initiated by damage-associated molecular patterns (DAMPs) generated during collection,processing,and storage of blood/blood components.These DAMPs,after transfusion,are able to activate host innate immune system and to promote the formation of lung inflammation.To gain a more precise understanding of the potential role of innate immune events in TRALI,studies have to be devoted to search for potential DAMPs in blood/blood products in relation to processing methods and storage time.These studies may help investigators to design and to implement future treatment. Key words: Transfusion-related acute lung injury; Innate immune system; Mechanism&quot;,&quot;volume&quot;:&quot;37&quot;,&quot;container-title-short&quot;:&quot;&quot;},&quot;isTemporary&quot;:false},{&quot;id&quot;:&quot;40adaa44-6b9b-34ad-a075-2f59dd1a54fb&quot;,&quot;itemData&quot;:{&quot;type&quot;:&quot;article&quot;,&quot;id&quot;:&quot;40adaa44-6b9b-34ad-a075-2f59dd1a54fb&quot;,&quot;title&quot;:&quot;Malondialdehyde as a Potential Oxidative Stress Marker for Allergy-Oriented Diseases: An Update&quot;,&quot;author&quot;:[{&quot;family&quot;:&quot;Cordiano&quot;,&quot;given&quot;:&quot;Raffaele&quot;,&quot;parse-names&quot;:false,&quot;dropping-particle&quot;:&quot;&quot;,&quot;non-dropping-particle&quot;:&quot;&quot;},{&quot;family&quot;:&quot;Gioacchino&quot;,&quot;given&quot;:&quot;Mario&quot;,&quot;parse-names&quot;:false,&quot;dropping-particle&quot;:&quot;&quot;,&quot;non-dropping-particle&quot;:&quot;Di&quot;},{&quot;family&quot;:&quot;Mangifesta&quot;,&quot;given&quot;:&quot;Rocco&quot;,&quot;parse-names&quot;:false,&quot;dropping-particle&quot;:&quot;&quot;,&quot;non-dropping-particle&quot;:&quot;&quot;},{&quot;family&quot;:&quot;Panzera&quot;,&quot;given&quot;:&quot;Claudia&quot;,&quot;parse-names&quot;:false,&quot;dropping-particle&quot;:&quot;&quot;,&quot;non-dropping-particle&quot;:&quot;&quot;},{&quot;family&quot;:&quot;Gangemi&quot;,&quot;given&quot;:&quot;Sebastiano&quot;,&quot;parse-names&quot;:false,&quot;dropping-particle&quot;:&quot;&quot;,&quot;non-dropping-particle&quot;:&quot;&quot;},{&quot;family&quot;:&quot;Minciullo&quot;,&quot;given&quot;:&quot;Paola Lucia&quot;,&quot;parse-names&quot;:false,&quot;dropping-particle&quot;:&quot;&quot;,&quot;non-dropping-particle&quot;:&quot;&quot;}],&quot;container-title&quot;:&quot;Molecules&quot;,&quot;DOI&quot;:&quot;10.3390/molecules28165979&quot;,&quot;ISSN&quot;:&quot;14203049&quot;,&quot;PMID&quot;:&quot;37630231&quot;,&quot;issued&quot;:{&quot;date-parts&quot;:[[2023,8,1]]},&quot;abstract&quot;:&quot;Malondialdehyde (MDA) is a compound that is derived from the peroxidation of polyunsaturated fatty acids. It has been used as a biomarker to measure oxidative stress in various biological samples in patients who are affected by a wide range of diseases. The aim of our work is to provide an updated overview of the role of MDA as a marker of oxidative stress in allergy-related diseases. We considered studies involving both paediatric and adult patients affected by rhinitis, asthma, urticaria and atopic dermatitis. The measurement of MDA was performed on different types of samples. The reported data highlight the role of serum MDA in inflammatory airway diseases. According to the literature review, the oxidative stress status in asthmatic patients, assessed via MDA determination, appears to worsen in the presence of other allergic airway diseases and in relation to the disease severity. This suggests that MDA can be a suitable marker for monitoring the disease status. However, there are several limitations in the considered studies due to the different samples used and the lack of phenotyping and description of the clinical period of patients examined. In cutaneous allergic diseases, the role of MDA is controversial because of the smallness of the studies and the heterogeneity of the samples and patients.&quot;,&quot;publisher&quot;:&quot;Multidisciplinary Digital Publishing Institute (MDPI)&quot;,&quot;issue&quot;:&quot;16&quot;,&quot;volume&quot;:&quot;28&quot;,&quot;container-title-short&quot;:&quot;&quot;},&quot;isTemporary&quot;:false},{&quot;id&quot;:&quot;082bb147-6371-3d86-b28a-8a94ca660bd3&quot;,&quot;itemData&quot;:{&quot;type&quot;:&quot;article-journal&quot;,&quot;id&quot;:&quot;082bb147-6371-3d86-b28a-8a94ca660bd3&quot;,&quot;title&quot;:&quot;High Dietary Folic Acid Intake Is Associated with Genomic Instability in Peripheral Lymphocytes of Healthy Adults&quot;,&quot;author&quot;:[{&quot;family&quot;:&quot;Alnabbat&quot;,&quot;given&quot;:&quot;Khadijah I.&quot;,&quot;parse-names&quot;:false,&quot;dropping-particle&quot;:&quot;&quot;,&quot;non-dropping-particle&quot;:&quot;&quot;},{&quot;family&quot;:&quot;Fardous&quot;,&quot;given&quot;:&quot;Ali M.&quot;,&quot;parse-names&quot;:false,&quot;dropping-particle&quot;:&quot;&quot;,&quot;non-dropping-particle&quot;:&quot;&quot;},{&quot;family&quot;:&quot;Shahab&quot;,&quot;given&quot;:&quot;Aiman&quot;,&quot;parse-names&quot;:false,&quot;dropping-particle&quot;:&quot;&quot;,&quot;non-dropping-particle&quot;:&quot;&quot;},{&quot;family&quot;:&quot;James&quot;,&quot;given&quot;:&quot;Andrew A.&quot;,&quot;parse-names&quot;:false,&quot;dropping-particle&quot;:&quot;&quot;,&quot;non-dropping-particle&quot;:&quot;&quot;},{&quot;family&quot;:&quot;Bahry&quot;,&quot;given&quot;:&quot;Manhel R.&quot;,&quot;parse-names&quot;:false,&quot;dropping-particle&quot;:&quot;&quot;,&quot;non-dropping-particle&quot;:&quot;&quot;},{&quot;family&quot;:&quot;Heydari&quot;,&quot;given&quot;:&quot;Ahmad R.&quot;,&quot;parse-names&quot;:false,&quot;dropping-particle&quot;:&quot;&quot;,&quot;non-dropping-particle&quot;:&quot;&quot;}],&quot;container-title&quot;:&quot;Nutrients&quot;,&quot;container-title-short&quot;:&quot;Nutrients&quot;,&quot;DOI&quot;:&quot;10.3390/nu14193944&quot;,&quot;ISSN&quot;:&quot;20726643&quot;,&quot;PMID&quot;:&quot;36235597&quot;,&quot;issued&quot;:{&quot;date-parts&quot;:[[2022,10,1]]},&quot;abstract&quot;:&quot;Mandatory fortification of food with synthetic folic acid (FA) was instituted in 1998 to reduce the incidence of neural tube defects. Adequate folate status is correlated with numerous health benefits. However, elevated consumption of FA is controversially associated with deleterious effects on health. We previously reported that excess FA mimicked folate depletion in a lymphoblastoid cell line. To explore the impact of FA intake from fortified food, we conducted an observational human study on 33 healthy participants aged 18–40 not taking any supplements. Food intake, anthropomorphic measurements, and blood samples were collected and analyzed. Our results show that individuals belonging to the highest tertile of folic acid intake, as well as ones with the highest folic acid to total folate intake ratio (FAR), display a significantly greater incidence of lymphocyte genomic damage. A decrease in global DNA methylation is observed in the highest tertile of FAR compared to the lowest (p = 0.055). A downward trend in the overall gene expression of select DNA repair and one carbon cycle genes (MGMT, MLH1, UNG, MTHFR, MTR) is noted with increased folate status and FA intake. These results provide supporting evidence that high consumption of FA from fortified foods can precipitate genomic instability in peripheral lymphocyte in vivo.&quot;,&quot;publisher&quot;:&quot;MDPI&quot;,&quot;issue&quot;:&quot;19&quot;,&quot;volume&quot;:&quot;14&quot;},&quot;isTemporary&quot;:false},{&quot;id&quot;:&quot;84eaeec6-6954-3358-ad90-e4a1d73de30c&quot;,&quot;itemData&quot;:{&quot;type&quot;:&quot;article-journal&quot;,&quot;id&quot;:&quot;84eaeec6-6954-3358-ad90-e4a1d73de30c&quot;,&quot;title&quot;:&quot;Altered levels of pro-inflammatory cytokines in sickle cell disease patients during vaso-occlusive crises and the steady state condition&quot;,&quot;author&quot;:[{&quot;family&quot;:&quot;Keikhaei&quot;,&quot;given&quot;:&quot;Bijan&quot;,&quot;parse-names&quot;:false,&quot;dropping-particle&quot;:&quot;&quot;,&quot;non-dropping-particle&quot;:&quot;&quot;},{&quot;family&quot;:&quot;Mohseni&quot;,&quot;given&quot;:&quot;Ali Reza&quot;,&quot;parse-names&quot;:false,&quot;dropping-particle&quot;:&quot;&quot;,&quot;non-dropping-particle&quot;:&quot;&quot;},{&quot;family&quot;:&quot;Norouzirad&quot;,&quot;given&quot;:&quot;Reza&quot;,&quot;parse-names&quot;:false,&quot;dropping-particle&quot;:&quot;&quot;,&quot;non-dropping-particle&quot;:&quot;&quot;},{&quot;family&quot;:&quot;Alinejadi&quot;,&quot;given&quot;:&quot;Mastaneh&quot;,&quot;parse-names&quot;:false,&quot;dropping-particle&quot;:&quot;&quot;,&quot;non-dropping-particle&quot;:&quot;&quot;},{&quot;family&quot;:&quot;Ghanbari&quot;,&quot;given&quot;:&quot;Somayeh&quot;,&quot;parse-names&quot;:false,&quot;dropping-particle&quot;:&quot;&quot;,&quot;non-dropping-particle&quot;:&quot;&quot;},{&quot;family&quot;:&quot;Shiravi&quot;,&quot;given&quot;:&quot;Fariba&quot;,&quot;parse-names&quot;:false,&quot;dropping-particle&quot;:&quot;&quot;,&quot;non-dropping-particle&quot;:&quot;&quot;},{&quot;family&quot;:&quot;Solgi&quot;,&quot;given&quot;:&quot;Ghasem&quot;,&quot;parse-names&quot;:false,&quot;dropping-particle&quot;:&quot;&quot;,&quot;non-dropping-particle&quot;:&quot;&quot;}],&quot;container-title&quot;:&quot;European Cytokine Network&quot;,&quot;container-title-short&quot;:&quot;Eur Cytokine Netw&quot;,&quot;DOI&quot;:&quot;10.1684/ecn.2013.0328&quot;,&quot;ISSN&quot;:&quot;11485493&quot;,&quot;PMID&quot;:&quot;23608554&quot;,&quot;issued&quot;:{&quot;date-parts&quot;:[[2013,3]]},&quot;page&quot;:&quot;45-52&quot;,&quot;abstract&quot;:&quot;Objective: This study aimed to evaluate serum levels of pro-inflammatory cytokines and TGF-β in sickle cell disease (SCD) patients, and to compare the results during vaso-occlusive crisis (VOC) or steady state (StSt) conditions. Methods: 54 SCD patients (37HbSS and 17Sβ+Thal) were enrolled in the study and evaluated in two groups as follows; group A consisted of 39 VOC patients and group B comprised 15 StSt patients. Nineteen healthy volunteers were included as controls. Circulating levels of IL-1, IL-6, IL-8, IL-17,TNF-α and TGF-β were measured using ELISA. Results: Patients in VOC showed higher mean levels of all cytokines than those found in steady-state patients, but this was only marginally significant for IL-8 levels (P = 0.08). Increased levels of TGF-β and IL-17 were found in StSt patients versus normal controls (P = 0.004 andP&lt;0.0001 respectively).A positive correlation was observed between IL-8 and IL-17 in both groups of patients (P = 0.002 and P = 0.005 respectively). Decreased levels of TNF-α, IL-1β and IL-17 were found in hydroxyurea-treated patients. Additionally, significantly higher levels of IL-6 and IL-8 were observed in hydroxyurea-treated and untreated patients than in controls respectively (P = 0.04 and P = 0.01). Conclusions: Our findings indicate that pro-inflammatory cytokines, especially IL-8 and IL-17, could be used as related markers for assessing disease severity, and consequently therapeutic intervention.&quot;,&quot;issue&quot;:&quot;1&quot;,&quot;volume&quot;:&quot;24&quot;},&quot;isTemporary&quot;:false},{&quot;id&quot;:&quot;a6bc445f-9160-3beb-9d33-dd242bcfb44c&quot;,&quot;itemData&quot;:{&quot;type&quot;:&quot;article-journal&quot;,&quot;id&quot;:&quot;a6bc445f-9160-3beb-9d33-dd242bcfb44c&quot;,&quot;title&quot;:&quot;Inflammatory Cytokines in Association With High Fetal Hemoglobin Level Reduce the Episodes of Vaso-Occlusive Crisis in Sickle Cell Patients&quot;,&quot;author&quot;:[{&quot;family&quot;:&quot;Dixit&quot;,&quot;given&quot;:&quot;Sujata&quot;,&quot;parse-names&quot;:false,&quot;dropping-particle&quot;:&quot;&quot;,&quot;non-dropping-particle&quot;:&quot;&quot;},{&quot;family&quot;:&quot;Das&quot;,&quot;given&quot;:&quot;Arundhuti&quot;,&quot;parse-names&quot;:false,&quot;dropping-particle&quot;:&quot;&quot;,&quot;non-dropping-particle&quot;:&quot;&quot;},{&quot;family&quot;:&quot;Samal&quot;,&quot;given&quot;:&quot;Priyanka&quot;,&quot;parse-names&quot;:false,&quot;dropping-particle&quot;:&quot;&quot;,&quot;non-dropping-particle&quot;:&quot;&quot;},{&quot;family&quot;:&quot;Sandeepta&quot;,&quot;given&quot;:&quot;Sonali&quot;,&quot;parse-names&quot;:false,&quot;dropping-particle&quot;:&quot;&quot;,&quot;non-dropping-particle&quot;:&quot;&quot;},{&quot;family&quot;:&quot;Panigrahi&quot;,&quot;given&quot;:&quot;Swati Sudeshna&quot;,&quot;parse-names&quot;:false,&quot;dropping-particle&quot;:&quot;&quot;,&quot;non-dropping-particle&quot;:&quot;&quot;},{&quot;family&quot;:&quot;Jain&quot;,&quot;given&quot;:&quot;Hitesh Kumar&quot;,&quot;parse-names&quot;:false,&quot;dropping-particle&quot;:&quot;&quot;,&quot;non-dropping-particle&quot;:&quot;&quot;},{&quot;family&quot;:&quot;Biswas&quot;,&quot;given&quot;:&quot;Subhojeet&quot;,&quot;parse-names&quot;:false,&quot;dropping-particle&quot;:&quot;&quot;,&quot;non-dropping-particle&quot;:&quot;&quot;},{&quot;family&quot;:&quot;Suar&quot;,&quot;given&quot;:&quot;Mrutyunjay&quot;,&quot;parse-names&quot;:false,&quot;dropping-particle&quot;:&quot;&quot;,&quot;non-dropping-particle&quot;:&quot;&quot;},{&quot;family&quot;:&quot;Pati&quot;,&quot;given&quot;:&quot;Sanghamitra&quot;,&quot;parse-names&quot;:false,&quot;dropping-particle&quot;:&quot;&quot;,&quot;non-dropping-particle&quot;:&quot;&quot;},{&quot;family&quot;:&quot;Ranjit&quot;,&quot;given&quot;:&quot;Manoranjan&quot;,&quot;parse-names&quot;:false,&quot;dropping-particle&quot;:&quot;&quot;,&quot;non-dropping-particle&quot;:&quot;&quot;},{&quot;family&quot;:&quot;Bal&quot;,&quot;given&quot;:&quot;Madhusmita&quot;,&quot;parse-names&quot;:false,&quot;dropping-particle&quot;:&quot;&quot;,&quot;non-dropping-particle&quot;:&quot;&quot;}],&quot;container-title&quot;:&quot;Journal of Hematology&quot;,&quot;container-title-short&quot;:&quot;J Hematol&quot;,&quot;DOI&quot;:&quot;10.14740/jh1353&quot;,&quot;ISSN&quot;:&quot;1927-1212&quot;,&quot;issued&quot;:{&quot;date-parts&quot;:[[2025,6]]},&quot;page&quot;:&quot;124-132&quot;,&quot;publisher&quot;:&quot;Elmer Press, Inc.&quot;,&quot;issue&quot;:&quot;3&quot;,&quot;volume&quot;:&quot;14&quot;},&quot;isTemporary&quot;:false}]},{&quot;citationID&quot;:&quot;MENDELEY_CITATION_4ad11fb8-613f-4b95-8144-f5429e7a13c9&quot;,&quot;properties&quot;:{&quot;noteIndex&quot;:0},&quot;isEdited&quot;:false,&quot;manualOverride&quot;:{&quot;isManuallyOverridden&quot;:false,&quot;citeprocText&quot;:&quot;(18)&quot;,&quot;manualOverrideText&quot;:&quot;&quot;},&quot;citationTag&quot;:&quot;MENDELEY_CITATION_v3_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&quot;,&quot;citationItems&quot;:[{&quot;id&quot;:&quot;9827c6df-cee0-3da8-9b2d-6938e53360e6&quot;,&quot;itemData&quot;:{&quot;type&quot;:&quot;article-journal&quot;,&quot;id&quot;:&quot;9827c6df-cee0-3da8-9b2d-6938e53360e6&quot;,&quot;title&quot;:&quot;High ferritin in homozygous and heterozygous β-thalassemia tends to decrease oxidative stress levels&quot;,&quot;author&quot;:[{&quot;family&quot;:&quot;Maskoen&quot;,&quot;given&quot;:&quot;Ani Melani&quot;,&quot;parse-names&quot;:false,&quot;dropping-particle&quot;:&quot;&quot;,&quot;non-dropping-particle&quot;:&quot;&quot;},{&quot;family&quot;:&quot;Reniarti&quot;,&quot;given&quot;:&quot;Lelani&quot;,&quot;parse-names&quot;:false,&quot;dropping-particle&quot;:&quot;&quot;,&quot;non-dropping-particle&quot;:&quot;&quot;},{&quot;family&quot;:&quot;Sumantri&quot;,&quot;given&quot;:&quot;Nur Imaniati&quot;,&quot;parse-names&quot;:false,&quot;dropping-particle&quot;:&quot;&quot;,&quot;non-dropping-particle&quot;:&quot;&quot;},{&quot;family&quot;:&quot;Sahiratmadja&quot;,&quot;given&quot;:&quot;Edhyana&quot;,&quot;parse-names&quot;:false,&quot;dropping-particle&quot;:&quot;&quot;,&quot;non-dropping-particle&quot;:&quot;&quot;}],&quot;container-title&quot;:&quot;Universa Medicina&quot;,&quot;DOI&quot;:&quot;10.18051/univmed.2018.v37.97-104&quot;,&quot;ISSN&quot;:&quot;1907-3062&quot;,&quot;issued&quot;:{&quot;date-parts&quot;:[[2018,5,24]]},&quot;page&quot;:&quot;97-104&quot;,&quot;abstract&quot;:&quot;BackgroundIneffective erythropoiesis and multiple blood transfusions may cause iron overload, leading to high level of ferritin in β-thalassemia patients. Iron has the ability to catalyze the production of reactive oxygen species (ROS), which can be prevented by an adequate activity of superoxide dismutase (SOD) and glutathione peroxidase (GPx). The aim of this study was to explore the association between high ferritin levels and oxidative stress among β-thalassemia patients by measuring SOD and GPx levels. MethodsThis was a cross sectional study among β-thalassemia major patients. Ferritin, SOD, and GPx were measured and compared between β-thalassemia patients with homozygous IVS1nt5 and heterozygous IVS1nt5/HbE mutations, which were the most prevalent mutations found in our previous study. The Spearman correlation test was used to analyze the data. ResultsThe ferritin levels in all β-thalassemia major patients were very high (range: 791-12,340 µg/L). However, no significant differences were observed (p=0.318) between homozygous IVS1nt5 (n=45) compared to heterozygous IVS1nt5/HbE (n=13). The oxidative stress markers SOD and GPx were not significantly different between homozygous IVS1nt5 and heterozygous IVS1nt5/HbE (p=0.450 and p=0.323, respectively). The correlations between ferritin and SOD and GPx oxidative stress levels were not significant in both homozygous IVS1nt5 and heterozygous IVS1nt5/HbE mutations. ConclusionHigh ferritin levels in β-thalassemia patients tend to decrease the GPx level in all thalassemia patients and SOD level in half of the patients, indicating that GPx and SOD may play a role in the occurrence of oxidative stress among thalassemia patients. The mechanism of oxidative stress in thalassemia needs to be further explored.&quot;,&quot;publisher&quot;:&quot;Universa Medicina&quot;,&quot;issue&quot;:&quot;2&quot;,&quot;volume&quot;:&quot;37&quot;,&quot;container-title-short&quot;:&quot;&quot;},&quot;isTemporary&quot;:false}]},{&quot;citationID&quot;:&quot;MENDELEY_CITATION_fa4c85b1-80e7-400a-84c6-9f4650fff7ff&quot;,&quot;properties&quot;:{&quot;noteIndex&quot;:0},&quot;isEdited&quot;:false,&quot;manualOverride&quot;:{&quot;isManuallyOverridden&quot;:false,&quot;citeprocText&quot;:&quot;(17,19)&quot;,&quot;manualOverrideText&quot;:&quot;&quot;},&quot;citationTag&quot;:&quot;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&quot;,&quot;citationItems&quot;:[{&quot;id&quot;:&quot;1b14cb11-fb3a-34a1-a1c0-6836094a9160&quot;,&quot;itemData&quot;:{&quot;type&quot;:&quot;article-journal&quot;,&quot;id&quot;:&quot;1b14cb11-fb3a-34a1-a1c0-6836094a9160&quot;,&quot;title&quot;:&quot;Oxidative Stress and Antioxidant Status in Adult Patients with Transfusion-Dependent Thalassemia: Correlation with Demographic, Laboratory, and Clinical Biomarkers&quot;,&quot;author&quot;:[{&quot;family&quot;:&quot;Meloni&quot;,&quot;given&quot;:&quot;Antonella&quot;,&quot;parse-names&quot;:false,&quot;dropping-particle&quot;:&quot;&quot;,&quot;non-dropping-particle&quot;:&quot;&quot;},{&quot;family&quot;:&quot;Pistoia&quot;,&quot;given&quot;:&quot;Laura&quot;,&quot;parse-names&quot;:false,&quot;dropping-particle&quot;:&quot;&quot;,&quot;non-dropping-particle&quot;:&quot;&quot;},{&quot;family&quot;:&quot;Spasiano&quot;,&quot;given&quot;:&quot;Anna&quot;,&quot;parse-names&quot;:false,&quot;dropping-particle&quot;:&quot;&quot;,&quot;non-dropping-particle&quot;:&quot;&quot;},{&quot;family&quot;:&quot;Cossu&quot;,&quot;given&quot;:&quot;Antonella&quot;,&quot;parse-names&quot;:false,&quot;dropping-particle&quot;:&quot;&quot;,&quot;non-dropping-particle&quot;:&quot;&quot;},{&quot;family&quot;:&quot;Casini&quot;,&quot;given&quot;:&quot;Tommaso&quot;,&quot;parse-names&quot;:false,&quot;dropping-particle&quot;:&quot;&quot;,&quot;non-dropping-particle&quot;:&quot;&quot;},{&quot;family&quot;:&quot;Massa&quot;,&quot;given&quot;:&quot;Antonella&quot;,&quot;parse-names&quot;:false,&quot;dropping-particle&quot;:&quot;&quot;,&quot;non-dropping-particle&quot;:&quot;&quot;},{&quot;family&quot;:&quot;Bagnato&quot;,&quot;given&quot;:&quot;Sergio&quot;,&quot;parse-names&quot;:false,&quot;dropping-particle&quot;:&quot;&quot;,&quot;non-dropping-particle&quot;:&quot;&quot;},{&quot;family&quot;:&quot;Putti&quot;,&quot;given&quot;:&quot;Maria Caterina&quot;,&quot;parse-names&quot;:false,&quot;dropping-particle&quot;:&quot;&quot;,&quot;non-dropping-particle&quot;:&quot;&quot;},{&quot;family&quot;:&quot;Maffei&quot;,&quot;given&quot;:&quot;Silvia&quot;,&quot;parse-names&quot;:false,&quot;dropping-particle&quot;:&quot;&quot;,&quot;non-dropping-particle&quot;:&quot;&quot;},{&quot;family&quot;:&quot;Positano&quot;,&quot;given&quot;:&quot;Vincenzo&quot;,&quot;parse-names&quot;:false,&quot;dropping-particle&quot;:&quot;&quot;,&quot;non-dropping-particle&quot;:&quot;&quot;},{&quot;family&quot;:&quot;Pepe&quot;,&quot;given&quot;:&quot;Alessia&quot;,&quot;parse-names&quot;:false,&quot;dropping-particle&quot;:&quot;&quot;,&quot;non-dropping-particle&quot;:&quot;&quot;},{&quot;family&quot;:&quot;Cademartiri&quot;,&quot;given&quot;:&quot;Filippo&quot;,&quot;parse-names&quot;:false,&quot;dropping-particle&quot;:&quot;&quot;,&quot;non-dropping-particle&quot;:&quot;&quot;},{&quot;family&quot;:&quot;Vassalle&quot;,&quot;given&quot;:&quot;Cristina&quot;,&quot;parse-names&quot;:false,&quot;dropping-particle&quot;:&quot;&quot;,&quot;non-dropping-particle&quot;:&quot;&quot;}],&quot;container-title&quot;:&quot;Antioxidants&quot;,&quot;DOI&quot;:&quot;10.3390/antiox13040446&quot;,&quot;ISSN&quot;:&quot;20763921&quot;,&quot;issued&quot;:{&quot;date-parts&quot;:[[2024,4,1]]},&quot;abstract&quot;:&quot;Iron overload in beta transfusion-dependent thalassemia (β-TDT) may provoke oxidative stress and reduction of the antioxidant defenses, with serious consequences for the disease course and complications. The present study evaluated the oxidant/antioxidant status of β-TDT patients and its correlation with demographic, clinical, laboratory, and instrumental biomarkers. The OXY-adsorbent assay and the d-ROMs (Diacron, Grosseto, Italy) were evaluated in 58 β-TDT patients (mean age: 37.55 ± 7.83 years, 28 females) enrolled in the Extension-Myocardial Iron Overload in Thalassemia Network. Iron overload was quantified with R2* magnetic resonance imaging. Mean OXY was 323.75 ± 113.19 μmol HClO/mL and 39 (67.2%) patients showed a decreased OXY-Adsorbent level (&lt;350 μmol HClO/mL), of whom 22 (37.9%) showed severely reduced levels. Mean d-ROMs was 305.12 ± 62.19 UA; 12 (20.7%) patients showed oxidative stress, and 4 (6.9%) elevated oxidative stress. OXY showed a significant negative correlation with global and segmental cardiac iron levels. D-ROMs levels significantly correlated with markers of cardiovascular risk (aging, glycemia, and N-terminal pro-B-type natriuretic peptide). Antioxidant depletion is frequent in β-TDT patients, where OXY might serve as additive biomarker to assess heart iron status, whereas the d-ROMs might be helpful to assess the cardiovascular risk burden.&quot;,&quot;publisher&quot;:&quot;Multidisciplinary Digital Publishing Institute (MDPI)&quot;,&quot;issue&quot;:&quot;4&quot;,&quot;volume&quot;:&quot;13&quot;,&quot;container-title-short&quot;:&quot;&quot;},&quot;isTemporary&quot;:false},{&quot;id&quot;:&quot;082bb147-6371-3d86-b28a-8a94ca660bd3&quot;,&quot;itemData&quot;:{&quot;type&quot;:&quot;article-journal&quot;,&quot;id&quot;:&quot;082bb147-6371-3d86-b28a-8a94ca660bd3&quot;,&quot;title&quot;:&quot;High Dietary Folic Acid Intake Is Associated with Genomic Instability in Peripheral Lymphocytes of Healthy Adults&quot;,&quot;author&quot;:[{&quot;family&quot;:&quot;Alnabbat&quot;,&quot;given&quot;:&quot;Khadijah I.&quot;,&quot;parse-names&quot;:false,&quot;dropping-particle&quot;:&quot;&quot;,&quot;non-dropping-particle&quot;:&quot;&quot;},{&quot;family&quot;:&quot;Fardous&quot;,&quot;given&quot;:&quot;Ali M.&quot;,&quot;parse-names&quot;:false,&quot;dropping-particle&quot;:&quot;&quot;,&quot;non-dropping-particle&quot;:&quot;&quot;},{&quot;family&quot;:&quot;Shahab&quot;,&quot;given&quot;:&quot;Aiman&quot;,&quot;parse-names&quot;:false,&quot;dropping-particle&quot;:&quot;&quot;,&quot;non-dropping-particle&quot;:&quot;&quot;},{&quot;family&quot;:&quot;James&quot;,&quot;given&quot;:&quot;Andrew A.&quot;,&quot;parse-names&quot;:false,&quot;dropping-particle&quot;:&quot;&quot;,&quot;non-dropping-particle&quot;:&quot;&quot;},{&quot;family&quot;:&quot;Bahry&quot;,&quot;given&quot;:&quot;Manhel R.&quot;,&quot;parse-names&quot;:false,&quot;dropping-particle&quot;:&quot;&quot;,&quot;non-dropping-particle&quot;:&quot;&quot;},{&quot;family&quot;:&quot;Heydari&quot;,&quot;given&quot;:&quot;Ahmad R.&quot;,&quot;parse-names&quot;:false,&quot;dropping-particle&quot;:&quot;&quot;,&quot;non-dropping-particle&quot;:&quot;&quot;}],&quot;container-title&quot;:&quot;Nutrients&quot;,&quot;container-title-short&quot;:&quot;Nutrients&quot;,&quot;DOI&quot;:&quot;10.3390/nu14193944&quot;,&quot;ISSN&quot;:&quot;20726643&quot;,&quot;PMID&quot;:&quot;36235597&quot;,&quot;issued&quot;:{&quot;date-parts&quot;:[[2022,10,1]]},&quot;abstract&quot;:&quot;Mandatory fortification of food with synthetic folic acid (FA) was instituted in 1998 to reduce the incidence of neural tube defects. Adequate folate status is correlated with numerous health benefits. However, elevated consumption of FA is controversially associated with deleterious effects on health. We previously reported that excess FA mimicked folate depletion in a lymphoblastoid cell line. To explore the impact of FA intake from fortified food, we conducted an observational human study on 33 healthy participants aged 18–40 not taking any supplements. Food intake, anthropomorphic measurements, and blood samples were collected and analyzed. Our results show that individuals belonging to the highest tertile of folic acid intake, as well as ones with the highest folic acid to total folate intake ratio (FAR), display a significantly greater incidence of lymphocyte genomic damage. A decrease in global DNA methylation is observed in the highest tertile of FAR compared to the lowest (p = 0.055). A downward trend in the overall gene expression of select DNA repair and one carbon cycle genes (MGMT, MLH1, UNG, MTHFR, MTR) is noted with increased folate status and FA intake. These results provide supporting evidence that high consumption of FA from fortified foods can precipitate genomic instability in peripheral lymphocyte in vivo.&quot;,&quot;publisher&quot;:&quot;MDPI&quot;,&quot;issue&quot;:&quot;19&quot;,&quot;volume&quot;:&quot;14&quot;},&quot;isTemporary&quot;:false}]},{&quot;citationID&quot;:&quot;MENDELEY_CITATION_316b03c2-17ba-4807-9b97-f88075017278&quot;,&quot;properties&quot;:{&quot;noteIndex&quot;:0},&quot;isEdited&quot;:false,&quot;manualOverride&quot;:{&quot;isManuallyOverridden&quot;:false,&quot;citeprocText&quot;:&quot;(10)&quot;,&quot;manualOverrideText&quot;:&quot;&quot;},&quot;citationTag&quot;:&quot;MENDELEY_CITATION_v3_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&quot;,&quot;citationItems&quot;:[{&quot;id&quot;:&quot;73d362da-388f-343b-849b-5bb507387ded&quot;,&quot;itemData&quot;:{&quot;type&quot;:&quot;article&quot;,&quot;id&quot;:&quot;73d362da-388f-343b-849b-5bb507387ded&quot;,&quot;title&quot;:&quot;Molecular controls of the oxygenation and redox reactions of hemoglobin&quot;,&quot;author&quot;:[{&quot;family&quot;:&quot;Bonaventura&quot;,&quot;given&quot;:&quot;Celia&quot;,&quot;parse-names&quot;:false,&quot;dropping-particle&quot;:&quot;&quot;,&quot;non-dropping-particle&quot;:&quot;&quot;},{&quot;family&quot;:&quot;Henkens&quot;,&quot;given&quot;:&quot;Robert&quot;,&quot;parse-names&quot;:false,&quot;dropping-particle&quot;:&quot;&quot;,&quot;non-dropping-particle&quot;:&quot;&quot;},{&quot;family&quot;:&quot;Alayash&quot;,&quot;given&quot;:&quot;Abdu I.&quot;,&quot;parse-names&quot;:false,&quot;dropping-particle&quot;:&quot;&quot;,&quot;non-dropping-particle&quot;:&quot;&quot;},{&quot;family&quot;:&quot;Banerjee&quot;,&quot;given&quot;:&quot;Sambuddha&quot;,&quot;parse-names&quot;:false,&quot;dropping-particle&quot;:&quot;&quot;,&quot;non-dropping-particle&quot;:&quot;&quot;},{&quot;family&quot;:&quot;Crumbliss&quot;,&quot;given&quot;:&quot;Alvin L.&quot;,&quot;parse-names&quot;:false,&quot;dropping-particle&quot;:&quot;&quot;,&quot;non-dropping-particle&quot;:&quot;&quot;}],&quot;container-title&quot;:&quot;Antioxidants and Redox Signaling&quot;,&quot;container-title-short&quot;:&quot;Antioxid Redox Signal&quot;,&quot;DOI&quot;:&quot;10.1089/ars.2012.4947&quot;,&quot;ISSN&quot;:&quot;15230864&quot;,&quot;PMID&quot;:&quot;23198874&quot;,&quot;issued&quot;:{&quot;date-parts&quot;:[[2013,6,10]]},&quot;page&quot;:&quot;2298-2313&quot;,&quot;abstract&quot;:&quot;Significance: The broad classes of O2-binding proteins known as hemoglobins (Hbs) carry out oxygenation and redox functions that allow organisms with significantly different physiological demands to exist in a wide range of environments. This is aided by allosteric controls that modulate the protein's redox reactions as well as its O2-binding functions. Recent Advances: The controls of Hb's redox reactions can differ appreciably from the molecular controls for Hb oxygenation and come into play in elegant mechanisms for dealing with nitrosative stress, in the malarial resistance conferred by sickle cell Hb, and in the as-yet unsuccessful designs for safe and effective blood substitutes. Critical Issues: An important basic principle in consideration of Hb's redox reactions is the distinction between kinetic and thermodynamic reaction control. Clarification of these modes of control is critical to gaining an increased understanding of Hb-mediated oxidative processes and oxidative toxicity in vivo. Future Directions: This review addresses emerging concepts and some unresolved questions regarding the interplay between the oxygenation and oxidation reactions of structurally diverse Hbs, both within red blood cells and under acellular conditions. Developing methods that control Hb-mediated oxidative toxicity will be critical to the future development of Hb-based blood substitutes. Antioxid. Redox Signal. 18, 2298-2313. © 2013, Mary Ann Liebert, Inc.&quot;,&quot;issue&quot;:&quot;17&quot;,&quot;volume&quot;:&quot;18&quot;},&quot;isTemporary&quot;:false}]},{&quot;citationID&quot;:&quot;MENDELEY_CITATION_9905ebe7-c516-4358-a3f3-93ad4d5c06c8&quot;,&quot;properties&quot;:{&quot;noteIndex&quot;:0},&quot;isEdited&quot;:false,&quot;manualOverride&quot;:{&quot;isManuallyOverridden&quot;:false,&quot;citeprocText&quot;:&quot;(11)&quot;,&quot;manualOverrideText&quot;:&quot;&quot;},&quot;citationTag&quot;:&quot;MENDELEY_CITATION_v3_eyJjaXRhdGlvbklEIjoiTUVOREVMRVlfQ0lUQVRJT05fOTkwNWViZTctYzUxNi00MzU4LWEzZjMtOTNhZDRkNWMwNmM4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quot;,&quot;citationItems&quot;:[{&quot;id&quot;:&quot;fec38135-6c63-3f54-9db6-d7e799639ae8&quot;,&quot;itemData&quot;:{&quot;type&quot;:&quot;article-journal&quot;,&quot;id&quot;:&quot;fec38135-6c63-3f54-9db6-d7e799639ae8&quot;,&quot;title&quot;:&quot;Red cell alloantibodies in multiple transfused thalassaemia patients&quot;,&quot;author&quot;:[{&quot;family&quot;:&quot;Chaudhari&quot;,&quot;given&quot;:&quot;C. N.&quot;,&quot;parse-names&quot;:false,&quot;dropping-particle&quot;:&quot;&quot;,&quot;non-dropping-particle&quot;:&quot;&quot;}],&quot;container-title&quot;:&quot;Medical Journal Armed Forces India&quot;,&quot;container-title-short&quot;:&quot;Med J Armed Forces India&quot;,&quot;DOI&quot;:&quot;10.1016/S0377-1237(11)80008-0&quot;,&quot;ISSN&quot;:&quot;03771237&quot;,&quot;issued&quot;:{&quot;date-parts&quot;:[[2011]]},&quot;page&quot;:&quot;34-37&quot;,&quot;abstract&quot;:&quot;Background: Thalassaemia major patients require lifelong transfusion support due to which they are prone for alloimmunization to foreign RBCs. Alloimmunization can be prevented by extended phenotype match blood transfusion. The study was conducted to know the extent of problem of alloimmunization and to find important red cell antibodies in thalassaemia patients. Methods: A cross-sectional study was conducted. A total of 32 thalassaemia patients were enrolled. The specimen was subjected to red cell alloantibody and autoantibody by columo gel agglutination technique. R1wR1,R2R2, rr (papaine and non papain) and 11 cell panel reagent cells were used in screening and identification of alloantibodies respectively. Result: Six (18.8%) subjects were alloimmunized. All alloimmunized subjects were recipient of more than 20 units of transfusion. Total seven clinically significant alloantibodies were identified. Anti E and anti c were commonest antibodies in four (12.5%) patients. Conclusion: Red cell alloimmunization is an important risk in thalassaemia patient. 71.4 % of alloantibodies were anti E and anti c type. Extended phenotype match blood transfusion for Rh-c and Rh-E antigens or level 2 antigen matching stringency needs to be explored in preventing alloimmunization in thalassaemia patients.&quot;,&quot;publisher&quot;:&quot;Medical Journal Armed Forces India&quot;,&quot;issue&quot;:&quot;1&quot;,&quot;volume&quot;:&quot;67&quot;},&quot;isTemporary&quot;:false}]},{&quot;citationID&quot;:&quot;MENDELEY_CITATION_ef10bb05-66cf-40ed-89d7-e84e01be9ca8&quot;,&quot;properties&quot;:{&quot;noteIndex&quot;:0},&quot;isEdited&quot;:false,&quot;manualOverride&quot;:{&quot;isManuallyOverridden&quot;:false,&quot;citeprocText&quot;:&quot;(20)&quot;,&quot;manualOverrideText&quot;:&quot;&quot;},&quot;citationTag&quot;:&quot;MENDELEY_CITATION_v3_eyJjaXRhdGlvbklEIjoiTUVOREVMRVlfQ0lUQVRJT05fZWYxMGJiMDUtNjZjZi00MGVkLTg5ZDctZTg0ZTAxYmU5Y2E4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quot;,&quot;citationItems&quot;:[{&quot;id&quot;:&quot;15b32081-6959-358d-a462-919e25432a45&quot;,&quot;itemData&quot;:{&quot;type&quot;:&quot;article&quot;,&quot;id&quot;:&quot;15b32081-6959-358d-a462-919e25432a45&quot;,&quot;title&quot;:&quot;The Organ Trail: A Review of Biomarkers of Organ Failure&quot;,&quot;author&quot;:[{&quot;family&quot;:&quot;Dao&quot;,&quot;given&quot;:&quot;Long&quot;,&quot;parse-names&quot;:false,&quot;dropping-particle&quot;:&quot;&quot;,&quot;non-dropping-particle&quot;:&quot;&quot;},{&quot;family&quot;:&quot;Ragoonanan&quot;,&quot;given&quot;:&quot;Dristhi&quot;,&quot;parse-names&quot;:false,&quot;dropping-particle&quot;:&quot;&quot;,&quot;non-dropping-particle&quot;:&quot;&quot;},{&quot;family&quot;:&quot;Yi&quot;,&quot;given&quot;:&quot;Sofia&quot;,&quot;parse-names&quot;:false,&quot;dropping-particle&quot;:&quot;&quot;,&quot;non-dropping-particle&quot;:&quot;&quot;},{&quot;family&quot;:&quot;Swinford&quot;,&quot;given&quot;:&quot;Rita&quot;,&quot;parse-names&quot;:false,&quot;dropping-particle&quot;:&quot;&quot;,&quot;non-dropping-particle&quot;:&quot;&quot;},{&quot;family&quot;:&quot;Petropoulos&quot;,&quot;given&quot;:&quot;Demetrios&quot;,&quot;parse-names&quot;:false,&quot;dropping-particle&quot;:&quot;&quot;,&quot;non-dropping-particle&quot;:&quot;&quot;},{&quot;family&quot;:&quot;Mahadeo&quot;,&quot;given&quot;:&quot;Kris M.&quot;,&quot;parse-names&quot;:false,&quot;dropping-particle&quot;:&quot;&quot;,&quot;non-dropping-particle&quot;:&quot;&quot;},{&quot;family&quot;:&quot;Li&quot;,&quot;given&quot;:&quot;Shulin&quot;,&quot;parse-names&quot;:false,&quot;dropping-particle&quot;:&quot;&quot;,&quot;non-dropping-particle&quot;:&quot;&quot;}],&quot;container-title&quot;:&quot;Frontiers in Oncology&quot;,&quot;container-title-short&quot;:&quot;Front Oncol&quot;,&quot;DOI&quot;:&quot;10.3389/fonc.2020.579219&quot;,&quot;ISSN&quot;:&quot;2234943X&quot;,&quot;issued&quot;:{&quot;date-parts&quot;:[[2020,11,11]]},&quot;abstract&quot;:&quot;Pediatric organ failure and transplant populations face significant risks of morbidity and mortality. The risk of organ failure itself may be disproportionately higher among pediatric oncology patients, as cancer may originate within and/or metastasize to organs and adversely affect their function. Additionally, cancer directed therapies are frequently toxic to organs and may contribute to failure. Recent reports suggest that nearly half of providers find it difficult to provide prognostic information regarding organ failure due to unknown disease trajectories. Unfortunately, there is a lack of uniform methodology in detecting the early symptoms of organ failure, which may delay diagnosis, initiation of treatment and hinder prognostic planning. There remains a wide array of outstanding scientific questions regarding organ failure in pediatrics but emerging data may change the landscape of prognostication. Liquid biopsy, in which disease biomarkers are detected in bodily fluids, offers a noninvasive alternative to tissue biopsy and may improve prompt detection of organ failure and prognostication. Here, we review potential liquid biopsy biomarkers for organ failure, which may be particularly useful among pediatric oncology patients. We synthesized information from publications obtained on PubMed, Google Scholar, clinicaltrials.gov, and Web of Science and categorized our findings based on the type of biomarker used to detect organ failure. We highlight the advantages and disadvantages specific to each type of organ failure biomarker. While much work needs to be done to advance this field and validate its applicability to pediatric cancer patients facing critical care complications, herein, we highlight promising areas for future discovery.&quot;,&quot;publisher&quot;:&quot;Frontiers Media S.A.&quot;,&quot;volume&quot;:&quot;10&quot;},&quot;isTemporary&quot;:false}]},{&quot;citationID&quot;:&quot;MENDELEY_CITATION_77fb046c-d7e0-4be6-9917-47bb4ba3947b&quot;,&quot;properties&quot;:{&quot;noteIndex&quot;:0},&quot;isEdited&quot;:false,&quot;manualOverride&quot;:{&quot;isManuallyOverridden&quot;:false,&quot;citeprocText&quot;:&quot;(20)&quot;,&quot;manualOverrideText&quot;:&quot;&quot;},&quot;citationTag&quot;:&quot;MENDELEY_CITATION_v3_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&quot;,&quot;citationItems&quot;:[{&quot;id&quot;:&quot;15b32081-6959-358d-a462-919e25432a45&quot;,&quot;itemData&quot;:{&quot;type&quot;:&quot;article&quot;,&quot;id&quot;:&quot;15b32081-6959-358d-a462-919e25432a45&quot;,&quot;title&quot;:&quot;The Organ Trail: A Review of Biomarkers of Organ Failure&quot;,&quot;author&quot;:[{&quot;family&quot;:&quot;Dao&quot;,&quot;given&quot;:&quot;Long&quot;,&quot;parse-names&quot;:false,&quot;dropping-particle&quot;:&quot;&quot;,&quot;non-dropping-particle&quot;:&quot;&quot;},{&quot;family&quot;:&quot;Ragoonanan&quot;,&quot;given&quot;:&quot;Dristhi&quot;,&quot;parse-names&quot;:false,&quot;dropping-particle&quot;:&quot;&quot;,&quot;non-dropping-particle&quot;:&quot;&quot;},{&quot;family&quot;:&quot;Yi&quot;,&quot;given&quot;:&quot;Sofia&quot;,&quot;parse-names&quot;:false,&quot;dropping-particle&quot;:&quot;&quot;,&quot;non-dropping-particle&quot;:&quot;&quot;},{&quot;family&quot;:&quot;Swinford&quot;,&quot;given&quot;:&quot;Rita&quot;,&quot;parse-names&quot;:false,&quot;dropping-particle&quot;:&quot;&quot;,&quot;non-dropping-particle&quot;:&quot;&quot;},{&quot;family&quot;:&quot;Petropoulos&quot;,&quot;given&quot;:&quot;Demetrios&quot;,&quot;parse-names&quot;:false,&quot;dropping-particle&quot;:&quot;&quot;,&quot;non-dropping-particle&quot;:&quot;&quot;},{&quot;family&quot;:&quot;Mahadeo&quot;,&quot;given&quot;:&quot;Kris M.&quot;,&quot;parse-names&quot;:false,&quot;dropping-particle&quot;:&quot;&quot;,&quot;non-dropping-particle&quot;:&quot;&quot;},{&quot;family&quot;:&quot;Li&quot;,&quot;given&quot;:&quot;Shulin&quot;,&quot;parse-names&quot;:false,&quot;dropping-particle&quot;:&quot;&quot;,&quot;non-dropping-particle&quot;:&quot;&quot;}],&quot;container-title&quot;:&quot;Frontiers in Oncology&quot;,&quot;container-title-short&quot;:&quot;Front Oncol&quot;,&quot;DOI&quot;:&quot;10.3389/fonc.2020.579219&quot;,&quot;ISSN&quot;:&quot;2234943X&quot;,&quot;issued&quot;:{&quot;date-parts&quot;:[[2020,11,11]]},&quot;abstract&quot;:&quot;Pediatric organ failure and transplant populations face significant risks of morbidity and mortality. The risk of organ failure itself may be disproportionately higher among pediatric oncology patients, as cancer may originate within and/or metastasize to organs and adversely affect their function. Additionally, cancer directed therapies are frequently toxic to organs and may contribute to failure. Recent reports suggest that nearly half of providers find it difficult to provide prognostic information regarding organ failure due to unknown disease trajectories. Unfortunately, there is a lack of uniform methodology in detecting the early symptoms of organ failure, which may delay diagnosis, initiation of treatment and hinder prognostic planning. There remains a wide array of outstanding scientific questions regarding organ failure in pediatrics but emerging data may change the landscape of prognostication. Liquid biopsy, in which disease biomarkers are detected in bodily fluids, offers a noninvasive alternative to tissue biopsy and may improve prompt detection of organ failure and prognostication. Here, we review potential liquid biopsy biomarkers for organ failure, which may be particularly useful among pediatric oncology patients. We synthesized information from publications obtained on PubMed, Google Scholar, clinicaltrials.gov, and Web of Science and categorized our findings based on the type of biomarker used to detect organ failure. We highlight the advantages and disadvantages specific to each type of organ failure biomarker. While much work needs to be done to advance this field and validate its applicability to pediatric cancer patients facing critical care complications, herein, we highlight promising areas for future discovery.&quot;,&quot;publisher&quot;:&quot;Frontiers Media S.A.&quot;,&quot;volume&quot;:&quot;10&quot;},&quot;isTemporary&quot;:false}]},{&quot;citationID&quot;:&quot;MENDELEY_CITATION_91deae5b-dc9f-4152-a055-d8c97526555c&quot;,&quot;properties&quot;:{&quot;noteIndex&quot;:0},&quot;isEdited&quot;:false,&quot;manualOverride&quot;:{&quot;isManuallyOverridden&quot;:false,&quot;citeprocText&quot;:&quot;(11)&quot;,&quot;manualOverrideText&quot;:&quot;&quot;},&quot;citationTag&quot;:&quot;MENDELEY_CITATION_v3_eyJjaXRhdGlvbklEIjoiTUVOREVMRVlfQ0lUQVRJT05fOTFkZWFlNWItZGM5Zi00MTUyLWEwNTUtZDhjOTc1MjY1NTVjIiwicHJvcGVydGllcyI6eyJub3RlSW5kZXgiOjB9LCJpc0VkaXRlZCI6ZmFsc2UsIm1hbnVhbE92ZXJyaWRlIjp7ImlzTWFudWFsbHlPdmVycmlkZGVuIjpmYWxzZSwiY2l0ZXByb2NUZXh0IjoiKDE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V19&quot;,&quot;citationItems&quot;:[{&quot;id&quot;:&quot;fec38135-6c63-3f54-9db6-d7e799639ae8&quot;,&quot;itemData&quot;:{&quot;type&quot;:&quot;article-journal&quot;,&quot;id&quot;:&quot;fec38135-6c63-3f54-9db6-d7e799639ae8&quot;,&quot;title&quot;:&quot;Red cell alloantibodies in multiple transfused thalassaemia patients&quot;,&quot;author&quot;:[{&quot;family&quot;:&quot;Chaudhari&quot;,&quot;given&quot;:&quot;C. N.&quot;,&quot;parse-names&quot;:false,&quot;dropping-particle&quot;:&quot;&quot;,&quot;non-dropping-particle&quot;:&quot;&quot;}],&quot;container-title&quot;:&quot;Medical Journal Armed Forces India&quot;,&quot;container-title-short&quot;:&quot;Med J Armed Forces India&quot;,&quot;DOI&quot;:&quot;10.1016/S0377-1237(11)80008-0&quot;,&quot;ISSN&quot;:&quot;03771237&quot;,&quot;issued&quot;:{&quot;date-parts&quot;:[[2011]]},&quot;page&quot;:&quot;34-37&quot;,&quot;abstract&quot;:&quot;Background: Thalassaemia major patients require lifelong transfusion support due to which they are prone for alloimmunization to foreign RBCs. Alloimmunization can be prevented by extended phenotype match blood transfusion. The study was conducted to know the extent of problem of alloimmunization and to find important red cell antibodies in thalassaemia patients. Methods: A cross-sectional study was conducted. A total of 32 thalassaemia patients were enrolled. The specimen was subjected to red cell alloantibody and autoantibody by columo gel agglutination technique. R1wR1,R2R2, rr (papaine and non papain) and 11 cell panel reagent cells were used in screening and identification of alloantibodies respectively. Result: Six (18.8%) subjects were alloimmunized. All alloimmunized subjects were recipient of more than 20 units of transfusion. Total seven clinically significant alloantibodies were identified. Anti E and anti c were commonest antibodies in four (12.5%) patients. Conclusion: Red cell alloimmunization is an important risk in thalassaemia patient. 71.4 % of alloantibodies were anti E and anti c type. Extended phenotype match blood transfusion for Rh-c and Rh-E antigens or level 2 antigen matching stringency needs to be explored in preventing alloimmunization in thalassaemia patients.&quot;,&quot;publisher&quot;:&quot;Medical Journal Armed Forces India&quot;,&quot;issue&quot;:&quot;1&quot;,&quot;volume&quot;:&quot;67&quot;},&quot;isTemporary&quot;:false}]},{&quot;citationID&quot;:&quot;MENDELEY_CITATION_e2f77031-6ae5-4ae9-a1a6-35cd32bfa82a&quot;,&quot;properties&quot;:{&quot;noteIndex&quot;:0},&quot;isEdited&quot;:false,&quot;manualOverride&quot;:{&quot;isManuallyOverridden&quot;:false,&quot;citeprocText&quot;:&quot;(11,21)&quot;,&quot;manualOverrideText&quot;:&quot;&quot;},&quot;citationTag&quot;:&quot;MENDELEY_CITATION_v3_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quot;,&quot;citationItems&quot;:[{&quot;id&quot;:&quot;fec38135-6c63-3f54-9db6-d7e799639ae8&quot;,&quot;itemData&quot;:{&quot;type&quot;:&quot;article-journal&quot;,&quot;id&quot;:&quot;fec38135-6c63-3f54-9db6-d7e799639ae8&quot;,&quot;title&quot;:&quot;Red cell alloantibodies in multiple transfused thalassaemia patients&quot;,&quot;author&quot;:[{&quot;family&quot;:&quot;Chaudhari&quot;,&quot;given&quot;:&quot;C. N.&quot;,&quot;parse-names&quot;:false,&quot;dropping-particle&quot;:&quot;&quot;,&quot;non-dropping-particle&quot;:&quot;&quot;}],&quot;container-title&quot;:&quot;Medical Journal Armed Forces India&quot;,&quot;container-title-short&quot;:&quot;Med J Armed Forces India&quot;,&quot;DOI&quot;:&quot;10.1016/S0377-1237(11)80008-0&quot;,&quot;ISSN&quot;:&quot;03771237&quot;,&quot;issued&quot;:{&quot;date-parts&quot;:[[2011]]},&quot;page&quot;:&quot;34-37&quot;,&quot;abstract&quot;:&quot;Background: Thalassaemia major patients require lifelong transfusion support due to which they are prone for alloimmunization to foreign RBCs. Alloimmunization can be prevented by extended phenotype match blood transfusion. The study was conducted to know the extent of problem of alloimmunization and to find important red cell antibodies in thalassaemia patients. Methods: A cross-sectional study was conducted. A total of 32 thalassaemia patients were enrolled. The specimen was subjected to red cell alloantibody and autoantibody by columo gel agglutination technique. R1wR1,R2R2, rr (papaine and non papain) and 11 cell panel reagent cells were used in screening and identification of alloantibodies respectively. Result: Six (18.8%) subjects were alloimmunized. All alloimmunized subjects were recipient of more than 20 units of transfusion. Total seven clinically significant alloantibodies were identified. Anti E and anti c were commonest antibodies in four (12.5%) patients. Conclusion: Red cell alloimmunization is an important risk in thalassaemia patient. 71.4 % of alloantibodies were anti E and anti c type. Extended phenotype match blood transfusion for Rh-c and Rh-E antigens or level 2 antigen matching stringency needs to be explored in preventing alloimmunization in thalassaemia patients.&quot;,&quot;publisher&quot;:&quot;Medical Journal Armed Forces India&quot;,&quot;issue&quot;:&quot;1&quot;,&quot;volume&quot;:&quot;67&quot;},&quot;isTemporary&quot;:false},{&quot;id&quot;:&quot;b616eac4-1e5b-344a-9f71-ce91a835289b&quot;,&quot;itemData&quot;:{&quot;type&quot;:&quot;article&quot;,&quot;id&quot;:&quot;b616eac4-1e5b-344a-9f71-ce91a835289b&quot;,&quot;title&quot;:&quot;Innate immune cells, major protagonists of sickle cell disease pathophysiology&quot;,&quot;author&quot;:[{&quot;family&quot;:&quot;Allali&quot;,&quot;given&quot;:&quot;Slimane&quot;,&quot;parse-names&quot;:false,&quot;dropping-particle&quot;:&quot;&quot;,&quot;non-dropping-particle&quot;:&quot;&quot;},{&quot;family&quot;:&quot;Maciel&quot;,&quot;given&quot;:&quot;Thiago Trovati&quot;,&quot;parse-names&quot;:false,&quot;dropping-particle&quot;:&quot;&quot;,&quot;non-dropping-particle&quot;:&quot;&quot;},{&quot;family&quot;:&quot;Hermine&quot;,&quot;given&quot;:&quot;Olivier&quot;,&quot;parse-names&quot;:false,&quot;dropping-particle&quot;:&quot;&quot;,&quot;non-dropping-particle&quot;:&quot;&quot;},{&quot;family&quot;:&quot;Montalembert&quot;,&quot;given&quot;:&quot;Mariane&quot;,&quot;parse-names&quot;:false,&quot;dropping-particle&quot;:&quot;&quot;,&quot;non-dropping-particle&quot;:&quot;De&quot;}],&quot;container-title&quot;:&quot;Haematologica&quot;,&quot;container-title-short&quot;:&quot;Haematologica&quot;,&quot;DOI&quot;:&quot;10.3324/haematol.2019.229989&quot;,&quot;ISSN&quot;:&quot;15928721&quot;,&quot;PMID&quot;:&quot;31919091&quot;,&quot;issued&quot;:{&quot;date-parts&quot;:[[2020,1,31]]},&quot;page&quot;:&quot;273-283&quot;,&quot;abstract&quot;:&quot;Sickle cell disease (SCD), considered the most common monogenic disease worldwide, is a severe hemoglobin disorder. Although the genetic and molecular bases have long been characterized, the pathophysiology remains incompletely elucidated and therapeutic options are limited. It has been increasingly suggested that innate immune cells, including monocytes, neutrophils, invariant natural killer T cells, platelets and mast cells, have a role in promoting inflammation, adhesion and pain in SCD. Here we provide a thorough review of the involvement of these novel, major protagonists in SCD pathophysiology, highlighting recent evidence for innovative therapeutic perspectives.&quot;,&quot;publisher&quot;:&quot;Ferrata Storti Foundation&quot;,&quot;issue&quot;:&quot;2&quot;,&quot;volume&quot;:&quot;105&quot;},&quot;isTemporary&quot;:false}]},{&quot;citationID&quot;:&quot;MENDELEY_CITATION_86003aae-6e6d-41f3-a2f2-220041b80ecb&quot;,&quot;properties&quot;:{&quot;noteIndex&quot;:0},&quot;isEdited&quot;:false,&quot;manualOverride&quot;:{&quot;isManuallyOverridden&quot;:false,&quot;citeprocText&quot;:&quot;(22)&quot;,&quot;manualOverrideText&quot;:&quot;&quot;},&quot;citationTag&quot;:&quot;MENDELEY_CITATION_v3_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&quot;,&quot;citationItems&quot;:[{&quot;id&quot;:&quot;e7e6c01a-2e18-361d-b10f-c0816f0f4c47&quot;,&quot;itemData&quot;:{&quot;type&quot;:&quot;article&quot;,&quot;id&quot;:&quot;e7e6c01a-2e18-361d-b10f-c0816f0f4c47&quot;,&quot;title&quot;:&quot;Biomarkers and surrogate endpoints: Preferred definitions and conceptual framework&quot;,&quot;author&quot;:[{&quot;family&quot;:&quot;Atkinson&quot;,&quot;given&quot;:&quot;A. J.&quot;,&quot;parse-names&quot;:false,&quot;dropping-particle&quot;:&quot;&quot;,&quot;non-dropping-particle&quot;:&quot;&quot;},{&quot;family&quot;:&quot;Colburn&quot;,&quot;given&quot;:&quot;W. A.&quot;,&quot;parse-names&quot;:false,&quot;dropping-particle&quot;:&quot;&quot;,&quot;non-dropping-particle&quot;:&quot;&quot;},{&quot;family&quot;:&quot;DeGruttola&quot;,&quot;given&quot;:&quot;V. G.&quot;,&quot;parse-names&quot;:false,&quot;dropping-particle&quot;:&quot;&quot;,&quot;non-dropping-particle&quot;:&quot;&quot;},{&quot;family&quot;:&quot;DeMets&quot;,&quot;given&quot;:&quot;D. L.&quot;,&quot;parse-names&quot;:false,&quot;dropping-particle&quot;:&quot;&quot;,&quot;non-dropping-particle&quot;:&quot;&quot;},{&quot;family&quot;:&quot;Downing&quot;,&quot;given&quot;:&quot;G. J.&quot;,&quot;parse-names&quot;:false,&quot;dropping-particle&quot;:&quot;&quot;,&quot;non-dropping-particle&quot;:&quot;&quot;},{&quot;family&quot;:&quot;Hoth&quot;,&quot;given&quot;:&quot;D. F.&quot;,&quot;parse-names&quot;:false,&quot;dropping-particle&quot;:&quot;&quot;,&quot;non-dropping-particle&quot;:&quot;&quot;},{&quot;family&quot;:&quot;Oates&quot;,&quot;given&quot;:&quot;J. A.&quot;,&quot;parse-names&quot;:false,&quot;dropping-particle&quot;:&quot;&quot;,&quot;non-dropping-particle&quot;:&quot;&quot;},{&quot;family&quot;:&quot;Peck&quot;,&quot;given&quot;:&quot;C. C.&quot;,&quot;parse-names&quot;:false,&quot;dropping-particle&quot;:&quot;&quot;,&quot;non-dropping-particle&quot;:&quot;&quot;},{&quot;family&quot;:&quot;Schooley&quot;,&quot;given&quot;:&quot;R. T.&quot;,&quot;parse-names&quot;:false,&quot;dropping-particle&quot;:&quot;&quot;,&quot;non-dropping-particle&quot;:&quot;&quot;},{&quot;family&quot;:&quot;Spilker&quot;,&quot;given&quot;:&quot;B. A.&quot;,&quot;parse-names&quot;:false,&quot;dropping-particle&quot;:&quot;&quot;,&quot;non-dropping-particle&quot;:&quot;&quot;},{&quot;family&quot;:&quot;Woodcock&quot;,&quot;given&quot;:&quot;J.&quot;,&quot;parse-names&quot;:false,&quot;dropping-particle&quot;:&quot;&quot;,&quot;non-dropping-particle&quot;:&quot;&quot;},{&quot;family&quot;:&quot;Zeger&quot;,&quot;given&quot;:&quot;S. L.&quot;,&quot;parse-names&quot;:false,&quot;dropping-particle&quot;:&quot;&quot;,&quot;non-dropping-particle&quot;:&quot;&quot;}],&quot;container-title&quot;:&quot;Clinical Pharmacology and Therapeutics&quot;,&quot;container-title-short&quot;:&quot;Clin Pharmacol Ther&quot;,&quot;DOI&quot;:&quot;10.1067/mcp.2001.113989&quot;,&quot;ISSN&quot;:&quot;00099236&quot;,&quot;PMID&quot;:&quot;11240971&quot;,&quot;issued&quot;:{&quot;date-parts&quot;:[[2001,1,1]]},&quot;page&quot;:&quot;89-95&quot;,&quot;issue&quot;:&quot;3&quot;,&quot;volume&quot;:&quot;69&quot;},&quot;isTemporary&quot;:false}]},{&quot;citationID&quot;:&quot;MENDELEY_CITATION_dd40880a-7337-4661-82e4-dee54049efc8&quot;,&quot;properties&quot;:{&quot;noteIndex&quot;:0},&quot;isEdited&quot;:false,&quot;manualOverride&quot;:{&quot;isManuallyOverridden&quot;:false,&quot;citeprocText&quot;:&quot;(23)&quot;,&quot;manualOverrideText&quot;:&quot;&quot;},&quot;citationTag&quot;:&quot;MENDELEY_CITATION_v3_eyJjaXRhdGlvbklEIjoiTUVOREVMRVlfQ0lUQVRJT05fZGQ0MDg4MGEtNzMzNy00NjYxLTgyZTQtZGVlNTQwNDllZmM4IiwicHJvcGVydGllcyI6eyJub3RlSW5kZXgiOjB9LCJpc0VkaXRlZCI6ZmFsc2UsIm1hbnVhbE92ZXJyaWRlIjp7ImlzTWFudWFsbHlPdmVycmlkZGVuIjpmYWxzZSwiY2l0ZXByb2NUZXh0IjoiK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V19&quot;,&quot;citationItems&quot;:[{&quot;id&quot;:&quot;36589937-d529-3afb-98d2-45e672bc2443&quot;,&quot;itemData&quot;:{&quot;type&quot;:&quot;article&quot;,&quot;id&quot;:&quot;36589937-d529-3afb-98d2-45e672bc2443&quot;,&quot;title&quot;:&quot;Sickle cell disease in Africa: A neglected cause of early childhood mortality&quot;,&quot;author&quot;:[{&quot;family&quot;:&quot;Grosse&quot;,&quot;given&quot;:&quot;Scott D.&quot;,&quot;parse-names&quot;:false,&quot;dropping-particle&quot;:&quot;&quot;,&quot;non-dropping-particle&quot;:&quot;&quot;},{&quot;family&quot;:&quot;Odame&quot;,&quot;given&quot;:&quot;Isaac&quot;,&quot;parse-names&quot;:false,&quot;dropping-particle&quot;:&quot;&quot;,&quot;non-dropping-particle&quot;:&quot;&quot;},{&quot;family&quot;:&quot;Atrash&quot;,&quot;given&quot;:&quot;Hani K.&quot;,&quot;parse-names&quot;:false,&quot;dropping-particle&quot;:&quot;&quot;,&quot;non-dropping-particle&quot;:&quot;&quot;},{&quot;family&quot;:&quot;Amendah&quot;,&quot;given&quot;:&quot;Djesika D.&quot;,&quot;parse-names&quot;:false,&quot;dropping-particle&quot;:&quot;&quot;,&quot;non-dropping-particle&quot;:&quot;&quot;},{&quot;family&quot;:&quot;Piel&quot;,&quot;given&quot;:&quot;Frédéric B.&quot;,&quot;parse-names&quot;:false,&quot;dropping-particle&quot;:&quot;&quot;,&quot;non-dropping-particle&quot;:&quot;&quot;},{&quot;family&quot;:&quot;Williams&quot;,&quot;given&quot;:&quot;Thomas N.&quot;,&quot;parse-names&quot;:false,&quot;dropping-particle&quot;:&quot;&quot;,&quot;non-dropping-particle&quot;:&quot;&quot;}],&quot;container-title&quot;:&quot;American Journal of Preventive Medicine&quot;,&quot;container-title-short&quot;:&quot;Am J Prev Med&quot;,&quot;DOI&quot;:&quot;10.1016/j.amepre.2011.09.013&quot;,&quot;ISSN&quot;:&quot;18732607&quot;,&quot;PMID&quot;:&quot;22099364&quot;,&quot;issued&quot;:{&quot;date-parts&quot;:[[2011]]},&quot;abstract&quot;:&quot;Sickle cell disease (SCD) is common throughout much of sub-Saharan Africa, affecting up to 3% of births in some parts of the continent. Nevertheless, it remains a low priority for many health ministries. The most common form of SCD is caused by homozygosity for the β-globin S gene mutation (SS disease). It is widely believed that this condition is associated with very high child mortality, but reliable contemporary data are lacking. We have reviewed available African data on mortality associated with SS disease from published and unpublished sources, with an emphasis on two types of studies: cross-sectional population surveys and cohort studies. We have concluded that, although current data are inadequate to support definitive statements, they are consistent with an early-life mortality of 50%90% among children born in Africa with SS disease. Inclusion of SCD interventions in child survival policies and programs in Africa could benefit from more precise estimates of numbers of deaths among children with SCD. A simple, representative, and affordable approach to estimate SCD child mortality is to test blood specimens already collected through large population surveys targeting conditions such as HIV, malaria, and malnutrition, and covering children of varying ages. Thus, although there is enough evidence to justify investments in screening, prophylaxis, and treatment for African children with SCD, better data are needed to estimate the numbers of child deaths preventable by such interventions and their cost effectiveness. © 2011 American Journal of Preventive Medicine.&quot;,&quot;publisher&quot;:&quot;Elsevier Inc.&quot;,&quot;issue&quot;:&quot;6 SUPPL.4&quot;,&quot;volume&quot;:&quot;41&quot;},&quot;isTemporary&quot;:false}]},{&quot;citationID&quot;:&quot;MENDELEY_CITATION_96fe1825-83fa-4c7b-868a-6bc4b7ff068e&quot;,&quot;properties&quot;:{&quot;noteIndex&quot;:0},&quot;isEdited&quot;:false,&quot;manualOverride&quot;:{&quot;isManuallyOverridden&quot;:false,&quot;citeprocText&quot;:&quot;(24)&quot;,&quot;manualOverrideText&quot;:&quot;&quot;},&quot;citationTag&quot;:&quot;MENDELEY_CITATION_v3_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&quot;,&quot;citationItems&quot;:[{&quot;id&quot;:&quot;2dae460a-bc9d-32c1-9ff8-2ea23ace48c1&quot;,&quot;itemData&quot;:{&quot;type&quot;:&quot;article-journal&quot;,&quot;id&quot;:&quot;2dae460a-bc9d-32c1-9ff8-2ea23ace48c1&quot;,&quot;title&quot;:&quot;Hematological Insights &amp; Blood Disorders UNDERSTANDING THE MECHANISMS OF IRON OVERLOAD IN HEMATOLOGICAL CONDITIONS&quot;,&quot;author&quot;:[{&quot;family&quot;:&quot;Chidoluo Vitus&quot;,&quot;given&quot;:&quot;Okechukwu&quot;,&quot;parse-names&quot;:false,&quot;dropping-particle&quot;:&quot;&quot;,&quot;non-dropping-particle&quot;:&quot;&quot;},{&quot;family&quot;:&quot;Conditions&quot;,&quot;given&quot;:&quot;Understanding The Mechanisms Of Iron Overload In Hematological&quot;,&quot;parse-names&quot;:false,&quot;dropping-particle&quot;:&quot;&quot;,&quot;non-dropping-particle&quot;:&quot;&quot;}],&quot;container-title&quot;:&quot;Hematological Insights &amp; Blood Disorders&quot;,&quot;DOI&quot;:&quot;10.9567/ISSN.2024/WSJ.80&quot;,&quot;issued&quot;:{&quot;date-parts&quot;:[[2024]]},&quot;issue&quot;:&quot;1&quot;,&quot;volume&quot;:&quot;1&quot;,&quot;container-title-short&quot;:&quot;&quot;},&quot;isTemporary&quot;:false}]},{&quot;citationID&quot;:&quot;MENDELEY_CITATION_fc73c609-2222-4801-9f2b-cb51376cacd0&quot;,&quot;properties&quot;:{&quot;noteIndex&quot;:0},&quot;isEdited&quot;:false,&quot;manualOverride&quot;:{&quot;isManuallyOverridden&quot;:false,&quot;citeprocText&quot;:&quot;(21,23)&quot;,&quot;manualOverrideText&quot;:&quot;&quot;},&quot;citationTag&quot;:&quot;MENDELEY_CITATION_v3_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&quot;,&quot;citationItems&quot;:[{&quot;id&quot;:&quot;36589937-d529-3afb-98d2-45e672bc2443&quot;,&quot;itemData&quot;:{&quot;type&quot;:&quot;article&quot;,&quot;id&quot;:&quot;36589937-d529-3afb-98d2-45e672bc2443&quot;,&quot;title&quot;:&quot;Sickle cell disease in Africa: A neglected cause of early childhood mortality&quot;,&quot;author&quot;:[{&quot;family&quot;:&quot;Grosse&quot;,&quot;given&quot;:&quot;Scott D.&quot;,&quot;parse-names&quot;:false,&quot;dropping-particle&quot;:&quot;&quot;,&quot;non-dropping-particle&quot;:&quot;&quot;},{&quot;family&quot;:&quot;Odame&quot;,&quot;given&quot;:&quot;Isaac&quot;,&quot;parse-names&quot;:false,&quot;dropping-particle&quot;:&quot;&quot;,&quot;non-dropping-particle&quot;:&quot;&quot;},{&quot;family&quot;:&quot;Atrash&quot;,&quot;given&quot;:&quot;Hani K.&quot;,&quot;parse-names&quot;:false,&quot;dropping-particle&quot;:&quot;&quot;,&quot;non-dropping-particle&quot;:&quot;&quot;},{&quot;family&quot;:&quot;Amendah&quot;,&quot;given&quot;:&quot;Djesika D.&quot;,&quot;parse-names&quot;:false,&quot;dropping-particle&quot;:&quot;&quot;,&quot;non-dropping-particle&quot;:&quot;&quot;},{&quot;family&quot;:&quot;Piel&quot;,&quot;given&quot;:&quot;Frédéric B.&quot;,&quot;parse-names&quot;:false,&quot;dropping-particle&quot;:&quot;&quot;,&quot;non-dropping-particle&quot;:&quot;&quot;},{&quot;family&quot;:&quot;Williams&quot;,&quot;given&quot;:&quot;Thomas N.&quot;,&quot;parse-names&quot;:false,&quot;dropping-particle&quot;:&quot;&quot;,&quot;non-dropping-particle&quot;:&quot;&quot;}],&quot;container-title&quot;:&quot;American Journal of Preventive Medicine&quot;,&quot;container-title-short&quot;:&quot;Am J Prev Med&quot;,&quot;DOI&quot;:&quot;10.1016/j.amepre.2011.09.013&quot;,&quot;ISSN&quot;:&quot;18732607&quot;,&quot;PMID&quot;:&quot;22099364&quot;,&quot;issued&quot;:{&quot;date-parts&quot;:[[2011]]},&quot;abstract&quot;:&quot;Sickle cell disease (SCD) is common throughout much of sub-Saharan Africa, affecting up to 3% of births in some parts of the continent. Nevertheless, it remains a low priority for many health ministries. The most common form of SCD is caused by homozygosity for the β-globin S gene mutation (SS disease). It is widely believed that this condition is associated with very high child mortality, but reliable contemporary data are lacking. We have reviewed available African data on mortality associated with SS disease from published and unpublished sources, with an emphasis on two types of studies: cross-sectional population surveys and cohort studies. We have concluded that, although current data are inadequate to support definitive statements, they are consistent with an early-life mortality of 50%90% among children born in Africa with SS disease. Inclusion of SCD interventions in child survival policies and programs in Africa could benefit from more precise estimates of numbers of deaths among children with SCD. A simple, representative, and affordable approach to estimate SCD child mortality is to test blood specimens already collected through large population surveys targeting conditions such as HIV, malaria, and malnutrition, and covering children of varying ages. Thus, although there is enough evidence to justify investments in screening, prophylaxis, and treatment for African children with SCD, better data are needed to estimate the numbers of child deaths preventable by such interventions and their cost effectiveness. © 2011 American Journal of Preventive Medicine.&quot;,&quot;publisher&quot;:&quot;Elsevier Inc.&quot;,&quot;issue&quot;:&quot;6 SUPPL.4&quot;,&quot;volume&quot;:&quot;41&quot;},&quot;isTemporary&quot;:false},{&quot;id&quot;:&quot;b616eac4-1e5b-344a-9f71-ce91a835289b&quot;,&quot;itemData&quot;:{&quot;type&quot;:&quot;article&quot;,&quot;id&quot;:&quot;b616eac4-1e5b-344a-9f71-ce91a835289b&quot;,&quot;title&quot;:&quot;Innate immune cells, major protagonists of sickle cell disease pathophysiology&quot;,&quot;author&quot;:[{&quot;family&quot;:&quot;Allali&quot;,&quot;given&quot;:&quot;Slimane&quot;,&quot;parse-names&quot;:false,&quot;dropping-particle&quot;:&quot;&quot;,&quot;non-dropping-particle&quot;:&quot;&quot;},{&quot;family&quot;:&quot;Maciel&quot;,&quot;given&quot;:&quot;Thiago Trovati&quot;,&quot;parse-names&quot;:false,&quot;dropping-particle&quot;:&quot;&quot;,&quot;non-dropping-particle&quot;:&quot;&quot;},{&quot;family&quot;:&quot;Hermine&quot;,&quot;given&quot;:&quot;Olivier&quot;,&quot;parse-names&quot;:false,&quot;dropping-particle&quot;:&quot;&quot;,&quot;non-dropping-particle&quot;:&quot;&quot;},{&quot;family&quot;:&quot;Montalembert&quot;,&quot;given&quot;:&quot;Mariane&quot;,&quot;parse-names&quot;:false,&quot;dropping-particle&quot;:&quot;&quot;,&quot;non-dropping-particle&quot;:&quot;De&quot;}],&quot;container-title&quot;:&quot;Haematologica&quot;,&quot;container-title-short&quot;:&quot;Haematologica&quot;,&quot;DOI&quot;:&quot;10.3324/haematol.2019.229989&quot;,&quot;ISSN&quot;:&quot;15928721&quot;,&quot;PMID&quot;:&quot;31919091&quot;,&quot;issued&quot;:{&quot;date-parts&quot;:[[2020,1,31]]},&quot;page&quot;:&quot;273-283&quot;,&quot;abstract&quot;:&quot;Sickle cell disease (SCD), considered the most common monogenic disease worldwide, is a severe hemoglobin disorder. Although the genetic and molecular bases have long been characterized, the pathophysiology remains incompletely elucidated and therapeutic options are limited. It has been increasingly suggested that innate immune cells, including monocytes, neutrophils, invariant natural killer T cells, platelets and mast cells, have a role in promoting inflammation, adhesion and pain in SCD. Here we provide a thorough review of the involvement of these novel, major protagonists in SCD pathophysiology, highlighting recent evidence for innovative therapeutic perspectives.&quot;,&quot;publisher&quot;:&quot;Ferrata Storti Foundation&quot;,&quot;issue&quot;:&quot;2&quot;,&quot;volume&quot;:&quot;105&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792DA5B-BFD5-44EB-949A-CB8DA6072981}">
  <we:reference id="wa200001361" version="2.129.3.0" store="en-US" storeType="OMEX"/>
  <we:alternateReferences>
    <we:reference id="wa200001361" version="2.129.3.0" store="en-US" storeType="OMEX"/>
  </we:alternateReferences>
  <we:properties>
    <we:property name="paperpal-document-id" value="&quot;9c91ed27-6027-4b4a-b111-d5c4fc79e8b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D8A6-FBDD-4189-ACE5-04D03711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12</Pages>
  <Words>5302</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ellur</dc:creator>
  <cp:keywords/>
  <dc:description/>
  <cp:lastModifiedBy>SDI 1084</cp:lastModifiedBy>
  <cp:revision>16</cp:revision>
  <cp:lastPrinted>2025-12-30T05:45:00Z</cp:lastPrinted>
  <dcterms:created xsi:type="dcterms:W3CDTF">2025-12-22T04:18:00Z</dcterms:created>
  <dcterms:modified xsi:type="dcterms:W3CDTF">2025-12-31T13:41:00Z</dcterms:modified>
</cp:coreProperties>
</file>